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D1" w:rsidRDefault="008635D1" w:rsidP="008635D1">
      <w:pPr>
        <w:jc w:val="center"/>
      </w:pPr>
    </w:p>
    <w:p w:rsidR="008635D1" w:rsidRPr="008635D1" w:rsidRDefault="008635D1" w:rsidP="008635D1">
      <w:pPr>
        <w:spacing w:after="336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Antes de empezar a escribir código HTML, debemos conocer la anatomía de un documento y sus elementos.</w:t>
      </w:r>
    </w:p>
    <w:p w:rsidR="008635D1" w:rsidRPr="008635D1" w:rsidRDefault="008635D1" w:rsidP="008635D1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8635D1">
        <w:rPr>
          <w:rFonts w:ascii="Arial" w:hAnsi="Arial" w:cs="Arial"/>
          <w:b/>
          <w:bCs/>
          <w:color w:val="000000" w:themeColor="text1"/>
          <w:sz w:val="36"/>
          <w:szCs w:val="36"/>
        </w:rPr>
        <w:t>¿Cuáles son los elementos HTML?</w:t>
      </w:r>
    </w:p>
    <w:p w:rsidR="008635D1" w:rsidRPr="008635D1" w:rsidRDefault="008635D1" w:rsidP="008635D1">
      <w:pPr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Los elementos son </w:t>
      </w:r>
      <w:r w:rsidRPr="008635D1">
        <w:rPr>
          <w:rFonts w:ascii="Arial" w:hAnsi="Arial" w:cs="Arial"/>
          <w:b/>
          <w:bCs/>
          <w:color w:val="000000" w:themeColor="text1"/>
        </w:rPr>
        <w:t>cada una de las partes que conforman un archivo HTML</w:t>
      </w:r>
      <w:r w:rsidRPr="008635D1">
        <w:rPr>
          <w:rFonts w:ascii="Arial" w:hAnsi="Arial" w:cs="Arial"/>
          <w:color w:val="000000" w:themeColor="text1"/>
        </w:rPr>
        <w:t>. Su estructura contiene:</w:t>
      </w:r>
    </w:p>
    <w:p w:rsidR="008635D1" w:rsidRPr="008635D1" w:rsidRDefault="008635D1" w:rsidP="008635D1">
      <w:pPr>
        <w:numPr>
          <w:ilvl w:val="0"/>
          <w:numId w:val="1"/>
        </w:numPr>
        <w:ind w:left="0"/>
        <w:rPr>
          <w:rFonts w:ascii="Arial" w:hAnsi="Arial" w:cs="Arial"/>
          <w:color w:val="BECDE3"/>
        </w:rPr>
      </w:pPr>
      <w:r w:rsidRPr="008635D1">
        <w:rPr>
          <w:rFonts w:ascii="Arial" w:hAnsi="Arial" w:cs="Arial"/>
          <w:b/>
          <w:bCs/>
          <w:color w:val="000000" w:themeColor="text1"/>
        </w:rPr>
        <w:t>Etiquetas</w:t>
      </w:r>
      <w:r w:rsidRPr="008635D1">
        <w:rPr>
          <w:rFonts w:ascii="Arial" w:hAnsi="Arial" w:cs="Arial"/>
          <w:color w:val="000000" w:themeColor="text1"/>
        </w:rPr>
        <w:t>: es la </w:t>
      </w:r>
      <w:r w:rsidRPr="008635D1">
        <w:rPr>
          <w:rFonts w:ascii="Arial" w:hAnsi="Arial" w:cs="Arial"/>
          <w:b/>
          <w:bCs/>
          <w:color w:val="000000" w:themeColor="text1"/>
        </w:rPr>
        <w:t>representación de un elemento HTML</w:t>
      </w:r>
      <w:r w:rsidRPr="008635D1">
        <w:rPr>
          <w:rFonts w:ascii="Arial" w:hAnsi="Arial" w:cs="Arial"/>
          <w:color w:val="000000" w:themeColor="text1"/>
        </w:rPr>
        <w:t>. Se dividen en etiquetas de apertura, representadas por </w:t>
      </w:r>
      <w:r w:rsidRPr="008635D1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&lt;etiqueta&gt;</w:t>
      </w:r>
      <w:r w:rsidRPr="008635D1">
        <w:rPr>
          <w:rFonts w:ascii="Arial" w:hAnsi="Arial" w:cs="Arial"/>
          <w:color w:val="BECDE3"/>
        </w:rPr>
        <w:t> </w:t>
      </w:r>
      <w:r w:rsidRPr="008635D1">
        <w:rPr>
          <w:rFonts w:ascii="Arial" w:hAnsi="Arial" w:cs="Arial"/>
          <w:color w:val="000000" w:themeColor="text1"/>
        </w:rPr>
        <w:t>y etiquetas de cierre, representadas por </w:t>
      </w:r>
      <w:r w:rsidRPr="008635D1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&lt;/etiqueta&gt;</w:t>
      </w:r>
      <w:r w:rsidRPr="008635D1">
        <w:rPr>
          <w:rFonts w:ascii="Arial" w:hAnsi="Arial" w:cs="Arial"/>
          <w:color w:val="BECDE3"/>
        </w:rPr>
        <w:t>.</w:t>
      </w:r>
    </w:p>
    <w:p w:rsidR="008635D1" w:rsidRDefault="008635D1" w:rsidP="008635D1">
      <w:pPr>
        <w:numPr>
          <w:ilvl w:val="0"/>
          <w:numId w:val="1"/>
        </w:numPr>
        <w:ind w:left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b/>
          <w:bCs/>
          <w:color w:val="000000" w:themeColor="text1"/>
        </w:rPr>
        <w:t>Contenido</w:t>
      </w:r>
      <w:r w:rsidRPr="008635D1">
        <w:rPr>
          <w:rFonts w:ascii="Arial" w:hAnsi="Arial" w:cs="Arial"/>
          <w:color w:val="000000" w:themeColor="text1"/>
        </w:rPr>
        <w:t>: es el </w:t>
      </w:r>
      <w:r w:rsidRPr="008635D1">
        <w:rPr>
          <w:rFonts w:ascii="Arial" w:hAnsi="Arial" w:cs="Arial"/>
          <w:b/>
          <w:bCs/>
          <w:color w:val="000000" w:themeColor="text1"/>
        </w:rPr>
        <w:t>texto o elementos encerrados por la etiqueta</w:t>
      </w:r>
      <w:r w:rsidRPr="008635D1">
        <w:rPr>
          <w:rFonts w:ascii="Arial" w:hAnsi="Arial" w:cs="Arial"/>
          <w:color w:val="000000" w:themeColor="text1"/>
        </w:rPr>
        <w:t>, este valor es opcional en algunas de ellas.</w:t>
      </w:r>
    </w:p>
    <w:p w:rsidR="001A3CB8" w:rsidRDefault="001A3CB8" w:rsidP="001A3CB8">
      <w:pPr>
        <w:rPr>
          <w:rFonts w:ascii="Arial" w:hAnsi="Arial" w:cs="Arial"/>
          <w:color w:val="000000" w:themeColor="text1"/>
        </w:rPr>
      </w:pPr>
    </w:p>
    <w:p w:rsidR="001A3CB8" w:rsidRDefault="001A3CB8" w:rsidP="001A3CB8">
      <w:pPr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EACFFB8" wp14:editId="2DDB0BDD">
            <wp:extent cx="3632200" cy="271265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50" cy="27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8" w:rsidRPr="001A3CB8" w:rsidRDefault="001A3CB8" w:rsidP="001A3CB8"/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Los atributos HTML son propiedades en la etiqueta de apertura que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manejan el comportamiento del elemento</w:t>
      </w:r>
      <w:r w:rsidRPr="008635D1">
        <w:rPr>
          <w:rFonts w:ascii="Arial" w:hAnsi="Arial" w:cs="Arial"/>
          <w:color w:val="000000" w:themeColor="text1"/>
        </w:rPr>
        <w:t>. Su valor está envuelto en comillas.</w:t>
      </w:r>
    </w:p>
    <w:p w:rsidR="008635D1" w:rsidRDefault="008635D1" w:rsidP="008635D1">
      <w:pPr>
        <w:jc w:val="center"/>
      </w:pPr>
      <w:r>
        <w:rPr>
          <w:noProof/>
        </w:rPr>
        <w:drawing>
          <wp:inline distT="0" distB="0" distL="0" distR="0">
            <wp:extent cx="2895600" cy="214430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ribu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57" cy="2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P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lastRenderedPageBreak/>
        <w:t>Qué son los elementos vacíos</w:t>
      </w:r>
    </w:p>
    <w:p w:rsid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8635D1">
        <w:rPr>
          <w:rFonts w:ascii="Arial" w:hAnsi="Arial" w:cs="Arial"/>
          <w:color w:val="000000" w:themeColor="text1"/>
        </w:rPr>
        <w:t>Los elementos vacíos son aquellos que únicamente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se representan en una etiqueta de apertura</w:t>
      </w:r>
      <w:r w:rsidRPr="008635D1">
        <w:rPr>
          <w:rFonts w:ascii="Arial" w:hAnsi="Arial" w:cs="Arial"/>
          <w:color w:val="000000" w:themeColor="text1"/>
        </w:rPr>
        <w:t>. Por ejemplo, la etiqueta de imagen: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rFonts w:eastAsiaTheme="majorEastAsia"/>
          <w:color w:val="BECDE3"/>
          <w:shd w:val="clear" w:color="auto" w:fill="0C1633"/>
        </w:rPr>
        <w:t>&lt;</w:t>
      </w:r>
      <w:proofErr w:type="spellStart"/>
      <w:r>
        <w:rPr>
          <w:rStyle w:val="CdigoHTML"/>
          <w:rFonts w:eastAsiaTheme="majorEastAsia"/>
          <w:color w:val="BECDE3"/>
          <w:shd w:val="clear" w:color="auto" w:fill="0C1633"/>
        </w:rPr>
        <w:t>img</w:t>
      </w:r>
      <w:proofErr w:type="spellEnd"/>
      <w:r>
        <w:rPr>
          <w:rStyle w:val="CdigoHTML"/>
          <w:rFonts w:eastAsiaTheme="majorEastAsia"/>
          <w:color w:val="BECDE3"/>
          <w:shd w:val="clear" w:color="auto" w:fill="0C1633"/>
        </w:rPr>
        <w:t>...&gt;</w:t>
      </w:r>
      <w:r>
        <w:rPr>
          <w:rFonts w:ascii="Arial" w:hAnsi="Arial" w:cs="Arial"/>
          <w:color w:val="BECDE3"/>
        </w:rPr>
        <w:t>.</w:t>
      </w: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  <w:r>
        <w:rPr>
          <w:noProof/>
        </w:rPr>
        <w:drawing>
          <wp:inline distT="0" distB="0" distL="0" distR="0">
            <wp:extent cx="2781300" cy="215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sVac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1" w:rsidRDefault="008635D1" w:rsidP="008635D1">
      <w:pPr>
        <w:jc w:val="center"/>
      </w:pP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Estas etiquetas pueden cerrarse en la misma etiqueta de apertura, utilizando la barra inclinada “/” al final: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000000" w:themeColor="text1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hd w:val="clear" w:color="auto" w:fill="0C1633"/>
        </w:rPr>
        <w:t>img</w:t>
      </w:r>
      <w:proofErr w:type="spellEnd"/>
      <w:r w:rsidRPr="008635D1">
        <w:rPr>
          <w:rStyle w:val="CdigoHTML"/>
          <w:color w:val="FFFFFF" w:themeColor="background1"/>
          <w:shd w:val="clear" w:color="auto" w:fill="0C1633"/>
        </w:rPr>
        <w:t>.../&gt;</w:t>
      </w:r>
      <w:r w:rsidRPr="008635D1">
        <w:rPr>
          <w:rFonts w:ascii="Arial" w:hAnsi="Arial" w:cs="Arial"/>
          <w:color w:val="FFFFFF" w:themeColor="background1"/>
        </w:rPr>
        <w:t>,</w:t>
      </w:r>
    </w:p>
    <w:p w:rsidR="008635D1" w:rsidRP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Qué es el anidamiento de elementos</w:t>
      </w: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El anidamiento de elementos HTML consiste en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eastAsiaTheme="majorEastAsia" w:hAnsi="Arial" w:cs="Arial"/>
          <w:color w:val="000000" w:themeColor="text1"/>
        </w:rPr>
        <w:t>envolver varias etiquetas en otras etiquetas</w:t>
      </w:r>
      <w:r w:rsidRPr="008635D1">
        <w:rPr>
          <w:rFonts w:ascii="Arial" w:hAnsi="Arial" w:cs="Arial"/>
          <w:color w:val="000000" w:themeColor="text1"/>
        </w:rPr>
        <w:t>.</w:t>
      </w:r>
    </w:p>
    <w:p w:rsid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Style w:val="Textoennegrita"/>
          <w:rFonts w:ascii="Arial" w:eastAsiaTheme="majorEastAsia" w:hAnsi="Arial" w:cs="Arial"/>
          <w:color w:val="000000" w:themeColor="text1"/>
        </w:rPr>
        <w:t>Interpreta a cada elemento HTML como una caja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Fonts w:ascii="Arial" w:hAnsi="Arial" w:cs="Arial"/>
          <w:color w:val="000000" w:themeColor="text1"/>
        </w:rPr>
        <w:t>donde puedes guardar diferentes elementos u otras cajas. Estas cajas tendrán diferentes tamaños y estarán colocadas junto a otras.</w:t>
      </w:r>
    </w:p>
    <w:p w:rsid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4480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dami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Aquellas etiquetas que envuelven a otras se las denomina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“padres”</w:t>
      </w:r>
      <w:r w:rsidRPr="008635D1">
        <w:rPr>
          <w:rFonts w:ascii="Arial" w:hAnsi="Arial" w:cs="Arial"/>
          <w:color w:val="000000" w:themeColor="text1"/>
        </w:rPr>
        <w:t>. Es decir,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section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Style w:val="apple-converted-space"/>
          <w:rFonts w:ascii="Arial" w:hAnsi="Arial" w:cs="Arial"/>
          <w:color w:val="FFFFFF" w:themeColor="background1"/>
        </w:rPr>
        <w:t> </w:t>
      </w:r>
      <w:r w:rsidRPr="008635D1">
        <w:rPr>
          <w:rFonts w:ascii="Arial" w:hAnsi="Arial" w:cs="Arial"/>
          <w:color w:val="000000" w:themeColor="text1"/>
        </w:rPr>
        <w:t>es padre de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&lt;h1&gt;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000000" w:themeColor="text1"/>
          <w:sz w:val="24"/>
          <w:szCs w:val="24"/>
          <w:shd w:val="clear" w:color="auto" w:fill="0C1633"/>
        </w:rPr>
        <w:t>&lt;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p&gt;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Fonts w:ascii="Arial" w:hAnsi="Arial" w:cs="Arial"/>
          <w:color w:val="000000" w:themeColor="text1"/>
        </w:rPr>
        <w:t>, y a su vez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Style w:val="apple-converted-space"/>
          <w:rFonts w:ascii="Arial" w:hAnsi="Arial" w:cs="Arial"/>
          <w:color w:val="FFFFFF" w:themeColor="background1"/>
        </w:rPr>
        <w:t> </w:t>
      </w:r>
      <w:r w:rsidRPr="008635D1">
        <w:rPr>
          <w:rFonts w:ascii="Arial" w:hAnsi="Arial" w:cs="Arial"/>
          <w:color w:val="000000" w:themeColor="text1"/>
        </w:rPr>
        <w:t>es padre de 3 etiquetas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000000" w:themeColor="text1"/>
          <w:sz w:val="24"/>
          <w:szCs w:val="24"/>
          <w:shd w:val="clear" w:color="auto" w:fill="0C1633"/>
        </w:rPr>
        <w:t>&lt;li&gt;</w:t>
      </w:r>
      <w:r w:rsidRPr="008635D1">
        <w:rPr>
          <w:rFonts w:ascii="Arial" w:hAnsi="Arial" w:cs="Arial"/>
          <w:color w:val="000000" w:themeColor="text1"/>
        </w:rPr>
        <w:t>.</w:t>
      </w: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Las etiquetas que son el contenido de otras, se las denomina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“hijos”</w:t>
      </w:r>
      <w:r w:rsidRPr="008635D1">
        <w:rPr>
          <w:rFonts w:ascii="Arial" w:hAnsi="Arial" w:cs="Arial"/>
          <w:color w:val="000000" w:themeColor="text1"/>
        </w:rPr>
        <w:t>. Es decir, las etiquetas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&lt;h1&gt;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&lt;p&gt;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Style w:val="apple-converted-space"/>
          <w:rFonts w:ascii="Arial" w:hAnsi="Arial" w:cs="Arial"/>
          <w:color w:val="FFFFFF" w:themeColor="background1"/>
        </w:rPr>
        <w:t> </w:t>
      </w:r>
      <w:r w:rsidRPr="008635D1">
        <w:rPr>
          <w:rFonts w:ascii="Arial" w:hAnsi="Arial" w:cs="Arial"/>
          <w:color w:val="000000" w:themeColor="text1"/>
        </w:rPr>
        <w:t>son hijos de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section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Fonts w:ascii="Arial" w:hAnsi="Arial" w:cs="Arial"/>
          <w:color w:val="000000" w:themeColor="text1"/>
        </w:rPr>
        <w:t>, y a su vez las etiquetas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&lt;li&gt;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Fonts w:ascii="Arial" w:hAnsi="Arial" w:cs="Arial"/>
          <w:color w:val="000000" w:themeColor="text1"/>
        </w:rPr>
        <w:t>son hijos de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Fonts w:ascii="Arial" w:hAnsi="Arial" w:cs="Arial"/>
          <w:color w:val="000000" w:themeColor="text1"/>
        </w:rPr>
        <w:t>.</w:t>
      </w:r>
    </w:p>
    <w:p w:rsid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</w:p>
    <w:p w:rsid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</w:p>
    <w:p w:rsidR="008635D1" w:rsidRP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Estructura básica de un documento HTML</w:t>
      </w:r>
    </w:p>
    <w:p w:rsidR="008635D1" w:rsidRPr="008635D1" w:rsidRDefault="008635D1" w:rsidP="008635D1">
      <w:pPr>
        <w:pStyle w:val="NormalWeb"/>
        <w:spacing w:before="0" w:beforeAutospacing="0" w:after="336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 xml:space="preserve">La estructura básica de un documento HTML está </w:t>
      </w:r>
      <w:proofErr w:type="gramStart"/>
      <w:r w:rsidRPr="008635D1">
        <w:rPr>
          <w:rFonts w:ascii="Arial" w:hAnsi="Arial" w:cs="Arial"/>
          <w:color w:val="000000" w:themeColor="text1"/>
        </w:rPr>
        <w:t>configurado</w:t>
      </w:r>
      <w:proofErr w:type="gramEnd"/>
      <w:r w:rsidRPr="008635D1">
        <w:rPr>
          <w:rFonts w:ascii="Arial" w:hAnsi="Arial" w:cs="Arial"/>
          <w:color w:val="000000" w:themeColor="text1"/>
        </w:rPr>
        <w:t xml:space="preserve"> por las siguientes etiquetas principales:</w:t>
      </w: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P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Default="001A3CB8" w:rsidP="008635D1">
      <w:pPr>
        <w:jc w:val="center"/>
      </w:pPr>
      <w:r>
        <w:rPr>
          <w:noProof/>
        </w:rPr>
        <w:drawing>
          <wp:inline distT="0" distB="0" distL="0" distR="0">
            <wp:extent cx="262890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uc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8" w:rsidRP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Etiqueta </w:t>
      </w:r>
      <w:proofErr w:type="spellStart"/>
      <w:r w:rsidRPr="001A3CB8">
        <w:rPr>
          <w:rFonts w:ascii="Arial" w:hAnsi="Arial" w:cs="Arial"/>
          <w:color w:val="000000" w:themeColor="text1"/>
        </w:rPr>
        <w:t>Doctype</w:t>
      </w:r>
      <w:proofErr w:type="spellEnd"/>
    </w:p>
    <w:p w:rsidR="001A3CB8" w:rsidRPr="001A3CB8" w:rsidRDefault="001A3CB8" w:rsidP="001A3CB8">
      <w:pPr>
        <w:rPr>
          <w:color w:val="000000" w:themeColor="text1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gramStart"/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&lt;!</w:t>
      </w:r>
      <w:proofErr w:type="gramEnd"/>
      <w:r>
        <w:rPr>
          <w:rStyle w:val="CdigoHTML"/>
          <w:color w:val="BECDE3"/>
          <w:sz w:val="24"/>
          <w:szCs w:val="24"/>
          <w:shd w:val="clear" w:color="auto" w:fill="0C1633"/>
        </w:rPr>
        <w:t xml:space="preserve">DOCTYPE 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html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especifica que el archivo se maneje con la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versión 5 de HTML</w:t>
      </w:r>
      <w:r w:rsidRPr="001A3CB8">
        <w:rPr>
          <w:rFonts w:ascii="Arial" w:hAnsi="Arial" w:cs="Arial"/>
          <w:color w:val="000000" w:themeColor="text1"/>
        </w:rPr>
        <w:t>.</w:t>
      </w:r>
    </w:p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Etiqueta </w:t>
      </w:r>
      <w:proofErr w:type="spellStart"/>
      <w:r w:rsidRPr="001A3CB8">
        <w:rPr>
          <w:rFonts w:ascii="Arial" w:hAnsi="Arial" w:cs="Arial"/>
          <w:color w:val="000000" w:themeColor="text1"/>
        </w:rPr>
        <w:t>html</w:t>
      </w:r>
      <w:proofErr w:type="spellEnd"/>
    </w:p>
    <w:p w:rsidR="001A3CB8" w:rsidRPr="001A3CB8" w:rsidRDefault="001A3CB8" w:rsidP="001A3CB8"/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html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define el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elemento raíz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de un documento HTML. Todos los demás elementos deben estar contenidos dentro de este elemento raíz. En esta etiqueta se especifica el lenguaje de la página web mediante la propiedad</w:t>
      </w:r>
      <w:r>
        <w:rPr>
          <w:rStyle w:val="apple-converted-space"/>
          <w:rFonts w:ascii="Arial" w:hAnsi="Arial" w:cs="Arial"/>
          <w:color w:val="BECDE3"/>
        </w:rPr>
        <w:t> 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lang</w:t>
      </w:r>
      <w:proofErr w:type="spellEnd"/>
      <w:r>
        <w:rPr>
          <w:rFonts w:ascii="Arial" w:hAnsi="Arial" w:cs="Arial"/>
          <w:color w:val="BECDE3"/>
        </w:rPr>
        <w:t>.</w:t>
      </w:r>
    </w:p>
    <w:p w:rsidR="001A3CB8" w:rsidRDefault="001A3CB8" w:rsidP="001A3CB8">
      <w:pPr>
        <w:pStyle w:val="Ttulo3"/>
        <w:spacing w:before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Etiqueta head</w:t>
      </w:r>
    </w:p>
    <w:p w:rsidR="001A3CB8" w:rsidRPr="001A3CB8" w:rsidRDefault="001A3CB8" w:rsidP="001A3CB8"/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&lt;head&gt;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define la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metainformación</w:t>
      </w:r>
      <w:proofErr w:type="spellEnd"/>
      <w:r w:rsidRPr="001A3CB8">
        <w:rPr>
          <w:rFonts w:ascii="Arial" w:hAnsi="Arial" w:cs="Arial"/>
          <w:color w:val="000000" w:themeColor="text1"/>
        </w:rPr>
        <w:t>, es decir, toda información que no es contenido como tal de la página web. Por ejemplo, los enlaces a archivos CSS y JavaScript, el título y la imagen que aparecen en la pestaña del navegador. Esto es importante para motores de búsqueda como Google.</w:t>
      </w:r>
    </w:p>
    <w:p w:rsidR="001A3CB8" w:rsidRDefault="001A3CB8" w:rsidP="001A3CB8">
      <w:pPr>
        <w:pStyle w:val="Ttulo3"/>
        <w:spacing w:before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Etiqueta </w:t>
      </w:r>
      <w:proofErr w:type="spellStart"/>
      <w:r w:rsidRPr="001A3CB8">
        <w:rPr>
          <w:rFonts w:ascii="Arial" w:hAnsi="Arial" w:cs="Arial"/>
          <w:color w:val="000000" w:themeColor="text1"/>
        </w:rPr>
        <w:t>body</w:t>
      </w:r>
      <w:proofErr w:type="spellEnd"/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body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define el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contenido de la página web</w:t>
      </w:r>
      <w:r w:rsidRPr="001A3CB8">
        <w:rPr>
          <w:rFonts w:ascii="Arial" w:hAnsi="Arial" w:cs="Arial"/>
          <w:color w:val="000000" w:themeColor="text1"/>
        </w:rPr>
        <w:t>. Debe ser hijo cercano de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html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 xml:space="preserve">y padre de todas las etiquetas HTML, excepto por aquellas que definan </w:t>
      </w:r>
      <w:proofErr w:type="spellStart"/>
      <w:r w:rsidRPr="001A3CB8">
        <w:rPr>
          <w:rFonts w:ascii="Arial" w:hAnsi="Arial" w:cs="Arial"/>
          <w:color w:val="000000" w:themeColor="text1"/>
        </w:rPr>
        <w:t>metainformación</w:t>
      </w:r>
      <w:proofErr w:type="spellEnd"/>
      <w:r w:rsidRPr="001A3CB8">
        <w:rPr>
          <w:rFonts w:ascii="Arial" w:hAnsi="Arial" w:cs="Arial"/>
          <w:color w:val="000000" w:themeColor="text1"/>
        </w:rPr>
        <w:t>.</w:t>
      </w: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Comentarios de HTML</w:t>
      </w: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gramStart"/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lastRenderedPageBreak/>
        <w:t>Los comentarios de HTML consiste</w:t>
      </w:r>
      <w:proofErr w:type="gramEnd"/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 xml:space="preserve"> en señalar algo que se ignorará</w:t>
      </w:r>
      <w:r w:rsidRPr="001A3CB8">
        <w:rPr>
          <w:rFonts w:ascii="Arial" w:hAnsi="Arial" w:cs="Arial"/>
          <w:color w:val="000000" w:themeColor="text1"/>
        </w:rPr>
        <w:t>. Para establecer un comentario HTML se lo envuelve entre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proofErr w:type="gramStart"/>
      <w:r>
        <w:rPr>
          <w:rStyle w:val="CdigoHTML"/>
          <w:color w:val="BECDE3"/>
          <w:sz w:val="24"/>
          <w:szCs w:val="24"/>
          <w:shd w:val="clear" w:color="auto" w:fill="0C1633"/>
        </w:rPr>
        <w:t>&lt;!--</w:t>
      </w:r>
      <w:proofErr w:type="gramEnd"/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y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--&gt;</w:t>
      </w:r>
      <w:r>
        <w:rPr>
          <w:rFonts w:ascii="Arial" w:hAnsi="Arial" w:cs="Arial"/>
          <w:color w:val="BECDE3"/>
        </w:rPr>
        <w:t xml:space="preserve">, </w:t>
      </w:r>
      <w:r w:rsidRPr="001A3CB8">
        <w:rPr>
          <w:rFonts w:ascii="Arial" w:hAnsi="Arial" w:cs="Arial"/>
          <w:color w:val="000000" w:themeColor="text1"/>
        </w:rPr>
        <w:t>independiente de la cantidad de líneas.</w:t>
      </w:r>
    </w:p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A3CB8" w:rsidRDefault="001A3CB8" w:rsidP="001A3CB8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&lt;!--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Este es un comentario de una línea --&gt;</w:t>
      </w:r>
    </w:p>
    <w:p w:rsidR="001A3CB8" w:rsidRDefault="001A3CB8" w:rsidP="001A3CB8">
      <w:pPr>
        <w:pStyle w:val="HTMLconformatoprevio"/>
        <w:shd w:val="clear" w:color="auto" w:fill="242620"/>
        <w:rPr>
          <w:rStyle w:val="hljs-comment"/>
          <w:color w:val="75715E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&lt;!--</w:t>
      </w:r>
    </w:p>
    <w:p w:rsidR="001A3CB8" w:rsidRDefault="001A3CB8" w:rsidP="001A3CB8">
      <w:pPr>
        <w:pStyle w:val="HTMLconformatoprevio"/>
        <w:shd w:val="clear" w:color="auto" w:fill="242620"/>
        <w:rPr>
          <w:rStyle w:val="hljs-comment"/>
          <w:color w:val="75715E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Este es un comentario de varias líneas</w:t>
      </w:r>
    </w:p>
    <w:p w:rsidR="001A3CB8" w:rsidRDefault="001A3CB8" w:rsidP="001A3CB8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--&gt;</w:t>
      </w:r>
    </w:p>
    <w:p w:rsidR="001A3CB8" w:rsidRDefault="001A3CB8" w:rsidP="001A3CB8">
      <w:pPr>
        <w:pStyle w:val="Ttulo2"/>
        <w:spacing w:before="0" w:beforeAutospacing="0" w:after="120" w:afterAutospacing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Desafío: construye la estructura de un documento HTML</w:t>
      </w:r>
    </w:p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Utiliza tu editor Visual Studio </w:t>
      </w:r>
      <w:proofErr w:type="spellStart"/>
      <w:r w:rsidRPr="001A3CB8">
        <w:rPr>
          <w:rFonts w:ascii="Arial" w:hAnsi="Arial" w:cs="Arial"/>
          <w:color w:val="000000" w:themeColor="text1"/>
        </w:rPr>
        <w:t>Code</w:t>
      </w:r>
      <w:proofErr w:type="spellEnd"/>
      <w:r w:rsidRPr="001A3CB8">
        <w:rPr>
          <w:rFonts w:ascii="Arial" w:hAnsi="Arial" w:cs="Arial"/>
          <w:color w:val="000000" w:themeColor="text1"/>
        </w:rPr>
        <w:t xml:space="preserve"> o la herramienta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1A3CB8">
        <w:rPr>
          <w:rFonts w:ascii="Arial" w:hAnsi="Arial" w:cs="Arial"/>
          <w:color w:val="000000" w:themeColor="text1"/>
        </w:rPr>
        <w:fldChar w:fldCharType="begin"/>
      </w:r>
      <w:r w:rsidRPr="001A3CB8">
        <w:rPr>
          <w:rFonts w:ascii="Arial" w:hAnsi="Arial" w:cs="Arial"/>
          <w:color w:val="000000" w:themeColor="text1"/>
        </w:rPr>
        <w:instrText xml:space="preserve"> HYPERLINK "https://codi.link/" \t "_blank" </w:instrText>
      </w:r>
      <w:r w:rsidRPr="001A3CB8">
        <w:rPr>
          <w:rFonts w:ascii="Arial" w:hAnsi="Arial" w:cs="Arial"/>
          <w:color w:val="000000" w:themeColor="text1"/>
        </w:rPr>
        <w:fldChar w:fldCharType="separate"/>
      </w:r>
      <w:proofErr w:type="gramStart"/>
      <w:r w:rsidRPr="001A3CB8">
        <w:rPr>
          <w:rStyle w:val="Hipervnculo"/>
          <w:rFonts w:ascii="Arial" w:hAnsi="Arial" w:cs="Arial"/>
          <w:color w:val="000000" w:themeColor="text1"/>
        </w:rPr>
        <w:t>codi.link</w:t>
      </w:r>
      <w:proofErr w:type="spellEnd"/>
      <w:proofErr w:type="gramEnd"/>
      <w:r w:rsidRPr="001A3CB8">
        <w:rPr>
          <w:rFonts w:ascii="Arial" w:hAnsi="Arial" w:cs="Arial"/>
          <w:color w:val="000000" w:themeColor="text1"/>
        </w:rPr>
        <w:fldChar w:fldCharType="end"/>
      </w:r>
      <w:r w:rsidRPr="001A3CB8">
        <w:rPr>
          <w:rFonts w:ascii="Arial" w:hAnsi="Arial" w:cs="Arial"/>
          <w:color w:val="000000" w:themeColor="text1"/>
        </w:rPr>
        <w:t xml:space="preserve">. Si utilizas </w:t>
      </w:r>
      <w:proofErr w:type="spellStart"/>
      <w:proofErr w:type="gramStart"/>
      <w:r w:rsidRPr="001A3CB8">
        <w:rPr>
          <w:rFonts w:ascii="Arial" w:hAnsi="Arial" w:cs="Arial"/>
          <w:color w:val="000000" w:themeColor="text1"/>
        </w:rPr>
        <w:t>codi.link</w:t>
      </w:r>
      <w:proofErr w:type="spellEnd"/>
      <w:proofErr w:type="gramEnd"/>
      <w:r w:rsidRPr="001A3CB8">
        <w:rPr>
          <w:rFonts w:ascii="Arial" w:hAnsi="Arial" w:cs="Arial"/>
          <w:color w:val="000000" w:themeColor="text1"/>
        </w:rPr>
        <w:t xml:space="preserve"> puedes visualizar toda la página web en la opción “</w:t>
      </w:r>
      <w:proofErr w:type="spellStart"/>
      <w:r w:rsidRPr="001A3CB8">
        <w:rPr>
          <w:rFonts w:ascii="Arial" w:hAnsi="Arial" w:cs="Arial"/>
          <w:color w:val="000000" w:themeColor="text1"/>
        </w:rPr>
        <w:t>Preview</w:t>
      </w:r>
      <w:proofErr w:type="spellEnd"/>
      <w:r w:rsidRPr="001A3CB8">
        <w:rPr>
          <w:rFonts w:ascii="Arial" w:hAnsi="Arial" w:cs="Arial"/>
          <w:color w:val="000000" w:themeColor="text1"/>
        </w:rPr>
        <w:t>”.</w:t>
      </w:r>
    </w:p>
    <w:p w:rsidR="001A3CB8" w:rsidRPr="001A3CB8" w:rsidRDefault="001A3CB8" w:rsidP="001A3CB8">
      <w:pPr>
        <w:rPr>
          <w:rFonts w:ascii="Arial" w:hAnsi="Arial" w:cs="Arial"/>
          <w:color w:val="000000" w:themeColor="text1"/>
        </w:rPr>
      </w:pPr>
      <w:hyperlink r:id="rId10" w:tgtFrame="_blank" w:history="1">
        <w:r w:rsidRPr="001A3CB8">
          <w:rPr>
            <w:rStyle w:val="Hipervnculo"/>
            <w:rFonts w:ascii="Arial" w:hAnsi="Arial" w:cs="Arial"/>
            <w:color w:val="000000" w:themeColor="text1"/>
          </w:rPr>
          <w:t>Solución al reto</w:t>
        </w:r>
      </w:hyperlink>
    </w:p>
    <w:p w:rsidR="001A3CB8" w:rsidRDefault="001A3CB8" w:rsidP="001A3CB8">
      <w:pPr>
        <w:rPr>
          <w:color w:val="000000" w:themeColor="text1"/>
        </w:rPr>
      </w:pPr>
    </w:p>
    <w:p w:rsidR="00ED625B" w:rsidRDefault="00ED625B" w:rsidP="001A3CB8">
      <w:pPr>
        <w:rPr>
          <w:color w:val="000000" w:themeColor="text1"/>
        </w:rPr>
      </w:pPr>
    </w:p>
    <w:p w:rsidR="00ED625B" w:rsidRPr="001A3CB8" w:rsidRDefault="00ED625B" w:rsidP="00ED625B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¿Cuáles son las etiquetas semánticas?</w:t>
      </w:r>
    </w:p>
    <w:p w:rsidR="00ED625B" w:rsidRPr="001A3CB8" w:rsidRDefault="00ED625B" w:rsidP="00ED625B">
      <w:pPr>
        <w:pStyle w:val="NormalWeb"/>
        <w:spacing w:before="0" w:beforeAutospacing="0" w:after="336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Las etiquetas semánticas para definir una interfaz de una página web son: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header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el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encabezado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de la página (no confundir con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&lt;head&gt;</w:t>
      </w:r>
      <w:r w:rsidRPr="001A3CB8">
        <w:rPr>
          <w:rFonts w:ascii="Arial" w:hAnsi="Arial" w:cs="Arial"/>
          <w:color w:val="000000" w:themeColor="text1"/>
        </w:rPr>
        <w:t>).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nav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barra de navegación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que incluye enlaces.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section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sección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de la página.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footer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pie de página o de sección</w:t>
      </w:r>
      <w:r w:rsidRPr="001A3CB8">
        <w:rPr>
          <w:rFonts w:ascii="Arial" w:hAnsi="Arial" w:cs="Arial"/>
          <w:color w:val="000000" w:themeColor="text1"/>
        </w:rPr>
        <w:t>.</w:t>
      </w:r>
    </w:p>
    <w:p w:rsidR="00ED625B" w:rsidRDefault="00ED625B" w:rsidP="00ED625B">
      <w:pPr>
        <w:rPr>
          <w:rFonts w:ascii="Arial" w:hAnsi="Arial" w:cs="Arial"/>
          <w:color w:val="000000" w:themeColor="text1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article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artículo</w:t>
      </w:r>
      <w:r w:rsidRPr="001A3CB8">
        <w:rPr>
          <w:rFonts w:ascii="Arial" w:hAnsi="Arial" w:cs="Arial"/>
          <w:color w:val="000000" w:themeColor="text1"/>
        </w:rPr>
        <w:t>, el cual puede tener su propio encabezado, navegación, sección o pie de página.</w:t>
      </w:r>
    </w:p>
    <w:p w:rsidR="00ED625B" w:rsidRPr="001A3CB8" w:rsidRDefault="00ED625B" w:rsidP="00ED625B">
      <w:pPr>
        <w:rPr>
          <w:rFonts w:ascii="Arial" w:hAnsi="Arial" w:cs="Arial"/>
          <w:color w:val="000000" w:themeColor="text1"/>
        </w:rPr>
      </w:pPr>
    </w:p>
    <w:p w:rsidR="00ED625B" w:rsidRDefault="00ED625B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  <w:r w:rsidRPr="001A3CB8">
        <w:rPr>
          <w:rFonts w:ascii="Arial" w:hAnsi="Arial" w:cs="Arial"/>
          <w:color w:val="BECDE3"/>
          <w:sz w:val="23"/>
          <w:szCs w:val="23"/>
          <w:shd w:val="clear" w:color="auto" w:fill="121F3D"/>
        </w:rPr>
        <w:t>Ahora que ya conoces las etiquetas semánticas, evita el uso excesivo de </w:t>
      </w:r>
      <w:r w:rsidRPr="001A3CB8">
        <w:rPr>
          <w:rFonts w:ascii="Courier New" w:hAnsi="Courier New" w:cs="Courier New"/>
          <w:color w:val="BECDE3"/>
          <w:sz w:val="23"/>
          <w:szCs w:val="23"/>
          <w:shd w:val="clear" w:color="auto" w:fill="0C1633"/>
        </w:rPr>
        <w:t>&lt;div&gt;</w:t>
      </w:r>
      <w:r w:rsidRPr="001A3CB8">
        <w:rPr>
          <w:rFonts w:ascii="Arial" w:hAnsi="Arial" w:cs="Arial"/>
          <w:color w:val="BECDE3"/>
          <w:sz w:val="23"/>
          <w:szCs w:val="23"/>
          <w:shd w:val="clear" w:color="auto" w:fill="121F3D"/>
        </w:rPr>
        <w:t>.</w:t>
      </w:r>
    </w:p>
    <w:p w:rsidR="00ED625B" w:rsidRDefault="00ED625B" w:rsidP="00ED625B">
      <w:pPr>
        <w:rPr>
          <w:rFonts w:ascii="Arial" w:hAnsi="Arial" w:cs="Arial"/>
          <w:color w:val="000000" w:themeColor="text1"/>
          <w:sz w:val="23"/>
          <w:szCs w:val="23"/>
          <w:highlight w:val="lightGray"/>
          <w:shd w:val="clear" w:color="auto" w:fill="121F3D"/>
        </w:rPr>
      </w:pPr>
    </w:p>
    <w:p w:rsidR="00ED625B" w:rsidRDefault="00ED625B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</w:p>
    <w:p w:rsidR="00ED625B" w:rsidRDefault="00ED625B" w:rsidP="00ED6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Etiquetas más usadas</w:t>
      </w:r>
    </w:p>
    <w:p w:rsidR="00ED625B" w:rsidRDefault="00ED625B" w:rsidP="00ED625B"/>
    <w:p w:rsidR="00ED625B" w:rsidRDefault="00ED625B" w:rsidP="00ED625B"/>
    <w:p w:rsidR="00ED625B" w:rsidRPr="001A3CB8" w:rsidRDefault="00ED625B" w:rsidP="001A3CB8">
      <w:pPr>
        <w:rPr>
          <w:color w:val="000000" w:themeColor="text1"/>
        </w:rPr>
      </w:pPr>
    </w:p>
    <w:p w:rsidR="001A3CB8" w:rsidRDefault="00ED625B" w:rsidP="008635D1">
      <w:pPr>
        <w:jc w:val="center"/>
      </w:pPr>
      <w:r>
        <w:rPr>
          <w:noProof/>
        </w:rPr>
        <w:drawing>
          <wp:inline distT="0" distB="0" distL="0" distR="0">
            <wp:extent cx="2965450" cy="220740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ique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92" cy="22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5B" w:rsidRDefault="00ED625B" w:rsidP="00ED625B">
      <w:pPr>
        <w:outlineLvl w:val="1"/>
        <w:rPr>
          <w:rFonts w:ascii="Arial" w:hAnsi="Arial" w:cs="Arial"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outlineLvl w:val="1"/>
        <w:rPr>
          <w:rFonts w:ascii="Arial" w:hAnsi="Arial" w:cs="Arial"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Cs/>
          <w:color w:val="000000" w:themeColor="text1"/>
          <w:sz w:val="36"/>
          <w:szCs w:val="36"/>
        </w:rPr>
        <w:lastRenderedPageBreak/>
        <w:t>Etiquetas de </w:t>
      </w:r>
      <w:proofErr w:type="spellStart"/>
      <w:r w:rsidRPr="00ED625B">
        <w:rPr>
          <w:rFonts w:ascii="Arial" w:hAnsi="Arial" w:cs="Arial"/>
          <w:bCs/>
          <w:i/>
          <w:iCs/>
          <w:color w:val="000000" w:themeColor="text1"/>
          <w:sz w:val="36"/>
          <w:szCs w:val="36"/>
        </w:rPr>
        <w:t>layout</w:t>
      </w:r>
      <w:proofErr w:type="spellEnd"/>
      <w:r w:rsidRPr="00ED625B">
        <w:rPr>
          <w:rFonts w:ascii="Arial" w:hAnsi="Arial" w:cs="Arial"/>
          <w:bCs/>
          <w:color w:val="000000" w:themeColor="text1"/>
          <w:sz w:val="36"/>
          <w:szCs w:val="36"/>
        </w:rPr>
        <w:t> o diseño de la página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 w:rsidRPr="00ED625B">
        <w:rPr>
          <w:rFonts w:ascii="Arial" w:hAnsi="Arial" w:cs="Arial"/>
          <w:color w:val="000000" w:themeColor="text1"/>
        </w:rPr>
        <w:t>Las etiquetas más usadas para 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layout</w:t>
      </w:r>
      <w:proofErr w:type="spellEnd"/>
      <w:r w:rsidRPr="00ED625B">
        <w:rPr>
          <w:rFonts w:ascii="Arial" w:hAnsi="Arial" w:cs="Arial"/>
          <w:color w:val="000000" w:themeColor="text1"/>
        </w:rPr>
        <w:t> o diseño de página son aquellas que utilizamos para construir una</w:t>
      </w:r>
      <w:r w:rsidRPr="00ED625B">
        <w:rPr>
          <w:rFonts w:ascii="Arial" w:hAnsi="Arial" w:cs="Arial"/>
          <w:color w:val="BECDE3"/>
        </w:rPr>
        <w:t> </w:t>
      </w:r>
      <w:hyperlink r:id="rId12" w:tgtFrame="_blank" w:history="1">
        <w:r w:rsidRPr="00ED625B">
          <w:rPr>
            <w:rFonts w:ascii="Arial" w:hAnsi="Arial" w:cs="Arial"/>
            <w:color w:val="33B1FF"/>
            <w:u w:val="single"/>
          </w:rPr>
          <w:t>página semántica</w:t>
        </w:r>
      </w:hyperlink>
      <w:r w:rsidRPr="00ED625B">
        <w:rPr>
          <w:rFonts w:ascii="Arial" w:hAnsi="Arial" w:cs="Arial"/>
          <w:color w:val="BECDE3"/>
        </w:rPr>
        <w:t>:</w:t>
      </w:r>
    </w:p>
    <w:p w:rsidR="00ED625B" w:rsidRPr="00ED625B" w:rsidRDefault="00ED625B" w:rsidP="00ED625B">
      <w:pPr>
        <w:rPr>
          <w:rFonts w:ascii="Arial" w:hAnsi="Arial" w:cs="Arial"/>
          <w:color w:val="BECDE3"/>
        </w:rPr>
      </w:pP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header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nav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section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article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aside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footer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rPr>
          <w:rFonts w:ascii="Arial" w:hAnsi="Arial" w:cs="Arial"/>
          <w:color w:val="BECDE3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de enlace</w:t>
      </w:r>
    </w:p>
    <w:p w:rsidR="00ED625B" w:rsidRDefault="00ED625B" w:rsidP="00ED625B">
      <w:pPr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 etiqueta de enlace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&lt;a&gt;</w:t>
      </w:r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o </w:t>
      </w:r>
      <w:r w:rsidRPr="00ED625B">
        <w:rPr>
          <w:rFonts w:ascii="Arial" w:hAnsi="Arial" w:cs="Arial"/>
          <w:i/>
          <w:iCs/>
          <w:color w:val="000000" w:themeColor="text1"/>
        </w:rPr>
        <w:t>“anchor”</w:t>
      </w:r>
      <w:r w:rsidRPr="00ED625B">
        <w:rPr>
          <w:rFonts w:ascii="Arial" w:hAnsi="Arial" w:cs="Arial"/>
          <w:color w:val="000000" w:themeColor="text1"/>
        </w:rPr>
        <w:t> define un vínculo o </w:t>
      </w:r>
      <w:r w:rsidRPr="00ED625B">
        <w:rPr>
          <w:rFonts w:ascii="Arial" w:hAnsi="Arial" w:cs="Arial"/>
          <w:b/>
          <w:bCs/>
          <w:color w:val="000000" w:themeColor="text1"/>
        </w:rPr>
        <w:t>enlace hacia una URL</w:t>
      </w:r>
      <w:r w:rsidRPr="00ED625B">
        <w:rPr>
          <w:rFonts w:ascii="Arial" w:hAnsi="Arial" w:cs="Arial"/>
          <w:color w:val="000000" w:themeColor="text1"/>
        </w:rPr>
        <w:t>. Se utiliza con el atributo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href</w:t>
      </w:r>
      <w:proofErr w:type="spellEnd"/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con el valor del enlace.</w:t>
      </w:r>
    </w:p>
    <w:p w:rsidR="00ED625B" w:rsidRPr="00ED625B" w:rsidRDefault="00ED625B" w:rsidP="00ED625B">
      <w:pPr>
        <w:rPr>
          <w:rFonts w:ascii="Arial" w:hAnsi="Arial" w:cs="Arial"/>
          <w:color w:val="BECDE3"/>
        </w:rPr>
      </w:pP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 xml:space="preserve">&lt;a </w:t>
      </w:r>
      <w:proofErr w:type="spellStart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href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ED625B">
        <w:rPr>
          <w:rFonts w:ascii="Courier New" w:hAnsi="Courier New" w:cs="Courier New"/>
          <w:color w:val="A6E22E"/>
          <w:sz w:val="21"/>
          <w:szCs w:val="21"/>
          <w:shd w:val="clear" w:color="auto" w:fill="0C1633"/>
        </w:rPr>
        <w:t>"https://platzi.com/cursos/</w:t>
      </w:r>
      <w:proofErr w:type="spellStart"/>
      <w:r w:rsidRPr="00ED625B">
        <w:rPr>
          <w:rFonts w:ascii="Courier New" w:hAnsi="Courier New" w:cs="Courier New"/>
          <w:color w:val="A6E22E"/>
          <w:sz w:val="21"/>
          <w:szCs w:val="21"/>
          <w:shd w:val="clear" w:color="auto" w:fill="0C1633"/>
        </w:rPr>
        <w:t>frontend-developer</w:t>
      </w:r>
      <w:proofErr w:type="spellEnd"/>
      <w:r w:rsidRPr="00ED625B">
        <w:rPr>
          <w:rFonts w:ascii="Courier New" w:hAnsi="Courier New" w:cs="Courier New"/>
          <w:color w:val="A6E22E"/>
          <w:sz w:val="21"/>
          <w:szCs w:val="21"/>
          <w:shd w:val="clear" w:color="auto" w:fill="0C1633"/>
        </w:rPr>
        <w:t>/"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Curso </w:t>
      </w:r>
      <w:proofErr w:type="spellStart"/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Frontend</w:t>
      </w:r>
      <w:proofErr w:type="spellEnd"/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&lt;/a&gt;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para textos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textos son:</w:t>
      </w:r>
    </w:p>
    <w:p w:rsidR="00ED625B" w:rsidRPr="00ED625B" w:rsidRDefault="00ED625B" w:rsidP="00ED625B">
      <w:pPr>
        <w:numPr>
          <w:ilvl w:val="0"/>
          <w:numId w:val="5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&lt;h1&gt;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&lt;h2&gt;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&lt;h3&gt;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&lt;h4&gt;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&lt;h5&gt;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&lt;h6&gt;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diferentes </w:t>
      </w:r>
      <w:r w:rsidRPr="00ED625B">
        <w:rPr>
          <w:rFonts w:ascii="Arial" w:hAnsi="Arial" w:cs="Arial"/>
          <w:b/>
          <w:bCs/>
          <w:color w:val="000000" w:themeColor="text1"/>
        </w:rPr>
        <w:t>tipos de títulos con diferente orden de importancia</w:t>
      </w:r>
      <w:r w:rsidRPr="00ED625B">
        <w:rPr>
          <w:rFonts w:ascii="Arial" w:hAnsi="Arial" w:cs="Arial"/>
          <w:color w:val="000000" w:themeColor="text1"/>
        </w:rPr>
        <w:t>, donde 1 tiene mayor relevancia. Solo debe existir una etiqueta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&lt;h1&gt;</w:t>
      </w:r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por página web.</w:t>
      </w:r>
    </w:p>
    <w:p w:rsidR="00ED625B" w:rsidRPr="00ED625B" w:rsidRDefault="00ED625B" w:rsidP="00ED625B">
      <w:pPr>
        <w:numPr>
          <w:ilvl w:val="0"/>
          <w:numId w:val="5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&lt;p&gt;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párrafo</w:t>
      </w:r>
      <w:r w:rsidRPr="00ED625B">
        <w:rPr>
          <w:rFonts w:ascii="Arial" w:hAnsi="Arial" w:cs="Arial"/>
          <w:color w:val="000000" w:themeColor="text1"/>
        </w:rPr>
        <w:t>.</w:t>
      </w:r>
    </w:p>
    <w:p w:rsidR="00ED625B" w:rsidRDefault="00ED625B" w:rsidP="00ED625B">
      <w:pPr>
        <w:numPr>
          <w:ilvl w:val="0"/>
          <w:numId w:val="5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span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contenedor genérico de tipo </w:t>
      </w:r>
      <w:proofErr w:type="spellStart"/>
      <w:r w:rsidRPr="00ED625B">
        <w:rPr>
          <w:rFonts w:ascii="Courier New" w:hAnsi="Courier New" w:cs="Courier New"/>
          <w:b/>
          <w:bCs/>
          <w:color w:val="BECDE3"/>
          <w:sz w:val="20"/>
          <w:szCs w:val="20"/>
          <w:shd w:val="clear" w:color="auto" w:fill="0C1633"/>
        </w:rPr>
        <w:t>inline</w:t>
      </w:r>
      <w:proofErr w:type="spellEnd"/>
      <w:r w:rsidRPr="00ED625B">
        <w:rPr>
          <w:rFonts w:ascii="Arial" w:hAnsi="Arial" w:cs="Arial"/>
          <w:color w:val="BECDE3"/>
        </w:rPr>
        <w:t xml:space="preserve">. </w:t>
      </w:r>
      <w:r w:rsidRPr="00ED625B">
        <w:rPr>
          <w:rFonts w:ascii="Arial" w:hAnsi="Arial" w:cs="Arial"/>
          <w:color w:val="000000" w:themeColor="text1"/>
        </w:rPr>
        <w:t>Igual que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&lt;div&gt;</w:t>
      </w:r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no tiene valor semántico y debes evitar su uso innecesario.</w:t>
      </w:r>
    </w:p>
    <w:p w:rsidR="00ED625B" w:rsidRPr="00ED625B" w:rsidRDefault="00ED625B" w:rsidP="00ED625B">
      <w:pPr>
        <w:rPr>
          <w:rFonts w:ascii="Arial" w:hAnsi="Arial" w:cs="Arial"/>
          <w:color w:val="000000" w:themeColor="text1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para multimedia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elementos multimedia son: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img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una </w:t>
      </w:r>
      <w:r w:rsidRPr="00ED625B">
        <w:rPr>
          <w:rFonts w:ascii="Arial" w:hAnsi="Arial" w:cs="Arial"/>
          <w:b/>
          <w:bCs/>
          <w:color w:val="000000" w:themeColor="text1"/>
        </w:rPr>
        <w:t>imagen</w:t>
      </w:r>
      <w:r w:rsidRPr="00ED625B">
        <w:rPr>
          <w:rFonts w:ascii="Arial" w:hAnsi="Arial" w:cs="Arial"/>
          <w:color w:val="000000" w:themeColor="text1"/>
        </w:rPr>
        <w:t>. Es necesario especificar los atributos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src</w:t>
      </w:r>
      <w:proofErr w:type="spellEnd"/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con la URL de la imagen; y</w:t>
      </w:r>
      <w:r w:rsidRPr="00ED625B">
        <w:rPr>
          <w:rFonts w:ascii="Arial" w:hAnsi="Arial" w:cs="Arial"/>
          <w:color w:val="BECDE3"/>
        </w:rPr>
        <w:t>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alt</w:t>
      </w:r>
      <w:proofErr w:type="spellEnd"/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que representa un texto alternativo en caso de que la imagen no cargue correctamente.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svg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proofErr w:type="spellStart"/>
      <w:r w:rsidRPr="00ED625B">
        <w:rPr>
          <w:rFonts w:ascii="Arial" w:hAnsi="Arial" w:cs="Arial"/>
          <w:b/>
          <w:bCs/>
          <w:color w:val="000000" w:themeColor="text1"/>
        </w:rPr>
        <w:t>svg</w:t>
      </w:r>
      <w:proofErr w:type="spellEnd"/>
      <w:r w:rsidRPr="00ED625B">
        <w:rPr>
          <w:rFonts w:ascii="Arial" w:hAnsi="Arial" w:cs="Arial"/>
          <w:color w:val="000000" w:themeColor="text1"/>
        </w:rPr>
        <w:t>.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iframe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contenedor</w:t>
      </w:r>
      <w:r w:rsidRPr="00ED625B">
        <w:rPr>
          <w:rFonts w:ascii="Arial" w:hAnsi="Arial" w:cs="Arial"/>
          <w:color w:val="000000" w:themeColor="text1"/>
        </w:rPr>
        <w:t> para una página web dentro de otra página web.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&lt;video&gt;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 contenedor de </w:t>
      </w:r>
      <w:r w:rsidRPr="00ED625B">
        <w:rPr>
          <w:rFonts w:ascii="Arial" w:hAnsi="Arial" w:cs="Arial"/>
          <w:b/>
          <w:bCs/>
          <w:color w:val="000000" w:themeColor="text1"/>
        </w:rPr>
        <w:t>video</w:t>
      </w:r>
      <w:r w:rsidRPr="00ED625B">
        <w:rPr>
          <w:rFonts w:ascii="Arial" w:hAnsi="Arial" w:cs="Arial"/>
          <w:color w:val="000000" w:themeColor="text1"/>
        </w:rPr>
        <w:t>.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Etiquetas para formularios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formularios son: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form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formulario</w:t>
      </w:r>
      <w:r w:rsidRPr="00ED625B">
        <w:rPr>
          <w:rFonts w:ascii="Arial" w:hAnsi="Arial" w:cs="Arial"/>
          <w:color w:val="000000" w:themeColor="text1"/>
        </w:rPr>
        <w:t>.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&lt;input&gt;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elemento de entrada</w:t>
      </w:r>
      <w:r w:rsidRPr="00ED625B">
        <w:rPr>
          <w:rFonts w:ascii="Arial" w:hAnsi="Arial" w:cs="Arial"/>
          <w:color w:val="000000" w:themeColor="text1"/>
        </w:rPr>
        <w:t> del formulario. Es necesario especificar el tipo con el atributo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type</w:t>
      </w:r>
      <w:proofErr w:type="spellEnd"/>
      <w:r w:rsidRPr="00ED625B">
        <w:rPr>
          <w:rFonts w:ascii="Arial" w:hAnsi="Arial" w:cs="Arial"/>
          <w:color w:val="BECDE3"/>
        </w:rPr>
        <w:t xml:space="preserve">. </w:t>
      </w:r>
      <w:r w:rsidRPr="00ED625B">
        <w:rPr>
          <w:rFonts w:ascii="Arial" w:hAnsi="Arial" w:cs="Arial"/>
          <w:color w:val="000000" w:themeColor="text1"/>
        </w:rPr>
        <w:t>Existen varios tipos de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input</w:t>
      </w:r>
      <w:r w:rsidRPr="00ED625B">
        <w:rPr>
          <w:rFonts w:ascii="Arial" w:hAnsi="Arial" w:cs="Arial"/>
          <w:color w:val="BECDE3"/>
        </w:rPr>
        <w:t xml:space="preserve">, </w:t>
      </w:r>
      <w:r w:rsidRPr="00ED625B">
        <w:rPr>
          <w:rFonts w:ascii="Arial" w:hAnsi="Arial" w:cs="Arial"/>
          <w:color w:val="000000" w:themeColor="text1"/>
        </w:rPr>
        <w:t>revísalos en su </w:t>
      </w:r>
      <w:hyperlink r:id="rId13" w:tgtFrame="_blank" w:history="1">
        <w:r w:rsidRPr="00ED625B">
          <w:rPr>
            <w:rFonts w:ascii="Arial" w:hAnsi="Arial" w:cs="Arial"/>
            <w:color w:val="33B1FF"/>
            <w:u w:val="single"/>
          </w:rPr>
          <w:t>documentación</w:t>
        </w:r>
      </w:hyperlink>
      <w:r w:rsidRPr="00ED625B">
        <w:rPr>
          <w:rFonts w:ascii="Arial" w:hAnsi="Arial" w:cs="Arial"/>
          <w:color w:val="BECDE3"/>
        </w:rPr>
        <w:t>.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label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título para la etiqueta </w:t>
      </w:r>
      <w:r w:rsidRPr="00ED625B">
        <w:rPr>
          <w:rFonts w:ascii="Courier New" w:hAnsi="Courier New" w:cs="Courier New"/>
          <w:b/>
          <w:bCs/>
          <w:color w:val="BECDE3"/>
          <w:sz w:val="20"/>
          <w:szCs w:val="20"/>
          <w:shd w:val="clear" w:color="auto" w:fill="0C1633"/>
        </w:rPr>
        <w:t>&lt;input&gt;</w:t>
      </w:r>
      <w:r w:rsidRPr="00ED625B">
        <w:rPr>
          <w:rFonts w:ascii="Arial" w:hAnsi="Arial" w:cs="Arial"/>
          <w:color w:val="BECDE3"/>
        </w:rPr>
        <w:t xml:space="preserve">. </w:t>
      </w:r>
      <w:r w:rsidRPr="00ED625B">
        <w:rPr>
          <w:rFonts w:ascii="Arial" w:hAnsi="Arial" w:cs="Arial"/>
          <w:color w:val="000000" w:themeColor="text1"/>
        </w:rPr>
        <w:t>Es utilizado para acciones de accesibilidad.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button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botón</w:t>
      </w:r>
      <w:r w:rsidRPr="00ED625B">
        <w:rPr>
          <w:rFonts w:ascii="Arial" w:hAnsi="Arial" w:cs="Arial"/>
          <w:color w:val="000000" w:themeColor="text1"/>
        </w:rPr>
        <w:t>. Es usado para la interactividad de la página.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para listas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formularios son:</w:t>
      </w:r>
    </w:p>
    <w:p w:rsidR="00ED625B" w:rsidRPr="00ED625B" w:rsidRDefault="00ED625B" w:rsidP="00ED625B">
      <w:pPr>
        <w:numPr>
          <w:ilvl w:val="0"/>
          <w:numId w:val="8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una </w:t>
      </w:r>
      <w:r w:rsidRPr="00ED625B">
        <w:rPr>
          <w:rFonts w:ascii="Arial" w:hAnsi="Arial" w:cs="Arial"/>
          <w:b/>
          <w:bCs/>
          <w:color w:val="000000" w:themeColor="text1"/>
        </w:rPr>
        <w:t>lista desordenada</w:t>
      </w:r>
      <w:r w:rsidRPr="00ED625B">
        <w:rPr>
          <w:rFonts w:ascii="Arial" w:hAnsi="Arial" w:cs="Arial"/>
          <w:color w:val="000000" w:themeColor="text1"/>
        </w:rPr>
        <w:t>. </w:t>
      </w:r>
      <w:r w:rsidRPr="00ED625B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unordered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list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>)</w:t>
      </w:r>
    </w:p>
    <w:p w:rsidR="00ED625B" w:rsidRPr="00ED625B" w:rsidRDefault="00ED625B" w:rsidP="00ED625B">
      <w:pPr>
        <w:numPr>
          <w:ilvl w:val="0"/>
          <w:numId w:val="8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ol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una </w:t>
      </w:r>
      <w:r w:rsidRPr="00ED625B">
        <w:rPr>
          <w:rFonts w:ascii="Arial" w:hAnsi="Arial" w:cs="Arial"/>
          <w:b/>
          <w:bCs/>
          <w:color w:val="000000" w:themeColor="text1"/>
        </w:rPr>
        <w:t>lista ordenada</w:t>
      </w:r>
      <w:r w:rsidRPr="00ED625B">
        <w:rPr>
          <w:rFonts w:ascii="Arial" w:hAnsi="Arial" w:cs="Arial"/>
          <w:color w:val="000000" w:themeColor="text1"/>
        </w:rPr>
        <w:t>. </w:t>
      </w:r>
      <w:r w:rsidRPr="00ED625B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ordered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list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>)</w:t>
      </w:r>
    </w:p>
    <w:p w:rsidR="00ED625B" w:rsidRPr="00ED625B" w:rsidRDefault="00ED625B" w:rsidP="00ED625B">
      <w:pPr>
        <w:numPr>
          <w:ilvl w:val="0"/>
          <w:numId w:val="8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&lt;li&gt;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 elemento dentro de una lista. </w:t>
      </w:r>
      <w:r w:rsidRPr="00ED625B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list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item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>)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&lt;li&gt;</w:t>
      </w: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Soy un elemento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&lt;/li&gt;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&lt;li&gt;</w:t>
      </w: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Soy otro elemento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&lt;/li&gt;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&lt;li&gt;</w:t>
      </w: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Soy hijo de </w:t>
      </w:r>
      <w:proofErr w:type="spellStart"/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&lt;/li&gt;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</w:t>
      </w:r>
      <w:proofErr w:type="spellStart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Desafío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Intenta definir los elementos de una página web que conozcas que contengan las etiquetas aprendidas.</w:t>
      </w:r>
      <w:bookmarkStart w:id="0" w:name="_GoBack"/>
      <w:bookmarkEnd w:id="0"/>
    </w:p>
    <w:p w:rsidR="00ED625B" w:rsidRDefault="00ED625B" w:rsidP="008635D1">
      <w:pPr>
        <w:jc w:val="center"/>
      </w:pPr>
    </w:p>
    <w:sectPr w:rsidR="00ED625B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BCA"/>
    <w:multiLevelType w:val="multilevel"/>
    <w:tmpl w:val="FA9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4CA8"/>
    <w:multiLevelType w:val="multilevel"/>
    <w:tmpl w:val="233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705BD"/>
    <w:multiLevelType w:val="multilevel"/>
    <w:tmpl w:val="C91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06866"/>
    <w:multiLevelType w:val="multilevel"/>
    <w:tmpl w:val="D40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955DC"/>
    <w:multiLevelType w:val="multilevel"/>
    <w:tmpl w:val="43CC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964D8"/>
    <w:multiLevelType w:val="multilevel"/>
    <w:tmpl w:val="231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45AA8"/>
    <w:multiLevelType w:val="multilevel"/>
    <w:tmpl w:val="478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C144F"/>
    <w:multiLevelType w:val="multilevel"/>
    <w:tmpl w:val="892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F6"/>
    <w:rsid w:val="001A3CB8"/>
    <w:rsid w:val="008635D1"/>
    <w:rsid w:val="009667A8"/>
    <w:rsid w:val="00ED625B"/>
    <w:rsid w:val="00F1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FE986"/>
  <w15:chartTrackingRefBased/>
  <w15:docId w15:val="{9E462045-5BC9-6A42-A2A8-2D059E7F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25B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63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5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35D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8635D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8635D1"/>
  </w:style>
  <w:style w:type="character" w:styleId="Textoennegrita">
    <w:name w:val="Strong"/>
    <w:basedOn w:val="Fuentedeprrafopredeter"/>
    <w:uiPriority w:val="22"/>
    <w:qFormat/>
    <w:rsid w:val="008635D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635D1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5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3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3CB8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comment">
    <w:name w:val="hljs-comment"/>
    <w:basedOn w:val="Fuentedeprrafopredeter"/>
    <w:rsid w:val="001A3CB8"/>
  </w:style>
  <w:style w:type="character" w:styleId="Hipervnculo">
    <w:name w:val="Hyperlink"/>
    <w:basedOn w:val="Fuentedeprrafopredeter"/>
    <w:uiPriority w:val="99"/>
    <w:semiHidden/>
    <w:unhideWhenUsed/>
    <w:rsid w:val="001A3C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A3CB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D625B"/>
    <w:rPr>
      <w:i/>
      <w:iCs/>
    </w:rPr>
  </w:style>
  <w:style w:type="character" w:customStyle="1" w:styleId="hljs-tag">
    <w:name w:val="hljs-tag"/>
    <w:basedOn w:val="Fuentedeprrafopredeter"/>
    <w:rsid w:val="00ED625B"/>
  </w:style>
  <w:style w:type="character" w:customStyle="1" w:styleId="hljs-name">
    <w:name w:val="hljs-name"/>
    <w:basedOn w:val="Fuentedeprrafopredeter"/>
    <w:rsid w:val="00ED625B"/>
  </w:style>
  <w:style w:type="character" w:customStyle="1" w:styleId="hljs-attr">
    <w:name w:val="hljs-attr"/>
    <w:basedOn w:val="Fuentedeprrafopredeter"/>
    <w:rsid w:val="00ED625B"/>
  </w:style>
  <w:style w:type="character" w:customStyle="1" w:styleId="hljs-string">
    <w:name w:val="hljs-string"/>
    <w:basedOn w:val="Fuentedeprrafopredeter"/>
    <w:rsid w:val="00ED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s/docs/Learn/Forms/HTML5_input_typ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latzi.com/clases/2467-frontend-developer/40832-que-es-html-semant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inyurl.com/bdzd49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2022-11-22T22:08:00Z</dcterms:created>
  <dcterms:modified xsi:type="dcterms:W3CDTF">2022-11-22T22:37:00Z</dcterms:modified>
</cp:coreProperties>
</file>