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spacing w:lineRule="auto" w:line="360"/>
        <w:rPr>
          <w:rFonts w:ascii="Arial" w:hAnsi="Arial" w:eastAsia="Arial" w:cs="Arial"/>
        </w:rPr>
      </w:pPr>
      <w:r>
        <w:rPr>
          <w:rFonts w:eastAsia="Arial" w:cs="Arial" w:ascii="Arial" w:hAnsi="Arial"/>
        </w:rPr>
      </w:r>
    </w:p>
    <w:p>
      <w:pPr>
        <w:pStyle w:val="Title"/>
        <w:keepNext w:val="false"/>
        <w:keepLines w:val="false"/>
        <w:spacing w:lineRule="auto" w:line="276" w:before="0" w:after="0"/>
        <w:contextualSpacing/>
        <w:jc w:val="center"/>
        <w:rPr>
          <w:rFonts w:ascii="Arial" w:hAnsi="Arial" w:eastAsia="Arial" w:cs="Arial"/>
          <w:smallCaps/>
          <w:sz w:val="52"/>
        </w:rPr>
      </w:pPr>
      <w:r>
        <w:rPr>
          <w:rFonts w:eastAsia="Arial" w:cs="Arial" w:ascii="Arial" w:hAnsi="Arial"/>
          <w:smallCaps/>
          <w:sz w:val="52"/>
        </w:rPr>
        <w:t>«WNET» ЕРЕЖЕЛЕР МЕН ШАРТТАР</w:t>
      </w:r>
    </w:p>
    <w:p>
      <w:pPr>
        <w:pStyle w:val="Normal"/>
        <w:spacing w:lineRule="auto" w:line="276"/>
        <w:jc w:val="right"/>
        <w:rPr>
          <w:rFonts w:ascii="Arial" w:hAnsi="Arial" w:eastAsia="Arial" w:cs="Arial"/>
          <w:color w:val="434343"/>
        </w:rPr>
      </w:pPr>
      <w:r>
        <w:rPr>
          <w:rFonts w:eastAsia="Arial" w:cs="Arial" w:ascii="Arial" w:hAnsi="Arial"/>
          <w:color w:val="434343"/>
        </w:rPr>
        <w:t>Соңғы жаңартылған [</w:t>
      </w:r>
      <w:r>
        <w:rPr>
          <w:rFonts w:eastAsia="Arial" w:cs="Arial" w:ascii="Arial" w:hAnsi="Arial"/>
          <w:color w:val="434343"/>
          <w:lang w:val="ru-RU"/>
        </w:rPr>
        <w:t>Наурыз</w:t>
      </w:r>
      <w:r>
        <w:rPr>
          <w:rFonts w:eastAsia="Arial" w:cs="Arial" w:ascii="Arial" w:hAnsi="Arial"/>
          <w:color w:val="434343"/>
        </w:rPr>
        <w:t xml:space="preserve"> 23, 2021]</w:t>
      </w:r>
    </w:p>
    <w:p>
      <w:pPr>
        <w:pStyle w:val="Normal"/>
        <w:spacing w:lineRule="auto" w:line="276"/>
        <w:rPr>
          <w:rFonts w:ascii="Arial" w:hAnsi="Arial" w:eastAsia="Arial" w:cs="Arial"/>
        </w:rPr>
      </w:pPr>
      <w:r>
        <w:rPr>
          <w:rFonts w:eastAsia="Arial" w:cs="Arial" w:ascii="Arial" w:hAnsi="Arial"/>
        </w:rPr>
        <mc:AlternateContent>
          <mc:Choice Requires="wps">
            <w:drawing>
              <wp:anchor behindDoc="0" distT="0" distB="0" distL="114300" distR="114300" simplePos="0" locked="0" layoutInCell="1" allowOverlap="1" relativeHeight="2">
                <wp:simplePos x="0" y="0"/>
                <wp:positionH relativeFrom="column">
                  <wp:align>center</wp:align>
                </wp:positionH>
                <wp:positionV relativeFrom="paragraph">
                  <wp:posOffset>635</wp:posOffset>
                </wp:positionV>
                <wp:extent cx="5943600" cy="1270"/>
                <wp:effectExtent l="0" t="0" r="0" b="0"/>
                <wp:wrapNone/>
                <wp:docPr id="1" name="shape_0"/>
                <a:graphic xmlns:a="http://schemas.openxmlformats.org/drawingml/2006/main">
                  <a:graphicData uri="http://schemas.microsoft.com/office/word/2010/wordprocessingShape">
                    <wps:wsp>
                      <wps:cNvSpPr/>
                      <wps:nvSpPr>
                        <wps:cNvPr id="0" name="Rectangle 1"/>
                        <wps:cNvSpPr/>
                      </wps:nvSpPr>
                      <wps:spPr>
                        <a:xfrm>
                          <a:off x="0" y="0"/>
                          <a:ext cx="5942880" cy="720"/>
                        </a:xfrm>
                        <a:prstGeom prst="rect">
                          <a:avLst/>
                        </a:prstGeom>
                        <a:solidFill>
                          <a:srgbClr val="a0a0a0"/>
                        </a:solidFill>
                        <a:ln>
                          <a:noFill/>
                        </a:ln>
                      </wps:spPr>
                      <wps:bodyPr/>
                    </wps:wsp>
                  </a:graphicData>
                </a:graphic>
              </wp:anchor>
            </w:drawing>
          </mc:Choice>
          <mc:Fallback>
            <w:pict>
              <v:rect id="shape_0" ID="shape_0" fillcolor="#a0a0a0" stroked="f" style="position:absolute;margin-left:0pt;margin-top:0pt;width:467.9pt;height:0pt;mso-position-horizontal:center;mso-position-vertical:top">
                <w10:wrap type="none"/>
                <v:fill o:detectmouseclick="t" type="solid" color2="#5f5f5f"/>
                <v:stroke color="#3465a4" joinstyle="round" endcap="flat"/>
              </v:rect>
            </w:pict>
          </mc:Fallback>
        </mc:AlternateContent>
      </w:r>
    </w:p>
    <w:p>
      <w:pPr>
        <w:pStyle w:val="Normal"/>
        <w:spacing w:lineRule="auto" w:line="276"/>
        <w:rPr>
          <w:rFonts w:ascii="Arial" w:hAnsi="Arial" w:eastAsia="Arial" w:cs="Arial"/>
          <w:sz w:val="12"/>
          <w:szCs w:val="12"/>
        </w:rPr>
      </w:pPr>
      <w:r>
        <w:rPr>
          <w:rFonts w:eastAsia="Arial" w:cs="Arial" w:ascii="Arial" w:hAnsi="Arial"/>
          <w:sz w:val="12"/>
          <w:szCs w:val="12"/>
        </w:rPr>
      </w:r>
    </w:p>
    <w:p>
      <w:pPr>
        <w:pStyle w:val="Normal"/>
        <w:jc w:val="center"/>
        <w:rPr>
          <w:rFonts w:ascii="Arial" w:hAnsi="Arial" w:eastAsia="Arial" w:cs="Arial"/>
          <w:b/>
          <w:b/>
          <w:sz w:val="32"/>
          <w:szCs w:val="32"/>
          <w:lang w:val="ru-RU"/>
        </w:rPr>
      </w:pPr>
      <w:bookmarkStart w:id="0" w:name="_a7mwfgcrtsqn"/>
      <w:bookmarkEnd w:id="0"/>
      <w:r>
        <w:rPr>
          <w:rFonts w:eastAsia="Arial" w:cs="Arial" w:ascii="Arial" w:hAnsi="Arial"/>
          <w:b/>
          <w:sz w:val="32"/>
          <w:szCs w:val="32"/>
        </w:rPr>
        <w:t>ШАРТТАРМЕН КЕЛІСІМ</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Осы Шарттар сіздің жеке қолыңызбен немесе кәсіпорын атынан («сіз») және [</w:t>
      </w:r>
      <w:r>
        <w:rPr>
          <w:rFonts w:eastAsia="Arial" w:cs="Arial" w:ascii="Arial" w:hAnsi="Arial"/>
        </w:rPr>
        <w:t>WNET</w:t>
      </w:r>
      <w:r>
        <w:rPr>
          <w:rFonts w:eastAsia="Arial" w:cs="Arial" w:ascii="Arial" w:hAnsi="Arial"/>
          <w:lang w:val="ru-RU"/>
        </w:rPr>
        <w:t>] («біз», «біз» немесе «біздің») сіздің қолыңызға кіруге және пайдалануға қатысты жасалған заңды күші бар келісімді құрайды. [</w:t>
      </w:r>
      <w:r>
        <w:rPr>
          <w:rFonts w:eastAsia="Arial" w:cs="Arial" w:ascii="Arial" w:hAnsi="Arial"/>
        </w:rPr>
        <w:t>wnet</w:t>
      </w:r>
      <w:r>
        <w:rPr>
          <w:rFonts w:eastAsia="Arial" w:cs="Arial" w:ascii="Arial" w:hAnsi="Arial"/>
          <w:lang w:val="ru-RU"/>
        </w:rPr>
        <w:t>.</w:t>
      </w:r>
      <w:r>
        <w:rPr>
          <w:rFonts w:eastAsia="Arial" w:cs="Arial" w:ascii="Arial" w:hAnsi="Arial"/>
        </w:rPr>
        <w:t>herokuapp</w:t>
      </w:r>
      <w:r>
        <w:rPr>
          <w:rFonts w:eastAsia="Arial" w:cs="Arial" w:ascii="Arial" w:hAnsi="Arial"/>
          <w:lang w:val="ru-RU"/>
        </w:rPr>
        <w:t>.</w:t>
      </w:r>
      <w:r>
        <w:rPr>
          <w:rFonts w:eastAsia="Arial" w:cs="Arial" w:ascii="Arial" w:hAnsi="Arial"/>
        </w:rPr>
        <w:t>com</w:t>
      </w:r>
      <w:r>
        <w:rPr>
          <w:rFonts w:eastAsia="Arial" w:cs="Arial" w:ascii="Arial" w:hAnsi="Arial"/>
          <w:lang w:val="ru-RU"/>
        </w:rPr>
        <w:t>] веб-сайтының, сондай-ақ бұған байланысты, байланысты немесе басқа жолмен байланысты кез-келген басқа медиа формасы, медиа канал, мобильді веб-сайт немесе мобильді қосымша (жиынтықта «Сайт»).</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Сайтқа кіру арқылы сіз осы Шарттардың барлығын оқып, түсінгеніңізге және олармен келісуге келісетініңізге келісесіз. Егер сіз осы Шарттардың барлығымен келіспесеңіз, онда сізге сайтты пайдалануға тыйым салынады және пайдалануды дереу тоқтатуыңыз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Сайтта мезгіл-мезгіл орналастырылуы мүмкін қосымша шарттар немесе құжаттар осымен анықтамалық сілтеме арқылы енгізілген. Біз өз қалауымыз бойынша осы Шарттарға кез-келген уақытта және кез-келген себептермен өзгертулер мен толықтырулар енгізу құқығын өзімізде қалдырамыз.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Біз осы Ережелер мен шарттардың «Соңғы жаңартылған» күнін жаңарту арқылы кез-келген өзгерістер туралы ескертеміз және сіз осындай өзгерістер туралы нақты хабарлама алу құқығынан бас тартасыз.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Жаңартулар туралы хабардар болу үшін осы Ережелер мен шарттарды мезгіл-мезгіл қарап отыру сіздің міндетіңіз. Сіз осындай қайта қаралған Ережелер мен шарттар жарияланған күннен кейін Сайтты үнемі қолдана отырып, кез-келген қайта қаралған Шарттар мен ережелердегі өзгерістерге ұшырайсыз және олар туралы хабардар болдыңыз және оларды қабылдаған болып саналасыз.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Сайтта ұсынылған ақпарат кез-келген юрисдикциядағы немесе елдегі кез-келген тұлғаға немесе ұйымға таратуға немесе пайдалануға арналмаған, егер мұндай тарату немесе пайдалану заңға немесе ережеге қайшы келетін болса немесе бізді осындай юрисдикцияға немесе елдегі кез-келген тіркеу талабына итермелейтін болса.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lang w:val="ru-RU"/>
        </w:rPr>
      </w:pPr>
      <w:r>
        <w:rPr>
          <w:rFonts w:eastAsia="Arial" w:cs="Arial" w:ascii="Arial" w:hAnsi="Arial"/>
        </w:rPr>
        <w:t>Тиісінше, сайтқа басқа жерлерден кіруді таңдаған адамдар оны өз бастамалары бойынша жүзеге асырады және егер жергілікті заңдар қолданылатын болса, жергілікті заңдардың сақталуы үшін жалғыз өзі жауап береді.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1-нұсқа: [Сайт кемінде 13 жасқа толған пайдаланушыларға арналған.] Өздері тұратын юрисдикциядағы кәмелетке толмаған барлық пайдаланушылар (әдетте 18 жасқа толмаған) рұқсаты болуы керек және олар тікелей бақылануы керек. Сайтты пайдалану үшін олардың ата-аналары немесе қамқоршылары. Егер сіз кәмелетке толмаған болсаңыз, онда сіз ата-анаңыздан немесе қамқоршыңыздан сайтты қолданар алдында осы Шарттармен танысып, келісуіңіз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widowControl/>
        <w:rPr>
          <w:rFonts w:ascii="Arial" w:hAnsi="Arial" w:eastAsia="Arial" w:cs="Arial"/>
          <w:b/>
          <w:b/>
          <w:sz w:val="32"/>
          <w:szCs w:val="32"/>
          <w:lang w:val="ru-RU"/>
        </w:rPr>
      </w:pPr>
      <w:r>
        <w:rPr>
          <w:rFonts w:eastAsia="Arial" w:cs="Arial" w:ascii="Arial" w:hAnsi="Arial"/>
          <w:b/>
          <w:sz w:val="32"/>
          <w:szCs w:val="32"/>
          <w:lang w:val="ru-RU"/>
        </w:rPr>
      </w:r>
      <w:bookmarkStart w:id="1" w:name="_4rd71iod99ud"/>
      <w:bookmarkStart w:id="2" w:name="_4rd71iod99ud"/>
      <w:bookmarkEnd w:id="2"/>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ЗИЯТКЕРЛІК МЕНШІК ҚҰҚЫҚТАРЫ</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Егер басқаша көрсетілмесе, Сайт біздің жеке меншігіміз және барлық бастапқы кодтар, мәліметтер базалары, функционалдық мүмкіндіктер, бағдарламалық жасақтама, веб-сайттардың дизайны, аудио, видео, мәтін, фотосуреттер және графика Сайттағы (жиынтықта «Мазмұн») және сауда белгілері, қызмет онда орналасқан белгілер мен логотиптер («Маркалар») бізге тиесілі немесе бақыланатын немесе бізге лицензияланған, сондай-ақ авторлық құқық және сауда белгілері туралы заңдармен және басқа да интеллектуалды меншік құқықтарымен және Америка Құрама Штаттарының әділетсіз бәсекелестік заңдарымен, шетелдік юрисдикциялармен және халықаралық конвенциялар.</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Мазмұн мен белгілер сайттағы «қалай болса солай» сіздің ақпаратыңызға және жеке пайдалануыңызға арналған. Осы Шарттарда нақты көзделген жағдайларды қоспағанда, сайттың ешбір бөлігі және ешқандай мазмұн немесе белгілер көшірілуге, көбейтуге, жинақталуға, қайта жариялауға, жүктеуге, орналастыруға, көпшілікке көрсетуге, кодтауға, аударуға, жіберуге, таратуға, сатуға, лицензиялауға немесе алдын ала жазбаша рұқсатынсыз, кез-келген басқа мақсатта пайдаланылады.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Сайтты пайдалануға құқығыңыз болған жағдайда, сізге сайтқа кіруге және оны пайдалануға, тек жеке, коммерциялық емес мақсатта қол жеткізген Мазмұнның кез келген бөлігінің көшірмесін жүктеуге немесе басып шығаруға шектеулі лицензия беріледі. пайдалану. Біз сізге және сайтта, мазмұн мен белгілерде айқын берілмеген барлық құқықтарды сақтаймыз.</w:t>
      </w:r>
    </w:p>
    <w:p>
      <w:pPr>
        <w:pStyle w:val="Normal"/>
        <w:widowControl/>
        <w:rPr>
          <w:rFonts w:ascii="Arial" w:hAnsi="Arial" w:eastAsia="Arial" w:cs="Arial"/>
          <w:b/>
          <w:b/>
          <w:sz w:val="32"/>
          <w:szCs w:val="32"/>
        </w:rPr>
      </w:pPr>
      <w:r>
        <w:rPr>
          <w:rFonts w:eastAsia="Arial" w:cs="Arial" w:ascii="Arial" w:hAnsi="Arial"/>
          <w:b/>
          <w:sz w:val="32"/>
          <w:szCs w:val="32"/>
        </w:rPr>
      </w:r>
      <w:bookmarkStart w:id="3" w:name="_vhkegautf00d"/>
      <w:bookmarkStart w:id="4" w:name="_vhkegautf00d"/>
      <w:bookmarkEnd w:id="4"/>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ПАЙДАЛАНУШЫ ӨКІЛДЕРІ</w:t>
      </w:r>
    </w:p>
    <w:p>
      <w:pPr>
        <w:pStyle w:val="Normal"/>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Сайтты пайдалану арқылы сіз мыналарға кепілдік бересіз: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 сіздің әрекет қабілеттілігіңіз және осы Шарттарды орындауға келісетініңіз;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сіз 13 жасқа толмағансыз;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(3) сіз тұратын юрисдикциядағы кәмелетке толмаған [немесе егер кәмелетке толмаған болса, сіз сайтты пайдалануға ата-ананың рұқсатын алғансыз];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(4) сіз бот, сценарий арқылы немесе басқаша түрде автоматтандырылған немесе адамдық емес тәсілдермен сайтқа кіре алмайсыз;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(5) сіз сайтты қандай-да бір заңсыз немесе рұқсатсыз мақсатта пайдаланбайсыз;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(6) Сайтты пайдалану кез-келген қолданыстағы заңнаманы немесе ережелерді бұзбайды.</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Егер сіз жоғарыдағы ережелерді бұзсаңыз, біз сіздің шотыңызды уақытша тоқтата тұруға немесе тоқтатуға, сондай-ақ Сайтты (немесе оның кез-келген бөлігін) кез-келген және барлық ағымдағы немесе болашақта пайдаланудан бас тартуға құқылымыз.</w:t>
      </w:r>
    </w:p>
    <w:p>
      <w:pPr>
        <w:pStyle w:val="Normal"/>
        <w:widowControl/>
        <w:rPr>
          <w:rFonts w:ascii="Arial" w:hAnsi="Arial" w:eastAsia="Arial" w:cs="Arial"/>
          <w:b/>
          <w:b/>
          <w:sz w:val="32"/>
          <w:szCs w:val="32"/>
        </w:rPr>
      </w:pPr>
      <w:r>
        <w:rPr>
          <w:rFonts w:eastAsia="Arial" w:cs="Arial" w:ascii="Arial" w:hAnsi="Arial"/>
          <w:b/>
          <w:sz w:val="32"/>
          <w:szCs w:val="32"/>
        </w:rPr>
      </w:r>
      <w:bookmarkStart w:id="5" w:name="_esuoutkhaf53"/>
      <w:bookmarkStart w:id="6" w:name="_esuoutkhaf53"/>
      <w:bookmarkEnd w:id="6"/>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ПАЙДАЛАНУШЫ ТІРКЕУ</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Сізден сайтқа тіркелу талап етілуі мүмкін. Сіз өзіңіздің құпия сөзіңізді құпия ұстауға келісесіз және сіздің есептік жазбаңыз бен парольдің барлық қолданылуына жауап бересіз. Егер сіз өз қалауыңыз бойынша мұндай пайдаланушы атауының орынсыз, ұятсыз немесе басқа жолмен қаралатындығын анықтасақ, біз сіз таңдаған пайдаланушы атын алып тастау, қайтарып алу немесе өзгерту құқығын өзімізде қалдырамыз.</w:t>
      </w:r>
      <w:r>
        <w:rPr>
          <w:rFonts w:eastAsia="Arial" w:cs="Arial" w:ascii="Arial" w:hAnsi="Arial"/>
        </w:rPr>
        <w:t> </w:t>
      </w:r>
    </w:p>
    <w:p>
      <w:pPr>
        <w:pStyle w:val="Normal"/>
        <w:widowControl/>
        <w:rPr>
          <w:rFonts w:ascii="Arial" w:hAnsi="Arial" w:eastAsia="Arial" w:cs="Arial"/>
          <w:b/>
          <w:b/>
          <w:sz w:val="32"/>
          <w:szCs w:val="32"/>
          <w:lang w:val="ru-RU"/>
        </w:rPr>
      </w:pPr>
      <w:r>
        <w:rPr>
          <w:rFonts w:eastAsia="Arial" w:cs="Arial" w:ascii="Arial" w:hAnsi="Arial"/>
          <w:b/>
          <w:sz w:val="32"/>
          <w:szCs w:val="32"/>
          <w:lang w:val="ru-RU"/>
        </w:rPr>
      </w:r>
      <w:bookmarkStart w:id="7" w:name="_1voziltdxegg"/>
      <w:bookmarkStart w:id="8" w:name="_1voziltdxegg"/>
      <w:bookmarkEnd w:id="8"/>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ТЫЙЫМ САЛЫНАТЫН ҚЫЗМЕТ</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Сіз сайтты біз қол жетімді ететін мақсаттан басқа мақсатта пайдалана алмайсыз. Сайтты біз мақұлдаған немесе мақұлдағаннан басқа кез-келген коммерциялық мақсатта пайдалануға болмайды.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Сайттың пайдаланушысы ретінде сіз келесілерге келіспейсіз:</w:t>
      </w:r>
    </w:p>
    <w:p>
      <w:pPr>
        <w:pStyle w:val="Normal"/>
        <w:spacing w:lineRule="auto" w:line="360"/>
        <w:rPr>
          <w:rFonts w:ascii="Arial" w:hAnsi="Arial" w:eastAsia="Arial" w:cs="Arial"/>
          <w:lang w:val="ru-RU"/>
        </w:rPr>
      </w:pPr>
      <w:r>
        <w:rPr>
          <w:rFonts w:eastAsia="Arial" w:cs="Arial" w:ascii="Arial" w:hAnsi="Arial"/>
          <w:lang w:val="ru-RU"/>
        </w:rPr>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бізден жазбаша рұқсатсыз жинау, жинақтау, мәліметтер базасын немесе каталогты құру немесе құрастыру үшін тікелей немесе жанама түрде сайттан деректерді немесе басқа мазмұнды жүйелі түрде алу.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сайтты кез-келген рұқсатсыз пайдалануды, оның ішінде электрондық поштаның хабарламаларын жіберу мақсатында электронды немесе басқа тәсілдермен пайдаланушылардың пайдаланушы аттарын және / немесе электрондық пошта мекен-жайларын жинауды, немесе автоматтандырылған құралдармен немесе жалған себептермен пайдаланушы тіркелгілерін құруды.</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тауарлар мен қызметтерді жарнамалау немесе сатуды ұсыну үшін сайтты пайдаланыңыз.</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кез-келген Мазмұнды пайдалануға немесе көшіруге жол бермейтін немесе шектейтін немесе Сайтты және / немесе онда қамтылған Мазмұнды пайдалануға шектеулерді күшейтетін мүмкіндіктерді қоса, сайттың қауіпсіздігімен байланысты мүмкіндіктерді айналып өтуге, өшіруге немесе басқаша түрде араласуға.</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сайтты рұқсат етілмеген жақтауға алу немесе сілтеме жасау.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бізді және басқа пайдаланушыларды алдау, алдау немесе адастыру, әсіресе пайдаланушының құпия сөзі сияқты тіркелгі туралы құпия ақпаратты білуге ​​тырысу;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қолдау қызметтерін дұрыс пайдаланбауға немесе теріс пайдалану немесе тәртіп бұзушылық туралы жалған есептер беруге.</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түсініктемелерді немесе хабарламаларды жіберу үшін сценарийлерді пайдалану немесе кез-келген деректерді жинау, роботтар немесе осыған ұқсас деректерді жинау мен шығарып алу құралдарын пайдалану сияқты жүйені кез-келген автоматтандырылған пайдаланумен айналысуға.</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Сайтқа немесе сайтқа қосылған желілерге немесе қызметтерге кедергі келтіруге, бұзуға немесе орынсыз ауыртпалық тудыруға.</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басқа қолданушының немесе адамның атын көрсетуге немесе басқа пайдаланушының пайдаланушы атын пайдалануға тырысу.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профиліңізді сату немесе басқа жолмен беру.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Сайттан алынған кез-келген ақпаратты басқа адамды қудалау, теріс пайдалану немесе зиян келтіру мақсатында пайдалануға.</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Сайтты бізбен бәсекелесу үшін кез-келген күш-жігердің бір бөлігі ретінде пайдаланыңыз немесе сайтты және / немесе Мазмұнды кез-келген кіріс әкелетін мақсатта немесе коммерциялық кәсіпорында басқаша пайдаланыңыз.</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Сайттың бір бөлігін құрайтын немесе қандай-да бір жолмен құрайтын бағдарламалық жасақтаманың кез-келгенін ашуға, декомпиляциялауға немесе қайта құруға.</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сайтқа немесе сайттың кез келген бөлігіне қол жеткізуді болдырмауға немесе шектеуге арналған сайттың кез-келген шараларын айналып өтуге тырысу.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Сізге сайттың кез-келген бөлігін ұсынумен айналысатын кез-келген қызметкерлерімізді немесе агенттерімізді қудалау, тітіркендіру, қорқыту немесе қорқыту.</w:t>
      </w:r>
    </w:p>
    <w:p>
      <w:pPr>
        <w:pStyle w:val="ListParagraph"/>
        <w:numPr>
          <w:ilvl w:val="0"/>
          <w:numId w:val="1"/>
        </w:numPr>
        <w:spacing w:lineRule="auto" w:line="360"/>
        <w:rPr>
          <w:rFonts w:ascii="Arial" w:hAnsi="Arial" w:eastAsia="Arial" w:cs="Arial"/>
          <w:lang w:val="ru-RU"/>
        </w:rPr>
      </w:pPr>
      <w:r>
        <w:rPr>
          <w:rFonts w:eastAsia="Arial" w:cs="Arial" w:ascii="Arial" w:hAnsi="Arial"/>
          <w:lang w:val="ru-RU"/>
        </w:rPr>
        <w:t>кез-келген Мазмұннан авторлық құқық немесе басқа меншік құқығы туралы хабарламаны жою.</w:t>
      </w:r>
    </w:p>
    <w:p>
      <w:pPr>
        <w:pStyle w:val="ListParagraph"/>
        <w:numPr>
          <w:ilvl w:val="0"/>
          <w:numId w:val="1"/>
        </w:numPr>
        <w:spacing w:lineRule="auto" w:line="360"/>
        <w:rPr>
          <w:rFonts w:ascii="Arial" w:hAnsi="Arial" w:eastAsia="Arial" w:cs="Arial"/>
          <w:lang w:val="ru-RU"/>
        </w:rPr>
      </w:pPr>
      <w:r>
        <w:rPr>
          <w:rFonts w:eastAsia="Arial" w:cs="Arial" w:ascii="Arial" w:hAnsi="Arial"/>
        </w:rPr>
        <w:t>Flash</w:t>
      </w:r>
      <w:r>
        <w:rPr>
          <w:rFonts w:eastAsia="Arial" w:cs="Arial" w:ascii="Arial" w:hAnsi="Arial"/>
          <w:lang w:val="ru-RU"/>
        </w:rPr>
        <w:t xml:space="preserve">, </w:t>
      </w:r>
      <w:r>
        <w:rPr>
          <w:rFonts w:eastAsia="Arial" w:cs="Arial" w:ascii="Arial" w:hAnsi="Arial"/>
        </w:rPr>
        <w:t>PHP</w:t>
      </w:r>
      <w:r>
        <w:rPr>
          <w:rFonts w:eastAsia="Arial" w:cs="Arial" w:ascii="Arial" w:hAnsi="Arial"/>
          <w:lang w:val="ru-RU"/>
        </w:rPr>
        <w:t xml:space="preserve">, </w:t>
      </w:r>
      <w:r>
        <w:rPr>
          <w:rFonts w:eastAsia="Arial" w:cs="Arial" w:ascii="Arial" w:hAnsi="Arial"/>
        </w:rPr>
        <w:t>HTML</w:t>
      </w:r>
      <w:r>
        <w:rPr>
          <w:rFonts w:eastAsia="Arial" w:cs="Arial" w:ascii="Arial" w:hAnsi="Arial"/>
          <w:lang w:val="ru-RU"/>
        </w:rPr>
        <w:t xml:space="preserve">, </w:t>
      </w:r>
      <w:r>
        <w:rPr>
          <w:rFonts w:eastAsia="Arial" w:cs="Arial" w:ascii="Arial" w:hAnsi="Arial"/>
        </w:rPr>
        <w:t>JavaScript</w:t>
      </w:r>
      <w:r>
        <w:rPr>
          <w:rFonts w:eastAsia="Arial" w:cs="Arial" w:ascii="Arial" w:hAnsi="Arial"/>
          <w:lang w:val="ru-RU"/>
        </w:rPr>
        <w:t xml:space="preserve"> немесе басқа кодтарды қоса, онымен шектелмей, сайттың бағдарламалық жасақтамасын көшіру немесе бейімдеу.</w:t>
      </w:r>
    </w:p>
    <w:p>
      <w:pPr>
        <w:pStyle w:val="ListParagraph"/>
        <w:numPr>
          <w:ilvl w:val="0"/>
          <w:numId w:val="1"/>
        </w:numPr>
        <w:spacing w:lineRule="auto" w:line="360"/>
        <w:rPr>
          <w:rFonts w:ascii="Arial" w:hAnsi="Arial" w:eastAsia="Arial" w:cs="Arial"/>
        </w:rPr>
      </w:pPr>
      <w:r>
        <w:rPr>
          <w:rFonts w:eastAsia="Arial" w:cs="Arial" w:ascii="Arial" w:hAnsi="Arial"/>
          <w:lang w:val="ru-RU"/>
        </w:rPr>
        <w:t xml:space="preserve">вирустарды, трояндық аттарды немесе басқа материалдарды жүктеу немесе беру (немесе жүктеуге немесе жіберуге тырысу), оның ішінде бас әріптердің шамадан тыс қолданылуы және спам-хабарлама (қайталанатын мәтінді үздіксіз орналастыру), бұл кез-келген тараптың үздіксіз қолдануына және ләззат алуына кедергі келтіреді. </w:t>
      </w:r>
      <w:r>
        <w:rPr>
          <w:rFonts w:eastAsia="Arial" w:cs="Arial" w:ascii="Arial" w:hAnsi="Arial"/>
        </w:rPr>
        <w:t>Сайт немесе оны өзгертеді, бұзады, бұзады, өзгертеді немесе пайдалануды, функцияларды, функцияларды, қызмет көрсетуді немесе техникалық қызмет көрсетуге кедергі келтіреді.</w:t>
      </w:r>
    </w:p>
    <w:p>
      <w:pPr>
        <w:pStyle w:val="ListParagraph"/>
        <w:numPr>
          <w:ilvl w:val="0"/>
          <w:numId w:val="1"/>
        </w:numPr>
        <w:spacing w:lineRule="auto" w:line="360"/>
        <w:rPr>
          <w:rFonts w:ascii="Arial" w:hAnsi="Arial" w:eastAsia="Arial" w:cs="Arial"/>
        </w:rPr>
      </w:pPr>
      <w:r>
        <w:rPr>
          <w:rFonts w:eastAsia="Arial" w:cs="Arial" w:ascii="Arial" w:hAnsi="Arial"/>
        </w:rPr>
        <w:t>пассивті немесе белсенді ақпарат жинау немесе беру механизмі ретінде әрекет ететін кез-келген материалды, оның ішінде шектеусіз жүктеу немесе беру (немесе жүктеуге немесе жіберуге тырысу), графикалық алмасудың айқын форматтары («gif»), 1 × 1 пиксель, веб-қателер , печенье немесе басқа ұқсас құрылғылар (кейде «шпиондық бағдарлама» немесе «пассивті жинау механизмдері» немесе «компьютерлер» деп аталады).</w:t>
      </w:r>
    </w:p>
    <w:p>
      <w:pPr>
        <w:pStyle w:val="ListParagraph"/>
        <w:numPr>
          <w:ilvl w:val="0"/>
          <w:numId w:val="1"/>
        </w:numPr>
        <w:spacing w:lineRule="auto" w:line="360"/>
        <w:rPr>
          <w:rFonts w:ascii="Arial" w:hAnsi="Arial" w:eastAsia="Arial" w:cs="Arial"/>
        </w:rPr>
      </w:pPr>
      <w:r>
        <w:rPr>
          <w:rFonts w:eastAsia="Arial" w:cs="Arial" w:ascii="Arial" w:hAnsi="Arial"/>
        </w:rPr>
        <w:t>кез-келген автоматтандырылған жүйені, соның ішінде шектеусіз кез-келген паук, робот, алдау утилитасы, скрепер немесе сайтқа кіретін стандартты іздеу жүйесін немесе Интернет-шолғышты пайдалану, пайдалану, іске қосу, тарату нәтижесі болуы мүмкін жағдайларды қоспағанда. , немесе рұқсат етілмеген сценарийді немесе басқа бағдарламалық жасақтаманы пайдалану немесе іске қосу.</w:t>
      </w:r>
    </w:p>
    <w:p>
      <w:pPr>
        <w:pStyle w:val="ListParagraph"/>
        <w:numPr>
          <w:ilvl w:val="0"/>
          <w:numId w:val="1"/>
        </w:numPr>
        <w:spacing w:lineRule="auto" w:line="360"/>
        <w:rPr>
          <w:rFonts w:ascii="Arial" w:hAnsi="Arial" w:eastAsia="Arial" w:cs="Arial"/>
        </w:rPr>
      </w:pPr>
      <w:r>
        <w:rPr>
          <w:rFonts w:eastAsia="Arial" w:cs="Arial" w:ascii="Arial" w:hAnsi="Arial"/>
        </w:rPr>
        <w:t>біздің ойымызша, бізді және / немесе сайтты кемсіту, дақ түсіру немесе басқаша зиян келтіру.</w:t>
      </w:r>
    </w:p>
    <w:p>
      <w:pPr>
        <w:pStyle w:val="ListParagraph"/>
        <w:numPr>
          <w:ilvl w:val="0"/>
          <w:numId w:val="1"/>
        </w:numPr>
        <w:spacing w:lineRule="auto" w:line="360"/>
        <w:rPr>
          <w:rFonts w:ascii="Arial" w:hAnsi="Arial" w:eastAsia="Arial" w:cs="Arial"/>
        </w:rPr>
      </w:pPr>
      <w:r>
        <w:rPr>
          <w:rFonts w:eastAsia="Arial" w:cs="Arial" w:ascii="Arial" w:hAnsi="Arial"/>
        </w:rPr>
        <w:t>Сайтты кез-келген қолданыстағы заңдарға немесе ережелерге қайшы келетін тәсілмен пайдалануға.</w:t>
      </w:r>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Normal"/>
        <w:spacing w:lineRule="auto" w:line="360"/>
        <w:jc w:val="center"/>
        <w:rPr>
          <w:rFonts w:ascii="Arial" w:hAnsi="Arial" w:eastAsia="Arial" w:cs="Arial"/>
          <w:b/>
          <w:b/>
          <w:sz w:val="32"/>
          <w:szCs w:val="32"/>
          <w:lang w:val="ru-RU"/>
        </w:rPr>
      </w:pPr>
      <w:r>
        <w:rPr>
          <w:rFonts w:eastAsia="Arial" w:cs="Arial" w:ascii="Arial" w:hAnsi="Arial"/>
          <w:b/>
          <w:sz w:val="32"/>
          <w:szCs w:val="32"/>
        </w:rPr>
        <w:t>ПАЙДАЛАНУШЫ ЖАСАҒАН САЛЫМДАР</w:t>
      </w:r>
    </w:p>
    <w:p>
      <w:pPr>
        <w:pStyle w:val="Normal"/>
        <w:spacing w:lineRule="auto" w:line="360"/>
        <w:jc w:val="center"/>
        <w:rPr>
          <w:rFonts w:ascii="Arial" w:hAnsi="Arial" w:eastAsia="Arial" w:cs="Arial"/>
          <w:sz w:val="32"/>
          <w:szCs w:val="32"/>
          <w:lang w:val="ru-RU"/>
        </w:rPr>
      </w:pPr>
      <w:r>
        <w:rPr>
          <w:rFonts w:eastAsia="Arial" w:cs="Arial" w:ascii="Arial" w:hAnsi="Arial"/>
          <w:sz w:val="32"/>
          <w:szCs w:val="32"/>
          <w:lang w:val="ru-RU"/>
        </w:rPr>
      </w:r>
    </w:p>
    <w:p>
      <w:pPr>
        <w:pStyle w:val="Normal"/>
        <w:spacing w:lineRule="auto" w:line="360"/>
        <w:rPr>
          <w:rFonts w:ascii="Arial" w:hAnsi="Arial" w:eastAsia="Arial" w:cs="Arial"/>
          <w:lang w:val="ru-RU"/>
        </w:rPr>
      </w:pPr>
      <w:r>
        <w:rPr>
          <w:rFonts w:eastAsia="Arial" w:cs="Arial" w:ascii="Arial" w:hAnsi="Arial"/>
          <w:lang w:val="ru-RU"/>
        </w:rPr>
        <w:t>Сайт сізді сұхбаттасуға, үлес қосуға немесе блогтарға, хабарлама тақталарына, онлайн форумдарға және басқа да функцияларға қатысуға шақыра алады және сізге құру, жіберу, орналастыру, көрсету, жіберу, орындау, жариялау, тарату, мүмкіндік беруі мүмкін. немесе мәтінді, жазбаларды, видео, аудио, фотосуреттерді, графиканы, түсініктемелерді, ұсыныстарды немесе жеке ақпаратты немесе басқа материалдарды (жиынтықта, «Салымдар») қоса алғанда, онымен шектелмей, мазмұнды және материалдарды бізге немесе сайтқа тарату.</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Жарналарды сайттың басқа пайдаланушылары және үшінші тарап веб-сайттары арқылы көруге болады. Осылайша, сіз жіберген кез келген жарналар құпия емес және жеке меншік емес ретінде қарастырылуы мүмкін. Сіз қандай да бір үлес қосқан кезде немесе қол жетімді еткенде, сіз мынаны ұсынасыз және кепілдік бересіз:</w:t>
      </w:r>
    </w:p>
    <w:p>
      <w:pPr>
        <w:pStyle w:val="Normal"/>
        <w:spacing w:lineRule="auto" w:line="360"/>
        <w:rPr>
          <w:rFonts w:ascii="Arial" w:hAnsi="Arial" w:eastAsia="Arial" w:cs="Arial"/>
          <w:lang w:val="ru-RU"/>
        </w:rPr>
      </w:pPr>
      <w:r>
        <w:rPr>
          <w:rFonts w:eastAsia="Arial" w:cs="Arial" w:ascii="Arial" w:hAnsi="Arial"/>
          <w:lang w:val="ru-RU"/>
        </w:rPr>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үлестеріңізді жасау, тарату, беру, жария түрде көрсету немесе орындау, сондай-ақ оларға қол жеткізу, жүктеу немесе көшіру меншік құқығын бұзбайды және бұзбайды, оның ішінде авторлық құқықты, патентті, тауарлық белгіні, коммерциялық құпияны шектемейді. немесе кез келген үшінші тұлғаның моральдық құқықтары.</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 сайтты ойластырған кез-келген тәсілмен бізді, сайтты және сайттың басқа пайдаланушыларын пайдалануға, сондай-ақ бізді, сайтты және басқа пайдаланушыларды пайдалануға лицензиялардың, құқықтардың, келісімдердің, шығарылымдардың және рұқсаттардың авторы немесе иесісіз немесе иесіз. және осы Шарттар.</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Салымдарыңыздағы әрбір анықталатын жеке тұлғаның жазбаша келісіміне, босатылуына және / немесе сіздің Сіздің үлестеріңізді кез-келген түрде ойластырылған түрде пайдалануға және пайдалануға мүмкіндік беру үшін әрбір осындай жеке тұлғаның атын немесе ұқсастығын пайдалануға рұқсаты бар Сайт және осы Шарттар бойынша.</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жалған, дәл емес немесе жаңылтпаш емес.</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жарналарыңыз сұралмаған немесе рұқсат етілмеген жарнама, жарнамалық материалдар, пирамида схемалары, тізбектелген хаттар, спамдар, бұқаралық хабарламалар немесе басқа да формадағы өтініштер болып табылмайды.</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ұятсыз, арсыз, ашулы, лас, зорлық-зомбылық, қорлау, жала жабу, жала жабу немесе басқаша қарсылықты білдірмейді (біз анықтаған).</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ешкімді келемеждемейді, мазақ етпейді, кемсітуге, қорқытуға немесе қорлауға жол бермейді.</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кез-келген үкіметті күшпен құлатуды жақтамайды немесе басқаларға физикалық зиян келтіруге шақырмайды, көтермелемейді немесе қауіп төндірмейді.</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жарналарыңыз қолданыстағы заңнаманы, ережелерді немесе ережелерді бұзбайды.</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үшінші тараптың жеке өміріне немесе жариялылық құқықтарын бұзбайды.</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жарналарыңызда 18 жасқа толмаған кез-келген адамның жеке ақпаратын сұрайтын немесе 18 жасқа толмаған адамдарды жыныстық немесе зорлық-зомбылықпен пайдаланатын ешқандай материалдар жоқ.</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балалар порнографиясына қатысты немесе кәмелетке толмағандардың денсаулығы мен әл-ауқатын қорғауға арналған федералды немесе штаттық заңдарды бұзбайды;</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үлестеріңізде нәсілге, ұлттық тегіне, жынысына, жыныстық қатынасқа немесе физикалық мүгедектікке қатысты қорлайтын пікірлер жоқ.</w:t>
      </w:r>
    </w:p>
    <w:p>
      <w:pPr>
        <w:pStyle w:val="ListParagraph"/>
        <w:numPr>
          <w:ilvl w:val="0"/>
          <w:numId w:val="2"/>
        </w:numPr>
        <w:spacing w:lineRule="auto" w:line="360"/>
        <w:rPr>
          <w:rFonts w:ascii="Arial" w:hAnsi="Arial" w:eastAsia="Arial" w:cs="Arial"/>
          <w:lang w:val="ru-RU"/>
        </w:rPr>
      </w:pPr>
      <w:r>
        <w:rPr>
          <w:rFonts w:eastAsia="Arial" w:cs="Arial" w:ascii="Arial" w:hAnsi="Arial"/>
          <w:lang w:val="ru-RU"/>
        </w:rPr>
        <w:t>сіздің қосқан үлестеріңіз осы Шарттар мен ережелердің кез-келген ережелерін немесе кез-келген қолданыстағы заңнаманы немесе ережелерді бұзбайды немесе бұзатын материалдарға сілтеме жасамайды.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Сайтты жоғарыда аталған талаптарды бұза отырып пайдалану кез келген ереже мен ережелерді бұзады және басқалармен бірге сайтты пайдалану құқығыңыздың тоқтатылуына немесе тоқтатылуына әкелуі мүмкін.</w:t>
      </w:r>
      <w:bookmarkStart w:id="9" w:name="_osdumdez3bsf"/>
      <w:bookmarkEnd w:id="9"/>
    </w:p>
    <w:p>
      <w:pPr>
        <w:pStyle w:val="Normal"/>
        <w:jc w:val="center"/>
        <w:rPr>
          <w:b/>
          <w:b/>
          <w:sz w:val="32"/>
          <w:szCs w:val="32"/>
          <w:lang w:val="ru-RU"/>
        </w:rPr>
      </w:pPr>
      <w:r>
        <w:rPr>
          <w:b/>
          <w:sz w:val="32"/>
          <w:szCs w:val="32"/>
        </w:rPr>
        <w:t>САЛЫС Л</w:t>
      </w:r>
      <w:r>
        <w:rPr>
          <w:b/>
          <w:sz w:val="32"/>
          <w:szCs w:val="32"/>
          <w:lang w:val="ru-RU"/>
        </w:rPr>
        <w:t>ИЦЕНЗИЯСЫ</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Сіздің үлестеріңізді сайттың кез-келген бөлігіне орналастыру арқылы [немесе сайтқа өзіңіздің аккаунтыңызбен кез-келген әлеуметтік желінің шоттарын байланыстыру арқылы сайтқа қол жетімді ету] сіз автоматты түрде бересіз және сіз беруге құқығыңыз бар екеніне кепілдік бересіз. , бізге шектеусіз, шектеусіз, қайтарымсыз, мәңгілік, эксклюзивті емес, аударылатын, роялтисіз, толық ақылы, дүниежүзілік құқық және орналастыру, пайдалану, көшіру, көбейту, жариялау, сату, қайта сату, жариялау, тарату, сақтау, мұрағаттау, сақтау, кэштеу, көпшілік алдында орындау, көпшілік алдында көрсету, қайта пішімдеу, аудару, беру, үзінді (толығымен немесе ішінара), сондай-ақ кез-келген мақсатта коммерциялық, жарнаманы немесе басқаша түрде, туынды туындыларды дайындау немесе басқа жұмыстарға қосу, мысалы, осындай Салымдар және жоғарыда аталған сублицензияларды беру және авторизациялау. Пайдалану және тарату кез-келген медиа форматта және кез-келген медиа арналарда орын алуы мүмкін.</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Бұл лицензия кез-келген формаға, бұқаралық ақпарат құралдарына немесе қазір белгілі болған немесе бұдан әрі дамыған технологияларға қолданылады және сіздің атыңызды, компания атауын және франчайзинг атауын, сондай-ақ кез-келген сауда белгілерін, қызмет көрсету белгілерін, сауда атауларын, логотиптерді, және сіз ұсынатын жеке және коммерциялық суреттер. Сіз өз үлестеріңіздегі барлық моральдық құқықтардан бас тартасыз және сіздің үлестеріңізде моральдық құқықтар басқаша бекітілмегеніне кепілдік бересіз.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Біз сіздің үлестеріңізге ешқандай меншік құқығын бермейміз. Сіз өзіңіздің барлық Салымдарыңызға және кез-келген зияткерлік меншік құқығына немесе сіздің Салымдарыңызбен байланысты басқа жеке меншік құқықтарына толық иелік етесіз. Сайттың кез-келген аймағында сіз берген Сіздің қосқан үлестеріңіздегі мәлімдемелер мен ұсыныстар үшін біз жауап бермейміз.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Сіз өзіңіздің Сайтқа қосқан үлестеріңіз үшін ғана жауап бересіз және сіз бізді кез-келген жауапкершіліктен босатуға және өз үлестеріңізге қатысты кез-келген заңды әрекеттен аулақ болуға келісесіз.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Біздің жеке және абсолютті қалауымыз бойынша, (1) кез-келген Салымдарды өзгертуге, өзгертуге немесе басқаша өзгертуге; (2) кез-келген Салымдарды сайтта неғұрлым қолайлы жерлерде орналастыру үшін қайта санаттау; және (3) кез-келген уақытта және кез-келген себептермен кез-келген салымдарды алдын-ала қарау немесе жою үшін ескертусіз. Біз сіздің қосқан үлестеріңізді бақылауға міндетті емеспіз.  </w:t>
      </w:r>
    </w:p>
    <w:p>
      <w:pPr>
        <w:pStyle w:val="Normal"/>
        <w:widowControl/>
        <w:rPr>
          <w:rFonts w:ascii="Arial" w:hAnsi="Arial" w:eastAsia="Arial" w:cs="Arial"/>
          <w:b/>
          <w:b/>
          <w:sz w:val="32"/>
          <w:szCs w:val="32"/>
        </w:rPr>
      </w:pPr>
      <w:r>
        <w:rPr>
          <w:rFonts w:eastAsia="Arial" w:cs="Arial" w:ascii="Arial" w:hAnsi="Arial"/>
          <w:b/>
          <w:sz w:val="32"/>
          <w:szCs w:val="32"/>
        </w:rPr>
      </w:r>
      <w:bookmarkStart w:id="10" w:name="_azashdr7t4si"/>
      <w:bookmarkStart w:id="11" w:name="_azashdr7t4si"/>
      <w:bookmarkEnd w:id="11"/>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ШОЛУ НҰСҚАУЛАРЫ</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Біз сізге сайтта шолулар немесе рейтингтер қалдыру үшін аймақ бере аламыз. Пікір жариялау кезінде сіз келесі критерийлерге сай болуыңыз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 қаралатын адаммен / ұйыммен тікелей тәжірибе болу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сіздің шолуларыңызда қорлаушы, балағаттаушы, нәсілшіл, қорлаушы немесе жеккөрушілік сөздер болмауы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(3) сіздің шолуларыңызда дініне, нәсіліне, жынысына, ұлттық тегіне, жасына, отбасылық жағдайына, жыныстық ориентациясына немесе мүгедектігіне байланысты кемсітушілік сілтемелер болмауы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(4) сіздің шолуларыңызда заңсыз әрекетке сілтемелер болмауы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(5) жағымсыз пікірлер жазған жағдайда сіз бәсекелестермен байланыссыз болуыңыз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(6) мінез-құлықтың заңдылығы туралы ешқандай қорытынды жасамауыңыз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(7) сіз өтірік немесе жаңылыстыратын мәлімдеме жаза алмайсыз;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(8) сіз басқаларды пікірлерін позитивті немесе жағымсыз болуға шақыратын науқан ұйымдастыра алмайсыз.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Біз пікірлерді өз қалауымыз бойынша қабылдай аламыз, қабылдамай немесе алып тастай аламыз. Бізде пікірлерді қарауға немесе дұрыс емес деп санаса да, шолуларды қарап шығуға немесе шолуларды жоюға міндетті емес. Пікірлер біз мақұлдамайды және біздің пікірлерімізді немесе кез-келген филиалдарымыздың немесе серіктестеріміздің пікірлерін білдірмейді.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Біз кез-келген шолу немесе кез-келген қайта қарау нәтижесінде туындаған кез-келген талаптар, міндеттемелер немесе шығындар үшін жауапкершілік көтермейміз. Пікір жариялау арқылы сіз бізге қайтадан көбейту, өзгерту, аудару, беру, бейнелеу, орындау, лицензиясыз, толық ақылы, тағайындалатын және сублицензияланатын құқық пен лицензияны мәңгілік, эксклюзивті емес, бүкіл әлемге бересіз. және / немесе шолуларға қатысты барлық мазмұнды тарату.</w:t>
      </w:r>
      <w:r>
        <w:rPr>
          <w:rFonts w:eastAsia="Arial" w:cs="Arial" w:ascii="Arial" w:hAnsi="Arial"/>
          <w:b/>
        </w:rPr>
        <w:t> </w:t>
      </w:r>
    </w:p>
    <w:p>
      <w:pPr>
        <w:pStyle w:val="Normal"/>
        <w:widowControl/>
        <w:rPr>
          <w:rFonts w:ascii="Arial" w:hAnsi="Arial" w:eastAsia="Arial" w:cs="Arial"/>
          <w:b/>
          <w:b/>
          <w:sz w:val="32"/>
          <w:szCs w:val="32"/>
        </w:rPr>
      </w:pPr>
      <w:r>
        <w:rPr>
          <w:rFonts w:eastAsia="Arial" w:cs="Arial" w:ascii="Arial" w:hAnsi="Arial"/>
          <w:b/>
          <w:sz w:val="32"/>
          <w:szCs w:val="32"/>
        </w:rPr>
      </w:r>
      <w:bookmarkStart w:id="12" w:name="_9e8l9fhxyyva"/>
      <w:bookmarkStart w:id="13" w:name="_9e8l9fhxyyva"/>
      <w:bookmarkEnd w:id="13"/>
      <w:r>
        <w:br w:type="page"/>
      </w:r>
    </w:p>
    <w:p>
      <w:pPr>
        <w:pStyle w:val="Heading2"/>
        <w:spacing w:lineRule="auto" w:line="360"/>
        <w:jc w:val="center"/>
        <w:rPr>
          <w:sz w:val="32"/>
          <w:szCs w:val="32"/>
          <w:lang w:val="ru-RU"/>
        </w:rPr>
      </w:pPr>
      <w:bookmarkStart w:id="14" w:name="_9p9101wqtokd"/>
      <w:bookmarkEnd w:id="14"/>
      <w:r>
        <w:rPr>
          <w:sz w:val="32"/>
          <w:szCs w:val="32"/>
        </w:rPr>
        <w:t>ҚОЛДАНУ ҮШІН ЛИЦЕНЗИЯ</w:t>
      </w:r>
    </w:p>
    <w:p>
      <w:pPr>
        <w:pStyle w:val="Normal"/>
        <w:rPr>
          <w:lang w:val="ru-RU"/>
        </w:rPr>
      </w:pPr>
      <w:r>
        <w:rPr>
          <w:lang w:val="ru-RU"/>
        </w:rPr>
      </w:r>
    </w:p>
    <w:p>
      <w:pPr>
        <w:pStyle w:val="Normal"/>
        <w:spacing w:lineRule="auto" w:line="360"/>
        <w:rPr>
          <w:rFonts w:ascii="Arial" w:hAnsi="Arial" w:eastAsia="Arial" w:cs="Arial"/>
          <w:b/>
          <w:b/>
          <w:lang w:val="ru-RU"/>
        </w:rPr>
      </w:pPr>
      <w:bookmarkStart w:id="15" w:name="_apvbotjtf8l9"/>
      <w:bookmarkEnd w:id="15"/>
      <w:r>
        <w:rPr>
          <w:rFonts w:eastAsia="Arial" w:cs="Arial" w:ascii="Arial" w:hAnsi="Arial"/>
          <w:b/>
          <w:lang w:val="ru-RU"/>
        </w:rPr>
        <w:t>Лицензияны қолданыңыз</w:t>
      </w:r>
    </w:p>
    <w:p>
      <w:pPr>
        <w:pStyle w:val="Normal"/>
        <w:spacing w:lineRule="auto" w:line="360"/>
        <w:rPr>
          <w:rFonts w:ascii="Arial" w:hAnsi="Arial" w:eastAsia="Arial" w:cs="Arial"/>
          <w:lang w:val="ru-RU"/>
        </w:rPr>
      </w:pPr>
      <w:r>
        <w:rPr>
          <w:rFonts w:eastAsia="Arial" w:cs="Arial" w:ascii="Arial" w:hAnsi="Arial"/>
          <w:lang w:val="ru-RU"/>
        </w:rPr>
        <w:t>Егер сіз сайтқа мобильді қосымша арқылы кірсеңіз, онда біз сізге иелік ететін немесе бақыланатын сымсыз электрондық құрылғыларға мобильді қосымшаны орнату және пайдалану, сондай-ақ кіру және пайдалану үшін қайтарып алынатын, эксклюзивті емес, ауыспайтын, шектеулі құқықты береміз. осы құрылғылардағы мобильді қосымшаны осы Шарттарда қамтылған осы мобильді қосымшаның лицензиясының талаптары мен шарттарына сәйкес.</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Сіз істемеуіңіз қажет:</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 қосымшаны декомпиляциялау, кері құру, бөлшектеу, бастапқы кодын алуға тырысу немесе шифрды ашу;</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қосымшадан кез-келген түрлендіру, бейімдеу, жетілдіру, жақсарту, аудару немесе туынды жасау;</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(3) сіздің қол жетімділікке немесе қолданбаны пайдалануға байланысты кез келген қолданыстағы заңдарды, ережелерді немесе ережелерді бұзуға;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(4) біз немесе қосымшаның лицензиарлары орналастырған кез-келген меншіктік хабарламаны (авторлық құқық немесе сауда маркасы туралы кез-келген ескертуді қоса) алып тастауға, өзгертуге немесе жасыруға;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(5) қосымшаны кез-келген кіріс алуға, коммерциялық кәсіпорынға немесе ол жоспарланбаған немесе арналмаған басқа мақсаттарға пайдалануға;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(6) қосымшаны желіде немесе басқа ортада бір уақытта бірнеше құрылғыларға немесе пайдаланушыларға қол жеткізуге немесе пайдалануға рұқсат беретін қол жетімді ету;</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(7) қосымшаны тікелей немесе жанама түрде бәсекеге қабілетті немесе қандай-да бір тәсілмен оның орнын басатын өнім, қызмет немесе бағдарламалық жасақтама жасау үшін пайдалануға;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(8) қосымшаны кез-келген веб-сайтқа автоматтандырылған сұраулар жіберу немесе кез келген шақырылмаған коммерциялық электрондық пошта хабарлары үшін пайдалану;</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(9) кез-келген қосымшаларды, аксессуарларды немесе құрылғыларды қосымшамен бірге пайдалану үшін жобалау, әзірлеу, жасау, лицензиялау немесе тарату кезінде кез-келген жеке ақпаратты немесе кез-келген интерфейсті немесе басқа зияткерлік меншікті пайдалануға.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rPr>
        <w:t>Apple</w:t>
      </w:r>
      <w:r>
        <w:rPr>
          <w:rFonts w:eastAsia="Arial" w:cs="Arial" w:ascii="Arial" w:hAnsi="Arial"/>
          <w:lang w:val="ru-RU"/>
        </w:rPr>
        <w:t xml:space="preserve"> және </w:t>
      </w:r>
      <w:r>
        <w:rPr>
          <w:rFonts w:eastAsia="Arial" w:cs="Arial" w:ascii="Arial" w:hAnsi="Arial"/>
        </w:rPr>
        <w:t>Android</w:t>
      </w:r>
      <w:r>
        <w:rPr>
          <w:rFonts w:eastAsia="Arial" w:cs="Arial" w:ascii="Arial" w:hAnsi="Arial"/>
          <w:lang w:val="ru-RU"/>
        </w:rPr>
        <w:t xml:space="preserve"> құрылғылары</w:t>
      </w:r>
    </w:p>
    <w:p>
      <w:pPr>
        <w:pStyle w:val="Normal"/>
        <w:spacing w:lineRule="auto" w:line="360"/>
        <w:rPr>
          <w:rFonts w:ascii="Arial" w:hAnsi="Arial" w:eastAsia="Arial" w:cs="Arial"/>
          <w:lang w:val="ru-RU"/>
        </w:rPr>
      </w:pPr>
      <w:r>
        <w:rPr>
          <w:rFonts w:eastAsia="Arial" w:cs="Arial" w:ascii="Arial" w:hAnsi="Arial"/>
          <w:lang w:val="ru-RU"/>
        </w:rPr>
        <w:t xml:space="preserve">Сайтқа кіру үшін </w:t>
      </w:r>
      <w:r>
        <w:rPr>
          <w:rFonts w:eastAsia="Arial" w:cs="Arial" w:ascii="Arial" w:hAnsi="Arial"/>
        </w:rPr>
        <w:t>Apple</w:t>
      </w:r>
      <w:r>
        <w:rPr>
          <w:rFonts w:eastAsia="Arial" w:cs="Arial" w:ascii="Arial" w:hAnsi="Arial"/>
          <w:lang w:val="ru-RU"/>
        </w:rPr>
        <w:t xml:space="preserve"> </w:t>
      </w:r>
      <w:r>
        <w:rPr>
          <w:rFonts w:eastAsia="Arial" w:cs="Arial" w:ascii="Arial" w:hAnsi="Arial"/>
        </w:rPr>
        <w:t>Store</w:t>
      </w:r>
      <w:r>
        <w:rPr>
          <w:rFonts w:eastAsia="Arial" w:cs="Arial" w:ascii="Arial" w:hAnsi="Arial"/>
          <w:lang w:val="ru-RU"/>
        </w:rPr>
        <w:t xml:space="preserve"> немесе </w:t>
      </w:r>
      <w:r>
        <w:rPr>
          <w:rFonts w:eastAsia="Arial" w:cs="Arial" w:ascii="Arial" w:hAnsi="Arial"/>
        </w:rPr>
        <w:t>Google</w:t>
      </w:r>
      <w:r>
        <w:rPr>
          <w:rFonts w:eastAsia="Arial" w:cs="Arial" w:ascii="Arial" w:hAnsi="Arial"/>
          <w:lang w:val="ru-RU"/>
        </w:rPr>
        <w:t xml:space="preserve"> </w:t>
      </w:r>
      <w:r>
        <w:rPr>
          <w:rFonts w:eastAsia="Arial" w:cs="Arial" w:ascii="Arial" w:hAnsi="Arial"/>
        </w:rPr>
        <w:t>Play</w:t>
      </w:r>
      <w:r>
        <w:rPr>
          <w:rFonts w:eastAsia="Arial" w:cs="Arial" w:ascii="Arial" w:hAnsi="Arial"/>
          <w:lang w:val="ru-RU"/>
        </w:rPr>
        <w:t>-ден (әрқайсысы «</w:t>
      </w:r>
      <w:r>
        <w:rPr>
          <w:rFonts w:eastAsia="Arial" w:cs="Arial" w:ascii="Arial" w:hAnsi="Arial"/>
        </w:rPr>
        <w:t>App</w:t>
      </w:r>
      <w:r>
        <w:rPr>
          <w:rFonts w:eastAsia="Arial" w:cs="Arial" w:ascii="Arial" w:hAnsi="Arial"/>
          <w:lang w:val="ru-RU"/>
        </w:rPr>
        <w:t xml:space="preserve"> </w:t>
      </w:r>
      <w:r>
        <w:rPr>
          <w:rFonts w:eastAsia="Arial" w:cs="Arial" w:ascii="Arial" w:hAnsi="Arial"/>
        </w:rPr>
        <w:t>Distributor</w:t>
      </w:r>
      <w:r>
        <w:rPr>
          <w:rFonts w:eastAsia="Arial" w:cs="Arial" w:ascii="Arial" w:hAnsi="Arial"/>
          <w:lang w:val="ru-RU"/>
        </w:rPr>
        <w:t>») алынған мобильді қосымшаны пайдаланған кезде келесі шарттар қолданылады: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 xml:space="preserve">(1) біздің мобильді қосымшамыз үшін сізге берілген лицензия қолданбаны </w:t>
      </w:r>
      <w:r>
        <w:rPr>
          <w:rFonts w:eastAsia="Arial" w:cs="Arial" w:ascii="Arial" w:hAnsi="Arial"/>
        </w:rPr>
        <w:t>Apple</w:t>
      </w:r>
      <w:r>
        <w:rPr>
          <w:rFonts w:eastAsia="Arial" w:cs="Arial" w:ascii="Arial" w:hAnsi="Arial"/>
          <w:lang w:val="ru-RU"/>
        </w:rPr>
        <w:t xml:space="preserve"> </w:t>
      </w:r>
      <w:r>
        <w:rPr>
          <w:rFonts w:eastAsia="Arial" w:cs="Arial" w:ascii="Arial" w:hAnsi="Arial"/>
        </w:rPr>
        <w:t>iOS</w:t>
      </w:r>
      <w:r>
        <w:rPr>
          <w:rFonts w:eastAsia="Arial" w:cs="Arial" w:ascii="Arial" w:hAnsi="Arial"/>
          <w:lang w:val="ru-RU"/>
        </w:rPr>
        <w:t xml:space="preserve"> немесе </w:t>
      </w:r>
      <w:r>
        <w:rPr>
          <w:rFonts w:eastAsia="Arial" w:cs="Arial" w:ascii="Arial" w:hAnsi="Arial"/>
        </w:rPr>
        <w:t>Android</w:t>
      </w:r>
      <w:r>
        <w:rPr>
          <w:rFonts w:eastAsia="Arial" w:cs="Arial" w:ascii="Arial" w:hAnsi="Arial"/>
          <w:lang w:val="ru-RU"/>
        </w:rPr>
        <w:t xml:space="preserve"> амалдық жүйелерін қолданатын құрылғыда қолдануға байланысты және пайдалану ережелеріне сәйкес ауыстыруға болмайтын лицензиямен шектеледі. қолданбалы дистрибьютордың қолданыстағы қызмет көрсету шарттары;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біз осы Шарттарда қамтылған осы мобильді қосымшалар лицензиясының шарттары мен талаптарында көрсетілген немесе қолданыстағы заңнамада өзгеше талап етілгендей, мобильді қосымшаға қатысты кез келген техникалық қызмет көрсету және қолдау қызметтерін ұсынуға жауаптымыз және сіз әрқайсысы Қолданба дистрибьюторының мобильді қосымшаға қатысты техникалық қызмет көрсету және қолдау қызметтерін көрсетуге міндетті емес;</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(3) мобильді қосымшаның кез-келген қолданыстағы кепілдікке сәйкес келмеуі жағдайында, сіз бұл туралы қолданбалы дистрибьюторға хабарлауға болады, және қолданба дистрибьюторы оның шарттары мен саясатына сәйкес сатып алу құнын, егер бар болса, қайтарып бере алады; мобильді қосымша үшін ақы төленеді және қолданыстағы заңнамада рұқсат етілген шекті дәрежеде қолданба дистрибьюторының мобильді қосымшаға қатысты басқа кепілдік міндеттемесі болмайды;</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(4) сіз өкілдік етесіз және кепілдік бересіз: (i) сіз АҚШ үкіметінің эмбаргосына ұшыраған немесе АҚШ үкіметі «террористті қолдайтын» мемлекет ретінде тағайындаған елде емессіз және (іі) сіз емессіз тыйым салынған немесе шектеулі тараптардың кез-келген АҚШ үкіметінің тізімінде көрсетілген;</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(5) мобильді қосымшаны пайдаланған кезде сіз үшінші тараптың қолданыстағы келісім шарттарын сақтауыңыз керек, мысалы, егер сізде VoIP қосымшасы болса, мобильді қосымшаны пайдалану кезінде олардың сымсыз деректер қызметі келісімін бұзбауыңыз керек;</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6) сіз Бағдарлама дистрибьюторлары осы Шарттарда қамтылған осы мобильді қосымшаның лицензиясындағы шарттар мен шарттардың үшінші тарап бенефициарлары болып табылатындығын және әрбір Қолданба Дистрибьюторының құқықты болатынын (және оны қабылдаған болып саналатындығын) мойындайсыз және келісесіз. құқығы) осы Шарттарда көрсетілген мобильдік қосымшаның лицензиясындағы үшінші тарап бенефициары ретінде сізге қарсы талаптарды орындау.</w:t>
      </w:r>
    </w:p>
    <w:p>
      <w:pPr>
        <w:pStyle w:val="Normal"/>
        <w:widowControl/>
        <w:rPr>
          <w:rFonts w:ascii="Arial" w:hAnsi="Arial" w:eastAsia="Arial" w:cs="Arial"/>
          <w:b/>
          <w:b/>
          <w:sz w:val="32"/>
          <w:szCs w:val="32"/>
        </w:rPr>
      </w:pPr>
      <w:r>
        <w:rPr>
          <w:rFonts w:eastAsia="Arial" w:cs="Arial" w:ascii="Arial" w:hAnsi="Arial"/>
          <w:b/>
          <w:sz w:val="32"/>
          <w:szCs w:val="32"/>
        </w:rPr>
      </w:r>
      <w:bookmarkStart w:id="16" w:name="_736fvbpuztsj"/>
      <w:bookmarkStart w:id="17" w:name="_736fvbpuztsj"/>
      <w:bookmarkEnd w:id="17"/>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ӘЛЕУМЕТТІК МЕДИА</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Сайттың функционалдығы шеңберінде сіз өзіңіздің есептік жазбаңызды үшінші тараптың қызмет көрсетушілерімен (ондай аккаунттың әрқайсысы, «Үшінші тараптың есептік жазбасы») онлайн-шоттармен байланыстыра аласыз: (1) сіздің үшінші тарап тіркелгіңізді ұсына аласыз сайт арқылы кіру туралы ақпарат; немесе (2) сіздің үшінші тараптың есептік жазбасына кіруге рұқсат беру, бұл сіздің әрбір үшінші тараптың есептік жазбасын пайдалануды реттейтін қолданыстағы шарттармен рұқсат етілген.</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Сіз өзіңіздің үшінші тұлға тіркелгісіне кіру туралы ақпаратты ашуға және / немесе үшінші тараптың есептік жазбасына кіруге рұқсат беруге құқылы екендігіңізді білдіресіз және кепілдік бересіз, сіз қолданыстағы ережелерді пайдалану ережелерін бұзбайсыз. Үшінші тараптың есептік жазбасы және біз үшін кез-келген төлемдерді төлеу міндеттемесіз немесе үшінші тарап тіркелгісінің үшінші тарап қызметтерін ұсынушы біз қолданған шектеулерге жол бермей.</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Бізге кез келген үшінші тарап шоттарына кіруге рұқсат беру арқылы сіз (1) сіз берген және сіздің үшінші тараптың шотында сақтаған кез-келген мазмұнға қол жеткізе алатынымызды, қол жетімді ететінімізді және сақтайтынымызды (егер бар болса) түсінесіз («Әлеуметтік желі») Мазмұны ») ол сіздің сайтта және сіздің сайтыңыз арқылы, соның ішінде кез-келген достар тізімін шектеусіз қол жетімді етуі үшін және (2) біз сіздің үшінші тарап тіркелгісіне сілтеме жасаған кезде сізге хабарланған көлемде қосымша ақпарат жібере аламыз және аламыз. сіздің есептік жазбаңызды үшінші тараптың шотымен.</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Сіз таңдаған Үшінші Тарап тіркелгілеріне байланысты және сіз осындай Үшінші Тараптар шоттарында орнатқан құпиялылық параметрлерін ескере отырып, Сіздің Үшінші Тарап тіркелгілеріне орналастыратын жеке сәйкестендірілген ақпарат сайттағы және сіздің тіркелгіңіз арқылы қол жетімді болуы мүмкін.</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Назар аударыңыз, егер үшінші тарап тіркелгісі немесе онымен байланысты қызмет қол жетімсіз болып қалса немесе біздің үшінші тарап тіркелгісіне кіру үшінші тараптың қызмет көрсетушісімен тоқтатылса, онда әлеуметтік желі мазмұны сайтта және сайт арқылы қол жетімді болмауы мүмкін. Сіз кез-келген уақытта Сайттағы тіркелгіңіз бен Сіздің үшінші тарап тіркелгілері арасындағы байланысты өшіре аласыз.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СІЗДІҢ ҮШІНШІ ТАРАПТЫҢ ЕСЕПТЕРІМЕН БІРЛЕСІЛГЕН ҮШІНШІ ТАРАП ҚЫЗМЕТІН ҚАМТАМАСЫЗ ЕТКІЗУШІЛЕР МЕНЕН ҚАТЫНАСЫҢЫЗДЫ СІЗДІҢ ҮШІНШІ ТАРАПТЫҢ ҚЫЗМЕТ КӨРСЕТУШІЛЕРІМЕН СІЗДІҢ КЕЛІСІМІҢІЗ (С) БОЛАДЫҒЫНА НАЗАР АУДАРЫҢЫЗ.</w:t>
      </w:r>
    </w:p>
    <w:p>
      <w:pPr>
        <w:pStyle w:val="Normal"/>
        <w:spacing w:lineRule="auto" w:line="360"/>
        <w:rPr>
          <w:rFonts w:ascii="Arial" w:hAnsi="Arial" w:eastAsia="Arial" w:cs="Arial"/>
        </w:rPr>
      </w:pPr>
      <w:r>
        <w:rPr>
          <w:rFonts w:eastAsia="Arial" w:cs="Arial" w:ascii="Arial" w:hAnsi="Arial"/>
        </w:rPr>
        <w:t>Біз кез-келген мақсатта, оның ішінде онымен шектелмей, кез-келген мақсатта әлеуметтік желінің мазмұнын тексеруге күш салмаймыз және ешқандай әлеуметтік желі мазмұны үшін жауап бермейміз.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Сіз үшінші тараптың тіркелгісімен байланысты электрондық пошта мекенжайлар кітабына және мобильді құрылғыда немесе планшеттік компьютерде сақталған контактілер тізіміне кіруге тек сайтты пайдалануға тіркелген контактілерді анықтау және хабарлау мақсатында қол жеткізе алатындығымызды мойындайсыз және келісесіз.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Сіз төмендегі байланыс ақпаратын қолданып немесе өзіңіздің есептік жазбаңыздың параметрлері арқылы бізге хабарласу арқылы (егер бар болса) Сайт пен Үшінші тарап тіркелгісі арасындағы байланысты өшіре аласыз. Біздің серверлерде сақталған, үшінші тараптың тіркелгісі арқылы алынған кез-келген ақпаратты, сіздің есептік жазбаңызбен байланысты пайдаланушы аты мен профиль суретін қоспағанда, жоюға тырысамыз.</w:t>
      </w:r>
    </w:p>
    <w:p>
      <w:pPr>
        <w:pStyle w:val="Normal"/>
        <w:widowControl/>
        <w:rPr>
          <w:rFonts w:ascii="Arial" w:hAnsi="Arial" w:eastAsia="Arial" w:cs="Arial"/>
          <w:b/>
          <w:b/>
          <w:sz w:val="32"/>
          <w:szCs w:val="32"/>
        </w:rPr>
      </w:pPr>
      <w:r>
        <w:rPr>
          <w:rFonts w:eastAsia="Arial" w:cs="Arial" w:ascii="Arial" w:hAnsi="Arial"/>
          <w:b/>
          <w:sz w:val="32"/>
          <w:szCs w:val="32"/>
        </w:rPr>
      </w:r>
      <w:bookmarkStart w:id="18" w:name="_74knogvdugpc"/>
      <w:bookmarkStart w:id="19" w:name="_74knogvdugpc"/>
      <w:bookmarkEnd w:id="19"/>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ӨКІЛ</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Сіз Сіздің бізге берген кез-келген сұрақтарыңыз, ескертпелеріңіз, ұсыныстарыңыз, идеяларыңыз, кері байланысыңыз немесе басқа ақпарат («Ұсыныстар») құпия емес және біздің жеке меншігіміз болатындығына келісесіз. Біздің барлық зияткерлік меншік құқықтарын қоса алғанда, біз ерекше құқықтарға ие боламыз және сізге кез келген заңды мақсатта, коммерциялық немесе өзге тәсілмен, осы Жіберулерді шектеусіз пайдалануға және таратуға құқығымыз бар.</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Сіз осылайша кез-келген осындай Ұсыныстарға қатысты барлық моральдық құқықтардан бас тартасыз және осылайша кез-келген осындай Ұсыныстардың түпнұсқалық екендігіне немесе осындай Жіберулерді беруге құқығыңыз бар екеніне кепілдік бересіз. Сіз өзіңіздің Ұсыныстарыңызда қандай-да бір меншік құқығын болжамды немесе нақты бұзғаны үшін немесе заңсыз иемденгені үшін бізге қарсы жүгіну болмайтындығымен келісесіз.</w:t>
      </w:r>
    </w:p>
    <w:p>
      <w:pPr>
        <w:pStyle w:val="Heading1"/>
        <w:spacing w:lineRule="auto" w:line="360"/>
        <w:jc w:val="left"/>
        <w:rPr>
          <w:sz w:val="32"/>
          <w:szCs w:val="32"/>
        </w:rPr>
      </w:pPr>
      <w:r>
        <w:rPr>
          <w:sz w:val="32"/>
          <w:szCs w:val="32"/>
        </w:rPr>
      </w:r>
      <w:bookmarkStart w:id="20" w:name="_ryk9288t8bvy"/>
      <w:bookmarkStart w:id="21" w:name="_ryk9288t8bvy"/>
      <w:bookmarkEnd w:id="21"/>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ҮШІНШІ ТАРАП САЙТТАРЫ МЕН МАЗМҰНЫ</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Сайтта басқа веб-сайттарға («Үшінші тарап веб-сайттары») сілтемелер, сондай-ақ мақалалар, фотосуреттер, мәтіндер, графиктер, суреттер, дизайндар, музыка, дыбыс, бейне, ақпарат, қосымшалар болуы мүмкін (немесе сіз оны сайт арқылы жібере аласыз). , бағдарламалық жасақтама, үшінші тұлғаларға тиесілі немесе олардан шыққан басқа мазмұн немесе заттар («Үшінші тарап мазмұны»).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Мұндай үшінші тарап веб-сайттары мен үшінші тарап мазмұны біз тексермейді, бақыламайды немесе оның дәлдігі, орындылығы немесе толықтығы үшін тексерілмейді және біз сайт арқылы қол жеткізілген кез келген үшінші тарап веб-сайттары немесе орналастырылған кез келген үшінші тарап мазмұны үшін жауап бермейміз. сайтта қол жетімді немесе сайттан орнатылған, оның ішінде мазмұн, дәлдік, қорлау, пікірлер, сенімділік, құпиялылық тәжірибесі немесе үшінші тарап веб-сайттарының немесе үшінші тарап мазмұнының басқа саясаттары.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Кез-келген үшінші тарап веб-сайттарын немесе кез-келген үшінші тарап мазмұнын қосу, байланыстыру немесе пайдалануға немесе орнатуға рұқсат беру олардың біздің мақұлдауымызды немесе мақұлдауымызды білдірмейді. Егер сіз Сайттан кетіп, Үшінші Тараптардың веб-сайттарына кіруге немесе кез келген Үшінші тараптың мазмұнын пайдалануға немесе орнатуға шешім қабылдасаңыз, мұны сіз өзіңіздің тәуекеліңіз үшін жасайсыз және сіз осы Ережелер мен ережелер бұдан әрі басқарылмайтынын білгеніңіз жөн.</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Сіз сайттан шарлаған кез-келген веб-сайттың немесе сайттан қолданатын немесе орнататын кез-келген қосымшалармен байланысты қолданыстағы шарттар мен ережелерді, соның ішінде құпиялылық пен деректерді жинау тәжірибесін қарауыңыз керек. Үшінші тарап веб-сайттары арқылы жасалатын кез-келген сатып алулар басқа веб-сайттар арқылы және басқа компаниялар арқылы жүзеге асырылады және біз тек сіз бен тиісті үшінші тарап арасында болатын осындай сатып алуларға қатысты ешқандай жауапкершілік көтермейміз.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Сіз үшінші тарап веб-сайттарында ұсынылған өнімдерді немесе қызметтерді қолдамайтындығымызға келісесіз және мойындайсыз және сіз бізді осындай өнімдерді немесе қызметтерді сатып алудың кез-келген зиянынан сақтайсыз. Сонымен қатар, сіз бізден туындаған кез-келген шығындардан немесе кез-келген үшінші тарап мазмұнымен немесе үшінші тұлғалардың веб-сайттарымен байланыспен байланысты немесе оған байланысты туындайтын зияндардан зиянсыз боласыз.</w:t>
      </w:r>
    </w:p>
    <w:p>
      <w:pPr>
        <w:pStyle w:val="Normal"/>
        <w:widowControl/>
        <w:rPr>
          <w:rFonts w:ascii="Arial" w:hAnsi="Arial" w:eastAsia="Arial" w:cs="Arial"/>
          <w:b/>
          <w:b/>
          <w:sz w:val="32"/>
          <w:szCs w:val="32"/>
        </w:rPr>
      </w:pPr>
      <w:r>
        <w:rPr>
          <w:rFonts w:eastAsia="Arial" w:cs="Arial" w:ascii="Arial" w:hAnsi="Arial"/>
          <w:b/>
          <w:sz w:val="32"/>
          <w:szCs w:val="32"/>
        </w:rPr>
      </w:r>
      <w:bookmarkStart w:id="22" w:name="_x50fpkv2wgef"/>
      <w:bookmarkStart w:id="23" w:name="_x50fpkv2wgef"/>
      <w:bookmarkEnd w:id="23"/>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ЖАРНАМА</w:t>
      </w:r>
      <w:r>
        <w:rPr>
          <w:rFonts w:eastAsia="Arial" w:cs="Arial" w:ascii="Arial" w:hAnsi="Arial"/>
          <w:b/>
          <w:sz w:val="32"/>
          <w:szCs w:val="32"/>
          <w:lang w:val="ru-RU"/>
        </w:rPr>
        <w:t>ШЫЛАР</w:t>
      </w:r>
    </w:p>
    <w:p>
      <w:pPr>
        <w:pStyle w:val="Normal"/>
        <w:jc w:val="center"/>
        <w:rPr/>
      </w:pPr>
      <w:r>
        <w:rPr/>
      </w:r>
    </w:p>
    <w:p>
      <w:pPr>
        <w:pStyle w:val="Normal"/>
        <w:spacing w:lineRule="auto" w:line="360"/>
        <w:rPr>
          <w:rFonts w:ascii="Arial" w:hAnsi="Arial" w:eastAsia="Arial" w:cs="Arial"/>
        </w:rPr>
      </w:pPr>
      <w:r>
        <w:rPr>
          <w:rFonts w:eastAsia="Arial" w:cs="Arial" w:ascii="Arial" w:hAnsi="Arial"/>
        </w:rPr>
        <w:t>Біз жарнама берушілерге өз жарнамаларын және сайттың басқа аймақтарында, мысалы, бүйірлік жарнамада немесе баннерлік жарнамада басқа ақпаратты көрсетуге мүмкіндік береміз. Егер сіз жарнама беруші болсаңыз, онда сіз сайтта орналастырылған барлық жарнамалар мен сайтта көрсетілген қызметтер үшін немесе сол жарнамалар арқылы сатылатын өнімдер үшін толық жауапкершілікті өзіңіз аласыз.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Сонымен қатар, сіз жарнама беруші ретінде сіз сайтта жарнамаларды орналастыруға барлық құқықтар мен өкілеттіктерге, соның ішінде интеллектуалды меншік құқықтарына, жарнамалық құқықтарға және келісімшарт құқықтарына қоса, кепілдік бересіз және білдіресіз.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[Жарнама беруші ретінде сіз мұндай жарнамалар біздің сандық мыңжылдыққа арналған авторлық құқық туралы заңға («</w:t>
      </w:r>
      <w:r>
        <w:rPr>
          <w:rFonts w:eastAsia="Arial" w:cs="Arial" w:ascii="Arial" w:hAnsi="Arial"/>
          <w:lang w:val="ru-RU"/>
        </w:rPr>
        <w:t>СМААК</w:t>
      </w:r>
      <w:r>
        <w:rPr>
          <w:rFonts w:eastAsia="Arial" w:cs="Arial" w:ascii="Arial" w:hAnsi="Arial"/>
        </w:rPr>
        <w:t xml:space="preserve">») сәйкес келетіндігіне келісесіз және төменде сипатталғандай ережелермен келісесіз, және </w:t>
      </w:r>
      <w:r>
        <w:rPr>
          <w:rFonts w:eastAsia="Arial" w:cs="Arial" w:ascii="Arial" w:hAnsi="Arial"/>
          <w:lang w:val="ru-RU"/>
        </w:rPr>
        <w:t>СМААК</w:t>
      </w:r>
      <w:r>
        <w:rPr>
          <w:rFonts w:eastAsia="Arial" w:cs="Arial" w:ascii="Arial" w:hAnsi="Arial"/>
        </w:rPr>
        <w:t xml:space="preserve"> -</w:t>
      </w:r>
      <w:r>
        <w:rPr>
          <w:rFonts w:eastAsia="Arial" w:cs="Arial" w:ascii="Arial" w:hAnsi="Arial"/>
          <w:lang w:val="ru-RU"/>
        </w:rPr>
        <w:t>ты</w:t>
      </w:r>
      <w:r>
        <w:rPr>
          <w:rFonts w:eastAsia="Arial" w:cs="Arial" w:ascii="Arial" w:hAnsi="Arial"/>
        </w:rPr>
        <w:t xml:space="preserve"> алып тастауға байланысты мәселелер үшін төлем немесе басқа өтемақы төленбейтінін түсінесіз және келісесіз.] Біз жай ғана осындай жарнамаларды орналастыру үшін орын береміз және біздің жарнама берушілермен басқа қарым-қатынасымыз жоқ.</w:t>
      </w:r>
      <w:r>
        <w:rPr>
          <w:rFonts w:eastAsia="Arial" w:cs="Arial" w:ascii="Arial" w:hAnsi="Arial"/>
          <w:b/>
        </w:rPr>
        <w:t> </w:t>
      </w:r>
    </w:p>
    <w:p>
      <w:pPr>
        <w:pStyle w:val="Normal"/>
        <w:widowControl/>
        <w:rPr>
          <w:rFonts w:ascii="Arial" w:hAnsi="Arial" w:eastAsia="Arial" w:cs="Arial"/>
          <w:b/>
          <w:b/>
          <w:sz w:val="32"/>
          <w:szCs w:val="32"/>
        </w:rPr>
      </w:pPr>
      <w:r>
        <w:rPr>
          <w:rFonts w:eastAsia="Arial" w:cs="Arial" w:ascii="Arial" w:hAnsi="Arial"/>
          <w:b/>
          <w:sz w:val="32"/>
          <w:szCs w:val="32"/>
        </w:rPr>
      </w:r>
      <w:bookmarkStart w:id="24" w:name="_z3ila0tbxob2"/>
      <w:bookmarkStart w:id="25" w:name="_z3ila0tbxob2"/>
      <w:bookmarkEnd w:id="25"/>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САЙТТАРДЫ БАСҚАРУ</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Біз құқықты сақтаймыз, бірақ міндетті емес:</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 сайтты осы Ережелер мен шарттардың бұзылуына бақылауды жүзеге асырады;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өз қалауымыз бойынша заңнаманы немесе осы Шарттар мен талаптарды бұзған, оның ішінде шектеусіз осындай қолданушы туралы құқық қорғау органдарына хабарлаған кез-келген адамға қатысты тиісті заңды шаралар қолдануға;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(3) біздің өз қалауымыз бойынша және сіздің шектеулеріңіз жоқ, Сіздің кез-келген Салымыңызға немесе оның қандай-да бір бөлігіне бас тарту, қол жетімділікті шектеу, қол жетімділігін шектеу немесе (технологиялық тұрғыдан мүмкін болатын дәрежеде);</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(4) өз қалауымыз бойынша және шектеусіз, ескертусіз немесе жауапкершіліксіз сайттан алып тастауға немесе өзге де өлшемдерден асатын немесе біздің жүйелерімізге қандай-да бір ауыртпалықтағы барлық файлдар мен мазмұнды өшіруге;</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(5) өзгеше сайтты біздің құқықтарымыз бен меншігімізді қорғауға және сайттың дұрыс жұмыс істеуіне ықпал етуге арналған тәсілмен басқаруға.</w:t>
      </w:r>
    </w:p>
    <w:p>
      <w:pPr>
        <w:pStyle w:val="Normal"/>
        <w:widowControl/>
        <w:rPr>
          <w:rFonts w:ascii="Arial" w:hAnsi="Arial" w:eastAsia="Arial" w:cs="Arial"/>
          <w:b/>
          <w:b/>
          <w:sz w:val="32"/>
          <w:szCs w:val="32"/>
        </w:rPr>
      </w:pPr>
      <w:r>
        <w:rPr>
          <w:rFonts w:eastAsia="Arial" w:cs="Arial" w:ascii="Arial" w:hAnsi="Arial"/>
          <w:b/>
          <w:sz w:val="32"/>
          <w:szCs w:val="32"/>
        </w:rPr>
      </w:r>
      <w:bookmarkStart w:id="26" w:name="_jod8wtwc1vvv"/>
      <w:bookmarkStart w:id="27" w:name="_jod8wtwc1vvv"/>
      <w:bookmarkEnd w:id="27"/>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ҚҰПИЯЛЫЛЫҚ САЯСАТЫ</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Біз деректердің құпиялығы мен қауіпсіздігіне мән береміз. Біздің құпиялылық саясатымызды қарап шығыңыз. Сайтты пайдалану арқылы сіз осы Ережелер мен шарттарда қамтылған Құпиялылық саясатымен келісуге келісесіз.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Егер сіз сайтқа Еуропалық Одақтан, Азиядан немесе әлемнің кез келген басқа аймақтарынан АҚШ-тағы қолданыстағы заңдардан өзгеше жеке деректерді жинауды, пайдалануды немесе ашуды реттейтін заңдармен немесе басқа талаптармен кірсеңіз, онда сіз Сайт, сіз өзіңіздің деректеріңізді Америка Құрама Штаттарына жібересіз, және сіз Америка Құрама Штаттарына деректеріңізді ауыстыруға және өңдеуге келісім бересіз.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[Әрі қарай, біз балалардан біле тұра ақпаратты қабылдамаймыз, сұрамаймыз немесе сұрамаймыз немесе біле тұра балаларға сатамыз. Сондықтан, егер 13 жасқа толмаған кез-келген адам бізге жеке ақпаратты қажетті және тексерілетін ата-ананың келісімінсіз бергені туралы нақты білім алсақ, біз бұл ақпаратты сайттан ақылға қонымды болғанша тез жоямыз.]</w:t>
      </w:r>
    </w:p>
    <w:p>
      <w:pPr>
        <w:pStyle w:val="Normal"/>
        <w:widowControl/>
        <w:rPr>
          <w:rFonts w:ascii="Arial" w:hAnsi="Arial" w:eastAsia="Arial" w:cs="Arial"/>
          <w:b/>
          <w:b/>
          <w:sz w:val="32"/>
          <w:szCs w:val="32"/>
        </w:rPr>
      </w:pPr>
      <w:r>
        <w:rPr>
          <w:rFonts w:eastAsia="Arial" w:cs="Arial" w:ascii="Arial" w:hAnsi="Arial"/>
          <w:b/>
          <w:sz w:val="32"/>
          <w:szCs w:val="32"/>
        </w:rPr>
      </w:r>
      <w:bookmarkStart w:id="28" w:name="_th8ukiggl6po"/>
      <w:bookmarkStart w:id="29" w:name="_th8ukiggl6po"/>
      <w:bookmarkEnd w:id="29"/>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ЦИФРЛЫҚ МЫҢДЫҚ АВТОРЛЫҚ ҚҰҚЫҚҚА АРНАЛҒАН ЕСКЕРТУ(</w:t>
      </w:r>
      <w:r>
        <w:rPr>
          <w:rFonts w:eastAsia="Arial" w:cs="Arial" w:ascii="Arial" w:hAnsi="Arial"/>
          <w:b/>
          <w:sz w:val="32"/>
          <w:szCs w:val="32"/>
          <w:lang w:val="ru-RU"/>
        </w:rPr>
        <w:t>СМААК</w:t>
      </w:r>
      <w:r>
        <w:rPr>
          <w:rFonts w:eastAsia="Arial" w:cs="Arial" w:ascii="Arial" w:hAnsi="Arial"/>
          <w:b/>
          <w:sz w:val="32"/>
          <w:szCs w:val="32"/>
        </w:rPr>
        <w:t xml:space="preserve"> </w:t>
      </w:r>
      <w:r>
        <w:rPr>
          <w:rFonts w:eastAsia="Arial" w:cs="Arial" w:ascii="Arial" w:hAnsi="Arial"/>
          <w:b/>
          <w:sz w:val="32"/>
          <w:szCs w:val="32"/>
          <w:lang w:val="ru-RU"/>
        </w:rPr>
        <w:t>немесе</w:t>
      </w:r>
      <w:r>
        <w:rPr>
          <w:rFonts w:eastAsia="Arial" w:cs="Arial" w:ascii="Arial" w:hAnsi="Arial"/>
          <w:b/>
          <w:sz w:val="32"/>
          <w:szCs w:val="32"/>
        </w:rPr>
        <w:t xml:space="preserve"> </w:t>
      </w:r>
      <w:r>
        <w:rPr>
          <w:rFonts w:eastAsia="Arial" w:cs="Arial" w:ascii="Arial" w:hAnsi="Arial"/>
          <w:b/>
          <w:sz w:val="32"/>
          <w:szCs w:val="32"/>
          <w:lang w:val="ru-RU"/>
        </w:rPr>
        <w:t>СМАКА</w:t>
      </w:r>
      <w:r>
        <w:rPr>
          <w:rFonts w:eastAsia="Arial" w:cs="Arial" w:ascii="Arial" w:hAnsi="Arial"/>
          <w:b/>
          <w:sz w:val="32"/>
          <w:szCs w:val="32"/>
        </w:rPr>
        <w:t>) ЖӘНЕ САЯСАТ</w:t>
      </w:r>
    </w:p>
    <w:p>
      <w:pPr>
        <w:pStyle w:val="Normal"/>
        <w:jc w:val="center"/>
        <w:rPr>
          <w:lang w:val="ru-RU"/>
        </w:rPr>
      </w:pPr>
      <w:r>
        <w:rPr>
          <w:lang w:val="ru-RU"/>
        </w:rPr>
      </w:r>
    </w:p>
    <w:p>
      <w:pPr>
        <w:pStyle w:val="Normal"/>
        <w:spacing w:lineRule="auto" w:line="360"/>
        <w:rPr>
          <w:rFonts w:ascii="Arial" w:hAnsi="Arial" w:eastAsia="Arial" w:cs="Arial"/>
          <w:b/>
          <w:b/>
          <w:lang w:val="ru-RU"/>
        </w:rPr>
      </w:pPr>
      <w:bookmarkStart w:id="30" w:name="_pyfabmazva0w"/>
      <w:bookmarkEnd w:id="30"/>
      <w:r>
        <w:rPr>
          <w:rFonts w:eastAsia="Arial" w:cs="Arial" w:ascii="Arial" w:hAnsi="Arial"/>
          <w:b/>
          <w:lang w:val="ru-RU"/>
        </w:rPr>
        <w:t>Хабарландырулар</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Біз басқалардың зияткерлік меншік құқығын құрметтейміз. Егер сіз сайтта немесе сайтта қол жетімді кез-келген материал сіз иеленетін немесе басқаратын кез-келген авторлық құқықты бұзады деп санасаңыз, төменде көрсетілген байланыс ақпаратын («Хабарлама») пайдаланып, авторлық құқық жөніндегі тағайындалған агентке дереу хабарлаңыз.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Сіздің хабарламаңыздың көшірмесі хабарламада көрсетілген материалды орналастырған немесе сақтаған адамға жіберіледі. Хабарламада елеулі бұрмаланулар жасасаңыз, залал үшін сіз федералды заңға сәйкес жауапкершілікте болуыңыз мүмкін екенін ескертеміз. Осылайша, сайтта орналасқан немесе онымен байланыстырылған материалдың сіздің авторлық құқығыңызды бұзатынына сенімді болмасаңыз, алдымен адвокатпен байланысу туралы ойлануыңыз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 xml:space="preserve">Барлық хабарламалар </w:t>
      </w:r>
      <w:r>
        <w:rPr>
          <w:rFonts w:eastAsia="Arial" w:cs="Arial" w:ascii="Arial" w:hAnsi="Arial"/>
        </w:rPr>
        <w:t>DMCA</w:t>
      </w:r>
      <w:r>
        <w:rPr>
          <w:rFonts w:eastAsia="Arial" w:cs="Arial" w:ascii="Arial" w:hAnsi="Arial"/>
          <w:lang w:val="ru-RU"/>
        </w:rPr>
        <w:t xml:space="preserve"> талаптарына сәйкес келуі және келесі ақпаратты қамтуы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 бұзылған делінген айрықша құқық иесінің атынан әрекет етуге уәкілетті тұлғаның жеке немесе электрондық қолтаңбасы;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бұзылған деп жарияланған авторлық құқықпен қорғалған туындының сәйкестендірілуі немесе егер сайттағы бірнеше авторлық құқықпен қорғалған туынды Хабарламада қамтылған болса, сайттағы осындай жұмыстардың өкілдік тізімі;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(3) бұзылған немесе бұзылған деп саналатын және алынып тасталатын немесе оған қол жеткізуге тыйым салынатын материалдың сәйкестендірілуі және материалды табуға мүмкіндік беретін жеткілікті ақпарат;</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(4) шағымданушы тараппен байланысуға мүмкіндік беретін мекен-жайы, телефон нөмірі және егер бар болса, шағымданушы тараппен байланысуға болатын электрондық пошта мекен-жайы сияқты жеткілікті ақпарат;</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(5) шағымданушы тарап материалды шағым келтірілген тәртіпте пайдалануға авторлық құқық иесі, оның агенті немесе заңмен рұқсат берілмегеніне шынайы сенетіндігі туралы мәлімдеме;</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lang w:val="ru-RU"/>
        </w:rPr>
      </w:pPr>
      <w:r>
        <w:rPr>
          <w:rFonts w:eastAsia="Arial" w:cs="Arial" w:ascii="Arial" w:hAnsi="Arial"/>
        </w:rPr>
        <w:t>(6) хабарламадағы ақпараттың дәлдігі және жалған айғақ санкцияларымен шағымданушы тараптың бұзылған деп болжанған айрықша құқық иесінің атынан әрекет етуге уәкілетті екендігі туралы мәлімдеме.</w:t>
      </w:r>
    </w:p>
    <w:p>
      <w:pPr>
        <w:pStyle w:val="Normal"/>
        <w:spacing w:lineRule="auto" w:line="360"/>
        <w:rPr>
          <w:rFonts w:ascii="Arial" w:hAnsi="Arial" w:eastAsia="Arial" w:cs="Arial"/>
          <w:lang w:val="ru-RU"/>
        </w:rPr>
      </w:pPr>
      <w:r>
        <w:rPr>
          <w:rFonts w:eastAsia="Arial" w:cs="Arial" w:ascii="Arial" w:hAnsi="Arial"/>
          <w:lang w:val="ru-RU"/>
        </w:rPr>
      </w:r>
    </w:p>
    <w:p>
      <w:pPr>
        <w:pStyle w:val="Heading2"/>
        <w:spacing w:lineRule="auto" w:line="360"/>
        <w:ind w:hanging="432"/>
        <w:jc w:val="left"/>
        <w:rPr>
          <w:sz w:val="24"/>
          <w:szCs w:val="24"/>
          <w:lang w:val="ru-RU"/>
        </w:rPr>
      </w:pPr>
      <w:bookmarkStart w:id="31" w:name="_6hwkkoht7l6p"/>
      <w:bookmarkEnd w:id="31"/>
      <w:r>
        <w:rPr>
          <w:i/>
          <w:sz w:val="24"/>
          <w:szCs w:val="24"/>
        </w:rPr>
        <w:tab/>
      </w:r>
      <w:r>
        <w:rPr>
          <w:sz w:val="24"/>
          <w:szCs w:val="24"/>
        </w:rPr>
        <w:t>Қарсы хабарлама</w:t>
      </w:r>
    </w:p>
    <w:p>
      <w:pPr>
        <w:pStyle w:val="Normal"/>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Егер сіз өзіңіздің авторлық құқығыңызбен қорғалған материалды қателік немесе дұрыс анықтамау нәтижесінде сайттан жойылды деп санасаңыз, төменде көрсетілген байланыс ақпаратын («Қарсы хабарлама») пайдаланып, [бізге / авторлық құқықтың тағайындалған агентіне] жазбаша қарсы хабарлама жібере аласыз. ).</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rPr>
        <w:t>DMCA</w:t>
      </w:r>
      <w:r>
        <w:rPr>
          <w:rFonts w:eastAsia="Arial" w:cs="Arial" w:ascii="Arial" w:hAnsi="Arial"/>
          <w:lang w:val="ru-RU"/>
        </w:rPr>
        <w:t xml:space="preserve"> бойынша тиімді қарсы хабарлама болу үшін сіздің қарсы хабарламаңызда мыналар болуы керек:</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(1) жойылған немесе істен шыққан материалды анықтау және ол жойылғанға немесе өшірілгенге дейін пайда болған орынды;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(2) сіздің мекен-жайыңыз орналасқан Федералды аймақтық соттың юрисдикциясына келісесіз, немесе егер сіздің мекен-жайыңыз Америка Құрама Штаттарынан тыс болса, біз орналасқан кез-келген сот округіне келісесіз деген өтініш;</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(3) хабарлама берген тараптан немесе тараптың агентінен сіз процестің қызметін қабылдайтыныңыз туралы өтініш;</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(4) сіздің атыңыз, мекен-жайыңыз және телефоныңыз;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(5) қаралатын материалдың қате немесе жойылатын материалдың қате анықталуы нәтижесінде жойылған немесе өшірілген деп сенетіндігіңіз туралы жалған айғақтар туралы өтініш;</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lang w:val="ru-RU"/>
        </w:rPr>
      </w:pPr>
      <w:r>
        <w:rPr>
          <w:rFonts w:eastAsia="Arial" w:cs="Arial" w:ascii="Arial" w:hAnsi="Arial"/>
          <w:lang w:val="ru-RU"/>
        </w:rPr>
        <w:t>(6) сіздің жеке немесе электрондық қолтаңбаңыз.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Егер сіз бізге жоғарыда сипатталған талаптарға сай, жазбаша қарсы хабарлама жіберетін болсаңыз, егер біз бірінші болып хабарлама жіберуші тараптан мұндай тараптың сізге тыйым салу туралы сот ісін қозғағаны туралы хабарлама алмасақ, біз жойылған немесе өшірілген материалды қалпына келтіреміз. қарастырылып отырған материалға байланысты құқық бұзушылық әрекетке қатысу.</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rPr>
        <w:t>Назар аударыңыз, егер сіз өшірілген немесе жойылған мазмұн қате немесе дұрыс анықталмағаны үшін жойылды деп елеулі түрде бұрмаланған болсаңыз, шығындар мен адвокат төлемдерін қоса, сіз залал үшін жауап бересіз. Жалған қарсы хабарлама беру жалған куәлік болып табылады.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 xml:space="preserve">Авторлық құқық бойынша агент </w:t>
      </w:r>
    </w:p>
    <w:p>
      <w:pPr>
        <w:pStyle w:val="Normal"/>
        <w:spacing w:lineRule="auto" w:line="360"/>
        <w:rPr>
          <w:rFonts w:ascii="Arial" w:hAnsi="Arial" w:eastAsia="Arial" w:cs="Arial"/>
          <w:lang w:val="ru-RU"/>
        </w:rPr>
      </w:pPr>
      <w:r>
        <w:rPr>
          <w:rFonts w:eastAsia="Arial" w:cs="Arial" w:ascii="Arial" w:hAnsi="Arial"/>
          <w:lang w:val="ru-RU"/>
        </w:rPr>
        <w:t>[Аты]</w:t>
      </w:r>
    </w:p>
    <w:p>
      <w:pPr>
        <w:pStyle w:val="Normal"/>
        <w:spacing w:lineRule="auto" w:line="360"/>
        <w:rPr>
          <w:rFonts w:ascii="Arial" w:hAnsi="Arial" w:eastAsia="Arial" w:cs="Arial"/>
          <w:lang w:val="ru-RU"/>
        </w:rPr>
      </w:pPr>
      <w:r>
        <w:rPr>
          <w:rFonts w:eastAsia="Arial" w:cs="Arial" w:ascii="Arial" w:hAnsi="Arial"/>
          <w:lang w:val="ru-RU"/>
        </w:rPr>
        <w:t xml:space="preserve">Назар: құқық бойынша агент </w:t>
      </w:r>
    </w:p>
    <w:p>
      <w:pPr>
        <w:pStyle w:val="Normal"/>
        <w:spacing w:lineRule="auto" w:line="360"/>
        <w:rPr>
          <w:rFonts w:ascii="Arial" w:hAnsi="Arial" w:eastAsia="Arial" w:cs="Arial"/>
        </w:rPr>
      </w:pPr>
      <w:r>
        <w:rPr>
          <w:rFonts w:eastAsia="Arial" w:cs="Arial" w:ascii="Arial" w:hAnsi="Arial"/>
        </w:rPr>
        <w:t>[</w:t>
      </w:r>
      <w:r>
        <w:rPr>
          <w:rFonts w:eastAsia="Arial" w:cs="Arial" w:ascii="Arial" w:hAnsi="Arial"/>
          <w:lang w:val="ru-RU"/>
        </w:rPr>
        <w:t>Адрес</w:t>
      </w:r>
      <w:r>
        <w:rPr>
          <w:rFonts w:eastAsia="Arial" w:cs="Arial" w:ascii="Arial" w:hAnsi="Arial"/>
        </w:rPr>
        <w:t>]</w:t>
      </w:r>
    </w:p>
    <w:p>
      <w:pPr>
        <w:pStyle w:val="Normal"/>
        <w:spacing w:lineRule="auto" w:line="360"/>
        <w:rPr>
          <w:rFonts w:ascii="Arial" w:hAnsi="Arial" w:eastAsia="Arial" w:cs="Arial"/>
        </w:rPr>
      </w:pPr>
      <w:r>
        <w:rPr>
          <w:rFonts w:eastAsia="Arial" w:cs="Arial" w:ascii="Arial" w:hAnsi="Arial"/>
        </w:rPr>
        <w:t>[қала, ел, индекс]</w:t>
      </w:r>
    </w:p>
    <w:p>
      <w:pPr>
        <w:pStyle w:val="Normal"/>
        <w:spacing w:lineRule="auto" w:line="360"/>
        <w:rPr>
          <w:rFonts w:ascii="Arial" w:hAnsi="Arial" w:eastAsia="Arial" w:cs="Arial"/>
        </w:rPr>
      </w:pPr>
      <w:r>
        <w:rPr>
          <w:rFonts w:eastAsia="Arial" w:cs="Arial" w:ascii="Arial" w:hAnsi="Arial"/>
        </w:rPr>
        <w:t>[email]</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32" w:name="_etmpra24b75j"/>
      <w:bookmarkStart w:id="33" w:name="_etmpra24b75j"/>
      <w:bookmarkEnd w:id="33"/>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АВТОРЛЫҚ ҚҰҚЫҚТЫ ҚОРҒАУ</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Біз басқалардың зияткерлік меншік құқығын құрметтейміз. Егер сіз сайтта немесе сайтта қол жетімді кез-келген материал сіз иелік ететін немесе бақылайтын кез-келген авторлық құқықты бұзады деп санасаңыз, төменде көрсетілген байланыс ақпаратын («Хабарлама») пайдаланып, бізге дереу хабарлаңыз. Сіздің хабарламаңыздың көшірмесі хабарламада көрсетілген материалды орналастырған немесе сақтаған адамға жіберіледі.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Хабарламада елеулі бұрмаланулар жасасаңыз, залал үшін сіз федералды заңға сәйкес жауапкершілікте болуыңыз мүмкін екенін ескертеміз. Осылайша, сайтта орналасқан немесе онымен байланыстырылған материалдың сіздің авторлық құқығыңызды бұзатынына сенімді болмасаңыз, алдымен адвокатпен байланысу туралы ойлануыңыз керек.]</w:t>
      </w:r>
    </w:p>
    <w:p>
      <w:pPr>
        <w:pStyle w:val="Normal"/>
        <w:widowControl/>
        <w:rPr>
          <w:rFonts w:ascii="Arial" w:hAnsi="Arial" w:eastAsia="Arial" w:cs="Arial"/>
          <w:b/>
          <w:b/>
          <w:sz w:val="32"/>
          <w:szCs w:val="32"/>
        </w:rPr>
      </w:pPr>
      <w:r>
        <w:rPr>
          <w:rFonts w:eastAsia="Arial" w:cs="Arial" w:ascii="Arial" w:hAnsi="Arial"/>
          <w:b/>
          <w:sz w:val="32"/>
          <w:szCs w:val="32"/>
        </w:rPr>
      </w:r>
      <w:bookmarkStart w:id="34" w:name="_97k6yqrr20ny"/>
      <w:bookmarkStart w:id="35" w:name="_97k6yqrr20ny"/>
      <w:bookmarkEnd w:id="35"/>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ШАРТТЫҚ ЖӘНЕ ТОҚТАТУ</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Сайтты қолданған кезде осы Ережелер мен ережелер толық күшінде қалады. ОСЫ ШАРТТАР МЕН ШАРТТАРДЫ ЕШҚандай ЕСКЕРТУШІЛІКТІ ШЕКТЕМАЙ, БІЗДІҢ БІРДІК ДИСКРИОНТЫМЫЗ ЖӘНЕ ЕСКЕРТПЕСІЗ ЖӘНЕ ЖАУАПКЕРШІЛІГІМЕН ЕШКІМСІЗДІКТІ, ҚАНДАЙ БОЛЫСТАРДЫ ҚОРЫҚТЫҚ ЕСІМДЕРДІ ҚОРЫТПАЙ, БОЛУ ЖӘНЕ ЖАУАПКЕРШІЛІКСІЗ ҚҰҚЫҚТЫ САҚТАЙМЫЗ. ЕШҚАНДАЙ ЕСЕПТЕН БОЛМАЙДЫ, ОСЫ ШАРТТАРДА немесе ШАРТТАРДА ЖӘНЕ ҚОЛДАНЫЛАТЫН ЗАҢДАРДА немесе НЕГІЗДЕРДЕ БАР БІР ӨКІЛДІКТІ, КЕПІЛДІКТІ немесе Келісімді бұзу үшін шектеусіз. СІЗДІ СІЗДІҢ ПАЙДАЛАНУЫҢЫЗДЫ немесе ҚАТЫСУЫҢЫЗДЫ ТОҚТАТУЫ МҮМКІН немесе СЕНІҢ ЕСЕБІҢІЗДІ ЖӘНЕ ӨЗІҢІЗДІҢ ЕСКЕРТПЕСІЗ, БІЗДІҢ БІЗДІҢ ЕСКЕРТУІМІЗДЕ СІЗДІҢ ЕШКІМДЕ ЖІБЕРГЕН МАЗМҰНЫҢЫЗ ЖӘНЕ АҚПАРАТЫҢЫЗДЫ ӨШІРУІ МҮМКІН.</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Егер сіз қандай-да бір себептермен есептік жазбаңызды тоқтатсақ немесе тоқтатсақ, сіз өзіңіздің атыңызбен, жалған немесе қарызға алынған есіммен немесе үшінші тұлғаның атымен тіркелуге және жаңа тіркелгі жасауға тыйым салынады, тіпті егер сіз үшінші тараптың атынан әрекет етсеңіз де. кеш.</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Есептік жазбаңызды тоқтатудан немесе тоқтата тұрудан басқа, біз азаматтық, қылмыстық және бұйрықтық шешімдерді іздестіруді қоса, тиісті заңды шараларды қабылдау құқығын өзімізде қалдырамыз.</w:t>
      </w:r>
    </w:p>
    <w:p>
      <w:pPr>
        <w:pStyle w:val="Normal"/>
        <w:widowControl/>
        <w:rPr>
          <w:rFonts w:ascii="Arial" w:hAnsi="Arial" w:eastAsia="Arial" w:cs="Arial"/>
          <w:b/>
          <w:b/>
          <w:sz w:val="32"/>
          <w:szCs w:val="32"/>
        </w:rPr>
      </w:pPr>
      <w:r>
        <w:rPr>
          <w:rFonts w:eastAsia="Arial" w:cs="Arial" w:ascii="Arial" w:hAnsi="Arial"/>
          <w:b/>
          <w:sz w:val="32"/>
          <w:szCs w:val="32"/>
        </w:rPr>
      </w:r>
      <w:bookmarkStart w:id="36" w:name="_iu8vbv7ttwtj"/>
      <w:bookmarkStart w:id="37" w:name="_iu8vbv7ttwtj"/>
      <w:bookmarkEnd w:id="37"/>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Өзгерістер мен бұзушылықтар</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Біз кез-келген уақытта немесе қандай-да бір себептермен сайттың мазмұнын ескертусіз өзгерту, өзгерту немесе жою құқығын сақтаймыз. Алайда, біздің Сайттағы кез-келген ақпаратты жаңартуға міндеттіміз жоқ. Сондай-ақ, біз кез-келген уақытта ескертусіз Сайттың барлығын немесе оның бір бөлігін өзгерту немесе тоқтату құқығын өзімізде қалдырамыз.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Сайтты өзгерту, бағаны өзгерту, тоқтата тұру немесе тоқтату үшін біз сізге немесе кез келген үшінші тұлғаға жауап бермейміз.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Біз сайттың барлық уақытта қол жетімді болатынына кепілдік бере алмаймыз. Бізде аппараттық, бағдарламалық жасақтама немесе басқа проблемалар болуы мүмкін немесе сайтқа қатысты техникалық қызмет көрсетуді қажет етуі мүмкін, нәтижесінде үзілістер, кідірістер немесе қателер пайда болады.</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Сайтты кез-келген уақытта немесе қандай-да бір себептермен ескертусіз өзгерту, қайта қарау, жаңарту, тоқтата тұру, тоқтату немесе басқаша өзгерту құқығын өзімізде қалдырамыз. Сіз кез-келген тоқтап қалу немесе тоқтату кезінде Сайтқа кіру немесе оны пайдалану мүмкіндігіңізден туындаған шығындар, зақымданулар немесе қолайсыздықтар үшін бізде ешқандай жауапкершілік жоқ екенімен келісесіз.</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Осы Ережелер мен ережелердегі ешнәрсе бізді сайтты күтіп-ұстауға және оған қолдау көрсетуге немесе кез-келген түзетулер, жаңартулар немесе шығарылымдар ұсынуға міндеттейтін болып түсіндірілмейді.</w:t>
      </w:r>
    </w:p>
    <w:p>
      <w:pPr>
        <w:pStyle w:val="Normal"/>
        <w:widowControl/>
        <w:rPr>
          <w:rFonts w:ascii="Arial" w:hAnsi="Arial" w:eastAsia="Arial" w:cs="Arial"/>
          <w:b/>
          <w:b/>
          <w:sz w:val="32"/>
          <w:szCs w:val="32"/>
        </w:rPr>
      </w:pPr>
      <w:r>
        <w:rPr>
          <w:rFonts w:eastAsia="Arial" w:cs="Arial" w:ascii="Arial" w:hAnsi="Arial"/>
          <w:b/>
          <w:sz w:val="32"/>
          <w:szCs w:val="32"/>
        </w:rPr>
      </w:r>
      <w:bookmarkStart w:id="38" w:name="_2c83b7zh2yuf"/>
      <w:bookmarkStart w:id="39" w:name="_2c83b7zh2yuf"/>
      <w:bookmarkEnd w:id="39"/>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БАСҚАРУШЫЛЫҚ ЗАҢ</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Осы Шарттар мен Сайтты пайдалану ережелеріне сәйкес оның мемлекетінің [мемлекет атауы] штатында / Достастық шеңберінде жасалған және орындалуы тиіс келісімдерге қолданылатын Қазақстан заңдарымен реттеледі және түсіндіріледі. заң қағидалары.</w:t>
      </w:r>
    </w:p>
    <w:p>
      <w:pPr>
        <w:pStyle w:val="Normal"/>
        <w:widowControl/>
        <w:rPr>
          <w:rFonts w:ascii="Arial" w:hAnsi="Arial" w:eastAsia="Arial" w:cs="Arial"/>
          <w:b/>
          <w:b/>
          <w:sz w:val="32"/>
          <w:szCs w:val="32"/>
          <w:lang w:val="ru-RU"/>
        </w:rPr>
      </w:pPr>
      <w:r>
        <w:rPr>
          <w:rFonts w:eastAsia="Arial" w:cs="Arial" w:ascii="Arial" w:hAnsi="Arial"/>
          <w:b/>
          <w:sz w:val="32"/>
          <w:szCs w:val="32"/>
          <w:lang w:val="ru-RU"/>
        </w:rPr>
      </w:r>
      <w:bookmarkStart w:id="40" w:name="_2vh49k1y3d8n"/>
      <w:bookmarkStart w:id="41" w:name="_2vh49k1y3d8n"/>
      <w:bookmarkEnd w:id="41"/>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Дауларды шешу</w:t>
      </w:r>
    </w:p>
    <w:p>
      <w:pPr>
        <w:pStyle w:val="Normal"/>
        <w:jc w:val="center"/>
        <w:rPr>
          <w:lang w:val="ru-RU"/>
        </w:rPr>
      </w:pPr>
      <w:r>
        <w:rPr>
          <w:lang w:val="ru-RU"/>
        </w:rPr>
      </w:r>
    </w:p>
    <w:p>
      <w:pPr>
        <w:pStyle w:val="Normal"/>
        <w:spacing w:lineRule="auto" w:line="360"/>
        <w:rPr>
          <w:rFonts w:ascii="Arial" w:hAnsi="Arial" w:eastAsia="Arial" w:cs="Arial"/>
          <w:lang w:val="ru-RU"/>
        </w:rPr>
      </w:pPr>
      <w:bookmarkStart w:id="42" w:name="_1bw55s6d9znb"/>
      <w:bookmarkEnd w:id="42"/>
      <w:r>
        <w:rPr>
          <w:rFonts w:eastAsia="Arial" w:cs="Arial" w:ascii="Arial" w:hAnsi="Arial"/>
          <w:b/>
          <w:lang w:val="ru-RU"/>
        </w:rPr>
        <w:t>1-нұсқа</w:t>
      </w:r>
      <w:r>
        <w:rPr>
          <w:rFonts w:eastAsia="Arial" w:cs="Arial" w:ascii="Arial" w:hAnsi="Arial"/>
          <w:lang w:val="ru-RU"/>
        </w:rPr>
        <w:t>: Сіз немесе біз әкелген кез-келген сипаттағы кез-келген заңды іс-қимыл («Тараптар» және «Тарап» жеке-жеке) қандай-да бір сот іс-шаралары [округтің аты] округінде орналасқан штатта және федералдық соттарда басталады немесе жауапқа тартылады. [ауданның атауы] және Тараптар осылайша штат пен федералдық соттардың орны мен юрисдикциясына қатысты жеке юрисдикция мен форумның жоқтығынан барлық қорғанысқа келіседі және бас тартады.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Халықаралық тауарларды сату туралы келісім-шарттар туралы Біріккен Ұлттар Ұйымының Конвенциясын және бірыңғай компьютерлік ақпарат операциялары туралы заңды (</w:t>
      </w:r>
      <w:r>
        <w:rPr>
          <w:rFonts w:eastAsia="Arial" w:cs="Arial" w:ascii="Arial" w:hAnsi="Arial"/>
        </w:rPr>
        <w:t>UCITA</w:t>
      </w:r>
      <w:r>
        <w:rPr>
          <w:rFonts w:eastAsia="Arial" w:cs="Arial" w:ascii="Arial" w:hAnsi="Arial"/>
          <w:lang w:val="ru-RU"/>
        </w:rPr>
        <w:t>) қолдану осы Шарттардан алынып тасталды. Тараптардың кез-келгені сайтқа қандай-да бір жолмен байланысты болған кез-келген талап, іс-әрекет немесе процедура іс-әрекеттің себебі пайда болғаннан кейін бір жылдан кейін басталмайды.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b/>
          <w:b/>
          <w:lang w:val="ru-RU"/>
        </w:rPr>
      </w:pPr>
      <w:r>
        <w:rPr>
          <w:rFonts w:eastAsia="Arial" w:cs="Arial" w:ascii="Arial" w:hAnsi="Arial"/>
          <w:b/>
          <w:lang w:val="ru-RU"/>
        </w:rPr>
        <w:t>2 нұсқа</w:t>
      </w:r>
      <w:r>
        <w:rPr>
          <w:rFonts w:eastAsia="Arial" w:cs="Arial" w:ascii="Arial" w:hAnsi="Arial"/>
          <w:lang w:val="ru-RU"/>
        </w:rPr>
        <w:t xml:space="preserve">: </w:t>
      </w:r>
      <w:r>
        <w:rPr>
          <w:rFonts w:eastAsia="Arial" w:cs="Arial" w:ascii="Arial" w:hAnsi="Arial"/>
          <w:b/>
          <w:lang w:val="ru-RU"/>
        </w:rPr>
        <w:t>бейресми келіссөздер</w:t>
      </w:r>
    </w:p>
    <w:p>
      <w:pPr>
        <w:pStyle w:val="Normal"/>
        <w:spacing w:lineRule="auto" w:line="360"/>
        <w:rPr>
          <w:rFonts w:ascii="Arial" w:hAnsi="Arial" w:eastAsia="Arial" w:cs="Arial"/>
          <w:lang w:val="ru-RU"/>
        </w:rPr>
      </w:pPr>
      <w:r>
        <w:rPr>
          <w:rFonts w:eastAsia="Arial" w:cs="Arial" w:ascii="Arial" w:hAnsi="Arial"/>
          <w:lang w:val="ru-RU"/>
        </w:rPr>
        <w:t>Сіз немесе біз (жеке тұлға, «Тарап») және ұжымдық түрде әкелген осы Шарттар мен шарттарға байланысты кез-келген даудың, дау-дамайдың немесе шағымның (әрқайсысы «Дау» және «Даулар») шешуін тездету және құнын бақылау. , «Тараптар»), Тараптар кез келген дауды (төменде нақты көрсетілген дауларды қоспағанда) бейресми түрде төрелік бастамас бұрын кем дегенде 10 күн бойы келіссөздер жүргізуге тырысуға келіседі. Мұндай бейресми келіссөздер бір Тараптың екінші Тарапқа жазбаша хабарламасы бойынша басталады.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b/>
          <w:lang w:val="ru-RU"/>
        </w:rPr>
        <w:t>3-нұсқа: Арбитраждық соттың шешімі</w:t>
      </w:r>
    </w:p>
    <w:p>
      <w:pPr>
        <w:pStyle w:val="Normal"/>
        <w:spacing w:lineRule="auto" w:line="360"/>
        <w:rPr>
          <w:rFonts w:ascii="Arial" w:hAnsi="Arial" w:eastAsia="Arial" w:cs="Arial"/>
          <w:lang w:val="ru-RU"/>
        </w:rPr>
      </w:pPr>
      <w:r>
        <w:rPr>
          <w:rFonts w:eastAsia="Arial" w:cs="Arial" w:ascii="Arial" w:hAnsi="Arial"/>
          <w:lang w:val="ru-RU"/>
        </w:rPr>
        <w:t>Егер Тараптар Дауды бейресми келіссөздер арқылы шеше алмаса, Даулар (төменде тікелей алынып тасталған даулардан басқа) түпкілікті және тек міндетті арбитраж шешімімен шешіледі. СІЗ ОСЫ ЕРЕЖЕСІЗ ЕСІҢІЗДІҢ СОТТА СОТ БЕРУГЕ ҚҰҚЫҚТЫ БОЛЫП, ЖҮРІСІНІҢ СОТЫН ӨТКІЗУГЕ БОЛАДЫҢЫЗ.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Төрелік «</w:t>
      </w:r>
      <w:r>
        <w:rPr>
          <w:rFonts w:eastAsia="Arial" w:cs="Arial" w:ascii="Arial" w:hAnsi="Arial"/>
        </w:rPr>
        <w:t>KAC</w:t>
      </w:r>
      <w:r>
        <w:rPr>
          <w:rFonts w:eastAsia="Arial" w:cs="Arial" w:ascii="Arial" w:hAnsi="Arial"/>
          <w:lang w:val="ru-RU"/>
        </w:rPr>
        <w:t xml:space="preserve">» </w:t>
      </w:r>
      <w:r>
        <w:rPr>
          <w:rFonts w:eastAsia="Arial" w:cs="Arial" w:ascii="Arial" w:hAnsi="Arial"/>
        </w:rPr>
        <w:t>arbitrazh</w:t>
      </w:r>
      <w:r>
        <w:rPr>
          <w:rFonts w:eastAsia="Arial" w:cs="Arial" w:ascii="Arial" w:hAnsi="Arial"/>
          <w:lang w:val="ru-RU"/>
        </w:rPr>
        <w:t>-</w:t>
      </w:r>
      <w:r>
        <w:rPr>
          <w:rFonts w:eastAsia="Arial" w:cs="Arial" w:ascii="Arial" w:hAnsi="Arial"/>
        </w:rPr>
        <w:t>sud</w:t>
      </w:r>
      <w:r>
        <w:rPr>
          <w:rFonts w:eastAsia="Arial" w:cs="Arial" w:ascii="Arial" w:hAnsi="Arial"/>
          <w:lang w:val="ru-RU"/>
        </w:rPr>
        <w:t>.</w:t>
      </w:r>
      <w:r>
        <w:rPr>
          <w:rFonts w:eastAsia="Arial" w:cs="Arial" w:ascii="Arial" w:hAnsi="Arial"/>
        </w:rPr>
        <w:t>kz</w:t>
      </w:r>
      <w:r>
        <w:rPr>
          <w:rFonts w:eastAsia="Arial" w:cs="Arial" w:ascii="Arial" w:hAnsi="Arial"/>
          <w:lang w:val="ru-RU"/>
        </w:rPr>
        <w:t xml:space="preserve"> веб-сайтында қол жетімді және Қазақстандық арбитраждық сотта өткізіледі.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 xml:space="preserve">Сіздің төрелік төлемдеріңіз және төрешінің өтемақысы сіздің </w:t>
      </w:r>
      <w:r>
        <w:rPr>
          <w:rFonts w:eastAsia="Arial" w:cs="Arial" w:ascii="Arial" w:hAnsi="Arial"/>
        </w:rPr>
        <w:t>KAC</w:t>
      </w:r>
      <w:r>
        <w:rPr>
          <w:rFonts w:eastAsia="Arial" w:cs="Arial" w:ascii="Arial" w:hAnsi="Arial"/>
          <w:lang w:val="ru-RU"/>
        </w:rPr>
        <w:t xml:space="preserve"> тұтынушылар ережелерімен және қажет болған жағдайда </w:t>
      </w:r>
      <w:r>
        <w:rPr>
          <w:rFonts w:eastAsia="Arial" w:cs="Arial" w:ascii="Arial" w:hAnsi="Arial"/>
        </w:rPr>
        <w:t>KAC</w:t>
      </w:r>
      <w:r>
        <w:rPr>
          <w:rFonts w:eastAsia="Arial" w:cs="Arial" w:ascii="Arial" w:hAnsi="Arial"/>
          <w:lang w:val="ru-RU"/>
        </w:rPr>
        <w:t xml:space="preserve"> тұтынушылар ережелерімен шектеледі. [Егер төреші мұндай шығындарды артық деп анықтаса, біз барлық төрелік төлемдер мен шығыстарды төлейміз.]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Арбитраж жеке өзі, құжаттарды тапсыру арқылы, телефон арқылы немесе онлайн режимінде жүргізілуі мүмкін. Төреші жазбаша түрде шешім қабылдайды, бірақ Тараптардың ешқайсысы сұрамаса, себептер туралы мәлімдеме беруі қажет емес.</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 xml:space="preserve">Төреші қолданыстағы заңнаманы сақтауы керек, егер төреші оны орындамаса, кез-келген шешімге шағым жасалуы мүмкін. Қолданыстағы </w:t>
      </w:r>
      <w:r>
        <w:rPr>
          <w:rFonts w:eastAsia="Arial" w:cs="Arial" w:ascii="Arial" w:hAnsi="Arial"/>
        </w:rPr>
        <w:t>AAA</w:t>
      </w:r>
      <w:r>
        <w:rPr>
          <w:rFonts w:eastAsia="Arial" w:cs="Arial" w:ascii="Arial" w:hAnsi="Arial"/>
          <w:lang w:val="ru-RU"/>
        </w:rPr>
        <w:t xml:space="preserve"> ережелерімен немесе қолданыстағы заңмен өзгеше талап етілмеген жағдайларды қоспағанда, төрелік [округ аты] округінде, [аудан атауы] өтеді.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Егер мұнда өзгеше көзделмесе, Тараптар сотта төрелік етуді мәжбүрлеу, арбитражды қарауды тоқтату немесе төреші шығарған шешімді растау, өзгерту, босату немесе сот шешімі шығару үшін сот ісін жүргізе алады.</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Егер қандай да бір себептермен даулар сот төрелігінен гөрі сотта басталса, Даулар [округ аты] округінде, [аудан атауы] орналасқан штатта және федералдық соттарда басталады немесе жауапқа тартылады, және Тараптар осымен келіседі және жеке юрисдикцияның жетіспеушілігінен қорғанудан бас тарту және осындай штаттар мен федералдық соттарда орын мен юрисдикцияға қатысты форум ыңғайлы емес.</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Халықаралық тауарларды сату туралы келісім-шарттар туралы Біріккен Ұлттар Ұйымының Конвенциясын және бірыңғай компьютерлік ақпарат операциялары туралы заңды (UCITA) қолдану осы Шарттардан алынып тасталды.</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lang w:val="ru-RU"/>
        </w:rPr>
      </w:pPr>
      <w:r>
        <w:rPr>
          <w:rFonts w:eastAsia="Arial" w:cs="Arial" w:ascii="Arial" w:hAnsi="Arial"/>
        </w:rPr>
        <w:t>Ешқандай жағдайда Тараптардың кез-келгенімен сайтқа байланысты кез-келген дауы іс-әрекеттің себебі туындағаннан кейін бір жылдан астам уақыттан кейін басталмайды. Егер бұл ереже заңсыз немесе орындалуға жатпайтын болып табылса, онда Тараптардың ешқайсысы осы ереженің заңсыз немесе орындалмайтын деп танылған бөлігіне түскен кез келген дауды төрелік етуге таңдамайды және мұндай дауды сотта қаралатын соттардың құзыретті сот шешеді. жоғарыдағы юрисдикция, ал Тараптар сол соттың жеке юрисдикциясына бағынуға келіседі.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b/>
          <w:b/>
          <w:lang w:val="ru-RU"/>
        </w:rPr>
      </w:pPr>
      <w:r>
        <w:rPr>
          <w:rFonts w:eastAsia="Arial" w:cs="Arial" w:ascii="Arial" w:hAnsi="Arial"/>
          <w:b/>
          <w:lang w:val="ru-RU"/>
        </w:rPr>
        <w:t>2 нұсқа / 3 нұсқа: шектеулер</w:t>
      </w:r>
    </w:p>
    <w:p>
      <w:pPr>
        <w:pStyle w:val="Normal"/>
        <w:spacing w:lineRule="auto" w:line="360"/>
        <w:rPr>
          <w:rFonts w:ascii="Arial" w:hAnsi="Arial" w:eastAsia="Arial" w:cs="Arial"/>
          <w:lang w:val="ru-RU"/>
        </w:rPr>
      </w:pPr>
      <w:r>
        <w:rPr>
          <w:rFonts w:eastAsia="Arial" w:cs="Arial" w:ascii="Arial" w:hAnsi="Arial"/>
          <w:lang w:val="ru-RU"/>
        </w:rPr>
        <w:t>Тараптар кез келген арбитраж Тараптар арасындағы даумен жеке-жеке шектелетіндігімен келіседі. Заңмен рұқсат етілген толық көлемде (а) ешқандай сот талқылауы басқа сот талқылауымен қосылмайды; (b) кез-келген даудың сынып іс-әрекеті негізінде қаралуына немесе сыныптық іс-қимыл рәсімдерін қолдануға құқығы немесе құқығы жоқ; және (с) кез-келген Дауды көпшілік атынан немесе кез келген басқа адамдардың атынан өкілдік сипатта қарастыруға құқық немесе өкілеттік болмаса.</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b/>
          <w:lang w:val="ru-RU"/>
        </w:rPr>
        <w:t>2-нұсқа / 3-нұсқа</w:t>
      </w:r>
      <w:r>
        <w:rPr>
          <w:rFonts w:eastAsia="Arial" w:cs="Arial" w:ascii="Arial" w:hAnsi="Arial"/>
          <w:lang w:val="ru-RU"/>
        </w:rPr>
        <w:t>: [Бейресми келіссөздер және] арбитражға қатысты ерекшеліктер</w:t>
      </w:r>
    </w:p>
    <w:p>
      <w:pPr>
        <w:pStyle w:val="Normal"/>
        <w:spacing w:lineRule="auto" w:line="360"/>
        <w:rPr>
          <w:rFonts w:ascii="Arial" w:hAnsi="Arial" w:eastAsia="Arial" w:cs="Arial"/>
          <w:lang w:val="ru-RU"/>
        </w:rPr>
      </w:pPr>
      <w:r>
        <w:rPr>
          <w:rFonts w:eastAsia="Arial" w:cs="Arial" w:ascii="Arial" w:hAnsi="Arial"/>
          <w:lang w:val="ru-RU"/>
        </w:rPr>
        <w:t>Тараптар келесі дауларға [бейресми келіссөздер мен] міндетті арбитражға қатысты жоғарыда аталған ережелер жатпайтындығына келіседі: (а) Тараптардың кез-келген интеллектуалдық меншік құқықтарын орындауға немесе қорғауға немесе олардың негізділігіне қатысты кез келген даулар; (b) ұрлық, қарақшылық, жеке өмірге қол сұғу немесе рұқсатсыз пайдалану туралы шағымдармен байланысты немесе олардан туындайтын кез келген даулар; және (в) бұйрықты жеңілдету туралы кез келген талап.</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Егер бұл ереже заңсыз немесе орындалуға жатпайтын болып табылса, онда Тараптардың ешқайсысы осы ереженің заңсыз немесе орындалмайтын деп танылған бөлігіне түскен кез келген дауды төрелік етуге таңдамайды және мұндай дауды сотта қаралатын соттардың құзыретті сот шешеді. жоғарыдағы юрисдикция, ал Тараптар сол соттың жеке юрисдикциясына бағынуға келіседі.</w:t>
      </w:r>
    </w:p>
    <w:p>
      <w:pPr>
        <w:pStyle w:val="Normal"/>
        <w:spacing w:lineRule="auto" w:line="360"/>
        <w:rPr>
          <w:rFonts w:ascii="Arial" w:hAnsi="Arial" w:eastAsia="Arial" w:cs="Arial"/>
          <w:lang w:val="ru-RU"/>
        </w:rPr>
      </w:pPr>
      <w:r>
        <w:rPr>
          <w:rFonts w:eastAsia="Arial" w:cs="Arial" w:ascii="Arial" w:hAnsi="Arial"/>
          <w:lang w:val="ru-RU"/>
        </w:rPr>
      </w:r>
      <w:bookmarkStart w:id="43" w:name="_uohuk51jb5b4"/>
      <w:bookmarkStart w:id="44" w:name="_m6ysixdw81sh"/>
      <w:bookmarkStart w:id="45" w:name="_uohuk51jb5b4"/>
      <w:bookmarkStart w:id="46" w:name="_m6ysixdw81sh"/>
      <w:bookmarkEnd w:id="45"/>
      <w:bookmarkEnd w:id="46"/>
    </w:p>
    <w:p>
      <w:pPr>
        <w:pStyle w:val="Normal"/>
        <w:jc w:val="center"/>
        <w:rPr>
          <w:rFonts w:ascii="Arial" w:hAnsi="Arial" w:eastAsia="Arial" w:cs="Arial"/>
          <w:b/>
          <w:b/>
          <w:sz w:val="32"/>
          <w:szCs w:val="32"/>
          <w:lang w:val="ru-RU"/>
        </w:rPr>
      </w:pPr>
      <w:r>
        <w:rPr>
          <w:rFonts w:eastAsia="Arial" w:cs="Arial" w:ascii="Arial" w:hAnsi="Arial"/>
          <w:b/>
          <w:sz w:val="32"/>
          <w:szCs w:val="32"/>
        </w:rPr>
        <w:t>Түзетулер</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Сайтта сипаттамалары, бағалары, қол жетімділігі және басқа да әртүрлі ақпараттарды қоса, сайтқа қатысты болуы мүмкін типографиялық қателіктер, дәлсіздіктер немесе кемшіліктер бар ақпарат болуы мүмкін. Біз кез-келген уақытта, кез-келген уақытта алдын-ала ескертусіз кез-келген қателерді, дәлсіздіктерді немесе кемшіліктерді түзетуге және өзгертуге немесе жаңартуға құқығымыз бар.</w:t>
      </w:r>
    </w:p>
    <w:p>
      <w:pPr>
        <w:pStyle w:val="Normal"/>
        <w:widowControl/>
        <w:rPr>
          <w:rFonts w:ascii="Arial" w:hAnsi="Arial" w:eastAsia="Arial" w:cs="Arial"/>
          <w:b/>
          <w:b/>
          <w:sz w:val="32"/>
          <w:szCs w:val="32"/>
          <w:lang w:val="ru-RU"/>
        </w:rPr>
      </w:pPr>
      <w:r>
        <w:rPr>
          <w:rFonts w:eastAsia="Arial" w:cs="Arial" w:ascii="Arial" w:hAnsi="Arial"/>
          <w:b/>
          <w:sz w:val="32"/>
          <w:szCs w:val="32"/>
          <w:lang w:val="ru-RU"/>
        </w:rPr>
      </w:r>
      <w:bookmarkStart w:id="47" w:name="_6i7jyluc8ic7"/>
      <w:bookmarkStart w:id="48" w:name="_6i7jyluc8ic7"/>
      <w:bookmarkEnd w:id="48"/>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ЕСКЕРТУ</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 БАР БОЛҒАН ЖӘНЕ БОЛҒАН НЕГІЗДЕ ҰСЫНЫЛАДЫ. САЙТТЫ ПАЙДАЛАНУ ЖӘНЕ БІЗДІҢ ҚЫЗМЕТТЕРІМІЗДІ СІЗДІҢ ТӘУЕКЕЛІҢІЗДЕ БОЛАТЫНЫНА КЕЛІСЕДІҢІЗ. ЗАҢНЫҢ РҰҚСАТ ЕТУІ ҮШІН БІЗ САЙТҚА ЖӘНЕ СІЗДІ ПАЙДАЛАНУҒА БЕРІЛГЕН, КЕПІЛДІКТІҢ ҚОЛДАНЫЛМАЙТЫН КЕПІЛДІГІ, СӘТТІЛІГІ, САЙТТЫҢ МАЗМҰНЫ МЕН МӘЛІМДІЛІГІНІҢ ДӘЛЛІГІ МЕН МӘЛІМДІЛІГІ ҮШІН КЕПІЛДІК ЖӘНЕ ӨКІЛДІКТЕР БЕРМЕЙМІЗ, ЖӘНЕ ЕШКІМДІҢ ҚАУІПСІЗДІГІНЕ, ЖӘНЕ ҚАУІПСІЗДІГІНЕ, ҚАТЕ, 2) СІЗДІҢ САЙТҚА КІРУІҢІЗ ЖӘНЕ ПАЙДАЛАНУЫҢЫЗДЫҢ НӘТИЖЕСІНДЕГІ ТАБИҒАТТЫҢ ЖӘНЕ ТАБИҒАТЫНЫҢ ЖЕКЕ ЖАРАҚАТЫ немесе МҮЛКІГІ ЗАҚЫМЫ, ОНДА САҚТАЛҒАН, (4) САЙТҚА ЖӘНЕ САЙТТАН КЕШІНГІ БІЗДІҢ КЕЛІСІМІМІЗ ЖӘНЕ ОЛАРДАН БЕРУІҢІЗДІ ТОҚТАТУ, (5) КЕЗ-КЕЛГЕН ПІКІРЛЕР, ВИРУСТАР, ТРОЯН ЖЫЛҚЫЛАРЫ, ЖӘНЕ ОЛАРДЫ ЖӘНЕ ОЛАРДЫҢ АРҚАСЫ МЕН ЖӘНЕ ОЛАР ОРНЫМЕН ӨТКІЗІЛУІ МҮМКІН. 6) САЙТТЫҢ АРҚЫЛЫ ЖАЗЫЛҒАН, ӨТКІЗІЛГЕН ЖӘНЕ БАСҚА МАЗМҰНДЫ ПАЙДАЛАНУ НӘТИЖЕСІНДЕ ПАЙДАЛАНЫЛҒАН ҚАНДАЙ МАЗМҰНДАҒЫ МАТЕРИАЛДАРДАҒЫ ҚАТЕЛІКТЕР МЕН МӘЛІМЕТТЕР. БІЗ САЙТ, ГИПЕРЛИНКОРЛАНГАН ВЕБ-САЙТ, ЖӘНЕ ВЕБ-САЙТ ЖАБДЫҚТАРЫ ЖАРНАМАСЫ ЖАРНАМАЛАРЫНЫҢ ЕСЕПТЕРІ ЖӘНЕ ЕСЕПТЕРДІҢ ҚОЛДАНБАЛАРЫ ЖӘНЕ ЖАРДАМДАРДЫҢ ЖАБДЫҚТАРЫ, САЙТ АРҚЫЛЫ ЖАРНАМА ЖӘНЕ ҚЫЗМЕТ КӨРСЕТУ ҮШІН КЕПІЛДІК, КЕҢІЛ БЕРМЕЙМІЗ, КЕПІЛ БЕРМЕЙМІЗ, КЕПІЛ БЕРМЕЙМІЗ. СІЗ ЖӘНЕ ӨНІМДЕР МЕН ҚЫЗМЕТТЕР ҚЫЗМЕТТЕРІНІҢ ҮШІНШІ ТАРАПТЫ БІЛДІРУШІЛЕРІ МЕН ОРТАЛАРЫНДАҒЫ ОПЕРАЦИЯНЫҢ МОНИТОРИНГІ ҮШІН ЖАУАПТЫ БОЛЫҢЫЗ.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ӨНІМ ЖӘНЕ ҚЫЗМЕТ КӨРСЕТУ ҮШІН ҚАНДАЙ ЖОҒАРЫ ЖӘНЕ ҚОРШАҒАН ОРТАНЫ САТЫП АЛУ ҮШІН, Сіз өзіңіздің ең жақсы үкіміңізді және жаттығуларыңыздың сақтық шараларын сәйкесінше қолдануыңыз керек. </w:t>
      </w:r>
    </w:p>
    <w:p>
      <w:pPr>
        <w:pStyle w:val="Normal"/>
        <w:widowControl/>
        <w:rPr>
          <w:rFonts w:ascii="Arial" w:hAnsi="Arial" w:eastAsia="Arial" w:cs="Arial"/>
          <w:b/>
          <w:b/>
          <w:sz w:val="32"/>
          <w:szCs w:val="32"/>
        </w:rPr>
      </w:pPr>
      <w:r>
        <w:rPr>
          <w:rFonts w:eastAsia="Arial" w:cs="Arial" w:ascii="Arial" w:hAnsi="Arial"/>
          <w:b/>
          <w:sz w:val="32"/>
          <w:szCs w:val="32"/>
        </w:rPr>
      </w:r>
      <w:bookmarkStart w:id="49" w:name="_fqb34cu3azh2"/>
      <w:bookmarkStart w:id="50" w:name="_fqb34cu3azh2"/>
      <w:bookmarkEnd w:id="50"/>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ЖАУАПКЕРШІЛІК ШЕКТЕУЛЕРІ</w:t>
      </w:r>
    </w:p>
    <w:p>
      <w:pPr>
        <w:pStyle w:val="Normal"/>
        <w:jc w:val="center"/>
        <w:rPr>
          <w:lang w:val="ru-RU"/>
        </w:rPr>
      </w:pPr>
      <w:r>
        <w:rPr>
          <w:lang w:val="ru-RU"/>
        </w:rPr>
      </w:r>
    </w:p>
    <w:p>
      <w:pPr>
        <w:pStyle w:val="Normal"/>
        <w:widowControl/>
        <w:rPr>
          <w:rFonts w:ascii="Arial" w:hAnsi="Arial" w:eastAsia="Arial" w:cs="Arial"/>
          <w:lang w:val="ru-RU"/>
        </w:rPr>
      </w:pPr>
      <w:bookmarkStart w:id="51" w:name="_2h1ye2p0gimz"/>
      <w:bookmarkEnd w:id="51"/>
      <w:r>
        <w:rPr>
          <w:rFonts w:eastAsia="Arial" w:cs="Arial" w:ascii="Arial" w:hAnsi="Arial"/>
          <w:lang w:val="ru-RU"/>
        </w:rPr>
        <w:t>ЕШҚАНДАЙ БІЗДІҢ немесе ДИРЕКТОРЛАРЫМЫЗДЫҢ, ЖҰМЫСШЫЛАРЫМЫЗ МЕН АГЕНТТЕРІМІЗ СІЗДЕРГЕ ЖӘНЕ ҮШІНШІ ТАРАПТАР ҮШІН ТІКЕЛЕЙ, ТІКЕСІЗ, НЕГІЗГІ, МЫСАЛДЫ, ОҚИҒАЛЫ, ЕРЕКШЕЛІКТІ, ЖӘНЕ ЖАЗАЛАУШЫ ЗАРЫМДАРДЫ, ҚАЛДЫРЫП АЛҒАНДАРДЫ ҚАЛДЫРУ, НЕМЕСЕ СІЗДІҢ САЙТТЫ ПАЙДАЛАНУЫҢЫЗДАН БОЛАТЫН БАСҚА ЗАРЫМДАР, ОСЫНДАЙ ЗАЛАРДЫҢ МҮМКІНДІГІ туралы кеңес берсек те.</w:t>
      </w:r>
    </w:p>
    <w:p>
      <w:pPr>
        <w:pStyle w:val="Normal"/>
        <w:widowControl/>
        <w:rPr>
          <w:rFonts w:ascii="Arial" w:hAnsi="Arial" w:eastAsia="Arial" w:cs="Arial"/>
          <w:lang w:val="ru-RU"/>
        </w:rPr>
      </w:pPr>
      <w:r>
        <w:rPr>
          <w:rFonts w:eastAsia="Arial" w:cs="Arial" w:ascii="Arial" w:hAnsi="Arial"/>
          <w:lang w:val="ru-RU"/>
        </w:rPr>
      </w:r>
    </w:p>
    <w:p>
      <w:pPr>
        <w:pStyle w:val="Normal"/>
        <w:widowControl/>
        <w:rPr>
          <w:rFonts w:ascii="Arial" w:hAnsi="Arial" w:eastAsia="Arial" w:cs="Arial"/>
          <w:lang w:val="ru-RU"/>
        </w:rPr>
      </w:pPr>
      <w:r>
        <w:rPr>
          <w:rFonts w:eastAsia="Arial" w:cs="Arial" w:ascii="Arial" w:hAnsi="Arial"/>
          <w:lang w:val="ru-RU"/>
        </w:rPr>
        <w:t>[ОСЫНДАҒЫ ҚАРСЫ ЕСЕПТІ ЕСКЕРТПЕЙ, БІЗДІҢ СІЗГЕ ЖАУАПКЕРШІЛІГІМІЗ НЕГІЗГІ ЕСЕ БОЛСА ДА, Әрекет формасына қарамай-ақ, [ЕШКІМНЕН] төленеді, [ЕШКІМДІ БІЗ, АЙНЫҢ ІШІНДЕ ҚЫЗМЕТКЕРЛЕРДІҢ ПАЙДА БОЛУЫ ҮШІН НЕГІЗГІ ЕСЕБІ [НЕМЕСЕ] [10000 $]. ЖЕКЕЛІ МЕМЛЕКЕТТІК ЗАҢДАР КЕПІЛДІККЕ КЕПІЛДІКТЕР БЕРУГЕ ШЕКТЕУЛЕРГЕ ЖӘНЕ БЕЛГІЛІ ЗАПАЛАРДЫ ШЫҒАРУҒА немесе ШЕКТЕУГЕ РҰҚСАТ ЕМЕС.</w:t>
      </w:r>
    </w:p>
    <w:p>
      <w:pPr>
        <w:pStyle w:val="Normal"/>
        <w:widowControl/>
        <w:rPr>
          <w:rFonts w:ascii="Arial" w:hAnsi="Arial" w:eastAsia="Arial" w:cs="Arial"/>
          <w:lang w:val="ru-RU"/>
        </w:rPr>
      </w:pPr>
      <w:r>
        <w:rPr>
          <w:rFonts w:eastAsia="Arial" w:cs="Arial" w:ascii="Arial" w:hAnsi="Arial"/>
          <w:lang w:val="ru-RU"/>
        </w:rPr>
      </w:r>
    </w:p>
    <w:p>
      <w:pPr>
        <w:pStyle w:val="Normal"/>
        <w:widowControl/>
        <w:rPr>
          <w:rFonts w:ascii="Arial" w:hAnsi="Arial" w:eastAsia="Arial" w:cs="Arial"/>
          <w:b/>
          <w:b/>
          <w:sz w:val="32"/>
          <w:szCs w:val="32"/>
        </w:rPr>
      </w:pPr>
      <w:r>
        <w:rPr>
          <w:rFonts w:eastAsia="Arial" w:cs="Arial" w:ascii="Arial" w:hAnsi="Arial"/>
        </w:rPr>
        <w:t>Егер осы заңдар сізге қатысты болса, жоғарыда келтірілген кейбір немесе барлық ескертулер немесе шектеулер сізге қолданылмауы мүмкін, және сіздің қосымша құқықтарыңыз бар.]</w:t>
      </w:r>
      <w:r>
        <w:br w:type="page"/>
      </w:r>
    </w:p>
    <w:p>
      <w:pPr>
        <w:pStyle w:val="Normal"/>
        <w:jc w:val="center"/>
        <w:rPr>
          <w:rFonts w:ascii="Arial" w:hAnsi="Arial" w:eastAsia="Arial" w:cs="Arial"/>
          <w:b/>
          <w:b/>
          <w:sz w:val="32"/>
          <w:szCs w:val="32"/>
        </w:rPr>
      </w:pPr>
      <w:r>
        <w:rPr>
          <w:rFonts w:eastAsia="Arial" w:cs="Arial" w:ascii="Arial" w:hAnsi="Arial"/>
          <w:b/>
          <w:sz w:val="32"/>
          <w:szCs w:val="32"/>
        </w:rPr>
        <w:t>СОТ ҮКІМІ</w:t>
      </w:r>
    </w:p>
    <w:p>
      <w:pPr>
        <w:pStyle w:val="Normal"/>
        <w:jc w:val="center"/>
        <w:rPr/>
      </w:pPr>
      <w:r>
        <w:rPr/>
      </w:r>
    </w:p>
    <w:p>
      <w:pPr>
        <w:pStyle w:val="Normal"/>
        <w:spacing w:lineRule="auto" w:line="360"/>
        <w:rPr>
          <w:rFonts w:ascii="Arial" w:hAnsi="Arial" w:eastAsia="Arial" w:cs="Arial"/>
        </w:rPr>
      </w:pPr>
      <w:r>
        <w:rPr>
          <w:rFonts w:eastAsia="Arial" w:cs="Arial" w:ascii="Arial" w:hAnsi="Arial"/>
        </w:rPr>
        <w:t>Сіз бізді, соның ішінде біздің еншілес ұйымдарымызды, филиалдарымызды және барлық тиісті офицерлерімізді, агенттерімізді, серіктестерімізді және қызметкерлерімізді кез-келген жоғалудан, зақымданудан, жауапкершіліктен, талаптан немесе талаптан, соның ішінде ақылға қонымды адвокаттардан қорғауға, өтеуге және зиянсыз ұстауға келісесіз. 'кез келген үшінші тарап келесі себептер бойынша туындаған төлемдер мен шығыстар: (1) [сіздің үлестеріңіз]; (2) сайтты пайдалану; (3) осы Шарттардың бұзылуы; (4) осы Шарттарда көрсетілген сіздің өкілдіктеріңіз бен кепілдіктеріңізді кез келген бұзу; (5) сіздің үшінші тұлғаның құқықтарын, оның ішінде зияткерлік меншік құқығын бұзумен; немесе (6) сіз сайт арқылы байланысқан сайттың кез-келген басқа пайдаланушысына қатысты кез келген ашық зиянды әрекеттерді.</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Жоғарыда айтылғандарға қарамастан, біз сіздің есебіңізден бізден шығынды өтеуіңіз керек болатын кез келген мәселе бойынша ерекше қорғаныс пен бақылауды өз мойнымызға алуға құқығымызды сақтаймыз және сіз осындай талаптарды қорғау арқылы сіздің есебіңізден ынтымақтастық жасауға келісесіз. Біз сізді осы өтемақыға жататын кез келген осындай шағым, іс-әрекет немесе іс-әрекет туралы хабардар болғаннан кейін хабарлау үшін ақылға қонымды күш жұмсаймыз.</w:t>
      </w:r>
    </w:p>
    <w:p>
      <w:pPr>
        <w:pStyle w:val="Normal"/>
        <w:widowControl/>
        <w:rPr>
          <w:rFonts w:ascii="Arial" w:hAnsi="Arial" w:eastAsia="Arial" w:cs="Arial"/>
          <w:b/>
          <w:b/>
          <w:sz w:val="32"/>
          <w:szCs w:val="32"/>
        </w:rPr>
      </w:pPr>
      <w:r>
        <w:rPr>
          <w:rFonts w:eastAsia="Arial" w:cs="Arial" w:ascii="Arial" w:hAnsi="Arial"/>
          <w:b/>
          <w:sz w:val="32"/>
          <w:szCs w:val="32"/>
        </w:rPr>
      </w:r>
      <w:bookmarkStart w:id="52" w:name="_u44ogvz9wcup"/>
      <w:bookmarkStart w:id="53" w:name="_u44ogvz9wcup"/>
      <w:bookmarkEnd w:id="53"/>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ПАЙДАЛАНУШЫ ДЕРЕКТЕРІ</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Сайтты басқару үшін сіз сайтқа жіберетін белгілі бір мәліметтерді, сондай-ақ Сайтты пайдалануға қатысты деректерді сақтаймыз. Біз деректердің үнемі резервтік көшірмелерін жасайтын болсақ та, сіз жіберетін немесе сайтты пайдалану кез-келген әрекетке қатысты барлық деректер үшін сіз жауаптысыз.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Сіз кез-келген осындай деректердің жоғалуы немесе бұзылуы үшін сіздің алдыңызда ешқандай жауапкершіліктің болмайтындығымен келісесіз және осылайша бізге осындай кез-келген жоғалту немесе бүліну салдарынан туындайтын кез-келген іс-әрекет құқығынан бас тартасыз.</w:t>
      </w:r>
    </w:p>
    <w:p>
      <w:pPr>
        <w:pStyle w:val="Normal"/>
        <w:widowControl/>
        <w:rPr>
          <w:rFonts w:ascii="Arial" w:hAnsi="Arial" w:eastAsia="Arial" w:cs="Arial"/>
          <w:b/>
          <w:b/>
          <w:sz w:val="32"/>
          <w:szCs w:val="32"/>
        </w:rPr>
      </w:pPr>
      <w:r>
        <w:rPr>
          <w:rFonts w:eastAsia="Arial" w:cs="Arial" w:ascii="Arial" w:hAnsi="Arial"/>
          <w:b/>
          <w:sz w:val="32"/>
          <w:szCs w:val="32"/>
        </w:rPr>
      </w:r>
      <w:bookmarkStart w:id="54" w:name="_lk8uc1f0lu5i"/>
      <w:bookmarkStart w:id="55" w:name="_lk8uc1f0lu5i"/>
      <w:bookmarkEnd w:id="55"/>
      <w:r>
        <w:br w:type="page"/>
      </w:r>
    </w:p>
    <w:p>
      <w:pPr>
        <w:pStyle w:val="Normal"/>
        <w:jc w:val="center"/>
        <w:rPr>
          <w:rFonts w:ascii="Arial" w:hAnsi="Arial" w:eastAsia="Arial" w:cs="Arial"/>
          <w:b/>
          <w:b/>
          <w:sz w:val="32"/>
          <w:szCs w:val="32"/>
          <w:lang w:val="ru-RU"/>
        </w:rPr>
      </w:pPr>
      <w:r>
        <w:rPr>
          <w:rFonts w:eastAsia="Arial" w:cs="Arial" w:ascii="Arial" w:hAnsi="Arial"/>
          <w:b/>
          <w:sz w:val="32"/>
          <w:szCs w:val="32"/>
          <w:lang w:val="ru-RU"/>
        </w:rPr>
        <w:t>ЭЛЕКТРОНДЫҚ БАЙЛАНЫС, ОПЕРАЦИЯЛАР ЖӘНЕ ҚОЛ ҚОЙУ</w:t>
      </w:r>
    </w:p>
    <w:p>
      <w:pPr>
        <w:pStyle w:val="Normal"/>
        <w:jc w:val="center"/>
        <w:rPr>
          <w:lang w:val="ru-RU"/>
        </w:rPr>
      </w:pPr>
      <w:r>
        <w:rPr>
          <w:lang w:val="ru-RU"/>
        </w:rPr>
      </w:r>
    </w:p>
    <w:p>
      <w:pPr>
        <w:pStyle w:val="Heading1"/>
        <w:spacing w:lineRule="auto" w:line="360"/>
        <w:rPr>
          <w:b w:val="false"/>
          <w:b w:val="false"/>
          <w:sz w:val="24"/>
          <w:szCs w:val="24"/>
          <w:lang w:val="ru-RU"/>
        </w:rPr>
      </w:pPr>
      <w:bookmarkStart w:id="56" w:name="_xsbb47eal2rb"/>
      <w:bookmarkEnd w:id="56"/>
      <w:r>
        <w:rPr>
          <w:b w:val="false"/>
          <w:sz w:val="24"/>
          <w:szCs w:val="24"/>
          <w:lang w:val="ru-RU"/>
        </w:rPr>
        <w:t>Сайтқа кіру, электрондық пошта хабарларын жіберу және онлайн-нысандарды толтыру электронды байланыс болып табылады. Сіз электронды хабарламаларды алуға келісесіз, және біз сізге электронды түрде, электрондық пошта арқылы және сайтта ұсынатын барлық келісімдер, хабарламалар, ақпаратты ашу және басқа да хабарламалар осындай қатынастардың жазбаша түрде болуының кез-келген заңды талаптарын қанағаттандыратындығына келісесіз.</w:t>
      </w:r>
    </w:p>
    <w:p>
      <w:pPr>
        <w:pStyle w:val="Heading1"/>
        <w:spacing w:lineRule="auto" w:line="360"/>
        <w:rPr>
          <w:b w:val="false"/>
          <w:b w:val="false"/>
          <w:sz w:val="24"/>
          <w:szCs w:val="24"/>
          <w:lang w:val="ru-RU"/>
        </w:rPr>
      </w:pPr>
      <w:r>
        <w:rPr>
          <w:b w:val="false"/>
          <w:sz w:val="24"/>
          <w:szCs w:val="24"/>
          <w:lang w:val="ru-RU"/>
        </w:rPr>
      </w:r>
    </w:p>
    <w:p>
      <w:pPr>
        <w:pStyle w:val="Heading1"/>
        <w:spacing w:lineRule="auto" w:line="360"/>
        <w:rPr>
          <w:b w:val="false"/>
          <w:b w:val="false"/>
          <w:sz w:val="24"/>
          <w:szCs w:val="24"/>
          <w:lang w:val="ru-RU"/>
        </w:rPr>
      </w:pPr>
      <w:r>
        <w:rPr>
          <w:b w:val="false"/>
          <w:sz w:val="24"/>
          <w:szCs w:val="24"/>
          <w:lang w:val="ru-RU"/>
        </w:rPr>
        <w:t>СІЗ ЭЛЕКТРОНДЫҚ ҚОЛТАҢБАЛАРДЫ, ШАРТТАРЫ, Тапсырыстарды және басқа да жазбаларды пайдалануға, сондай-ақ АҚШ немесе сайт арқылы басталған немесе аяқталған мәмілелер туралы хабарламаларды, саясатты және жазбаларды электронды түрде жеткізуге келісесіз.</w:t>
      </w:r>
    </w:p>
    <w:p>
      <w:pPr>
        <w:pStyle w:val="Heading1"/>
        <w:spacing w:lineRule="auto" w:line="360"/>
        <w:rPr>
          <w:b w:val="false"/>
          <w:b w:val="false"/>
          <w:sz w:val="24"/>
          <w:szCs w:val="24"/>
          <w:lang w:val="ru-RU"/>
        </w:rPr>
      </w:pPr>
      <w:r>
        <w:rPr>
          <w:b w:val="false"/>
          <w:sz w:val="24"/>
          <w:szCs w:val="24"/>
          <w:lang w:val="ru-RU"/>
        </w:rPr>
      </w:r>
    </w:p>
    <w:p>
      <w:pPr>
        <w:pStyle w:val="Heading1"/>
        <w:spacing w:lineRule="auto" w:line="360"/>
        <w:jc w:val="left"/>
        <w:rPr>
          <w:sz w:val="32"/>
          <w:szCs w:val="32"/>
        </w:rPr>
      </w:pPr>
      <w:r>
        <w:rPr>
          <w:b w:val="false"/>
          <w:sz w:val="24"/>
          <w:szCs w:val="24"/>
        </w:rPr>
        <w:t>Сіз осы арқылы түпнұсқалық қолтаңбаны немесе электронды емес жазбалардың жеткізілуін немесе сақталуын, немесе төлемдермен немесе басқа жолмен несие беруді талап ететін кез-келген юрисдикциядағы заңдар, ережелер, ережелер, ережелер немесе басқа заңдар бойынша кез-келген құқықтардан немесе талаптардан бас тартасыз. электронды құралдарға қарағанда.</w:t>
      </w:r>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Normal"/>
        <w:jc w:val="center"/>
        <w:rPr>
          <w:rFonts w:ascii="Arial" w:hAnsi="Arial" w:eastAsia="Arial" w:cs="Arial"/>
          <w:b/>
          <w:b/>
          <w:sz w:val="32"/>
          <w:szCs w:val="32"/>
          <w:lang w:val="ru-RU"/>
        </w:rPr>
      </w:pPr>
      <w:r>
        <w:rPr>
          <w:rFonts w:eastAsia="Arial" w:cs="Arial" w:ascii="Arial" w:hAnsi="Arial"/>
          <w:b/>
          <w:sz w:val="32"/>
          <w:szCs w:val="32"/>
          <w:lang w:val="ru-RU"/>
        </w:rPr>
        <w:t>БАСКАЛАР</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Осы Шарттар мен Сайтта біз орналастырған кез-келген ережелер немесе пайдалану ережелері сіз бен біздің арамыздағы барлық келісім мен түсінушілікті құрайды. Біздің кез келген құқықты немесе осы Шарттардың ережелерін пайдаланбауымыз немесе орындамауымыз мұндай құқықтан немесе ережеден бас тарту ретінде әрекет етпейді.</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Осы Шарттар мен ережелер заңмен рұқсат етілген толық көлемде жұмыс істейді. Біз өз құқықтарымыз бен міндеттеріміздің кез-келгенін немесе барлығын басқаларға кез-келген уақытта бере аламыз. Біздің ақылға қонымды бақылауымыздан тыс қандай-да бір себептермен болған жоғалту, бүліну, кешігу немесе әрекетсіздік үшін біз жауапты емеспіз.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Егер осы Шарттар мен ережелердің қандай-да бір ережесі немесе бір бөлігі заңсыз, жарамсыз немесе орындалмайтын болып анықталса, онда бұл ереже немесе оның бір бөлігі осы Шарттардан ажыратылатын болып саналады және қалған шарттардың жарамдылығы мен орындалуына әсер етпейді. ережелер.</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lang w:val="ru-RU"/>
        </w:rPr>
      </w:pPr>
      <w:r>
        <w:rPr>
          <w:rFonts w:eastAsia="Arial" w:cs="Arial" w:ascii="Arial" w:hAnsi="Arial"/>
          <w:lang w:val="ru-RU"/>
        </w:rPr>
        <w:t>Сіз бен біздің арамызда осы Шарттар мен сайтты пайдалану нәтижесінде құрылған бірлескен кәсіпорын, серіктестік, жұмыс немесе агенттік қатынас жоқ. Сіз осы Ережелер мен шарттар оларды жасағаннан кейін бізге қарсы түсіндірілмейтіндігімен келісесіз.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Сіз осы Ережелер мен шарттардың электронды нысаны және тараптардың осы Шарттарды орындау үшін оған қол қоймауы негізінде болуы мүмкін кез келген және барлық қорғаныстардан бас тартасыз.</w:t>
      </w:r>
    </w:p>
    <w:p>
      <w:pPr>
        <w:pStyle w:val="Heading1"/>
        <w:spacing w:lineRule="auto" w:line="360"/>
        <w:jc w:val="left"/>
        <w:rPr>
          <w:sz w:val="32"/>
          <w:szCs w:val="32"/>
        </w:rPr>
      </w:pPr>
      <w:r>
        <w:rPr>
          <w:sz w:val="32"/>
          <w:szCs w:val="32"/>
        </w:rPr>
      </w:r>
      <w:bookmarkStart w:id="57" w:name="_psz7seomd57z"/>
      <w:bookmarkStart w:id="58" w:name="_psz7seomd57z"/>
      <w:bookmarkEnd w:id="58"/>
    </w:p>
    <w:p>
      <w:pPr>
        <w:pStyle w:val="Heading1"/>
        <w:spacing w:lineRule="auto" w:line="360"/>
        <w:jc w:val="left"/>
        <w:rPr>
          <w:sz w:val="32"/>
          <w:szCs w:val="32"/>
        </w:rPr>
      </w:pPr>
      <w:r>
        <w:rPr>
          <w:sz w:val="32"/>
          <w:szCs w:val="32"/>
        </w:rPr>
      </w:r>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Normal"/>
        <w:jc w:val="center"/>
        <w:rPr>
          <w:rFonts w:ascii="Arial" w:hAnsi="Arial" w:eastAsia="Arial" w:cs="Arial"/>
          <w:b/>
          <w:b/>
          <w:sz w:val="32"/>
          <w:szCs w:val="32"/>
          <w:lang w:val="ru-RU"/>
        </w:rPr>
      </w:pPr>
      <w:r>
        <w:rPr>
          <w:rFonts w:eastAsia="Arial" w:cs="Arial" w:ascii="Arial" w:hAnsi="Arial"/>
          <w:b/>
          <w:sz w:val="32"/>
          <w:szCs w:val="32"/>
        </w:rPr>
        <w:t>БІЗБЕН ХАБАРЛАСЫҢЫ</w:t>
      </w:r>
      <w:r>
        <w:rPr>
          <w:rFonts w:eastAsia="Arial" w:cs="Arial" w:ascii="Arial" w:hAnsi="Arial"/>
          <w:b/>
          <w:sz w:val="32"/>
          <w:szCs w:val="32"/>
          <w:lang w:val="ru-RU"/>
        </w:rPr>
        <w:t>З</w:t>
      </w:r>
    </w:p>
    <w:p>
      <w:pPr>
        <w:pStyle w:val="Normal"/>
        <w:jc w:val="center"/>
        <w:rPr>
          <w:lang w:val="ru-RU"/>
        </w:rPr>
      </w:pPr>
      <w:r>
        <w:rPr>
          <w:lang w:val="ru-RU"/>
        </w:rPr>
      </w:r>
    </w:p>
    <w:p>
      <w:pPr>
        <w:pStyle w:val="Normal"/>
        <w:spacing w:lineRule="auto" w:line="360"/>
        <w:rPr>
          <w:rFonts w:ascii="Arial" w:hAnsi="Arial" w:eastAsia="Arial" w:cs="Arial"/>
          <w:lang w:val="ru-RU"/>
        </w:rPr>
      </w:pPr>
      <w:r>
        <w:rPr>
          <w:rFonts w:eastAsia="Arial" w:cs="Arial" w:ascii="Arial" w:hAnsi="Arial"/>
          <w:lang w:val="ru-RU"/>
        </w:rPr>
        <w:t>Сайтқа қатысты шағымды шешу немесе сайтты пайдалану туралы қосымша ақпарат алу үшін бізбен байланысыңыз:</w:t>
      </w:r>
    </w:p>
    <w:p>
      <w:pPr>
        <w:pStyle w:val="Normal"/>
        <w:spacing w:lineRule="auto" w:line="360"/>
        <w:rPr>
          <w:rFonts w:ascii="Arial" w:hAnsi="Arial" w:eastAsia="Arial" w:cs="Arial"/>
          <w:lang w:val="ru-RU"/>
        </w:rPr>
      </w:pPr>
      <w:r>
        <w:rPr>
          <w:rFonts w:eastAsia="Arial" w:cs="Arial" w:ascii="Arial" w:hAnsi="Arial"/>
          <w:lang w:val="ru-RU"/>
        </w:rPr>
      </w:r>
    </w:p>
    <w:p>
      <w:pPr>
        <w:pStyle w:val="Normal"/>
        <w:spacing w:lineRule="auto" w:line="360"/>
        <w:rPr>
          <w:rFonts w:ascii="Arial" w:hAnsi="Arial" w:eastAsia="Arial" w:cs="Arial"/>
        </w:rPr>
      </w:pPr>
      <w:r>
        <w:rPr>
          <w:rFonts w:eastAsia="Arial" w:cs="Arial" w:ascii="Arial" w:hAnsi="Arial"/>
        </w:rPr>
        <w:t>[</w:t>
      </w:r>
      <w:r>
        <w:rPr>
          <w:rFonts w:eastAsia="Arial" w:cs="Arial" w:ascii="Arial" w:hAnsi="Arial"/>
          <w:lang w:val="ru-RU"/>
        </w:rPr>
        <w:t>Аты</w:t>
      </w:r>
      <w:r>
        <w:rPr>
          <w:rFonts w:eastAsia="Arial" w:cs="Arial" w:ascii="Arial" w:hAnsi="Arial"/>
        </w:rPr>
        <w:t>] WNET</w:t>
      </w:r>
    </w:p>
    <w:p>
      <w:pPr>
        <w:pStyle w:val="Normal"/>
        <w:spacing w:lineRule="auto" w:line="360"/>
        <w:rPr>
          <w:rFonts w:ascii="Arial" w:hAnsi="Arial" w:eastAsia="Arial" w:cs="Arial"/>
        </w:rPr>
      </w:pPr>
      <w:r>
        <w:rPr>
          <w:rFonts w:eastAsia="Arial" w:cs="Arial" w:ascii="Arial" w:hAnsi="Arial"/>
        </w:rPr>
        <w:t>[Email] wnet.</w:t>
      </w:r>
      <w:r>
        <w:rPr>
          <w:rFonts w:eastAsia="Arial" w:cs="Arial" w:ascii="Arial" w:hAnsi="Arial"/>
        </w:rPr>
        <w:t>soc.net</w:t>
      </w:r>
      <w:r>
        <w:rPr>
          <w:rFonts w:eastAsia="Arial" w:cs="Arial" w:ascii="Arial" w:hAnsi="Arial"/>
        </w:rPr>
        <w:t>@gmail.com</w:t>
      </w:r>
    </w:p>
    <w:sectPr>
      <w:headerReference w:type="default" r:id="rId2"/>
      <w:footerReference w:type="default" r:id="rId3"/>
      <w:type w:val="nextPage"/>
      <w:pgSz w:w="12240" w:h="15840"/>
      <w:pgMar w:left="1440" w:right="1440" w:header="0" w:top="1361" w:footer="720" w:bottom="13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20"/>
  <w:autoHyphenation w:val="true"/>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TW"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87747"/>
    <w:pPr>
      <w:widowControl w:val="false"/>
      <w:suppressAutoHyphens w:val="true"/>
      <w:bidi w:val="0"/>
      <w:spacing w:before="0" w:after="0"/>
      <w:jc w:val="left"/>
    </w:pPr>
    <w:rPr>
      <w:rFonts w:ascii="Times New Roman" w:hAnsi="Times New Roman" w:eastAsia="Times New Roman" w:cs="Times New Roman"/>
      <w:color w:val="000000"/>
      <w:kern w:val="0"/>
      <w:sz w:val="24"/>
      <w:szCs w:val="24"/>
      <w:lang w:val="en-US" w:eastAsia="zh-TW" w:bidi="ar-SA"/>
    </w:rPr>
  </w:style>
  <w:style w:type="paragraph" w:styleId="Heading1" w:customStyle="1">
    <w:name w:val="Heading 1"/>
    <w:basedOn w:val="Normal"/>
    <w:next w:val="Normal"/>
    <w:qFormat/>
    <w:rsid w:val="00587747"/>
    <w:pPr>
      <w:keepNext w:val="true"/>
      <w:keepLines/>
      <w:spacing w:lineRule="auto" w:line="276" w:before="0" w:after="0"/>
      <w:contextualSpacing/>
      <w:jc w:val="both"/>
      <w:outlineLvl w:val="0"/>
    </w:pPr>
    <w:rPr>
      <w:rFonts w:ascii="Arial" w:hAnsi="Arial" w:eastAsia="Arial" w:cs="Arial"/>
      <w:b/>
      <w:sz w:val="28"/>
      <w:szCs w:val="28"/>
    </w:rPr>
  </w:style>
  <w:style w:type="paragraph" w:styleId="Heading2" w:customStyle="1">
    <w:name w:val="Heading 2"/>
    <w:basedOn w:val="Normal"/>
    <w:next w:val="Normal"/>
    <w:qFormat/>
    <w:rsid w:val="00587747"/>
    <w:pPr>
      <w:keepNext w:val="true"/>
      <w:keepLines/>
      <w:spacing w:lineRule="auto" w:line="276" w:before="0" w:after="0"/>
      <w:contextualSpacing/>
      <w:jc w:val="both"/>
      <w:outlineLvl w:val="1"/>
    </w:pPr>
    <w:rPr>
      <w:rFonts w:ascii="Arial" w:hAnsi="Arial" w:eastAsia="Arial" w:cs="Arial"/>
      <w:b/>
      <w:sz w:val="22"/>
      <w:szCs w:val="22"/>
    </w:rPr>
  </w:style>
  <w:style w:type="paragraph" w:styleId="Heading3" w:customStyle="1">
    <w:name w:val="Heading 3"/>
    <w:basedOn w:val="Normal"/>
    <w:next w:val="Normal"/>
    <w:qFormat/>
    <w:rsid w:val="00587747"/>
    <w:pPr>
      <w:keepNext w:val="true"/>
      <w:keepLines/>
      <w:spacing w:before="280" w:after="80"/>
      <w:contextualSpacing/>
      <w:outlineLvl w:val="2"/>
    </w:pPr>
    <w:rPr>
      <w:b/>
      <w:sz w:val="28"/>
      <w:szCs w:val="28"/>
    </w:rPr>
  </w:style>
  <w:style w:type="paragraph" w:styleId="Heading4" w:customStyle="1">
    <w:name w:val="Heading 4"/>
    <w:basedOn w:val="Normal"/>
    <w:next w:val="Normal"/>
    <w:qFormat/>
    <w:rsid w:val="00587747"/>
    <w:pPr>
      <w:keepNext w:val="true"/>
      <w:keepLines/>
      <w:spacing w:before="240" w:after="40"/>
      <w:contextualSpacing/>
      <w:outlineLvl w:val="3"/>
    </w:pPr>
    <w:rPr>
      <w:b/>
    </w:rPr>
  </w:style>
  <w:style w:type="paragraph" w:styleId="Heading5" w:customStyle="1">
    <w:name w:val="Heading 5"/>
    <w:basedOn w:val="Normal"/>
    <w:next w:val="Normal"/>
    <w:qFormat/>
    <w:rsid w:val="00587747"/>
    <w:pPr>
      <w:keepNext w:val="true"/>
      <w:keepLines/>
      <w:spacing w:before="220" w:after="40"/>
      <w:contextualSpacing/>
      <w:outlineLvl w:val="4"/>
    </w:pPr>
    <w:rPr>
      <w:b/>
      <w:sz w:val="22"/>
      <w:szCs w:val="22"/>
    </w:rPr>
  </w:style>
  <w:style w:type="paragraph" w:styleId="Heading6" w:customStyle="1">
    <w:name w:val="Heading 6"/>
    <w:basedOn w:val="Normal"/>
    <w:next w:val="Normal"/>
    <w:qFormat/>
    <w:rsid w:val="00587747"/>
    <w:pPr>
      <w:keepNext w:val="true"/>
      <w:keepLines/>
      <w:spacing w:before="200" w:after="40"/>
      <w:contextualSpacing/>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115e9"/>
    <w:rPr/>
  </w:style>
  <w:style w:type="character" w:styleId="FooterChar" w:customStyle="1">
    <w:name w:val="Footer Char"/>
    <w:basedOn w:val="DefaultParagraphFont"/>
    <w:link w:val="Footer"/>
    <w:uiPriority w:val="99"/>
    <w:qFormat/>
    <w:rsid w:val="007115e9"/>
    <w:rPr/>
  </w:style>
  <w:style w:type="character" w:styleId="InternetLink">
    <w:name w:val="Hyperlink"/>
    <w:basedOn w:val="DefaultParagraphFont"/>
    <w:uiPriority w:val="99"/>
    <w:unhideWhenUsed/>
    <w:rsid w:val="008c7957"/>
    <w:rPr>
      <w:color w:val="0563C1" w:themeColor="hyperlink"/>
      <w:u w:val="single"/>
    </w:rPr>
  </w:style>
  <w:style w:type="character" w:styleId="UnresolvedMention1" w:customStyle="1">
    <w:name w:val="Unresolved Mention1"/>
    <w:basedOn w:val="DefaultParagraphFont"/>
    <w:uiPriority w:val="99"/>
    <w:qFormat/>
    <w:rsid w:val="008c7957"/>
    <w:rPr>
      <w:color w:val="808080"/>
      <w:shd w:fill="E6E6E6" w:val="clear"/>
    </w:rPr>
  </w:style>
  <w:style w:type="character" w:styleId="UnresolvedMention" w:customStyle="1">
    <w:name w:val="Unresolved Mention"/>
    <w:basedOn w:val="DefaultParagraphFont"/>
    <w:uiPriority w:val="99"/>
    <w:qFormat/>
    <w:rsid w:val="00b6019e"/>
    <w:rPr>
      <w:color w:val="605E5C"/>
      <w:shd w:fill="E1DFDD" w:val="clear"/>
    </w:rPr>
  </w:style>
  <w:style w:type="character" w:styleId="VisitedInternetLink">
    <w:name w:val="FollowedHyperlink"/>
    <w:basedOn w:val="DefaultParagraphFont"/>
    <w:uiPriority w:val="99"/>
    <w:semiHidden/>
    <w:unhideWhenUsed/>
    <w:rsid w:val="003c517b"/>
    <w:rPr>
      <w:color w:val="954F72" w:themeColor="followedHyperlink"/>
      <w:u w:val="single"/>
    </w:rPr>
  </w:style>
  <w:style w:type="paragraph" w:styleId="Heading" w:customStyle="1">
    <w:name w:val="Heading"/>
    <w:basedOn w:val="Normal"/>
    <w:next w:val="TextBody"/>
    <w:qFormat/>
    <w:rsid w:val="00587747"/>
    <w:pPr>
      <w:keepNext w:val="true"/>
      <w:spacing w:before="240" w:after="120"/>
    </w:pPr>
    <w:rPr>
      <w:rFonts w:ascii="Liberation Sans" w:hAnsi="Liberation Sans" w:eastAsia="Noto Sans CJK SC" w:cs="Lohit Devanagari"/>
      <w:sz w:val="28"/>
      <w:szCs w:val="28"/>
    </w:rPr>
  </w:style>
  <w:style w:type="paragraph" w:styleId="TextBody">
    <w:name w:val="Body Text"/>
    <w:basedOn w:val="Normal"/>
    <w:rsid w:val="00587747"/>
    <w:pPr>
      <w:spacing w:lineRule="auto" w:line="276" w:before="0" w:after="140"/>
    </w:pPr>
    <w:rPr/>
  </w:style>
  <w:style w:type="paragraph" w:styleId="List">
    <w:name w:val="List"/>
    <w:basedOn w:val="TextBody"/>
    <w:rsid w:val="00587747"/>
    <w:pPr/>
    <w:rPr>
      <w:rFonts w:cs="Lohit Devanagari"/>
    </w:rPr>
  </w:style>
  <w:style w:type="paragraph" w:styleId="Caption" w:customStyle="1">
    <w:name w:val="Caption"/>
    <w:basedOn w:val="Normal"/>
    <w:qFormat/>
    <w:rsid w:val="00587747"/>
    <w:pPr>
      <w:suppressLineNumbers/>
      <w:spacing w:before="120" w:after="120"/>
    </w:pPr>
    <w:rPr>
      <w:rFonts w:cs="Lohit Devanagari"/>
      <w:i/>
      <w:iCs/>
    </w:rPr>
  </w:style>
  <w:style w:type="paragraph" w:styleId="Index" w:customStyle="1">
    <w:name w:val="Index"/>
    <w:basedOn w:val="Normal"/>
    <w:qFormat/>
    <w:rsid w:val="00587747"/>
    <w:pPr>
      <w:suppressLineNumbers/>
    </w:pPr>
    <w:rPr>
      <w:rFonts w:cs="Lohit Devanagari"/>
    </w:rPr>
  </w:style>
  <w:style w:type="paragraph" w:styleId="Title">
    <w:name w:val="Title"/>
    <w:basedOn w:val="Normal"/>
    <w:next w:val="Normal"/>
    <w:qFormat/>
    <w:rsid w:val="00587747"/>
    <w:pPr>
      <w:keepNext w:val="true"/>
      <w:keepLines/>
      <w:spacing w:before="480" w:after="120"/>
      <w:contextualSpacing/>
    </w:pPr>
    <w:rPr>
      <w:b/>
      <w:sz w:val="72"/>
      <w:szCs w:val="72"/>
    </w:rPr>
  </w:style>
  <w:style w:type="paragraph" w:styleId="Subtitle">
    <w:name w:val="Subtitle"/>
    <w:basedOn w:val="Normal"/>
    <w:next w:val="Normal"/>
    <w:qFormat/>
    <w:rsid w:val="00587747"/>
    <w:pPr>
      <w:keepNext w:val="true"/>
      <w:keepLines/>
      <w:spacing w:before="360" w:after="80"/>
      <w:contextualSpacing/>
    </w:pPr>
    <w:rPr>
      <w:rFonts w:ascii="Georgia" w:hAnsi="Georgia" w:eastAsia="Georgia" w:cs="Georgia"/>
      <w:i/>
      <w:color w:val="666666"/>
      <w:sz w:val="48"/>
      <w:szCs w:val="48"/>
    </w:rPr>
  </w:style>
  <w:style w:type="paragraph" w:styleId="HeaderandFooter" w:customStyle="1">
    <w:name w:val="Header and Footer"/>
    <w:basedOn w:val="Normal"/>
    <w:qFormat/>
    <w:rsid w:val="00587747"/>
    <w:pPr/>
    <w:rPr/>
  </w:style>
  <w:style w:type="paragraph" w:styleId="Header" w:customStyle="1">
    <w:name w:val="Header"/>
    <w:basedOn w:val="Normal"/>
    <w:link w:val="HeaderChar"/>
    <w:uiPriority w:val="99"/>
    <w:unhideWhenUsed/>
    <w:rsid w:val="007115e9"/>
    <w:pPr>
      <w:tabs>
        <w:tab w:val="clear" w:pos="720"/>
        <w:tab w:val="center" w:pos="4680" w:leader="none"/>
        <w:tab w:val="right" w:pos="9360" w:leader="none"/>
      </w:tabs>
    </w:pPr>
    <w:rPr/>
  </w:style>
  <w:style w:type="paragraph" w:styleId="Footer" w:customStyle="1">
    <w:name w:val="Footer"/>
    <w:basedOn w:val="Normal"/>
    <w:link w:val="FooterChar"/>
    <w:uiPriority w:val="99"/>
    <w:unhideWhenUsed/>
    <w:rsid w:val="007115e9"/>
    <w:pPr>
      <w:tabs>
        <w:tab w:val="clear" w:pos="720"/>
        <w:tab w:val="center" w:pos="4680" w:leader="none"/>
        <w:tab w:val="right" w:pos="9360" w:leader="none"/>
      </w:tabs>
    </w:pPr>
    <w:rPr/>
  </w:style>
  <w:style w:type="paragraph" w:styleId="ListParagraph">
    <w:name w:val="List Paragraph"/>
    <w:basedOn w:val="Normal"/>
    <w:uiPriority w:val="34"/>
    <w:qFormat/>
    <w:rsid w:val="00647451"/>
    <w:pPr>
      <w:spacing w:before="0" w:after="0"/>
      <w:ind w:left="720" w:hanging="0"/>
      <w:contextualSpacing/>
    </w:pPr>
    <w:rPr/>
  </w:style>
  <w:style w:type="numbering" w:styleId="NoList" w:default="1">
    <w:name w:val="No List"/>
    <w:uiPriority w:val="99"/>
    <w:semiHidden/>
    <w:unhideWhenUsed/>
    <w:qFormat/>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Application>LibreOffice/6.4.6.2$Linux_X86_64 LibreOffice_project/40$Build-2</Application>
  <Pages>43</Pages>
  <Words>6193</Words>
  <Characters>45201</Characters>
  <CharactersWithSpaces>51133</CharactersWithSpaces>
  <Paragraphs>235</Paragraphs>
  <Company>Reanimator Extreme Edition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2020-10-29T03:33:00Z</dcterms:created>
  <dc:creator/>
  <dc:description/>
  <dc:language>en-US</dc:language>
  <cp:lastModifiedBy/>
  <cp:lastPrinted>2017-07-28T04:30:00Z</cp:lastPrinted>
  <dcterms:modified xsi:type="dcterms:W3CDTF">2021-03-25T00:27:43Z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Reanimator Extreme Edition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