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33B6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5B60A2">
        <w:t>4.</w:t>
      </w:r>
      <w:r w:rsidR="00482998">
        <w:t>4.4</w:t>
      </w:r>
    </w:p>
    <w:p w:rsidR="0078032F" w:rsidRPr="00784968" w:rsidRDefault="00482998" w:rsidP="0078032F">
      <w:pPr>
        <w:pStyle w:val="Title"/>
      </w:pPr>
      <w:r>
        <w:rPr>
          <w:lang w:val="ru-RU"/>
        </w:rPr>
        <w:t>Интерферометр Фабри-Перо</w:t>
      </w:r>
    </w:p>
    <w:p w:rsidR="0078032F" w:rsidRPr="007D2A3E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482998">
        <w:rPr>
          <w:lang w:val="ru-RU"/>
        </w:rPr>
        <w:t>измерение длины волны желтых линий ртути, желтого дуплета натрия, определение спектральных характеристик интерферометра Фабри-Перо</w:t>
      </w:r>
      <w:r w:rsidR="00411A04">
        <w:rPr>
          <w:lang w:val="ru-RU"/>
        </w:rPr>
        <w:t>.</w:t>
      </w:r>
    </w:p>
    <w:p w:rsidR="0078032F" w:rsidRPr="007D2A3E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482998">
        <w:rPr>
          <w:lang w:val="ru-RU"/>
        </w:rPr>
        <w:t>интрерферометр Фабри-Перо, линзы, светофильтры, ртутная и натриевая лампы, ктетометр.</w:t>
      </w:r>
    </w:p>
    <w:p w:rsidR="00587038" w:rsidRDefault="00B77D0A" w:rsidP="00587038">
      <w:pPr>
        <w:pStyle w:val="Heading1"/>
      </w:pPr>
      <w:r>
        <w:rPr>
          <w:lang w:val="ru-RU"/>
        </w:rPr>
        <w:t>Установка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9271AA" w:rsidTr="009271AA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271AA" w:rsidRDefault="00482998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1325</wp:posOffset>
                  </wp:positionV>
                  <wp:extent cx="5637833" cy="2234317"/>
                  <wp:effectExtent l="19050" t="0" r="967" b="0"/>
                  <wp:wrapTight wrapText="bothSides">
                    <wp:wrapPolygon edited="0">
                      <wp:start x="-73" y="0"/>
                      <wp:lineTo x="-73" y="21363"/>
                      <wp:lineTo x="21604" y="21363"/>
                      <wp:lineTo x="21604" y="0"/>
                      <wp:lineTo x="-73" y="0"/>
                    </wp:wrapPolygon>
                  </wp:wrapTight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833" cy="223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82998" w:rsidRDefault="00482998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482998" w:rsidTr="0048299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482998" w:rsidRDefault="00482998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1424305</wp:posOffset>
                  </wp:positionH>
                  <wp:positionV relativeFrom="paragraph">
                    <wp:posOffset>-635</wp:posOffset>
                  </wp:positionV>
                  <wp:extent cx="3797300" cy="2957830"/>
                  <wp:effectExtent l="19050" t="0" r="0" b="0"/>
                  <wp:wrapSquare wrapText="bothSides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29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82998" w:rsidRDefault="00482998">
      <w:pPr>
        <w:rPr>
          <w:lang w:val="ru-RU"/>
        </w:rPr>
      </w:pPr>
    </w:p>
    <w:p w:rsidR="00554F16" w:rsidRPr="00554F16" w:rsidRDefault="000810B8">
      <w:r>
        <w:rPr>
          <w:lang w:val="ru-RU"/>
        </w:rPr>
        <w:br w:type="page"/>
      </w:r>
    </w:p>
    <w:p w:rsidR="00BF18E4" w:rsidRDefault="00587038" w:rsidP="00BF18E4">
      <w:pPr>
        <w:pStyle w:val="Heading1"/>
      </w:pPr>
      <w:r>
        <w:rPr>
          <w:lang w:val="ru-RU"/>
        </w:rPr>
        <w:lastRenderedPageBreak/>
        <w:t>Ход работы</w:t>
      </w:r>
    </w:p>
    <w:p w:rsidR="009271AA" w:rsidRDefault="00AD2611" w:rsidP="00AD2611">
      <w:pPr>
        <w:rPr>
          <w:lang w:val="ru-RU"/>
        </w:rPr>
      </w:pPr>
      <w:r>
        <w:rPr>
          <w:lang w:val="ru-RU"/>
        </w:rPr>
        <w:t>Настроим интерферометр и катетометр. Измерим диаметры интерференционных колец ртутной и натриевой лампы.</w:t>
      </w:r>
    </w:p>
    <w:p w:rsidR="00A42ED8" w:rsidRPr="00A42ED8" w:rsidRDefault="00AD2611" w:rsidP="00A42ED8">
      <w:pPr>
        <w:pStyle w:val="Heading2"/>
        <w:rPr>
          <w:lang w:val="ru-RU"/>
        </w:rPr>
      </w:pPr>
      <w:r>
        <w:rPr>
          <w:lang w:val="ru-RU"/>
        </w:rPr>
        <w:t>Натрий</w:t>
      </w:r>
    </w:p>
    <w:tbl>
      <w:tblPr>
        <w:tblStyle w:val="LightGrid-Accent3"/>
        <w:tblW w:w="0" w:type="auto"/>
        <w:tblLook w:val="04A0"/>
      </w:tblPr>
      <w:tblGrid>
        <w:gridCol w:w="2136"/>
        <w:gridCol w:w="2136"/>
        <w:gridCol w:w="2137"/>
        <w:gridCol w:w="2136"/>
        <w:gridCol w:w="2137"/>
      </w:tblGrid>
      <w:tr w:rsidR="007A3F9D" w:rsidTr="007A3F9D">
        <w:trPr>
          <w:cnfStyle w:val="100000000000"/>
        </w:trPr>
        <w:tc>
          <w:tcPr>
            <w:cnfStyle w:val="001000000000"/>
            <w:tcW w:w="2136" w:type="dxa"/>
          </w:tcPr>
          <w:p w:rsidR="007A3F9D" w:rsidRDefault="007A3F9D" w:rsidP="00AD2611">
            <w:pPr>
              <w:rPr>
                <w:lang w:val="ru-RU"/>
              </w:rPr>
            </w:pPr>
            <w:r>
              <w:rPr>
                <w:lang w:val="ru-RU"/>
              </w:rPr>
              <w:t>Номер кольца от центра</w:t>
            </w:r>
          </w:p>
        </w:tc>
        <w:tc>
          <w:tcPr>
            <w:tcW w:w="2136" w:type="dxa"/>
          </w:tcPr>
          <w:p w:rsidR="007A3F9D" w:rsidRDefault="007A3F9D" w:rsidP="00AD2611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Относительное расстояние, мм</w:t>
            </w:r>
          </w:p>
        </w:tc>
        <w:tc>
          <w:tcPr>
            <w:tcW w:w="2137" w:type="dxa"/>
          </w:tcPr>
          <w:p w:rsidR="007A3F9D" w:rsidRDefault="007A3F9D" w:rsidP="00AD2611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Номер кольца от центра</w:t>
            </w:r>
          </w:p>
        </w:tc>
        <w:tc>
          <w:tcPr>
            <w:tcW w:w="2136" w:type="dxa"/>
          </w:tcPr>
          <w:p w:rsidR="007A3F9D" w:rsidRDefault="007A3F9D" w:rsidP="00AD2611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Относительное расстояние, мм</w:t>
            </w:r>
          </w:p>
        </w:tc>
        <w:tc>
          <w:tcPr>
            <w:tcW w:w="2137" w:type="dxa"/>
          </w:tcPr>
          <w:p w:rsidR="007A3F9D" w:rsidRDefault="007A3F9D" w:rsidP="00AD2611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Диаметр, мм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1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154.29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142.83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11.46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2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155.67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141.38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12.84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3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157.90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139.23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15.07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4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158.81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138.31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15.98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5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160.43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136.67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17.6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6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161.13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136.00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18.3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7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162.48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-7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134.65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19.65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8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163.07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-8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134.03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20.24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9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164.23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-9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132.86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21.4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10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164.78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-10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132.34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21.95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11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165.81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-11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131.29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22.98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AD2611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12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166.27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130.83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23.44</w:t>
            </w:r>
          </w:p>
        </w:tc>
      </w:tr>
    </w:tbl>
    <w:p w:rsidR="00A42ED8" w:rsidRDefault="00A42ED8" w:rsidP="00A42ED8">
      <w:pPr>
        <w:rPr>
          <w:lang w:val="ru-RU"/>
        </w:rPr>
      </w:pPr>
      <w:r>
        <w:rPr>
          <w:lang w:val="ru-RU"/>
        </w:rPr>
        <w:t>Фокусное расстояние линзы – 94 мм. Ширина -1 кольза</w:t>
      </w:r>
    </w:p>
    <w:p w:rsidR="00AD2611" w:rsidRDefault="00542F36" w:rsidP="00542F36">
      <w:pPr>
        <w:pStyle w:val="Heading2"/>
        <w:rPr>
          <w:lang w:val="ru-RU"/>
        </w:rPr>
      </w:pPr>
      <w:r>
        <w:rPr>
          <w:lang w:val="ru-RU"/>
        </w:rPr>
        <w:t>Ртуть (красный фильтр)</w:t>
      </w:r>
    </w:p>
    <w:tbl>
      <w:tblPr>
        <w:tblStyle w:val="LightGrid-Accent3"/>
        <w:tblW w:w="0" w:type="auto"/>
        <w:tblLook w:val="04A0"/>
      </w:tblPr>
      <w:tblGrid>
        <w:gridCol w:w="2136"/>
        <w:gridCol w:w="2136"/>
        <w:gridCol w:w="2137"/>
        <w:gridCol w:w="2136"/>
        <w:gridCol w:w="2137"/>
      </w:tblGrid>
      <w:tr w:rsidR="007A3F9D" w:rsidTr="007A3F9D">
        <w:trPr>
          <w:cnfStyle w:val="100000000000"/>
        </w:trPr>
        <w:tc>
          <w:tcPr>
            <w:cnfStyle w:val="001000000000"/>
            <w:tcW w:w="2136" w:type="dxa"/>
          </w:tcPr>
          <w:p w:rsidR="007A3F9D" w:rsidRDefault="007A3F9D" w:rsidP="00D830B5">
            <w:pPr>
              <w:rPr>
                <w:lang w:val="ru-RU"/>
              </w:rPr>
            </w:pPr>
            <w:r>
              <w:rPr>
                <w:lang w:val="ru-RU"/>
              </w:rPr>
              <w:t>Номер кольца от центра</w:t>
            </w:r>
          </w:p>
        </w:tc>
        <w:tc>
          <w:tcPr>
            <w:tcW w:w="2136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Относительное расстояние, мм</w:t>
            </w:r>
          </w:p>
        </w:tc>
        <w:tc>
          <w:tcPr>
            <w:tcW w:w="2137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Номер кольца от центра</w:t>
            </w:r>
          </w:p>
        </w:tc>
        <w:tc>
          <w:tcPr>
            <w:tcW w:w="2136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Относительное расстояние, мм</w:t>
            </w:r>
          </w:p>
        </w:tc>
        <w:tc>
          <w:tcPr>
            <w:tcW w:w="2137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Диаметр, мм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1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178.70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170.58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8.12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2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182.42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167.04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11.84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3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183.71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165.48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13.13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4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185.78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163.63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15.2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5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186.71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162.92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16.13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6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188.33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161.02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17.75</w:t>
            </w:r>
          </w:p>
        </w:tc>
      </w:tr>
    </w:tbl>
    <w:p w:rsidR="00542F36" w:rsidRDefault="00542F36" w:rsidP="00542F36">
      <w:pPr>
        <w:pStyle w:val="Heading2"/>
        <w:rPr>
          <w:lang w:val="ru-RU"/>
        </w:rPr>
      </w:pPr>
      <w:r>
        <w:rPr>
          <w:lang w:val="ru-RU"/>
        </w:rPr>
        <w:t>Ртуть (Желтый фильтр)</w:t>
      </w:r>
    </w:p>
    <w:tbl>
      <w:tblPr>
        <w:tblStyle w:val="LightGrid-Accent3"/>
        <w:tblW w:w="0" w:type="auto"/>
        <w:tblLook w:val="04A0"/>
      </w:tblPr>
      <w:tblGrid>
        <w:gridCol w:w="2136"/>
        <w:gridCol w:w="2136"/>
        <w:gridCol w:w="2137"/>
        <w:gridCol w:w="2136"/>
        <w:gridCol w:w="2137"/>
      </w:tblGrid>
      <w:tr w:rsidR="007A3F9D" w:rsidTr="007A3F9D">
        <w:trPr>
          <w:cnfStyle w:val="100000000000"/>
        </w:trPr>
        <w:tc>
          <w:tcPr>
            <w:cnfStyle w:val="001000000000"/>
            <w:tcW w:w="2136" w:type="dxa"/>
          </w:tcPr>
          <w:p w:rsidR="007A3F9D" w:rsidRDefault="007A3F9D" w:rsidP="00D830B5">
            <w:pPr>
              <w:rPr>
                <w:lang w:val="ru-RU"/>
              </w:rPr>
            </w:pPr>
            <w:r>
              <w:rPr>
                <w:lang w:val="ru-RU"/>
              </w:rPr>
              <w:t>Номер кольца от центра</w:t>
            </w:r>
          </w:p>
        </w:tc>
        <w:tc>
          <w:tcPr>
            <w:tcW w:w="2136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Относительное расстояние, мм</w:t>
            </w:r>
          </w:p>
        </w:tc>
        <w:tc>
          <w:tcPr>
            <w:tcW w:w="2137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Номер кольца от центра</w:t>
            </w:r>
          </w:p>
        </w:tc>
        <w:tc>
          <w:tcPr>
            <w:tcW w:w="2136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Относительное расстояние, мм</w:t>
            </w:r>
          </w:p>
        </w:tc>
        <w:tc>
          <w:tcPr>
            <w:tcW w:w="2137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Диаметр, мм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lastRenderedPageBreak/>
              <w:t>1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178.67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170.53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8.14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2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182.36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166.98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11.83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3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183.59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165.78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13.06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4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185.11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163.58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14.58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5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186.74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162.76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16.21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6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188.37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161.00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17.84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E2239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lang w:val="ru-RU"/>
              </w:rPr>
              <w:t>7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188.43</w:t>
            </w:r>
          </w:p>
        </w:tc>
        <w:tc>
          <w:tcPr>
            <w:tcW w:w="2137" w:type="dxa"/>
            <w:vAlign w:val="center"/>
          </w:tcPr>
          <w:p w:rsidR="007A3F9D" w:rsidRPr="00AE2239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-7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160.96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17.9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E2239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lang w:val="ru-RU"/>
              </w:rPr>
              <w:t>8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188.93</w:t>
            </w:r>
          </w:p>
        </w:tc>
        <w:tc>
          <w:tcPr>
            <w:tcW w:w="2137" w:type="dxa"/>
            <w:vAlign w:val="center"/>
          </w:tcPr>
          <w:p w:rsidR="007A3F9D" w:rsidRPr="00AE2239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-8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160.25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18.4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E2239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lang w:val="ru-RU"/>
              </w:rPr>
              <w:t>9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190.30</w:t>
            </w:r>
          </w:p>
        </w:tc>
        <w:tc>
          <w:tcPr>
            <w:tcW w:w="2137" w:type="dxa"/>
            <w:vAlign w:val="center"/>
          </w:tcPr>
          <w:p w:rsidR="007A3F9D" w:rsidRPr="00AE2239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-9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158.87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19.77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E2239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lang w:val="ru-RU"/>
              </w:rPr>
              <w:t>10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190.90</w:t>
            </w:r>
          </w:p>
        </w:tc>
        <w:tc>
          <w:tcPr>
            <w:tcW w:w="2137" w:type="dxa"/>
            <w:vAlign w:val="center"/>
          </w:tcPr>
          <w:p w:rsidR="007A3F9D" w:rsidRPr="00AE2239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-10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158.26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20.37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E2239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lang w:val="ru-RU"/>
              </w:rPr>
              <w:t>11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192.12</w:t>
            </w:r>
          </w:p>
        </w:tc>
        <w:tc>
          <w:tcPr>
            <w:tcW w:w="2137" w:type="dxa"/>
            <w:vAlign w:val="center"/>
          </w:tcPr>
          <w:p w:rsidR="007A3F9D" w:rsidRPr="00AE2239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-11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157.15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21.59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E2239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lang w:val="ru-RU"/>
              </w:rPr>
              <w:t>12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192.70</w:t>
            </w:r>
          </w:p>
        </w:tc>
        <w:tc>
          <w:tcPr>
            <w:tcW w:w="2137" w:type="dxa"/>
            <w:vAlign w:val="center"/>
          </w:tcPr>
          <w:p w:rsidR="007A3F9D" w:rsidRPr="00AE2239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-12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156.50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22.17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lang w:val="ru-RU"/>
              </w:rPr>
              <w:t>13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193.72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-13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155.00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23.19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lang w:val="ru-RU"/>
              </w:rPr>
              <w:t>14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194.22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-14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155.54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23.69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lang w:val="ru-RU"/>
              </w:rPr>
              <w:t>15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195.20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-15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10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153.90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24.67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lang w:val="ru-RU"/>
              </w:rPr>
              <w:t>16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195.65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-16</w:t>
            </w:r>
          </w:p>
        </w:tc>
        <w:tc>
          <w:tcPr>
            <w:tcW w:w="2136" w:type="dxa"/>
            <w:vAlign w:val="bottom"/>
          </w:tcPr>
          <w:p w:rsidR="007A3F9D" w:rsidRPr="00AE2239" w:rsidRDefault="007A3F9D">
            <w:pPr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153.56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25.12</w:t>
            </w:r>
          </w:p>
        </w:tc>
      </w:tr>
    </w:tbl>
    <w:p w:rsidR="00FA05A8" w:rsidRDefault="00FA05A8" w:rsidP="00FA05A8">
      <w:pPr>
        <w:pStyle w:val="Heading2"/>
        <w:rPr>
          <w:lang w:val="ru-RU"/>
        </w:rPr>
      </w:pPr>
      <w:r>
        <w:rPr>
          <w:lang w:val="ru-RU"/>
        </w:rPr>
        <w:t>Ртуть (зеленый фильтр)</w:t>
      </w:r>
    </w:p>
    <w:tbl>
      <w:tblPr>
        <w:tblStyle w:val="LightGrid-Accent3"/>
        <w:tblW w:w="0" w:type="auto"/>
        <w:tblLook w:val="04A0"/>
      </w:tblPr>
      <w:tblGrid>
        <w:gridCol w:w="2136"/>
        <w:gridCol w:w="2136"/>
        <w:gridCol w:w="2137"/>
        <w:gridCol w:w="2136"/>
        <w:gridCol w:w="2137"/>
      </w:tblGrid>
      <w:tr w:rsidR="007A3F9D" w:rsidTr="007A3F9D">
        <w:trPr>
          <w:cnfStyle w:val="100000000000"/>
        </w:trPr>
        <w:tc>
          <w:tcPr>
            <w:cnfStyle w:val="001000000000"/>
            <w:tcW w:w="2136" w:type="dxa"/>
          </w:tcPr>
          <w:p w:rsidR="007A3F9D" w:rsidRDefault="007A3F9D" w:rsidP="00D830B5">
            <w:pPr>
              <w:rPr>
                <w:lang w:val="ru-RU"/>
              </w:rPr>
            </w:pPr>
            <w:r>
              <w:rPr>
                <w:lang w:val="ru-RU"/>
              </w:rPr>
              <w:t>Номер кольца от центра</w:t>
            </w:r>
          </w:p>
        </w:tc>
        <w:tc>
          <w:tcPr>
            <w:tcW w:w="2136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Относительное расстояние, мм</w:t>
            </w:r>
          </w:p>
        </w:tc>
        <w:tc>
          <w:tcPr>
            <w:tcW w:w="2137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Номер кольца от центра</w:t>
            </w:r>
          </w:p>
        </w:tc>
        <w:tc>
          <w:tcPr>
            <w:tcW w:w="2136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Относительное расстояние, мм</w:t>
            </w:r>
          </w:p>
        </w:tc>
        <w:tc>
          <w:tcPr>
            <w:tcW w:w="2137" w:type="dxa"/>
          </w:tcPr>
          <w:p w:rsidR="007A3F9D" w:rsidRDefault="007A3F9D" w:rsidP="00D830B5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Диаметр, мм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1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176.94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172.28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4.66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2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182.77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166.51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10.49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3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186.03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163.59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13.75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4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188.34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161.15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16.06</w:t>
            </w:r>
          </w:p>
        </w:tc>
      </w:tr>
      <w:tr w:rsidR="007A3F9D" w:rsidTr="007A3F9D">
        <w:trPr>
          <w:cnfStyle w:val="00000010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5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190.27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159.22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10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17.99</w:t>
            </w:r>
          </w:p>
        </w:tc>
      </w:tr>
      <w:tr w:rsidR="007A3F9D" w:rsidTr="007A3F9D">
        <w:trPr>
          <w:cnfStyle w:val="000000010000"/>
        </w:trPr>
        <w:tc>
          <w:tcPr>
            <w:cnfStyle w:val="001000000000"/>
            <w:tcW w:w="2136" w:type="dxa"/>
            <w:vAlign w:val="center"/>
          </w:tcPr>
          <w:p w:rsidR="007A3F9D" w:rsidRPr="00A42ED8" w:rsidRDefault="007A3F9D" w:rsidP="00D830B5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A42ED8">
              <w:rPr>
                <w:rFonts w:ascii="Calibri" w:hAnsi="Calibri"/>
                <w:b w:val="0"/>
                <w:color w:val="000000"/>
              </w:rPr>
              <w:t>6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192.02</w:t>
            </w:r>
          </w:p>
        </w:tc>
        <w:tc>
          <w:tcPr>
            <w:tcW w:w="2137" w:type="dxa"/>
            <w:vAlign w:val="center"/>
          </w:tcPr>
          <w:p w:rsidR="007A3F9D" w:rsidRDefault="007A3F9D" w:rsidP="00D830B5">
            <w:pPr>
              <w:jc w:val="center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</w:t>
            </w:r>
          </w:p>
        </w:tc>
        <w:tc>
          <w:tcPr>
            <w:tcW w:w="2136" w:type="dxa"/>
            <w:vAlign w:val="bottom"/>
          </w:tcPr>
          <w:p w:rsidR="007A3F9D" w:rsidRDefault="007A3F9D">
            <w:pPr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157.32</w:t>
            </w:r>
          </w:p>
        </w:tc>
        <w:tc>
          <w:tcPr>
            <w:tcW w:w="2137" w:type="dxa"/>
          </w:tcPr>
          <w:p w:rsidR="007A3F9D" w:rsidRPr="007A3F9D" w:rsidRDefault="007A3F9D">
            <w:pPr>
              <w:cnfStyle w:val="000000010000"/>
              <w:rPr>
                <w:rFonts w:ascii="Cambria" w:hAnsi="Cambria"/>
                <w:bCs/>
                <w:color w:val="000000"/>
              </w:rPr>
            </w:pPr>
            <w:r w:rsidRPr="007A3F9D">
              <w:rPr>
                <w:rFonts w:ascii="Cambria" w:hAnsi="Cambria"/>
                <w:bCs/>
                <w:color w:val="000000"/>
              </w:rPr>
              <w:t>19.74</w:t>
            </w:r>
          </w:p>
        </w:tc>
      </w:tr>
    </w:tbl>
    <w:p w:rsidR="00B77D0A" w:rsidRDefault="00B77D0A" w:rsidP="00B77D0A">
      <w:pPr>
        <w:pStyle w:val="Heading2"/>
        <w:rPr>
          <w:lang w:val="ru-RU"/>
        </w:rPr>
      </w:pPr>
      <w:r>
        <w:rPr>
          <w:lang w:val="ru-RU"/>
        </w:rPr>
        <w:t>Обработка результатов</w:t>
      </w:r>
    </w:p>
    <w:p w:rsidR="00542F36" w:rsidRDefault="00B77D0A" w:rsidP="00542F36">
      <w:pPr>
        <w:rPr>
          <w:lang w:val="ru-RU"/>
        </w:rPr>
      </w:pPr>
      <w:r>
        <w:rPr>
          <w:lang w:val="ru-RU"/>
        </w:rPr>
        <w:t>Построим графики зависимости квадратов угловых радиусов от номеров колец. Определим среднюю длину волны и разности длин волн для желтых линий ртути и для желтого дублета натрия. Определим базу интерферометра.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B77D0A" w:rsidTr="00B77D0A">
        <w:tc>
          <w:tcPr>
            <w:tcW w:w="10682" w:type="dxa"/>
            <w:vAlign w:val="center"/>
          </w:tcPr>
          <w:p w:rsidR="00B77D0A" w:rsidRDefault="00B77D0A" w:rsidP="00B77D0A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5333334" cy="4000000"/>
                  <wp:effectExtent l="19050" t="0" r="666" b="0"/>
                  <wp:docPr id="8" name="Picture 7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4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D0A" w:rsidTr="00B77D0A">
        <w:tc>
          <w:tcPr>
            <w:tcW w:w="10682" w:type="dxa"/>
            <w:vAlign w:val="center"/>
          </w:tcPr>
          <w:p w:rsidR="00B77D0A" w:rsidRDefault="00B77D0A" w:rsidP="00B77D0A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5333334" cy="4000000"/>
                  <wp:effectExtent l="19050" t="0" r="666" b="0"/>
                  <wp:docPr id="7" name="Picture 6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4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D0A" w:rsidTr="00B77D0A">
        <w:tc>
          <w:tcPr>
            <w:tcW w:w="10682" w:type="dxa"/>
            <w:vAlign w:val="center"/>
          </w:tcPr>
          <w:p w:rsidR="00B77D0A" w:rsidRDefault="00B77D0A" w:rsidP="00B77D0A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5333334" cy="4000000"/>
                  <wp:effectExtent l="19050" t="0" r="666" b="0"/>
                  <wp:docPr id="6" name="Picture 5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4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D0A" w:rsidTr="00B77D0A">
        <w:tc>
          <w:tcPr>
            <w:tcW w:w="10682" w:type="dxa"/>
            <w:vAlign w:val="center"/>
          </w:tcPr>
          <w:p w:rsidR="00B77D0A" w:rsidRDefault="00B77D0A" w:rsidP="00B77D0A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5333334" cy="4000000"/>
                  <wp:effectExtent l="19050" t="0" r="666" b="0"/>
                  <wp:docPr id="5" name="Picture 4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4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D0A" w:rsidTr="00B77D0A">
        <w:tc>
          <w:tcPr>
            <w:tcW w:w="10682" w:type="dxa"/>
            <w:vAlign w:val="center"/>
          </w:tcPr>
          <w:p w:rsidR="00B77D0A" w:rsidRDefault="00B77D0A" w:rsidP="00B77D0A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5333334" cy="4000000"/>
                  <wp:effectExtent l="19050" t="0" r="666" b="0"/>
                  <wp:docPr id="4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4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7D0A" w:rsidRDefault="00B77D0A" w:rsidP="00542F36">
      <w:pPr>
        <w:rPr>
          <w:lang w:val="ru-RU"/>
        </w:rPr>
      </w:pPr>
    </w:p>
    <w:p w:rsidR="00B77D0A" w:rsidRDefault="00B77D0A" w:rsidP="00542F36">
      <w:pPr>
        <w:rPr>
          <w:lang w:val="ru-RU"/>
        </w:rPr>
      </w:pPr>
      <w:r>
        <w:rPr>
          <w:lang w:val="ru-RU"/>
        </w:rPr>
        <w:t>Дисперсионная облать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B77D0A" w:rsidTr="00B77D0A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B77D0A" w:rsidRPr="00D22E02" w:rsidRDefault="00B77D0A" w:rsidP="00B77D0A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r>
                  <w:rPr>
                    <w:rFonts w:ascii="Cambria Math" w:hAnsi="Cambria Math"/>
                    <w:lang w:val="ru-RU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2L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4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</m:acc>
              </m:oMath>
            </m:oMathPara>
          </w:p>
        </w:tc>
      </w:tr>
    </w:tbl>
    <w:p w:rsidR="00B77D0A" w:rsidRDefault="00D22E02" w:rsidP="00542F36">
      <w:pPr>
        <w:rPr>
          <w:lang w:val="ru-RU"/>
        </w:rPr>
      </w:pPr>
      <w:r>
        <w:rPr>
          <w:lang w:val="ru-RU"/>
        </w:rPr>
        <w:t>Максимальный порядок интерференции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D22E02" w:rsidTr="00D22E02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D22E02" w:rsidRDefault="00D22E02" w:rsidP="00D22E02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  <m:r>
                      <w:rPr>
                        <w:rFonts w:ascii="Cambria Math" w:hAnsi="Cambria Math"/>
                        <w:lang w:val="ru-RU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=1350</m:t>
                </m:r>
              </m:oMath>
            </m:oMathPara>
          </w:p>
        </w:tc>
      </w:tr>
    </w:tbl>
    <w:p w:rsidR="00D22E02" w:rsidRDefault="007A3F9D" w:rsidP="00542F36">
      <w:pPr>
        <w:rPr>
          <w:lang w:val="ru-RU"/>
        </w:rPr>
      </w:pPr>
      <w:r>
        <w:rPr>
          <w:lang w:val="ru-RU"/>
        </w:rPr>
        <w:t>Оценим линейную дисперсию интерфеометра.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A3F9D" w:rsidTr="007A3F9D">
        <w:tc>
          <w:tcPr>
            <w:tcW w:w="10682" w:type="dxa"/>
          </w:tcPr>
          <w:p w:rsidR="007A3F9D" w:rsidRDefault="007A3F9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Δd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  <m:r>
                      <w:rPr>
                        <w:rFonts w:ascii="Cambria Math" w:hAnsi="Cambria Math"/>
                        <w:lang w:val="ru-RU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=4E5</m:t>
                </m:r>
                <m:r>
                  <w:rPr>
                    <w:rFonts w:ascii="Cambria Math" w:hAnsi="Cambria Math"/>
                  </w:rPr>
                  <m:t>=0.04</m:t>
                </m:r>
                <m:r>
                  <w:rPr>
                    <w:rFonts w:ascii="Cambria Math" w:hAnsi="Cambria Math"/>
                    <w:lang w:val="ru-RU"/>
                  </w:rPr>
                  <m:t>мм/А</m:t>
                </m:r>
              </m:oMath>
            </m:oMathPara>
          </w:p>
        </w:tc>
      </w:tr>
      <w:tr w:rsidR="007A3F9D" w:rsidTr="007A3F9D">
        <w:tc>
          <w:tcPr>
            <w:tcW w:w="10682" w:type="dxa"/>
          </w:tcPr>
          <w:p w:rsidR="007A3F9D" w:rsidRDefault="007A3F9D" w:rsidP="00D4504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λ</m:t>
                    </m:r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16</m:t>
                </m:r>
                <m:r>
                  <w:rPr>
                    <w:rFonts w:ascii="Cambria Math" w:hAnsi="Cambria Math"/>
                    <w:lang w:val="ru-RU"/>
                  </w:rPr>
                  <m:t>E5</m:t>
                </m:r>
                <m: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  <w:lang w:val="ru-RU"/>
                  </w:rPr>
                  <m:t>мм/А</m:t>
                </m:r>
              </m:oMath>
            </m:oMathPara>
          </w:p>
        </w:tc>
      </w:tr>
    </w:tbl>
    <w:p w:rsidR="007A3F9D" w:rsidRPr="00542F36" w:rsidRDefault="007A3F9D" w:rsidP="00542F36">
      <w:pPr>
        <w:rPr>
          <w:lang w:val="ru-RU"/>
        </w:rPr>
      </w:pPr>
    </w:p>
    <w:sectPr w:rsidR="007A3F9D" w:rsidRPr="00542F36" w:rsidSect="005411E8">
      <w:headerReference w:type="default" r:id="rId14"/>
      <w:pgSz w:w="11906" w:h="16838"/>
      <w:pgMar w:top="135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DD2" w:rsidRDefault="00CF7DD2" w:rsidP="00A40298">
      <w:pPr>
        <w:spacing w:after="0" w:line="240" w:lineRule="auto"/>
      </w:pPr>
      <w:r>
        <w:separator/>
      </w:r>
    </w:p>
  </w:endnote>
  <w:endnote w:type="continuationSeparator" w:id="0">
    <w:p w:rsidR="00CF7DD2" w:rsidRDefault="00CF7DD2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DD2" w:rsidRDefault="00CF7DD2" w:rsidP="00A40298">
      <w:pPr>
        <w:spacing w:after="0" w:line="240" w:lineRule="auto"/>
      </w:pPr>
      <w:r>
        <w:separator/>
      </w:r>
    </w:p>
  </w:footnote>
  <w:footnote w:type="continuationSeparator" w:id="0">
    <w:p w:rsidR="00CF7DD2" w:rsidRDefault="00CF7DD2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03" w:rsidRPr="00A40298" w:rsidRDefault="00DA3F03">
    <w:pPr>
      <w:pStyle w:val="Header"/>
      <w:rPr>
        <w:lang w:val="ru-RU"/>
      </w:rPr>
    </w:pPr>
    <w:r w:rsidRPr="00A40298">
      <w:rPr>
        <w:lang w:val="ru-RU"/>
      </w:rPr>
      <w:ptab w:relativeTo="margin" w:alignment="center" w:leader="none"/>
    </w:r>
    <w:r w:rsidR="00D22E02">
      <w:rPr>
        <w:lang w:val="ru-RU"/>
      </w:rPr>
      <w:t>Интерферометр Фабри-Перо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102BF3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102BF3" w:rsidRPr="00A40298">
      <w:rPr>
        <w:lang w:val="ru-RU"/>
      </w:rPr>
      <w:fldChar w:fldCharType="separate"/>
    </w:r>
    <w:r w:rsidR="00D45044">
      <w:rPr>
        <w:noProof/>
        <w:lang w:val="ru-RU"/>
      </w:rPr>
      <w:t>2</w:t>
    </w:r>
    <w:r w:rsidR="00102BF3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D45044" w:rsidRPr="00D45044">
        <w:rPr>
          <w:noProof/>
          <w:lang w:val="ru-RU"/>
        </w:rPr>
        <w:t>6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0697F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2255"/>
    <w:rsid w:val="0008763D"/>
    <w:rsid w:val="00087B49"/>
    <w:rsid w:val="000A3CCC"/>
    <w:rsid w:val="000C526B"/>
    <w:rsid w:val="000F35A2"/>
    <w:rsid w:val="000F702F"/>
    <w:rsid w:val="00102BF3"/>
    <w:rsid w:val="0010762C"/>
    <w:rsid w:val="00114C2C"/>
    <w:rsid w:val="00123005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08F"/>
    <w:rsid w:val="001A6699"/>
    <w:rsid w:val="001B0F3B"/>
    <w:rsid w:val="001C3C09"/>
    <w:rsid w:val="001C70FB"/>
    <w:rsid w:val="001D1BB2"/>
    <w:rsid w:val="001D2C27"/>
    <w:rsid w:val="001E2203"/>
    <w:rsid w:val="001F2C5F"/>
    <w:rsid w:val="001F4411"/>
    <w:rsid w:val="002055AD"/>
    <w:rsid w:val="002107BD"/>
    <w:rsid w:val="00210E14"/>
    <w:rsid w:val="00213A71"/>
    <w:rsid w:val="00214229"/>
    <w:rsid w:val="00244BB7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47387"/>
    <w:rsid w:val="00355BFA"/>
    <w:rsid w:val="003658AD"/>
    <w:rsid w:val="0036791E"/>
    <w:rsid w:val="00373BA8"/>
    <w:rsid w:val="0037506D"/>
    <w:rsid w:val="00382981"/>
    <w:rsid w:val="00384FB9"/>
    <w:rsid w:val="003919C1"/>
    <w:rsid w:val="00394730"/>
    <w:rsid w:val="003A168F"/>
    <w:rsid w:val="003A1AC0"/>
    <w:rsid w:val="003A5B32"/>
    <w:rsid w:val="003B10B9"/>
    <w:rsid w:val="003C380A"/>
    <w:rsid w:val="004010C7"/>
    <w:rsid w:val="00406F5C"/>
    <w:rsid w:val="00411A04"/>
    <w:rsid w:val="00415E9D"/>
    <w:rsid w:val="00416A36"/>
    <w:rsid w:val="0042710F"/>
    <w:rsid w:val="004315F9"/>
    <w:rsid w:val="00437192"/>
    <w:rsid w:val="00440223"/>
    <w:rsid w:val="00444E58"/>
    <w:rsid w:val="004456A3"/>
    <w:rsid w:val="00450CD3"/>
    <w:rsid w:val="00451764"/>
    <w:rsid w:val="00471086"/>
    <w:rsid w:val="0047585F"/>
    <w:rsid w:val="004763F2"/>
    <w:rsid w:val="00482998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4991"/>
    <w:rsid w:val="005266C0"/>
    <w:rsid w:val="00526702"/>
    <w:rsid w:val="0053254F"/>
    <w:rsid w:val="00533447"/>
    <w:rsid w:val="005411E8"/>
    <w:rsid w:val="00542F36"/>
    <w:rsid w:val="00554F16"/>
    <w:rsid w:val="00562965"/>
    <w:rsid w:val="005649D2"/>
    <w:rsid w:val="00567103"/>
    <w:rsid w:val="0056730D"/>
    <w:rsid w:val="0057240F"/>
    <w:rsid w:val="00575083"/>
    <w:rsid w:val="00575229"/>
    <w:rsid w:val="00580C5D"/>
    <w:rsid w:val="00587038"/>
    <w:rsid w:val="00595288"/>
    <w:rsid w:val="005B60A2"/>
    <w:rsid w:val="005C0682"/>
    <w:rsid w:val="005C2B04"/>
    <w:rsid w:val="005C37A2"/>
    <w:rsid w:val="005D2F83"/>
    <w:rsid w:val="005E6855"/>
    <w:rsid w:val="005F20DF"/>
    <w:rsid w:val="0060188C"/>
    <w:rsid w:val="00602856"/>
    <w:rsid w:val="00605E17"/>
    <w:rsid w:val="00622726"/>
    <w:rsid w:val="00626A2E"/>
    <w:rsid w:val="006338E6"/>
    <w:rsid w:val="00644F0D"/>
    <w:rsid w:val="00647024"/>
    <w:rsid w:val="0066156F"/>
    <w:rsid w:val="0068084D"/>
    <w:rsid w:val="00680FCA"/>
    <w:rsid w:val="006907DB"/>
    <w:rsid w:val="0069252A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4968"/>
    <w:rsid w:val="00790B38"/>
    <w:rsid w:val="007944A1"/>
    <w:rsid w:val="007A353E"/>
    <w:rsid w:val="007A3F9D"/>
    <w:rsid w:val="007B1964"/>
    <w:rsid w:val="007B2ED1"/>
    <w:rsid w:val="007B53F6"/>
    <w:rsid w:val="007C24EA"/>
    <w:rsid w:val="007D2A3E"/>
    <w:rsid w:val="007D7324"/>
    <w:rsid w:val="007E3428"/>
    <w:rsid w:val="007E677C"/>
    <w:rsid w:val="007F303A"/>
    <w:rsid w:val="007F7D3E"/>
    <w:rsid w:val="00800A5A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1E5"/>
    <w:rsid w:val="00884FA0"/>
    <w:rsid w:val="00891D57"/>
    <w:rsid w:val="00893FA8"/>
    <w:rsid w:val="00896FA6"/>
    <w:rsid w:val="008B0FCD"/>
    <w:rsid w:val="008B2E65"/>
    <w:rsid w:val="008C4E67"/>
    <w:rsid w:val="008D0344"/>
    <w:rsid w:val="008D4921"/>
    <w:rsid w:val="008F0E9D"/>
    <w:rsid w:val="008F5C49"/>
    <w:rsid w:val="009149E5"/>
    <w:rsid w:val="00915ECF"/>
    <w:rsid w:val="009271AA"/>
    <w:rsid w:val="0095011C"/>
    <w:rsid w:val="00972D3A"/>
    <w:rsid w:val="00973180"/>
    <w:rsid w:val="00981F01"/>
    <w:rsid w:val="0098618C"/>
    <w:rsid w:val="009920E0"/>
    <w:rsid w:val="009A00AC"/>
    <w:rsid w:val="009A0485"/>
    <w:rsid w:val="009B7308"/>
    <w:rsid w:val="009C7F55"/>
    <w:rsid w:val="009D2C1D"/>
    <w:rsid w:val="009E31E1"/>
    <w:rsid w:val="009E55E3"/>
    <w:rsid w:val="00A17388"/>
    <w:rsid w:val="00A27214"/>
    <w:rsid w:val="00A3680C"/>
    <w:rsid w:val="00A40298"/>
    <w:rsid w:val="00A42ED8"/>
    <w:rsid w:val="00A64452"/>
    <w:rsid w:val="00A85721"/>
    <w:rsid w:val="00A87478"/>
    <w:rsid w:val="00A87CF0"/>
    <w:rsid w:val="00AA4E52"/>
    <w:rsid w:val="00AA6BDC"/>
    <w:rsid w:val="00AA6DF5"/>
    <w:rsid w:val="00AB0A71"/>
    <w:rsid w:val="00AB77F6"/>
    <w:rsid w:val="00AC0C8E"/>
    <w:rsid w:val="00AC3A00"/>
    <w:rsid w:val="00AC4C9F"/>
    <w:rsid w:val="00AC5E35"/>
    <w:rsid w:val="00AC7CA5"/>
    <w:rsid w:val="00AD2611"/>
    <w:rsid w:val="00AD5588"/>
    <w:rsid w:val="00AD56BA"/>
    <w:rsid w:val="00AD60AB"/>
    <w:rsid w:val="00AE1C3F"/>
    <w:rsid w:val="00AE2239"/>
    <w:rsid w:val="00AE3755"/>
    <w:rsid w:val="00AF653A"/>
    <w:rsid w:val="00AF663D"/>
    <w:rsid w:val="00B007A3"/>
    <w:rsid w:val="00B33B6E"/>
    <w:rsid w:val="00B44548"/>
    <w:rsid w:val="00B44D86"/>
    <w:rsid w:val="00B54085"/>
    <w:rsid w:val="00B5498E"/>
    <w:rsid w:val="00B77D0A"/>
    <w:rsid w:val="00B83D88"/>
    <w:rsid w:val="00B97899"/>
    <w:rsid w:val="00BA155B"/>
    <w:rsid w:val="00BC2BA7"/>
    <w:rsid w:val="00BD19D0"/>
    <w:rsid w:val="00BD2939"/>
    <w:rsid w:val="00BD68AB"/>
    <w:rsid w:val="00BE3B4B"/>
    <w:rsid w:val="00BE3EA5"/>
    <w:rsid w:val="00BE49F2"/>
    <w:rsid w:val="00BF1574"/>
    <w:rsid w:val="00BF18E4"/>
    <w:rsid w:val="00BF7C34"/>
    <w:rsid w:val="00C02DB4"/>
    <w:rsid w:val="00C0320F"/>
    <w:rsid w:val="00C0325F"/>
    <w:rsid w:val="00C07188"/>
    <w:rsid w:val="00C102AB"/>
    <w:rsid w:val="00C12B03"/>
    <w:rsid w:val="00C2476D"/>
    <w:rsid w:val="00C359B2"/>
    <w:rsid w:val="00C359C0"/>
    <w:rsid w:val="00C3613E"/>
    <w:rsid w:val="00C4486E"/>
    <w:rsid w:val="00C51200"/>
    <w:rsid w:val="00C55CCC"/>
    <w:rsid w:val="00C70484"/>
    <w:rsid w:val="00C71440"/>
    <w:rsid w:val="00C8114F"/>
    <w:rsid w:val="00C8128F"/>
    <w:rsid w:val="00C87365"/>
    <w:rsid w:val="00C977EC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E40C3"/>
    <w:rsid w:val="00CF03A9"/>
    <w:rsid w:val="00CF30A6"/>
    <w:rsid w:val="00CF7DD2"/>
    <w:rsid w:val="00D024AD"/>
    <w:rsid w:val="00D03D6E"/>
    <w:rsid w:val="00D0582E"/>
    <w:rsid w:val="00D062C6"/>
    <w:rsid w:val="00D13CFF"/>
    <w:rsid w:val="00D15B08"/>
    <w:rsid w:val="00D22E02"/>
    <w:rsid w:val="00D31588"/>
    <w:rsid w:val="00D31921"/>
    <w:rsid w:val="00D40250"/>
    <w:rsid w:val="00D45044"/>
    <w:rsid w:val="00D53E7A"/>
    <w:rsid w:val="00D56645"/>
    <w:rsid w:val="00D71D2B"/>
    <w:rsid w:val="00D73B48"/>
    <w:rsid w:val="00D76CB3"/>
    <w:rsid w:val="00D86431"/>
    <w:rsid w:val="00D94873"/>
    <w:rsid w:val="00DA05D6"/>
    <w:rsid w:val="00DA3F03"/>
    <w:rsid w:val="00DA4E14"/>
    <w:rsid w:val="00DA5A70"/>
    <w:rsid w:val="00DB24C5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73659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0480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5A8"/>
    <w:rsid w:val="00FA0BF5"/>
    <w:rsid w:val="00FA17E5"/>
    <w:rsid w:val="00FA7875"/>
    <w:rsid w:val="00FB1413"/>
    <w:rsid w:val="00FB1A07"/>
    <w:rsid w:val="00FC110E"/>
    <w:rsid w:val="00FD3E6F"/>
    <w:rsid w:val="00FF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48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7F"/>
    <w:pPr>
      <w:pBdr>
        <w:bottom w:val="single" w:sz="4" w:space="1" w:color="622423" w:themeColor="accent2" w:themeShade="7F"/>
      </w:pBdr>
      <w:spacing w:before="84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697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D8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24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83D8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896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0D034-1865-4550-B7F1-E3773ECF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Loro</dc:creator>
  <cp:lastModifiedBy>Loro</cp:lastModifiedBy>
  <cp:revision>31</cp:revision>
  <cp:lastPrinted>2017-05-06T11:24:00Z</cp:lastPrinted>
  <dcterms:created xsi:type="dcterms:W3CDTF">2016-12-09T21:23:00Z</dcterms:created>
  <dcterms:modified xsi:type="dcterms:W3CDTF">2017-05-06T11:27:00Z</dcterms:modified>
</cp:coreProperties>
</file>