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083" w:rsidRPr="005A764F" w:rsidRDefault="0078032F" w:rsidP="0078032F">
      <w:pPr>
        <w:pStyle w:val="Title"/>
        <w:rPr>
          <w:lang w:val="ru-RU"/>
        </w:rPr>
      </w:pPr>
      <w:r>
        <w:rPr>
          <w:lang w:val="ru-RU"/>
        </w:rPr>
        <w:t xml:space="preserve">Лабораторная работа </w:t>
      </w:r>
      <w:r w:rsidR="005B60A2">
        <w:t>4.</w:t>
      </w:r>
      <w:r w:rsidR="005A764F">
        <w:t>7.</w:t>
      </w:r>
      <w:r w:rsidR="005A764F">
        <w:rPr>
          <w:lang w:val="ru-RU"/>
        </w:rPr>
        <w:t>1</w:t>
      </w:r>
    </w:p>
    <w:p w:rsidR="0078032F" w:rsidRPr="00784968" w:rsidRDefault="005A764F" w:rsidP="0078032F">
      <w:pPr>
        <w:pStyle w:val="Title"/>
      </w:pPr>
      <w:r>
        <w:rPr>
          <w:lang w:val="ru-RU"/>
        </w:rPr>
        <w:t>Двойное лучепреломление</w:t>
      </w:r>
    </w:p>
    <w:p w:rsidR="0078032F" w:rsidRPr="007D2A3E" w:rsidRDefault="0078032F" w:rsidP="0078032F">
      <w:pPr>
        <w:rPr>
          <w:lang w:val="ru-RU"/>
        </w:rPr>
      </w:pPr>
      <w:r w:rsidRPr="0078032F">
        <w:rPr>
          <w:b/>
          <w:lang w:val="ru-RU"/>
        </w:rPr>
        <w:t>Цель работы:</w:t>
      </w:r>
      <w:r>
        <w:rPr>
          <w:lang w:val="ru-RU"/>
        </w:rPr>
        <w:t xml:space="preserve"> </w:t>
      </w:r>
      <w:r w:rsidR="00FB2F44">
        <w:rPr>
          <w:lang w:val="ru-RU"/>
        </w:rPr>
        <w:t>изучение зависимости показателя преломления необыкновенной волны от направления в двоякопреломляющем кристалле. Определение главных показателей преломления в кристалле.</w:t>
      </w:r>
    </w:p>
    <w:p w:rsidR="0078032F" w:rsidRPr="007D2A3E" w:rsidRDefault="0078032F" w:rsidP="0078032F">
      <w:pPr>
        <w:rPr>
          <w:lang w:val="ru-RU"/>
        </w:rPr>
      </w:pPr>
      <w:r w:rsidRPr="0078032F">
        <w:rPr>
          <w:b/>
          <w:lang w:val="ru-RU"/>
        </w:rPr>
        <w:t>Оборудование:</w:t>
      </w:r>
      <w:r>
        <w:rPr>
          <w:lang w:val="ru-RU"/>
        </w:rPr>
        <w:t xml:space="preserve"> </w:t>
      </w:r>
      <w:r w:rsidR="009400EE">
        <w:rPr>
          <w:lang w:val="ru-RU"/>
        </w:rPr>
        <w:t xml:space="preserve">гелий-неоновый лазер, поляризатор, </w:t>
      </w:r>
      <w:r w:rsidR="00FB2F44">
        <w:rPr>
          <w:lang w:val="ru-RU"/>
        </w:rPr>
        <w:t>вращающийся столик с неподвижным лимбом, призма из исландского шпата, поляроид.</w:t>
      </w:r>
    </w:p>
    <w:p w:rsidR="00587038" w:rsidRDefault="00B77D0A" w:rsidP="00587038">
      <w:pPr>
        <w:pStyle w:val="Heading1"/>
      </w:pPr>
      <w:r>
        <w:rPr>
          <w:lang w:val="ru-RU"/>
        </w:rPr>
        <w:t>Установка</w:t>
      </w:r>
    </w:p>
    <w:p w:rsidR="005A764F" w:rsidRPr="00FB2F44" w:rsidRDefault="00FB2F44" w:rsidP="005A764F">
      <w:pPr>
        <w:rPr>
          <w:lang w:val="ru-RU"/>
        </w:rPr>
      </w:pPr>
      <w:r>
        <w:rPr>
          <w:lang w:val="ru-RU"/>
        </w:rPr>
        <w:t>Выразим показатель преломления необыкновенной волны через главные показатели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9271AA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271AA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2286319" cy="866896"/>
                  <wp:effectExtent l="19050" t="0" r="0" b="0"/>
                  <wp:docPr id="2" name="Picture 1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998" w:rsidRDefault="00FB2F44">
      <w:pPr>
        <w:rPr>
          <w:lang w:val="ru-RU"/>
        </w:rPr>
      </w:pPr>
      <w:r>
        <w:rPr>
          <w:lang w:val="ru-RU"/>
        </w:rPr>
        <w:t xml:space="preserve">Считая, что 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482998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82998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1409897" cy="276264"/>
                  <wp:effectExtent l="19050" t="0" r="0" b="0"/>
                  <wp:docPr id="3" name="Picture 2" descr="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2638793" cy="590632"/>
                  <wp:effectExtent l="19050" t="0" r="9157" b="0"/>
                  <wp:docPr id="10" name="Picture 8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998" w:rsidRDefault="00FB2F44">
      <w:pPr>
        <w:rPr>
          <w:lang w:val="ru-RU"/>
        </w:rPr>
      </w:pPr>
      <w:r>
        <w:rPr>
          <w:lang w:val="ru-RU"/>
        </w:rPr>
        <w:t>Призма из испанского шпата: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3659815" cy="2016186"/>
                  <wp:effectExtent l="19050" t="0" r="0" b="0"/>
                  <wp:docPr id="11" name="Picture 10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355" cy="201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44" w:rsidRDefault="00FB2F44">
      <w:pPr>
        <w:rPr>
          <w:lang w:val="ru-RU"/>
        </w:rPr>
      </w:pPr>
      <w:r>
        <w:rPr>
          <w:lang w:val="ru-RU"/>
        </w:rPr>
        <w:t>Согласно закону Снеллиуса и геометрическим соображениям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2341378" cy="2420523"/>
                  <wp:effectExtent l="19050" t="0" r="1772" b="0"/>
                  <wp:docPr id="12" name="Picture 11" descr="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73" cy="241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2169042" cy="579270"/>
                  <wp:effectExtent l="19050" t="0" r="2658" b="0"/>
                  <wp:docPr id="13" name="Picture 12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109" cy="57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44" w:rsidRDefault="00FB2F44">
      <w:pPr>
        <w:rPr>
          <w:lang w:val="ru-RU"/>
        </w:rPr>
      </w:pPr>
      <w:r>
        <w:rPr>
          <w:lang w:val="ru-RU"/>
        </w:rPr>
        <w:t xml:space="preserve">Тогда, 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3521592" cy="1006170"/>
                  <wp:effectExtent l="19050" t="0" r="2658" b="0"/>
                  <wp:docPr id="14" name="Picture 13" descr="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072" cy="100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44" w:rsidRDefault="00FB2F44">
      <w:pPr>
        <w:rPr>
          <w:lang w:val="ru-RU"/>
        </w:rPr>
      </w:pPr>
      <w:r>
        <w:rPr>
          <w:lang w:val="ru-RU"/>
        </w:rPr>
        <w:t>При минимальном угле отклонения луча призмой показатель преломления равен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1384448" cy="667792"/>
                  <wp:effectExtent l="19050" t="0" r="6202" b="0"/>
                  <wp:docPr id="15" name="Picture 14" descr="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766" cy="6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44" w:rsidRDefault="00FB2F44">
      <w:pPr>
        <w:rPr>
          <w:lang w:val="ru-RU"/>
        </w:rPr>
      </w:pPr>
      <w:r>
        <w:rPr>
          <w:lang w:val="ru-RU"/>
        </w:rPr>
        <w:t>Схема экспериментальной установки: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FB2F44" w:rsidTr="00FB2F44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2F44" w:rsidRDefault="00FB2F44" w:rsidP="00FB2F44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3659815" cy="2220913"/>
                  <wp:effectExtent l="19050" t="0" r="0" b="0"/>
                  <wp:docPr id="16" name="Picture 15" descr="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565" cy="222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44" w:rsidRDefault="00FB2F44">
      <w:pPr>
        <w:rPr>
          <w:lang w:val="ru-RU"/>
        </w:rPr>
      </w:pPr>
    </w:p>
    <w:p w:rsidR="00554F16" w:rsidRPr="00554F16" w:rsidRDefault="000810B8">
      <w:r>
        <w:rPr>
          <w:lang w:val="ru-RU"/>
        </w:rPr>
        <w:br w:type="page"/>
      </w:r>
    </w:p>
    <w:p w:rsidR="00BF18E4" w:rsidRDefault="00587038" w:rsidP="00BF18E4">
      <w:pPr>
        <w:pStyle w:val="Heading1"/>
      </w:pPr>
      <w:r>
        <w:rPr>
          <w:lang w:val="ru-RU"/>
        </w:rPr>
        <w:lastRenderedPageBreak/>
        <w:t>Ход работы</w:t>
      </w:r>
    </w:p>
    <w:p w:rsidR="009271AA" w:rsidRDefault="00FB2F44" w:rsidP="00AD2611">
      <w:pPr>
        <w:rPr>
          <w:lang w:val="ru-RU"/>
        </w:rPr>
      </w:pPr>
      <w:r>
        <w:rPr>
          <w:lang w:val="ru-RU"/>
        </w:rPr>
        <w:t>Определим угол А при вершине призмы</w:t>
      </w:r>
      <w:r w:rsidR="00C309AF">
        <w:rPr>
          <w:lang w:val="ru-RU"/>
        </w:rPr>
        <w:t>.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C309AF" w:rsidTr="00C309AF">
        <w:tc>
          <w:tcPr>
            <w:tcW w:w="10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09AF" w:rsidRDefault="00C309AF" w:rsidP="00C309A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А=35.5</w:t>
            </w:r>
            <w:r w:rsidRPr="00C309AF">
              <w:t>°</w:t>
            </w:r>
          </w:p>
        </w:tc>
      </w:tr>
    </w:tbl>
    <w:p w:rsidR="00C309AF" w:rsidRDefault="00C309AF" w:rsidP="00AD2611">
      <w:pPr>
        <w:rPr>
          <w:lang w:val="ru-RU"/>
        </w:rPr>
      </w:pPr>
      <w:r>
        <w:rPr>
          <w:lang w:val="ru-RU"/>
        </w:rPr>
        <w:t>Снимем зависимость углов отклонения на выходе их призмы для обыкновенной и необыкновенной волн от угла падения луча на призму.</w:t>
      </w:r>
    </w:p>
    <w:tbl>
      <w:tblPr>
        <w:tblStyle w:val="TableGrid"/>
        <w:tblW w:w="10908" w:type="dxa"/>
        <w:tblInd w:w="-252" w:type="dxa"/>
        <w:tblLook w:val="04A0"/>
      </w:tblPr>
      <w:tblGrid>
        <w:gridCol w:w="10934"/>
      </w:tblGrid>
      <w:tr w:rsidR="00C309AF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09AF" w:rsidRDefault="006940A1" w:rsidP="006940A1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1940687" cy="2402958"/>
                  <wp:effectExtent l="19050" t="0" r="2413" b="0"/>
                  <wp:docPr id="17" name="Picture 16" descr="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46" cy="240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5021238" cy="3742660"/>
                  <wp:effectExtent l="19050" t="0" r="7962" b="0"/>
                  <wp:docPr id="19" name="Picture 18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698" cy="374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3160085" cy="1992187"/>
                  <wp:effectExtent l="19050" t="0" r="2215" b="0"/>
                  <wp:docPr id="23" name="Picture 22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472" cy="200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6254159" cy="7058486"/>
                  <wp:effectExtent l="19050" t="0" r="0" b="0"/>
                  <wp:docPr id="21" name="Picture 20" descr="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746" cy="70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6808783" cy="3434317"/>
                  <wp:effectExtent l="19050" t="0" r="0" b="0"/>
                  <wp:docPr id="24" name="Picture 23" descr="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4697" cy="343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6645910" cy="5283200"/>
                  <wp:effectExtent l="19050" t="0" r="2540" b="0"/>
                  <wp:docPr id="25" name="Picture 24" descr="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2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A1" w:rsidTr="006940A1">
        <w:tc>
          <w:tcPr>
            <w:tcW w:w="10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40A1" w:rsidRDefault="006940A1" w:rsidP="006940A1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>
                  <wp:extent cx="6645910" cy="6750050"/>
                  <wp:effectExtent l="19050" t="0" r="2540" b="0"/>
                  <wp:docPr id="26" name="Picture 25" descr="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5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40A1" w:rsidRDefault="006940A1" w:rsidP="00AD2611">
      <w:pPr>
        <w:rPr>
          <w:lang w:val="ru-RU"/>
        </w:rPr>
      </w:pPr>
    </w:p>
    <w:sectPr w:rsidR="006940A1" w:rsidSect="006940A1">
      <w:headerReference w:type="default" r:id="rId23"/>
      <w:pgSz w:w="11906" w:h="16838"/>
      <w:pgMar w:top="1080" w:right="720" w:bottom="45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2ECE" w:rsidRDefault="00972ECE" w:rsidP="00A40298">
      <w:pPr>
        <w:spacing w:after="0" w:line="240" w:lineRule="auto"/>
      </w:pPr>
      <w:r>
        <w:separator/>
      </w:r>
    </w:p>
  </w:endnote>
  <w:endnote w:type="continuationSeparator" w:id="0">
    <w:p w:rsidR="00972ECE" w:rsidRDefault="00972ECE" w:rsidP="00A40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2ECE" w:rsidRDefault="00972ECE" w:rsidP="00A40298">
      <w:pPr>
        <w:spacing w:after="0" w:line="240" w:lineRule="auto"/>
      </w:pPr>
      <w:r>
        <w:separator/>
      </w:r>
    </w:p>
  </w:footnote>
  <w:footnote w:type="continuationSeparator" w:id="0">
    <w:p w:rsidR="00972ECE" w:rsidRDefault="00972ECE" w:rsidP="00A40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F03" w:rsidRPr="00A40298" w:rsidRDefault="00DA3F03">
    <w:pPr>
      <w:pStyle w:val="Header"/>
      <w:rPr>
        <w:lang w:val="ru-RU"/>
      </w:rPr>
    </w:pPr>
    <w:r w:rsidRPr="00A40298">
      <w:rPr>
        <w:lang w:val="ru-RU"/>
      </w:rPr>
      <w:ptab w:relativeTo="margin" w:alignment="center" w:leader="none"/>
    </w:r>
    <w:r w:rsidR="005A764F">
      <w:rPr>
        <w:lang w:val="ru-RU"/>
      </w:rPr>
      <w:t>Двойное лучепреломление</w:t>
    </w:r>
    <w:r w:rsidRPr="00A40298">
      <w:rPr>
        <w:lang w:val="ru-RU"/>
      </w:rPr>
      <w:ptab w:relativeTo="margin" w:alignment="right" w:leader="none"/>
    </w:r>
    <w:r>
      <w:rPr>
        <w:lang w:val="ru-RU"/>
      </w:rPr>
      <w:t xml:space="preserve">Страница </w:t>
    </w:r>
    <w:r w:rsidR="00C562BD" w:rsidRPr="00A40298">
      <w:rPr>
        <w:lang w:val="ru-RU"/>
      </w:rPr>
      <w:fldChar w:fldCharType="begin"/>
    </w:r>
    <w:r w:rsidRPr="00A40298">
      <w:rPr>
        <w:lang w:val="ru-RU"/>
      </w:rPr>
      <w:instrText xml:space="preserve"> PAGE   \* MERGEFORMAT </w:instrText>
    </w:r>
    <w:r w:rsidR="00C562BD" w:rsidRPr="00A40298">
      <w:rPr>
        <w:lang w:val="ru-RU"/>
      </w:rPr>
      <w:fldChar w:fldCharType="separate"/>
    </w:r>
    <w:r w:rsidR="006940A1">
      <w:rPr>
        <w:noProof/>
        <w:lang w:val="ru-RU"/>
      </w:rPr>
      <w:t>6</w:t>
    </w:r>
    <w:r w:rsidR="00C562BD" w:rsidRPr="00A40298">
      <w:rPr>
        <w:lang w:val="ru-RU"/>
      </w:rPr>
      <w:fldChar w:fldCharType="end"/>
    </w:r>
    <w:r>
      <w:rPr>
        <w:lang w:val="ru-RU"/>
      </w:rPr>
      <w:t xml:space="preserve"> из </w:t>
    </w:r>
    <w:fldSimple w:instr=" NUMPAGES  \* Arabic  \* MERGEFORMAT ">
      <w:r w:rsidR="006940A1" w:rsidRPr="006940A1">
        <w:rPr>
          <w:noProof/>
          <w:lang w:val="ru-RU"/>
        </w:rPr>
        <w:t>6</w:t>
      </w:r>
    </w:fldSimple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8032F"/>
    <w:rsid w:val="00002B74"/>
    <w:rsid w:val="0000697F"/>
    <w:rsid w:val="000110BA"/>
    <w:rsid w:val="00026D88"/>
    <w:rsid w:val="00042603"/>
    <w:rsid w:val="00053CF9"/>
    <w:rsid w:val="00060D28"/>
    <w:rsid w:val="000672D4"/>
    <w:rsid w:val="00071D39"/>
    <w:rsid w:val="00072FA9"/>
    <w:rsid w:val="00073B48"/>
    <w:rsid w:val="0007741E"/>
    <w:rsid w:val="000810B8"/>
    <w:rsid w:val="00082255"/>
    <w:rsid w:val="0008763D"/>
    <w:rsid w:val="00087B49"/>
    <w:rsid w:val="000A3CCC"/>
    <w:rsid w:val="000C526B"/>
    <w:rsid w:val="000F35A2"/>
    <w:rsid w:val="000F702F"/>
    <w:rsid w:val="00102BF3"/>
    <w:rsid w:val="0010762C"/>
    <w:rsid w:val="00114C2C"/>
    <w:rsid w:val="00123005"/>
    <w:rsid w:val="00127169"/>
    <w:rsid w:val="0013146E"/>
    <w:rsid w:val="00142DAE"/>
    <w:rsid w:val="0015149F"/>
    <w:rsid w:val="00153F2D"/>
    <w:rsid w:val="00154032"/>
    <w:rsid w:val="00155C3F"/>
    <w:rsid w:val="00164F1D"/>
    <w:rsid w:val="00165A31"/>
    <w:rsid w:val="0016657B"/>
    <w:rsid w:val="0017096F"/>
    <w:rsid w:val="001955D5"/>
    <w:rsid w:val="001A582A"/>
    <w:rsid w:val="001A608F"/>
    <w:rsid w:val="001A6699"/>
    <w:rsid w:val="001B0F3B"/>
    <w:rsid w:val="001C3C09"/>
    <w:rsid w:val="001C70FB"/>
    <w:rsid w:val="001D1BB2"/>
    <w:rsid w:val="001D2C27"/>
    <w:rsid w:val="001E2203"/>
    <w:rsid w:val="001F2C5F"/>
    <w:rsid w:val="001F4411"/>
    <w:rsid w:val="002055AD"/>
    <w:rsid w:val="002107BD"/>
    <w:rsid w:val="00210E14"/>
    <w:rsid w:val="00213A71"/>
    <w:rsid w:val="00214229"/>
    <w:rsid w:val="00244BB7"/>
    <w:rsid w:val="00251FC3"/>
    <w:rsid w:val="00252207"/>
    <w:rsid w:val="00265CFE"/>
    <w:rsid w:val="00272D51"/>
    <w:rsid w:val="00280062"/>
    <w:rsid w:val="00285E76"/>
    <w:rsid w:val="0028606F"/>
    <w:rsid w:val="00287193"/>
    <w:rsid w:val="0029721C"/>
    <w:rsid w:val="002A3BB0"/>
    <w:rsid w:val="002B5A07"/>
    <w:rsid w:val="002C28EF"/>
    <w:rsid w:val="002D3A7C"/>
    <w:rsid w:val="002E3CA7"/>
    <w:rsid w:val="002E58F1"/>
    <w:rsid w:val="002E6784"/>
    <w:rsid w:val="002E7C34"/>
    <w:rsid w:val="002F5B6D"/>
    <w:rsid w:val="002F6C04"/>
    <w:rsid w:val="0031481E"/>
    <w:rsid w:val="00342749"/>
    <w:rsid w:val="003448FE"/>
    <w:rsid w:val="00347053"/>
    <w:rsid w:val="00347387"/>
    <w:rsid w:val="00355BFA"/>
    <w:rsid w:val="0035623D"/>
    <w:rsid w:val="003658AD"/>
    <w:rsid w:val="0036791E"/>
    <w:rsid w:val="00373BA8"/>
    <w:rsid w:val="0037506D"/>
    <w:rsid w:val="00382981"/>
    <w:rsid w:val="00384FB9"/>
    <w:rsid w:val="003919C1"/>
    <w:rsid w:val="00394730"/>
    <w:rsid w:val="003A168F"/>
    <w:rsid w:val="003A1AC0"/>
    <w:rsid w:val="003A5B32"/>
    <w:rsid w:val="003B10B9"/>
    <w:rsid w:val="003C380A"/>
    <w:rsid w:val="004010C7"/>
    <w:rsid w:val="00406F5C"/>
    <w:rsid w:val="00411A04"/>
    <w:rsid w:val="00415E9D"/>
    <w:rsid w:val="00416A36"/>
    <w:rsid w:val="0042710F"/>
    <w:rsid w:val="004315F9"/>
    <w:rsid w:val="00437192"/>
    <w:rsid w:val="00440223"/>
    <w:rsid w:val="00444E58"/>
    <w:rsid w:val="004456A3"/>
    <w:rsid w:val="00450CD3"/>
    <w:rsid w:val="00451764"/>
    <w:rsid w:val="00471086"/>
    <w:rsid w:val="0047585F"/>
    <w:rsid w:val="004763F2"/>
    <w:rsid w:val="00482998"/>
    <w:rsid w:val="004842C2"/>
    <w:rsid w:val="00490FB9"/>
    <w:rsid w:val="004A2097"/>
    <w:rsid w:val="004C3267"/>
    <w:rsid w:val="004C4649"/>
    <w:rsid w:val="004C66B8"/>
    <w:rsid w:val="004D17BF"/>
    <w:rsid w:val="004D4F21"/>
    <w:rsid w:val="004D7EB5"/>
    <w:rsid w:val="004F08C5"/>
    <w:rsid w:val="004F3FB7"/>
    <w:rsid w:val="004F4F3D"/>
    <w:rsid w:val="005017B9"/>
    <w:rsid w:val="00510804"/>
    <w:rsid w:val="00523A68"/>
    <w:rsid w:val="00524991"/>
    <w:rsid w:val="005266C0"/>
    <w:rsid w:val="00526702"/>
    <w:rsid w:val="0053254F"/>
    <w:rsid w:val="00533447"/>
    <w:rsid w:val="005411E8"/>
    <w:rsid w:val="00542F36"/>
    <w:rsid w:val="00554F16"/>
    <w:rsid w:val="00562965"/>
    <w:rsid w:val="005649D2"/>
    <w:rsid w:val="00567103"/>
    <w:rsid w:val="0056730D"/>
    <w:rsid w:val="0057240F"/>
    <w:rsid w:val="00575083"/>
    <w:rsid w:val="00575229"/>
    <w:rsid w:val="00580C5D"/>
    <w:rsid w:val="00587038"/>
    <w:rsid w:val="00595288"/>
    <w:rsid w:val="005A764F"/>
    <w:rsid w:val="005B60A2"/>
    <w:rsid w:val="005C0682"/>
    <w:rsid w:val="005C2B04"/>
    <w:rsid w:val="005C37A2"/>
    <w:rsid w:val="005D2F83"/>
    <w:rsid w:val="005E6855"/>
    <w:rsid w:val="005F20DF"/>
    <w:rsid w:val="0060188C"/>
    <w:rsid w:val="00602856"/>
    <w:rsid w:val="00605E17"/>
    <w:rsid w:val="00622726"/>
    <w:rsid w:val="00626A2E"/>
    <w:rsid w:val="00631A2E"/>
    <w:rsid w:val="006338E6"/>
    <w:rsid w:val="00644F0D"/>
    <w:rsid w:val="00647024"/>
    <w:rsid w:val="00654E68"/>
    <w:rsid w:val="0066156F"/>
    <w:rsid w:val="0068084D"/>
    <w:rsid w:val="00680FCA"/>
    <w:rsid w:val="006907DB"/>
    <w:rsid w:val="0069252A"/>
    <w:rsid w:val="006940A1"/>
    <w:rsid w:val="00695994"/>
    <w:rsid w:val="006B0E55"/>
    <w:rsid w:val="006C0A1F"/>
    <w:rsid w:val="006C6494"/>
    <w:rsid w:val="006D3995"/>
    <w:rsid w:val="006D79F4"/>
    <w:rsid w:val="006E6D7C"/>
    <w:rsid w:val="00722361"/>
    <w:rsid w:val="00722610"/>
    <w:rsid w:val="00741151"/>
    <w:rsid w:val="007433B0"/>
    <w:rsid w:val="007502E8"/>
    <w:rsid w:val="007575B5"/>
    <w:rsid w:val="00757E4D"/>
    <w:rsid w:val="0078032F"/>
    <w:rsid w:val="00784968"/>
    <w:rsid w:val="00790B38"/>
    <w:rsid w:val="007944A1"/>
    <w:rsid w:val="007A353E"/>
    <w:rsid w:val="007A3F9D"/>
    <w:rsid w:val="007B1964"/>
    <w:rsid w:val="007B2ED1"/>
    <w:rsid w:val="007B53F6"/>
    <w:rsid w:val="007C24EA"/>
    <w:rsid w:val="007D2A3E"/>
    <w:rsid w:val="007D7324"/>
    <w:rsid w:val="007E3428"/>
    <w:rsid w:val="007E677C"/>
    <w:rsid w:val="007F303A"/>
    <w:rsid w:val="007F7D3E"/>
    <w:rsid w:val="00800A5A"/>
    <w:rsid w:val="00804F40"/>
    <w:rsid w:val="0080617B"/>
    <w:rsid w:val="00817658"/>
    <w:rsid w:val="0082460E"/>
    <w:rsid w:val="00837556"/>
    <w:rsid w:val="0084227C"/>
    <w:rsid w:val="00857C0F"/>
    <w:rsid w:val="0086426D"/>
    <w:rsid w:val="00866326"/>
    <w:rsid w:val="008841E5"/>
    <w:rsid w:val="00884FA0"/>
    <w:rsid w:val="00891D57"/>
    <w:rsid w:val="00893FA8"/>
    <w:rsid w:val="00896FA6"/>
    <w:rsid w:val="008B0FCD"/>
    <w:rsid w:val="008B2E65"/>
    <w:rsid w:val="008C4E67"/>
    <w:rsid w:val="008D0344"/>
    <w:rsid w:val="008D4921"/>
    <w:rsid w:val="008F0E9D"/>
    <w:rsid w:val="008F5C49"/>
    <w:rsid w:val="009149E5"/>
    <w:rsid w:val="00915ECF"/>
    <w:rsid w:val="009271AA"/>
    <w:rsid w:val="009400EE"/>
    <w:rsid w:val="0095011C"/>
    <w:rsid w:val="009541FF"/>
    <w:rsid w:val="00972D3A"/>
    <w:rsid w:val="00972ECE"/>
    <w:rsid w:val="00973180"/>
    <w:rsid w:val="00981F01"/>
    <w:rsid w:val="0098618C"/>
    <w:rsid w:val="009920E0"/>
    <w:rsid w:val="009A00AC"/>
    <w:rsid w:val="009A0485"/>
    <w:rsid w:val="009B7308"/>
    <w:rsid w:val="009C7F55"/>
    <w:rsid w:val="009D2C1D"/>
    <w:rsid w:val="009E31E1"/>
    <w:rsid w:val="009E55E3"/>
    <w:rsid w:val="00A17388"/>
    <w:rsid w:val="00A27214"/>
    <w:rsid w:val="00A3680C"/>
    <w:rsid w:val="00A40298"/>
    <w:rsid w:val="00A42ED8"/>
    <w:rsid w:val="00A64452"/>
    <w:rsid w:val="00A85721"/>
    <w:rsid w:val="00A87478"/>
    <w:rsid w:val="00A87CF0"/>
    <w:rsid w:val="00AA4E52"/>
    <w:rsid w:val="00AA6BDC"/>
    <w:rsid w:val="00AA6DF5"/>
    <w:rsid w:val="00AB0A71"/>
    <w:rsid w:val="00AB77F6"/>
    <w:rsid w:val="00AC0C8E"/>
    <w:rsid w:val="00AC3A00"/>
    <w:rsid w:val="00AC4C9F"/>
    <w:rsid w:val="00AC5E35"/>
    <w:rsid w:val="00AC7CA5"/>
    <w:rsid w:val="00AD2611"/>
    <w:rsid w:val="00AD5588"/>
    <w:rsid w:val="00AD56BA"/>
    <w:rsid w:val="00AD60AB"/>
    <w:rsid w:val="00AE1C3F"/>
    <w:rsid w:val="00AE2239"/>
    <w:rsid w:val="00AE3755"/>
    <w:rsid w:val="00AF653A"/>
    <w:rsid w:val="00AF663D"/>
    <w:rsid w:val="00B007A3"/>
    <w:rsid w:val="00B33B6E"/>
    <w:rsid w:val="00B44548"/>
    <w:rsid w:val="00B44D86"/>
    <w:rsid w:val="00B54085"/>
    <w:rsid w:val="00B5498E"/>
    <w:rsid w:val="00B77D0A"/>
    <w:rsid w:val="00B83D88"/>
    <w:rsid w:val="00B97899"/>
    <w:rsid w:val="00BA155B"/>
    <w:rsid w:val="00BC2BA7"/>
    <w:rsid w:val="00BD19D0"/>
    <w:rsid w:val="00BD2939"/>
    <w:rsid w:val="00BD68AB"/>
    <w:rsid w:val="00BE3B4B"/>
    <w:rsid w:val="00BE3EA5"/>
    <w:rsid w:val="00BE49F2"/>
    <w:rsid w:val="00BF1574"/>
    <w:rsid w:val="00BF18E4"/>
    <w:rsid w:val="00BF7C34"/>
    <w:rsid w:val="00C02DB4"/>
    <w:rsid w:val="00C0320F"/>
    <w:rsid w:val="00C0325F"/>
    <w:rsid w:val="00C07188"/>
    <w:rsid w:val="00C102AB"/>
    <w:rsid w:val="00C12B03"/>
    <w:rsid w:val="00C2476D"/>
    <w:rsid w:val="00C309AF"/>
    <w:rsid w:val="00C359B2"/>
    <w:rsid w:val="00C359C0"/>
    <w:rsid w:val="00C3613E"/>
    <w:rsid w:val="00C4486E"/>
    <w:rsid w:val="00C51200"/>
    <w:rsid w:val="00C55CCC"/>
    <w:rsid w:val="00C562BD"/>
    <w:rsid w:val="00C70484"/>
    <w:rsid w:val="00C71440"/>
    <w:rsid w:val="00C8114F"/>
    <w:rsid w:val="00C8128F"/>
    <w:rsid w:val="00C87365"/>
    <w:rsid w:val="00C977EC"/>
    <w:rsid w:val="00C97906"/>
    <w:rsid w:val="00CA2351"/>
    <w:rsid w:val="00CA71FC"/>
    <w:rsid w:val="00CC083F"/>
    <w:rsid w:val="00CC5E7F"/>
    <w:rsid w:val="00CC7633"/>
    <w:rsid w:val="00CD108F"/>
    <w:rsid w:val="00CD51FA"/>
    <w:rsid w:val="00CE3A1D"/>
    <w:rsid w:val="00CE40C3"/>
    <w:rsid w:val="00CF03A9"/>
    <w:rsid w:val="00CF30A6"/>
    <w:rsid w:val="00CF7DD2"/>
    <w:rsid w:val="00D024AD"/>
    <w:rsid w:val="00D03D6E"/>
    <w:rsid w:val="00D0582E"/>
    <w:rsid w:val="00D062C6"/>
    <w:rsid w:val="00D13CFF"/>
    <w:rsid w:val="00D15B08"/>
    <w:rsid w:val="00D22E02"/>
    <w:rsid w:val="00D31588"/>
    <w:rsid w:val="00D31921"/>
    <w:rsid w:val="00D40250"/>
    <w:rsid w:val="00D45044"/>
    <w:rsid w:val="00D53E7A"/>
    <w:rsid w:val="00D56645"/>
    <w:rsid w:val="00D71D2B"/>
    <w:rsid w:val="00D73B48"/>
    <w:rsid w:val="00D76CB3"/>
    <w:rsid w:val="00D86431"/>
    <w:rsid w:val="00D94873"/>
    <w:rsid w:val="00DA05D6"/>
    <w:rsid w:val="00DA3F03"/>
    <w:rsid w:val="00DA4E14"/>
    <w:rsid w:val="00DA5A70"/>
    <w:rsid w:val="00DB24C5"/>
    <w:rsid w:val="00DB3475"/>
    <w:rsid w:val="00DD2518"/>
    <w:rsid w:val="00DD4F7A"/>
    <w:rsid w:val="00DD6110"/>
    <w:rsid w:val="00DD6C51"/>
    <w:rsid w:val="00DF11DC"/>
    <w:rsid w:val="00DF5BD6"/>
    <w:rsid w:val="00E005B2"/>
    <w:rsid w:val="00E11803"/>
    <w:rsid w:val="00E12F48"/>
    <w:rsid w:val="00E1572D"/>
    <w:rsid w:val="00E23EAF"/>
    <w:rsid w:val="00E42306"/>
    <w:rsid w:val="00E452DC"/>
    <w:rsid w:val="00E4647B"/>
    <w:rsid w:val="00E50006"/>
    <w:rsid w:val="00E51ED7"/>
    <w:rsid w:val="00E52955"/>
    <w:rsid w:val="00E57F3E"/>
    <w:rsid w:val="00E73659"/>
    <w:rsid w:val="00E81E9E"/>
    <w:rsid w:val="00E84069"/>
    <w:rsid w:val="00E9126A"/>
    <w:rsid w:val="00E970C0"/>
    <w:rsid w:val="00E9756A"/>
    <w:rsid w:val="00E97AF8"/>
    <w:rsid w:val="00EA0988"/>
    <w:rsid w:val="00EA486A"/>
    <w:rsid w:val="00EB2CD7"/>
    <w:rsid w:val="00EB6075"/>
    <w:rsid w:val="00EC2497"/>
    <w:rsid w:val="00ED0480"/>
    <w:rsid w:val="00ED4B99"/>
    <w:rsid w:val="00ED7C06"/>
    <w:rsid w:val="00EE48B5"/>
    <w:rsid w:val="00EF41D9"/>
    <w:rsid w:val="00F17C2D"/>
    <w:rsid w:val="00F23809"/>
    <w:rsid w:val="00F26CAD"/>
    <w:rsid w:val="00F322C9"/>
    <w:rsid w:val="00F36F3C"/>
    <w:rsid w:val="00F37256"/>
    <w:rsid w:val="00F43A07"/>
    <w:rsid w:val="00F54C3B"/>
    <w:rsid w:val="00F70F98"/>
    <w:rsid w:val="00F84814"/>
    <w:rsid w:val="00F84C49"/>
    <w:rsid w:val="00F93B5B"/>
    <w:rsid w:val="00F94BAA"/>
    <w:rsid w:val="00F95A25"/>
    <w:rsid w:val="00F96C3E"/>
    <w:rsid w:val="00FA05A8"/>
    <w:rsid w:val="00FA0BF5"/>
    <w:rsid w:val="00FA17E5"/>
    <w:rsid w:val="00FA7875"/>
    <w:rsid w:val="00FB1413"/>
    <w:rsid w:val="00FB1A07"/>
    <w:rsid w:val="00FB2F44"/>
    <w:rsid w:val="00FC110E"/>
    <w:rsid w:val="00FD3E6F"/>
    <w:rsid w:val="00FF54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548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032F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97F"/>
    <w:pPr>
      <w:pBdr>
        <w:bottom w:val="single" w:sz="4" w:space="1" w:color="622423" w:themeColor="accent2" w:themeShade="7F"/>
      </w:pBdr>
      <w:spacing w:before="84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032F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32F"/>
    <w:pPr>
      <w:pBdr>
        <w:bottom w:val="dotted" w:sz="4" w:space="1" w:color="943634" w:themeColor="accent2" w:themeShade="BF"/>
      </w:pBdr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32F"/>
    <w:pPr>
      <w:spacing w:before="3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32F"/>
    <w:pPr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32F"/>
    <w:pPr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32F"/>
    <w:pPr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32F"/>
    <w:pPr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32F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697F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8032F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32F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32F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32F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32F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32F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32F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8032F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3D8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24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83D88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32F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78032F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78032F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78032F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78032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8032F"/>
  </w:style>
  <w:style w:type="paragraph" w:styleId="ListParagraph">
    <w:name w:val="List Paragraph"/>
    <w:basedOn w:val="Normal"/>
    <w:uiPriority w:val="34"/>
    <w:qFormat/>
    <w:rsid w:val="007803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8032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8032F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32F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32F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78032F"/>
    <w:rPr>
      <w:i/>
      <w:iCs/>
    </w:rPr>
  </w:style>
  <w:style w:type="character" w:styleId="IntenseEmphasis">
    <w:name w:val="Intense Emphasis"/>
    <w:uiPriority w:val="21"/>
    <w:qFormat/>
    <w:rsid w:val="0078032F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78032F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78032F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78032F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032F"/>
    <w:pPr>
      <w:outlineLvl w:val="9"/>
    </w:pPr>
  </w:style>
  <w:style w:type="table" w:styleId="TableGrid">
    <w:name w:val="Table Grid"/>
    <w:basedOn w:val="TableNormal"/>
    <w:uiPriority w:val="59"/>
    <w:rsid w:val="000810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9C7F55"/>
    <w:rPr>
      <w:color w:val="0000FF"/>
      <w:u w:val="single"/>
    </w:rPr>
  </w:style>
  <w:style w:type="table" w:customStyle="1" w:styleId="LightGrid1">
    <w:name w:val="Light Grid1"/>
    <w:basedOn w:val="TableNormal"/>
    <w:uiPriority w:val="62"/>
    <w:rsid w:val="009C7F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List21">
    <w:name w:val="Medium List 21"/>
    <w:basedOn w:val="TableNormal"/>
    <w:uiPriority w:val="66"/>
    <w:rsid w:val="009C7F5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EF41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87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03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87038"/>
    <w:rPr>
      <w:color w:val="808080"/>
    </w:rPr>
  </w:style>
  <w:style w:type="table" w:styleId="LightGrid-Accent2">
    <w:name w:val="Light Grid Accent 2"/>
    <w:basedOn w:val="TableNormal"/>
    <w:uiPriority w:val="62"/>
    <w:rsid w:val="00893F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40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298"/>
  </w:style>
  <w:style w:type="paragraph" w:styleId="Footer">
    <w:name w:val="footer"/>
    <w:basedOn w:val="Normal"/>
    <w:link w:val="FooterChar"/>
    <w:uiPriority w:val="99"/>
    <w:semiHidden/>
    <w:unhideWhenUsed/>
    <w:rsid w:val="00A40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0298"/>
  </w:style>
  <w:style w:type="table" w:styleId="LightGrid-Accent3">
    <w:name w:val="Light Grid Accent 3"/>
    <w:basedOn w:val="TableNormal"/>
    <w:uiPriority w:val="62"/>
    <w:rsid w:val="00896F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E70D5C-B1C1-4566-8CD2-8B51534E0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Loro</dc:creator>
  <cp:lastModifiedBy>Loro</cp:lastModifiedBy>
  <cp:revision>35</cp:revision>
  <cp:lastPrinted>2017-05-26T06:57:00Z</cp:lastPrinted>
  <dcterms:created xsi:type="dcterms:W3CDTF">2016-12-09T21:23:00Z</dcterms:created>
  <dcterms:modified xsi:type="dcterms:W3CDTF">2017-05-26T06:57:00Z</dcterms:modified>
</cp:coreProperties>
</file>