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332646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332646">
        <w:t>5.9.1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332646" w:rsidP="0078032F">
          <w:pPr>
            <w:pStyle w:val="Title"/>
          </w:pPr>
          <w:r>
            <w:rPr>
              <w:lang w:val="ru-RU"/>
            </w:rPr>
            <w:t>Закон Кюри-Вейсса и обменное взаимодействие</w:t>
          </w:r>
        </w:p>
      </w:sdtContent>
    </w:sdt>
    <w:p w:rsidR="0078032F" w:rsidRDefault="0078032F" w:rsidP="00332646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332646">
        <w:rPr>
          <w:lang w:val="ru-RU"/>
        </w:rPr>
        <w:t>Исследование температурной зависимости магнитной восприимчивости ферромангетика в парамагнитной области</w:t>
      </w:r>
      <w:r w:rsidR="00332646">
        <w:t>;</w:t>
      </w:r>
      <w:r w:rsidR="00332646">
        <w:rPr>
          <w:lang w:val="ru-RU"/>
        </w:rPr>
        <w:t xml:space="preserve"> оценка энергии обменного взаимодействия.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88659F">
      <w:pPr>
        <w:rPr>
          <w:lang w:val="ru-RU"/>
        </w:rPr>
      </w:pPr>
      <w:r>
        <w:rPr>
          <w:lang w:val="ru-RU"/>
        </w:rPr>
        <w:t>Намагниченность связана с внешним магнитным полем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8659F" w:rsidTr="0088659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8659F" w:rsidRDefault="0088659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-3175</wp:posOffset>
                  </wp:positionV>
                  <wp:extent cx="1000125" cy="428625"/>
                  <wp:effectExtent l="19050" t="0" r="9525" b="0"/>
                  <wp:wrapTight wrapText="bothSides">
                    <wp:wrapPolygon edited="0">
                      <wp:start x="-411" y="0"/>
                      <wp:lineTo x="-411" y="21120"/>
                      <wp:lineTo x="21806" y="21120"/>
                      <wp:lineTo x="21806" y="0"/>
                      <wp:lineTo x="-411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8659F" w:rsidRDefault="0088659F">
      <w:pPr>
        <w:rPr>
          <w:lang w:val="ru-RU"/>
        </w:rPr>
      </w:pPr>
      <w:r>
        <w:rPr>
          <w:lang w:val="ru-RU"/>
        </w:rPr>
        <w:t>Число электронов с двумя уровнями энерги</w:t>
      </w:r>
      <w:r w:rsidR="008D2EC9">
        <w:rPr>
          <w:lang w:val="ru-RU"/>
        </w:rPr>
        <w:t>й согласно распределению Больцмана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400300" cy="621665"/>
                  <wp:effectExtent l="19050" t="0" r="0" b="0"/>
                  <wp:wrapTight wrapText="bothSides">
                    <wp:wrapPolygon edited="0">
                      <wp:start x="-171" y="0"/>
                      <wp:lineTo x="-171" y="21181"/>
                      <wp:lineTo x="21600" y="21181"/>
                      <wp:lineTo x="21600" y="0"/>
                      <wp:lineTo x="-171" y="0"/>
                    </wp:wrapPolygon>
                  </wp:wrapTight>
                  <wp:docPr id="6" name="Picture 5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 w:rsidP="008D2EC9">
      <w:pPr>
        <w:rPr>
          <w:lang w:val="ru-RU"/>
        </w:rPr>
      </w:pPr>
      <w:r>
        <w:rPr>
          <w:lang w:val="ru-RU"/>
        </w:rPr>
        <w:t>Тогда, магнитный момент и восприимчивость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D2EC9" w:rsidTr="008D2EC9">
        <w:trPr>
          <w:trHeight w:val="792"/>
        </w:trPr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743075" cy="488950"/>
                  <wp:effectExtent l="19050" t="0" r="9525" b="0"/>
                  <wp:wrapTight wrapText="bothSides">
                    <wp:wrapPolygon edited="0">
                      <wp:start x="-236" y="0"/>
                      <wp:lineTo x="-236" y="21039"/>
                      <wp:lineTo x="21718" y="21039"/>
                      <wp:lineTo x="21718" y="0"/>
                      <wp:lineTo x="-236" y="0"/>
                    </wp:wrapPolygon>
                  </wp:wrapTight>
                  <wp:docPr id="7" name="Picture 6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866900" cy="535305"/>
                  <wp:effectExtent l="19050" t="0" r="0" b="0"/>
                  <wp:wrapTight wrapText="bothSides">
                    <wp:wrapPolygon edited="0">
                      <wp:start x="-220" y="0"/>
                      <wp:lineTo x="-220" y="20754"/>
                      <wp:lineTo x="21600" y="20754"/>
                      <wp:lineTo x="21600" y="0"/>
                      <wp:lineTo x="-220" y="0"/>
                    </wp:wrapPolygon>
                  </wp:wrapTight>
                  <wp:docPr id="8" name="Picture 7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В более общем виде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-635</wp:posOffset>
                  </wp:positionV>
                  <wp:extent cx="1657350" cy="581025"/>
                  <wp:effectExtent l="19050" t="0" r="0" b="0"/>
                  <wp:wrapTight wrapText="bothSides">
                    <wp:wrapPolygon edited="0">
                      <wp:start x="-248" y="0"/>
                      <wp:lineTo x="-248" y="21246"/>
                      <wp:lineTo x="21600" y="21246"/>
                      <wp:lineTo x="21600" y="0"/>
                      <wp:lineTo x="-248" y="0"/>
                    </wp:wrapPolygon>
                  </wp:wrapTight>
                  <wp:docPr id="9" name="Picture 8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Далее, для ферромагнетиков, можнно ввести некоторое эффективное магнитное поле.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723900" cy="313690"/>
                  <wp:effectExtent l="19050" t="0" r="0" b="0"/>
                  <wp:wrapTight wrapText="bothSides">
                    <wp:wrapPolygon edited="0">
                      <wp:start x="-568" y="0"/>
                      <wp:lineTo x="-568" y="19676"/>
                      <wp:lineTo x="21600" y="19676"/>
                      <wp:lineTo x="21600" y="0"/>
                      <wp:lineTo x="-568" y="0"/>
                    </wp:wrapPolygon>
                  </wp:wrapTight>
                  <wp:docPr id="10" name="Picture 9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Тогда,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D2EC9" w:rsidTr="008D2EC9"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1295400" cy="533400"/>
                  <wp:effectExtent l="19050" t="0" r="0" b="0"/>
                  <wp:wrapTight wrapText="bothSides">
                    <wp:wrapPolygon edited="0">
                      <wp:start x="-318" y="0"/>
                      <wp:lineTo x="-318" y="20829"/>
                      <wp:lineTo x="21600" y="20829"/>
                      <wp:lineTo x="21600" y="0"/>
                      <wp:lineTo x="-318" y="0"/>
                    </wp:wrapPolygon>
                  </wp:wrapTight>
                  <wp:docPr id="11" name="Picture 10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2238375" cy="533400"/>
                  <wp:effectExtent l="19050" t="0" r="9525" b="0"/>
                  <wp:wrapTight wrapText="bothSides">
                    <wp:wrapPolygon edited="0">
                      <wp:start x="-184" y="0"/>
                      <wp:lineTo x="-184" y="20829"/>
                      <wp:lineTo x="21692" y="20829"/>
                      <wp:lineTo x="21692" y="0"/>
                      <wp:lineTo x="-184" y="0"/>
                    </wp:wrapPolygon>
                  </wp:wrapTight>
                  <wp:docPr id="12" name="Picture 11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Таким образом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2438400" cy="523875"/>
                  <wp:effectExtent l="19050" t="0" r="0" b="0"/>
                  <wp:wrapTight wrapText="bothSides">
                    <wp:wrapPolygon edited="0">
                      <wp:start x="-169" y="0"/>
                      <wp:lineTo x="-169" y="21207"/>
                      <wp:lineTo x="21600" y="21207"/>
                      <wp:lineTo x="21600" y="0"/>
                      <wp:lineTo x="-169" y="0"/>
                    </wp:wrapPolygon>
                  </wp:wrapTight>
                  <wp:docPr id="13" name="Picture 12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8D2EC9" w:rsidP="008D2EC9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4819650" cy="3200400"/>
                  <wp:effectExtent l="19050" t="0" r="0" b="0"/>
                  <wp:wrapTight wrapText="bothSides">
                    <wp:wrapPolygon edited="0">
                      <wp:start x="-85" y="0"/>
                      <wp:lineTo x="-85" y="21471"/>
                      <wp:lineTo x="21600" y="21471"/>
                      <wp:lineTo x="21600" y="0"/>
                      <wp:lineTo x="-85" y="0"/>
                    </wp:wrapPolygon>
                  </wp:wrapTight>
                  <wp:docPr id="14" name="Picture 13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 w:rsidP="008D2EC9">
      <w:pPr>
        <w:rPr>
          <w:lang w:val="ru-RU"/>
        </w:rPr>
      </w:pPr>
      <w:r>
        <w:rPr>
          <w:lang w:val="ru-RU"/>
        </w:rPr>
        <w:t>Для образца, окруженного катушкой</w:t>
      </w: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64"/>
        <w:gridCol w:w="5364"/>
      </w:tblGrid>
      <w:tr w:rsidR="005C2E3F" w:rsidTr="005C2E3F">
        <w:tc>
          <w:tcPr>
            <w:tcW w:w="5364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margin">
                    <wp:posOffset>561975</wp:posOffset>
                  </wp:positionH>
                  <wp:positionV relativeFrom="paragraph">
                    <wp:posOffset>24765</wp:posOffset>
                  </wp:positionV>
                  <wp:extent cx="2019300" cy="504825"/>
                  <wp:effectExtent l="19050" t="0" r="0" b="0"/>
                  <wp:wrapTight wrapText="bothSides">
                    <wp:wrapPolygon edited="0">
                      <wp:start x="-204" y="0"/>
                      <wp:lineTo x="-204" y="21192"/>
                      <wp:lineTo x="21600" y="21192"/>
                      <wp:lineTo x="21600" y="0"/>
                      <wp:lineTo x="-204" y="0"/>
                    </wp:wrapPolygon>
                  </wp:wrapTight>
                  <wp:docPr id="18" name="Picture 14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64" w:type="dxa"/>
          </w:tcPr>
          <w:p w:rsidR="005C2E3F" w:rsidRDefault="005C2E3F" w:rsidP="008D2EC9">
            <w:pPr>
              <w:rPr>
                <w:lang w:val="ru-RU"/>
              </w:rPr>
            </w:pPr>
            <w:r w:rsidRPr="005C2E3F">
              <w:rPr>
                <w:lang w:val="ru-RU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1704975" cy="561975"/>
                  <wp:effectExtent l="19050" t="0" r="9525" b="0"/>
                  <wp:wrapTight wrapText="bothSides">
                    <wp:wrapPolygon edited="0">
                      <wp:start x="-241" y="0"/>
                      <wp:lineTo x="-241" y="21234"/>
                      <wp:lineTo x="21721" y="21234"/>
                      <wp:lineTo x="21721" y="0"/>
                      <wp:lineTo x="-241" y="0"/>
                    </wp:wrapPolygon>
                  </wp:wrapTight>
                  <wp:docPr id="19" name="Picture 15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C2E3F" w:rsidRDefault="005C2E3F" w:rsidP="008D2EC9">
      <w:pPr>
        <w:rPr>
          <w:lang w:val="ru-RU"/>
        </w:rPr>
      </w:pPr>
      <w:r>
        <w:rPr>
          <w:lang w:val="ru-RU"/>
        </w:rPr>
        <w:t>Учитывая выражение для частоты колебательного контура через емкость и индуктивность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5C2E3F" w:rsidTr="005C2E3F">
        <w:tc>
          <w:tcPr>
            <w:tcW w:w="5341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1104900" cy="514350"/>
                  <wp:effectExtent l="19050" t="0" r="0" b="0"/>
                  <wp:wrapTight wrapText="bothSides">
                    <wp:wrapPolygon edited="0">
                      <wp:start x="-372" y="0"/>
                      <wp:lineTo x="-372" y="20800"/>
                      <wp:lineTo x="21600" y="20800"/>
                      <wp:lineTo x="21600" y="0"/>
                      <wp:lineTo x="-372" y="0"/>
                    </wp:wrapPolygon>
                  </wp:wrapTight>
                  <wp:docPr id="21" name="Picture 20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942975" cy="485775"/>
                  <wp:effectExtent l="19050" t="0" r="9525" b="0"/>
                  <wp:wrapTight wrapText="bothSides">
                    <wp:wrapPolygon edited="0">
                      <wp:start x="-436" y="0"/>
                      <wp:lineTo x="-436" y="21176"/>
                      <wp:lineTo x="21818" y="21176"/>
                      <wp:lineTo x="21818" y="0"/>
                      <wp:lineTo x="-436" y="0"/>
                    </wp:wrapPolygon>
                  </wp:wrapTight>
                  <wp:docPr id="22" name="Picture 21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C2E3F" w:rsidRPr="008D2EC9" w:rsidRDefault="005C2E3F" w:rsidP="008D2EC9">
      <w:pPr>
        <w:rPr>
          <w:lang w:val="ru-RU"/>
        </w:rPr>
      </w:pPr>
    </w:p>
    <w:sectPr w:rsidR="005C2E3F" w:rsidRPr="008D2EC9" w:rsidSect="00A40298">
      <w:headerReference w:type="default" r:id="rId21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A6E" w:rsidRDefault="001F3A6E" w:rsidP="00A40298">
      <w:pPr>
        <w:spacing w:after="0" w:line="240" w:lineRule="auto"/>
      </w:pPr>
      <w:r>
        <w:separator/>
      </w:r>
    </w:p>
  </w:endnote>
  <w:endnote w:type="continuationSeparator" w:id="0">
    <w:p w:rsidR="001F3A6E" w:rsidRDefault="001F3A6E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A6E" w:rsidRDefault="001F3A6E" w:rsidP="00A40298">
      <w:pPr>
        <w:spacing w:after="0" w:line="240" w:lineRule="auto"/>
      </w:pPr>
      <w:r>
        <w:separator/>
      </w:r>
    </w:p>
  </w:footnote>
  <w:footnote w:type="continuationSeparator" w:id="0">
    <w:p w:rsidR="001F3A6E" w:rsidRDefault="001F3A6E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CE1B15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332646">
          <w:t>Закон</w:t>
        </w:r>
        <w:proofErr w:type="spellEnd"/>
        <w:r w:rsidR="00332646">
          <w:t xml:space="preserve"> </w:t>
        </w:r>
        <w:proofErr w:type="spellStart"/>
        <w:r w:rsidR="00332646">
          <w:t>Кюри-Вейсса</w:t>
        </w:r>
        <w:proofErr w:type="spellEnd"/>
        <w:r w:rsidR="00332646">
          <w:t xml:space="preserve"> и </w:t>
        </w:r>
        <w:proofErr w:type="spellStart"/>
        <w:r w:rsidR="00332646">
          <w:t>обменное</w:t>
        </w:r>
        <w:proofErr w:type="spellEnd"/>
        <w:r w:rsidR="00332646">
          <w:t xml:space="preserve"> </w:t>
        </w:r>
        <w:proofErr w:type="spellStart"/>
        <w:r w:rsidR="00332646">
          <w:t>взаимодействие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5C2E3F">
      <w:rPr>
        <w:noProof/>
        <w:lang w:val="ru-RU"/>
      </w:rPr>
      <w:t>2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5C2E3F" w:rsidRPr="005C2E3F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1F3A6E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32646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C2E3F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8659F"/>
    <w:rsid w:val="00891D57"/>
    <w:rsid w:val="00893FA8"/>
    <w:rsid w:val="008B0FCD"/>
    <w:rsid w:val="008B2E65"/>
    <w:rsid w:val="008D0344"/>
    <w:rsid w:val="008D2EC9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1B15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62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E8DD2-7865-4ACD-90B2-BB97ACBE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Название работы</vt:lpstr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Кюри-Вейсса и обменное взаимодействие</dc:title>
  <dc:subject/>
  <dc:creator>Руденко Никита</dc:creator>
  <cp:keywords/>
  <cp:lastModifiedBy>Loro</cp:lastModifiedBy>
  <cp:revision>14</cp:revision>
  <cp:lastPrinted>2018-04-15T22:06:00Z</cp:lastPrinted>
  <dcterms:created xsi:type="dcterms:W3CDTF">2016-12-09T21:23:00Z</dcterms:created>
  <dcterms:modified xsi:type="dcterms:W3CDTF">2018-04-15T22:06:00Z</dcterms:modified>
</cp:coreProperties>
</file>