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872289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872289">
        <w:t>24</w:t>
      </w:r>
    </w:p>
    <w:p w:rsidR="0078032F" w:rsidRDefault="00872289" w:rsidP="0078032F">
      <w:pPr>
        <w:pStyle w:val="Title"/>
      </w:pPr>
      <w:r>
        <w:rPr>
          <w:lang w:val="ru-RU"/>
        </w:rPr>
        <w:t>Фазовый переход в сегнетоэлектрике</w:t>
      </w:r>
    </w:p>
    <w:p w:rsidR="00FB56FA" w:rsidRDefault="00FB56FA" w:rsidP="00FB56FA">
      <w:pPr>
        <w:pStyle w:val="Heading1"/>
      </w:pPr>
      <w:r>
        <w:rPr>
          <w:lang w:val="ru-RU"/>
        </w:rPr>
        <w:t>Ход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FB56FA" w:rsidTr="00FB56FA">
        <w:tc>
          <w:tcPr>
            <w:tcW w:w="10682" w:type="dxa"/>
          </w:tcPr>
          <w:p w:rsidR="00FB56FA" w:rsidRDefault="00FB56FA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945</wp:posOffset>
                  </wp:positionV>
                  <wp:extent cx="4662288" cy="2371061"/>
                  <wp:effectExtent l="19050" t="0" r="4962" b="0"/>
                  <wp:wrapTight wrapText="bothSides">
                    <wp:wrapPolygon edited="0">
                      <wp:start x="-88" y="0"/>
                      <wp:lineTo x="-88" y="21346"/>
                      <wp:lineTo x="21623" y="21346"/>
                      <wp:lineTo x="21623" y="0"/>
                      <wp:lineTo x="-88" y="0"/>
                    </wp:wrapPolygon>
                  </wp:wrapTight>
                  <wp:docPr id="3" name="Picture 1" descr="XaMN-yW1Sp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aMN-yW1SpQ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288" cy="237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B56FA" w:rsidTr="00FB56FA">
        <w:tc>
          <w:tcPr>
            <w:tcW w:w="10682" w:type="dxa"/>
          </w:tcPr>
          <w:p w:rsidR="00FB56FA" w:rsidRDefault="00FB56FA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916</wp:posOffset>
                  </wp:positionV>
                  <wp:extent cx="4542317" cy="3902148"/>
                  <wp:effectExtent l="19050" t="0" r="0" b="0"/>
                  <wp:wrapTight wrapText="bothSides">
                    <wp:wrapPolygon edited="0">
                      <wp:start x="-91" y="0"/>
                      <wp:lineTo x="-91" y="21512"/>
                      <wp:lineTo x="21560" y="21512"/>
                      <wp:lineTo x="21560" y="0"/>
                      <wp:lineTo x="-91" y="0"/>
                    </wp:wrapPolygon>
                  </wp:wrapTight>
                  <wp:docPr id="4" name="Picture 3" descr="n5PPkbmdkx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5PPkbmdkxA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317" cy="390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B56FA" w:rsidRDefault="00FB56FA">
      <w:pPr>
        <w:rPr>
          <w:lang w:val="ru-RU"/>
        </w:rPr>
      </w:pPr>
    </w:p>
    <w:p w:rsidR="00FB56FA" w:rsidRDefault="00FB56FA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872289" w:rsidTr="00872289">
        <w:tc>
          <w:tcPr>
            <w:tcW w:w="10682" w:type="dxa"/>
          </w:tcPr>
          <w:p w:rsidR="00872289" w:rsidRDefault="00FB56FA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3414657" cy="3104707"/>
                  <wp:effectExtent l="19050" t="0" r="0" b="0"/>
                  <wp:docPr id="6" name="Picture 5" descr="lB-8Pacg1U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B-8Pacg1Ug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561" cy="310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3181350" cy="3450970"/>
                  <wp:effectExtent l="19050" t="0" r="0" b="0"/>
                  <wp:docPr id="7" name="Picture 6" descr="DsEgONBo9u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EgONBo9u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296" cy="345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6FA" w:rsidTr="00872289">
        <w:tc>
          <w:tcPr>
            <w:tcW w:w="10682" w:type="dxa"/>
          </w:tcPr>
          <w:p w:rsidR="00FB56FA" w:rsidRPr="00872289" w:rsidRDefault="00FB56FA" w:rsidP="004842C2">
            <w:pPr>
              <w:rPr>
                <w:noProof/>
                <w:lang w:val="ru-RU" w:eastAsia="ru-RU" w:bidi="ar-SA"/>
              </w:rPr>
            </w:pPr>
          </w:p>
        </w:tc>
      </w:tr>
      <w:tr w:rsidR="00FB56FA" w:rsidTr="00872289">
        <w:tc>
          <w:tcPr>
            <w:tcW w:w="10682" w:type="dxa"/>
          </w:tcPr>
          <w:p w:rsidR="00FB56FA" w:rsidRPr="00872289" w:rsidRDefault="00FB56FA" w:rsidP="004842C2">
            <w:pPr>
              <w:rPr>
                <w:noProof/>
                <w:lang w:val="ru-RU" w:eastAsia="ru-RU" w:bidi="ar-SA"/>
              </w:rPr>
            </w:pPr>
          </w:p>
        </w:tc>
      </w:tr>
      <w:tr w:rsidR="00FB56FA" w:rsidTr="00872289">
        <w:tc>
          <w:tcPr>
            <w:tcW w:w="10682" w:type="dxa"/>
          </w:tcPr>
          <w:p w:rsidR="00FB56FA" w:rsidRPr="00872289" w:rsidRDefault="00FB56FA" w:rsidP="004842C2">
            <w:pPr>
              <w:rPr>
                <w:noProof/>
                <w:lang w:val="ru-RU" w:eastAsia="ru-RU" w:bidi="ar-SA"/>
              </w:rPr>
            </w:pPr>
            <w:r>
              <w:rPr>
                <w:noProof/>
                <w:lang w:eastAsia="ru-RU" w:bidi="ar-SA"/>
              </w:rPr>
              <w:t>w</w:t>
            </w:r>
            <w:r w:rsidRPr="00872289">
              <w:rPr>
                <w:noProof/>
                <w:lang w:val="ru-RU" w:eastAsia="ru-RU" w:bidi="ar-SA"/>
              </w:rPr>
              <w:drawing>
                <wp:inline distT="0" distB="0" distL="0" distR="0">
                  <wp:extent cx="6693847" cy="4400550"/>
                  <wp:effectExtent l="1905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2412" cy="440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2C2" w:rsidRPr="004842C2" w:rsidRDefault="004842C2" w:rsidP="004842C2">
      <w:pPr>
        <w:rPr>
          <w:lang w:val="ru-RU"/>
        </w:rPr>
      </w:pPr>
    </w:p>
    <w:sectPr w:rsidR="004842C2" w:rsidRPr="004842C2" w:rsidSect="00A40298">
      <w:headerReference w:type="default" r:id="rId12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B52" w:rsidRDefault="00B25B52" w:rsidP="00A40298">
      <w:pPr>
        <w:spacing w:after="0" w:line="240" w:lineRule="auto"/>
      </w:pPr>
      <w:r>
        <w:separator/>
      </w:r>
    </w:p>
  </w:endnote>
  <w:endnote w:type="continuationSeparator" w:id="0">
    <w:p w:rsidR="00B25B52" w:rsidRDefault="00B25B52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B52" w:rsidRDefault="00B25B52" w:rsidP="00A40298">
      <w:pPr>
        <w:spacing w:after="0" w:line="240" w:lineRule="auto"/>
      </w:pPr>
      <w:r>
        <w:separator/>
      </w:r>
    </w:p>
  </w:footnote>
  <w:footnote w:type="continuationSeparator" w:id="0">
    <w:p w:rsidR="00B25B52" w:rsidRDefault="00B25B52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 w:rsidRPr="00A40298">
      <w:rPr>
        <w:lang w:val="ru-RU"/>
      </w:rPr>
      <w:ptab w:relativeTo="margin" w:alignment="center" w:leader="none"/>
    </w:r>
    <w:r w:rsidR="00872289">
      <w:rPr>
        <w:lang w:val="ru-RU"/>
      </w:rPr>
      <w:t>Сегнетоэлектрика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FE285F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FE285F" w:rsidRPr="00A40298">
      <w:rPr>
        <w:lang w:val="ru-RU"/>
      </w:rPr>
      <w:fldChar w:fldCharType="separate"/>
    </w:r>
    <w:r w:rsidR="00225300">
      <w:rPr>
        <w:noProof/>
        <w:lang w:val="ru-RU"/>
      </w:rPr>
      <w:t>2</w:t>
    </w:r>
    <w:r w:rsidR="00FE285F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225300" w:rsidRPr="00225300">
        <w:rPr>
          <w:noProof/>
          <w:lang w:val="ru-RU"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4798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25300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3E5B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0462D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72289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6327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25B52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4602F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B56FA"/>
    <w:rsid w:val="00FC110E"/>
    <w:rsid w:val="00FE285F"/>
    <w:rsid w:val="00FF0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24FB04-90DA-460F-9707-F4028B456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ыфа</vt:lpstr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ыфа</dc:title>
  <dc:subject/>
  <dc:creator>Loro</dc:creator>
  <cp:keywords/>
  <cp:lastModifiedBy>Loro</cp:lastModifiedBy>
  <cp:revision>16</cp:revision>
  <cp:lastPrinted>2017-10-12T09:42:00Z</cp:lastPrinted>
  <dcterms:created xsi:type="dcterms:W3CDTF">2016-12-09T21:23:00Z</dcterms:created>
  <dcterms:modified xsi:type="dcterms:W3CDTF">2018-05-13T18:18:00Z</dcterms:modified>
</cp:coreProperties>
</file>