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spacing w:after="322" w:before="322"/>
        <w:ind w:firstLine="0" w:left="0" w:right="0"/>
        <w:rPr>
          <w:b w:val="1"/>
          <w:sz w:val="48"/>
        </w:rPr>
      </w:pPr>
      <w:r>
        <w:rPr>
          <w:b w:val="1"/>
          <w:sz w:val="48"/>
        </w:rPr>
        <w:t>Блок - Планирование (неделя)</w:t>
      </w:r>
    </w:p>
    <w:p w14:paraId="02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🎯 Цель блока</w:t>
      </w:r>
    </w:p>
    <w:p w14:paraId="03000000">
      <w:pPr>
        <w:pStyle w:val="Style_1"/>
        <w:spacing w:after="269" w:before="269"/>
        <w:ind w:firstLine="0" w:left="0" w:right="0"/>
      </w:pPr>
      <w:r>
        <w:t>Научить участника системно управлять своим временем, вниманием и энергией через рациональное планирование — так, чтобы каждое действие приближало его к цели и снижало уровень хаоса, перегрузки и реактивности.</w:t>
      </w:r>
    </w:p>
    <w:p w14:paraId="04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💡 Ключевая идея</w:t>
      </w:r>
    </w:p>
    <w:p w14:paraId="05000000">
      <w:pPr>
        <w:pStyle w:val="Style_1"/>
        <w:spacing w:after="269" w:before="269"/>
        <w:ind w:firstLine="0" w:left="0" w:right="0"/>
      </w:pPr>
      <w:r>
        <w:t>Планирование — это не «рамки», а инструмент осознанного выбора.</w:t>
      </w:r>
      <w:r>
        <w:br/>
      </w:r>
      <w:r>
        <w:t>Отсутствие плана хуже плохого плана.</w:t>
      </w:r>
      <w:r>
        <w:br/>
      </w:r>
      <w:r>
        <w:t>Фокус и приоритизация — ключевые фильтры против альтернативных издержек и потока сделок.</w:t>
      </w:r>
    </w:p>
    <w:p w14:paraId="06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🧩 Структура урока</w:t>
      </w:r>
    </w:p>
    <w:p w14:paraId="07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1. Поток предложений и альтернативные издержки</w:t>
      </w:r>
    </w:p>
    <w:p w14:paraId="08000000">
      <w:pPr>
        <w:pStyle w:val="Style_1"/>
        <w:numPr>
          <w:ilvl w:val="0"/>
          <w:numId w:val="1"/>
        </w:numPr>
        <w:spacing w:after="269" w:before="269"/>
        <w:ind w:firstLine="0" w:left="600" w:right="0"/>
      </w:pPr>
      <w:r>
        <w:t>Чем выше твой успех, тем больше предложений "из вне"</w:t>
      </w:r>
    </w:p>
    <w:p w14:paraId="09000000">
      <w:pPr>
        <w:pStyle w:val="Style_1"/>
        <w:numPr>
          <w:ilvl w:val="0"/>
          <w:numId w:val="1"/>
        </w:numPr>
        <w:spacing w:after="269" w:before="269"/>
        <w:ind w:firstLine="0" w:left="600" w:right="0"/>
      </w:pPr>
      <w:r>
        <w:t>Каждый выбор — отказ от других возможностей.</w:t>
      </w:r>
    </w:p>
    <w:p w14:paraId="0A000000">
      <w:pPr>
        <w:pStyle w:val="Style_1"/>
        <w:numPr>
          <w:ilvl w:val="0"/>
          <w:numId w:val="1"/>
        </w:numPr>
        <w:spacing w:after="269" w:before="269"/>
        <w:ind w:firstLine="0" w:left="600" w:right="0"/>
      </w:pPr>
      <w:r>
        <w:t>Осознанный выбор → минимум альтернативных издержек.</w:t>
      </w:r>
    </w:p>
    <w:p w14:paraId="0B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2. Фокус как ядро эффективности</w:t>
      </w:r>
    </w:p>
    <w:p w14:paraId="0C000000">
      <w:pPr>
        <w:pStyle w:val="Style_1"/>
        <w:numPr>
          <w:ilvl w:val="0"/>
          <w:numId w:val="2"/>
        </w:numPr>
        <w:spacing w:after="269" w:before="269"/>
        <w:ind w:firstLine="0" w:left="600" w:right="0"/>
      </w:pPr>
      <w:r>
        <w:t>Делай не всё, а главное</w:t>
      </w:r>
    </w:p>
    <w:p w14:paraId="0D000000">
      <w:pPr>
        <w:pStyle w:val="Style_1"/>
        <w:numPr>
          <w:ilvl w:val="0"/>
          <w:numId w:val="2"/>
        </w:numPr>
        <w:spacing w:after="269" w:before="269"/>
        <w:ind w:firstLine="0" w:left="600" w:right="0"/>
      </w:pPr>
      <w:r>
        <w:t>Энергия и внимание — твой главный капитал</w:t>
      </w:r>
    </w:p>
    <w:p w14:paraId="0E000000">
      <w:pPr>
        <w:pStyle w:val="Style_1"/>
        <w:numPr>
          <w:ilvl w:val="0"/>
          <w:numId w:val="2"/>
        </w:numPr>
        <w:spacing w:after="269" w:before="269"/>
        <w:ind w:firstLine="0" w:left="600" w:right="0"/>
      </w:pPr>
      <w:r>
        <w:t>Потеря фокуса = потеря атрибутов и результатов</w:t>
      </w:r>
    </w:p>
    <w:p w14:paraId="0F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3. Принципы планирования</w:t>
      </w:r>
    </w:p>
    <w:p w14:paraId="10000000">
      <w:pPr>
        <w:pStyle w:val="Style_1"/>
        <w:numPr>
          <w:ilvl w:val="0"/>
          <w:numId w:val="3"/>
        </w:numPr>
        <w:spacing w:after="269" w:before="269"/>
        <w:ind w:firstLine="0" w:left="600" w:right="0"/>
      </w:pPr>
      <w:r>
        <w:t>Всё важное — всегда срочно.</w:t>
      </w:r>
    </w:p>
    <w:p w14:paraId="11000000">
      <w:pPr>
        <w:pStyle w:val="Style_1"/>
        <w:numPr>
          <w:ilvl w:val="0"/>
          <w:numId w:val="3"/>
        </w:numPr>
        <w:spacing w:after="269" w:before="269"/>
        <w:ind w:firstLine="0" w:left="600" w:right="0"/>
      </w:pPr>
      <w:r>
        <w:t>Всё срочное — не всегда важно.</w:t>
      </w:r>
    </w:p>
    <w:p w14:paraId="12000000">
      <w:pPr>
        <w:pStyle w:val="Style_1"/>
        <w:numPr>
          <w:ilvl w:val="0"/>
          <w:numId w:val="3"/>
        </w:numPr>
        <w:spacing w:after="269" w:before="269"/>
        <w:ind w:firstLine="0" w:left="600" w:right="0"/>
      </w:pPr>
      <w:r>
        <w:t>Деньги = эквивалент жизненных возможностей.</w:t>
      </w:r>
    </w:p>
    <w:p w14:paraId="13000000">
      <w:pPr>
        <w:pStyle w:val="Style_1"/>
        <w:numPr>
          <w:ilvl w:val="0"/>
          <w:numId w:val="3"/>
        </w:numPr>
        <w:spacing w:after="269" w:before="269"/>
        <w:ind w:firstLine="0" w:left="600" w:right="0"/>
      </w:pPr>
      <w:r>
        <w:t>Проактивность вместо реактивности.</w:t>
      </w:r>
    </w:p>
    <w:p w14:paraId="14000000">
      <w:pPr>
        <w:pStyle w:val="Style_1"/>
        <w:numPr>
          <w:ilvl w:val="0"/>
          <w:numId w:val="3"/>
        </w:numPr>
        <w:spacing w:after="269" w:before="269"/>
        <w:ind w:firstLine="0" w:left="600" w:right="0"/>
      </w:pPr>
      <w:r>
        <w:t>Сосредоточение на ключевых целях.</w:t>
      </w:r>
    </w:p>
    <w:p w14:paraId="15000000">
      <w:pPr>
        <w:pStyle w:val="Style_1"/>
        <w:numPr>
          <w:ilvl w:val="0"/>
          <w:numId w:val="3"/>
        </w:numPr>
        <w:spacing w:after="269" w:before="269"/>
        <w:ind w:firstLine="0" w:left="600" w:right="0"/>
      </w:pPr>
      <w:r>
        <w:t>Эпизодические усилия не дают результата.</w:t>
      </w:r>
    </w:p>
    <w:p w14:paraId="16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4. Структура времени</w:t>
      </w:r>
    </w:p>
    <w:p w14:paraId="17000000">
      <w:pPr>
        <w:pStyle w:val="Style_1"/>
        <w:numPr>
          <w:ilvl w:val="0"/>
          <w:numId w:val="4"/>
        </w:numPr>
        <w:spacing w:after="269" w:before="269"/>
        <w:ind w:firstLine="0" w:left="600" w:right="0"/>
      </w:pPr>
      <w:r>
        <w:t>8 часов сон / 8 часов работа / 8 часов жизнь.</w:t>
      </w:r>
    </w:p>
    <w:p w14:paraId="18000000">
      <w:pPr>
        <w:pStyle w:val="Style_1"/>
        <w:numPr>
          <w:ilvl w:val="0"/>
          <w:numId w:val="4"/>
        </w:numPr>
        <w:spacing w:after="269" w:before="269"/>
        <w:ind w:firstLine="0" w:left="600" w:right="0"/>
      </w:pPr>
      <w:r>
        <w:t>Работа должна встраиваться в жизнь, а не наоборот.</w:t>
      </w:r>
    </w:p>
    <w:p w14:paraId="19000000">
      <w:pPr>
        <w:pStyle w:val="Style_1"/>
        <w:numPr>
          <w:ilvl w:val="0"/>
          <w:numId w:val="4"/>
        </w:numPr>
        <w:spacing w:after="269" w:before="269"/>
        <w:ind w:firstLine="0" w:left="600" w:right="0"/>
      </w:pPr>
      <w:r>
        <w:t>Важные задачи — утром, в пике мыслетоплива.</w:t>
      </w:r>
    </w:p>
    <w:p w14:paraId="1A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5. Инструменты планирования</w:t>
      </w:r>
    </w:p>
    <w:p w14:paraId="1B000000">
      <w:pPr>
        <w:pStyle w:val="Style_1"/>
        <w:numPr>
          <w:ilvl w:val="0"/>
          <w:numId w:val="5"/>
        </w:numPr>
        <w:spacing w:after="269" w:before="269"/>
        <w:ind w:firstLine="0" w:left="600" w:right="0"/>
      </w:pPr>
      <w:r>
        <w:t>Делаем свой планировщик главный инструмент (категории, приоритеты, проекты). с оповещениями в ТГ</w:t>
      </w:r>
    </w:p>
    <w:p w14:paraId="1C000000">
      <w:pPr>
        <w:pStyle w:val="Style_1"/>
        <w:numPr>
          <w:ilvl w:val="0"/>
          <w:numId w:val="5"/>
        </w:numPr>
        <w:spacing w:after="269" w:before="269"/>
        <w:ind w:firstLine="0" w:left="600" w:right="0"/>
      </w:pPr>
      <w:r>
        <w:t>Красный — важно; оранжевый — желательно; синий — в поле внимания; белый — опционально.</w:t>
      </w:r>
    </w:p>
    <w:p w14:paraId="1D000000">
      <w:pPr>
        <w:pStyle w:val="Style_1"/>
        <w:numPr>
          <w:ilvl w:val="0"/>
          <w:numId w:val="5"/>
        </w:numPr>
        <w:spacing w:after="269" w:before="269"/>
        <w:ind w:firstLine="0" w:left="600" w:right="0"/>
      </w:pPr>
      <w:r>
        <w:t>Планирование года → спринты → неделя → день.</w:t>
      </w:r>
    </w:p>
    <w:p w14:paraId="1E000000">
      <w:pPr>
        <w:pStyle w:val="Style_1"/>
        <w:numPr>
          <w:ilvl w:val="0"/>
          <w:numId w:val="5"/>
        </w:numPr>
        <w:spacing w:after="269" w:before="269"/>
        <w:ind w:firstLine="0" w:left="600" w:right="0"/>
      </w:pPr>
      <w:r>
        <w:t>Вечер — подведение итогов (рефлексия) и корректировка задач</w:t>
      </w:r>
    </w:p>
    <w:p w14:paraId="1F000000">
      <w:pPr>
        <w:pStyle w:val="Style_1"/>
        <w:numPr>
          <w:ilvl w:val="0"/>
          <w:numId w:val="5"/>
        </w:numPr>
        <w:spacing w:after="269" w:before="269"/>
        <w:ind w:firstLine="0" w:left="600" w:right="0"/>
      </w:pPr>
      <w:r>
        <w:t>План выходных → в пятницу, недельный → в воскресенье.</w:t>
      </w:r>
    </w:p>
    <w:p w14:paraId="20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6. Типичные ошибки</w:t>
      </w:r>
    </w:p>
    <w:p w14:paraId="21000000">
      <w:pPr>
        <w:pStyle w:val="Style_1"/>
        <w:numPr>
          <w:ilvl w:val="0"/>
          <w:numId w:val="6"/>
        </w:numPr>
        <w:spacing w:after="269" w:before="269"/>
        <w:ind w:firstLine="0" w:left="600" w:right="0"/>
      </w:pPr>
      <w:r>
        <w:t>Использовать календарь вместо планировщика → фокус на последовательности, а не на приоритете.</w:t>
      </w:r>
    </w:p>
    <w:p w14:paraId="22000000">
      <w:pPr>
        <w:pStyle w:val="Style_1"/>
        <w:numPr>
          <w:ilvl w:val="0"/>
          <w:numId w:val="6"/>
        </w:numPr>
        <w:spacing w:after="269" w:before="269"/>
        <w:ind w:firstLine="0" w:left="600" w:right="0"/>
      </w:pPr>
      <w:r>
        <w:t>Реактивное мышление («пришла идея — сразу делаю»).</w:t>
      </w:r>
    </w:p>
    <w:p w14:paraId="23000000">
      <w:pPr>
        <w:pStyle w:val="Style_1"/>
        <w:numPr>
          <w:ilvl w:val="0"/>
          <w:numId w:val="6"/>
        </w:numPr>
        <w:spacing w:after="269" w:before="269"/>
        <w:ind w:firstLine="0" w:left="600" w:right="0"/>
      </w:pPr>
      <w:r>
        <w:t>Отсутствие анализа → «синдром невытертой жопы».</w:t>
      </w:r>
    </w:p>
    <w:p w14:paraId="24000000">
      <w:pPr>
        <w:pStyle w:val="Style_1"/>
        <w:numPr>
          <w:ilvl w:val="0"/>
          <w:numId w:val="6"/>
        </w:numPr>
        <w:spacing w:after="269" w:before="269"/>
        <w:ind w:firstLine="0" w:left="600" w:right="0"/>
      </w:pPr>
      <w:r>
        <w:t>Пренебрежение восстановлением → энергетический провал.</w:t>
      </w:r>
    </w:p>
    <w:p w14:paraId="25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>⚙️ Практические инструменты</w:t>
      </w:r>
    </w:p>
    <w:p w14:paraId="26000000">
      <w:pPr>
        <w:pStyle w:val="Style_1"/>
        <w:numPr>
          <w:ilvl w:val="0"/>
          <w:numId w:val="7"/>
        </w:numPr>
        <w:spacing w:after="269" w:before="269"/>
        <w:ind w:firstLine="0" w:left="600" w:right="0"/>
      </w:pPr>
      <w:r>
        <w:rPr>
          <w:b w:val="1"/>
        </w:rPr>
        <w:t>Шаблон MVP и декомпозиции</w:t>
      </w:r>
      <w:r>
        <w:t xml:space="preserve"> — по каждой цели прописываются задачи - оттуда берем задачи и расписываем на неделю</w:t>
      </w:r>
    </w:p>
    <w:p w14:paraId="27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 xml:space="preserve">💬 </w:t>
      </w:r>
      <w:r>
        <w:rPr>
          <w:b w:val="1"/>
          <w:sz w:val="28"/>
        </w:rPr>
        <w:t>Рефлексия</w:t>
      </w:r>
    </w:p>
    <w:p w14:paraId="28000000">
      <w:pPr>
        <w:pStyle w:val="Style_1"/>
        <w:numPr>
          <w:ilvl w:val="0"/>
          <w:numId w:val="8"/>
        </w:numPr>
        <w:spacing w:after="269" w:before="269"/>
        <w:ind w:firstLine="0" w:left="600" w:right="0"/>
      </w:pPr>
      <w:r>
        <w:t>Где я теряю фокус чаще всего?</w:t>
      </w:r>
    </w:p>
    <w:p w14:paraId="29000000">
      <w:pPr>
        <w:pStyle w:val="Style_1"/>
        <w:numPr>
          <w:ilvl w:val="0"/>
          <w:numId w:val="8"/>
        </w:numPr>
        <w:spacing w:after="269" w:before="269"/>
        <w:ind w:firstLine="0" w:left="600" w:right="0"/>
      </w:pPr>
      <w:r>
        <w:t>Какие задачи я делаю из привычки, а не из важности?</w:t>
      </w:r>
    </w:p>
    <w:p w14:paraId="2A000000">
      <w:pPr>
        <w:pStyle w:val="Style_1"/>
        <w:numPr>
          <w:ilvl w:val="0"/>
          <w:numId w:val="8"/>
        </w:numPr>
        <w:spacing w:after="269" w:before="269"/>
        <w:ind w:firstLine="0" w:left="600" w:right="0"/>
      </w:pPr>
      <w:r>
        <w:t>Сколько у меня чистого рабочего времени в день на самом деле?</w:t>
      </w:r>
    </w:p>
    <w:p w14:paraId="2B000000">
      <w:pPr>
        <w:pStyle w:val="Style_1"/>
        <w:numPr>
          <w:ilvl w:val="0"/>
          <w:numId w:val="8"/>
        </w:numPr>
        <w:spacing w:after="269" w:before="269"/>
        <w:ind w:firstLine="0" w:left="600" w:right="0"/>
      </w:pPr>
      <w:r>
        <w:t>Что из этого блока я внедрю уже завтра?</w:t>
      </w:r>
    </w:p>
    <w:p w14:paraId="2C000000">
      <w:pPr>
        <w:pStyle w:val="Style_1"/>
        <w:spacing w:after="232" w:before="232"/>
        <w:ind w:firstLine="0" w:left="0" w:right="0"/>
        <w:rPr>
          <w:b w:val="1"/>
          <w:sz w:val="28"/>
        </w:rPr>
      </w:pPr>
      <w:r>
        <w:rPr>
          <w:b w:val="1"/>
          <w:sz w:val="28"/>
        </w:rPr>
        <w:t xml:space="preserve">📏 </w:t>
      </w:r>
      <w:r>
        <w:rPr>
          <w:b w:val="1"/>
          <w:sz w:val="28"/>
        </w:rPr>
        <w:t>Результат блока</w:t>
      </w:r>
    </w:p>
    <w:p w14:paraId="2D000000">
      <w:pPr>
        <w:pStyle w:val="Style_1"/>
        <w:numPr>
          <w:ilvl w:val="0"/>
          <w:numId w:val="9"/>
        </w:numPr>
        <w:spacing w:after="269" w:before="269"/>
        <w:ind w:firstLine="0" w:left="600" w:right="0"/>
      </w:pPr>
      <w:r>
        <w:t>Запланирована неделя по задачам</w:t>
      </w:r>
    </w:p>
    <w:p w14:paraId="2E000000">
      <w:pPr>
        <w:pStyle w:val="Style_1"/>
        <w:numPr>
          <w:ilvl w:val="0"/>
          <w:numId w:val="9"/>
        </w:numPr>
        <w:spacing w:after="269" w:before="269"/>
        <w:ind w:firstLine="0" w:left="600" w:right="0"/>
      </w:pPr>
      <w:r>
        <w:t>Расставлены приоритеты по задач</w:t>
      </w:r>
    </w:p>
    <w:p w14:paraId="2F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1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2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3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4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5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6">
    <w:lvl w:ilvl="0">
      <w:start w:val="1"/>
      <w:numFmt w:val="decimal"/>
      <w:lvlText w:val="%1."/>
      <w:pPr>
        <w:ind w:hanging="360" w:left="720"/>
      </w:pPr>
    </w:lvl>
    <w:lvl w:ilvl="1">
      <w:start w:val="1"/>
      <w:numFmt w:val="lowerLetter"/>
      <w:lvlText w:val="%2.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360" w:left="2160"/>
      </w:pPr>
    </w:lvl>
    <w:lvl w:ilvl="3">
      <w:start w:val="1"/>
      <w:numFmt w:val="decimal"/>
      <w:lvlText w:val="%4."/>
      <w:pPr>
        <w:ind w:hanging="360" w:left="2880"/>
      </w:pPr>
    </w:lvl>
    <w:lvl w:ilvl="4">
      <w:start w:val="1"/>
      <w:numFmt w:val="lowerLetter"/>
      <w:lvlText w:val="%5.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360" w:left="4320"/>
      </w:pPr>
    </w:lvl>
    <w:lvl w:ilvl="6">
      <w:start w:val="1"/>
      <w:numFmt w:val="decimal"/>
      <w:lvlText w:val="%7."/>
      <w:pPr>
        <w:ind w:hanging="360" w:left="5040"/>
      </w:pPr>
    </w:lvl>
    <w:lvl w:ilvl="7">
      <w:start w:val="1"/>
      <w:numFmt w:val="lowerLetter"/>
      <w:lvlText w:val="%8.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360" w:left="6480"/>
      </w:pPr>
    </w:lvl>
  </w:abstractNum>
  <w:abstractNum w:abstractNumId="7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abstractNum w:abstractNumId="8">
    <w:lvl w:ilvl="0">
      <w:numFmt w:val="bullet"/>
      <w:lvlText w:val=""/>
      <w:pPr>
        <w:ind w:hanging="360" w:left="720"/>
      </w:pPr>
      <w:rPr>
        <w:rFonts w:ascii="Symbol" w:hAnsi="Symbol"/>
      </w:rPr>
    </w:lvl>
    <w:lvl w:ilvl="1">
      <w:numFmt w:val="bullet"/>
      <w:lvlText w:val="o"/>
      <w:pPr>
        <w:ind w:hanging="360" w:left="1440"/>
      </w:pPr>
      <w:rPr>
        <w:rFonts w:ascii="Courier New" w:hAnsi="Courier New"/>
      </w:rPr>
    </w:lvl>
    <w:lvl w:ilvl="2">
      <w:numFmt w:val="bullet"/>
      <w:lvlText w:val=""/>
      <w:pPr>
        <w:ind w:hanging="360" w:left="2160"/>
      </w:pPr>
      <w:rPr>
        <w:rFonts w:ascii="Wingdings" w:hAnsi="Wingdings"/>
      </w:rPr>
    </w:lvl>
    <w:lvl w:ilvl="3">
      <w:numFmt w:val="bullet"/>
      <w:lvlText w:val=""/>
      <w:pPr>
        <w:ind w:hanging="360" w:left="2880"/>
      </w:pPr>
      <w:rPr>
        <w:rFonts w:ascii="Symbol" w:hAnsi="Symbol"/>
      </w:rPr>
    </w:lvl>
    <w:lvl w:ilvl="4">
      <w:numFmt w:val="bullet"/>
      <w:lvlText w:val="o"/>
      <w:pPr>
        <w:ind w:hanging="360" w:left="3600"/>
      </w:pPr>
      <w:rPr>
        <w:rFonts w:ascii="Courier New" w:hAnsi="Courier New"/>
      </w:rPr>
    </w:lvl>
    <w:lvl w:ilvl="5">
      <w:numFmt w:val="bullet"/>
      <w:lvlText w:val=""/>
      <w:pPr>
        <w:ind w:hanging="360" w:left="4320"/>
      </w:pPr>
      <w:rPr>
        <w:rFonts w:ascii="Wingdings" w:hAnsi="Wingdings"/>
      </w:rPr>
    </w:lvl>
    <w:lvl w:ilvl="6">
      <w:numFmt w:val="bullet"/>
      <w:lvlText w:val=""/>
      <w:pPr>
        <w:ind w:hanging="360" w:left="5040"/>
      </w:pPr>
      <w:rPr>
        <w:rFonts w:ascii="Symbol" w:hAnsi="Symbol"/>
      </w:rPr>
    </w:lvl>
    <w:lvl w:ilvl="7">
      <w:numFmt w:val="bullet"/>
      <w:lvlText w:val="o"/>
      <w:pPr>
        <w:ind w:hanging="360" w:left="5760"/>
      </w:pPr>
      <w:rPr>
        <w:rFonts w:ascii="Courier New" w:hAnsi="Courier New"/>
      </w:rPr>
    </w:lvl>
    <w:lvl w:ilvl="8">
      <w:numFmt w:val="bullet"/>
      <w:lvlText w:val=""/>
      <w:pPr>
        <w:ind w:hanging="360"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basedOn w:val="Style_1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basedOn w:val="Style_1_ch"/>
    <w:link w:val="Style_2"/>
    <w:rPr>
      <w:rFonts w:ascii="XO Thames" w:hAnsi="XO Thames"/>
      <w:sz w:val="28"/>
    </w:rPr>
  </w:style>
  <w:style w:styleId="Style_3" w:type="paragraph">
    <w:name w:val="toc 4"/>
    <w:basedOn w:val="Style_1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basedOn w:val="Style_1_ch"/>
    <w:link w:val="Style_3"/>
    <w:rPr>
      <w:rFonts w:ascii="XO Thames" w:hAnsi="XO Thames"/>
      <w:sz w:val="28"/>
    </w:rPr>
  </w:style>
  <w:style w:styleId="Style_4" w:type="paragraph">
    <w:name w:val="toc 6"/>
    <w:basedOn w:val="Style_1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basedOn w:val="Style_1_ch"/>
    <w:link w:val="Style_4"/>
    <w:rPr>
      <w:rFonts w:ascii="XO Thames" w:hAnsi="XO Thames"/>
      <w:sz w:val="28"/>
    </w:rPr>
  </w:style>
  <w:style w:styleId="Style_5" w:type="paragraph">
    <w:name w:val="toc 7"/>
    <w:basedOn w:val="Style_1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basedOn w:val="Style_1_ch"/>
    <w:link w:val="Style_5"/>
    <w:rPr>
      <w:rFonts w:ascii="XO Thames" w:hAnsi="XO Thames"/>
      <w:sz w:val="28"/>
    </w:rPr>
  </w:style>
  <w:style w:styleId="Style_6" w:type="paragraph">
    <w:name w:val="heading 3"/>
    <w:basedOn w:val="Style_1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basedOn w:val="Style_1_ch"/>
    <w:link w:val="Style_6"/>
    <w:rPr>
      <w:rFonts w:ascii="XO Thames" w:hAnsi="XO Thames"/>
      <w:b w:val="1"/>
      <w:sz w:val="26"/>
    </w:rPr>
  </w:style>
  <w:style w:styleId="Style_7" w:type="paragraph">
    <w:name w:val="toc 3"/>
    <w:basedOn w:val="Style_1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basedOn w:val="Style_1_ch"/>
    <w:link w:val="Style_7"/>
    <w:rPr>
      <w:rFonts w:ascii="XO Thames" w:hAnsi="XO Thames"/>
      <w:sz w:val="28"/>
    </w:rPr>
  </w:style>
  <w:style w:styleId="Style_8" w:type="paragraph">
    <w:name w:val="heading 5"/>
    <w:basedOn w:val="Style_1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basedOn w:val="Style_1_ch"/>
    <w:link w:val="Style_8"/>
    <w:rPr>
      <w:rFonts w:ascii="XO Thames" w:hAnsi="XO Thames"/>
      <w:b w:val="1"/>
      <w:sz w:val="22"/>
    </w:rPr>
  </w:style>
  <w:style w:styleId="Style_9" w:type="paragraph">
    <w:name w:val="heading 1"/>
    <w:basedOn w:val="Style_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basedOn w:val="Style_1_ch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basedOn w:val="Style_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basedOn w:val="Style_1_ch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basedOn w:val="Style_1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basedOn w:val="Style_1_ch"/>
    <w:link w:val="Style_14"/>
    <w:rPr>
      <w:rFonts w:ascii="XO Thames" w:hAnsi="XO Thames"/>
      <w:sz w:val="28"/>
    </w:rPr>
  </w:style>
  <w:style w:styleId="Style_15" w:type="paragraph">
    <w:name w:val="toc 8"/>
    <w:basedOn w:val="Style_1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basedOn w:val="Style_1_ch"/>
    <w:link w:val="Style_15"/>
    <w:rPr>
      <w:rFonts w:ascii="XO Thames" w:hAnsi="XO Thames"/>
      <w:sz w:val="28"/>
    </w:rPr>
  </w:style>
  <w:style w:styleId="Style_16" w:type="paragraph">
    <w:name w:val="toc 5"/>
    <w:basedOn w:val="Style_1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basedOn w:val="Style_1_ch"/>
    <w:link w:val="Style_16"/>
    <w:rPr>
      <w:rFonts w:ascii="XO Thames" w:hAnsi="XO Thames"/>
      <w:sz w:val="28"/>
    </w:rPr>
  </w:style>
  <w:style w:styleId="Style_17" w:type="paragraph">
    <w:name w:val="Subtitle"/>
    <w:basedOn w:val="Style_1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basedOn w:val="Style_1_ch"/>
    <w:link w:val="Style_17"/>
    <w:rPr>
      <w:rFonts w:ascii="XO Thames" w:hAnsi="XO Thames"/>
      <w:i w:val="1"/>
      <w:sz w:val="24"/>
    </w:rPr>
  </w:style>
  <w:style w:styleId="Style_18" w:type="paragraph">
    <w:name w:val="Title"/>
    <w:basedOn w:val="Style_1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basedOn w:val="Style_1_ch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basedOn w:val="Style_1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basedOn w:val="Style_1_ch"/>
    <w:link w:val="Style_19"/>
    <w:rPr>
      <w:rFonts w:ascii="XO Thames" w:hAnsi="XO Thames"/>
      <w:b w:val="1"/>
      <w:sz w:val="24"/>
    </w:rPr>
  </w:style>
  <w:style w:styleId="Style_20" w:type="paragraph">
    <w:name w:val="heading 2"/>
    <w:basedOn w:val="Style_1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basedOn w:val="Style_1_ch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2025-11-27T08:26:48Z</dcterms:modified>
</cp:coreProperties>
</file>