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7B4D" w14:textId="77777777" w:rsidR="00AE1799" w:rsidRDefault="002F5A7C" w:rsidP="002F5A7C">
      <w:pPr>
        <w:pStyle w:val="Nadpis1"/>
      </w:pPr>
      <w:bookmarkStart w:id="0" w:name="_Toc242671777"/>
      <w:r>
        <w:t>Executive Summary</w:t>
      </w:r>
      <w:bookmarkEnd w:id="0"/>
    </w:p>
    <w:p w14:paraId="1DDD06C0" w14:textId="77777777" w:rsidR="004C708E" w:rsidRDefault="004C708E" w:rsidP="004F1C9E">
      <w:pPr>
        <w:tabs>
          <w:tab w:val="right" w:pos="9720"/>
        </w:tabs>
      </w:pPr>
      <w:r>
        <w:t xml:space="preserve">This document </w:t>
      </w:r>
      <w:r w:rsidR="0045008B">
        <w:t>packages the baseline, target</w:t>
      </w:r>
      <w:r w:rsidR="00993FD1">
        <w:t>,</w:t>
      </w:r>
      <w:r w:rsidR="0045008B">
        <w:t xml:space="preserve"> and gap analysis for &lt;insert&gt;.</w:t>
      </w:r>
    </w:p>
    <w:p w14:paraId="4358BC0E" w14:textId="77777777" w:rsidR="004C708E" w:rsidRDefault="004C708E" w:rsidP="004F1C9E">
      <w:pPr>
        <w:pStyle w:val="Nadpis1"/>
        <w:tabs>
          <w:tab w:val="right" w:pos="9720"/>
        </w:tabs>
      </w:pPr>
      <w:bookmarkStart w:id="1" w:name="_Toc242671778"/>
      <w:r>
        <w:t>Version History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2668"/>
        <w:gridCol w:w="5325"/>
      </w:tblGrid>
      <w:tr w:rsidR="004C708E" w:rsidRPr="00993FD1" w14:paraId="6DE70BA1" w14:textId="77777777" w:rsidTr="00882049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10" w:color="auto" w:fill="auto"/>
          </w:tcPr>
          <w:p w14:paraId="3E3349CA" w14:textId="77777777" w:rsidR="004C708E" w:rsidRPr="00993FD1" w:rsidRDefault="004C708E" w:rsidP="00993FD1">
            <w:pPr>
              <w:pStyle w:val="TableText"/>
              <w:rPr>
                <w:b/>
              </w:rPr>
            </w:pPr>
            <w:r w:rsidRPr="00993FD1">
              <w:rPr>
                <w:b/>
              </w:rPr>
              <w:t>Date</w:t>
            </w:r>
          </w:p>
        </w:tc>
        <w:tc>
          <w:tcPr>
            <w:tcW w:w="2700" w:type="dxa"/>
            <w:shd w:val="pct10" w:color="auto" w:fill="auto"/>
          </w:tcPr>
          <w:p w14:paraId="50A2A904" w14:textId="77777777" w:rsidR="004C708E" w:rsidRPr="00993FD1" w:rsidRDefault="004C708E" w:rsidP="00993FD1">
            <w:pPr>
              <w:pStyle w:val="TableText"/>
              <w:rPr>
                <w:b/>
              </w:rPr>
            </w:pPr>
            <w:r w:rsidRPr="00993FD1">
              <w:rPr>
                <w:b/>
              </w:rPr>
              <w:t>Version</w:t>
            </w:r>
          </w:p>
        </w:tc>
        <w:tc>
          <w:tcPr>
            <w:tcW w:w="5400" w:type="dxa"/>
            <w:shd w:val="pct10" w:color="auto" w:fill="auto"/>
          </w:tcPr>
          <w:p w14:paraId="0B3AE81B" w14:textId="77777777" w:rsidR="004C708E" w:rsidRPr="00993FD1" w:rsidRDefault="004C708E" w:rsidP="00993FD1">
            <w:pPr>
              <w:pStyle w:val="TableText"/>
              <w:rPr>
                <w:b/>
              </w:rPr>
            </w:pPr>
            <w:r w:rsidRPr="00993FD1">
              <w:rPr>
                <w:b/>
              </w:rPr>
              <w:t>Comments</w:t>
            </w:r>
          </w:p>
        </w:tc>
      </w:tr>
      <w:tr w:rsidR="004C708E" w14:paraId="33F06BB3" w14:textId="77777777" w:rsidTr="00882049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14:paraId="53B605B1" w14:textId="77777777" w:rsidR="004C708E" w:rsidRDefault="004C708E" w:rsidP="00993FD1">
            <w:pPr>
              <w:pStyle w:val="TableText"/>
            </w:pPr>
          </w:p>
        </w:tc>
        <w:tc>
          <w:tcPr>
            <w:tcW w:w="2700" w:type="dxa"/>
          </w:tcPr>
          <w:p w14:paraId="090527DA" w14:textId="77777777" w:rsidR="004C708E" w:rsidRDefault="004C708E" w:rsidP="00993FD1">
            <w:pPr>
              <w:pStyle w:val="TableText"/>
            </w:pPr>
          </w:p>
        </w:tc>
        <w:tc>
          <w:tcPr>
            <w:tcW w:w="5400" w:type="dxa"/>
          </w:tcPr>
          <w:p w14:paraId="25D693CA" w14:textId="77777777" w:rsidR="004C708E" w:rsidRDefault="004C708E" w:rsidP="00993FD1">
            <w:pPr>
              <w:pStyle w:val="TableText"/>
            </w:pPr>
          </w:p>
        </w:tc>
      </w:tr>
      <w:tr w:rsidR="004C708E" w14:paraId="5EE901C2" w14:textId="77777777" w:rsidTr="00882049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14:paraId="29607829" w14:textId="77777777" w:rsidR="004C708E" w:rsidRDefault="004C708E" w:rsidP="00993FD1">
            <w:pPr>
              <w:pStyle w:val="TableText"/>
            </w:pPr>
          </w:p>
        </w:tc>
        <w:tc>
          <w:tcPr>
            <w:tcW w:w="2700" w:type="dxa"/>
          </w:tcPr>
          <w:p w14:paraId="74EE9754" w14:textId="77777777" w:rsidR="004C708E" w:rsidRDefault="004C708E" w:rsidP="00993FD1">
            <w:pPr>
              <w:pStyle w:val="TableText"/>
            </w:pPr>
          </w:p>
        </w:tc>
        <w:tc>
          <w:tcPr>
            <w:tcW w:w="5400" w:type="dxa"/>
          </w:tcPr>
          <w:p w14:paraId="00307AF0" w14:textId="77777777" w:rsidR="004C708E" w:rsidRDefault="004C708E" w:rsidP="00993FD1">
            <w:pPr>
              <w:pStyle w:val="TableText"/>
            </w:pPr>
          </w:p>
        </w:tc>
      </w:tr>
      <w:tr w:rsidR="004C708E" w14:paraId="2BFB9B96" w14:textId="77777777" w:rsidTr="00882049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14:paraId="2BF54EA3" w14:textId="77777777" w:rsidR="004C708E" w:rsidRDefault="004C708E" w:rsidP="00993FD1">
            <w:pPr>
              <w:pStyle w:val="TableText"/>
            </w:pPr>
          </w:p>
        </w:tc>
        <w:tc>
          <w:tcPr>
            <w:tcW w:w="2700" w:type="dxa"/>
          </w:tcPr>
          <w:p w14:paraId="7CD69F4C" w14:textId="77777777" w:rsidR="004C708E" w:rsidRDefault="004C708E" w:rsidP="00993FD1">
            <w:pPr>
              <w:pStyle w:val="TableText"/>
            </w:pPr>
          </w:p>
        </w:tc>
        <w:tc>
          <w:tcPr>
            <w:tcW w:w="5400" w:type="dxa"/>
          </w:tcPr>
          <w:p w14:paraId="50AA2FE1" w14:textId="77777777" w:rsidR="004C708E" w:rsidRDefault="004C708E" w:rsidP="00993FD1">
            <w:pPr>
              <w:pStyle w:val="TableText"/>
            </w:pPr>
          </w:p>
        </w:tc>
      </w:tr>
      <w:tr w:rsidR="004C708E" w14:paraId="691B231D" w14:textId="77777777" w:rsidTr="00882049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14:paraId="6E8CA2F4" w14:textId="77777777" w:rsidR="004C708E" w:rsidRDefault="004C708E" w:rsidP="00993FD1">
            <w:pPr>
              <w:pStyle w:val="TableText"/>
            </w:pPr>
          </w:p>
        </w:tc>
        <w:tc>
          <w:tcPr>
            <w:tcW w:w="2700" w:type="dxa"/>
          </w:tcPr>
          <w:p w14:paraId="24546633" w14:textId="77777777" w:rsidR="004C708E" w:rsidRDefault="004C708E" w:rsidP="00993FD1">
            <w:pPr>
              <w:pStyle w:val="TableText"/>
            </w:pPr>
          </w:p>
        </w:tc>
        <w:tc>
          <w:tcPr>
            <w:tcW w:w="5400" w:type="dxa"/>
          </w:tcPr>
          <w:p w14:paraId="54E17A3C" w14:textId="77777777" w:rsidR="004C708E" w:rsidRDefault="004C708E" w:rsidP="00993FD1">
            <w:pPr>
              <w:pStyle w:val="TableText"/>
            </w:pPr>
          </w:p>
        </w:tc>
      </w:tr>
      <w:tr w:rsidR="00AE1799" w14:paraId="6A78B0AB" w14:textId="77777777" w:rsidTr="00882049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14:paraId="511F0F23" w14:textId="77777777" w:rsidR="00AE1799" w:rsidRDefault="00AE1799" w:rsidP="00993FD1">
            <w:pPr>
              <w:pStyle w:val="TableText"/>
            </w:pPr>
          </w:p>
        </w:tc>
        <w:tc>
          <w:tcPr>
            <w:tcW w:w="2700" w:type="dxa"/>
          </w:tcPr>
          <w:p w14:paraId="2F94985E" w14:textId="77777777" w:rsidR="00AE1799" w:rsidRDefault="00AE1799" w:rsidP="00993FD1">
            <w:pPr>
              <w:pStyle w:val="TableText"/>
            </w:pPr>
          </w:p>
        </w:tc>
        <w:tc>
          <w:tcPr>
            <w:tcW w:w="5400" w:type="dxa"/>
          </w:tcPr>
          <w:p w14:paraId="72A62224" w14:textId="77777777" w:rsidR="00AE1799" w:rsidRDefault="00AE1799" w:rsidP="00993FD1">
            <w:pPr>
              <w:pStyle w:val="TableText"/>
            </w:pPr>
          </w:p>
        </w:tc>
      </w:tr>
    </w:tbl>
    <w:p w14:paraId="331E780C" w14:textId="77777777" w:rsidR="004C708E" w:rsidRDefault="002F5A7C" w:rsidP="004F1C9E">
      <w:pPr>
        <w:pStyle w:val="Nadpis1"/>
        <w:tabs>
          <w:tab w:val="right" w:pos="9720"/>
        </w:tabs>
      </w:pPr>
      <w:bookmarkStart w:id="2" w:name="_Toc242671779"/>
      <w:r>
        <w:t>Content</w:t>
      </w:r>
      <w:bookmarkEnd w:id="2"/>
    </w:p>
    <w:bookmarkStart w:id="3" w:name="_Governance_Principles"/>
    <w:bookmarkEnd w:id="3"/>
    <w:p w14:paraId="32F03BBA" w14:textId="3D374B50" w:rsidR="00295437" w:rsidRDefault="00295437">
      <w:pPr>
        <w:pStyle w:val="Obsah1"/>
        <w:rPr>
          <w:rFonts w:eastAsia="MS Mincho"/>
          <w:sz w:val="24"/>
          <w:lang w:eastAsia="ja-JP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"1-2" \h \z \u </w:instrText>
      </w:r>
      <w:r>
        <w:rPr>
          <w:b/>
          <w:bCs/>
        </w:rPr>
        <w:fldChar w:fldCharType="separate"/>
      </w:r>
      <w:hyperlink w:anchor="_Toc242671777" w:history="1">
        <w:r w:rsidRPr="002979CD">
          <w:rPr>
            <w:rStyle w:val="Hypertextovprepojenie"/>
          </w:rPr>
          <w:t>1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Executive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_Toc242671777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5302078" w14:textId="4A2AA126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778" w:history="1">
        <w:r w:rsidRPr="002979CD">
          <w:rPr>
            <w:rStyle w:val="Hypertextovprepojenie"/>
          </w:rPr>
          <w:t>2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Version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_Toc242671778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25A6386" w14:textId="06B0DE68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779" w:history="1">
        <w:r w:rsidRPr="002979CD">
          <w:rPr>
            <w:rStyle w:val="Hypertextovprepojenie"/>
          </w:rPr>
          <w:t>3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Content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_Toc242671779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0A8F3E8" w14:textId="2019B014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780" w:history="1">
        <w:r w:rsidRPr="002979CD">
          <w:rPr>
            <w:rStyle w:val="Hypertextovprepojenie"/>
          </w:rPr>
          <w:t>4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_Toc242671780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CA1D829" w14:textId="42B6FE6A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781" w:history="1">
        <w:r w:rsidRPr="002979CD">
          <w:rPr>
            <w:rStyle w:val="Hypertextovprepojenie"/>
          </w:rPr>
          <w:t>5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_Toc242671781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7EE5E4E" w14:textId="36BF9555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782" w:history="1">
        <w:r w:rsidRPr="002979CD">
          <w:rPr>
            <w:rStyle w:val="Hypertextovprepojenie"/>
          </w:rPr>
          <w:t>6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Goals, Objectives, and 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_Toc242671782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EA4C620" w14:textId="550B8EAC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783" w:history="1">
        <w:r w:rsidRPr="002979CD">
          <w:rPr>
            <w:rStyle w:val="Hypertextovprepojenie"/>
          </w:rPr>
          <w:t>7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Architecture Principles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_Toc242671783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51BA21" w14:textId="7642435F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784" w:history="1">
        <w:r w:rsidRPr="002979CD">
          <w:rPr>
            <w:rStyle w:val="Hypertextovprepojenie"/>
          </w:rPr>
          <w:t>8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Baseline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_Toc242671784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45E4B3F" w14:textId="3DBE0FE8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85" w:history="1">
        <w:r w:rsidRPr="002979CD">
          <w:rPr>
            <w:rStyle w:val="Hypertextovprepojenie"/>
          </w:rPr>
          <w:t>8.1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Business Architecture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_Toc242671785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0797FC3" w14:textId="06EE1D28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86" w:history="1">
        <w:r w:rsidRPr="002979CD">
          <w:rPr>
            <w:rStyle w:val="Hypertextovprepojenie"/>
          </w:rPr>
          <w:t>8.2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Data Architecture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_Toc242671786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0272772" w14:textId="1642B1AB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87" w:history="1">
        <w:r w:rsidRPr="002979CD">
          <w:rPr>
            <w:rStyle w:val="Hypertextovprepojenie"/>
          </w:rPr>
          <w:t>8.3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Application Architecture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_Toc242671787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920FE74" w14:textId="717F7BD1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88" w:history="1">
        <w:r w:rsidRPr="002979CD">
          <w:rPr>
            <w:rStyle w:val="Hypertextovprepojenie"/>
          </w:rPr>
          <w:t>8.4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Technology Architecture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_Toc242671788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1CE9145" w14:textId="0BAEBE3A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789" w:history="1">
        <w:r w:rsidRPr="002979CD">
          <w:rPr>
            <w:rStyle w:val="Hypertextovprepojenie"/>
          </w:rPr>
          <w:t>9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Rationale and Justification for Architectural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_Toc242671789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A7B179" w14:textId="0D4704E8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790" w:history="1">
        <w:r w:rsidRPr="002979CD">
          <w:rPr>
            <w:rStyle w:val="Hypertextovprepojenie"/>
          </w:rPr>
          <w:t>10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Mapping to Architecture Repository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_Toc242671790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504BA6" w14:textId="61127D41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91" w:history="1">
        <w:r w:rsidRPr="002979CD">
          <w:rPr>
            <w:rStyle w:val="Hypertextovprepojenie"/>
          </w:rPr>
          <w:t>10.1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Mapping to Architecture Landscape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_Toc242671791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B72C6DF" w14:textId="708111AB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92" w:history="1">
        <w:r w:rsidRPr="002979CD">
          <w:rPr>
            <w:rStyle w:val="Hypertextovprepojenie"/>
          </w:rPr>
          <w:t>10.2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Mapping to Reference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_Toc242671792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4408E4" w14:textId="7FA29378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93" w:history="1">
        <w:r w:rsidRPr="002979CD">
          <w:rPr>
            <w:rStyle w:val="Hypertextovprepojenie"/>
          </w:rPr>
          <w:t>10.3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Mapping to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_Toc242671793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15EF4A" w14:textId="7670F995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94" w:history="1">
        <w:r w:rsidRPr="002979CD">
          <w:rPr>
            <w:rStyle w:val="Hypertextovprepojenie"/>
          </w:rPr>
          <w:t>10.4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Re-Use Assessment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_Toc242671794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289C944" w14:textId="636B2E23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795" w:history="1">
        <w:r w:rsidRPr="002979CD">
          <w:rPr>
            <w:rStyle w:val="Hypertextovprepojenie"/>
          </w:rPr>
          <w:t>11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Target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_Toc242671795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AFB1850" w14:textId="2697DEC3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96" w:history="1">
        <w:r w:rsidRPr="002979CD">
          <w:rPr>
            <w:rStyle w:val="Hypertextovprepojenie"/>
          </w:rPr>
          <w:t>11.1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Business Architecture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_Toc242671796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E06A09" w14:textId="448CB069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97" w:history="1">
        <w:r w:rsidRPr="002979CD">
          <w:rPr>
            <w:rStyle w:val="Hypertextovprepojenie"/>
          </w:rPr>
          <w:t>11.2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Data Architecture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_Toc242671797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50C539" w14:textId="344C7862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98" w:history="1">
        <w:r w:rsidRPr="002979CD">
          <w:rPr>
            <w:rStyle w:val="Hypertextovprepojenie"/>
          </w:rPr>
          <w:t>11.3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Application Architecture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_Toc242671798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6AAC90B" w14:textId="142E3F39" w:rsidR="00295437" w:rsidRDefault="00295437">
      <w:pPr>
        <w:pStyle w:val="Obsah2"/>
        <w:rPr>
          <w:rFonts w:eastAsia="MS Mincho"/>
          <w:sz w:val="24"/>
          <w:lang w:eastAsia="ja-JP"/>
        </w:rPr>
      </w:pPr>
      <w:hyperlink w:anchor="_Toc242671799" w:history="1">
        <w:r w:rsidRPr="002979CD">
          <w:rPr>
            <w:rStyle w:val="Hypertextovprepojenie"/>
          </w:rPr>
          <w:t>11.4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Technology Architecture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_Toc242671799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EF5A59" w14:textId="15BDE62A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800" w:history="1">
        <w:r w:rsidRPr="002979CD">
          <w:rPr>
            <w:rStyle w:val="Hypertextovprepojenie"/>
          </w:rPr>
          <w:t>12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Gap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_Toc242671800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6A00BE" w14:textId="2365860E" w:rsidR="00295437" w:rsidRDefault="00295437">
      <w:pPr>
        <w:pStyle w:val="Obsah1"/>
        <w:rPr>
          <w:rFonts w:eastAsia="MS Mincho"/>
          <w:sz w:val="24"/>
          <w:lang w:eastAsia="ja-JP"/>
        </w:rPr>
      </w:pPr>
      <w:hyperlink w:anchor="_Toc242671801" w:history="1">
        <w:r w:rsidRPr="002979CD">
          <w:rPr>
            <w:rStyle w:val="Hypertextovprepojenie"/>
          </w:rPr>
          <w:t>13</w:t>
        </w:r>
        <w:r>
          <w:rPr>
            <w:rFonts w:eastAsia="MS Mincho"/>
            <w:sz w:val="24"/>
            <w:lang w:eastAsia="ja-JP"/>
          </w:rPr>
          <w:tab/>
        </w:r>
        <w:r w:rsidRPr="002979CD">
          <w:rPr>
            <w:rStyle w:val="Hypertextovprepojenie"/>
          </w:rPr>
          <w:t>Impact Assessment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_Toc242671801 \h </w:instrText>
        </w:r>
        <w:r>
          <w:rPr>
            <w:webHidden/>
          </w:rPr>
          <w:fldChar w:fldCharType="separate"/>
        </w:r>
        <w:r w:rsidR="009455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AB4EE4" w14:textId="77777777" w:rsidR="006E52A2" w:rsidRDefault="00295437" w:rsidP="00D20E50">
      <w:pPr>
        <w:pStyle w:val="Nadpis1"/>
        <w:pageBreakBefore/>
      </w:pPr>
      <w:r>
        <w:rPr>
          <w:rFonts w:ascii="Times New Roman" w:hAnsi="Times New Roman" w:cs="Times New Roman"/>
          <w:b w:val="0"/>
          <w:bCs w:val="0"/>
          <w:noProof/>
          <w:kern w:val="0"/>
          <w:sz w:val="20"/>
          <w:szCs w:val="24"/>
        </w:rPr>
        <w:lastRenderedPageBreak/>
        <w:fldChar w:fldCharType="end"/>
      </w:r>
      <w:bookmarkStart w:id="4" w:name="_Toc242671780"/>
      <w:r w:rsidR="006E52A2">
        <w:t>Purpose</w:t>
      </w:r>
      <w:bookmarkEnd w:id="4"/>
    </w:p>
    <w:p w14:paraId="10FE60D1" w14:textId="77777777" w:rsidR="006E52A2" w:rsidRDefault="006E52A2" w:rsidP="005009F8">
      <w:r>
        <w:t xml:space="preserve">The Architecture Definition Document is the deliverable container for the core architectural artifacts created during a project. The Architecture Definition Document spans all architecture domains (business, data, application, and technology) </w:t>
      </w:r>
      <w:proofErr w:type="gramStart"/>
      <w:r>
        <w:t>and also</w:t>
      </w:r>
      <w:proofErr w:type="gramEnd"/>
      <w:r>
        <w:t xml:space="preserve"> examines all relevant states of the architecture (baseline, interim state(s), and target).</w:t>
      </w:r>
    </w:p>
    <w:p w14:paraId="09D4D931" w14:textId="77777777" w:rsidR="006E52A2" w:rsidRDefault="006E52A2" w:rsidP="005009F8">
      <w:r>
        <w:t>The Architecture Definition Document is a companion to the Architecture Requirements Specification, with a complementary objective:</w:t>
      </w:r>
    </w:p>
    <w:p w14:paraId="459CE72B" w14:textId="77777777" w:rsidR="006E52A2" w:rsidRDefault="006E52A2" w:rsidP="005009F8">
      <w:pPr>
        <w:pStyle w:val="BulletList"/>
      </w:pPr>
      <w:r>
        <w:t>The Architecture Definition Document provides a qualitative view of the solution and aims to communicate the intent of the architects.</w:t>
      </w:r>
    </w:p>
    <w:p w14:paraId="2F5D4991" w14:textId="77777777" w:rsidR="006E52A2" w:rsidRDefault="006E52A2" w:rsidP="005009F8">
      <w:pPr>
        <w:pStyle w:val="BulletList"/>
      </w:pPr>
      <w:r>
        <w:t>The Architecture Requirements Specification provides a quantitative view of the solution, stating measurable criteria that must be met during the implementation of the architecture.</w:t>
      </w:r>
    </w:p>
    <w:p w14:paraId="28DC1D90" w14:textId="77777777" w:rsidR="0045008B" w:rsidRDefault="0045008B" w:rsidP="005009F8">
      <w:r>
        <w:t>It is suggested that this document reference the various deliverables in the container. For instance</w:t>
      </w:r>
      <w:r w:rsidR="005009F8">
        <w:t>,</w:t>
      </w:r>
      <w:r>
        <w:t xml:space="preserve"> the Architecture Principles will be documented in an Architecture Principles document and that document referenced here. It may be that this container is </w:t>
      </w:r>
      <w:r w:rsidR="00CF03D4">
        <w:t>implemented using a wiki or as an intranet rather than a text-based document</w:t>
      </w:r>
      <w:r w:rsidRPr="00D20E50">
        <w:t xml:space="preserve">. </w:t>
      </w:r>
      <w:r w:rsidR="00B97729">
        <w:t>Even better would be to use a licensed TOGAF tool that captures this output.</w:t>
      </w:r>
    </w:p>
    <w:p w14:paraId="1F66E7A5" w14:textId="77777777" w:rsidR="0045008B" w:rsidRDefault="0045008B" w:rsidP="005009F8">
      <w:r>
        <w:t xml:space="preserve">This template shows </w:t>
      </w:r>
      <w:r w:rsidR="00030DD3">
        <w:t>“t</w:t>
      </w:r>
      <w:r>
        <w:t>ypical</w:t>
      </w:r>
      <w:r w:rsidR="00030DD3">
        <w:t>”</w:t>
      </w:r>
      <w:r>
        <w:t xml:space="preserve"> contents of an Architecture Definition Document</w:t>
      </w:r>
      <w:r w:rsidR="00030DD3">
        <w:t xml:space="preserve"> and can be adapted to align with any TOGA</w:t>
      </w:r>
      <w:r w:rsidR="005009F8">
        <w:t>F adaptation being implemented.</w:t>
      </w:r>
    </w:p>
    <w:p w14:paraId="49D15F9C" w14:textId="77777777" w:rsidR="006E52A2" w:rsidRDefault="006E52A2" w:rsidP="00D20E50">
      <w:pPr>
        <w:pStyle w:val="Nadpis1"/>
        <w:pageBreakBefore/>
      </w:pPr>
      <w:bookmarkStart w:id="5" w:name="tag_37_02_03_02"/>
      <w:bookmarkStart w:id="6" w:name="_Toc242671781"/>
      <w:bookmarkEnd w:id="5"/>
      <w:r>
        <w:lastRenderedPageBreak/>
        <w:t>Scope</w:t>
      </w:r>
      <w:bookmarkEnd w:id="6"/>
    </w:p>
    <w:p w14:paraId="004DC622" w14:textId="77777777" w:rsidR="006E52A2" w:rsidRDefault="005009F8" w:rsidP="002B312B">
      <w:pPr>
        <w:pStyle w:val="Nadpis1"/>
      </w:pPr>
      <w:bookmarkStart w:id="7" w:name="_Toc242671782"/>
      <w:r>
        <w:t>Goals, Objectives, and C</w:t>
      </w:r>
      <w:r w:rsidR="006E52A2">
        <w:t>onstraints</w:t>
      </w:r>
      <w:bookmarkEnd w:id="7"/>
    </w:p>
    <w:p w14:paraId="42B6AD64" w14:textId="77777777" w:rsidR="0045008B" w:rsidRPr="0045008B" w:rsidRDefault="005009F8" w:rsidP="0045008B">
      <w:r>
        <w:t>(</w:t>
      </w:r>
      <w:r w:rsidR="00030DD3">
        <w:t>May r</w:t>
      </w:r>
      <w:r>
        <w:t xml:space="preserve">eference the business goals and </w:t>
      </w:r>
      <w:proofErr w:type="gramStart"/>
      <w:r>
        <w:t>d</w:t>
      </w:r>
      <w:r w:rsidR="0045008B">
        <w:t>rivers</w:t>
      </w:r>
      <w:proofErr w:type="gramEnd"/>
      <w:r w:rsidR="0045008B">
        <w:t xml:space="preserve"> documentation</w:t>
      </w:r>
      <w:r>
        <w:t>.)</w:t>
      </w:r>
    </w:p>
    <w:p w14:paraId="7526A127" w14:textId="77777777" w:rsidR="006E52A2" w:rsidRDefault="005009F8" w:rsidP="0045008B">
      <w:pPr>
        <w:pStyle w:val="Nadpis1"/>
      </w:pPr>
      <w:bookmarkStart w:id="8" w:name="_Toc242671783"/>
      <w:r>
        <w:t>Architecture P</w:t>
      </w:r>
      <w:r w:rsidR="006E52A2">
        <w:t>rinciples</w:t>
      </w:r>
      <w:bookmarkEnd w:id="8"/>
    </w:p>
    <w:p w14:paraId="66015CDC" w14:textId="77777777" w:rsidR="0045008B" w:rsidRPr="0045008B" w:rsidRDefault="005009F8" w:rsidP="0045008B">
      <w:r>
        <w:t>(</w:t>
      </w:r>
      <w:r w:rsidR="00030DD3">
        <w:t>May r</w:t>
      </w:r>
      <w:r>
        <w:t>eference the architecture p</w:t>
      </w:r>
      <w:r w:rsidR="0045008B">
        <w:t>rinciple</w:t>
      </w:r>
      <w:r>
        <w:t>s</w:t>
      </w:r>
      <w:r w:rsidR="0045008B">
        <w:t xml:space="preserve"> documentation</w:t>
      </w:r>
      <w:r>
        <w:t>.)</w:t>
      </w:r>
    </w:p>
    <w:p w14:paraId="5D546253" w14:textId="77777777" w:rsidR="006E52A2" w:rsidRDefault="006E52A2" w:rsidP="0045008B">
      <w:pPr>
        <w:pStyle w:val="Nadpis1"/>
      </w:pPr>
      <w:bookmarkStart w:id="9" w:name="_Toc242671784"/>
      <w:r>
        <w:t>Baseline Architecture</w:t>
      </w:r>
      <w:bookmarkEnd w:id="9"/>
    </w:p>
    <w:p w14:paraId="094CF468" w14:textId="77777777" w:rsidR="00030DD3" w:rsidRDefault="00A003C5" w:rsidP="00052D3B">
      <w:r>
        <w:t>(</w:t>
      </w:r>
      <w:r w:rsidR="00030DD3">
        <w:t>Insert Architecture Models fo</w:t>
      </w:r>
      <w:r w:rsidR="005009F8">
        <w:t>r the four architecture domains.</w:t>
      </w:r>
      <w:r>
        <w:t>)</w:t>
      </w:r>
    </w:p>
    <w:p w14:paraId="6848DC9F" w14:textId="77777777" w:rsidR="006E52A2" w:rsidRDefault="005009F8" w:rsidP="00030DD3">
      <w:pPr>
        <w:pStyle w:val="Nadpis2"/>
      </w:pPr>
      <w:bookmarkStart w:id="10" w:name="_Toc242671785"/>
      <w:r>
        <w:t>Business Architecture M</w:t>
      </w:r>
      <w:r w:rsidR="006E52A2">
        <w:t>odels</w:t>
      </w:r>
      <w:bookmarkEnd w:id="10"/>
    </w:p>
    <w:p w14:paraId="4E44AB5C" w14:textId="77777777" w:rsidR="006E52A2" w:rsidRDefault="005009F8" w:rsidP="00030DD3">
      <w:pPr>
        <w:pStyle w:val="Nadpis2"/>
      </w:pPr>
      <w:bookmarkStart w:id="11" w:name="_Toc242671786"/>
      <w:r>
        <w:t>Data Architecture M</w:t>
      </w:r>
      <w:r w:rsidR="006E52A2">
        <w:t>odels</w:t>
      </w:r>
      <w:bookmarkEnd w:id="11"/>
    </w:p>
    <w:p w14:paraId="3B6EBBF8" w14:textId="77777777" w:rsidR="006E52A2" w:rsidRDefault="005009F8" w:rsidP="00030DD3">
      <w:pPr>
        <w:pStyle w:val="Nadpis2"/>
      </w:pPr>
      <w:bookmarkStart w:id="12" w:name="_Toc242671787"/>
      <w:r>
        <w:t>Application Architecture M</w:t>
      </w:r>
      <w:r w:rsidR="006E52A2">
        <w:t>odels</w:t>
      </w:r>
      <w:bookmarkEnd w:id="12"/>
    </w:p>
    <w:p w14:paraId="222DE0E1" w14:textId="77777777" w:rsidR="006E52A2" w:rsidRDefault="005009F8" w:rsidP="00030DD3">
      <w:pPr>
        <w:pStyle w:val="Nadpis2"/>
      </w:pPr>
      <w:bookmarkStart w:id="13" w:name="_Toc242671788"/>
      <w:r>
        <w:t>Technology Architecture M</w:t>
      </w:r>
      <w:r w:rsidR="006E52A2">
        <w:t>odels</w:t>
      </w:r>
      <w:bookmarkEnd w:id="13"/>
    </w:p>
    <w:p w14:paraId="5518CBAA" w14:textId="77777777" w:rsidR="006E52A2" w:rsidRDefault="005009F8" w:rsidP="00030DD3">
      <w:pPr>
        <w:pStyle w:val="Nadpis1"/>
      </w:pPr>
      <w:bookmarkStart w:id="14" w:name="_Toc242671789"/>
      <w:r>
        <w:t>Rationale and Justification for Architectural A</w:t>
      </w:r>
      <w:r w:rsidR="006E52A2">
        <w:t>pproach</w:t>
      </w:r>
      <w:bookmarkEnd w:id="14"/>
    </w:p>
    <w:p w14:paraId="334A0DE1" w14:textId="77777777" w:rsidR="00030DD3" w:rsidRDefault="006E52A2" w:rsidP="00030DD3">
      <w:pPr>
        <w:pStyle w:val="Nadpis1"/>
      </w:pPr>
      <w:bookmarkStart w:id="15" w:name="_Toc242671790"/>
      <w:r>
        <w:t>Mapping to Architecture Repository</w:t>
      </w:r>
      <w:bookmarkEnd w:id="15"/>
    </w:p>
    <w:p w14:paraId="3B033167" w14:textId="77777777" w:rsidR="006E52A2" w:rsidRDefault="006E52A2" w:rsidP="00030DD3">
      <w:pPr>
        <w:pStyle w:val="Nadpis2"/>
      </w:pPr>
      <w:bookmarkStart w:id="16" w:name="_Toc242671791"/>
      <w:r>
        <w:t>Mapping to Architecture Landscape</w:t>
      </w:r>
      <w:bookmarkEnd w:id="16"/>
    </w:p>
    <w:p w14:paraId="048B0CE5" w14:textId="77777777" w:rsidR="006E52A2" w:rsidRDefault="005009F8" w:rsidP="00030DD3">
      <w:pPr>
        <w:pStyle w:val="Nadpis2"/>
      </w:pPr>
      <w:bookmarkStart w:id="17" w:name="_Toc242671792"/>
      <w:r>
        <w:t>Mapping to Reference M</w:t>
      </w:r>
      <w:r w:rsidR="006E52A2">
        <w:t>odels</w:t>
      </w:r>
      <w:bookmarkEnd w:id="17"/>
    </w:p>
    <w:p w14:paraId="657A63D0" w14:textId="77777777" w:rsidR="006E52A2" w:rsidRDefault="005009F8" w:rsidP="00030DD3">
      <w:pPr>
        <w:pStyle w:val="Nadpis2"/>
      </w:pPr>
      <w:bookmarkStart w:id="18" w:name="_Toc242671793"/>
      <w:r>
        <w:t>Mapping to S</w:t>
      </w:r>
      <w:r w:rsidR="006E52A2">
        <w:t>tandards</w:t>
      </w:r>
      <w:bookmarkEnd w:id="18"/>
    </w:p>
    <w:p w14:paraId="23540C5D" w14:textId="77777777" w:rsidR="006E52A2" w:rsidRDefault="005009F8" w:rsidP="00030DD3">
      <w:pPr>
        <w:pStyle w:val="Nadpis2"/>
      </w:pPr>
      <w:bookmarkStart w:id="19" w:name="_Toc242671794"/>
      <w:r>
        <w:t>Re-Use A</w:t>
      </w:r>
      <w:r w:rsidR="006E52A2">
        <w:t>ssessment</w:t>
      </w:r>
      <w:bookmarkEnd w:id="19"/>
    </w:p>
    <w:p w14:paraId="6A6B118B" w14:textId="77777777" w:rsidR="00030DD3" w:rsidRDefault="00030DD3" w:rsidP="00030DD3">
      <w:pPr>
        <w:pStyle w:val="Nadpis1"/>
      </w:pPr>
      <w:bookmarkStart w:id="20" w:name="_Toc242671795"/>
      <w:r>
        <w:t>Target Architecture</w:t>
      </w:r>
      <w:bookmarkEnd w:id="20"/>
    </w:p>
    <w:p w14:paraId="288CDF75" w14:textId="77777777" w:rsidR="00030DD3" w:rsidRDefault="00A003C5" w:rsidP="00052D3B">
      <w:r>
        <w:t>(</w:t>
      </w:r>
      <w:r w:rsidR="00030DD3">
        <w:t>Insert Architecture Models fo</w:t>
      </w:r>
      <w:r w:rsidR="005009F8">
        <w:t>r the four architecture domains.</w:t>
      </w:r>
      <w:r>
        <w:t>)</w:t>
      </w:r>
    </w:p>
    <w:p w14:paraId="3F655CCD" w14:textId="77777777" w:rsidR="00030DD3" w:rsidRDefault="005009F8" w:rsidP="00030DD3">
      <w:pPr>
        <w:pStyle w:val="Nadpis2"/>
      </w:pPr>
      <w:bookmarkStart w:id="21" w:name="_Toc242671796"/>
      <w:r>
        <w:lastRenderedPageBreak/>
        <w:t>Business Architecture M</w:t>
      </w:r>
      <w:r w:rsidR="00030DD3">
        <w:t>odels</w:t>
      </w:r>
      <w:bookmarkEnd w:id="21"/>
    </w:p>
    <w:p w14:paraId="2EA60163" w14:textId="77777777" w:rsidR="00030DD3" w:rsidRDefault="00030DD3" w:rsidP="00030DD3">
      <w:pPr>
        <w:pStyle w:val="Nadpis2"/>
      </w:pPr>
      <w:bookmarkStart w:id="22" w:name="_Toc242671797"/>
      <w:r>
        <w:t xml:space="preserve">Data Architecture </w:t>
      </w:r>
      <w:r w:rsidR="005009F8">
        <w:t>M</w:t>
      </w:r>
      <w:r>
        <w:t>odels</w:t>
      </w:r>
      <w:bookmarkEnd w:id="22"/>
    </w:p>
    <w:p w14:paraId="318FEF6F" w14:textId="77777777" w:rsidR="00030DD3" w:rsidRDefault="005009F8" w:rsidP="00030DD3">
      <w:pPr>
        <w:pStyle w:val="Nadpis2"/>
      </w:pPr>
      <w:bookmarkStart w:id="23" w:name="_Toc242671798"/>
      <w:r>
        <w:t>Application Architecture M</w:t>
      </w:r>
      <w:r w:rsidR="00030DD3">
        <w:t>odels</w:t>
      </w:r>
      <w:bookmarkEnd w:id="23"/>
    </w:p>
    <w:p w14:paraId="79E13F33" w14:textId="77777777" w:rsidR="00030DD3" w:rsidRDefault="005009F8" w:rsidP="00030DD3">
      <w:pPr>
        <w:pStyle w:val="Nadpis2"/>
      </w:pPr>
      <w:bookmarkStart w:id="24" w:name="_Toc242671799"/>
      <w:r>
        <w:t>Technology Architecture M</w:t>
      </w:r>
      <w:r w:rsidR="00030DD3">
        <w:t>odels</w:t>
      </w:r>
      <w:bookmarkEnd w:id="24"/>
    </w:p>
    <w:p w14:paraId="51428B7A" w14:textId="77777777" w:rsidR="006E52A2" w:rsidRDefault="005009F8" w:rsidP="00030DD3">
      <w:pPr>
        <w:pStyle w:val="Nadpis1"/>
      </w:pPr>
      <w:bookmarkStart w:id="25" w:name="_Toc242671800"/>
      <w:r>
        <w:t>Gap A</w:t>
      </w:r>
      <w:r w:rsidR="006E52A2">
        <w:t>nalysis</w:t>
      </w:r>
      <w:bookmarkEnd w:id="25"/>
    </w:p>
    <w:p w14:paraId="00ED9C38" w14:textId="77777777" w:rsidR="006E52A2" w:rsidRDefault="005009F8" w:rsidP="00030DD3">
      <w:pPr>
        <w:pStyle w:val="Nadpis1"/>
      </w:pPr>
      <w:bookmarkStart w:id="26" w:name="_Toc242671801"/>
      <w:r>
        <w:t>Impact A</w:t>
      </w:r>
      <w:r w:rsidR="006E52A2">
        <w:t>ssessment</w:t>
      </w:r>
      <w:bookmarkEnd w:id="26"/>
    </w:p>
    <w:sectPr w:rsidR="006E52A2" w:rsidSect="00882049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4D68" w14:textId="77777777" w:rsidR="0018432F" w:rsidRDefault="0018432F">
      <w:r>
        <w:separator/>
      </w:r>
    </w:p>
  </w:endnote>
  <w:endnote w:type="continuationSeparator" w:id="0">
    <w:p w14:paraId="03C02F4E" w14:textId="77777777" w:rsidR="0018432F" w:rsidRDefault="0018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DEDB" w14:textId="77777777" w:rsidR="00A4631F" w:rsidRDefault="00A4631F" w:rsidP="00882049">
    <w:pPr>
      <w:pStyle w:val="Pta"/>
      <w:tabs>
        <w:tab w:val="clear" w:pos="4153"/>
        <w:tab w:val="clear" w:pos="8306"/>
        <w:tab w:val="center" w:pos="4680"/>
        <w:tab w:val="right" w:pos="9360"/>
      </w:tabs>
      <w:rPr>
        <w:rStyle w:val="slostrany"/>
        <w:szCs w:val="18"/>
      </w:rPr>
    </w:pPr>
    <w:r w:rsidRPr="00225959">
      <w:rPr>
        <w:szCs w:val="18"/>
        <w:lang w:val="en-US"/>
      </w:rPr>
      <w:t>TOGAF™ 9 Template</w:t>
    </w:r>
    <w:r w:rsidRPr="00225959">
      <w:rPr>
        <w:szCs w:val="18"/>
        <w:lang w:val="en-US"/>
      </w:rPr>
      <w:tab/>
    </w:r>
    <w:r w:rsidRPr="00225959">
      <w:rPr>
        <w:szCs w:val="18"/>
        <w:lang w:val="en-US"/>
      </w:rPr>
      <w:tab/>
    </w:r>
    <w:r w:rsidRPr="00225959">
      <w:rPr>
        <w:rStyle w:val="slostrany"/>
        <w:szCs w:val="18"/>
      </w:rPr>
      <w:fldChar w:fldCharType="begin"/>
    </w:r>
    <w:r w:rsidRPr="00225959">
      <w:rPr>
        <w:rStyle w:val="slostrany"/>
        <w:szCs w:val="18"/>
      </w:rPr>
      <w:instrText xml:space="preserve"> PAGE </w:instrText>
    </w:r>
    <w:r w:rsidRPr="00225959">
      <w:rPr>
        <w:rStyle w:val="slostrany"/>
        <w:szCs w:val="18"/>
      </w:rPr>
      <w:fldChar w:fldCharType="separate"/>
    </w:r>
    <w:r w:rsidR="000112EA">
      <w:rPr>
        <w:rStyle w:val="slostrany"/>
        <w:noProof/>
        <w:szCs w:val="18"/>
      </w:rPr>
      <w:t>1</w:t>
    </w:r>
    <w:r w:rsidRPr="00225959">
      <w:rPr>
        <w:rStyle w:val="slostrany"/>
        <w:szCs w:val="18"/>
      </w:rPr>
      <w:fldChar w:fldCharType="end"/>
    </w:r>
  </w:p>
  <w:p w14:paraId="3F7663AE" w14:textId="77777777" w:rsidR="00A4631F" w:rsidRPr="00882049" w:rsidRDefault="00A4631F" w:rsidP="00882049">
    <w:pPr>
      <w:pStyle w:val="Pta"/>
      <w:tabs>
        <w:tab w:val="clear" w:pos="4153"/>
        <w:tab w:val="clear" w:pos="8306"/>
        <w:tab w:val="center" w:pos="4680"/>
        <w:tab w:val="right" w:pos="9360"/>
      </w:tabs>
    </w:pPr>
    <w:r>
      <w:rPr>
        <w:rStyle w:val="slostrany"/>
        <w:szCs w:val="18"/>
      </w:rPr>
      <w:t>Copyright © 2009 The Open Group. All rights reserved.</w:t>
    </w:r>
    <w:r>
      <w:rPr>
        <w:rStyle w:val="slostrany"/>
        <w:szCs w:val="18"/>
      </w:rPr>
      <w:tab/>
    </w:r>
    <w:r>
      <w:rPr>
        <w:rStyle w:val="slostrany"/>
        <w:szCs w:val="18"/>
      </w:rPr>
      <w:tab/>
      <w:t>TOGAF</w:t>
    </w:r>
    <w:r w:rsidRPr="00225959">
      <w:rPr>
        <w:szCs w:val="18"/>
        <w:lang w:val="en-US"/>
      </w:rPr>
      <w:t>™</w:t>
    </w:r>
    <w:r>
      <w:rPr>
        <w:rStyle w:val="slostrany"/>
        <w:szCs w:val="18"/>
      </w:rPr>
      <w:t xml:space="preserve"> is a trademark of The Open Group.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BC1A" w14:textId="77777777" w:rsidR="0018432F" w:rsidRDefault="0018432F">
      <w:r>
        <w:separator/>
      </w:r>
    </w:p>
  </w:footnote>
  <w:footnote w:type="continuationSeparator" w:id="0">
    <w:p w14:paraId="67D7C77B" w14:textId="77777777" w:rsidR="0018432F" w:rsidRDefault="00184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5DD1" w14:textId="696E28AD" w:rsidR="00A4631F" w:rsidRDefault="006451A2" w:rsidP="000112EA">
    <w:pPr>
      <w:pStyle w:val="Hlavika"/>
      <w:pBdr>
        <w:bottom w:val="single" w:sz="6" w:space="20" w:color="auto"/>
      </w:pBdr>
      <w:tabs>
        <w:tab w:val="clear" w:pos="4153"/>
        <w:tab w:val="clear" w:pos="8306"/>
        <w:tab w:val="center" w:pos="4680"/>
        <w:tab w:val="right" w:pos="9360"/>
      </w:tabs>
      <w:rPr>
        <w:b w:val="0"/>
        <w:bCs/>
      </w:rPr>
    </w:pPr>
    <w:r w:rsidRPr="000112EA">
      <w:rPr>
        <w:b w:val="0"/>
        <w:bCs/>
        <w:noProof/>
      </w:rPr>
      <w:drawing>
        <wp:inline distT="0" distB="0" distL="0" distR="0" wp14:anchorId="3C77FD9B" wp14:editId="4EA34A81">
          <wp:extent cx="1712595" cy="422910"/>
          <wp:effectExtent l="0" t="0" r="0" b="0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2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12EA">
      <w:rPr>
        <w:b w:val="0"/>
        <w:bCs/>
      </w:rPr>
      <w:br/>
    </w:r>
    <w:r w:rsidR="00A4631F" w:rsidRPr="00993FD1">
      <w:rPr>
        <w:rFonts w:cs="Arial"/>
        <w:bCs/>
      </w:rPr>
      <w:t>Architecture Definition</w:t>
    </w:r>
    <w:r w:rsidR="000112EA">
      <w:rPr>
        <w:b w:val="0"/>
        <w:bCs/>
      </w:rPr>
      <w:softHyphen/>
    </w:r>
    <w:r w:rsidR="000112EA">
      <w:rPr>
        <w:b w:val="0"/>
        <w:bCs/>
      </w:rPr>
      <w:softHyphen/>
    </w:r>
    <w:r w:rsidR="000112EA">
      <w:rPr>
        <w:b w:val="0"/>
        <w:bCs/>
      </w:rPr>
      <w:softHyphen/>
    </w:r>
    <w:r w:rsidR="000112EA">
      <w:rPr>
        <w:b w:val="0"/>
        <w:bCs/>
      </w:rPr>
      <w:softHyphen/>
    </w:r>
    <w:r w:rsidR="000112EA">
      <w:rPr>
        <w:b w:val="0"/>
        <w:bCs/>
      </w:rPr>
      <w:softHyphen/>
    </w:r>
    <w:r w:rsidR="000112EA">
      <w:rPr>
        <w:b w:val="0"/>
        <w:bCs/>
      </w:rPr>
      <w:softHyphen/>
    </w:r>
    <w:r w:rsidR="000112EA">
      <w:rPr>
        <w:b w:val="0"/>
        <w:bCs/>
      </w:rPr>
      <w:softHyphen/>
    </w:r>
    <w:r w:rsidR="000112EA">
      <w:rPr>
        <w:b w:val="0"/>
        <w:bCs/>
      </w:rPr>
      <w:softHyphen/>
    </w:r>
    <w:r w:rsidR="000112EA">
      <w:rPr>
        <w:b w:val="0"/>
        <w:bCs/>
      </w:rPr>
      <w:softHyphen/>
    </w:r>
    <w:r w:rsidR="000112EA">
      <w:rPr>
        <w:b w:val="0"/>
        <w:bCs/>
      </w:rPr>
      <w:softHyphen/>
    </w:r>
    <w:r w:rsidR="000112EA">
      <w:rPr>
        <w:b w:val="0"/>
        <w:bCs/>
      </w:rPr>
      <w:softHyphen/>
    </w:r>
    <w:r w:rsidR="000112EA">
      <w:rPr>
        <w:b w:val="0"/>
        <w:bCs/>
      </w:rPr>
      <w:softHyphen/>
    </w:r>
  </w:p>
  <w:p w14:paraId="7CD42085" w14:textId="77777777" w:rsidR="00A4631F" w:rsidRPr="004F1C9E" w:rsidRDefault="00A4631F" w:rsidP="00993F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A58"/>
    <w:multiLevelType w:val="multilevel"/>
    <w:tmpl w:val="5B0EB41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B2641"/>
    <w:multiLevelType w:val="hybridMultilevel"/>
    <w:tmpl w:val="9D4E54C8"/>
    <w:lvl w:ilvl="0" w:tplc="CEAC37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B8E4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E3C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86C57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DA70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60EC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7AD7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8482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1A7B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51E81"/>
    <w:multiLevelType w:val="hybridMultilevel"/>
    <w:tmpl w:val="CAE2C5DA"/>
    <w:lvl w:ilvl="0" w:tplc="F50EC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8EF1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F00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4A88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0895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C87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2BEBB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3BC22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A32A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21851"/>
    <w:multiLevelType w:val="hybridMultilevel"/>
    <w:tmpl w:val="FE386C1E"/>
    <w:lvl w:ilvl="0" w:tplc="3F5653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702CDE8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D4F2EB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D2BC05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6BF87C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36C8EF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B9C2DB3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DEFC268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C58E53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A22CB"/>
    <w:multiLevelType w:val="hybridMultilevel"/>
    <w:tmpl w:val="F606F5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06E13"/>
    <w:multiLevelType w:val="multilevel"/>
    <w:tmpl w:val="3492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B4FC2"/>
    <w:multiLevelType w:val="multilevel"/>
    <w:tmpl w:val="2C44B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5182C"/>
    <w:multiLevelType w:val="multilevel"/>
    <w:tmpl w:val="1D6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77C84"/>
    <w:multiLevelType w:val="hybridMultilevel"/>
    <w:tmpl w:val="48E856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F64BA"/>
    <w:multiLevelType w:val="hybridMultilevel"/>
    <w:tmpl w:val="0AAA5744"/>
    <w:lvl w:ilvl="0" w:tplc="678277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E40D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7BA7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20F1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B0A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A8AC6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741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BF251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B201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30DBA"/>
    <w:multiLevelType w:val="multilevel"/>
    <w:tmpl w:val="E674A250"/>
    <w:lvl w:ilvl="0">
      <w:start w:val="1"/>
      <w:numFmt w:val="upperLetter"/>
      <w:pStyle w:val="Heading1Appendix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F517896"/>
    <w:multiLevelType w:val="hybridMultilevel"/>
    <w:tmpl w:val="0686C1B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A144E3"/>
    <w:multiLevelType w:val="hybridMultilevel"/>
    <w:tmpl w:val="D4F0AB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F2E2F"/>
    <w:multiLevelType w:val="hybridMultilevel"/>
    <w:tmpl w:val="FCAAC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D75B6"/>
    <w:multiLevelType w:val="hybridMultilevel"/>
    <w:tmpl w:val="24344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D5F03"/>
    <w:multiLevelType w:val="hybridMultilevel"/>
    <w:tmpl w:val="950EA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D5AD9"/>
    <w:multiLevelType w:val="hybridMultilevel"/>
    <w:tmpl w:val="0E3C8282"/>
    <w:lvl w:ilvl="0" w:tplc="0CCA15DE">
      <w:start w:val="1"/>
      <w:numFmt w:val="bullet"/>
      <w:pStyle w:val="BulletList"/>
      <w:lvlText w:val=""/>
      <w:lvlJc w:val="left"/>
      <w:pPr>
        <w:tabs>
          <w:tab w:val="num" w:pos="473"/>
        </w:tabs>
        <w:ind w:left="471" w:hanging="358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968E0"/>
    <w:multiLevelType w:val="multilevel"/>
    <w:tmpl w:val="EFD8EE54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87B511E"/>
    <w:multiLevelType w:val="hybridMultilevel"/>
    <w:tmpl w:val="50DEDA06"/>
    <w:lvl w:ilvl="0" w:tplc="B5AABC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EC72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E2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762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A822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30B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1019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60AA9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7015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82559E"/>
    <w:multiLevelType w:val="hybridMultilevel"/>
    <w:tmpl w:val="89B8E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5251059">
    <w:abstractNumId w:val="11"/>
  </w:num>
  <w:num w:numId="2" w16cid:durableId="1310792210">
    <w:abstractNumId w:val="17"/>
  </w:num>
  <w:num w:numId="3" w16cid:durableId="1393237592">
    <w:abstractNumId w:val="12"/>
  </w:num>
  <w:num w:numId="4" w16cid:durableId="1361856899">
    <w:abstractNumId w:val="14"/>
  </w:num>
  <w:num w:numId="5" w16cid:durableId="1715349318">
    <w:abstractNumId w:val="13"/>
  </w:num>
  <w:num w:numId="6" w16cid:durableId="1348173183">
    <w:abstractNumId w:val="4"/>
  </w:num>
  <w:num w:numId="7" w16cid:durableId="1475567567">
    <w:abstractNumId w:val="15"/>
  </w:num>
  <w:num w:numId="8" w16cid:durableId="1365640779">
    <w:abstractNumId w:val="2"/>
  </w:num>
  <w:num w:numId="9" w16cid:durableId="708142368">
    <w:abstractNumId w:val="3"/>
  </w:num>
  <w:num w:numId="10" w16cid:durableId="967474278">
    <w:abstractNumId w:val="1"/>
  </w:num>
  <w:num w:numId="11" w16cid:durableId="747846721">
    <w:abstractNumId w:val="9"/>
  </w:num>
  <w:num w:numId="12" w16cid:durableId="1091044994">
    <w:abstractNumId w:val="8"/>
  </w:num>
  <w:num w:numId="13" w16cid:durableId="1673338454">
    <w:abstractNumId w:val="18"/>
  </w:num>
  <w:num w:numId="14" w16cid:durableId="325986446">
    <w:abstractNumId w:val="19"/>
  </w:num>
  <w:num w:numId="15" w16cid:durableId="438454359">
    <w:abstractNumId w:val="5"/>
  </w:num>
  <w:num w:numId="16" w16cid:durableId="128940223">
    <w:abstractNumId w:val="7"/>
  </w:num>
  <w:num w:numId="17" w16cid:durableId="260338265">
    <w:abstractNumId w:val="6"/>
  </w:num>
  <w:num w:numId="18" w16cid:durableId="61295384">
    <w:abstractNumId w:val="0"/>
  </w:num>
  <w:num w:numId="19" w16cid:durableId="180897533">
    <w:abstractNumId w:val="16"/>
  </w:num>
  <w:num w:numId="20" w16cid:durableId="274942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99"/>
    <w:rsid w:val="000112EA"/>
    <w:rsid w:val="00030DD3"/>
    <w:rsid w:val="00052D3B"/>
    <w:rsid w:val="00084D5F"/>
    <w:rsid w:val="0018432F"/>
    <w:rsid w:val="00222D5A"/>
    <w:rsid w:val="0023337A"/>
    <w:rsid w:val="00271BB8"/>
    <w:rsid w:val="00295437"/>
    <w:rsid w:val="002B312B"/>
    <w:rsid w:val="002F5A7C"/>
    <w:rsid w:val="00315DEA"/>
    <w:rsid w:val="0043271A"/>
    <w:rsid w:val="0045008B"/>
    <w:rsid w:val="0047409A"/>
    <w:rsid w:val="004C708E"/>
    <w:rsid w:val="004E7105"/>
    <w:rsid w:val="004F1C9E"/>
    <w:rsid w:val="005009F8"/>
    <w:rsid w:val="005023FC"/>
    <w:rsid w:val="005649D3"/>
    <w:rsid w:val="005839FD"/>
    <w:rsid w:val="005E2417"/>
    <w:rsid w:val="006451A2"/>
    <w:rsid w:val="00690DD3"/>
    <w:rsid w:val="006C3A8D"/>
    <w:rsid w:val="006E52A2"/>
    <w:rsid w:val="007972B5"/>
    <w:rsid w:val="007F154A"/>
    <w:rsid w:val="00880728"/>
    <w:rsid w:val="00882049"/>
    <w:rsid w:val="00945566"/>
    <w:rsid w:val="00993FD1"/>
    <w:rsid w:val="00A003C5"/>
    <w:rsid w:val="00A25141"/>
    <w:rsid w:val="00A4631F"/>
    <w:rsid w:val="00AE1799"/>
    <w:rsid w:val="00B8007C"/>
    <w:rsid w:val="00B97729"/>
    <w:rsid w:val="00C73766"/>
    <w:rsid w:val="00C9789C"/>
    <w:rsid w:val="00CA3024"/>
    <w:rsid w:val="00CF03D4"/>
    <w:rsid w:val="00D20E50"/>
    <w:rsid w:val="00D855ED"/>
    <w:rsid w:val="00DB352E"/>
    <w:rsid w:val="00F27E18"/>
    <w:rsid w:val="00F32539"/>
    <w:rsid w:val="00F86B12"/>
    <w:rsid w:val="00F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BBA1301"/>
  <w15:chartTrackingRefBased/>
  <w15:docId w15:val="{BC5A3247-10C9-4B7B-96FD-08FE9BDB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882049"/>
    <w:pPr>
      <w:spacing w:before="120" w:after="60"/>
      <w:jc w:val="both"/>
    </w:pPr>
    <w:rPr>
      <w:sz w:val="22"/>
      <w:szCs w:val="24"/>
      <w:lang w:val="en-GB" w:eastAsia="en-US"/>
    </w:rPr>
  </w:style>
  <w:style w:type="paragraph" w:styleId="Nadpis1">
    <w:name w:val="heading 1"/>
    <w:basedOn w:val="Normlny"/>
    <w:next w:val="Normlny"/>
    <w:qFormat/>
    <w:rsid w:val="00690DD3"/>
    <w:pPr>
      <w:keepNext/>
      <w:numPr>
        <w:numId w:val="2"/>
      </w:numPr>
      <w:tabs>
        <w:tab w:val="clear" w:pos="432"/>
        <w:tab w:val="left" w:pos="800"/>
      </w:tabs>
      <w:spacing w:before="240" w:after="120"/>
      <w:ind w:left="800" w:hanging="80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690DD3"/>
    <w:pPr>
      <w:keepNext/>
      <w:numPr>
        <w:ilvl w:val="1"/>
        <w:numId w:val="2"/>
      </w:numPr>
      <w:tabs>
        <w:tab w:val="clear" w:pos="576"/>
        <w:tab w:val="left" w:pos="800"/>
      </w:tabs>
      <w:spacing w:before="200" w:after="80"/>
      <w:ind w:left="800" w:hanging="800"/>
      <w:jc w:val="left"/>
      <w:outlineLvl w:val="1"/>
    </w:pPr>
    <w:rPr>
      <w:rFonts w:ascii="Arial" w:hAnsi="Arial"/>
      <w:b/>
      <w:bCs/>
      <w:sz w:val="28"/>
    </w:rPr>
  </w:style>
  <w:style w:type="paragraph" w:styleId="Nadpis3">
    <w:name w:val="heading 3"/>
    <w:basedOn w:val="Normlny"/>
    <w:next w:val="Normlny"/>
    <w:qFormat/>
    <w:rsid w:val="00690DD3"/>
    <w:pPr>
      <w:keepNext/>
      <w:numPr>
        <w:ilvl w:val="2"/>
        <w:numId w:val="2"/>
      </w:numPr>
      <w:tabs>
        <w:tab w:val="clear" w:pos="720"/>
        <w:tab w:val="left" w:pos="800"/>
      </w:tabs>
      <w:spacing w:before="240"/>
      <w:ind w:left="800" w:hanging="800"/>
      <w:jc w:val="left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y"/>
    <w:next w:val="Normlny"/>
    <w:qFormat/>
    <w:rsid w:val="00690DD3"/>
    <w:pPr>
      <w:keepNext/>
      <w:numPr>
        <w:ilvl w:val="3"/>
        <w:numId w:val="2"/>
      </w:numPr>
      <w:tabs>
        <w:tab w:val="clear" w:pos="864"/>
        <w:tab w:val="left" w:pos="800"/>
      </w:tabs>
      <w:spacing w:before="240"/>
      <w:ind w:left="800" w:hanging="800"/>
      <w:jc w:val="left"/>
      <w:outlineLvl w:val="3"/>
    </w:pPr>
    <w:rPr>
      <w:rFonts w:ascii="Arial" w:hAnsi="Arial"/>
      <w:bCs/>
      <w:i/>
      <w:sz w:val="18"/>
      <w:szCs w:val="28"/>
    </w:rPr>
  </w:style>
  <w:style w:type="paragraph" w:styleId="Nadpis5">
    <w:name w:val="heading 5"/>
    <w:basedOn w:val="Normlny"/>
    <w:next w:val="Normlny"/>
    <w:qFormat/>
    <w:pPr>
      <w:numPr>
        <w:ilvl w:val="4"/>
        <w:numId w:val="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Nadpis7">
    <w:name w:val="heading 7"/>
    <w:basedOn w:val="Normlny"/>
    <w:next w:val="Normlny"/>
    <w:qFormat/>
    <w:pPr>
      <w:numPr>
        <w:ilvl w:val="6"/>
        <w:numId w:val="2"/>
      </w:numPr>
      <w:spacing w:before="240"/>
      <w:outlineLvl w:val="6"/>
    </w:pPr>
  </w:style>
  <w:style w:type="paragraph" w:styleId="Nadpis8">
    <w:name w:val="heading 8"/>
    <w:basedOn w:val="Normlny"/>
    <w:next w:val="Normlny"/>
    <w:qFormat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pPr>
      <w:numPr>
        <w:ilvl w:val="8"/>
        <w:numId w:val="2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rsid w:val="000112EA"/>
    <w:pPr>
      <w:pBdr>
        <w:bottom w:val="single" w:sz="6" w:space="31" w:color="auto"/>
      </w:pBdr>
      <w:tabs>
        <w:tab w:val="center" w:pos="4153"/>
        <w:tab w:val="right" w:pos="8306"/>
      </w:tabs>
      <w:jc w:val="center"/>
    </w:pPr>
    <w:rPr>
      <w:rFonts w:ascii="Arial" w:hAnsi="Arial"/>
      <w:b/>
      <w:sz w:val="40"/>
    </w:rPr>
  </w:style>
  <w:style w:type="character" w:styleId="Hypertextovprepojenie">
    <w:name w:val="Hyperlink"/>
    <w:basedOn w:val="Predvolenpsmoodseku"/>
    <w:rsid w:val="005839FD"/>
    <w:rPr>
      <w:color w:val="0000FF"/>
      <w:u w:val="none"/>
    </w:rPr>
  </w:style>
  <w:style w:type="character" w:styleId="PouitHypertextovPrepojenie">
    <w:name w:val="FollowedHyperlink"/>
    <w:basedOn w:val="Predvolenpsmoodseku"/>
    <w:rsid w:val="00993FD1"/>
    <w:rPr>
      <w:color w:val="0000FF"/>
      <w:u w:val="none"/>
    </w:rPr>
  </w:style>
  <w:style w:type="paragraph" w:styleId="Textbubliny">
    <w:name w:val="Balloon Text"/>
    <w:basedOn w:val="Normlny"/>
    <w:semiHidden/>
    <w:rsid w:val="00AE1799"/>
    <w:rPr>
      <w:rFonts w:ascii="Tahoma" w:hAnsi="Tahoma" w:cs="Tahoma"/>
      <w:sz w:val="16"/>
      <w:szCs w:val="16"/>
    </w:rPr>
  </w:style>
  <w:style w:type="paragraph" w:styleId="Pta">
    <w:name w:val="footer"/>
    <w:basedOn w:val="Normlny"/>
    <w:rsid w:val="00882049"/>
    <w:pPr>
      <w:tabs>
        <w:tab w:val="center" w:pos="4153"/>
        <w:tab w:val="right" w:pos="8306"/>
      </w:tabs>
      <w:spacing w:before="40" w:after="40"/>
    </w:pPr>
    <w:rPr>
      <w:sz w:val="18"/>
    </w:rPr>
  </w:style>
  <w:style w:type="character" w:styleId="slostrany">
    <w:name w:val="page number"/>
    <w:basedOn w:val="Predvolenpsmoodseku"/>
    <w:rsid w:val="00882049"/>
  </w:style>
  <w:style w:type="paragraph" w:customStyle="1" w:styleId="Heading1Appendix">
    <w:name w:val="Heading 1 Appendix"/>
    <w:next w:val="Normlny"/>
    <w:rsid w:val="00222D5A"/>
    <w:pPr>
      <w:keepNext/>
      <w:numPr>
        <w:numId w:val="20"/>
      </w:numPr>
      <w:tabs>
        <w:tab w:val="clear" w:pos="1134"/>
        <w:tab w:val="left" w:pos="800"/>
      </w:tabs>
      <w:spacing w:before="240" w:after="120"/>
      <w:ind w:left="800" w:hanging="800"/>
      <w:outlineLvl w:val="0"/>
    </w:pPr>
    <w:rPr>
      <w:rFonts w:ascii="Arial" w:hAnsi="Arial"/>
      <w:b/>
      <w:sz w:val="32"/>
      <w:lang w:val="en-US" w:eastAsia="en-US"/>
    </w:rPr>
  </w:style>
  <w:style w:type="paragraph" w:styleId="Obsah1">
    <w:name w:val="toc 1"/>
    <w:next w:val="Normlny"/>
    <w:autoRedefine/>
    <w:semiHidden/>
    <w:rsid w:val="00882049"/>
    <w:pPr>
      <w:tabs>
        <w:tab w:val="left" w:pos="480"/>
        <w:tab w:val="right" w:leader="dot" w:pos="9360"/>
      </w:tabs>
      <w:spacing w:before="20" w:after="20"/>
    </w:pPr>
    <w:rPr>
      <w:noProof/>
      <w:szCs w:val="24"/>
      <w:lang w:val="en-GB" w:eastAsia="en-US"/>
    </w:rPr>
  </w:style>
  <w:style w:type="paragraph" w:styleId="Obsah3">
    <w:name w:val="toc 3"/>
    <w:basedOn w:val="Normlny"/>
    <w:next w:val="Normlny"/>
    <w:autoRedefine/>
    <w:semiHidden/>
    <w:rsid w:val="002F5A7C"/>
    <w:pPr>
      <w:ind w:left="480"/>
    </w:pPr>
  </w:style>
  <w:style w:type="paragraph" w:styleId="Obsah2">
    <w:name w:val="toc 2"/>
    <w:basedOn w:val="Normlny"/>
    <w:next w:val="Normlny"/>
    <w:autoRedefine/>
    <w:semiHidden/>
    <w:rsid w:val="00882049"/>
    <w:pPr>
      <w:tabs>
        <w:tab w:val="left" w:pos="1080"/>
        <w:tab w:val="right" w:leader="dot" w:pos="9360"/>
      </w:tabs>
      <w:spacing w:before="20" w:after="20"/>
      <w:ind w:left="480"/>
    </w:pPr>
    <w:rPr>
      <w:noProof/>
      <w:sz w:val="20"/>
    </w:rPr>
  </w:style>
  <w:style w:type="paragraph" w:customStyle="1" w:styleId="TableText">
    <w:name w:val="Table Text"/>
    <w:rsid w:val="00993FD1"/>
    <w:pPr>
      <w:tabs>
        <w:tab w:val="right" w:pos="9720"/>
      </w:tabs>
      <w:spacing w:before="40" w:after="40"/>
    </w:pPr>
    <w:rPr>
      <w:bCs/>
      <w:szCs w:val="24"/>
      <w:lang w:val="en-GB" w:eastAsia="en-US"/>
    </w:rPr>
  </w:style>
  <w:style w:type="paragraph" w:customStyle="1" w:styleId="BulletList">
    <w:name w:val="Bullet List"/>
    <w:basedOn w:val="Normlny"/>
    <w:rsid w:val="00C9789C"/>
    <w:pPr>
      <w:numPr>
        <w:numId w:val="19"/>
      </w:numPr>
      <w:tabs>
        <w:tab w:val="clear" w:pos="473"/>
        <w:tab w:val="left" w:pos="471"/>
      </w:tabs>
    </w:pPr>
  </w:style>
  <w:style w:type="paragraph" w:customStyle="1" w:styleId="Heading2Appendix">
    <w:name w:val="Heading 2 Appendix"/>
    <w:next w:val="Normlny"/>
    <w:rsid w:val="00222D5A"/>
    <w:pPr>
      <w:keepNext/>
      <w:numPr>
        <w:ilvl w:val="1"/>
        <w:numId w:val="20"/>
      </w:numPr>
      <w:tabs>
        <w:tab w:val="clear" w:pos="1134"/>
        <w:tab w:val="left" w:pos="800"/>
      </w:tabs>
      <w:spacing w:before="200" w:after="80"/>
      <w:ind w:left="800" w:hanging="800"/>
      <w:outlineLvl w:val="1"/>
    </w:pPr>
    <w:rPr>
      <w:rFonts w:ascii="Arial" w:hAnsi="Arial" w:cs="Arial"/>
      <w:b/>
      <w:bCs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4264</Characters>
  <Application>Microsoft Office Word</Application>
  <DocSecurity>0</DocSecurity>
  <Lines>35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Architecture Definition Template</vt:lpstr>
      <vt:lpstr>Architecture Definition Template</vt:lpstr>
    </vt:vector>
  </TitlesOfParts>
  <Company/>
  <LinksUpToDate>false</LinksUpToDate>
  <CharactersWithSpaces>4701</CharactersWithSpaces>
  <SharedDoc>false</SharedDoc>
  <HLinks>
    <vt:vector size="150" baseType="variant"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_Toc242671801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_Toc242671800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_Toc242671799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_Toc242671798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_Toc242671797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_Toc242671796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_Toc242671795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_Toc242671794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_Toc242671793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_Toc242671792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_Toc242671791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_Toc242671790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_Toc242671789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_Toc242671788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_Toc242671787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_Toc242671786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_Toc242671785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_Toc242671784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_Toc242671783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_Toc242671782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_Toc242671781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_Toc242671780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_Toc242671779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_Toc242671778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_Toc242671777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Definition Template</dc:title>
  <dc:subject/>
  <dc:creator>The Open Group</dc:creator>
  <cp:keywords/>
  <dc:description/>
  <cp:lastModifiedBy>Miroslav Reiter</cp:lastModifiedBy>
  <cp:revision>3</cp:revision>
  <cp:lastPrinted>2023-04-18T22:33:00Z</cp:lastPrinted>
  <dcterms:created xsi:type="dcterms:W3CDTF">2023-04-18T22:33:00Z</dcterms:created>
  <dcterms:modified xsi:type="dcterms:W3CDTF">2023-04-18T22:34:00Z</dcterms:modified>
</cp:coreProperties>
</file>