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C098" w14:textId="77777777" w:rsidR="00000000" w:rsidRDefault="00B56830">
      <w:pPr>
        <w:rPr>
          <w:rFonts w:ascii="Arial" w:hAnsi="Arial"/>
        </w:rPr>
      </w:pPr>
      <w:r>
        <w:rPr>
          <w:rFonts w:ascii="Arial" w:hAnsi="Arial"/>
          <w:b/>
          <w:color w:val="000080"/>
        </w:rPr>
        <w:t xml:space="preserve">                   </w:t>
      </w:r>
      <w:r>
        <w:rPr>
          <w:rFonts w:ascii="Arial" w:hAnsi="Arial"/>
          <w:b/>
          <w:color w:val="000080"/>
          <w:sz w:val="24"/>
        </w:rPr>
        <w:t>Procedures Testing</w:t>
      </w:r>
      <w:r>
        <w:rPr>
          <w:rFonts w:ascii="Arial" w:hAnsi="Arial"/>
          <w:b/>
          <w:color w:val="000080"/>
        </w:rPr>
        <w:t xml:space="preserve"> </w:t>
      </w:r>
      <w:r>
        <w:rPr>
          <w:rFonts w:ascii="Arial" w:hAnsi="Arial"/>
          <w:b/>
          <w:snapToGrid w:val="0"/>
          <w:color w:val="000080"/>
          <w:sz w:val="24"/>
          <w:lang w:eastAsia="en-US"/>
        </w:rPr>
        <w:t>Checklist - (</w:t>
      </w:r>
      <w:r>
        <w:rPr>
          <w:rFonts w:ascii="Arial" w:hAnsi="Arial"/>
          <w:b/>
          <w:color w:val="000080"/>
          <w:sz w:val="24"/>
        </w:rPr>
        <w:t>Sample Checklist)</w:t>
      </w:r>
      <w:r>
        <w:rPr>
          <w:rFonts w:ascii="Arial" w:hAnsi="Arial"/>
          <w:b/>
          <w:color w:val="000080"/>
          <w:sz w:val="24"/>
        </w:rPr>
        <w:br/>
      </w: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6102"/>
        <w:gridCol w:w="18"/>
        <w:gridCol w:w="1080"/>
        <w:gridCol w:w="18"/>
        <w:gridCol w:w="1062"/>
      </w:tblGrid>
      <w:tr w:rsidR="00000000" w14:paraId="6F8B55AF" w14:textId="77777777">
        <w:tblPrEx>
          <w:tblCellMar>
            <w:top w:w="0" w:type="dxa"/>
            <w:bottom w:w="0" w:type="dxa"/>
          </w:tblCellMar>
        </w:tblPrEx>
        <w:trPr>
          <w:cantSplit/>
          <w:trHeight w:val="116"/>
        </w:trPr>
        <w:tc>
          <w:tcPr>
            <w:tcW w:w="540" w:type="dxa"/>
            <w:vMerge w:val="restart"/>
            <w:vAlign w:val="center"/>
          </w:tcPr>
          <w:p w14:paraId="092B6BB4" w14:textId="77777777" w:rsidR="00000000" w:rsidRDefault="00B56830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  <w:lang w:eastAsia="en-US"/>
              </w:rPr>
            </w:pPr>
            <w:r>
              <w:rPr>
                <w:rFonts w:ascii="Arial" w:hAnsi="Arial"/>
                <w:b/>
                <w:color w:val="000080"/>
                <w:sz w:val="24"/>
              </w:rPr>
              <w:t>Sr.</w:t>
            </w:r>
          </w:p>
        </w:tc>
        <w:tc>
          <w:tcPr>
            <w:tcW w:w="6102" w:type="dxa"/>
            <w:vMerge w:val="restart"/>
            <w:vAlign w:val="center"/>
          </w:tcPr>
          <w:p w14:paraId="61CF7BC1" w14:textId="77777777" w:rsidR="00000000" w:rsidRDefault="00B56830">
            <w:pPr>
              <w:jc w:val="center"/>
              <w:rPr>
                <w:rFonts w:ascii="Arial" w:hAnsi="Arial"/>
                <w:b/>
                <w:snapToGrid w:val="0"/>
                <w:color w:val="000080"/>
                <w:sz w:val="24"/>
                <w:lang w:eastAsia="en-US"/>
              </w:rPr>
            </w:pPr>
            <w:r>
              <w:rPr>
                <w:rFonts w:ascii="Arial" w:hAnsi="Arial"/>
                <w:b/>
                <w:color w:val="000080"/>
                <w:sz w:val="24"/>
              </w:rPr>
              <w:t>Check Point / Defect Statement</w:t>
            </w:r>
          </w:p>
        </w:tc>
        <w:tc>
          <w:tcPr>
            <w:tcW w:w="2178" w:type="dxa"/>
            <w:gridSpan w:val="4"/>
          </w:tcPr>
          <w:p w14:paraId="6FCB911F" w14:textId="77777777" w:rsidR="00000000" w:rsidRDefault="00B56830">
            <w:pPr>
              <w:jc w:val="center"/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Check Mark (</w:t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sym w:font="Symbol" w:char="F0D6"/>
            </w:r>
            <w:r>
              <w:rPr>
                <w:rFonts w:ascii="Arial" w:hAnsi="Arial"/>
                <w:b/>
                <w:snapToGrid w:val="0"/>
                <w:color w:val="000080"/>
                <w:lang w:eastAsia="en-US"/>
              </w:rPr>
              <w:t>) the Appropriate Column</w:t>
            </w:r>
          </w:p>
        </w:tc>
      </w:tr>
      <w:tr w:rsidR="00000000" w14:paraId="6F83ED16" w14:textId="77777777">
        <w:tblPrEx>
          <w:tblCellMar>
            <w:top w:w="0" w:type="dxa"/>
            <w:bottom w:w="0" w:type="dxa"/>
          </w:tblCellMar>
        </w:tblPrEx>
        <w:trPr>
          <w:cantSplit/>
          <w:trHeight w:val="115"/>
        </w:trPr>
        <w:tc>
          <w:tcPr>
            <w:tcW w:w="540" w:type="dxa"/>
            <w:vMerge/>
          </w:tcPr>
          <w:p w14:paraId="4F630B7E" w14:textId="77777777" w:rsidR="00000000" w:rsidRDefault="00B56830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6102" w:type="dxa"/>
            <w:vMerge/>
          </w:tcPr>
          <w:p w14:paraId="25BCB06D" w14:textId="77777777" w:rsidR="00000000" w:rsidRDefault="00B56830">
            <w:pPr>
              <w:rPr>
                <w:rFonts w:ascii="Arial" w:hAnsi="Arial"/>
                <w:b/>
                <w:color w:val="000080"/>
              </w:rPr>
            </w:pPr>
          </w:p>
        </w:tc>
        <w:tc>
          <w:tcPr>
            <w:tcW w:w="1116" w:type="dxa"/>
            <w:gridSpan w:val="3"/>
          </w:tcPr>
          <w:p w14:paraId="52C8FC4B" w14:textId="77777777" w:rsidR="00000000" w:rsidRDefault="00B56830">
            <w:pPr>
              <w:jc w:val="center"/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color w:val="000080"/>
              </w:rPr>
              <w:t>Yes</w:t>
            </w:r>
          </w:p>
        </w:tc>
        <w:tc>
          <w:tcPr>
            <w:tcW w:w="1062" w:type="dxa"/>
          </w:tcPr>
          <w:p w14:paraId="0383BA04" w14:textId="77777777" w:rsidR="00000000" w:rsidRDefault="00B56830">
            <w:pPr>
              <w:jc w:val="center"/>
              <w:rPr>
                <w:rFonts w:ascii="Arial" w:hAnsi="Arial"/>
                <w:b/>
                <w:snapToGrid w:val="0"/>
                <w:color w:val="000080"/>
                <w:lang w:eastAsia="en-US"/>
              </w:rPr>
            </w:pPr>
            <w:r>
              <w:rPr>
                <w:rFonts w:ascii="Arial" w:hAnsi="Arial"/>
                <w:b/>
                <w:color w:val="000080"/>
              </w:rPr>
              <w:t>N/A</w:t>
            </w:r>
          </w:p>
        </w:tc>
      </w:tr>
      <w:tr w:rsidR="00000000" w14:paraId="136DE20D" w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332B69B1" w14:textId="77777777" w:rsidR="00000000" w:rsidRDefault="00B56830">
            <w:pPr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01</w:t>
            </w:r>
          </w:p>
        </w:tc>
        <w:tc>
          <w:tcPr>
            <w:tcW w:w="6120" w:type="dxa"/>
            <w:gridSpan w:val="2"/>
          </w:tcPr>
          <w:p w14:paraId="23827927" w14:textId="77777777" w:rsidR="00000000" w:rsidRDefault="00B56830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Whether start-up procedures have been validated?</w:t>
            </w:r>
          </w:p>
          <w:p w14:paraId="5F6E9C71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</w:tcPr>
          <w:p w14:paraId="31747BA2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  <w:gridSpan w:val="2"/>
          </w:tcPr>
          <w:p w14:paraId="5CB7D4DC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000000" w14:paraId="1E21C1D3" w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7985D64D" w14:textId="77777777" w:rsidR="00000000" w:rsidRDefault="00B56830">
            <w:pPr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02</w:t>
            </w:r>
          </w:p>
        </w:tc>
        <w:tc>
          <w:tcPr>
            <w:tcW w:w="6120" w:type="dxa"/>
            <w:gridSpan w:val="2"/>
          </w:tcPr>
          <w:p w14:paraId="1E7B300D" w14:textId="77777777" w:rsidR="00000000" w:rsidRDefault="00B56830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Whether query procedures have been validat</w:t>
            </w:r>
            <w:r>
              <w:rPr>
                <w:rFonts w:ascii="Arial" w:hAnsi="Arial"/>
                <w:snapToGrid w:val="0"/>
                <w:lang w:eastAsia="en-US"/>
              </w:rPr>
              <w:t>ed?</w:t>
            </w:r>
          </w:p>
          <w:p w14:paraId="76EF21BC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</w:tcPr>
          <w:p w14:paraId="4EEE2048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  <w:gridSpan w:val="2"/>
          </w:tcPr>
          <w:p w14:paraId="20595515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000000" w14:paraId="3DB474CB" w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1015822A" w14:textId="77777777" w:rsidR="00000000" w:rsidRDefault="00B56830">
            <w:pPr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03</w:t>
            </w:r>
          </w:p>
        </w:tc>
        <w:tc>
          <w:tcPr>
            <w:tcW w:w="6120" w:type="dxa"/>
            <w:gridSpan w:val="2"/>
          </w:tcPr>
          <w:p w14:paraId="242F35D0" w14:textId="77777777" w:rsidR="00000000" w:rsidRDefault="00B56830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Whether file-mounting procedures have been validated?</w:t>
            </w:r>
          </w:p>
          <w:p w14:paraId="42303B03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</w:tcPr>
          <w:p w14:paraId="4F54C2BF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  <w:gridSpan w:val="2"/>
          </w:tcPr>
          <w:p w14:paraId="01BFFF5E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000000" w14:paraId="148E9ADD" w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4EF159B4" w14:textId="77777777" w:rsidR="00000000" w:rsidRDefault="00B56830">
            <w:pPr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04</w:t>
            </w:r>
          </w:p>
        </w:tc>
        <w:tc>
          <w:tcPr>
            <w:tcW w:w="6120" w:type="dxa"/>
            <w:gridSpan w:val="2"/>
          </w:tcPr>
          <w:p w14:paraId="1C0B2396" w14:textId="77777777" w:rsidR="00000000" w:rsidRDefault="00B56830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Whether updating procedures have been validated?</w:t>
            </w:r>
          </w:p>
          <w:p w14:paraId="7260F91F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</w:tcPr>
          <w:p w14:paraId="0D420CFB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  <w:gridSpan w:val="2"/>
          </w:tcPr>
          <w:p w14:paraId="39F8B042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000000" w14:paraId="510EF631" w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3DD7BD51" w14:textId="77777777" w:rsidR="00000000" w:rsidRDefault="00B56830">
            <w:pPr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05</w:t>
            </w:r>
          </w:p>
        </w:tc>
        <w:tc>
          <w:tcPr>
            <w:tcW w:w="6120" w:type="dxa"/>
            <w:gridSpan w:val="2"/>
          </w:tcPr>
          <w:p w14:paraId="1886ACA3" w14:textId="77777777" w:rsidR="00000000" w:rsidRDefault="00B56830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Whether backup procedures have been validated?</w:t>
            </w:r>
          </w:p>
          <w:p w14:paraId="0199A563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</w:tcPr>
          <w:p w14:paraId="7E6A74F8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  <w:gridSpan w:val="2"/>
          </w:tcPr>
          <w:p w14:paraId="55163C2A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000000" w14:paraId="19ACEE31" w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460794F6" w14:textId="77777777" w:rsidR="00000000" w:rsidRDefault="00B56830">
            <w:pPr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06</w:t>
            </w:r>
          </w:p>
        </w:tc>
        <w:tc>
          <w:tcPr>
            <w:tcW w:w="6120" w:type="dxa"/>
            <w:gridSpan w:val="2"/>
          </w:tcPr>
          <w:p w14:paraId="2BEA6F12" w14:textId="77777777" w:rsidR="00000000" w:rsidRDefault="00B56830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Whether off-site storage procedures have been validated?</w:t>
            </w:r>
          </w:p>
          <w:p w14:paraId="5BB3C6E0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</w:tcPr>
          <w:p w14:paraId="1AE16834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  <w:gridSpan w:val="2"/>
          </w:tcPr>
          <w:p w14:paraId="54674AC9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000000" w14:paraId="2EBCCF95" w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1A3A9A3B" w14:textId="77777777" w:rsidR="00000000" w:rsidRDefault="00B56830">
            <w:pPr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07</w:t>
            </w:r>
          </w:p>
        </w:tc>
        <w:tc>
          <w:tcPr>
            <w:tcW w:w="6120" w:type="dxa"/>
            <w:gridSpan w:val="2"/>
          </w:tcPr>
          <w:p w14:paraId="553B8766" w14:textId="77777777" w:rsidR="00000000" w:rsidRDefault="00B56830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Whether re</w:t>
            </w:r>
            <w:r>
              <w:rPr>
                <w:rFonts w:ascii="Arial" w:hAnsi="Arial"/>
                <w:snapToGrid w:val="0"/>
                <w:lang w:eastAsia="en-US"/>
              </w:rPr>
              <w:t>covery procedures have been validated?</w:t>
            </w:r>
          </w:p>
          <w:p w14:paraId="67C63635" w14:textId="77777777" w:rsidR="00000000" w:rsidRDefault="00B56830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 xml:space="preserve"> </w:t>
            </w:r>
          </w:p>
        </w:tc>
        <w:tc>
          <w:tcPr>
            <w:tcW w:w="1080" w:type="dxa"/>
          </w:tcPr>
          <w:p w14:paraId="3A1A8D82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  <w:gridSpan w:val="2"/>
          </w:tcPr>
          <w:p w14:paraId="27B3908A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000000" w14:paraId="73075E43" w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1C744B9E" w14:textId="77777777" w:rsidR="00000000" w:rsidRDefault="00B56830">
            <w:pPr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08</w:t>
            </w:r>
          </w:p>
        </w:tc>
        <w:tc>
          <w:tcPr>
            <w:tcW w:w="6120" w:type="dxa"/>
            <w:gridSpan w:val="2"/>
          </w:tcPr>
          <w:p w14:paraId="3485A0A0" w14:textId="77777777" w:rsidR="00000000" w:rsidRDefault="00B56830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Whether terminal operating procedures have been validated?</w:t>
            </w:r>
          </w:p>
          <w:p w14:paraId="056FE4C2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</w:tcPr>
          <w:p w14:paraId="30A796A8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  <w:gridSpan w:val="2"/>
          </w:tcPr>
          <w:p w14:paraId="284B7D01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000000" w14:paraId="568147FA" w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7CB81471" w14:textId="77777777" w:rsidR="00000000" w:rsidRDefault="00B56830">
            <w:pPr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09</w:t>
            </w:r>
          </w:p>
        </w:tc>
        <w:tc>
          <w:tcPr>
            <w:tcW w:w="6120" w:type="dxa"/>
            <w:gridSpan w:val="2"/>
          </w:tcPr>
          <w:p w14:paraId="3CF526AA" w14:textId="77777777" w:rsidR="00000000" w:rsidRDefault="00B56830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Whether procedures needed to operate the terminal when the main computer is down have been validated?</w:t>
            </w:r>
          </w:p>
          <w:p w14:paraId="23D92C17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</w:tcPr>
          <w:p w14:paraId="5D7D2A26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  <w:gridSpan w:val="2"/>
          </w:tcPr>
          <w:p w14:paraId="25C6CBB3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  <w:tr w:rsidR="00000000" w14:paraId="6C9D66F0" w14:textId="77777777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38B31345" w14:textId="77777777" w:rsidR="00000000" w:rsidRDefault="00B56830">
            <w:pPr>
              <w:rPr>
                <w:rFonts w:ascii="Arial" w:hAnsi="Arial"/>
                <w:snapToGrid w:val="0"/>
                <w:color w:val="000000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lang w:eastAsia="en-US"/>
              </w:rPr>
              <w:t>10</w:t>
            </w:r>
          </w:p>
        </w:tc>
        <w:tc>
          <w:tcPr>
            <w:tcW w:w="6120" w:type="dxa"/>
            <w:gridSpan w:val="2"/>
          </w:tcPr>
          <w:p w14:paraId="48F7028D" w14:textId="77777777" w:rsidR="00000000" w:rsidRDefault="00B56830">
            <w:pPr>
              <w:rPr>
                <w:rFonts w:ascii="Arial" w:hAnsi="Arial"/>
                <w:snapToGrid w:val="0"/>
                <w:lang w:eastAsia="en-US"/>
              </w:rPr>
            </w:pPr>
            <w:r>
              <w:rPr>
                <w:rFonts w:ascii="Arial" w:hAnsi="Arial"/>
                <w:snapToGrid w:val="0"/>
                <w:lang w:eastAsia="en-US"/>
              </w:rPr>
              <w:t>Whether procedures needed to captu</w:t>
            </w:r>
            <w:r>
              <w:rPr>
                <w:rFonts w:ascii="Arial" w:hAnsi="Arial"/>
                <w:snapToGrid w:val="0"/>
                <w:lang w:eastAsia="en-US"/>
              </w:rPr>
              <w:t>re data when the terminals are down have been validated?</w:t>
            </w:r>
          </w:p>
          <w:p w14:paraId="4729B5D0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</w:tcPr>
          <w:p w14:paraId="2630B731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  <w:tc>
          <w:tcPr>
            <w:tcW w:w="1080" w:type="dxa"/>
            <w:gridSpan w:val="2"/>
          </w:tcPr>
          <w:p w14:paraId="35F0A958" w14:textId="77777777" w:rsidR="00000000" w:rsidRDefault="00B56830">
            <w:pPr>
              <w:rPr>
                <w:rFonts w:ascii="Arial" w:hAnsi="Arial"/>
                <w:b/>
                <w:snapToGrid w:val="0"/>
                <w:lang w:eastAsia="en-US"/>
              </w:rPr>
            </w:pPr>
          </w:p>
        </w:tc>
      </w:tr>
    </w:tbl>
    <w:p w14:paraId="6D82FA73" w14:textId="77777777" w:rsidR="00000000" w:rsidRDefault="00B56830">
      <w:pPr>
        <w:rPr>
          <w:rFonts w:ascii="Arial" w:hAnsi="Arial"/>
          <w:b/>
          <w:color w:val="000080"/>
        </w:rPr>
      </w:pPr>
    </w:p>
    <w:p w14:paraId="54CEF1F5" w14:textId="77777777" w:rsidR="00000000" w:rsidRDefault="00B56830">
      <w:pPr>
        <w:rPr>
          <w:rFonts w:ascii="Arial" w:hAnsi="Arial"/>
          <w:b/>
          <w:color w:val="000080"/>
        </w:rPr>
      </w:pPr>
    </w:p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10"/>
      </w:tblGrid>
      <w:tr w:rsidR="00000000" w14:paraId="27CED78F" w14:textId="77777777">
        <w:tblPrEx>
          <w:tblCellMar>
            <w:top w:w="0" w:type="dxa"/>
            <w:bottom w:w="0" w:type="dxa"/>
          </w:tblCellMar>
        </w:tblPrEx>
        <w:tc>
          <w:tcPr>
            <w:tcW w:w="6210" w:type="dxa"/>
          </w:tcPr>
          <w:p w14:paraId="2225184D" w14:textId="77777777" w:rsidR="00000000" w:rsidRDefault="00B5683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b/>
                <w:snapToGrid w:val="0"/>
                <w:color w:val="000080"/>
              </w:rPr>
              <w:t>How to use the Above Checklist:</w:t>
            </w:r>
            <w:r>
              <w:rPr>
                <w:rFonts w:ascii="Arial" w:hAnsi="Arial"/>
                <w:snapToGrid w:val="0"/>
              </w:rPr>
              <w:br/>
            </w:r>
            <w:r>
              <w:rPr>
                <w:rFonts w:ascii="Arial" w:hAnsi="Arial"/>
                <w:snapToGrid w:val="0"/>
              </w:rPr>
              <w:br/>
              <w:t>1) We record the conditions or observed results by marking a checkmark in either of the 2 - data columns against various check points or defect statements on th</w:t>
            </w:r>
            <w:r>
              <w:rPr>
                <w:rFonts w:ascii="Arial" w:hAnsi="Arial"/>
                <w:snapToGrid w:val="0"/>
              </w:rPr>
              <w:t xml:space="preserve">e checklist. </w:t>
            </w:r>
            <w:r>
              <w:rPr>
                <w:rFonts w:ascii="Arial" w:hAnsi="Arial"/>
                <w:snapToGrid w:val="0"/>
              </w:rPr>
              <w:br/>
            </w:r>
            <w:r>
              <w:rPr>
                <w:rFonts w:ascii="Arial" w:hAnsi="Arial"/>
                <w:snapToGrid w:val="0"/>
              </w:rPr>
              <w:br/>
              <w:t xml:space="preserve">2) A checkmark in the </w:t>
            </w:r>
            <w:r>
              <w:rPr>
                <w:rFonts w:ascii="Arial" w:hAnsi="Arial"/>
                <w:b/>
                <w:snapToGrid w:val="0"/>
              </w:rPr>
              <w:t>“Yes”</w:t>
            </w:r>
            <w:r>
              <w:rPr>
                <w:rFonts w:ascii="Arial" w:hAnsi="Arial"/>
                <w:snapToGrid w:val="0"/>
              </w:rPr>
              <w:t xml:space="preserve"> column against an item indicates that the checkpoint or the defect statement is True. </w:t>
            </w:r>
            <w:r>
              <w:rPr>
                <w:rFonts w:ascii="Arial" w:hAnsi="Arial"/>
                <w:snapToGrid w:val="0"/>
              </w:rPr>
              <w:br/>
            </w:r>
            <w:r>
              <w:rPr>
                <w:rFonts w:ascii="Arial" w:hAnsi="Arial"/>
                <w:snapToGrid w:val="0"/>
              </w:rPr>
              <w:br/>
              <w:t xml:space="preserve">3) A checkmark in the </w:t>
            </w:r>
            <w:r>
              <w:rPr>
                <w:rFonts w:ascii="Arial" w:hAnsi="Arial"/>
                <w:b/>
                <w:snapToGrid w:val="0"/>
              </w:rPr>
              <w:t>“N/A”</w:t>
            </w:r>
            <w:r>
              <w:rPr>
                <w:rFonts w:ascii="Arial" w:hAnsi="Arial"/>
                <w:snapToGrid w:val="0"/>
              </w:rPr>
              <w:t xml:space="preserve"> column against an item indicates that the checkpoint or the defect statement is not applicable. </w:t>
            </w:r>
            <w:r>
              <w:rPr>
                <w:rFonts w:ascii="Arial" w:hAnsi="Arial"/>
                <w:snapToGrid w:val="0"/>
              </w:rPr>
              <w:br/>
            </w:r>
          </w:p>
          <w:p w14:paraId="042202B7" w14:textId="77777777" w:rsidR="00000000" w:rsidRDefault="00B56830">
            <w:pPr>
              <w:rPr>
                <w:rFonts w:ascii="Arial" w:hAnsi="Arial"/>
                <w:snapToGrid w:val="0"/>
              </w:rPr>
            </w:pPr>
            <w:r>
              <w:rPr>
                <w:rFonts w:ascii="Arial" w:hAnsi="Arial"/>
                <w:snapToGrid w:val="0"/>
              </w:rPr>
              <w:t xml:space="preserve">4) </w:t>
            </w:r>
            <w:r>
              <w:rPr>
                <w:rFonts w:ascii="Arial" w:hAnsi="Arial"/>
                <w:color w:val="000000"/>
              </w:rPr>
              <w:t>The checklist can be customized &amp; additional columns like “Comments” etc. may be added which could provide u</w:t>
            </w:r>
            <w:r>
              <w:rPr>
                <w:rFonts w:ascii="Arial" w:hAnsi="Arial"/>
                <w:snapToGrid w:val="0"/>
              </w:rPr>
              <w:t>seful assistance during analysis.</w:t>
            </w:r>
            <w:r>
              <w:rPr>
                <w:rFonts w:ascii="Arial" w:hAnsi="Arial"/>
                <w:snapToGrid w:val="0"/>
              </w:rPr>
              <w:br/>
            </w:r>
          </w:p>
        </w:tc>
      </w:tr>
    </w:tbl>
    <w:p w14:paraId="453061D0" w14:textId="77777777" w:rsidR="00000000" w:rsidRDefault="00B56830">
      <w:pPr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</w:rPr>
        <w:br/>
        <w:t>http://www.softwaretestinggenius.com</w:t>
      </w:r>
      <w:r>
        <w:rPr>
          <w:rFonts w:ascii="Arial" w:hAnsi="Arial"/>
          <w:b/>
          <w:color w:val="000080"/>
        </w:rPr>
        <w:br/>
      </w:r>
    </w:p>
    <w:sectPr w:rsidR="00000000">
      <w:pgSz w:w="11909" w:h="16834" w:code="9"/>
      <w:pgMar w:top="1152" w:right="1440" w:bottom="1152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3EA89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</w:rPr>
    </w:lvl>
    <w:lvl w:ilvl="2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B8067CC"/>
    <w:multiLevelType w:val="multilevel"/>
    <w:tmpl w:val="91FC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94115"/>
    <w:multiLevelType w:val="multilevel"/>
    <w:tmpl w:val="0B82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217BC"/>
    <w:multiLevelType w:val="multilevel"/>
    <w:tmpl w:val="9DCC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01C45"/>
    <w:multiLevelType w:val="multilevel"/>
    <w:tmpl w:val="878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E7431"/>
    <w:multiLevelType w:val="multilevel"/>
    <w:tmpl w:val="BCDC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902BC"/>
    <w:multiLevelType w:val="multilevel"/>
    <w:tmpl w:val="A94C59E6"/>
    <w:lvl w:ilvl="0">
      <w:start w:val="1"/>
      <w:numFmt w:val="decimalZero"/>
      <w:lvlText w:val="%1. 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sz w:val="16"/>
        <w:u w:val="none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30"/>
    <w:rsid w:val="00B5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E3DEE5"/>
  <w15:chartTrackingRefBased/>
  <w15:docId w15:val="{2D36569B-B361-4391-85EC-2BCBF053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en-US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rFonts w:ascii="Arial" w:hAnsi="Arial"/>
      <w:b/>
      <w:color w:val="000080"/>
      <w:sz w:val="32"/>
    </w:rPr>
  </w:style>
  <w:style w:type="paragraph" w:styleId="Nadpis2">
    <w:name w:val="heading 2"/>
    <w:aliases w:val="H2,HD2"/>
    <w:basedOn w:val="Zkladntext"/>
    <w:next w:val="Zkladntext"/>
    <w:qFormat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before="120" w:after="120"/>
      <w:textAlignment w:val="baseline"/>
      <w:outlineLvl w:val="1"/>
    </w:pPr>
    <w:rPr>
      <w:rFonts w:ascii="Times New Roman" w:hAnsi="Times New Roman"/>
      <w:b/>
      <w:color w:val="auto"/>
      <w:spacing w:val="0"/>
      <w:sz w:val="24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rFonts w:ascii="Arial" w:hAnsi="Arial"/>
      <w:b/>
      <w:color w:val="000080"/>
    </w:rPr>
  </w:style>
  <w:style w:type="paragraph" w:styleId="Nadpis4">
    <w:name w:val="heading 4"/>
    <w:basedOn w:val="Zkladntext"/>
    <w:next w:val="Zkladntext"/>
    <w:qFormat/>
    <w:pPr>
      <w:keepNext/>
      <w:keepLines/>
      <w:numPr>
        <w:ilvl w:val="3"/>
        <w:numId w:val="1"/>
      </w:numPr>
      <w:pBdr>
        <w:bottom w:val="single" w:sz="6" w:space="1" w:color="auto"/>
      </w:pBdr>
      <w:tabs>
        <w:tab w:val="center" w:pos="6480"/>
        <w:tab w:val="right" w:pos="10440"/>
      </w:tabs>
      <w:overflowPunct w:val="0"/>
      <w:autoSpaceDE w:val="0"/>
      <w:autoSpaceDN w:val="0"/>
      <w:adjustRightInd w:val="0"/>
      <w:spacing w:before="240"/>
      <w:textAlignment w:val="baseline"/>
      <w:outlineLvl w:val="3"/>
    </w:pPr>
    <w:rPr>
      <w:rFonts w:ascii="Times New Roman" w:hAnsi="Times New Roman"/>
      <w:b/>
      <w:color w:val="auto"/>
      <w:spacing w:val="0"/>
    </w:rPr>
  </w:style>
  <w:style w:type="paragraph" w:styleId="Nadpis5">
    <w:name w:val="heading 5"/>
    <w:basedOn w:val="Normlny"/>
    <w:next w:val="Normlny"/>
    <w:qFormat/>
    <w:pPr>
      <w:keepNext/>
      <w:outlineLvl w:val="4"/>
    </w:pPr>
    <w:rPr>
      <w:rFonts w:ascii="Arial" w:hAnsi="Arial"/>
      <w:b/>
      <w:color w:val="800000"/>
    </w:rPr>
  </w:style>
  <w:style w:type="paragraph" w:styleId="Nadpis6">
    <w:name w:val="heading 6"/>
    <w:basedOn w:val="Normlny"/>
    <w:next w:val="Normlny"/>
    <w:qFormat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</w:rPr>
  </w:style>
  <w:style w:type="paragraph" w:styleId="Nadpis7">
    <w:name w:val="heading 7"/>
    <w:basedOn w:val="Normlny"/>
    <w:next w:val="Normlny"/>
    <w:qFormat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/>
    </w:rPr>
  </w:style>
  <w:style w:type="paragraph" w:styleId="Nadpis8">
    <w:name w:val="heading 8"/>
    <w:basedOn w:val="Normlny"/>
    <w:next w:val="Normlny"/>
    <w:qFormat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/>
      <w:i/>
    </w:rPr>
  </w:style>
  <w:style w:type="paragraph" w:styleId="Nadpis9">
    <w:name w:val="heading 9"/>
    <w:basedOn w:val="Normlny"/>
    <w:next w:val="Normlny"/>
    <w:qFormat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/>
      <w:b/>
      <w:i/>
      <w:sz w:val="18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qFormat/>
    <w:rPr>
      <w:b/>
      <w:bCs/>
    </w:rPr>
  </w:style>
  <w:style w:type="paragraph" w:customStyle="1" w:styleId="NormalWeb">
    <w:name w:val="Normal (Web)"/>
    <w:basedOn w:val="Normlny"/>
    <w:pPr>
      <w:spacing w:before="100" w:after="100"/>
    </w:pPr>
    <w:rPr>
      <w:sz w:val="24"/>
    </w:rPr>
  </w:style>
  <w:style w:type="paragraph" w:styleId="Zkladntext">
    <w:name w:val="Body Text"/>
    <w:aliases w:val="body text,Paragraph,body,bt,?drad,ändrad,Specs,contents,Corps de texte,body tesx,Texto independiente,??2,Texto independiente Char Char,Texto independiente Char Char Char Char Char Char Char Char Char Char Char Char"/>
    <w:basedOn w:val="Normlny"/>
    <w:semiHidden/>
    <w:rPr>
      <w:rFonts w:ascii="Arial" w:hAnsi="Arial"/>
      <w:color w:val="000000"/>
      <w:spacing w:val="4"/>
    </w:rPr>
  </w:style>
  <w:style w:type="paragraph" w:styleId="Zkladntext2">
    <w:name w:val="Body Text 2"/>
    <w:basedOn w:val="Normlny"/>
    <w:semiHidden/>
    <w:rPr>
      <w:rFonts w:ascii="Arial" w:hAnsi="Arial"/>
      <w:color w:val="FF0000"/>
      <w:spacing w:val="4"/>
    </w:rPr>
  </w:style>
  <w:style w:type="character" w:styleId="Hypertextovprepojenie">
    <w:name w:val="Hyperlink"/>
    <w:basedOn w:val="Predvolenpsmoodseku"/>
    <w:semiHidden/>
    <w:rPr>
      <w:color w:val="0000FF"/>
      <w:u w:val="single"/>
    </w:rPr>
  </w:style>
  <w:style w:type="paragraph" w:styleId="Hlavika">
    <w:name w:val="header"/>
    <w:basedOn w:val="Normlny"/>
    <w:semiHidden/>
    <w:pPr>
      <w:tabs>
        <w:tab w:val="right" w:pos="10440"/>
      </w:tabs>
      <w:overflowPunct w:val="0"/>
      <w:autoSpaceDE w:val="0"/>
      <w:autoSpaceDN w:val="0"/>
      <w:adjustRightInd w:val="0"/>
      <w:textAlignment w:val="baseline"/>
    </w:pPr>
    <w:rPr>
      <w:sz w:val="16"/>
    </w:rPr>
  </w:style>
  <w:style w:type="paragraph" w:customStyle="1" w:styleId="TestPlan">
    <w:name w:val="TestPlan"/>
    <w:basedOn w:val="Normlny"/>
    <w:pPr>
      <w:overflowPunct w:val="0"/>
      <w:autoSpaceDE w:val="0"/>
      <w:autoSpaceDN w:val="0"/>
      <w:adjustRightInd w:val="0"/>
      <w:textAlignment w:val="baseline"/>
    </w:pPr>
    <w:rPr>
      <w:rFonts w:ascii="Book Antiqua" w:hAnsi="Book Antiqua"/>
      <w:sz w:val="16"/>
    </w:rPr>
  </w:style>
  <w:style w:type="paragraph" w:styleId="Obsah1">
    <w:name w:val="toc 1"/>
    <w:basedOn w:val="Nadpis2"/>
    <w:next w:val="Nadpis1"/>
    <w:autoRedefine/>
    <w:semiHidden/>
    <w:pPr>
      <w:keepNext w:val="0"/>
      <w:keepLines w:val="0"/>
      <w:tabs>
        <w:tab w:val="right" w:leader="dot" w:pos="9360"/>
      </w:tabs>
      <w:outlineLvl w:val="9"/>
    </w:pPr>
    <w:rPr>
      <w:caps/>
      <w:sz w:val="20"/>
    </w:rPr>
  </w:style>
  <w:style w:type="paragraph" w:customStyle="1" w:styleId="tocheading">
    <w:name w:val="toc heading"/>
    <w:basedOn w:val="Nadpis1"/>
    <w:next w:val="Nadpis1"/>
    <w:pPr>
      <w:pageBreakBefore/>
      <w:pBdr>
        <w:top w:val="single" w:sz="36" w:space="1" w:color="auto"/>
      </w:pBdr>
      <w:tabs>
        <w:tab w:val="num" w:pos="432"/>
      </w:tabs>
      <w:overflowPunct w:val="0"/>
      <w:autoSpaceDE w:val="0"/>
      <w:autoSpaceDN w:val="0"/>
      <w:adjustRightInd w:val="0"/>
      <w:spacing w:before="960" w:after="960"/>
      <w:ind w:left="2520" w:hanging="432"/>
      <w:textAlignment w:val="baseline"/>
      <w:outlineLvl w:val="9"/>
    </w:pPr>
    <w:rPr>
      <w:rFonts w:ascii="Times New Roman" w:hAnsi="Times New Roman"/>
      <w:color w:val="auto"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1257</Characters>
  <Application>Microsoft Office Word</Application>
  <DocSecurity>0</DocSecurity>
  <Lines>10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Procedures Testing Checklist </vt:lpstr>
      <vt:lpstr>Procedures Testing Checklist </vt:lpstr>
    </vt:vector>
  </TitlesOfParts>
  <Company>Software Testing Genius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Procedures Testing Checklist</dc:title>
  <dc:subject>Procedures Testing Checklist</dc:subject>
  <dc:creator>Software Testing Genius</dc:creator>
  <cp:keywords/>
  <cp:lastModifiedBy>Miroslav Reiter</cp:lastModifiedBy>
  <cp:revision>2</cp:revision>
  <dcterms:created xsi:type="dcterms:W3CDTF">2023-07-24T00:38:00Z</dcterms:created>
  <dcterms:modified xsi:type="dcterms:W3CDTF">2023-07-24T00:38:00Z</dcterms:modified>
</cp:coreProperties>
</file>