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- Resultados medidos en Google Colab</w:t>
      </w:r>
    </w:p>
    <w:p>
      <w:r>
        <w:t>Proyecto: Supermercados Miroslava. Dataset ficticio de 60 comentarios en espanol. Las cifras siguientes se calcularon al ejecutar los modelos; no son estimaciones.</w:t>
      </w:r>
    </w:p>
    <w:p>
      <w:r>
        <w:t>Equipo: Tesla T4. Fecha UTC: 2026-10-12T02:00:54.144029+00:00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Modelo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Precision macro</w:t>
            </w:r>
          </w:p>
        </w:tc>
        <w:tc>
          <w:tcPr>
            <w:tcW w:type="dxa" w:w="1234"/>
          </w:tcPr>
          <w:p>
            <w:r>
              <w:t>Recall macro</w:t>
            </w:r>
          </w:p>
        </w:tc>
        <w:tc>
          <w:tcPr>
            <w:tcW w:type="dxa" w:w="1234"/>
          </w:tcPr>
          <w:p>
            <w:r>
              <w:t>F1 macro</w:t>
            </w:r>
          </w:p>
        </w:tc>
        <w:tc>
          <w:tcPr>
            <w:tcW w:type="dxa" w:w="1234"/>
          </w:tcPr>
          <w:p>
            <w:r>
              <w:t>Recall NEG</w:t>
            </w:r>
          </w:p>
        </w:tc>
        <w:tc>
          <w:tcPr>
            <w:tcW w:type="dxa" w:w="1234"/>
          </w:tcPr>
          <w:p>
            <w:r>
              <w:t>Latencia (ms)</w:t>
            </w:r>
          </w:p>
        </w:tc>
      </w:tr>
      <w:tr>
        <w:tc>
          <w:tcPr>
            <w:tcW w:type="dxa" w:w="1234"/>
          </w:tcPr>
          <w:p>
            <w:r>
              <w:t>RoBERTuito</w:t>
            </w:r>
          </w:p>
        </w:tc>
        <w:tc>
          <w:tcPr>
            <w:tcW w:type="dxa" w:w="1234"/>
          </w:tcPr>
          <w:p>
            <w:r>
              <w:t>0.850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0.850</w:t>
            </w:r>
          </w:p>
        </w:tc>
        <w:tc>
          <w:tcPr>
            <w:tcW w:type="dxa" w:w="1234"/>
          </w:tcPr>
          <w:p>
            <w:r>
              <w:t>0.854</w:t>
            </w:r>
          </w:p>
        </w:tc>
        <w:tc>
          <w:tcPr>
            <w:tcW w:type="dxa" w:w="1234"/>
          </w:tcPr>
          <w:p>
            <w:r>
              <w:t>0.800</w:t>
            </w:r>
          </w:p>
        </w:tc>
        <w:tc>
          <w:tcPr>
            <w:tcW w:type="dxa" w:w="1234"/>
          </w:tcPr>
          <w:p>
            <w:r>
              <w:t>29.2</w:t>
            </w:r>
          </w:p>
        </w:tc>
      </w:tr>
      <w:tr>
        <w:tc>
          <w:tcPr>
            <w:tcW w:type="dxa" w:w="1234"/>
          </w:tcPr>
          <w:p>
            <w:r>
              <w:t>DistilBERT multilingue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0.370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0.403</w:t>
            </w:r>
          </w:p>
        </w:tc>
        <w:tc>
          <w:tcPr>
            <w:tcW w:type="dxa" w:w="1234"/>
          </w:tcPr>
          <w:p>
            <w:r>
              <w:t>0.550</w:t>
            </w:r>
          </w:p>
        </w:tc>
        <w:tc>
          <w:tcPr>
            <w:tcW w:type="dxa" w:w="1234"/>
          </w:tcPr>
          <w:p>
            <w:r>
              <w:t>9.9</w:t>
            </w:r>
          </w:p>
        </w:tc>
      </w:tr>
      <w:tr>
        <w:tc>
          <w:tcPr>
            <w:tcW w:type="dxa" w:w="1234"/>
          </w:tcPr>
          <w:p>
            <w:r>
              <w:t>XLM-RoBERTa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0.902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50.9</w:t>
            </w:r>
          </w:p>
        </w:tc>
      </w:tr>
    </w:tbl>
    <w:p>
      <w:r>
        <w:t>Conclusion automatica: Ninguno cumple todos los umbrales y la condicion de licencia. No desplegar todavia.</w:t>
      </w:r>
    </w:p>
    <w:p>
      <w:r>
        <w:t>Limitacion: dataset simulado y pequeno; las metricas no demuestran resultados con clientes reales. Revisar las licencias antes de uso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