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CF894F8" w14:textId="77777777" w:rsidTr="005E4BB2">
        <w:tc>
          <w:tcPr>
            <w:tcW w:w="10423" w:type="dxa"/>
            <w:gridSpan w:val="2"/>
            <w:shd w:val="clear" w:color="auto" w:fill="auto"/>
          </w:tcPr>
          <w:p w14:paraId="3084AD49" w14:textId="0C79A44E" w:rsidR="004F0988" w:rsidRDefault="00261EDD" w:rsidP="00133525">
            <w:pPr>
              <w:pStyle w:val="ZA"/>
              <w:framePr w:w="0" w:hRule="auto" w:wrap="auto" w:vAnchor="margin" w:hAnchor="text" w:yAlign="inline"/>
            </w:pPr>
            <w:bookmarkStart w:id="0" w:name="page1"/>
            <w:r>
              <w:rPr>
                <w:sz w:val="64"/>
              </w:rPr>
              <w:t xml:space="preserve">3GPP TS 21.111 </w:t>
            </w:r>
            <w:r>
              <w:t>V1</w:t>
            </w:r>
            <w:r w:rsidR="00201397">
              <w:t>8</w:t>
            </w:r>
            <w:r>
              <w:t>.</w:t>
            </w:r>
            <w:r w:rsidR="001D47AE">
              <w:t>0</w:t>
            </w:r>
            <w:r>
              <w:t xml:space="preserve">.0 </w:t>
            </w:r>
            <w:r>
              <w:rPr>
                <w:sz w:val="32"/>
              </w:rPr>
              <w:t>(202</w:t>
            </w:r>
            <w:r w:rsidR="00201397">
              <w:rPr>
                <w:sz w:val="32"/>
              </w:rPr>
              <w:t>4</w:t>
            </w:r>
            <w:r>
              <w:rPr>
                <w:sz w:val="32"/>
              </w:rPr>
              <w:t>-</w:t>
            </w:r>
            <w:r w:rsidR="00F83943">
              <w:rPr>
                <w:sz w:val="32"/>
              </w:rPr>
              <w:t>0</w:t>
            </w:r>
            <w:r w:rsidR="00201397">
              <w:rPr>
                <w:sz w:val="32"/>
              </w:rPr>
              <w:t>3</w:t>
            </w:r>
            <w:r>
              <w:rPr>
                <w:sz w:val="32"/>
              </w:rPr>
              <w:t>)</w:t>
            </w:r>
          </w:p>
        </w:tc>
      </w:tr>
      <w:tr w:rsidR="004F0988" w14:paraId="6E7C5140" w14:textId="77777777" w:rsidTr="005E4BB2">
        <w:trPr>
          <w:trHeight w:hRule="exact" w:val="1134"/>
        </w:trPr>
        <w:tc>
          <w:tcPr>
            <w:tcW w:w="10423" w:type="dxa"/>
            <w:gridSpan w:val="2"/>
            <w:shd w:val="clear" w:color="auto" w:fill="auto"/>
          </w:tcPr>
          <w:p w14:paraId="1777EAED" w14:textId="77777777" w:rsidR="00BA4B8D" w:rsidRDefault="004F0988" w:rsidP="00261EDD">
            <w:pPr>
              <w:pStyle w:val="ZB"/>
              <w:framePr w:w="0" w:hRule="auto" w:wrap="auto" w:vAnchor="margin" w:hAnchor="text" w:yAlign="inline"/>
            </w:pPr>
            <w:r w:rsidRPr="004D3578">
              <w:t xml:space="preserve">Technical </w:t>
            </w:r>
            <w:bookmarkStart w:id="1" w:name="spectype2"/>
            <w:r w:rsidRPr="00261EDD">
              <w:t>Specificatio</w:t>
            </w:r>
            <w:bookmarkEnd w:id="1"/>
            <w:r w:rsidR="00261EDD">
              <w:t>n</w:t>
            </w:r>
          </w:p>
        </w:tc>
      </w:tr>
      <w:tr w:rsidR="004F0988" w14:paraId="6CFCD704" w14:textId="77777777" w:rsidTr="005E4BB2">
        <w:trPr>
          <w:trHeight w:hRule="exact" w:val="3686"/>
        </w:trPr>
        <w:tc>
          <w:tcPr>
            <w:tcW w:w="10423" w:type="dxa"/>
            <w:gridSpan w:val="2"/>
            <w:shd w:val="clear" w:color="auto" w:fill="auto"/>
          </w:tcPr>
          <w:p w14:paraId="3245E535" w14:textId="77777777" w:rsidR="00261EDD" w:rsidRDefault="00261EDD" w:rsidP="00261EDD">
            <w:pPr>
              <w:pStyle w:val="ZT"/>
              <w:framePr w:wrap="auto" w:hAnchor="text" w:yAlign="inline"/>
            </w:pPr>
            <w:r>
              <w:t>3rd Generation Partnership Project;</w:t>
            </w:r>
          </w:p>
          <w:p w14:paraId="3E76FDE4" w14:textId="77777777" w:rsidR="00261EDD" w:rsidRDefault="00261EDD" w:rsidP="00261EDD">
            <w:pPr>
              <w:pStyle w:val="ZT"/>
              <w:framePr w:wrap="auto" w:hAnchor="text" w:yAlign="inline"/>
            </w:pPr>
            <w:r w:rsidRPr="002B0FB5">
              <w:t>Technical Specification Group Core Network and Terminals;</w:t>
            </w:r>
          </w:p>
          <w:p w14:paraId="75F6F349" w14:textId="77777777" w:rsidR="00261EDD" w:rsidRDefault="00261EDD" w:rsidP="00261EDD">
            <w:pPr>
              <w:pStyle w:val="ZT"/>
              <w:framePr w:wrap="auto" w:hAnchor="text" w:yAlign="inline"/>
            </w:pPr>
            <w:r>
              <w:t>USIM and IC card requirements</w:t>
            </w:r>
          </w:p>
          <w:p w14:paraId="1DE02119" w14:textId="2C740145" w:rsidR="00261EDD" w:rsidRDefault="00261EDD" w:rsidP="00261EDD">
            <w:pPr>
              <w:pStyle w:val="ZT"/>
              <w:framePr w:wrap="auto" w:hAnchor="text" w:yAlign="inline"/>
            </w:pPr>
            <w:r>
              <w:t>(</w:t>
            </w:r>
            <w:r>
              <w:rPr>
                <w:rStyle w:val="ZGSM"/>
              </w:rPr>
              <w:t>Release 1</w:t>
            </w:r>
            <w:r w:rsidR="00201397">
              <w:rPr>
                <w:rStyle w:val="ZGSM"/>
              </w:rPr>
              <w:t>8</w:t>
            </w:r>
            <w:r>
              <w:t>)</w:t>
            </w:r>
          </w:p>
          <w:p w14:paraId="3A626D03" w14:textId="77777777" w:rsidR="004F0988" w:rsidRPr="00133525" w:rsidRDefault="004F0988" w:rsidP="00133525">
            <w:pPr>
              <w:pStyle w:val="ZT"/>
              <w:framePr w:wrap="auto" w:hAnchor="text" w:yAlign="inline"/>
              <w:rPr>
                <w:i/>
                <w:sz w:val="28"/>
              </w:rPr>
            </w:pPr>
          </w:p>
        </w:tc>
      </w:tr>
      <w:tr w:rsidR="00BF128E" w14:paraId="17FB7A94" w14:textId="77777777" w:rsidTr="005E4BB2">
        <w:tc>
          <w:tcPr>
            <w:tcW w:w="10423" w:type="dxa"/>
            <w:gridSpan w:val="2"/>
            <w:shd w:val="clear" w:color="auto" w:fill="auto"/>
          </w:tcPr>
          <w:p w14:paraId="3AD1A6DF"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6DE9E829" w14:textId="77777777" w:rsidTr="005E4BB2">
        <w:trPr>
          <w:trHeight w:hRule="exact" w:val="1531"/>
        </w:trPr>
        <w:tc>
          <w:tcPr>
            <w:tcW w:w="4883" w:type="dxa"/>
            <w:shd w:val="clear" w:color="auto" w:fill="auto"/>
          </w:tcPr>
          <w:p w14:paraId="259A30C5" w14:textId="05FF04D5" w:rsidR="00D57972" w:rsidRDefault="00201397">
            <w:r w:rsidRPr="00201397">
              <w:rPr>
                <w:i/>
              </w:rPr>
              <w:object w:dxaOrig="2026" w:dyaOrig="1251" w14:anchorId="2B6613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pt;height:62.7pt" o:ole="">
                  <v:imagedata r:id="rId9" o:title=""/>
                </v:shape>
                <o:OLEObject Type="Embed" ProgID="Word.Picture.8" ShapeID="_x0000_i1025" DrawAspect="Content" ObjectID="_1784538480" r:id="rId10"/>
              </w:object>
            </w:r>
          </w:p>
        </w:tc>
        <w:tc>
          <w:tcPr>
            <w:tcW w:w="5540" w:type="dxa"/>
            <w:shd w:val="clear" w:color="auto" w:fill="auto"/>
          </w:tcPr>
          <w:p w14:paraId="274DC777" w14:textId="04748C5A" w:rsidR="00D57972" w:rsidRDefault="0068473A" w:rsidP="00133525">
            <w:pPr>
              <w:jc w:val="right"/>
            </w:pPr>
            <w:bookmarkStart w:id="3" w:name="logos"/>
            <w:r>
              <w:rPr>
                <w:noProof/>
              </w:rPr>
              <w:drawing>
                <wp:inline distT="0" distB="0" distL="0" distR="0" wp14:anchorId="74BDDBE9" wp14:editId="76610E75">
                  <wp:extent cx="1626870" cy="9486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6870" cy="948690"/>
                          </a:xfrm>
                          <a:prstGeom prst="rect">
                            <a:avLst/>
                          </a:prstGeom>
                          <a:noFill/>
                          <a:ln>
                            <a:noFill/>
                          </a:ln>
                        </pic:spPr>
                      </pic:pic>
                    </a:graphicData>
                  </a:graphic>
                </wp:inline>
              </w:drawing>
            </w:r>
            <w:bookmarkEnd w:id="3"/>
          </w:p>
        </w:tc>
      </w:tr>
      <w:tr w:rsidR="00C074DD" w14:paraId="59DA5336" w14:textId="77777777" w:rsidTr="005E4BB2">
        <w:trPr>
          <w:trHeight w:hRule="exact" w:val="5783"/>
        </w:trPr>
        <w:tc>
          <w:tcPr>
            <w:tcW w:w="10423" w:type="dxa"/>
            <w:gridSpan w:val="2"/>
            <w:shd w:val="clear" w:color="auto" w:fill="auto"/>
          </w:tcPr>
          <w:p w14:paraId="417C551F" w14:textId="77777777" w:rsidR="00C074DD" w:rsidRPr="00C074DD" w:rsidRDefault="00C074DD" w:rsidP="00261EDD"/>
        </w:tc>
      </w:tr>
      <w:tr w:rsidR="00C074DD" w14:paraId="64768675" w14:textId="77777777" w:rsidTr="005E4BB2">
        <w:trPr>
          <w:cantSplit/>
          <w:trHeight w:hRule="exact" w:val="964"/>
        </w:trPr>
        <w:tc>
          <w:tcPr>
            <w:tcW w:w="10423" w:type="dxa"/>
            <w:gridSpan w:val="2"/>
            <w:shd w:val="clear" w:color="auto" w:fill="auto"/>
          </w:tcPr>
          <w:p w14:paraId="27B72D5D"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39540E18" w14:textId="77777777" w:rsidR="00C074DD" w:rsidRPr="004D3578" w:rsidRDefault="00C074DD" w:rsidP="00C074DD">
            <w:pPr>
              <w:pStyle w:val="ZV"/>
              <w:framePr w:w="0" w:wrap="auto" w:vAnchor="margin" w:hAnchor="text" w:yAlign="inline"/>
            </w:pPr>
          </w:p>
          <w:p w14:paraId="68AD893B" w14:textId="77777777" w:rsidR="00C074DD" w:rsidRPr="00133525" w:rsidRDefault="00C074DD" w:rsidP="00C074DD">
            <w:pPr>
              <w:rPr>
                <w:sz w:val="16"/>
              </w:rPr>
            </w:pPr>
          </w:p>
        </w:tc>
      </w:tr>
      <w:bookmarkEnd w:id="0"/>
    </w:tbl>
    <w:p w14:paraId="3211112B" w14:textId="77777777" w:rsidR="00080512" w:rsidRPr="004D3578" w:rsidRDefault="00080512">
      <w:pPr>
        <w:sectPr w:rsidR="00080512" w:rsidRPr="004D3578" w:rsidSect="00FB7591">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4F9E6C3" w14:textId="77777777" w:rsidTr="00133525">
        <w:trPr>
          <w:trHeight w:hRule="exact" w:val="5670"/>
        </w:trPr>
        <w:tc>
          <w:tcPr>
            <w:tcW w:w="10423" w:type="dxa"/>
            <w:shd w:val="clear" w:color="auto" w:fill="auto"/>
          </w:tcPr>
          <w:p w14:paraId="53CC7038" w14:textId="77777777" w:rsidR="00E16509" w:rsidRDefault="00E16509" w:rsidP="00E16509">
            <w:pPr>
              <w:pStyle w:val="Guidance"/>
            </w:pPr>
            <w:bookmarkStart w:id="5" w:name="page2"/>
          </w:p>
        </w:tc>
      </w:tr>
      <w:tr w:rsidR="00E16509" w14:paraId="72639ABB" w14:textId="77777777" w:rsidTr="00C074DD">
        <w:trPr>
          <w:trHeight w:hRule="exact" w:val="5387"/>
        </w:trPr>
        <w:tc>
          <w:tcPr>
            <w:tcW w:w="10423" w:type="dxa"/>
            <w:shd w:val="clear" w:color="auto" w:fill="auto"/>
          </w:tcPr>
          <w:p w14:paraId="6216BF8C"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1DBF4F9A" w14:textId="77777777" w:rsidR="00E16509" w:rsidRPr="004D3578" w:rsidRDefault="00E16509" w:rsidP="00133525">
            <w:pPr>
              <w:pStyle w:val="FP"/>
              <w:pBdr>
                <w:bottom w:val="single" w:sz="6" w:space="1" w:color="auto"/>
              </w:pBdr>
              <w:ind w:left="2835" w:right="2835"/>
              <w:jc w:val="center"/>
            </w:pPr>
            <w:r w:rsidRPr="004D3578">
              <w:t>Postal address</w:t>
            </w:r>
          </w:p>
          <w:p w14:paraId="4F5D9672" w14:textId="77777777" w:rsidR="00E16509" w:rsidRPr="00133525" w:rsidRDefault="00E16509" w:rsidP="00133525">
            <w:pPr>
              <w:pStyle w:val="FP"/>
              <w:ind w:left="2835" w:right="2835"/>
              <w:jc w:val="center"/>
              <w:rPr>
                <w:rFonts w:ascii="Arial" w:hAnsi="Arial"/>
                <w:sz w:val="18"/>
              </w:rPr>
            </w:pPr>
          </w:p>
          <w:p w14:paraId="5461628A"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70E1AC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33262B8C"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A6158DF"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39B59FF"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9D8768F"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60492D81" w14:textId="77777777" w:rsidR="00E16509" w:rsidRDefault="00E16509" w:rsidP="00133525"/>
        </w:tc>
      </w:tr>
      <w:tr w:rsidR="00E16509" w14:paraId="01CFA0C1" w14:textId="77777777" w:rsidTr="00C074DD">
        <w:tc>
          <w:tcPr>
            <w:tcW w:w="10423" w:type="dxa"/>
            <w:shd w:val="clear" w:color="auto" w:fill="auto"/>
            <w:vAlign w:val="bottom"/>
          </w:tcPr>
          <w:p w14:paraId="7233F536"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4E530D6E"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33715B1" w14:textId="77777777" w:rsidR="00E16509" w:rsidRPr="004D3578" w:rsidRDefault="00E16509" w:rsidP="00133525">
            <w:pPr>
              <w:pStyle w:val="FP"/>
              <w:jc w:val="center"/>
              <w:rPr>
                <w:noProof/>
              </w:rPr>
            </w:pPr>
          </w:p>
          <w:p w14:paraId="5348143F" w14:textId="5C740CDC" w:rsidR="00E16509" w:rsidRPr="00133525" w:rsidRDefault="00E16509" w:rsidP="00133525">
            <w:pPr>
              <w:pStyle w:val="FP"/>
              <w:jc w:val="center"/>
              <w:rPr>
                <w:noProof/>
                <w:sz w:val="18"/>
              </w:rPr>
            </w:pPr>
            <w:r w:rsidRPr="00133525">
              <w:rPr>
                <w:noProof/>
                <w:sz w:val="18"/>
              </w:rPr>
              <w:t xml:space="preserve">© </w:t>
            </w:r>
            <w:r w:rsidR="002F39D0">
              <w:rPr>
                <w:noProof/>
                <w:sz w:val="18"/>
              </w:rPr>
              <w:t>202</w:t>
            </w:r>
            <w:r w:rsidR="00201397">
              <w:rPr>
                <w:noProof/>
                <w:sz w:val="18"/>
              </w:rPr>
              <w:t>4</w:t>
            </w:r>
            <w:r w:rsidRPr="00133525">
              <w:rPr>
                <w:noProof/>
                <w:sz w:val="18"/>
              </w:rPr>
              <w:t>, 3GPP Organizational Partners (ARIB, ATIS, CCSA, ETSI, TSDSI, TTA, TTC).</w:t>
            </w:r>
            <w:bookmarkStart w:id="8" w:name="copyrightaddon"/>
            <w:bookmarkEnd w:id="8"/>
          </w:p>
          <w:p w14:paraId="0F3D92C6" w14:textId="77777777" w:rsidR="00E16509" w:rsidRPr="00133525" w:rsidRDefault="00E16509" w:rsidP="00133525">
            <w:pPr>
              <w:pStyle w:val="FP"/>
              <w:jc w:val="center"/>
              <w:rPr>
                <w:noProof/>
                <w:sz w:val="18"/>
              </w:rPr>
            </w:pPr>
            <w:r w:rsidRPr="00133525">
              <w:rPr>
                <w:noProof/>
                <w:sz w:val="18"/>
              </w:rPr>
              <w:t>All rights reserved.</w:t>
            </w:r>
          </w:p>
          <w:p w14:paraId="48348042" w14:textId="77777777" w:rsidR="00E16509" w:rsidRPr="00133525" w:rsidRDefault="00E16509" w:rsidP="00E16509">
            <w:pPr>
              <w:pStyle w:val="FP"/>
              <w:rPr>
                <w:noProof/>
                <w:sz w:val="18"/>
              </w:rPr>
            </w:pPr>
          </w:p>
          <w:p w14:paraId="21294503"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749402F"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0301879"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3027CC26" w14:textId="77777777" w:rsidR="00E16509" w:rsidRDefault="00E16509" w:rsidP="00133525"/>
        </w:tc>
      </w:tr>
      <w:bookmarkEnd w:id="5"/>
    </w:tbl>
    <w:p w14:paraId="1556C284" w14:textId="77777777" w:rsidR="00080512" w:rsidRPr="004D3578" w:rsidRDefault="00080512">
      <w:pPr>
        <w:pStyle w:val="TT"/>
      </w:pPr>
      <w:r w:rsidRPr="004D3578">
        <w:br w:type="page"/>
      </w:r>
      <w:bookmarkStart w:id="9" w:name="tableOfContents"/>
      <w:bookmarkEnd w:id="9"/>
      <w:r w:rsidRPr="004D3578">
        <w:lastRenderedPageBreak/>
        <w:t>Contents</w:t>
      </w:r>
    </w:p>
    <w:p w14:paraId="479605E3" w14:textId="1305CF3B" w:rsidR="00F83943" w:rsidRPr="00D75B65" w:rsidRDefault="00164046">
      <w:pPr>
        <w:pStyle w:val="TOC1"/>
        <w:rPr>
          <w:rFonts w:ascii="Calibri" w:hAnsi="Calibri"/>
          <w:szCs w:val="22"/>
          <w:lang w:eastAsia="en-GB"/>
        </w:rPr>
      </w:pPr>
      <w:r>
        <w:fldChar w:fldCharType="begin" w:fldLock="1"/>
      </w:r>
      <w:r>
        <w:instrText xml:space="preserve"> TOC \o "1-9" </w:instrText>
      </w:r>
      <w:r>
        <w:fldChar w:fldCharType="separate"/>
      </w:r>
      <w:r w:rsidR="00F83943">
        <w:t>Foreword</w:t>
      </w:r>
      <w:r w:rsidR="00F83943">
        <w:tab/>
      </w:r>
      <w:r w:rsidR="00F83943">
        <w:fldChar w:fldCharType="begin" w:fldLock="1"/>
      </w:r>
      <w:r w:rsidR="00F83943">
        <w:instrText xml:space="preserve"> PAGEREF _Toc83388896 \h </w:instrText>
      </w:r>
      <w:r w:rsidR="00F83943">
        <w:fldChar w:fldCharType="separate"/>
      </w:r>
      <w:r w:rsidR="00F83943">
        <w:t>5</w:t>
      </w:r>
      <w:r w:rsidR="00F83943">
        <w:fldChar w:fldCharType="end"/>
      </w:r>
    </w:p>
    <w:p w14:paraId="616CB419" w14:textId="476E088A" w:rsidR="00F83943" w:rsidRPr="00D75B65" w:rsidRDefault="00F83943">
      <w:pPr>
        <w:pStyle w:val="TOC1"/>
        <w:rPr>
          <w:rFonts w:ascii="Calibri" w:hAnsi="Calibri"/>
          <w:szCs w:val="22"/>
          <w:lang w:eastAsia="en-GB"/>
        </w:rPr>
      </w:pPr>
      <w:r>
        <w:t>1</w:t>
      </w:r>
      <w:r w:rsidRPr="00D75B65">
        <w:rPr>
          <w:rFonts w:ascii="Calibri" w:hAnsi="Calibri"/>
          <w:szCs w:val="22"/>
          <w:lang w:eastAsia="en-GB"/>
        </w:rPr>
        <w:tab/>
      </w:r>
      <w:r>
        <w:t>Scope</w:t>
      </w:r>
      <w:r>
        <w:tab/>
      </w:r>
      <w:r>
        <w:fldChar w:fldCharType="begin" w:fldLock="1"/>
      </w:r>
      <w:r>
        <w:instrText xml:space="preserve"> PAGEREF _Toc83388897 \h </w:instrText>
      </w:r>
      <w:r>
        <w:fldChar w:fldCharType="separate"/>
      </w:r>
      <w:r>
        <w:t>6</w:t>
      </w:r>
      <w:r>
        <w:fldChar w:fldCharType="end"/>
      </w:r>
    </w:p>
    <w:p w14:paraId="22460CBC" w14:textId="238D2CEE" w:rsidR="00F83943" w:rsidRPr="00D75B65" w:rsidRDefault="00F83943">
      <w:pPr>
        <w:pStyle w:val="TOC1"/>
        <w:rPr>
          <w:rFonts w:ascii="Calibri" w:hAnsi="Calibri"/>
          <w:szCs w:val="22"/>
          <w:lang w:eastAsia="en-GB"/>
        </w:rPr>
      </w:pPr>
      <w:r>
        <w:t>2</w:t>
      </w:r>
      <w:r w:rsidRPr="00D75B65">
        <w:rPr>
          <w:rFonts w:ascii="Calibri" w:hAnsi="Calibri"/>
          <w:szCs w:val="22"/>
          <w:lang w:eastAsia="en-GB"/>
        </w:rPr>
        <w:tab/>
      </w:r>
      <w:r>
        <w:t>References</w:t>
      </w:r>
      <w:r>
        <w:tab/>
      </w:r>
      <w:r>
        <w:fldChar w:fldCharType="begin" w:fldLock="1"/>
      </w:r>
      <w:r>
        <w:instrText xml:space="preserve"> PAGEREF _Toc83388898 \h </w:instrText>
      </w:r>
      <w:r>
        <w:fldChar w:fldCharType="separate"/>
      </w:r>
      <w:r>
        <w:t>6</w:t>
      </w:r>
      <w:r>
        <w:fldChar w:fldCharType="end"/>
      </w:r>
    </w:p>
    <w:p w14:paraId="7463401E" w14:textId="10E0A02B" w:rsidR="00F83943" w:rsidRPr="00D75B65" w:rsidRDefault="00F83943">
      <w:pPr>
        <w:pStyle w:val="TOC2"/>
        <w:rPr>
          <w:rFonts w:ascii="Calibri" w:hAnsi="Calibri"/>
          <w:sz w:val="22"/>
          <w:szCs w:val="22"/>
          <w:lang w:eastAsia="en-GB"/>
        </w:rPr>
      </w:pPr>
      <w:r>
        <w:t>2.1</w:t>
      </w:r>
      <w:r w:rsidRPr="00D75B65">
        <w:rPr>
          <w:rFonts w:ascii="Calibri" w:hAnsi="Calibri"/>
          <w:sz w:val="22"/>
          <w:szCs w:val="22"/>
          <w:lang w:eastAsia="en-GB"/>
        </w:rPr>
        <w:tab/>
      </w:r>
      <w:r>
        <w:t>Normative references</w:t>
      </w:r>
      <w:r>
        <w:tab/>
      </w:r>
      <w:r>
        <w:fldChar w:fldCharType="begin" w:fldLock="1"/>
      </w:r>
      <w:r>
        <w:instrText xml:space="preserve"> PAGEREF _Toc83388899 \h </w:instrText>
      </w:r>
      <w:r>
        <w:fldChar w:fldCharType="separate"/>
      </w:r>
      <w:r>
        <w:t>6</w:t>
      </w:r>
      <w:r>
        <w:fldChar w:fldCharType="end"/>
      </w:r>
    </w:p>
    <w:p w14:paraId="1E9FA51A" w14:textId="7E21518F" w:rsidR="00F83943" w:rsidRPr="00D75B65" w:rsidRDefault="00F83943">
      <w:pPr>
        <w:pStyle w:val="TOC2"/>
        <w:rPr>
          <w:rFonts w:ascii="Calibri" w:hAnsi="Calibri"/>
          <w:sz w:val="22"/>
          <w:szCs w:val="22"/>
          <w:lang w:eastAsia="en-GB"/>
        </w:rPr>
      </w:pPr>
      <w:r>
        <w:t>2.2</w:t>
      </w:r>
      <w:r w:rsidRPr="00D75B65">
        <w:rPr>
          <w:rFonts w:ascii="Calibri" w:hAnsi="Calibri"/>
          <w:sz w:val="22"/>
          <w:szCs w:val="22"/>
          <w:lang w:eastAsia="en-GB"/>
        </w:rPr>
        <w:tab/>
      </w:r>
      <w:r>
        <w:t>Void</w:t>
      </w:r>
      <w:r>
        <w:tab/>
      </w:r>
      <w:r>
        <w:fldChar w:fldCharType="begin" w:fldLock="1"/>
      </w:r>
      <w:r>
        <w:instrText xml:space="preserve"> PAGEREF _Toc83388900 \h </w:instrText>
      </w:r>
      <w:r>
        <w:fldChar w:fldCharType="separate"/>
      </w:r>
      <w:r>
        <w:t>7</w:t>
      </w:r>
      <w:r>
        <w:fldChar w:fldCharType="end"/>
      </w:r>
    </w:p>
    <w:p w14:paraId="6D8DA6FE" w14:textId="5E501F8B" w:rsidR="00F83943" w:rsidRPr="00D75B65" w:rsidRDefault="00F83943">
      <w:pPr>
        <w:pStyle w:val="TOC1"/>
        <w:rPr>
          <w:rFonts w:ascii="Calibri" w:hAnsi="Calibri"/>
          <w:szCs w:val="22"/>
          <w:lang w:eastAsia="en-GB"/>
        </w:rPr>
      </w:pPr>
      <w:r>
        <w:t>3</w:t>
      </w:r>
      <w:r w:rsidRPr="00D75B65">
        <w:rPr>
          <w:rFonts w:ascii="Calibri" w:hAnsi="Calibri"/>
          <w:szCs w:val="22"/>
          <w:lang w:eastAsia="en-GB"/>
        </w:rPr>
        <w:tab/>
      </w:r>
      <w:r>
        <w:t>Definitions, symbols and abbreviations</w:t>
      </w:r>
      <w:r>
        <w:tab/>
      </w:r>
      <w:r>
        <w:fldChar w:fldCharType="begin" w:fldLock="1"/>
      </w:r>
      <w:r>
        <w:instrText xml:space="preserve"> PAGEREF _Toc83388901 \h </w:instrText>
      </w:r>
      <w:r>
        <w:fldChar w:fldCharType="separate"/>
      </w:r>
      <w:r>
        <w:t>7</w:t>
      </w:r>
      <w:r>
        <w:fldChar w:fldCharType="end"/>
      </w:r>
    </w:p>
    <w:p w14:paraId="6E4C423A" w14:textId="7B14314C" w:rsidR="00F83943" w:rsidRPr="00D75B65" w:rsidRDefault="00F83943">
      <w:pPr>
        <w:pStyle w:val="TOC2"/>
        <w:rPr>
          <w:rFonts w:ascii="Calibri" w:hAnsi="Calibri"/>
          <w:sz w:val="22"/>
          <w:szCs w:val="22"/>
          <w:lang w:eastAsia="en-GB"/>
        </w:rPr>
      </w:pPr>
      <w:r>
        <w:t>3.1</w:t>
      </w:r>
      <w:r w:rsidRPr="00D75B65">
        <w:rPr>
          <w:rFonts w:ascii="Calibri" w:hAnsi="Calibri"/>
          <w:sz w:val="22"/>
          <w:szCs w:val="22"/>
          <w:lang w:eastAsia="en-GB"/>
        </w:rPr>
        <w:tab/>
      </w:r>
      <w:r>
        <w:t>Definitions</w:t>
      </w:r>
      <w:r>
        <w:tab/>
      </w:r>
      <w:r>
        <w:fldChar w:fldCharType="begin" w:fldLock="1"/>
      </w:r>
      <w:r>
        <w:instrText xml:space="preserve"> PAGEREF _Toc83388902 \h </w:instrText>
      </w:r>
      <w:r>
        <w:fldChar w:fldCharType="separate"/>
      </w:r>
      <w:r>
        <w:t>7</w:t>
      </w:r>
      <w:r>
        <w:fldChar w:fldCharType="end"/>
      </w:r>
    </w:p>
    <w:p w14:paraId="7E9590E5" w14:textId="307C2C6B" w:rsidR="00F83943" w:rsidRPr="00D75B65" w:rsidRDefault="00F83943">
      <w:pPr>
        <w:pStyle w:val="TOC2"/>
        <w:rPr>
          <w:rFonts w:ascii="Calibri" w:hAnsi="Calibri"/>
          <w:sz w:val="22"/>
          <w:szCs w:val="22"/>
          <w:lang w:eastAsia="en-GB"/>
        </w:rPr>
      </w:pPr>
      <w:r>
        <w:t>3.2</w:t>
      </w:r>
      <w:r w:rsidRPr="00D75B65">
        <w:rPr>
          <w:rFonts w:ascii="Calibri" w:hAnsi="Calibri"/>
          <w:sz w:val="22"/>
          <w:szCs w:val="22"/>
          <w:lang w:eastAsia="en-GB"/>
        </w:rPr>
        <w:tab/>
      </w:r>
      <w:r>
        <w:t>Void</w:t>
      </w:r>
      <w:r>
        <w:tab/>
      </w:r>
      <w:r>
        <w:fldChar w:fldCharType="begin" w:fldLock="1"/>
      </w:r>
      <w:r>
        <w:instrText xml:space="preserve"> PAGEREF _Toc83388903 \h </w:instrText>
      </w:r>
      <w:r>
        <w:fldChar w:fldCharType="separate"/>
      </w:r>
      <w:r>
        <w:t>7</w:t>
      </w:r>
      <w:r>
        <w:fldChar w:fldCharType="end"/>
      </w:r>
    </w:p>
    <w:p w14:paraId="4AE49BB3" w14:textId="0D68512B" w:rsidR="00F83943" w:rsidRPr="00D75B65" w:rsidRDefault="00F83943">
      <w:pPr>
        <w:pStyle w:val="TOC2"/>
        <w:rPr>
          <w:rFonts w:ascii="Calibri" w:hAnsi="Calibri"/>
          <w:sz w:val="22"/>
          <w:szCs w:val="22"/>
          <w:lang w:eastAsia="en-GB"/>
        </w:rPr>
      </w:pPr>
      <w:r>
        <w:t>3.3</w:t>
      </w:r>
      <w:r w:rsidRPr="00D75B65">
        <w:rPr>
          <w:rFonts w:ascii="Calibri" w:hAnsi="Calibri"/>
          <w:sz w:val="22"/>
          <w:szCs w:val="22"/>
          <w:lang w:eastAsia="en-GB"/>
        </w:rPr>
        <w:tab/>
      </w:r>
      <w:r>
        <w:t>Abbreviations</w:t>
      </w:r>
      <w:r>
        <w:tab/>
      </w:r>
      <w:r>
        <w:fldChar w:fldCharType="begin" w:fldLock="1"/>
      </w:r>
      <w:r>
        <w:instrText xml:space="preserve"> PAGEREF _Toc83388904 \h </w:instrText>
      </w:r>
      <w:r>
        <w:fldChar w:fldCharType="separate"/>
      </w:r>
      <w:r>
        <w:t>7</w:t>
      </w:r>
      <w:r>
        <w:fldChar w:fldCharType="end"/>
      </w:r>
    </w:p>
    <w:p w14:paraId="3F35FB44" w14:textId="3E8E6992" w:rsidR="00F83943" w:rsidRPr="00D75B65" w:rsidRDefault="00F83943">
      <w:pPr>
        <w:pStyle w:val="TOC1"/>
        <w:rPr>
          <w:rFonts w:ascii="Calibri" w:hAnsi="Calibri"/>
          <w:szCs w:val="22"/>
          <w:lang w:eastAsia="en-GB"/>
        </w:rPr>
      </w:pPr>
      <w:r>
        <w:t>4</w:t>
      </w:r>
      <w:r w:rsidRPr="00D75B65">
        <w:rPr>
          <w:rFonts w:ascii="Calibri" w:hAnsi="Calibri"/>
          <w:szCs w:val="22"/>
          <w:lang w:eastAsia="en-GB"/>
        </w:rPr>
        <w:tab/>
      </w:r>
      <w:r>
        <w:t>General requirements</w:t>
      </w:r>
      <w:r>
        <w:tab/>
      </w:r>
      <w:r>
        <w:fldChar w:fldCharType="begin" w:fldLock="1"/>
      </w:r>
      <w:r>
        <w:instrText xml:space="preserve"> PAGEREF _Toc83388905 \h </w:instrText>
      </w:r>
      <w:r>
        <w:fldChar w:fldCharType="separate"/>
      </w:r>
      <w:r>
        <w:t>7</w:t>
      </w:r>
      <w:r>
        <w:fldChar w:fldCharType="end"/>
      </w:r>
    </w:p>
    <w:p w14:paraId="14F5465C" w14:textId="77B7B64D" w:rsidR="00F83943" w:rsidRPr="00D75B65" w:rsidRDefault="00F83943">
      <w:pPr>
        <w:pStyle w:val="TOC1"/>
        <w:rPr>
          <w:rFonts w:ascii="Calibri" w:hAnsi="Calibri"/>
          <w:szCs w:val="22"/>
          <w:lang w:eastAsia="en-GB"/>
        </w:rPr>
      </w:pPr>
      <w:r>
        <w:t>5</w:t>
      </w:r>
      <w:r w:rsidRPr="00D75B65">
        <w:rPr>
          <w:rFonts w:ascii="Calibri" w:hAnsi="Calibri"/>
          <w:szCs w:val="22"/>
          <w:lang w:eastAsia="en-GB"/>
        </w:rPr>
        <w:tab/>
      </w:r>
      <w:r>
        <w:t>Security requirements</w:t>
      </w:r>
      <w:r>
        <w:tab/>
      </w:r>
      <w:r>
        <w:fldChar w:fldCharType="begin" w:fldLock="1"/>
      </w:r>
      <w:r>
        <w:instrText xml:space="preserve"> PAGEREF _Toc83388906 \h </w:instrText>
      </w:r>
      <w:r>
        <w:fldChar w:fldCharType="separate"/>
      </w:r>
      <w:r>
        <w:t>7</w:t>
      </w:r>
      <w:r>
        <w:fldChar w:fldCharType="end"/>
      </w:r>
    </w:p>
    <w:p w14:paraId="2098E50E" w14:textId="28E9D340" w:rsidR="00F83943" w:rsidRPr="00D75B65" w:rsidRDefault="00F83943">
      <w:pPr>
        <w:pStyle w:val="TOC2"/>
        <w:rPr>
          <w:rFonts w:ascii="Calibri" w:hAnsi="Calibri"/>
          <w:sz w:val="22"/>
          <w:szCs w:val="22"/>
          <w:lang w:eastAsia="en-GB"/>
        </w:rPr>
      </w:pPr>
      <w:r>
        <w:t>5.1</w:t>
      </w:r>
      <w:r w:rsidRPr="00D75B65">
        <w:rPr>
          <w:rFonts w:ascii="Calibri" w:hAnsi="Calibri"/>
          <w:sz w:val="22"/>
          <w:szCs w:val="22"/>
          <w:lang w:eastAsia="en-GB"/>
        </w:rPr>
        <w:tab/>
      </w:r>
      <w:r>
        <w:t>File access conditions</w:t>
      </w:r>
      <w:r>
        <w:tab/>
      </w:r>
      <w:r>
        <w:fldChar w:fldCharType="begin" w:fldLock="1"/>
      </w:r>
      <w:r>
        <w:instrText xml:space="preserve"> PAGEREF _Toc83388907 \h </w:instrText>
      </w:r>
      <w:r>
        <w:fldChar w:fldCharType="separate"/>
      </w:r>
      <w:r>
        <w:t>8</w:t>
      </w:r>
      <w:r>
        <w:fldChar w:fldCharType="end"/>
      </w:r>
    </w:p>
    <w:p w14:paraId="24981551" w14:textId="2665D0B1" w:rsidR="00F83943" w:rsidRPr="00D75B65" w:rsidRDefault="00F83943">
      <w:pPr>
        <w:pStyle w:val="TOC2"/>
        <w:rPr>
          <w:rFonts w:ascii="Calibri" w:hAnsi="Calibri"/>
          <w:sz w:val="22"/>
          <w:szCs w:val="22"/>
          <w:lang w:eastAsia="en-GB"/>
        </w:rPr>
      </w:pPr>
      <w:r>
        <w:t>5.2</w:t>
      </w:r>
      <w:r w:rsidRPr="00D75B65">
        <w:rPr>
          <w:rFonts w:ascii="Calibri" w:hAnsi="Calibri"/>
          <w:sz w:val="22"/>
          <w:szCs w:val="22"/>
          <w:lang w:eastAsia="en-GB"/>
        </w:rPr>
        <w:tab/>
      </w:r>
      <w:r>
        <w:t>User authentication</w:t>
      </w:r>
      <w:r>
        <w:tab/>
      </w:r>
      <w:r>
        <w:fldChar w:fldCharType="begin" w:fldLock="1"/>
      </w:r>
      <w:r>
        <w:instrText xml:space="preserve"> PAGEREF _Toc83388908 \h </w:instrText>
      </w:r>
      <w:r>
        <w:fldChar w:fldCharType="separate"/>
      </w:r>
      <w:r>
        <w:t>8</w:t>
      </w:r>
      <w:r>
        <w:fldChar w:fldCharType="end"/>
      </w:r>
    </w:p>
    <w:p w14:paraId="797685FC" w14:textId="18DB0101" w:rsidR="00F83943" w:rsidRPr="00D75B65" w:rsidRDefault="00F83943">
      <w:pPr>
        <w:pStyle w:val="TOC2"/>
        <w:rPr>
          <w:rFonts w:ascii="Calibri" w:hAnsi="Calibri"/>
          <w:sz w:val="22"/>
          <w:szCs w:val="22"/>
          <w:lang w:eastAsia="en-GB"/>
        </w:rPr>
      </w:pPr>
      <w:r>
        <w:t>5.3</w:t>
      </w:r>
      <w:r w:rsidRPr="00D75B65">
        <w:rPr>
          <w:rFonts w:ascii="Calibri" w:hAnsi="Calibri"/>
          <w:sz w:val="22"/>
          <w:szCs w:val="22"/>
          <w:lang w:eastAsia="en-GB"/>
        </w:rPr>
        <w:tab/>
      </w:r>
      <w:r>
        <w:t>User data stored in ME</w:t>
      </w:r>
      <w:r>
        <w:tab/>
      </w:r>
      <w:r>
        <w:fldChar w:fldCharType="begin" w:fldLock="1"/>
      </w:r>
      <w:r>
        <w:instrText xml:space="preserve"> PAGEREF _Toc83388909 \h </w:instrText>
      </w:r>
      <w:r>
        <w:fldChar w:fldCharType="separate"/>
      </w:r>
      <w:r>
        <w:t>8</w:t>
      </w:r>
      <w:r>
        <w:fldChar w:fldCharType="end"/>
      </w:r>
    </w:p>
    <w:p w14:paraId="52FF1247" w14:textId="2DCDFD06" w:rsidR="00F83943" w:rsidRPr="00D75B65" w:rsidRDefault="00F83943">
      <w:pPr>
        <w:pStyle w:val="TOC2"/>
        <w:rPr>
          <w:rFonts w:ascii="Calibri" w:hAnsi="Calibri"/>
          <w:sz w:val="22"/>
          <w:szCs w:val="22"/>
          <w:lang w:eastAsia="en-GB"/>
        </w:rPr>
      </w:pPr>
      <w:r>
        <w:t>5.4</w:t>
      </w:r>
      <w:r w:rsidRPr="00D75B65">
        <w:rPr>
          <w:rFonts w:ascii="Calibri" w:hAnsi="Calibri"/>
          <w:sz w:val="22"/>
          <w:szCs w:val="22"/>
          <w:lang w:eastAsia="en-GB"/>
        </w:rPr>
        <w:tab/>
      </w:r>
      <w:r>
        <w:t>Authentication</w:t>
      </w:r>
      <w:r>
        <w:tab/>
      </w:r>
      <w:r>
        <w:fldChar w:fldCharType="begin" w:fldLock="1"/>
      </w:r>
      <w:r>
        <w:instrText xml:space="preserve"> PAGEREF _Toc83388910 \h </w:instrText>
      </w:r>
      <w:r>
        <w:fldChar w:fldCharType="separate"/>
      </w:r>
      <w:r>
        <w:t>9</w:t>
      </w:r>
      <w:r>
        <w:fldChar w:fldCharType="end"/>
      </w:r>
    </w:p>
    <w:p w14:paraId="1E6CFFD8" w14:textId="6FA0BD60" w:rsidR="00F83943" w:rsidRPr="00D75B65" w:rsidRDefault="00F83943">
      <w:pPr>
        <w:pStyle w:val="TOC2"/>
        <w:rPr>
          <w:rFonts w:ascii="Calibri" w:hAnsi="Calibri"/>
          <w:sz w:val="22"/>
          <w:szCs w:val="22"/>
          <w:lang w:eastAsia="en-GB"/>
        </w:rPr>
      </w:pPr>
      <w:r>
        <w:t>5.5</w:t>
      </w:r>
      <w:r w:rsidRPr="00D75B65">
        <w:rPr>
          <w:rFonts w:ascii="Calibri" w:hAnsi="Calibri"/>
          <w:sz w:val="22"/>
          <w:szCs w:val="22"/>
          <w:lang w:eastAsia="en-GB"/>
        </w:rPr>
        <w:tab/>
      </w:r>
      <w:r>
        <w:t>Data integrity of signalling elements</w:t>
      </w:r>
      <w:r>
        <w:tab/>
      </w:r>
      <w:r>
        <w:fldChar w:fldCharType="begin" w:fldLock="1"/>
      </w:r>
      <w:r>
        <w:instrText xml:space="preserve"> PAGEREF _Toc83388911 \h </w:instrText>
      </w:r>
      <w:r>
        <w:fldChar w:fldCharType="separate"/>
      </w:r>
      <w:r>
        <w:t>9</w:t>
      </w:r>
      <w:r>
        <w:fldChar w:fldCharType="end"/>
      </w:r>
    </w:p>
    <w:p w14:paraId="569FB0F9" w14:textId="1808843C" w:rsidR="00F83943" w:rsidRPr="00D75B65" w:rsidRDefault="00F83943">
      <w:pPr>
        <w:pStyle w:val="TOC2"/>
        <w:rPr>
          <w:rFonts w:ascii="Calibri" w:hAnsi="Calibri"/>
          <w:sz w:val="22"/>
          <w:szCs w:val="22"/>
          <w:lang w:eastAsia="en-GB"/>
        </w:rPr>
      </w:pPr>
      <w:r>
        <w:t>5.6</w:t>
      </w:r>
      <w:r w:rsidRPr="00D75B65">
        <w:rPr>
          <w:rFonts w:ascii="Calibri" w:hAnsi="Calibri"/>
          <w:sz w:val="22"/>
          <w:szCs w:val="22"/>
          <w:lang w:eastAsia="en-GB"/>
        </w:rPr>
        <w:tab/>
      </w:r>
      <w:r>
        <w:t>User identity confidentiality</w:t>
      </w:r>
      <w:r>
        <w:tab/>
      </w:r>
      <w:r>
        <w:fldChar w:fldCharType="begin" w:fldLock="1"/>
      </w:r>
      <w:r>
        <w:instrText xml:space="preserve"> PAGEREF _Toc83388912 \h </w:instrText>
      </w:r>
      <w:r>
        <w:fldChar w:fldCharType="separate"/>
      </w:r>
      <w:r>
        <w:t>9</w:t>
      </w:r>
      <w:r>
        <w:fldChar w:fldCharType="end"/>
      </w:r>
    </w:p>
    <w:p w14:paraId="47552071" w14:textId="35E9916F" w:rsidR="00F83943" w:rsidRPr="00D75B65" w:rsidRDefault="00F83943">
      <w:pPr>
        <w:pStyle w:val="TOC2"/>
        <w:rPr>
          <w:rFonts w:ascii="Calibri" w:hAnsi="Calibri"/>
          <w:sz w:val="22"/>
          <w:szCs w:val="22"/>
          <w:lang w:eastAsia="en-GB"/>
        </w:rPr>
      </w:pPr>
      <w:r>
        <w:t>5.7</w:t>
      </w:r>
      <w:r w:rsidRPr="00D75B65">
        <w:rPr>
          <w:rFonts w:ascii="Calibri" w:hAnsi="Calibri"/>
          <w:sz w:val="22"/>
          <w:szCs w:val="22"/>
          <w:lang w:eastAsia="en-GB"/>
        </w:rPr>
        <w:tab/>
      </w:r>
      <w:r>
        <w:t>Length of security parameters</w:t>
      </w:r>
      <w:r>
        <w:tab/>
      </w:r>
      <w:r>
        <w:fldChar w:fldCharType="begin" w:fldLock="1"/>
      </w:r>
      <w:r>
        <w:instrText xml:space="preserve"> PAGEREF _Toc83388913 \h </w:instrText>
      </w:r>
      <w:r>
        <w:fldChar w:fldCharType="separate"/>
      </w:r>
      <w:r>
        <w:t>9</w:t>
      </w:r>
      <w:r>
        <w:fldChar w:fldCharType="end"/>
      </w:r>
    </w:p>
    <w:p w14:paraId="27CA5CAE" w14:textId="4CA3D8C3" w:rsidR="00F83943" w:rsidRPr="00D75B65" w:rsidRDefault="00F83943">
      <w:pPr>
        <w:pStyle w:val="TOC1"/>
        <w:rPr>
          <w:rFonts w:ascii="Calibri" w:hAnsi="Calibri"/>
          <w:szCs w:val="22"/>
          <w:lang w:eastAsia="en-GB"/>
        </w:rPr>
      </w:pPr>
      <w:r>
        <w:t>6</w:t>
      </w:r>
      <w:r w:rsidRPr="00D75B65">
        <w:rPr>
          <w:rFonts w:ascii="Calibri" w:hAnsi="Calibri"/>
          <w:szCs w:val="22"/>
          <w:lang w:eastAsia="en-GB"/>
        </w:rPr>
        <w:tab/>
      </w:r>
      <w:r>
        <w:t>Logical issues</w:t>
      </w:r>
      <w:r>
        <w:tab/>
      </w:r>
      <w:r>
        <w:fldChar w:fldCharType="begin" w:fldLock="1"/>
      </w:r>
      <w:r>
        <w:instrText xml:space="preserve"> PAGEREF _Toc83388914 \h </w:instrText>
      </w:r>
      <w:r>
        <w:fldChar w:fldCharType="separate"/>
      </w:r>
      <w:r>
        <w:t>9</w:t>
      </w:r>
      <w:r>
        <w:fldChar w:fldCharType="end"/>
      </w:r>
    </w:p>
    <w:p w14:paraId="19523995" w14:textId="0555F811" w:rsidR="00F83943" w:rsidRPr="00D75B65" w:rsidRDefault="00F83943">
      <w:pPr>
        <w:pStyle w:val="TOC2"/>
        <w:rPr>
          <w:rFonts w:ascii="Calibri" w:hAnsi="Calibri"/>
          <w:sz w:val="22"/>
          <w:szCs w:val="22"/>
          <w:lang w:eastAsia="en-GB"/>
        </w:rPr>
      </w:pPr>
      <w:r>
        <w:t>6.1</w:t>
      </w:r>
      <w:r w:rsidRPr="00D75B65">
        <w:rPr>
          <w:rFonts w:ascii="Calibri" w:hAnsi="Calibri"/>
          <w:sz w:val="22"/>
          <w:szCs w:val="22"/>
          <w:lang w:eastAsia="en-GB"/>
        </w:rPr>
        <w:tab/>
      </w:r>
      <w:r>
        <w:t>Application selection</w:t>
      </w:r>
      <w:r>
        <w:tab/>
      </w:r>
      <w:r>
        <w:fldChar w:fldCharType="begin" w:fldLock="1"/>
      </w:r>
      <w:r>
        <w:instrText xml:space="preserve"> PAGEREF _Toc83388915 \h </w:instrText>
      </w:r>
      <w:r>
        <w:fldChar w:fldCharType="separate"/>
      </w:r>
      <w:r>
        <w:t>9</w:t>
      </w:r>
      <w:r>
        <w:fldChar w:fldCharType="end"/>
      </w:r>
    </w:p>
    <w:p w14:paraId="0277CFB7" w14:textId="0B1659C2" w:rsidR="00F83943" w:rsidRPr="00D75B65" w:rsidRDefault="00F83943">
      <w:pPr>
        <w:pStyle w:val="TOC2"/>
        <w:rPr>
          <w:rFonts w:ascii="Calibri" w:hAnsi="Calibri"/>
          <w:sz w:val="22"/>
          <w:szCs w:val="22"/>
          <w:lang w:eastAsia="en-GB"/>
        </w:rPr>
      </w:pPr>
      <w:r>
        <w:t>6.2</w:t>
      </w:r>
      <w:r w:rsidRPr="00D75B65">
        <w:rPr>
          <w:rFonts w:ascii="Calibri" w:hAnsi="Calibri"/>
          <w:sz w:val="22"/>
          <w:szCs w:val="22"/>
          <w:lang w:eastAsia="en-GB"/>
        </w:rPr>
        <w:tab/>
      </w:r>
      <w:r>
        <w:t>Simultaneous access</w:t>
      </w:r>
      <w:r>
        <w:tab/>
      </w:r>
      <w:r>
        <w:fldChar w:fldCharType="begin" w:fldLock="1"/>
      </w:r>
      <w:r>
        <w:instrText xml:space="preserve"> PAGEREF _Toc83388916 \h </w:instrText>
      </w:r>
      <w:r>
        <w:fldChar w:fldCharType="separate"/>
      </w:r>
      <w:r>
        <w:t>9</w:t>
      </w:r>
      <w:r>
        <w:fldChar w:fldCharType="end"/>
      </w:r>
    </w:p>
    <w:p w14:paraId="49685701" w14:textId="3721BC3B" w:rsidR="00F83943" w:rsidRPr="00D75B65" w:rsidRDefault="00F83943">
      <w:pPr>
        <w:pStyle w:val="TOC1"/>
        <w:rPr>
          <w:rFonts w:ascii="Calibri" w:hAnsi="Calibri"/>
          <w:szCs w:val="22"/>
          <w:lang w:eastAsia="en-GB"/>
        </w:rPr>
      </w:pPr>
      <w:r>
        <w:t>7</w:t>
      </w:r>
      <w:r w:rsidRPr="00D75B65">
        <w:rPr>
          <w:rFonts w:ascii="Calibri" w:hAnsi="Calibri"/>
          <w:szCs w:val="22"/>
          <w:lang w:eastAsia="en-GB"/>
        </w:rPr>
        <w:tab/>
      </w:r>
      <w:r>
        <w:t>Service Requirements</w:t>
      </w:r>
      <w:r>
        <w:tab/>
      </w:r>
      <w:r>
        <w:fldChar w:fldCharType="begin" w:fldLock="1"/>
      </w:r>
      <w:r>
        <w:instrText xml:space="preserve"> PAGEREF _Toc83388917 \h </w:instrText>
      </w:r>
      <w:r>
        <w:fldChar w:fldCharType="separate"/>
      </w:r>
      <w:r>
        <w:t>10</w:t>
      </w:r>
      <w:r>
        <w:fldChar w:fldCharType="end"/>
      </w:r>
    </w:p>
    <w:p w14:paraId="42DE8BB2" w14:textId="08692AB0" w:rsidR="00F83943" w:rsidRPr="00D75B65" w:rsidRDefault="00F83943">
      <w:pPr>
        <w:pStyle w:val="TOC2"/>
        <w:rPr>
          <w:rFonts w:ascii="Calibri" w:hAnsi="Calibri"/>
          <w:sz w:val="22"/>
          <w:szCs w:val="22"/>
          <w:lang w:eastAsia="en-GB"/>
        </w:rPr>
      </w:pPr>
      <w:r>
        <w:t>7.1</w:t>
      </w:r>
      <w:r w:rsidRPr="00D75B65">
        <w:rPr>
          <w:rFonts w:ascii="Calibri" w:hAnsi="Calibri"/>
          <w:sz w:val="22"/>
          <w:szCs w:val="22"/>
          <w:lang w:eastAsia="en-GB"/>
        </w:rPr>
        <w:tab/>
      </w:r>
      <w:r>
        <w:t>Void</w:t>
      </w:r>
      <w:r>
        <w:tab/>
      </w:r>
      <w:r>
        <w:fldChar w:fldCharType="begin" w:fldLock="1"/>
      </w:r>
      <w:r>
        <w:instrText xml:space="preserve"> PAGEREF _Toc83388918 \h </w:instrText>
      </w:r>
      <w:r>
        <w:fldChar w:fldCharType="separate"/>
      </w:r>
      <w:r>
        <w:t>10</w:t>
      </w:r>
      <w:r>
        <w:fldChar w:fldCharType="end"/>
      </w:r>
    </w:p>
    <w:p w14:paraId="6EA1FD55" w14:textId="64327D59" w:rsidR="00F83943" w:rsidRPr="00D75B65" w:rsidRDefault="00F83943">
      <w:pPr>
        <w:pStyle w:val="TOC2"/>
        <w:rPr>
          <w:rFonts w:ascii="Calibri" w:hAnsi="Calibri"/>
          <w:sz w:val="22"/>
          <w:szCs w:val="22"/>
          <w:lang w:eastAsia="en-GB"/>
        </w:rPr>
      </w:pPr>
      <w:r>
        <w:t>7.2</w:t>
      </w:r>
      <w:r w:rsidRPr="00D75B65">
        <w:rPr>
          <w:rFonts w:ascii="Calibri" w:hAnsi="Calibri"/>
          <w:sz w:val="22"/>
          <w:szCs w:val="22"/>
          <w:lang w:eastAsia="en-GB"/>
        </w:rPr>
        <w:tab/>
      </w:r>
      <w:r>
        <w:t>Data transfer</w:t>
      </w:r>
      <w:r>
        <w:tab/>
      </w:r>
      <w:r>
        <w:fldChar w:fldCharType="begin" w:fldLock="1"/>
      </w:r>
      <w:r>
        <w:instrText xml:space="preserve"> PAGEREF _Toc83388919 \h </w:instrText>
      </w:r>
      <w:r>
        <w:fldChar w:fldCharType="separate"/>
      </w:r>
      <w:r>
        <w:t>10</w:t>
      </w:r>
      <w:r>
        <w:fldChar w:fldCharType="end"/>
      </w:r>
    </w:p>
    <w:p w14:paraId="5780A5A1" w14:textId="6BA00EB7" w:rsidR="00F83943" w:rsidRPr="00D75B65" w:rsidRDefault="00F83943">
      <w:pPr>
        <w:pStyle w:val="TOC2"/>
        <w:rPr>
          <w:rFonts w:ascii="Calibri" w:hAnsi="Calibri"/>
          <w:sz w:val="22"/>
          <w:szCs w:val="22"/>
          <w:lang w:eastAsia="en-GB"/>
        </w:rPr>
      </w:pPr>
      <w:r>
        <w:t>7.3</w:t>
      </w:r>
      <w:r w:rsidRPr="00D75B65">
        <w:rPr>
          <w:rFonts w:ascii="Calibri" w:hAnsi="Calibri"/>
          <w:sz w:val="22"/>
          <w:szCs w:val="22"/>
          <w:lang w:eastAsia="en-GB"/>
        </w:rPr>
        <w:tab/>
      </w:r>
      <w:r>
        <w:t>Application execution environment</w:t>
      </w:r>
      <w:r>
        <w:tab/>
      </w:r>
      <w:r>
        <w:fldChar w:fldCharType="begin" w:fldLock="1"/>
      </w:r>
      <w:r>
        <w:instrText xml:space="preserve"> PAGEREF _Toc83388920 \h </w:instrText>
      </w:r>
      <w:r>
        <w:fldChar w:fldCharType="separate"/>
      </w:r>
      <w:r>
        <w:t>10</w:t>
      </w:r>
      <w:r>
        <w:fldChar w:fldCharType="end"/>
      </w:r>
    </w:p>
    <w:p w14:paraId="7D5F0626" w14:textId="734358DF" w:rsidR="00F83943" w:rsidRPr="00D75B65" w:rsidRDefault="00F83943">
      <w:pPr>
        <w:pStyle w:val="TOC2"/>
        <w:rPr>
          <w:rFonts w:ascii="Calibri" w:hAnsi="Calibri"/>
          <w:sz w:val="22"/>
          <w:szCs w:val="22"/>
          <w:lang w:eastAsia="en-GB"/>
        </w:rPr>
      </w:pPr>
      <w:r>
        <w:t>7.4</w:t>
      </w:r>
      <w:r w:rsidRPr="00D75B65">
        <w:rPr>
          <w:rFonts w:ascii="Calibri" w:hAnsi="Calibri"/>
          <w:sz w:val="22"/>
          <w:szCs w:val="22"/>
          <w:lang w:eastAsia="en-GB"/>
        </w:rPr>
        <w:tab/>
      </w:r>
      <w:r>
        <w:t>Profile exchange</w:t>
      </w:r>
      <w:r>
        <w:tab/>
      </w:r>
      <w:r>
        <w:fldChar w:fldCharType="begin" w:fldLock="1"/>
      </w:r>
      <w:r>
        <w:instrText xml:space="preserve"> PAGEREF _Toc83388921 \h </w:instrText>
      </w:r>
      <w:r>
        <w:fldChar w:fldCharType="separate"/>
      </w:r>
      <w:r>
        <w:t>10</w:t>
      </w:r>
      <w:r>
        <w:fldChar w:fldCharType="end"/>
      </w:r>
    </w:p>
    <w:p w14:paraId="417BD8E4" w14:textId="4D8FFDA9" w:rsidR="00F83943" w:rsidRPr="00D75B65" w:rsidRDefault="00F83943">
      <w:pPr>
        <w:pStyle w:val="TOC2"/>
        <w:rPr>
          <w:rFonts w:ascii="Calibri" w:hAnsi="Calibri"/>
          <w:sz w:val="22"/>
          <w:szCs w:val="22"/>
          <w:lang w:eastAsia="en-GB"/>
        </w:rPr>
      </w:pPr>
      <w:r>
        <w:t>7.5</w:t>
      </w:r>
      <w:r w:rsidRPr="00D75B65">
        <w:rPr>
          <w:rFonts w:ascii="Calibri" w:hAnsi="Calibri"/>
          <w:sz w:val="22"/>
          <w:szCs w:val="22"/>
          <w:lang w:eastAsia="en-GB"/>
        </w:rPr>
        <w:tab/>
      </w:r>
      <w:r>
        <w:t>Version identification</w:t>
      </w:r>
      <w:r>
        <w:tab/>
      </w:r>
      <w:r>
        <w:fldChar w:fldCharType="begin" w:fldLock="1"/>
      </w:r>
      <w:r>
        <w:instrText xml:space="preserve"> PAGEREF _Toc83388922 \h </w:instrText>
      </w:r>
      <w:r>
        <w:fldChar w:fldCharType="separate"/>
      </w:r>
      <w:r>
        <w:t>10</w:t>
      </w:r>
      <w:r>
        <w:fldChar w:fldCharType="end"/>
      </w:r>
    </w:p>
    <w:p w14:paraId="473C6AAF" w14:textId="52A66FC6" w:rsidR="00F83943" w:rsidRPr="00D75B65" w:rsidRDefault="00F83943">
      <w:pPr>
        <w:pStyle w:val="TOC1"/>
        <w:rPr>
          <w:rFonts w:ascii="Calibri" w:hAnsi="Calibri"/>
          <w:szCs w:val="22"/>
          <w:lang w:eastAsia="en-GB"/>
        </w:rPr>
      </w:pPr>
      <w:r>
        <w:t>8</w:t>
      </w:r>
      <w:r w:rsidRPr="00D75B65">
        <w:rPr>
          <w:rFonts w:ascii="Calibri" w:hAnsi="Calibri"/>
          <w:szCs w:val="22"/>
          <w:lang w:eastAsia="en-GB"/>
        </w:rPr>
        <w:tab/>
      </w:r>
      <w:r>
        <w:t>Physical Characteristics</w:t>
      </w:r>
      <w:r>
        <w:tab/>
      </w:r>
      <w:r>
        <w:fldChar w:fldCharType="begin" w:fldLock="1"/>
      </w:r>
      <w:r>
        <w:instrText xml:space="preserve"> PAGEREF _Toc83388923 \h </w:instrText>
      </w:r>
      <w:r>
        <w:fldChar w:fldCharType="separate"/>
      </w:r>
      <w:r>
        <w:t>10</w:t>
      </w:r>
      <w:r>
        <w:fldChar w:fldCharType="end"/>
      </w:r>
    </w:p>
    <w:p w14:paraId="73D59CD4" w14:textId="55064C7C" w:rsidR="00F83943" w:rsidRPr="00D75B65" w:rsidRDefault="00F83943">
      <w:pPr>
        <w:pStyle w:val="TOC2"/>
        <w:rPr>
          <w:rFonts w:ascii="Calibri" w:hAnsi="Calibri"/>
          <w:sz w:val="22"/>
          <w:szCs w:val="22"/>
          <w:lang w:eastAsia="en-GB"/>
        </w:rPr>
      </w:pPr>
      <w:r>
        <w:t>8.1</w:t>
      </w:r>
      <w:r w:rsidRPr="00D75B65">
        <w:rPr>
          <w:rFonts w:ascii="Calibri" w:hAnsi="Calibri"/>
          <w:sz w:val="22"/>
          <w:szCs w:val="22"/>
          <w:lang w:eastAsia="en-GB"/>
        </w:rPr>
        <w:tab/>
      </w:r>
      <w:r>
        <w:t>Void</w:t>
      </w:r>
      <w:r>
        <w:tab/>
      </w:r>
      <w:r>
        <w:fldChar w:fldCharType="begin" w:fldLock="1"/>
      </w:r>
      <w:r>
        <w:instrText xml:space="preserve"> PAGEREF _Toc83388924 \h </w:instrText>
      </w:r>
      <w:r>
        <w:fldChar w:fldCharType="separate"/>
      </w:r>
      <w:r>
        <w:t>10</w:t>
      </w:r>
      <w:r>
        <w:fldChar w:fldCharType="end"/>
      </w:r>
    </w:p>
    <w:p w14:paraId="64EE6860" w14:textId="77EBE6D3" w:rsidR="00F83943" w:rsidRPr="00D75B65" w:rsidRDefault="00F83943">
      <w:pPr>
        <w:pStyle w:val="TOC2"/>
        <w:rPr>
          <w:rFonts w:ascii="Calibri" w:hAnsi="Calibri"/>
          <w:sz w:val="22"/>
          <w:szCs w:val="22"/>
          <w:lang w:eastAsia="en-GB"/>
        </w:rPr>
      </w:pPr>
      <w:r>
        <w:t>8.2</w:t>
      </w:r>
      <w:r w:rsidRPr="00D75B65">
        <w:rPr>
          <w:rFonts w:ascii="Calibri" w:hAnsi="Calibri"/>
          <w:sz w:val="22"/>
          <w:szCs w:val="22"/>
          <w:lang w:eastAsia="en-GB"/>
        </w:rPr>
        <w:tab/>
      </w:r>
      <w:r>
        <w:t>Void</w:t>
      </w:r>
      <w:r>
        <w:tab/>
      </w:r>
      <w:r>
        <w:fldChar w:fldCharType="begin" w:fldLock="1"/>
      </w:r>
      <w:r>
        <w:instrText xml:space="preserve"> PAGEREF _Toc83388925 \h </w:instrText>
      </w:r>
      <w:r>
        <w:fldChar w:fldCharType="separate"/>
      </w:r>
      <w:r>
        <w:t>10</w:t>
      </w:r>
      <w:r>
        <w:fldChar w:fldCharType="end"/>
      </w:r>
    </w:p>
    <w:p w14:paraId="2927125A" w14:textId="09920F8B" w:rsidR="00F83943" w:rsidRPr="00D75B65" w:rsidRDefault="00F83943">
      <w:pPr>
        <w:pStyle w:val="TOC1"/>
        <w:rPr>
          <w:rFonts w:ascii="Calibri" w:hAnsi="Calibri"/>
          <w:szCs w:val="22"/>
          <w:lang w:eastAsia="en-GB"/>
        </w:rPr>
      </w:pPr>
      <w:r>
        <w:t>9</w:t>
      </w:r>
      <w:r w:rsidRPr="00D75B65">
        <w:rPr>
          <w:rFonts w:ascii="Calibri" w:hAnsi="Calibri"/>
          <w:szCs w:val="22"/>
          <w:lang w:eastAsia="en-GB"/>
        </w:rPr>
        <w:tab/>
      </w:r>
      <w:r>
        <w:t>Electrical characteristics and transmission protocols</w:t>
      </w:r>
      <w:r>
        <w:tab/>
      </w:r>
      <w:r>
        <w:fldChar w:fldCharType="begin" w:fldLock="1"/>
      </w:r>
      <w:r>
        <w:instrText xml:space="preserve"> PAGEREF _Toc83388926 \h </w:instrText>
      </w:r>
      <w:r>
        <w:fldChar w:fldCharType="separate"/>
      </w:r>
      <w:r>
        <w:t>10</w:t>
      </w:r>
      <w:r>
        <w:fldChar w:fldCharType="end"/>
      </w:r>
    </w:p>
    <w:p w14:paraId="5AF7DA9D" w14:textId="75809294" w:rsidR="00F83943" w:rsidRPr="00D75B65" w:rsidRDefault="00F83943">
      <w:pPr>
        <w:pStyle w:val="TOC2"/>
        <w:rPr>
          <w:rFonts w:ascii="Calibri" w:hAnsi="Calibri"/>
          <w:sz w:val="22"/>
          <w:szCs w:val="22"/>
          <w:lang w:eastAsia="en-GB"/>
        </w:rPr>
      </w:pPr>
      <w:r>
        <w:t>9.1</w:t>
      </w:r>
      <w:r w:rsidRPr="00D75B65">
        <w:rPr>
          <w:rFonts w:ascii="Calibri" w:hAnsi="Calibri"/>
          <w:sz w:val="22"/>
          <w:szCs w:val="22"/>
          <w:lang w:eastAsia="en-GB"/>
        </w:rPr>
        <w:tab/>
      </w:r>
      <w:r>
        <w:t>Void</w:t>
      </w:r>
      <w:r>
        <w:tab/>
      </w:r>
      <w:r>
        <w:fldChar w:fldCharType="begin" w:fldLock="1"/>
      </w:r>
      <w:r>
        <w:instrText xml:space="preserve"> PAGEREF _Toc83388927 \h </w:instrText>
      </w:r>
      <w:r>
        <w:fldChar w:fldCharType="separate"/>
      </w:r>
      <w:r>
        <w:t>11</w:t>
      </w:r>
      <w:r>
        <w:fldChar w:fldCharType="end"/>
      </w:r>
    </w:p>
    <w:p w14:paraId="718AA3A8" w14:textId="5D95EF93" w:rsidR="00F83943" w:rsidRPr="00D75B65" w:rsidRDefault="00F83943">
      <w:pPr>
        <w:pStyle w:val="TOC1"/>
        <w:rPr>
          <w:rFonts w:ascii="Calibri" w:hAnsi="Calibri"/>
          <w:szCs w:val="22"/>
          <w:lang w:eastAsia="en-GB"/>
        </w:rPr>
      </w:pPr>
      <w:r>
        <w:t>10</w:t>
      </w:r>
      <w:r w:rsidRPr="00D75B65">
        <w:rPr>
          <w:rFonts w:ascii="Calibri" w:hAnsi="Calibri"/>
          <w:szCs w:val="22"/>
          <w:lang w:eastAsia="en-GB"/>
        </w:rPr>
        <w:tab/>
      </w:r>
      <w:r>
        <w:t>Contents of the Elementary Files</w:t>
      </w:r>
      <w:r>
        <w:tab/>
      </w:r>
      <w:r>
        <w:fldChar w:fldCharType="begin" w:fldLock="1"/>
      </w:r>
      <w:r>
        <w:instrText xml:space="preserve"> PAGEREF _Toc83388928 \h </w:instrText>
      </w:r>
      <w:r>
        <w:fldChar w:fldCharType="separate"/>
      </w:r>
      <w:r>
        <w:t>11</w:t>
      </w:r>
      <w:r>
        <w:fldChar w:fldCharType="end"/>
      </w:r>
    </w:p>
    <w:p w14:paraId="6EB55013" w14:textId="03DC7826" w:rsidR="00F83943" w:rsidRPr="00D75B65" w:rsidRDefault="00F83943">
      <w:pPr>
        <w:pStyle w:val="TOC2"/>
        <w:rPr>
          <w:rFonts w:ascii="Calibri" w:hAnsi="Calibri"/>
          <w:sz w:val="22"/>
          <w:szCs w:val="22"/>
          <w:lang w:eastAsia="en-GB"/>
        </w:rPr>
      </w:pPr>
      <w:r>
        <w:t>10.1</w:t>
      </w:r>
      <w:r w:rsidRPr="00D75B65">
        <w:rPr>
          <w:rFonts w:ascii="Calibri" w:hAnsi="Calibri"/>
          <w:sz w:val="22"/>
          <w:szCs w:val="22"/>
          <w:lang w:eastAsia="en-GB"/>
        </w:rPr>
        <w:tab/>
      </w:r>
      <w:r>
        <w:t>USIM information storage requirements</w:t>
      </w:r>
      <w:r>
        <w:tab/>
      </w:r>
      <w:r>
        <w:fldChar w:fldCharType="begin" w:fldLock="1"/>
      </w:r>
      <w:r>
        <w:instrText xml:space="preserve"> PAGEREF _Toc83388929 \h </w:instrText>
      </w:r>
      <w:r>
        <w:fldChar w:fldCharType="separate"/>
      </w:r>
      <w:r>
        <w:t>11</w:t>
      </w:r>
      <w:r>
        <w:fldChar w:fldCharType="end"/>
      </w:r>
    </w:p>
    <w:p w14:paraId="3CCDE668" w14:textId="30416055" w:rsidR="00F83943" w:rsidRPr="00D75B65" w:rsidRDefault="00F83943">
      <w:pPr>
        <w:pStyle w:val="TOC2"/>
        <w:rPr>
          <w:rFonts w:ascii="Calibri" w:hAnsi="Calibri"/>
          <w:sz w:val="22"/>
          <w:szCs w:val="22"/>
          <w:lang w:eastAsia="en-GB"/>
        </w:rPr>
      </w:pPr>
      <w:r>
        <w:t>10.2</w:t>
      </w:r>
      <w:r w:rsidRPr="00D75B65">
        <w:rPr>
          <w:rFonts w:ascii="Calibri" w:hAnsi="Calibri"/>
          <w:sz w:val="22"/>
          <w:szCs w:val="22"/>
          <w:lang w:eastAsia="en-GB"/>
        </w:rPr>
        <w:tab/>
      </w:r>
      <w:r>
        <w:t>Phone Book</w:t>
      </w:r>
      <w:r>
        <w:tab/>
      </w:r>
      <w:r>
        <w:fldChar w:fldCharType="begin" w:fldLock="1"/>
      </w:r>
      <w:r>
        <w:instrText xml:space="preserve"> PAGEREF _Toc83388930 \h </w:instrText>
      </w:r>
      <w:r>
        <w:fldChar w:fldCharType="separate"/>
      </w:r>
      <w:r>
        <w:t>12</w:t>
      </w:r>
      <w:r>
        <w:fldChar w:fldCharType="end"/>
      </w:r>
    </w:p>
    <w:p w14:paraId="420D0736" w14:textId="7EE73433" w:rsidR="00F83943" w:rsidRPr="00D75B65" w:rsidRDefault="00F83943">
      <w:pPr>
        <w:pStyle w:val="TOC3"/>
        <w:rPr>
          <w:rFonts w:ascii="Calibri" w:hAnsi="Calibri"/>
          <w:sz w:val="22"/>
          <w:szCs w:val="22"/>
          <w:lang w:eastAsia="en-GB"/>
        </w:rPr>
      </w:pPr>
      <w:r>
        <w:t>10.2.1</w:t>
      </w:r>
      <w:r w:rsidRPr="00D75B65">
        <w:rPr>
          <w:rFonts w:ascii="Calibri" w:hAnsi="Calibri"/>
          <w:sz w:val="22"/>
          <w:szCs w:val="22"/>
          <w:lang w:eastAsia="en-GB"/>
        </w:rPr>
        <w:tab/>
      </w:r>
      <w:r>
        <w:t>Support of two name fields per entry</w:t>
      </w:r>
      <w:r>
        <w:tab/>
      </w:r>
      <w:r>
        <w:fldChar w:fldCharType="begin" w:fldLock="1"/>
      </w:r>
      <w:r>
        <w:instrText xml:space="preserve"> PAGEREF _Toc83388931 \h </w:instrText>
      </w:r>
      <w:r>
        <w:fldChar w:fldCharType="separate"/>
      </w:r>
      <w:r>
        <w:t>12</w:t>
      </w:r>
      <w:r>
        <w:fldChar w:fldCharType="end"/>
      </w:r>
    </w:p>
    <w:p w14:paraId="08DA7DE2" w14:textId="4A3CE923" w:rsidR="00F83943" w:rsidRPr="00D75B65" w:rsidRDefault="00F83943">
      <w:pPr>
        <w:pStyle w:val="TOC3"/>
        <w:rPr>
          <w:rFonts w:ascii="Calibri" w:hAnsi="Calibri"/>
          <w:sz w:val="22"/>
          <w:szCs w:val="22"/>
          <w:lang w:eastAsia="en-GB"/>
        </w:rPr>
      </w:pPr>
      <w:r>
        <w:t>10.2.2</w:t>
      </w:r>
      <w:r w:rsidRPr="00D75B65">
        <w:rPr>
          <w:rFonts w:ascii="Calibri" w:hAnsi="Calibri"/>
          <w:sz w:val="22"/>
          <w:szCs w:val="22"/>
          <w:lang w:eastAsia="en-GB"/>
        </w:rPr>
        <w:tab/>
      </w:r>
      <w:r>
        <w:t>Support of multiple phone numbers per entry</w:t>
      </w:r>
      <w:r>
        <w:tab/>
      </w:r>
      <w:r>
        <w:fldChar w:fldCharType="begin" w:fldLock="1"/>
      </w:r>
      <w:r>
        <w:instrText xml:space="preserve"> PAGEREF _Toc83388932 \h </w:instrText>
      </w:r>
      <w:r>
        <w:fldChar w:fldCharType="separate"/>
      </w:r>
      <w:r>
        <w:t>12</w:t>
      </w:r>
      <w:r>
        <w:fldChar w:fldCharType="end"/>
      </w:r>
    </w:p>
    <w:p w14:paraId="411C03B8" w14:textId="424BEF28" w:rsidR="00F83943" w:rsidRPr="00D75B65" w:rsidRDefault="00F83943">
      <w:pPr>
        <w:pStyle w:val="TOC3"/>
        <w:rPr>
          <w:rFonts w:ascii="Calibri" w:hAnsi="Calibri"/>
          <w:sz w:val="22"/>
          <w:szCs w:val="22"/>
          <w:lang w:eastAsia="en-GB"/>
        </w:rPr>
      </w:pPr>
      <w:r>
        <w:t>10.2.3</w:t>
      </w:r>
      <w:r w:rsidRPr="00D75B65">
        <w:rPr>
          <w:rFonts w:ascii="Calibri" w:hAnsi="Calibri"/>
          <w:sz w:val="22"/>
          <w:szCs w:val="22"/>
          <w:lang w:eastAsia="en-GB"/>
        </w:rPr>
        <w:tab/>
      </w:r>
      <w:r>
        <w:t>Support of email address</w:t>
      </w:r>
      <w:r>
        <w:tab/>
      </w:r>
      <w:r>
        <w:fldChar w:fldCharType="begin" w:fldLock="1"/>
      </w:r>
      <w:r>
        <w:instrText xml:space="preserve"> PAGEREF _Toc83388933 \h </w:instrText>
      </w:r>
      <w:r>
        <w:fldChar w:fldCharType="separate"/>
      </w:r>
      <w:r>
        <w:t>12</w:t>
      </w:r>
      <w:r>
        <w:fldChar w:fldCharType="end"/>
      </w:r>
    </w:p>
    <w:p w14:paraId="6AC781A8" w14:textId="36FB2767" w:rsidR="00F83943" w:rsidRPr="00D75B65" w:rsidRDefault="00F83943">
      <w:pPr>
        <w:pStyle w:val="TOC3"/>
        <w:rPr>
          <w:rFonts w:ascii="Calibri" w:hAnsi="Calibri"/>
          <w:sz w:val="22"/>
          <w:szCs w:val="22"/>
          <w:lang w:eastAsia="en-GB"/>
        </w:rPr>
      </w:pPr>
      <w:r>
        <w:t>10.2.4</w:t>
      </w:r>
      <w:r w:rsidRPr="00D75B65">
        <w:rPr>
          <w:rFonts w:ascii="Calibri" w:hAnsi="Calibri"/>
          <w:sz w:val="22"/>
          <w:szCs w:val="22"/>
          <w:lang w:eastAsia="en-GB"/>
        </w:rPr>
        <w:tab/>
      </w:r>
      <w:r>
        <w:t>Support of user definable groupings</w:t>
      </w:r>
      <w:r>
        <w:tab/>
      </w:r>
      <w:r>
        <w:fldChar w:fldCharType="begin" w:fldLock="1"/>
      </w:r>
      <w:r>
        <w:instrText xml:space="preserve"> PAGEREF _Toc83388934 \h </w:instrText>
      </w:r>
      <w:r>
        <w:fldChar w:fldCharType="separate"/>
      </w:r>
      <w:r>
        <w:t>12</w:t>
      </w:r>
      <w:r>
        <w:fldChar w:fldCharType="end"/>
      </w:r>
    </w:p>
    <w:p w14:paraId="02C605BE" w14:textId="3283B2C6" w:rsidR="00F83943" w:rsidRPr="00D75B65" w:rsidRDefault="00F83943">
      <w:pPr>
        <w:pStyle w:val="TOC3"/>
        <w:rPr>
          <w:rFonts w:ascii="Calibri" w:hAnsi="Calibri"/>
          <w:sz w:val="22"/>
          <w:szCs w:val="22"/>
          <w:lang w:eastAsia="en-GB"/>
        </w:rPr>
      </w:pPr>
      <w:r>
        <w:t>10.2.5</w:t>
      </w:r>
      <w:r w:rsidRPr="00D75B65">
        <w:rPr>
          <w:rFonts w:ascii="Calibri" w:hAnsi="Calibri"/>
          <w:sz w:val="22"/>
          <w:szCs w:val="22"/>
          <w:lang w:eastAsia="en-GB"/>
        </w:rPr>
        <w:tab/>
      </w:r>
      <w:r>
        <w:t>Support of hidden entries</w:t>
      </w:r>
      <w:r>
        <w:tab/>
      </w:r>
      <w:r>
        <w:fldChar w:fldCharType="begin" w:fldLock="1"/>
      </w:r>
      <w:r>
        <w:instrText xml:space="preserve"> PAGEREF _Toc83388935 \h </w:instrText>
      </w:r>
      <w:r>
        <w:fldChar w:fldCharType="separate"/>
      </w:r>
      <w:r>
        <w:t>12</w:t>
      </w:r>
      <w:r>
        <w:fldChar w:fldCharType="end"/>
      </w:r>
    </w:p>
    <w:p w14:paraId="01D6F94F" w14:textId="1AD416E3" w:rsidR="00F83943" w:rsidRPr="00D75B65" w:rsidRDefault="00F83943">
      <w:pPr>
        <w:pStyle w:val="TOC3"/>
        <w:rPr>
          <w:rFonts w:ascii="Calibri" w:hAnsi="Calibri"/>
          <w:sz w:val="22"/>
          <w:szCs w:val="22"/>
          <w:lang w:eastAsia="en-GB"/>
        </w:rPr>
      </w:pPr>
      <w:r>
        <w:t>10.2.6</w:t>
      </w:r>
      <w:r w:rsidRPr="00D75B65">
        <w:rPr>
          <w:rFonts w:ascii="Calibri" w:hAnsi="Calibri"/>
          <w:sz w:val="22"/>
          <w:szCs w:val="22"/>
          <w:lang w:eastAsia="en-GB"/>
        </w:rPr>
        <w:tab/>
      </w:r>
      <w:r>
        <w:t>Number of entries</w:t>
      </w:r>
      <w:r>
        <w:tab/>
      </w:r>
      <w:r>
        <w:fldChar w:fldCharType="begin" w:fldLock="1"/>
      </w:r>
      <w:r>
        <w:instrText xml:space="preserve"> PAGEREF _Toc83388936 \h </w:instrText>
      </w:r>
      <w:r>
        <w:fldChar w:fldCharType="separate"/>
      </w:r>
      <w:r>
        <w:t>12</w:t>
      </w:r>
      <w:r>
        <w:fldChar w:fldCharType="end"/>
      </w:r>
    </w:p>
    <w:p w14:paraId="2F26F06B" w14:textId="291DA0D4" w:rsidR="00F83943" w:rsidRPr="00D75B65" w:rsidRDefault="00F83943">
      <w:pPr>
        <w:pStyle w:val="TOC3"/>
        <w:rPr>
          <w:rFonts w:ascii="Calibri" w:hAnsi="Calibri"/>
          <w:sz w:val="22"/>
          <w:szCs w:val="22"/>
          <w:lang w:eastAsia="en-GB"/>
        </w:rPr>
      </w:pPr>
      <w:r>
        <w:t>10.2.7</w:t>
      </w:r>
      <w:r w:rsidRPr="00D75B65">
        <w:rPr>
          <w:rFonts w:ascii="Calibri" w:hAnsi="Calibri"/>
          <w:sz w:val="22"/>
          <w:szCs w:val="22"/>
          <w:lang w:eastAsia="en-GB"/>
        </w:rPr>
        <w:tab/>
      </w:r>
      <w:r>
        <w:t>Void</w:t>
      </w:r>
      <w:r>
        <w:tab/>
      </w:r>
      <w:r>
        <w:fldChar w:fldCharType="begin" w:fldLock="1"/>
      </w:r>
      <w:r>
        <w:instrText xml:space="preserve"> PAGEREF _Toc83388937 \h </w:instrText>
      </w:r>
      <w:r>
        <w:fldChar w:fldCharType="separate"/>
      </w:r>
      <w:r>
        <w:t>12</w:t>
      </w:r>
      <w:r>
        <w:fldChar w:fldCharType="end"/>
      </w:r>
    </w:p>
    <w:p w14:paraId="03E20380" w14:textId="3C9A8A67" w:rsidR="00F83943" w:rsidRPr="00D75B65" w:rsidRDefault="00F83943">
      <w:pPr>
        <w:pStyle w:val="TOC2"/>
        <w:rPr>
          <w:rFonts w:ascii="Calibri" w:hAnsi="Calibri"/>
          <w:sz w:val="22"/>
          <w:szCs w:val="22"/>
          <w:lang w:eastAsia="en-GB"/>
        </w:rPr>
      </w:pPr>
      <w:r>
        <w:t>10.3</w:t>
      </w:r>
      <w:r w:rsidRPr="00D75B65">
        <w:rPr>
          <w:rFonts w:ascii="Calibri" w:hAnsi="Calibri"/>
          <w:sz w:val="22"/>
          <w:szCs w:val="22"/>
          <w:lang w:eastAsia="en-GB"/>
        </w:rPr>
        <w:tab/>
      </w:r>
      <w:r>
        <w:t>Storage of call details</w:t>
      </w:r>
      <w:r>
        <w:tab/>
      </w:r>
      <w:r>
        <w:fldChar w:fldCharType="begin" w:fldLock="1"/>
      </w:r>
      <w:r>
        <w:instrText xml:space="preserve"> PAGEREF _Toc83388938 \h </w:instrText>
      </w:r>
      <w:r>
        <w:fldChar w:fldCharType="separate"/>
      </w:r>
      <w:r>
        <w:t>12</w:t>
      </w:r>
      <w:r>
        <w:fldChar w:fldCharType="end"/>
      </w:r>
    </w:p>
    <w:p w14:paraId="10ACEE0A" w14:textId="12CF267C" w:rsidR="00F83943" w:rsidRPr="00D75B65" w:rsidRDefault="00F83943">
      <w:pPr>
        <w:pStyle w:val="TOC2"/>
        <w:rPr>
          <w:rFonts w:ascii="Calibri" w:hAnsi="Calibri"/>
          <w:sz w:val="22"/>
          <w:szCs w:val="22"/>
          <w:lang w:eastAsia="en-GB"/>
        </w:rPr>
      </w:pPr>
      <w:r w:rsidRPr="0082420F">
        <w:rPr>
          <w:lang w:val="en-US"/>
        </w:rPr>
        <w:t>10.4</w:t>
      </w:r>
      <w:r w:rsidRPr="00D75B65">
        <w:rPr>
          <w:rFonts w:ascii="Calibri" w:hAnsi="Calibri"/>
          <w:sz w:val="22"/>
          <w:szCs w:val="22"/>
          <w:lang w:eastAsia="en-GB"/>
        </w:rPr>
        <w:tab/>
      </w:r>
      <w:r w:rsidRPr="0082420F">
        <w:rPr>
          <w:lang w:val="en-US"/>
        </w:rPr>
        <w:t>Void</w:t>
      </w:r>
      <w:r>
        <w:tab/>
      </w:r>
      <w:r>
        <w:fldChar w:fldCharType="begin" w:fldLock="1"/>
      </w:r>
      <w:r>
        <w:instrText xml:space="preserve"> PAGEREF _Toc83388939 \h </w:instrText>
      </w:r>
      <w:r>
        <w:fldChar w:fldCharType="separate"/>
      </w:r>
      <w:r>
        <w:t>13</w:t>
      </w:r>
      <w:r>
        <w:fldChar w:fldCharType="end"/>
      </w:r>
    </w:p>
    <w:p w14:paraId="5534B35F" w14:textId="2C8DB108" w:rsidR="00F83943" w:rsidRPr="00D75B65" w:rsidRDefault="00F83943">
      <w:pPr>
        <w:pStyle w:val="TOC1"/>
        <w:rPr>
          <w:rFonts w:ascii="Calibri" w:hAnsi="Calibri"/>
          <w:szCs w:val="22"/>
          <w:lang w:eastAsia="en-GB"/>
        </w:rPr>
      </w:pPr>
      <w:r>
        <w:t>11</w:t>
      </w:r>
      <w:r w:rsidRPr="00D75B65">
        <w:rPr>
          <w:rFonts w:ascii="Calibri" w:hAnsi="Calibri"/>
          <w:szCs w:val="22"/>
          <w:lang w:eastAsia="en-GB"/>
        </w:rPr>
        <w:tab/>
      </w:r>
      <w:r>
        <w:t>3G/GSM interworking</w:t>
      </w:r>
      <w:r>
        <w:tab/>
      </w:r>
      <w:r>
        <w:fldChar w:fldCharType="begin" w:fldLock="1"/>
      </w:r>
      <w:r>
        <w:instrText xml:space="preserve"> PAGEREF _Toc83388940 \h </w:instrText>
      </w:r>
      <w:r>
        <w:fldChar w:fldCharType="separate"/>
      </w:r>
      <w:r>
        <w:t>13</w:t>
      </w:r>
      <w:r>
        <w:fldChar w:fldCharType="end"/>
      </w:r>
    </w:p>
    <w:p w14:paraId="61D23720" w14:textId="4513FC77" w:rsidR="00F83943" w:rsidRPr="00D75B65" w:rsidRDefault="00F83943">
      <w:pPr>
        <w:pStyle w:val="TOC2"/>
        <w:rPr>
          <w:rFonts w:ascii="Calibri" w:hAnsi="Calibri"/>
          <w:sz w:val="22"/>
          <w:szCs w:val="22"/>
          <w:lang w:eastAsia="en-GB"/>
        </w:rPr>
      </w:pPr>
      <w:r>
        <w:t>11.1</w:t>
      </w:r>
      <w:r w:rsidRPr="00D75B65">
        <w:rPr>
          <w:rFonts w:ascii="Calibri" w:hAnsi="Calibri"/>
          <w:sz w:val="22"/>
          <w:szCs w:val="22"/>
          <w:lang w:eastAsia="en-GB"/>
        </w:rPr>
        <w:tab/>
      </w:r>
      <w:r>
        <w:t>Void</w:t>
      </w:r>
      <w:r>
        <w:tab/>
      </w:r>
      <w:r>
        <w:fldChar w:fldCharType="begin" w:fldLock="1"/>
      </w:r>
      <w:r>
        <w:instrText xml:space="preserve"> PAGEREF _Toc83388941 \h </w:instrText>
      </w:r>
      <w:r>
        <w:fldChar w:fldCharType="separate"/>
      </w:r>
      <w:r>
        <w:t>13</w:t>
      </w:r>
      <w:r>
        <w:fldChar w:fldCharType="end"/>
      </w:r>
    </w:p>
    <w:p w14:paraId="5899AAE1" w14:textId="7AD00728" w:rsidR="00F83943" w:rsidRPr="00D75B65" w:rsidRDefault="00F83943">
      <w:pPr>
        <w:pStyle w:val="TOC2"/>
        <w:rPr>
          <w:rFonts w:ascii="Calibri" w:hAnsi="Calibri"/>
          <w:sz w:val="22"/>
          <w:szCs w:val="22"/>
          <w:lang w:eastAsia="en-GB"/>
        </w:rPr>
      </w:pPr>
      <w:r>
        <w:t>11.2</w:t>
      </w:r>
      <w:r w:rsidRPr="00D75B65">
        <w:rPr>
          <w:rFonts w:ascii="Calibri" w:hAnsi="Calibri"/>
          <w:sz w:val="22"/>
          <w:szCs w:val="22"/>
          <w:lang w:eastAsia="en-GB"/>
        </w:rPr>
        <w:tab/>
      </w:r>
      <w:r>
        <w:t>3G subscribers in a GSM network</w:t>
      </w:r>
      <w:r>
        <w:tab/>
      </w:r>
      <w:r>
        <w:fldChar w:fldCharType="begin" w:fldLock="1"/>
      </w:r>
      <w:r>
        <w:instrText xml:space="preserve"> PAGEREF _Toc83388942 \h </w:instrText>
      </w:r>
      <w:r>
        <w:fldChar w:fldCharType="separate"/>
      </w:r>
      <w:r>
        <w:t>13</w:t>
      </w:r>
      <w:r>
        <w:fldChar w:fldCharType="end"/>
      </w:r>
    </w:p>
    <w:p w14:paraId="1A3D54EE" w14:textId="208BF3F5" w:rsidR="00F83943" w:rsidRPr="00D75B65" w:rsidRDefault="00F83943">
      <w:pPr>
        <w:pStyle w:val="TOC1"/>
        <w:rPr>
          <w:rFonts w:ascii="Calibri" w:hAnsi="Calibri"/>
          <w:szCs w:val="22"/>
          <w:lang w:eastAsia="en-GB"/>
        </w:rPr>
      </w:pPr>
      <w:r>
        <w:t>12</w:t>
      </w:r>
      <w:r w:rsidRPr="00D75B65">
        <w:rPr>
          <w:rFonts w:ascii="Calibri" w:hAnsi="Calibri"/>
          <w:szCs w:val="22"/>
          <w:lang w:eastAsia="en-GB"/>
        </w:rPr>
        <w:tab/>
      </w:r>
      <w:r>
        <w:t>Contact Manager</w:t>
      </w:r>
      <w:r>
        <w:tab/>
      </w:r>
      <w:r>
        <w:fldChar w:fldCharType="begin" w:fldLock="1"/>
      </w:r>
      <w:r>
        <w:instrText xml:space="preserve"> PAGEREF _Toc83388943 \h </w:instrText>
      </w:r>
      <w:r>
        <w:fldChar w:fldCharType="separate"/>
      </w:r>
      <w:r>
        <w:t>13</w:t>
      </w:r>
      <w:r>
        <w:fldChar w:fldCharType="end"/>
      </w:r>
    </w:p>
    <w:p w14:paraId="3DEFE41C" w14:textId="0C7D0DE4" w:rsidR="00F83943" w:rsidRPr="00D75B65" w:rsidRDefault="00F83943">
      <w:pPr>
        <w:pStyle w:val="TOC8"/>
        <w:rPr>
          <w:rFonts w:ascii="Calibri" w:hAnsi="Calibri"/>
          <w:b w:val="0"/>
          <w:szCs w:val="22"/>
          <w:lang w:eastAsia="en-GB"/>
        </w:rPr>
      </w:pPr>
      <w:r>
        <w:t>Annex A (informative): Change history</w:t>
      </w:r>
      <w:r>
        <w:tab/>
      </w:r>
      <w:r>
        <w:fldChar w:fldCharType="begin" w:fldLock="1"/>
      </w:r>
      <w:r>
        <w:instrText xml:space="preserve"> PAGEREF _Toc83388944 \h </w:instrText>
      </w:r>
      <w:r>
        <w:fldChar w:fldCharType="separate"/>
      </w:r>
      <w:r>
        <w:t>16</w:t>
      </w:r>
      <w:r>
        <w:fldChar w:fldCharType="end"/>
      </w:r>
    </w:p>
    <w:p w14:paraId="094BD94B" w14:textId="370EE21C" w:rsidR="00080512" w:rsidRPr="004D3578" w:rsidRDefault="00164046">
      <w:r>
        <w:rPr>
          <w:noProof/>
          <w:sz w:val="22"/>
        </w:rPr>
        <w:fldChar w:fldCharType="end"/>
      </w:r>
    </w:p>
    <w:p w14:paraId="3DDBC87F" w14:textId="77777777" w:rsidR="00080512" w:rsidRDefault="00080512" w:rsidP="00164046">
      <w:pPr>
        <w:pStyle w:val="Heading1"/>
      </w:pPr>
      <w:r w:rsidRPr="004D3578">
        <w:br w:type="page"/>
      </w:r>
      <w:bookmarkStart w:id="10" w:name="foreword"/>
      <w:bookmarkStart w:id="11" w:name="_Toc2086433"/>
      <w:bookmarkStart w:id="12" w:name="_Toc83388896"/>
      <w:bookmarkEnd w:id="10"/>
      <w:r w:rsidRPr="004D3578">
        <w:lastRenderedPageBreak/>
        <w:t>Foreword</w:t>
      </w:r>
      <w:bookmarkEnd w:id="11"/>
      <w:bookmarkEnd w:id="12"/>
    </w:p>
    <w:p w14:paraId="33A77718" w14:textId="77777777" w:rsidR="00080512" w:rsidRPr="004D3578" w:rsidRDefault="00080512">
      <w:r w:rsidRPr="004D3578">
        <w:t xml:space="preserve">This Technical </w:t>
      </w:r>
      <w:bookmarkStart w:id="13" w:name="spectype3"/>
      <w:r w:rsidRPr="00164046">
        <w:t>Specification</w:t>
      </w:r>
      <w:bookmarkEnd w:id="13"/>
      <w:r w:rsidRPr="004D3578">
        <w:t xml:space="preserve"> has been produced by the 3</w:t>
      </w:r>
      <w:r w:rsidR="00F04712">
        <w:t>rd</w:t>
      </w:r>
      <w:r w:rsidRPr="004D3578">
        <w:t xml:space="preserve"> Generation Partnership Project (3GPP).</w:t>
      </w:r>
    </w:p>
    <w:p w14:paraId="3A90AE15"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B7337B7" w14:textId="77777777" w:rsidR="00080512" w:rsidRPr="004D3578" w:rsidRDefault="00080512">
      <w:pPr>
        <w:pStyle w:val="B1"/>
      </w:pPr>
      <w:r w:rsidRPr="004D3578">
        <w:t>Version x.y.z</w:t>
      </w:r>
    </w:p>
    <w:p w14:paraId="6E2D4A62" w14:textId="77777777" w:rsidR="00080512" w:rsidRPr="004D3578" w:rsidRDefault="00080512">
      <w:pPr>
        <w:pStyle w:val="B1"/>
      </w:pPr>
      <w:r w:rsidRPr="004D3578">
        <w:t>where:</w:t>
      </w:r>
    </w:p>
    <w:p w14:paraId="5A8B88D0" w14:textId="77777777" w:rsidR="00080512" w:rsidRPr="004D3578" w:rsidRDefault="00080512">
      <w:pPr>
        <w:pStyle w:val="B2"/>
      </w:pPr>
      <w:r w:rsidRPr="004D3578">
        <w:t>x</w:t>
      </w:r>
      <w:r w:rsidRPr="004D3578">
        <w:tab/>
        <w:t>the first digit:</w:t>
      </w:r>
    </w:p>
    <w:p w14:paraId="360C6D1A" w14:textId="77777777" w:rsidR="00080512" w:rsidRPr="004D3578" w:rsidRDefault="00080512">
      <w:pPr>
        <w:pStyle w:val="B3"/>
      </w:pPr>
      <w:r w:rsidRPr="004D3578">
        <w:t>1</w:t>
      </w:r>
      <w:r w:rsidRPr="004D3578">
        <w:tab/>
        <w:t>presented to TSG for information;</w:t>
      </w:r>
    </w:p>
    <w:p w14:paraId="15C25A9C" w14:textId="77777777" w:rsidR="00080512" w:rsidRPr="004D3578" w:rsidRDefault="00080512">
      <w:pPr>
        <w:pStyle w:val="B3"/>
      </w:pPr>
      <w:r w:rsidRPr="004D3578">
        <w:t>2</w:t>
      </w:r>
      <w:r w:rsidRPr="004D3578">
        <w:tab/>
        <w:t>presented to TSG for approval;</w:t>
      </w:r>
    </w:p>
    <w:p w14:paraId="5C1AD62E" w14:textId="77777777" w:rsidR="00080512" w:rsidRPr="004D3578" w:rsidRDefault="00080512">
      <w:pPr>
        <w:pStyle w:val="B3"/>
      </w:pPr>
      <w:r w:rsidRPr="004D3578">
        <w:t>3</w:t>
      </w:r>
      <w:r w:rsidRPr="004D3578">
        <w:tab/>
        <w:t>or greater indicates TSG approved document under change control.</w:t>
      </w:r>
    </w:p>
    <w:p w14:paraId="0C9795CE"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E5AB350" w14:textId="77777777" w:rsidR="00080512" w:rsidRDefault="00080512">
      <w:pPr>
        <w:pStyle w:val="B2"/>
      </w:pPr>
      <w:r w:rsidRPr="004D3578">
        <w:t>z</w:t>
      </w:r>
      <w:r w:rsidRPr="004D3578">
        <w:tab/>
        <w:t>the third digit is incremented when editorial only changes have been incorporated in the document.</w:t>
      </w:r>
    </w:p>
    <w:p w14:paraId="689DD5BB" w14:textId="77777777" w:rsidR="008C384C" w:rsidRDefault="008C384C" w:rsidP="008C384C">
      <w:r>
        <w:t xml:space="preserve">In </w:t>
      </w:r>
      <w:r w:rsidR="0074026F">
        <w:t>the present</w:t>
      </w:r>
      <w:r>
        <w:t xml:space="preserve"> document, modal verbs have the following meanings:</w:t>
      </w:r>
    </w:p>
    <w:p w14:paraId="0A1D66B1" w14:textId="77777777" w:rsidR="008C384C" w:rsidRDefault="008C384C" w:rsidP="00774DA4">
      <w:pPr>
        <w:pStyle w:val="EX"/>
      </w:pPr>
      <w:r w:rsidRPr="008C384C">
        <w:rPr>
          <w:b/>
        </w:rPr>
        <w:t>shall</w:t>
      </w:r>
      <w:r w:rsidR="008E0D35">
        <w:tab/>
      </w:r>
      <w:r>
        <w:t>indicates a mandatory requirement to do something</w:t>
      </w:r>
    </w:p>
    <w:p w14:paraId="24F93C2A" w14:textId="77777777" w:rsidR="008C384C" w:rsidRDefault="008C384C" w:rsidP="00774DA4">
      <w:pPr>
        <w:pStyle w:val="EX"/>
      </w:pPr>
      <w:r w:rsidRPr="008C384C">
        <w:rPr>
          <w:b/>
        </w:rPr>
        <w:t>shall not</w:t>
      </w:r>
      <w:r>
        <w:tab/>
        <w:t>indicates an interdiction (</w:t>
      </w:r>
      <w:r w:rsidR="001F1132">
        <w:t>prohibition</w:t>
      </w:r>
      <w:r>
        <w:t>) to do something</w:t>
      </w:r>
    </w:p>
    <w:p w14:paraId="0885E304" w14:textId="77777777" w:rsidR="00BA19ED" w:rsidRPr="004D3578" w:rsidRDefault="00BA19ED" w:rsidP="00A27486">
      <w:r>
        <w:t>The constructions "shall" and "shall not" are confined to the context of normative provisions, and do not appear in Technical Reports.</w:t>
      </w:r>
    </w:p>
    <w:p w14:paraId="1362B61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CEF8B0F" w14:textId="77777777" w:rsidR="008C384C" w:rsidRDefault="008C384C" w:rsidP="00774DA4">
      <w:pPr>
        <w:pStyle w:val="EX"/>
      </w:pPr>
      <w:r w:rsidRPr="008C384C">
        <w:rPr>
          <w:b/>
        </w:rPr>
        <w:t>should</w:t>
      </w:r>
      <w:r w:rsidR="008E0D35">
        <w:tab/>
      </w:r>
      <w:r>
        <w:t>indicates a recommendation to do something</w:t>
      </w:r>
    </w:p>
    <w:p w14:paraId="1CB692F9" w14:textId="77777777" w:rsidR="008C384C" w:rsidRDefault="008C384C" w:rsidP="00774DA4">
      <w:pPr>
        <w:pStyle w:val="EX"/>
      </w:pPr>
      <w:r w:rsidRPr="008C384C">
        <w:rPr>
          <w:b/>
        </w:rPr>
        <w:t>should not</w:t>
      </w:r>
      <w:r>
        <w:tab/>
        <w:t>indicates a recommendation not to do something</w:t>
      </w:r>
    </w:p>
    <w:p w14:paraId="233109BD" w14:textId="77777777" w:rsidR="008C384C" w:rsidRDefault="008C384C" w:rsidP="00774DA4">
      <w:pPr>
        <w:pStyle w:val="EX"/>
      </w:pPr>
      <w:r w:rsidRPr="00774DA4">
        <w:rPr>
          <w:b/>
        </w:rPr>
        <w:t>may</w:t>
      </w:r>
      <w:r w:rsidR="008E0D35">
        <w:tab/>
      </w:r>
      <w:r>
        <w:t>indicates permission to do something</w:t>
      </w:r>
    </w:p>
    <w:p w14:paraId="2B4F62BD" w14:textId="77777777" w:rsidR="008C384C" w:rsidRDefault="008C384C" w:rsidP="00774DA4">
      <w:pPr>
        <w:pStyle w:val="EX"/>
      </w:pPr>
      <w:r w:rsidRPr="00774DA4">
        <w:rPr>
          <w:b/>
        </w:rPr>
        <w:t>need not</w:t>
      </w:r>
      <w:r>
        <w:tab/>
        <w:t>indicates permission not to do something</w:t>
      </w:r>
    </w:p>
    <w:p w14:paraId="1F8BC6A7"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050ADEA" w14:textId="77777777" w:rsidR="008C384C" w:rsidRDefault="008C384C" w:rsidP="00774DA4">
      <w:pPr>
        <w:pStyle w:val="EX"/>
      </w:pPr>
      <w:r w:rsidRPr="00774DA4">
        <w:rPr>
          <w:b/>
        </w:rPr>
        <w:t>can</w:t>
      </w:r>
      <w:r w:rsidR="008E0D35">
        <w:tab/>
      </w:r>
      <w:r>
        <w:t>indicates</w:t>
      </w:r>
      <w:r w:rsidR="00774DA4">
        <w:t xml:space="preserve"> that something is possible</w:t>
      </w:r>
    </w:p>
    <w:p w14:paraId="422CBB28" w14:textId="77777777" w:rsidR="00774DA4" w:rsidRDefault="00774DA4" w:rsidP="00774DA4">
      <w:pPr>
        <w:pStyle w:val="EX"/>
      </w:pPr>
      <w:r w:rsidRPr="00774DA4">
        <w:rPr>
          <w:b/>
        </w:rPr>
        <w:t>cannot</w:t>
      </w:r>
      <w:r w:rsidR="008E0D35">
        <w:tab/>
      </w:r>
      <w:r>
        <w:t>indicates that something is impossible</w:t>
      </w:r>
    </w:p>
    <w:p w14:paraId="4914BC81"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3B908BF0" w14:textId="77777777" w:rsidR="00774DA4" w:rsidRDefault="00774DA4" w:rsidP="00774DA4">
      <w:pPr>
        <w:pStyle w:val="EX"/>
      </w:pPr>
      <w:r w:rsidRPr="00774DA4">
        <w:rPr>
          <w:b/>
        </w:rPr>
        <w:t>will</w:t>
      </w:r>
      <w:r w:rsidR="008E0D35">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33553F52" w14:textId="77777777" w:rsidR="00774DA4" w:rsidRDefault="00774DA4" w:rsidP="00774DA4">
      <w:pPr>
        <w:pStyle w:val="EX"/>
      </w:pPr>
      <w:r w:rsidRPr="00774DA4">
        <w:rPr>
          <w:b/>
        </w:rPr>
        <w:t>will</w:t>
      </w:r>
      <w:r>
        <w:rPr>
          <w:b/>
        </w:rPr>
        <w:t xml:space="preserve"> not</w:t>
      </w:r>
      <w:r w:rsidR="008E0D35">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686AEB0D"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68C84FC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7A86685" w14:textId="77777777" w:rsidR="001F1132" w:rsidRDefault="001F1132" w:rsidP="001F1132">
      <w:r>
        <w:t>In addition:</w:t>
      </w:r>
    </w:p>
    <w:p w14:paraId="4271DA20"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4C9E75A"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70BD267C" w14:textId="77777777" w:rsidR="00774DA4" w:rsidRPr="004D3578" w:rsidRDefault="00647114" w:rsidP="00A27486">
      <w:r>
        <w:t>The constructions "is" and "is not" do not indicate requirements.</w:t>
      </w:r>
    </w:p>
    <w:p w14:paraId="237A4521" w14:textId="77777777" w:rsidR="00261EDD" w:rsidRDefault="00261EDD" w:rsidP="00261EDD">
      <w:pPr>
        <w:pStyle w:val="Heading1"/>
      </w:pPr>
      <w:bookmarkStart w:id="14" w:name="introduction"/>
      <w:bookmarkStart w:id="15" w:name="_Toc518915577"/>
      <w:bookmarkStart w:id="16" w:name="_Toc83388897"/>
      <w:bookmarkEnd w:id="14"/>
      <w:r>
        <w:t>1</w:t>
      </w:r>
      <w:r>
        <w:tab/>
        <w:t>Scope</w:t>
      </w:r>
      <w:bookmarkEnd w:id="15"/>
      <w:bookmarkEnd w:id="16"/>
    </w:p>
    <w:p w14:paraId="24BAD3FD" w14:textId="77777777" w:rsidR="00261EDD" w:rsidRDefault="00261EDD" w:rsidP="00261EDD">
      <w:r>
        <w:t>This document defines the requirements of the USIM (Universal Subscriber Identity Module) and the IC card for 3G (UICC). These are derived from the service and security requirements defined in TS 22.100 [1] and TS 22.101 [2]. The USIM is a 3G application on an IC card. It inter-operates with a 3G terminal and provides access to 3G services. This document is intended to serve as a basis for the detailed specification of the USIM and the UICC, and the interface to the 3G terminal.</w:t>
      </w:r>
    </w:p>
    <w:p w14:paraId="2E6351F3" w14:textId="77777777" w:rsidR="00261EDD" w:rsidRDefault="00261EDD" w:rsidP="00261EDD">
      <w:pPr>
        <w:pStyle w:val="Heading1"/>
      </w:pPr>
      <w:bookmarkStart w:id="17" w:name="_Toc518915578"/>
      <w:bookmarkStart w:id="18" w:name="_Toc83388898"/>
      <w:r>
        <w:t>2</w:t>
      </w:r>
      <w:r>
        <w:tab/>
        <w:t>References</w:t>
      </w:r>
      <w:bookmarkEnd w:id="17"/>
      <w:bookmarkEnd w:id="18"/>
    </w:p>
    <w:p w14:paraId="334BA43B" w14:textId="77777777" w:rsidR="00261EDD" w:rsidRDefault="00261EDD" w:rsidP="00261EDD">
      <w:pPr>
        <w:pStyle w:val="Heading2"/>
      </w:pPr>
      <w:bookmarkStart w:id="19" w:name="_Toc518915579"/>
      <w:bookmarkStart w:id="20" w:name="_Toc83388899"/>
      <w:r>
        <w:t>2.1</w:t>
      </w:r>
      <w:r>
        <w:tab/>
        <w:t>Normative references</w:t>
      </w:r>
      <w:bookmarkEnd w:id="19"/>
      <w:bookmarkEnd w:id="20"/>
    </w:p>
    <w:p w14:paraId="77E833D0" w14:textId="77777777" w:rsidR="00261EDD" w:rsidRDefault="00261EDD" w:rsidP="00261EDD">
      <w:r>
        <w:t>The following documents contain provisions which, through reference in this text, constitute provisions of the present document.</w:t>
      </w:r>
    </w:p>
    <w:p w14:paraId="22189E3D" w14:textId="77777777" w:rsidR="00261EDD" w:rsidRDefault="00261EDD" w:rsidP="00261EDD">
      <w:pPr>
        <w:pStyle w:val="B1"/>
      </w:pPr>
      <w:r>
        <w:t>-</w:t>
      </w:r>
      <w:r>
        <w:tab/>
        <w:t>References are either specific (identified by date of publication, edition number, version number, etc.) or non</w:t>
      </w:r>
      <w:r>
        <w:noBreakHyphen/>
        <w:t>specific.</w:t>
      </w:r>
    </w:p>
    <w:p w14:paraId="257B3E63" w14:textId="77777777" w:rsidR="00261EDD" w:rsidRDefault="00261EDD" w:rsidP="00261EDD">
      <w:pPr>
        <w:pStyle w:val="B1"/>
      </w:pPr>
      <w:r>
        <w:t>-</w:t>
      </w:r>
      <w:r>
        <w:tab/>
        <w:t>For a specific reference, subsequent revisions do not apply.</w:t>
      </w:r>
    </w:p>
    <w:p w14:paraId="04152699" w14:textId="77777777" w:rsidR="00261EDD" w:rsidRDefault="00261EDD" w:rsidP="00261EDD">
      <w:pPr>
        <w:pStyle w:val="B1"/>
      </w:pPr>
      <w:r>
        <w:t>-</w:t>
      </w:r>
      <w:r>
        <w:tab/>
        <w:t>For a non-specific reference, the latest version applies.</w:t>
      </w:r>
      <w:r w:rsidRPr="006645C1">
        <w:t xml:space="preserve"> </w:t>
      </w:r>
      <w:r>
        <w:t>In the case of a reference to a 3GPP document (including a GSM document), a non-specific reference implicitly refers to the latest version of that do</w:t>
      </w:r>
      <w:r w:rsidRPr="003979EF">
        <w:t xml:space="preserve">cument </w:t>
      </w:r>
      <w:r w:rsidRPr="003979EF">
        <w:rPr>
          <w:iCs/>
        </w:rPr>
        <w:t>in the same Release as the present document</w:t>
      </w:r>
      <w:r w:rsidRPr="003979EF">
        <w:t>.</w:t>
      </w:r>
    </w:p>
    <w:p w14:paraId="3A766BC3" w14:textId="77777777" w:rsidR="00261EDD" w:rsidRDefault="00261EDD" w:rsidP="00261EDD">
      <w:pPr>
        <w:pStyle w:val="EX"/>
      </w:pPr>
      <w:r>
        <w:t>[1]</w:t>
      </w:r>
      <w:r>
        <w:tab/>
        <w:t>3GPP TS 22.100 v3.x.x: "UMTS phase 1" (Release 99).</w:t>
      </w:r>
    </w:p>
    <w:p w14:paraId="6C10E9CF" w14:textId="77777777" w:rsidR="00261EDD" w:rsidRDefault="00261EDD" w:rsidP="00261EDD">
      <w:pPr>
        <w:pStyle w:val="EX"/>
      </w:pPr>
      <w:r>
        <w:t>[2]</w:t>
      </w:r>
      <w:r>
        <w:tab/>
        <w:t>3GPP TS 22.101: "Service principles".</w:t>
      </w:r>
    </w:p>
    <w:p w14:paraId="5FE69F76" w14:textId="77777777" w:rsidR="00261EDD" w:rsidRDefault="00261EDD" w:rsidP="00261EDD">
      <w:pPr>
        <w:pStyle w:val="EX"/>
      </w:pPr>
      <w:r>
        <w:t>[3]</w:t>
      </w:r>
      <w:r>
        <w:tab/>
        <w:t>3GPP TS 31.101: "UICC-Terminal Interface; Physical and Logical Characteristics".</w:t>
      </w:r>
    </w:p>
    <w:p w14:paraId="2D80560C" w14:textId="77777777" w:rsidR="00261EDD" w:rsidRDefault="00261EDD" w:rsidP="00261EDD">
      <w:pPr>
        <w:pStyle w:val="EX"/>
      </w:pPr>
      <w:r>
        <w:t>[4]</w:t>
      </w:r>
      <w:r>
        <w:tab/>
        <w:t>Void.</w:t>
      </w:r>
    </w:p>
    <w:p w14:paraId="2F71DE95" w14:textId="77777777" w:rsidR="00261EDD" w:rsidRDefault="00261EDD" w:rsidP="00261EDD">
      <w:pPr>
        <w:pStyle w:val="EX"/>
      </w:pPr>
      <w:r>
        <w:t>[5]</w:t>
      </w:r>
      <w:r>
        <w:tab/>
        <w:t>ETSI TS 101 220: "ETSI Numbering System for AIDs".</w:t>
      </w:r>
    </w:p>
    <w:p w14:paraId="3E74B3E6" w14:textId="77777777" w:rsidR="00261EDD" w:rsidRDefault="00261EDD" w:rsidP="00261EDD">
      <w:pPr>
        <w:pStyle w:val="EX"/>
      </w:pPr>
      <w:r>
        <w:t>[6]</w:t>
      </w:r>
      <w:r>
        <w:tab/>
        <w:t>3GPP TS 31.111: "USIM Application Toolkit (USAT)".</w:t>
      </w:r>
    </w:p>
    <w:p w14:paraId="1E265A1F" w14:textId="77777777" w:rsidR="00261EDD" w:rsidRDefault="00261EDD" w:rsidP="00261EDD">
      <w:pPr>
        <w:pStyle w:val="EX"/>
      </w:pPr>
      <w:r>
        <w:t>[7]</w:t>
      </w:r>
      <w:r>
        <w:tab/>
        <w:t>3GPP TS 33.102: "3G Security: Security Architecture".</w:t>
      </w:r>
    </w:p>
    <w:p w14:paraId="405C0964" w14:textId="77777777" w:rsidR="00261EDD" w:rsidRDefault="00261EDD" w:rsidP="00261EDD">
      <w:pPr>
        <w:pStyle w:val="EX"/>
      </w:pPr>
      <w:r>
        <w:t>[8]</w:t>
      </w:r>
      <w:r>
        <w:tab/>
        <w:t xml:space="preserve">3GPP TS 51.011, Rel-4: "Specification of the Subscriber Identity Module </w:t>
      </w:r>
      <w:r>
        <w:noBreakHyphen/>
        <w:t xml:space="preserve"> Mobile Equipment (SIM </w:t>
      </w:r>
      <w:r>
        <w:noBreakHyphen/>
        <w:t xml:space="preserve"> ME) interface".</w:t>
      </w:r>
    </w:p>
    <w:p w14:paraId="25E108A9" w14:textId="77777777" w:rsidR="00261EDD" w:rsidRDefault="00261EDD" w:rsidP="00261EDD">
      <w:pPr>
        <w:pStyle w:val="EX"/>
      </w:pPr>
      <w:r>
        <w:t>[9]</w:t>
      </w:r>
      <w:r>
        <w:tab/>
        <w:t>Void.</w:t>
      </w:r>
    </w:p>
    <w:p w14:paraId="4516123D" w14:textId="77777777" w:rsidR="00261EDD" w:rsidRDefault="00261EDD" w:rsidP="00261EDD">
      <w:pPr>
        <w:pStyle w:val="EX"/>
      </w:pPr>
      <w:r>
        <w:t>[10]</w:t>
      </w:r>
      <w:r>
        <w:tab/>
        <w:t>Void.</w:t>
      </w:r>
    </w:p>
    <w:p w14:paraId="7AC675A3" w14:textId="77777777" w:rsidR="00261EDD" w:rsidRDefault="00261EDD" w:rsidP="00261EDD">
      <w:pPr>
        <w:pStyle w:val="EX"/>
      </w:pPr>
      <w:r>
        <w:t>[11]</w:t>
      </w:r>
      <w:r>
        <w:tab/>
      </w:r>
      <w:r w:rsidRPr="00137C89">
        <w:t>ISO</w:t>
      </w:r>
      <w:r w:rsidRPr="00A05001">
        <w:t>/</w:t>
      </w:r>
      <w:r w:rsidRPr="00137C89">
        <w:t>IEC</w:t>
      </w:r>
      <w:r w:rsidRPr="00A05001">
        <w:t xml:space="preserve"> 7816-3: "Information technology - Identification cards - Integrated circuit(s) cards with contacts - Part 3: Electronic signals and transmission protocols".</w:t>
      </w:r>
    </w:p>
    <w:p w14:paraId="2A9BF95C" w14:textId="77777777" w:rsidR="00261EDD" w:rsidRDefault="00261EDD" w:rsidP="00261EDD">
      <w:pPr>
        <w:pStyle w:val="EX"/>
      </w:pPr>
      <w:r>
        <w:t>[12]</w:t>
      </w:r>
      <w:r>
        <w:tab/>
        <w:t>ISO/IEC 7816</w:t>
      </w:r>
      <w:r>
        <w:noBreakHyphen/>
        <w:t xml:space="preserve">4: "Identification cards </w:t>
      </w:r>
      <w:r>
        <w:noBreakHyphen/>
        <w:t xml:space="preserve"> Integrated circuit cards, Part 4: Organization, security and commands for interchange".</w:t>
      </w:r>
    </w:p>
    <w:p w14:paraId="3CB9FDBD" w14:textId="77777777" w:rsidR="00261EDD" w:rsidRDefault="00261EDD" w:rsidP="00261EDD">
      <w:pPr>
        <w:pStyle w:val="EX"/>
      </w:pPr>
      <w:r>
        <w:lastRenderedPageBreak/>
        <w:t>[13]</w:t>
      </w:r>
      <w:r>
        <w:tab/>
        <w:t>Void.</w:t>
      </w:r>
    </w:p>
    <w:p w14:paraId="464801CB" w14:textId="77777777" w:rsidR="00261EDD" w:rsidRDefault="00261EDD" w:rsidP="00261EDD">
      <w:pPr>
        <w:pStyle w:val="EX"/>
      </w:pPr>
      <w:r>
        <w:t>[14]</w:t>
      </w:r>
      <w:r>
        <w:tab/>
        <w:t>3GPP TS 36</w:t>
      </w:r>
      <w:r w:rsidRPr="00C2302C">
        <w:t>.</w:t>
      </w:r>
      <w:r>
        <w:t>306: "</w:t>
      </w:r>
      <w:r w:rsidRPr="00D66D9F">
        <w:t>Technical Specification Group Radio Access Network; Evolved Universal Terrestrial Radio Access (E-UTRA); User Equipment (UE) radio access capabilities</w:t>
      </w:r>
      <w:r>
        <w:t>"</w:t>
      </w:r>
    </w:p>
    <w:p w14:paraId="5379A32F" w14:textId="77777777" w:rsidR="00261EDD" w:rsidRDefault="00261EDD" w:rsidP="00261EDD">
      <w:pPr>
        <w:pStyle w:val="Heading2"/>
      </w:pPr>
      <w:bookmarkStart w:id="21" w:name="_Toc518915580"/>
      <w:bookmarkStart w:id="22" w:name="_Toc83388900"/>
      <w:r>
        <w:t>2.2</w:t>
      </w:r>
      <w:r>
        <w:tab/>
        <w:t>Void</w:t>
      </w:r>
      <w:bookmarkEnd w:id="21"/>
      <w:bookmarkEnd w:id="22"/>
    </w:p>
    <w:p w14:paraId="7C762520" w14:textId="77777777" w:rsidR="00261EDD" w:rsidRDefault="00261EDD" w:rsidP="00261EDD">
      <w:pPr>
        <w:pStyle w:val="Heading1"/>
      </w:pPr>
      <w:bookmarkStart w:id="23" w:name="_Toc518915581"/>
      <w:bookmarkStart w:id="24" w:name="_Toc83388901"/>
      <w:r>
        <w:t>3</w:t>
      </w:r>
      <w:r>
        <w:tab/>
        <w:t>Definitions, symbols and abbreviations</w:t>
      </w:r>
      <w:bookmarkEnd w:id="23"/>
      <w:bookmarkEnd w:id="24"/>
    </w:p>
    <w:p w14:paraId="5B7B41C5" w14:textId="77777777" w:rsidR="00261EDD" w:rsidRDefault="00261EDD" w:rsidP="00261EDD">
      <w:pPr>
        <w:pStyle w:val="Heading2"/>
      </w:pPr>
      <w:bookmarkStart w:id="25" w:name="_Toc518915582"/>
      <w:bookmarkStart w:id="26" w:name="_Toc83388902"/>
      <w:r>
        <w:t>3.1</w:t>
      </w:r>
      <w:r>
        <w:tab/>
        <w:t>Definitions</w:t>
      </w:r>
      <w:bookmarkEnd w:id="25"/>
      <w:bookmarkEnd w:id="26"/>
    </w:p>
    <w:p w14:paraId="22971A3B" w14:textId="77777777" w:rsidR="00261EDD" w:rsidRDefault="00261EDD" w:rsidP="00261EDD">
      <w:pPr>
        <w:keepNext/>
      </w:pPr>
      <w:r>
        <w:t>For the purposes of the present document, the following definitions apply:</w:t>
      </w:r>
    </w:p>
    <w:p w14:paraId="19D5FFFC" w14:textId="77777777" w:rsidR="00261EDD" w:rsidRDefault="00261EDD" w:rsidP="00261EDD">
      <w:pPr>
        <w:pStyle w:val="Heading2"/>
      </w:pPr>
      <w:bookmarkStart w:id="27" w:name="_Toc518915583"/>
      <w:bookmarkStart w:id="28" w:name="_Toc83388903"/>
      <w:r>
        <w:t>3.2</w:t>
      </w:r>
      <w:r>
        <w:tab/>
        <w:t>Void</w:t>
      </w:r>
      <w:bookmarkEnd w:id="27"/>
      <w:bookmarkEnd w:id="28"/>
    </w:p>
    <w:p w14:paraId="41CA2304" w14:textId="77777777" w:rsidR="00261EDD" w:rsidRDefault="00261EDD" w:rsidP="00261EDD">
      <w:pPr>
        <w:pStyle w:val="Heading2"/>
      </w:pPr>
      <w:bookmarkStart w:id="29" w:name="_Toc518915584"/>
      <w:bookmarkStart w:id="30" w:name="_Toc83388904"/>
      <w:r>
        <w:t>3.3</w:t>
      </w:r>
      <w:r>
        <w:tab/>
        <w:t>Abbreviations</w:t>
      </w:r>
      <w:bookmarkEnd w:id="29"/>
      <w:bookmarkEnd w:id="30"/>
    </w:p>
    <w:p w14:paraId="02AE1A56" w14:textId="77777777" w:rsidR="00261EDD" w:rsidRDefault="00261EDD" w:rsidP="00261EDD">
      <w:pPr>
        <w:spacing w:after="120"/>
      </w:pPr>
      <w:r>
        <w:t>For the purposes of the present document, the following abbreviations apply:</w:t>
      </w:r>
    </w:p>
    <w:p w14:paraId="6C350C76" w14:textId="77777777" w:rsidR="00261EDD" w:rsidRDefault="00261EDD" w:rsidP="00261EDD">
      <w:pPr>
        <w:pStyle w:val="EW"/>
      </w:pPr>
      <w:r>
        <w:t>ADN</w:t>
      </w:r>
      <w:r>
        <w:tab/>
        <w:t>Abbreviated Dialling Number</w:t>
      </w:r>
    </w:p>
    <w:p w14:paraId="4A2C060D" w14:textId="77777777" w:rsidR="00261EDD" w:rsidRDefault="00261EDD" w:rsidP="00261EDD">
      <w:pPr>
        <w:pStyle w:val="EW"/>
      </w:pPr>
      <w:r>
        <w:t>ATR</w:t>
      </w:r>
      <w:r>
        <w:tab/>
        <w:t>Answer To Reset</w:t>
      </w:r>
    </w:p>
    <w:p w14:paraId="15F102F5" w14:textId="77777777" w:rsidR="00261EDD" w:rsidRDefault="00261EDD" w:rsidP="00261EDD">
      <w:pPr>
        <w:pStyle w:val="EW"/>
      </w:pPr>
      <w:r>
        <w:t>DF</w:t>
      </w:r>
      <w:r>
        <w:tab/>
        <w:t>Dedicated File</w:t>
      </w:r>
    </w:p>
    <w:p w14:paraId="5A0B2980" w14:textId="77777777" w:rsidR="00261EDD" w:rsidRDefault="00261EDD" w:rsidP="00261EDD">
      <w:pPr>
        <w:pStyle w:val="EW"/>
      </w:pPr>
      <w:r>
        <w:t>EF</w:t>
      </w:r>
      <w:r>
        <w:tab/>
        <w:t>Elementary File</w:t>
      </w:r>
    </w:p>
    <w:p w14:paraId="7943EBB0" w14:textId="77777777" w:rsidR="00261EDD" w:rsidRDefault="00261EDD" w:rsidP="00261EDD">
      <w:pPr>
        <w:pStyle w:val="EW"/>
      </w:pPr>
      <w:r>
        <w:t>ICC</w:t>
      </w:r>
      <w:r>
        <w:tab/>
        <w:t>Integrated Circuit Card</w:t>
      </w:r>
    </w:p>
    <w:p w14:paraId="3DB5B71F" w14:textId="77777777" w:rsidR="00261EDD" w:rsidRDefault="00261EDD" w:rsidP="00261EDD">
      <w:pPr>
        <w:pStyle w:val="EW"/>
      </w:pPr>
      <w:r>
        <w:t>IK</w:t>
      </w:r>
      <w:r>
        <w:tab/>
        <w:t>Integrity Key</w:t>
      </w:r>
    </w:p>
    <w:p w14:paraId="7F3F0796" w14:textId="77777777" w:rsidR="00261EDD" w:rsidRDefault="00261EDD" w:rsidP="00261EDD">
      <w:pPr>
        <w:pStyle w:val="EW"/>
      </w:pPr>
      <w:r>
        <w:t>IMSI</w:t>
      </w:r>
      <w:r>
        <w:tab/>
        <w:t xml:space="preserve">International </w:t>
      </w:r>
      <w:smartTag w:uri="urn:schemas-microsoft-com:office:smarttags" w:element="place">
        <w:r>
          <w:t>Mobile</w:t>
        </w:r>
      </w:smartTag>
      <w:r>
        <w:t xml:space="preserve"> Subscriber Identity</w:t>
      </w:r>
    </w:p>
    <w:p w14:paraId="3012F1D7" w14:textId="77777777" w:rsidR="00261EDD" w:rsidRDefault="00261EDD" w:rsidP="00261EDD">
      <w:pPr>
        <w:pStyle w:val="EW"/>
      </w:pPr>
      <w:r>
        <w:t>ME</w:t>
      </w:r>
      <w:r>
        <w:tab/>
      </w:r>
      <w:smartTag w:uri="urn:schemas-microsoft-com:office:smarttags" w:element="place">
        <w:r>
          <w:t>Mobile</w:t>
        </w:r>
      </w:smartTag>
      <w:r>
        <w:t xml:space="preserve"> Equipment</w:t>
      </w:r>
    </w:p>
    <w:p w14:paraId="61D491C1" w14:textId="77777777" w:rsidR="00261EDD" w:rsidRDefault="00261EDD" w:rsidP="00261EDD">
      <w:pPr>
        <w:pStyle w:val="EW"/>
      </w:pPr>
      <w:r>
        <w:t>MF</w:t>
      </w:r>
      <w:r>
        <w:tab/>
        <w:t>Master File</w:t>
      </w:r>
    </w:p>
    <w:p w14:paraId="32E89259" w14:textId="77777777" w:rsidR="00261EDD" w:rsidRDefault="00261EDD" w:rsidP="00261EDD">
      <w:pPr>
        <w:pStyle w:val="EW"/>
      </w:pPr>
      <w:r>
        <w:t>PIN</w:t>
      </w:r>
      <w:r>
        <w:tab/>
        <w:t>Personal Identification Number</w:t>
      </w:r>
    </w:p>
    <w:p w14:paraId="1F433621" w14:textId="77777777" w:rsidR="00261EDD" w:rsidRDefault="00261EDD" w:rsidP="00261EDD">
      <w:pPr>
        <w:pStyle w:val="EW"/>
      </w:pPr>
      <w:r>
        <w:t>PPS</w:t>
      </w:r>
      <w:r>
        <w:tab/>
        <w:t>Protocol and Parameter Selection</w:t>
      </w:r>
    </w:p>
    <w:p w14:paraId="708042A3" w14:textId="77777777" w:rsidR="00261EDD" w:rsidRDefault="00261EDD" w:rsidP="00261EDD">
      <w:pPr>
        <w:pStyle w:val="EW"/>
      </w:pPr>
      <w:r>
        <w:t>SIM</w:t>
      </w:r>
      <w:r>
        <w:tab/>
        <w:t>Subscriber Identity Module</w:t>
      </w:r>
    </w:p>
    <w:p w14:paraId="03895F54" w14:textId="77777777" w:rsidR="00261EDD" w:rsidRDefault="00261EDD" w:rsidP="00261EDD">
      <w:pPr>
        <w:pStyle w:val="EW"/>
      </w:pPr>
      <w:r>
        <w:t>USIM</w:t>
      </w:r>
      <w:r>
        <w:tab/>
        <w:t>Universal Subscriber Identity Module</w:t>
      </w:r>
      <w:r>
        <w:br/>
      </w:r>
    </w:p>
    <w:p w14:paraId="481AD396" w14:textId="77777777" w:rsidR="00261EDD" w:rsidRDefault="00261EDD" w:rsidP="00261EDD">
      <w:pPr>
        <w:pStyle w:val="Heading1"/>
      </w:pPr>
      <w:bookmarkStart w:id="31" w:name="_Toc518915585"/>
      <w:bookmarkStart w:id="32" w:name="_Toc83388905"/>
      <w:r>
        <w:t>4</w:t>
      </w:r>
      <w:r>
        <w:tab/>
        <w:t>General requirements</w:t>
      </w:r>
      <w:bookmarkEnd w:id="31"/>
      <w:bookmarkEnd w:id="32"/>
    </w:p>
    <w:p w14:paraId="4833F290" w14:textId="77777777" w:rsidR="00261EDD" w:rsidRDefault="00261EDD" w:rsidP="00261EDD">
      <w:r>
        <w:t xml:space="preserve">The UICC shall be either a removable hardware module or </w:t>
      </w:r>
      <w:r w:rsidRPr="007F2F94">
        <w:t xml:space="preserve">a non-removable separate hardware module </w:t>
      </w:r>
      <w:r>
        <w:t>embedded in the ME. The USIM on a UICC shall contain an identity which unambiguously identifies a subscriber.</w:t>
      </w:r>
    </w:p>
    <w:p w14:paraId="0BED6CAF" w14:textId="77777777" w:rsidR="00261EDD" w:rsidRDefault="00261EDD" w:rsidP="00261EDD">
      <w:r>
        <w:t>For access to 3G services, a UICC containing a valid USIM shall be present at all times, other than for emergency calls.</w:t>
      </w:r>
    </w:p>
    <w:p w14:paraId="2E6F3E68" w14:textId="77777777" w:rsidR="00261EDD" w:rsidRDefault="00261EDD" w:rsidP="00261EDD">
      <w:r>
        <w:t>The specifications shall support the security requirements as defined in 3GPP TS 33.102 [7].</w:t>
      </w:r>
    </w:p>
    <w:p w14:paraId="7CB9E489" w14:textId="77777777" w:rsidR="00261EDD" w:rsidRDefault="00261EDD" w:rsidP="00261EDD">
      <w:r>
        <w:t>The USIM shall provide storage for subscription and subscriber related information.</w:t>
      </w:r>
    </w:p>
    <w:p w14:paraId="028143ED" w14:textId="77777777" w:rsidR="00261EDD" w:rsidRDefault="00261EDD" w:rsidP="00261EDD">
      <w:r>
        <w:t>The UICC/USIM may also contain applications which use the features defined in the USIM Application Toolkit specification 3GPP TS 31.111 [6].</w:t>
      </w:r>
    </w:p>
    <w:p w14:paraId="34177ACB" w14:textId="77777777" w:rsidR="00261EDD" w:rsidRDefault="00261EDD" w:rsidP="00261EDD">
      <w:pPr>
        <w:pStyle w:val="Heading1"/>
      </w:pPr>
      <w:bookmarkStart w:id="33" w:name="_Toc518915586"/>
      <w:bookmarkStart w:id="34" w:name="_Toc83388906"/>
      <w:r>
        <w:t>5</w:t>
      </w:r>
      <w:r>
        <w:tab/>
        <w:t>Security requirements</w:t>
      </w:r>
      <w:bookmarkEnd w:id="33"/>
      <w:bookmarkEnd w:id="34"/>
    </w:p>
    <w:p w14:paraId="03CE9139" w14:textId="77777777" w:rsidR="00261EDD" w:rsidRDefault="00261EDD" w:rsidP="00261EDD">
      <w:r>
        <w:t>The USIM shall be used to provide security features. If the UICC is removed from the 3G terminal, the service shall be terminated immediately. The functions of the USIM include authenticating itself to the network and vice versa, authenticating the user and providing additional security functions as defined in 3GPP TS 33.102 [7].</w:t>
      </w:r>
    </w:p>
    <w:p w14:paraId="26A5E929" w14:textId="77777777" w:rsidR="00261EDD" w:rsidRDefault="00261EDD" w:rsidP="00261EDD">
      <w:r>
        <w:lastRenderedPageBreak/>
        <w:t>The USIM shall be unambiguously identified.</w:t>
      </w:r>
    </w:p>
    <w:p w14:paraId="45EE9F3D" w14:textId="77777777" w:rsidR="00261EDD" w:rsidRDefault="00261EDD" w:rsidP="00261EDD">
      <w:r>
        <w:t>Means shall be provided to prevent fraudulent use of stolen UICCs.</w:t>
      </w:r>
    </w:p>
    <w:p w14:paraId="6E5FBCBA" w14:textId="77777777" w:rsidR="00261EDD" w:rsidRDefault="00261EDD" w:rsidP="00261EDD">
      <w:r>
        <w:t>It shall not be possible to access data intended for USIM internal use, e.g. authentication keys.</w:t>
      </w:r>
      <w:r>
        <w:tab/>
      </w:r>
    </w:p>
    <w:p w14:paraId="69D8160B" w14:textId="77777777" w:rsidR="00261EDD" w:rsidRDefault="00261EDD" w:rsidP="00261EDD">
      <w:r>
        <w:t>Further details of the following requirements are given in 3GPP TS 33.102 [7].</w:t>
      </w:r>
    </w:p>
    <w:p w14:paraId="21D2822F" w14:textId="77777777" w:rsidR="00261EDD" w:rsidRDefault="00261EDD" w:rsidP="00261EDD">
      <w:pPr>
        <w:pStyle w:val="Heading2"/>
      </w:pPr>
      <w:bookmarkStart w:id="35" w:name="_Toc518915587"/>
      <w:bookmarkStart w:id="36" w:name="_Toc83388907"/>
      <w:r>
        <w:t>5.1</w:t>
      </w:r>
      <w:r>
        <w:tab/>
        <w:t>File access conditions</w:t>
      </w:r>
      <w:bookmarkEnd w:id="35"/>
      <w:bookmarkEnd w:id="36"/>
    </w:p>
    <w:p w14:paraId="23D904EA" w14:textId="77777777" w:rsidR="00261EDD" w:rsidRDefault="00261EDD" w:rsidP="00261EDD">
      <w:r>
        <w:t>Actions, such as READ, UPDATE on UICC data shall be controlled by access conditions. These shall be satisfied prior to the action being performed.</w:t>
      </w:r>
    </w:p>
    <w:p w14:paraId="579E558E" w14:textId="77777777" w:rsidR="00261EDD" w:rsidRDefault="00261EDD" w:rsidP="00261EDD">
      <w:r>
        <w:t>Since a UICC may contain multiple (3G and non-3G) applications, a flexible method of controlling file access shall be provided.</w:t>
      </w:r>
    </w:p>
    <w:p w14:paraId="70450C8A" w14:textId="77777777" w:rsidR="00261EDD" w:rsidRDefault="00261EDD" w:rsidP="00261EDD">
      <w:pPr>
        <w:pStyle w:val="Heading2"/>
      </w:pPr>
      <w:bookmarkStart w:id="37" w:name="_Toc518915588"/>
      <w:bookmarkStart w:id="38" w:name="_Toc83388908"/>
      <w:r>
        <w:t>5.2</w:t>
      </w:r>
      <w:r>
        <w:tab/>
        <w:t>User authentication</w:t>
      </w:r>
      <w:bookmarkEnd w:id="37"/>
      <w:bookmarkEnd w:id="38"/>
    </w:p>
    <w:p w14:paraId="23FEEFD0" w14:textId="77777777" w:rsidR="00261EDD" w:rsidRDefault="00261EDD" w:rsidP="00261EDD">
      <w:r>
        <w:t>The USIM shall support means to authenticate the user, to provide, for example, protection against the use of stolen cards. For the USIM, authentication shall be performed by the verification of a numeric PIN of four (4) to eight (8) decimal digits.</w:t>
      </w:r>
    </w:p>
    <w:p w14:paraId="0642C4C6" w14:textId="77777777" w:rsidR="00261EDD" w:rsidRDefault="00261EDD" w:rsidP="00261EDD">
      <w:r>
        <w:t>A function to disable user authentication may exist which may be inhibited by the application provider, in which case the user shall always use the PIN. Otherwise, the user may decide whether or not to make use of the user authentication function. If disabled, the user authentication function remains disabled until the user specifically re-enables it.</w:t>
      </w:r>
    </w:p>
    <w:p w14:paraId="4A839AF9" w14:textId="77777777" w:rsidR="00261EDD" w:rsidRDefault="00261EDD" w:rsidP="00261EDD">
      <w:r>
        <w:t>Following correct PIN presentation, the ME may perform functions and actions on USIM data, which are protected by the relevant access condition.</w:t>
      </w:r>
    </w:p>
    <w:p w14:paraId="35DD2164" w14:textId="77777777" w:rsidR="00261EDD" w:rsidRDefault="00261EDD" w:rsidP="00261EDD">
      <w:r>
        <w:t>If an incorrect PIN is entered, an indication shall be given to the user. After three (3) consecutive incorrect entries the relevant PIN is blocked, i.e. functions and actions on data protected by the access condition shall no longer be possible, even if between attempts the UICC has been removed, the USIM has been deselected or the ME has been switched off. Once a PIN is blocked, further PIN verifications shall be denied.</w:t>
      </w:r>
    </w:p>
    <w:p w14:paraId="7F56D87C" w14:textId="77777777" w:rsidR="00261EDD" w:rsidRDefault="00261EDD" w:rsidP="00261EDD">
      <w:r>
        <w:t>The USIM shall support a mechanism for unblocking a blocked PIN. Unblocking of a PIN is performed by using the relevant PIN Unblocking Key.</w:t>
      </w:r>
    </w:p>
    <w:p w14:paraId="41BC011C" w14:textId="77777777" w:rsidR="00261EDD" w:rsidRDefault="00261EDD" w:rsidP="00261EDD">
      <w:r>
        <w:t>PINs, but not Unblock PINs, shall be changeable by the user following correct entry of either the current PIN or Unblock PIN.</w:t>
      </w:r>
    </w:p>
    <w:p w14:paraId="648376F2" w14:textId="77777777" w:rsidR="00261EDD" w:rsidRDefault="00261EDD" w:rsidP="00261EDD">
      <w:r>
        <w:t>The Unblock PIN shall consist of eight (8) decimal digits and shall not be changeable by the user. If an incorrect Unblock PIN is presented, an indication shall be given to the user. After ten (10) consecutive incorrect entries, the Unblock PIN shall be blocked, even if between attempts the UICC has been removed, the USIM has been deselected or the ME has been switched off. Unblocking of a blocked PIN shall not be possible.</w:t>
      </w:r>
    </w:p>
    <w:p w14:paraId="227711B6" w14:textId="77777777" w:rsidR="00261EDD" w:rsidRDefault="00261EDD" w:rsidP="00261EDD">
      <w:r>
        <w:t>It shall not be possible to read PINs or Unblock PINs.</w:t>
      </w:r>
    </w:p>
    <w:p w14:paraId="4CEF26E4" w14:textId="77777777" w:rsidR="00261EDD" w:rsidRDefault="00261EDD" w:rsidP="00261EDD">
      <w:pPr>
        <w:pStyle w:val="Heading2"/>
      </w:pPr>
      <w:bookmarkStart w:id="39" w:name="_Toc518915589"/>
      <w:bookmarkStart w:id="40" w:name="_Toc83388909"/>
      <w:r>
        <w:t>5.3</w:t>
      </w:r>
      <w:r>
        <w:tab/>
        <w:t>User data stored in ME</w:t>
      </w:r>
      <w:bookmarkEnd w:id="39"/>
      <w:bookmarkEnd w:id="40"/>
    </w:p>
    <w:p w14:paraId="0DB3E660" w14:textId="77777777" w:rsidR="00261EDD" w:rsidRDefault="00261EDD" w:rsidP="00261EDD">
      <w:r>
        <w:t>Subject to the exception below, all user related information transferred into the ME during network operations shall be deleted from the ME after removal of the UICC, deselection of the USIM, deactivation of the ME, or following an electrical reset of the UICC. This includes any data that was transferred to the ME by USIM Application Toolkit commands.</w:t>
      </w:r>
    </w:p>
    <w:p w14:paraId="4999B9C8" w14:textId="77777777" w:rsidR="00261EDD" w:rsidRDefault="00261EDD" w:rsidP="00261EDD">
      <w:r>
        <w:t>User related security codes such as PIN and Unblock PIN may only be stored by the ME during the procedures involving such a code and shall be discarded by the ME immediately after completion of the procedure.</w:t>
      </w:r>
    </w:p>
    <w:p w14:paraId="2978FD62" w14:textId="77777777" w:rsidR="00261EDD" w:rsidRDefault="00261EDD" w:rsidP="00261EDD">
      <w:r>
        <w:t>Optionally, an ME may retain some less security-sensitive data at UICC removal, USIM deselection or ME switch-off. Such data are e.g. SMS, ADN/SSC, FDN/SSC, LND. These data, when stored in the ME, shall only be readable/retrievable if the same USIM is reactivated (as determined by the IMSI). If the IMSI is retained in the ME for this purpose, it shall be stored securely and shall not be able to be read out.</w:t>
      </w:r>
    </w:p>
    <w:p w14:paraId="219D5645" w14:textId="77777777" w:rsidR="00261EDD" w:rsidRDefault="00261EDD" w:rsidP="00261EDD">
      <w:pPr>
        <w:pStyle w:val="Heading2"/>
      </w:pPr>
      <w:bookmarkStart w:id="41" w:name="_Toc518915590"/>
      <w:bookmarkStart w:id="42" w:name="_Toc83388910"/>
      <w:r>
        <w:lastRenderedPageBreak/>
        <w:t>5.4</w:t>
      </w:r>
      <w:r>
        <w:tab/>
        <w:t>Authentication</w:t>
      </w:r>
      <w:bookmarkEnd w:id="41"/>
      <w:bookmarkEnd w:id="42"/>
    </w:p>
    <w:p w14:paraId="2C035B5A" w14:textId="77777777" w:rsidR="00261EDD" w:rsidRDefault="00261EDD" w:rsidP="00261EDD">
      <w:r>
        <w:t>A means shall be specified to mutually authenticate the USIM and the network by showing knowledge of a secret key K which is shared between and available only to the USIM and in the user's Home Environment. The method is composed of a challenge/response and key establishment protocol combined with a sequence number-based one-pass protocol for network authentication.</w:t>
      </w:r>
    </w:p>
    <w:p w14:paraId="17D44DB6" w14:textId="77777777" w:rsidR="00261EDD" w:rsidRDefault="00261EDD" w:rsidP="00261EDD">
      <w:pPr>
        <w:pStyle w:val="Heading2"/>
      </w:pPr>
      <w:bookmarkStart w:id="43" w:name="_Toc518915591"/>
      <w:bookmarkStart w:id="44" w:name="_Toc83388911"/>
      <w:r>
        <w:t>5.5</w:t>
      </w:r>
      <w:r>
        <w:tab/>
        <w:t>Data integrity of signalling elements</w:t>
      </w:r>
      <w:bookmarkEnd w:id="43"/>
      <w:bookmarkEnd w:id="44"/>
    </w:p>
    <w:p w14:paraId="46B5F391" w14:textId="77777777" w:rsidR="00261EDD" w:rsidRDefault="00261EDD" w:rsidP="00261EDD">
      <w:r>
        <w:t>Some signalling information elements are considered sensitive and must be integrity protected. An integrity function shall be applied on certain signalling information elements transmitted between the ME and the network.</w:t>
      </w:r>
    </w:p>
    <w:p w14:paraId="4D4DE135" w14:textId="77777777" w:rsidR="00261EDD" w:rsidRDefault="00261EDD" w:rsidP="00261EDD">
      <w:r>
        <w:t>The 3GPP Integrity Algorithm (UIA) is used with an Integrity Key (IK) to compute a message authentication code for a given message. The setting of IK is triggered by the authentication procedure. IK shall be stored on the USIM.</w:t>
      </w:r>
    </w:p>
    <w:p w14:paraId="3FC59ECC" w14:textId="77777777" w:rsidR="00261EDD" w:rsidRDefault="00261EDD" w:rsidP="00261EDD">
      <w:pPr>
        <w:pStyle w:val="Heading2"/>
      </w:pPr>
      <w:bookmarkStart w:id="45" w:name="_Toc518915592"/>
      <w:bookmarkStart w:id="46" w:name="_Toc83388912"/>
      <w:r>
        <w:t>5.6</w:t>
      </w:r>
      <w:r>
        <w:tab/>
        <w:t>User identity confidentiality</w:t>
      </w:r>
      <w:bookmarkEnd w:id="45"/>
      <w:bookmarkEnd w:id="46"/>
    </w:p>
    <w:p w14:paraId="1B69CB35" w14:textId="77777777" w:rsidR="00261EDD" w:rsidRDefault="00261EDD" w:rsidP="00261EDD">
      <w:r>
        <w:t>A mechanism shall be specified to provide user identity confidentiality by means of a temporary identity.</w:t>
      </w:r>
    </w:p>
    <w:p w14:paraId="44A57497" w14:textId="77777777" w:rsidR="00261EDD" w:rsidRDefault="00261EDD" w:rsidP="00261EDD">
      <w:pPr>
        <w:pStyle w:val="Heading2"/>
      </w:pPr>
      <w:bookmarkStart w:id="47" w:name="_Toc518915593"/>
      <w:bookmarkStart w:id="48" w:name="_Toc83388913"/>
      <w:r>
        <w:t>5.7</w:t>
      </w:r>
      <w:r>
        <w:tab/>
        <w:t>Length of security parameters</w:t>
      </w:r>
      <w:bookmarkEnd w:id="47"/>
      <w:bookmarkEnd w:id="48"/>
    </w:p>
    <w:p w14:paraId="1A769182" w14:textId="77777777" w:rsidR="00261EDD" w:rsidRDefault="00261EDD" w:rsidP="00261EDD">
      <w:r>
        <w:t>In order to allow for enhancements of the security level in 3G, the following requirements shall be covered:</w:t>
      </w:r>
    </w:p>
    <w:p w14:paraId="51B8FB19" w14:textId="77777777" w:rsidR="00261EDD" w:rsidRDefault="00261EDD" w:rsidP="00261EDD">
      <w:pPr>
        <w:pStyle w:val="B1"/>
        <w:spacing w:after="0"/>
      </w:pPr>
      <w:r>
        <w:t>-</w:t>
      </w:r>
      <w:r>
        <w:tab/>
        <w:t>all security-related parameters for 3G shall be accompanied by a length indicator;</w:t>
      </w:r>
    </w:p>
    <w:p w14:paraId="4085C3E0" w14:textId="77777777" w:rsidR="00261EDD" w:rsidRDefault="00261EDD" w:rsidP="00261EDD">
      <w:pPr>
        <w:pStyle w:val="B1"/>
      </w:pPr>
      <w:r>
        <w:t>-</w:t>
      </w:r>
      <w:r>
        <w:tab/>
        <w:t>the USIM shall support variable-length security parameters.</w:t>
      </w:r>
    </w:p>
    <w:p w14:paraId="66B84163" w14:textId="77777777" w:rsidR="00261EDD" w:rsidRDefault="00261EDD" w:rsidP="00261EDD">
      <w:r>
        <w:t>If the USIM supports the GSM security mechanisms in addition to 3G security, fixed length security parameters according to 3GPP TS 51.011 [8] shall be supported in addition.</w:t>
      </w:r>
    </w:p>
    <w:p w14:paraId="45B16B13" w14:textId="77777777" w:rsidR="00261EDD" w:rsidRDefault="00261EDD" w:rsidP="00261EDD">
      <w:pPr>
        <w:pStyle w:val="Heading1"/>
      </w:pPr>
      <w:bookmarkStart w:id="49" w:name="_Toc518915594"/>
      <w:bookmarkStart w:id="50" w:name="_Toc83388914"/>
      <w:r>
        <w:t>6</w:t>
      </w:r>
      <w:r>
        <w:tab/>
        <w:t>Logical issues</w:t>
      </w:r>
      <w:bookmarkEnd w:id="49"/>
      <w:bookmarkEnd w:id="50"/>
    </w:p>
    <w:p w14:paraId="42659843" w14:textId="77777777" w:rsidR="00261EDD" w:rsidRDefault="00261EDD" w:rsidP="00261EDD">
      <w:pPr>
        <w:pStyle w:val="Heading2"/>
      </w:pPr>
      <w:bookmarkStart w:id="51" w:name="_Toc518915595"/>
      <w:bookmarkStart w:id="52" w:name="_Toc83388915"/>
      <w:r>
        <w:t>6.1</w:t>
      </w:r>
      <w:r>
        <w:tab/>
        <w:t>Application selection</w:t>
      </w:r>
      <w:bookmarkEnd w:id="51"/>
      <w:bookmarkEnd w:id="52"/>
    </w:p>
    <w:p w14:paraId="4E8F0C72" w14:textId="77777777" w:rsidR="00261EDD" w:rsidRDefault="00261EDD" w:rsidP="00261EDD">
      <w:r>
        <w:t>In a multiapplication environment, a flexible application selection method is required. The application identifier defined in ETSI TS 101 220 [5] should be used for application selection. Direct application selection, including selection by partial DF name and the EF</w:t>
      </w:r>
      <w:r>
        <w:rPr>
          <w:vertAlign w:val="subscript"/>
        </w:rPr>
        <w:t>DIR</w:t>
      </w:r>
      <w:r>
        <w:t xml:space="preserve"> concept of ISO/IEC 7816-4 [12] shall be followed. In particular, a mechanism for the ME and the UICC shall be specified in order to allow the user, when the ME is in idle mode, to select and activate one application amongst those which are available and supported by the ME (this will permit the user to choose, for instance, between 2 different USIM applications). At switch on, the last active USIM shall be automatically selected. The last active USIM shall be stored on the UICC. By default if there is no last active USIM defined in the UICC, the user shall be able to select the active USIM amongst those available on the UICC.</w:t>
      </w:r>
    </w:p>
    <w:p w14:paraId="60DD3D8A" w14:textId="77777777" w:rsidR="00261EDD" w:rsidRDefault="00261EDD" w:rsidP="00261EDD">
      <w:pPr>
        <w:pStyle w:val="Heading2"/>
      </w:pPr>
      <w:bookmarkStart w:id="53" w:name="_Toc518915596"/>
      <w:bookmarkStart w:id="54" w:name="_Toc83388916"/>
      <w:r>
        <w:t>6.2</w:t>
      </w:r>
      <w:r>
        <w:tab/>
        <w:t>Simultaneous access</w:t>
      </w:r>
      <w:bookmarkEnd w:id="53"/>
      <w:bookmarkEnd w:id="54"/>
    </w:p>
    <w:p w14:paraId="228EC5F4" w14:textId="77777777" w:rsidR="00261EDD" w:rsidRDefault="00261EDD" w:rsidP="00261EDD">
      <w:r>
        <w:t>A mechanism shall be specified for simultaneous access to several files or applications.</w:t>
      </w:r>
    </w:p>
    <w:p w14:paraId="5A4CEDEB" w14:textId="77777777" w:rsidR="00261EDD" w:rsidRDefault="00261EDD" w:rsidP="00261EDD">
      <w:pPr>
        <w:pStyle w:val="Heading1"/>
      </w:pPr>
      <w:bookmarkStart w:id="55" w:name="_Toc518915597"/>
      <w:bookmarkStart w:id="56" w:name="_Toc83388917"/>
      <w:r>
        <w:lastRenderedPageBreak/>
        <w:t>7</w:t>
      </w:r>
      <w:r>
        <w:tab/>
        <w:t>Service Requirements</w:t>
      </w:r>
      <w:bookmarkEnd w:id="55"/>
      <w:bookmarkEnd w:id="56"/>
    </w:p>
    <w:p w14:paraId="545026C3" w14:textId="77777777" w:rsidR="00261EDD" w:rsidRDefault="00261EDD" w:rsidP="00261EDD">
      <w:pPr>
        <w:pStyle w:val="Heading2"/>
      </w:pPr>
      <w:bookmarkStart w:id="57" w:name="_Toc518915598"/>
      <w:bookmarkStart w:id="58" w:name="_Toc83388918"/>
      <w:r>
        <w:t>7.1</w:t>
      </w:r>
      <w:r>
        <w:tab/>
        <w:t>Void</w:t>
      </w:r>
      <w:bookmarkEnd w:id="57"/>
      <w:bookmarkEnd w:id="58"/>
    </w:p>
    <w:p w14:paraId="21EBF13D" w14:textId="77777777" w:rsidR="00261EDD" w:rsidRDefault="00261EDD" w:rsidP="00261EDD">
      <w:pPr>
        <w:pStyle w:val="Heading2"/>
      </w:pPr>
      <w:bookmarkStart w:id="59" w:name="_Toc518915599"/>
      <w:bookmarkStart w:id="60" w:name="_Toc83388919"/>
      <w:r>
        <w:t>7.2</w:t>
      </w:r>
      <w:r>
        <w:tab/>
        <w:t>Data transfer</w:t>
      </w:r>
      <w:bookmarkEnd w:id="59"/>
      <w:bookmarkEnd w:id="60"/>
    </w:p>
    <w:p w14:paraId="7392884D" w14:textId="77777777" w:rsidR="00261EDD" w:rsidRDefault="00261EDD" w:rsidP="00261EDD">
      <w:pPr>
        <w:pStyle w:val="B1"/>
        <w:tabs>
          <w:tab w:val="left" w:pos="644"/>
        </w:tabs>
        <w:ind w:left="0" w:firstLine="0"/>
      </w:pPr>
      <w:r>
        <w:t>A mechanism allowing highly secure transfer of applications and/or associated data to/from the UICC/USIM shall be specified in line with the requirements in 3GPP TS 22.101 [2]. This requires a secure transfer mechanism.</w:t>
      </w:r>
    </w:p>
    <w:p w14:paraId="5783D554" w14:textId="77777777" w:rsidR="00261EDD" w:rsidRDefault="00261EDD" w:rsidP="00261EDD">
      <w:pPr>
        <w:pStyle w:val="Heading2"/>
      </w:pPr>
      <w:bookmarkStart w:id="61" w:name="_Toc518915600"/>
      <w:bookmarkStart w:id="62" w:name="_Toc83388920"/>
      <w:r>
        <w:t>7.3</w:t>
      </w:r>
      <w:r>
        <w:tab/>
        <w:t>Application execution environment</w:t>
      </w:r>
      <w:bookmarkEnd w:id="61"/>
      <w:bookmarkEnd w:id="62"/>
    </w:p>
    <w:p w14:paraId="779BCBF5" w14:textId="77777777" w:rsidR="00261EDD" w:rsidRDefault="00261EDD" w:rsidP="00261EDD">
      <w:r>
        <w:t>An application execution environment may exist on the UICC/USIM which includes  functionality defined in 3GPP TS 31.111 [6].</w:t>
      </w:r>
    </w:p>
    <w:p w14:paraId="2EEC6B0B" w14:textId="77777777" w:rsidR="00261EDD" w:rsidRDefault="00261EDD" w:rsidP="00261EDD">
      <w:pPr>
        <w:pStyle w:val="Heading2"/>
      </w:pPr>
      <w:bookmarkStart w:id="63" w:name="_Toc518915601"/>
      <w:bookmarkStart w:id="64" w:name="_Toc83388921"/>
      <w:r>
        <w:t>7.4</w:t>
      </w:r>
      <w:r>
        <w:tab/>
        <w:t>Profile exchange</w:t>
      </w:r>
      <w:bookmarkEnd w:id="63"/>
      <w:bookmarkEnd w:id="64"/>
    </w:p>
    <w:p w14:paraId="3ED35458" w14:textId="77777777" w:rsidR="00261EDD" w:rsidRDefault="00261EDD" w:rsidP="00261EDD">
      <w:r>
        <w:t>A mechanism for the ME, the USIM and the network to exchange service capabilities shall be specified. The following exchange of service capabilities may occur:</w:t>
      </w:r>
    </w:p>
    <w:p w14:paraId="4C579B85" w14:textId="77777777" w:rsidR="00261EDD" w:rsidRDefault="00261EDD" w:rsidP="00261EDD">
      <w:pPr>
        <w:pStyle w:val="B1"/>
        <w:spacing w:after="0"/>
      </w:pPr>
      <w:r>
        <w:t>-</w:t>
      </w:r>
      <w:r>
        <w:tab/>
        <w:t>ME services capabilities may be provided to the USIM/UICC;</w:t>
      </w:r>
    </w:p>
    <w:p w14:paraId="57F61834" w14:textId="77777777" w:rsidR="00261EDD" w:rsidRDefault="00261EDD" w:rsidP="00261EDD">
      <w:pPr>
        <w:pStyle w:val="B1"/>
        <w:spacing w:after="0"/>
      </w:pPr>
      <w:r>
        <w:t>-</w:t>
      </w:r>
      <w:r>
        <w:tab/>
        <w:t>USIM/UICC services capabilities may be provided to the ME (and thus potentially to the network);</w:t>
      </w:r>
    </w:p>
    <w:p w14:paraId="170B6965" w14:textId="77777777" w:rsidR="00261EDD" w:rsidRDefault="00261EDD" w:rsidP="00261EDD">
      <w:pPr>
        <w:pStyle w:val="B1"/>
      </w:pPr>
      <w:r>
        <w:t>-</w:t>
      </w:r>
      <w:r>
        <w:tab/>
        <w:t>network services capabilities may be provided to the USIM/UICC via the ME.</w:t>
      </w:r>
    </w:p>
    <w:p w14:paraId="2BD70DC0" w14:textId="77777777" w:rsidR="00261EDD" w:rsidRDefault="00261EDD" w:rsidP="00261EDD">
      <w:pPr>
        <w:pStyle w:val="Heading2"/>
      </w:pPr>
      <w:bookmarkStart w:id="65" w:name="_Toc518915602"/>
      <w:bookmarkStart w:id="66" w:name="_Toc83388922"/>
      <w:r>
        <w:t>7.5</w:t>
      </w:r>
      <w:r>
        <w:tab/>
        <w:t>Version identification</w:t>
      </w:r>
      <w:bookmarkEnd w:id="65"/>
      <w:bookmarkEnd w:id="66"/>
    </w:p>
    <w:p w14:paraId="74375238" w14:textId="77777777" w:rsidR="00261EDD" w:rsidRDefault="00261EDD" w:rsidP="00261EDD">
      <w:r>
        <w:t>A means for identification of the version of the USIM shall be provided.</w:t>
      </w:r>
    </w:p>
    <w:p w14:paraId="095A1586" w14:textId="77777777" w:rsidR="00261EDD" w:rsidRDefault="00261EDD" w:rsidP="00261EDD">
      <w:pPr>
        <w:pStyle w:val="Heading1"/>
      </w:pPr>
      <w:bookmarkStart w:id="67" w:name="_Toc518915603"/>
      <w:bookmarkStart w:id="68" w:name="_Toc83388923"/>
      <w:r>
        <w:t>8</w:t>
      </w:r>
      <w:r>
        <w:tab/>
        <w:t>Physical Characteristics</w:t>
      </w:r>
      <w:bookmarkEnd w:id="67"/>
      <w:bookmarkEnd w:id="68"/>
    </w:p>
    <w:p w14:paraId="5FF86DCD" w14:textId="77777777" w:rsidR="00261EDD" w:rsidRPr="008437DA" w:rsidRDefault="00261EDD" w:rsidP="00261EDD">
      <w:r>
        <w:t>The physical characteristics shall be in accordance with the specifications in 3GPP TS 31.101 [3].</w:t>
      </w:r>
    </w:p>
    <w:p w14:paraId="58992D2F" w14:textId="77777777" w:rsidR="00261EDD" w:rsidRDefault="00261EDD" w:rsidP="00261EDD">
      <w:pPr>
        <w:pStyle w:val="Heading2"/>
      </w:pPr>
      <w:bookmarkStart w:id="69" w:name="_Toc518915604"/>
      <w:bookmarkStart w:id="70" w:name="_Toc83388924"/>
      <w:r>
        <w:t>8.1</w:t>
      </w:r>
      <w:r>
        <w:tab/>
        <w:t>Void</w:t>
      </w:r>
      <w:bookmarkEnd w:id="69"/>
      <w:bookmarkEnd w:id="70"/>
    </w:p>
    <w:p w14:paraId="07674A81" w14:textId="77777777" w:rsidR="00261EDD" w:rsidRDefault="00261EDD" w:rsidP="00261EDD">
      <w:pPr>
        <w:pStyle w:val="Heading2"/>
      </w:pPr>
      <w:bookmarkStart w:id="71" w:name="_Toc518915605"/>
      <w:bookmarkStart w:id="72" w:name="_Toc83388925"/>
      <w:r>
        <w:t>8.2</w:t>
      </w:r>
      <w:r>
        <w:tab/>
        <w:t>Void</w:t>
      </w:r>
      <w:bookmarkEnd w:id="71"/>
      <w:bookmarkEnd w:id="72"/>
    </w:p>
    <w:p w14:paraId="20A1F5F5" w14:textId="77777777" w:rsidR="00261EDD" w:rsidRDefault="00261EDD" w:rsidP="00261EDD">
      <w:pPr>
        <w:pStyle w:val="Heading1"/>
      </w:pPr>
      <w:bookmarkStart w:id="73" w:name="_Toc518915606"/>
      <w:bookmarkStart w:id="74" w:name="_Toc83388926"/>
      <w:r>
        <w:t>9</w:t>
      </w:r>
      <w:r>
        <w:tab/>
        <w:t>Electrical characteristics and transmission protocols</w:t>
      </w:r>
      <w:bookmarkEnd w:id="73"/>
      <w:bookmarkEnd w:id="74"/>
    </w:p>
    <w:p w14:paraId="0065693C" w14:textId="77777777" w:rsidR="00261EDD" w:rsidRDefault="00261EDD" w:rsidP="00261EDD">
      <w:r>
        <w:t>Electronic signals and transmission protocols shall be in accordance with</w:t>
      </w:r>
      <w:r w:rsidRPr="008437DA">
        <w:t xml:space="preserve"> </w:t>
      </w:r>
      <w:r>
        <w:t>the specifications in 3GPP TS 31.101 [3].</w:t>
      </w:r>
    </w:p>
    <w:p w14:paraId="3EDC0779" w14:textId="77777777" w:rsidR="005F7686" w:rsidRDefault="005F7686" w:rsidP="005F7686">
      <w:pPr>
        <w:rPr>
          <w:noProof/>
        </w:rPr>
      </w:pPr>
      <w:r>
        <w:rPr>
          <w:noProof/>
        </w:rPr>
        <w:t>The electrical specifications shall at least cover the 1.8V and 3V voltage ranges as specified in 3GPP TS 31.101 [3]. Lower voltages may be added in the future. 3G terminals and beyond shall not support 5V on the ME-UICC interface.  Both ME and UICC shall support operational class indication as defined in ISO/IEC 7816-3 [11].</w:t>
      </w:r>
    </w:p>
    <w:p w14:paraId="1A178FDD" w14:textId="77777777" w:rsidR="005F7686" w:rsidRDefault="005F7686" w:rsidP="005F7686">
      <w:pPr>
        <w:rPr>
          <w:noProof/>
        </w:rPr>
      </w:pPr>
      <w:r w:rsidRPr="00022307">
        <w:rPr>
          <w:noProof/>
        </w:rPr>
        <w:t>UICC shall support at least two consecutive voltage classes unless it has a non removable form factor. ME shall support at least two consecutive voltage classes,</w:t>
      </w:r>
      <w:r w:rsidRPr="00EF676D">
        <w:rPr>
          <w:noProof/>
        </w:rPr>
        <w:t xml:space="preserve"> unless it contains a non-removable UICC or unless it supports any of the following, or a combination of: NB-IoT, GERAN EC-GSM-IoT, Category M1 of E-UTRAN enhanced-MTC and Category 1bis as </w:t>
      </w:r>
      <w:r w:rsidRPr="007C7CBB">
        <w:rPr>
          <w:noProof/>
        </w:rPr>
        <w:t>specified in 3GPP TS 36.306 [14].</w:t>
      </w:r>
    </w:p>
    <w:p w14:paraId="14F6E223" w14:textId="29F7810A" w:rsidR="005F7686" w:rsidRPr="00BE0994" w:rsidRDefault="005F7686" w:rsidP="005F7686">
      <w:pPr>
        <w:rPr>
          <w:noProof/>
        </w:rPr>
      </w:pPr>
      <w:r w:rsidRPr="00EF676D">
        <w:rPr>
          <w:noProof/>
        </w:rPr>
        <w:t xml:space="preserve">An ME supporting NG-RAN </w:t>
      </w:r>
      <w:r>
        <w:rPr>
          <w:noProof/>
        </w:rPr>
        <w:t xml:space="preserve">and containing a removable UICC </w:t>
      </w:r>
      <w:r w:rsidRPr="00EF676D">
        <w:rPr>
          <w:noProof/>
        </w:rPr>
        <w:t xml:space="preserve">shall support at least </w:t>
      </w:r>
      <w:r>
        <w:rPr>
          <w:noProof/>
        </w:rPr>
        <w:t xml:space="preserve">the 1.8V </w:t>
      </w:r>
      <w:r w:rsidRPr="00EF676D">
        <w:rPr>
          <w:noProof/>
        </w:rPr>
        <w:t xml:space="preserve">voltage class, and may support </w:t>
      </w:r>
      <w:r>
        <w:rPr>
          <w:noProof/>
        </w:rPr>
        <w:t>a second, consecutive</w:t>
      </w:r>
      <w:r w:rsidRPr="00EF676D">
        <w:rPr>
          <w:noProof/>
        </w:rPr>
        <w:t xml:space="preserve"> voltage class.</w:t>
      </w:r>
    </w:p>
    <w:p w14:paraId="7328261E" w14:textId="77777777" w:rsidR="005F7686" w:rsidRDefault="005F7686" w:rsidP="005F7686">
      <w:pPr>
        <w:rPr>
          <w:noProof/>
        </w:rPr>
      </w:pPr>
      <w:r>
        <w:rPr>
          <w:noProof/>
        </w:rPr>
        <w:lastRenderedPageBreak/>
        <w:t>Both UICC and ME shall support PPS as defined in ISO/IEC 7816-3 [11] with at least the values defined in 3GPP TS 31.101 [3].</w:t>
      </w:r>
    </w:p>
    <w:p w14:paraId="04C3198F" w14:textId="77777777" w:rsidR="00261EDD" w:rsidRDefault="00261EDD" w:rsidP="00261EDD">
      <w:r>
        <w:t>The ME shall have the capabilities of initiating a warm reset as defined in ISO/IEC 7816-3 [11]. The UICC shall support warm reset as defined in ISO/IEC 7816-3 [11].</w:t>
      </w:r>
    </w:p>
    <w:p w14:paraId="4BB836A6" w14:textId="77777777" w:rsidR="00261EDD" w:rsidRDefault="00261EDD" w:rsidP="00261EDD">
      <w:pPr>
        <w:pStyle w:val="NO"/>
      </w:pPr>
      <w:r>
        <w:t>NOTE2:</w:t>
      </w:r>
      <w:r w:rsidR="008E0D35">
        <w:tab/>
      </w:r>
      <w:r>
        <w:t>The warm reset is used during a session when there is a need to restart the USIM due to internal modifications of data caused by user actions or network data downloading.</w:t>
      </w:r>
    </w:p>
    <w:p w14:paraId="751564E1" w14:textId="77777777" w:rsidR="00261EDD" w:rsidRDefault="00261EDD" w:rsidP="00261EDD">
      <w:r>
        <w:t>The UICC may indicate in the ATR to the warm reset that the specific mode is entered automatically, using the parameters that were used prior to the warm reset. In case of a cold reset, the UICC shall enter the negotiable mode.</w:t>
      </w:r>
    </w:p>
    <w:p w14:paraId="50CBFF21" w14:textId="77777777" w:rsidR="00261EDD" w:rsidRDefault="00261EDD" w:rsidP="00261EDD">
      <w:r>
        <w:t>In addition to the T=0 protocol which is mandatory for the UICC and the ME, the T=1 protocol shall be mandatory for the ME. It is optional for the UICC.</w:t>
      </w:r>
    </w:p>
    <w:p w14:paraId="3D076456" w14:textId="77777777" w:rsidR="00261EDD" w:rsidRDefault="00261EDD" w:rsidP="00261EDD">
      <w:r>
        <w:t>The speed enhancement as specified in 3GPP TS 31.101 [3] shall be supported by both the ME and the UICC.</w:t>
      </w:r>
    </w:p>
    <w:p w14:paraId="5FA11ECB" w14:textId="77777777" w:rsidR="00261EDD" w:rsidRDefault="00261EDD" w:rsidP="00261EDD">
      <w:pPr>
        <w:pStyle w:val="Heading2"/>
      </w:pPr>
      <w:bookmarkStart w:id="75" w:name="_Toc518915607"/>
      <w:bookmarkStart w:id="76" w:name="_Toc83388927"/>
      <w:r>
        <w:t>9.1</w:t>
      </w:r>
      <w:r>
        <w:tab/>
        <w:t>Void</w:t>
      </w:r>
      <w:bookmarkEnd w:id="75"/>
      <w:bookmarkEnd w:id="76"/>
    </w:p>
    <w:p w14:paraId="43272CA2" w14:textId="77777777" w:rsidR="00261EDD" w:rsidRDefault="00261EDD" w:rsidP="00261EDD">
      <w:pPr>
        <w:pStyle w:val="Heading1"/>
      </w:pPr>
      <w:bookmarkStart w:id="77" w:name="_Toc518915608"/>
      <w:bookmarkStart w:id="78" w:name="_Toc83388928"/>
      <w:r>
        <w:t>10</w:t>
      </w:r>
      <w:r>
        <w:tab/>
        <w:t>Contents of the Elementary Files</w:t>
      </w:r>
      <w:bookmarkEnd w:id="77"/>
      <w:bookmarkEnd w:id="78"/>
    </w:p>
    <w:p w14:paraId="50E8295A" w14:textId="77777777" w:rsidR="00261EDD" w:rsidRDefault="00261EDD" w:rsidP="00261EDD">
      <w:pPr>
        <w:pStyle w:val="Heading2"/>
      </w:pPr>
      <w:bookmarkStart w:id="79" w:name="_Toc518915609"/>
      <w:bookmarkStart w:id="80" w:name="_Toc83388929"/>
      <w:r>
        <w:t>10.1</w:t>
      </w:r>
      <w:r>
        <w:tab/>
        <w:t>USIM information storage requirements</w:t>
      </w:r>
      <w:bookmarkEnd w:id="79"/>
      <w:bookmarkEnd w:id="80"/>
    </w:p>
    <w:p w14:paraId="75874E1D" w14:textId="77777777" w:rsidR="00261EDD" w:rsidRDefault="00261EDD" w:rsidP="00261EDD">
      <w:r>
        <w:t>The USIM shall contain information elements for 3G network operations. The USIM may contain information elements related to the subscriber, 3G services and home environment or service provider related information.</w:t>
      </w:r>
    </w:p>
    <w:p w14:paraId="62CCA85E" w14:textId="77777777" w:rsidR="00261EDD" w:rsidRDefault="00261EDD" w:rsidP="00261EDD">
      <w:r>
        <w:t>The UICC shall provide storage capability for the following:</w:t>
      </w:r>
    </w:p>
    <w:p w14:paraId="60640579" w14:textId="77777777" w:rsidR="00261EDD" w:rsidRDefault="00261EDD" w:rsidP="00261EDD">
      <w:r>
        <w:t>-</w:t>
      </w:r>
      <w:r>
        <w:tab/>
        <w:t>UICC related information:</w:t>
      </w:r>
    </w:p>
    <w:p w14:paraId="7832DF4D" w14:textId="77777777" w:rsidR="00261EDD" w:rsidRDefault="00261EDD" w:rsidP="00261EDD">
      <w:pPr>
        <w:pStyle w:val="B2"/>
        <w:spacing w:after="0"/>
      </w:pPr>
      <w:r>
        <w:t>-</w:t>
      </w:r>
      <w:r>
        <w:tab/>
        <w:t>IC card identification: a number uniquely identifying the UICC and the card issuer;</w:t>
      </w:r>
    </w:p>
    <w:p w14:paraId="52AD7FD6" w14:textId="77777777" w:rsidR="00261EDD" w:rsidRDefault="00261EDD" w:rsidP="00261EDD">
      <w:pPr>
        <w:pStyle w:val="B2"/>
        <w:spacing w:after="0"/>
      </w:pPr>
      <w:r>
        <w:t>-</w:t>
      </w:r>
      <w:r>
        <w:tab/>
        <w:t>Preferred language(s);</w:t>
      </w:r>
    </w:p>
    <w:p w14:paraId="650E201D" w14:textId="77777777" w:rsidR="00261EDD" w:rsidRDefault="00261EDD" w:rsidP="00261EDD">
      <w:pPr>
        <w:pStyle w:val="B2"/>
      </w:pPr>
      <w:r>
        <w:t>-</w:t>
      </w:r>
      <w:r>
        <w:tab/>
        <w:t>Directory of applications.</w:t>
      </w:r>
    </w:p>
    <w:p w14:paraId="69F2DD89" w14:textId="77777777" w:rsidR="00261EDD" w:rsidRDefault="00261EDD" w:rsidP="00261EDD">
      <w:pPr>
        <w:pStyle w:val="B1"/>
      </w:pPr>
      <w:r>
        <w:t>-</w:t>
      </w:r>
      <w:r w:rsidR="008E0D35">
        <w:tab/>
      </w:r>
      <w:r>
        <w:t>USIM related information:</w:t>
      </w:r>
    </w:p>
    <w:p w14:paraId="2529CB47" w14:textId="77777777" w:rsidR="00261EDD" w:rsidRDefault="00261EDD" w:rsidP="00261EDD">
      <w:pPr>
        <w:pStyle w:val="B2"/>
        <w:spacing w:after="0"/>
      </w:pPr>
      <w:r>
        <w:t>-</w:t>
      </w:r>
      <w:r>
        <w:tab/>
        <w:t>Administrative information: indicates mode of operation of the USIM, e.g. normal, type approval;</w:t>
      </w:r>
    </w:p>
    <w:p w14:paraId="4F683BF5" w14:textId="77777777" w:rsidR="00261EDD" w:rsidRDefault="00261EDD" w:rsidP="00261EDD">
      <w:pPr>
        <w:pStyle w:val="B2"/>
        <w:spacing w:after="0"/>
      </w:pPr>
      <w:r>
        <w:t>-</w:t>
      </w:r>
      <w:r>
        <w:tab/>
        <w:t>USIM service table: indicates which optional services are provided by the USIM;</w:t>
      </w:r>
    </w:p>
    <w:p w14:paraId="6CD105AF" w14:textId="77777777" w:rsidR="00261EDD" w:rsidRDefault="00261EDD" w:rsidP="00261EDD">
      <w:pPr>
        <w:pStyle w:val="B2"/>
        <w:spacing w:after="0"/>
        <w:rPr>
          <w:lang w:val="fr-FR"/>
        </w:rPr>
      </w:pPr>
      <w:r>
        <w:rPr>
          <w:lang w:val="fr-FR"/>
        </w:rPr>
        <w:t>-</w:t>
      </w:r>
      <w:r>
        <w:rPr>
          <w:lang w:val="fr-FR"/>
        </w:rPr>
        <w:tab/>
        <w:t>IMSI;</w:t>
      </w:r>
    </w:p>
    <w:p w14:paraId="29D4090E" w14:textId="77777777" w:rsidR="00261EDD" w:rsidRDefault="00261EDD" w:rsidP="00261EDD">
      <w:pPr>
        <w:pStyle w:val="B2"/>
        <w:spacing w:after="0"/>
        <w:rPr>
          <w:lang w:val="fr-FR"/>
        </w:rPr>
      </w:pPr>
      <w:r>
        <w:rPr>
          <w:lang w:val="fr-FR"/>
        </w:rPr>
        <w:t>-</w:t>
      </w:r>
      <w:r>
        <w:rPr>
          <w:lang w:val="fr-FR"/>
        </w:rPr>
        <w:tab/>
        <w:t>Language indication;</w:t>
      </w:r>
    </w:p>
    <w:p w14:paraId="466C28F0" w14:textId="77777777" w:rsidR="00261EDD" w:rsidRDefault="00261EDD" w:rsidP="00261EDD">
      <w:pPr>
        <w:pStyle w:val="B2"/>
        <w:spacing w:after="0"/>
        <w:rPr>
          <w:lang w:val="fr-FR"/>
        </w:rPr>
      </w:pPr>
      <w:r>
        <w:rPr>
          <w:lang w:val="fr-FR"/>
        </w:rPr>
        <w:t>-</w:t>
      </w:r>
      <w:r>
        <w:rPr>
          <w:lang w:val="fr-FR"/>
        </w:rPr>
        <w:tab/>
        <w:t>Location information;</w:t>
      </w:r>
    </w:p>
    <w:p w14:paraId="3E6B6AA3" w14:textId="77777777" w:rsidR="00261EDD" w:rsidRDefault="00261EDD" w:rsidP="00261EDD">
      <w:pPr>
        <w:pStyle w:val="B2"/>
        <w:spacing w:after="0"/>
      </w:pPr>
      <w:r>
        <w:t>-</w:t>
      </w:r>
      <w:r>
        <w:tab/>
        <w:t>Cipher key (Kc) and cipher key sequence number;</w:t>
      </w:r>
    </w:p>
    <w:p w14:paraId="39E6B4D3" w14:textId="77777777" w:rsidR="00261EDD" w:rsidRDefault="00261EDD" w:rsidP="00261EDD">
      <w:pPr>
        <w:pStyle w:val="B2"/>
        <w:spacing w:after="0"/>
      </w:pPr>
      <w:r>
        <w:t>-</w:t>
      </w:r>
      <w:r>
        <w:tab/>
        <w:t>Access control class(es);</w:t>
      </w:r>
    </w:p>
    <w:p w14:paraId="62B3D2AD" w14:textId="77777777" w:rsidR="00261EDD" w:rsidRDefault="00261EDD" w:rsidP="00261EDD">
      <w:pPr>
        <w:pStyle w:val="B2"/>
        <w:spacing w:after="0"/>
      </w:pPr>
      <w:r>
        <w:t>-</w:t>
      </w:r>
      <w:r>
        <w:tab/>
        <w:t>Forbidden PLMNs;</w:t>
      </w:r>
    </w:p>
    <w:p w14:paraId="27A61064" w14:textId="77777777" w:rsidR="00261EDD" w:rsidRDefault="00261EDD" w:rsidP="00261EDD">
      <w:pPr>
        <w:pStyle w:val="B2"/>
        <w:spacing w:after="0"/>
      </w:pPr>
      <w:r>
        <w:t>-</w:t>
      </w:r>
      <w:r>
        <w:tab/>
        <w:t>Ciphering Key for GPRS;</w:t>
      </w:r>
    </w:p>
    <w:p w14:paraId="28CF8221" w14:textId="77777777" w:rsidR="00261EDD" w:rsidRPr="00C43875" w:rsidRDefault="00261EDD" w:rsidP="00261EDD">
      <w:pPr>
        <w:pStyle w:val="B2"/>
        <w:spacing w:after="0"/>
      </w:pPr>
      <w:r w:rsidRPr="00C43875">
        <w:t>-</w:t>
      </w:r>
      <w:r w:rsidRPr="00C43875">
        <w:tab/>
        <w:t>GPRS location information;</w:t>
      </w:r>
    </w:p>
    <w:p w14:paraId="3BBFEF80" w14:textId="77777777" w:rsidR="00261EDD" w:rsidRDefault="00261EDD" w:rsidP="00261EDD">
      <w:pPr>
        <w:pStyle w:val="B2"/>
        <w:spacing w:after="0"/>
      </w:pPr>
      <w:r>
        <w:t>-</w:t>
      </w:r>
      <w:r>
        <w:tab/>
        <w:t>Cell Broadcast related information;</w:t>
      </w:r>
    </w:p>
    <w:p w14:paraId="4D53CE3A" w14:textId="77777777" w:rsidR="00261EDD" w:rsidRDefault="00261EDD" w:rsidP="00261EDD">
      <w:pPr>
        <w:pStyle w:val="B2"/>
        <w:spacing w:after="0"/>
      </w:pPr>
      <w:r>
        <w:t>-</w:t>
      </w:r>
      <w:r>
        <w:tab/>
        <w:t>Emergency call codes;</w:t>
      </w:r>
    </w:p>
    <w:p w14:paraId="231B60E9" w14:textId="77777777" w:rsidR="00261EDD" w:rsidRDefault="00261EDD" w:rsidP="00261EDD">
      <w:pPr>
        <w:pStyle w:val="B2"/>
        <w:spacing w:after="0"/>
      </w:pPr>
      <w:r>
        <w:t>-</w:t>
      </w:r>
      <w:r>
        <w:tab/>
        <w:t>Phone numbers (ADN, FDN, SDN);</w:t>
      </w:r>
    </w:p>
    <w:p w14:paraId="6C619C50" w14:textId="77777777" w:rsidR="00261EDD" w:rsidRDefault="00261EDD" w:rsidP="00261EDD">
      <w:pPr>
        <w:pStyle w:val="B2"/>
        <w:spacing w:after="0"/>
      </w:pPr>
      <w:r>
        <w:t>-</w:t>
      </w:r>
      <w:r>
        <w:tab/>
        <w:t>Short messages and related parameters;</w:t>
      </w:r>
    </w:p>
    <w:p w14:paraId="77B6A8D0" w14:textId="77777777" w:rsidR="00261EDD" w:rsidRDefault="00261EDD" w:rsidP="00261EDD">
      <w:pPr>
        <w:pStyle w:val="B2"/>
        <w:spacing w:after="0"/>
      </w:pPr>
      <w:r>
        <w:t>-</w:t>
      </w:r>
      <w:r>
        <w:tab/>
        <w:t>Capability and Configuration parameters;</w:t>
      </w:r>
    </w:p>
    <w:p w14:paraId="3577283A" w14:textId="77777777" w:rsidR="00261EDD" w:rsidRDefault="00261EDD" w:rsidP="00261EDD">
      <w:pPr>
        <w:pStyle w:val="B2"/>
        <w:spacing w:after="0"/>
      </w:pPr>
      <w:r>
        <w:t>-</w:t>
      </w:r>
      <w:r>
        <w:tab/>
        <w:t>Higher Priority</w:t>
      </w:r>
      <w:r w:rsidDel="0032538E">
        <w:t xml:space="preserve"> </w:t>
      </w:r>
      <w:r>
        <w:t>PLMN search period;</w:t>
      </w:r>
    </w:p>
    <w:p w14:paraId="374F0BDE" w14:textId="77777777" w:rsidR="00261EDD" w:rsidRDefault="00261EDD" w:rsidP="00261EDD">
      <w:pPr>
        <w:pStyle w:val="B2"/>
      </w:pPr>
      <w:r>
        <w:t>-</w:t>
      </w:r>
      <w:r>
        <w:tab/>
        <w:t>list of carrier frequencies to be used for cell selection.</w:t>
      </w:r>
    </w:p>
    <w:p w14:paraId="6E871278" w14:textId="77777777" w:rsidR="00261EDD" w:rsidRDefault="00261EDD" w:rsidP="00261EDD">
      <w:pPr>
        <w:pStyle w:val="B1"/>
      </w:pPr>
      <w:r>
        <w:t>-</w:t>
      </w:r>
      <w:r w:rsidR="008E0D35">
        <w:tab/>
      </w:r>
      <w:r>
        <w:t>Information accessible to the USIM and other applications:</w:t>
      </w:r>
    </w:p>
    <w:p w14:paraId="4EDC8918" w14:textId="77777777" w:rsidR="00261EDD" w:rsidRDefault="00261EDD" w:rsidP="00261EDD">
      <w:pPr>
        <w:pStyle w:val="B2"/>
      </w:pPr>
      <w:r>
        <w:t>-</w:t>
      </w:r>
      <w:r>
        <w:tab/>
        <w:t>ADN.</w:t>
      </w:r>
    </w:p>
    <w:p w14:paraId="7D842F2A" w14:textId="77777777" w:rsidR="00261EDD" w:rsidRDefault="00261EDD" w:rsidP="00261EDD">
      <w:pPr>
        <w:keepNext/>
      </w:pPr>
      <w:r>
        <w:lastRenderedPageBreak/>
        <w:t>In addition, the USIM shall manage and provide storage for the following information in accordance with the security requirements of clause 5:</w:t>
      </w:r>
    </w:p>
    <w:p w14:paraId="5312491B" w14:textId="77777777" w:rsidR="00261EDD" w:rsidRDefault="00261EDD" w:rsidP="00261EDD">
      <w:pPr>
        <w:pStyle w:val="B1"/>
        <w:spacing w:after="0"/>
      </w:pPr>
      <w:r>
        <w:t>-</w:t>
      </w:r>
      <w:r>
        <w:tab/>
        <w:t>PIN;</w:t>
      </w:r>
    </w:p>
    <w:p w14:paraId="7F8B6B8B" w14:textId="77777777" w:rsidR="00261EDD" w:rsidRDefault="00261EDD" w:rsidP="00261EDD">
      <w:pPr>
        <w:pStyle w:val="B1"/>
        <w:spacing w:after="0"/>
      </w:pPr>
      <w:r>
        <w:t>-</w:t>
      </w:r>
      <w:r>
        <w:tab/>
        <w:t>PIN enabled/disabled indicator;</w:t>
      </w:r>
    </w:p>
    <w:p w14:paraId="22A9B26D" w14:textId="77777777" w:rsidR="00261EDD" w:rsidRDefault="00261EDD" w:rsidP="00261EDD">
      <w:pPr>
        <w:pStyle w:val="B1"/>
        <w:spacing w:after="0"/>
      </w:pPr>
      <w:r>
        <w:t>-</w:t>
      </w:r>
      <w:r>
        <w:tab/>
        <w:t>PIN error counter;</w:t>
      </w:r>
    </w:p>
    <w:p w14:paraId="632ECE0C" w14:textId="77777777" w:rsidR="00261EDD" w:rsidRDefault="00261EDD" w:rsidP="00261EDD">
      <w:pPr>
        <w:pStyle w:val="B1"/>
        <w:spacing w:after="0"/>
      </w:pPr>
      <w:r>
        <w:t>-</w:t>
      </w:r>
      <w:r>
        <w:tab/>
        <w:t>Unblock PIN;</w:t>
      </w:r>
    </w:p>
    <w:p w14:paraId="15A38305" w14:textId="77777777" w:rsidR="00261EDD" w:rsidRDefault="00261EDD" w:rsidP="00261EDD">
      <w:pPr>
        <w:pStyle w:val="B1"/>
        <w:spacing w:after="0"/>
      </w:pPr>
      <w:r>
        <w:t>-</w:t>
      </w:r>
      <w:r>
        <w:tab/>
        <w:t>Unblock PIN error counter;</w:t>
      </w:r>
    </w:p>
    <w:p w14:paraId="3CE6166E" w14:textId="77777777" w:rsidR="00261EDD" w:rsidRDefault="00261EDD" w:rsidP="00261EDD">
      <w:pPr>
        <w:pStyle w:val="B1"/>
        <w:spacing w:after="0"/>
      </w:pPr>
      <w:r>
        <w:t>-</w:t>
      </w:r>
      <w:r>
        <w:tab/>
        <w:t>Data integrity keys;</w:t>
      </w:r>
    </w:p>
    <w:p w14:paraId="61F75BF7" w14:textId="77777777" w:rsidR="00261EDD" w:rsidRDefault="00261EDD" w:rsidP="00261EDD">
      <w:pPr>
        <w:pStyle w:val="B1"/>
      </w:pPr>
      <w:r>
        <w:t>-</w:t>
      </w:r>
      <w:r>
        <w:tab/>
        <w:t>Subscriber authentication keys.</w:t>
      </w:r>
    </w:p>
    <w:p w14:paraId="6990030C" w14:textId="77777777" w:rsidR="00261EDD" w:rsidRDefault="00261EDD" w:rsidP="00261EDD">
      <w:pPr>
        <w:pStyle w:val="Heading2"/>
      </w:pPr>
      <w:bookmarkStart w:id="81" w:name="_Toc518915610"/>
      <w:bookmarkStart w:id="82" w:name="_Toc83388930"/>
      <w:r>
        <w:t>10.2</w:t>
      </w:r>
      <w:r>
        <w:tab/>
        <w:t>Phone Book</w:t>
      </w:r>
      <w:bookmarkEnd w:id="81"/>
      <w:bookmarkEnd w:id="82"/>
    </w:p>
    <w:p w14:paraId="54D1C7EA" w14:textId="77777777" w:rsidR="00261EDD" w:rsidRDefault="00261EDD" w:rsidP="00261EDD">
      <w:r>
        <w:t>A Phone Book entry consists of a record in an ADN file and, optionally, additional records which are placed in different EFs. In the latter case, a mechanism shall be defined to link all records in the same Phone Book entry. These features shall be supported by the ME while their support by the UICC is optional.</w:t>
      </w:r>
    </w:p>
    <w:p w14:paraId="0EEF2CB5" w14:textId="77777777" w:rsidR="00261EDD" w:rsidRDefault="00261EDD" w:rsidP="00261EDD">
      <w:pPr>
        <w:pStyle w:val="Heading3"/>
      </w:pPr>
      <w:bookmarkStart w:id="83" w:name="_Toc518915611"/>
      <w:bookmarkStart w:id="84" w:name="_Toc83388931"/>
      <w:r>
        <w:t>10.2.1</w:t>
      </w:r>
      <w:r>
        <w:tab/>
        <w:t>Support of two name fields per entry</w:t>
      </w:r>
      <w:bookmarkEnd w:id="83"/>
      <w:bookmarkEnd w:id="84"/>
    </w:p>
    <w:p w14:paraId="0892E749" w14:textId="77777777" w:rsidR="00261EDD" w:rsidRDefault="00261EDD" w:rsidP="00261EDD">
      <w:r>
        <w:t>The support of two name fields per entry shall be specified to allow, for example, for two different representations of the same name (for example, in Japanese characters and in Latin characters).</w:t>
      </w:r>
    </w:p>
    <w:p w14:paraId="06BF9298" w14:textId="77777777" w:rsidR="00261EDD" w:rsidRDefault="00261EDD" w:rsidP="00261EDD">
      <w:pPr>
        <w:pStyle w:val="Heading3"/>
      </w:pPr>
      <w:bookmarkStart w:id="85" w:name="_Toc518915612"/>
      <w:bookmarkStart w:id="86" w:name="_Toc83388932"/>
      <w:r>
        <w:t>10.2.2</w:t>
      </w:r>
      <w:r>
        <w:tab/>
        <w:t>Support of multiple phone numbers per entry</w:t>
      </w:r>
      <w:bookmarkEnd w:id="85"/>
      <w:bookmarkEnd w:id="86"/>
    </w:p>
    <w:p w14:paraId="7E679819" w14:textId="77777777" w:rsidR="00261EDD" w:rsidRDefault="00261EDD" w:rsidP="00261EDD">
      <w:r>
        <w:t>The support of multiple phone numbers per entry shall be specified, for example, office, home, fax, mobile or pager. In addition to that, information for identifying those attributes are needed.</w:t>
      </w:r>
    </w:p>
    <w:p w14:paraId="6742F0D7" w14:textId="77777777" w:rsidR="00261EDD" w:rsidRDefault="00261EDD" w:rsidP="00261EDD">
      <w:pPr>
        <w:pStyle w:val="Heading3"/>
      </w:pPr>
      <w:bookmarkStart w:id="87" w:name="_Toc518915613"/>
      <w:bookmarkStart w:id="88" w:name="_Toc83388933"/>
      <w:r>
        <w:t>10.2.3</w:t>
      </w:r>
      <w:r>
        <w:tab/>
        <w:t>Support of email address</w:t>
      </w:r>
      <w:bookmarkEnd w:id="87"/>
      <w:bookmarkEnd w:id="88"/>
    </w:p>
    <w:p w14:paraId="0E1E4864" w14:textId="77777777" w:rsidR="00261EDD" w:rsidRDefault="00261EDD" w:rsidP="00261EDD">
      <w:r>
        <w:t>The support of email addresses linked to Phone Book entries shall be specified. In addition to that, information for identifying these addresses is needed.</w:t>
      </w:r>
    </w:p>
    <w:p w14:paraId="3ACBE777" w14:textId="77777777" w:rsidR="00261EDD" w:rsidRDefault="00261EDD" w:rsidP="00261EDD">
      <w:pPr>
        <w:pStyle w:val="Heading3"/>
      </w:pPr>
      <w:bookmarkStart w:id="89" w:name="_Toc518915614"/>
      <w:bookmarkStart w:id="90" w:name="_Toc83388934"/>
      <w:r>
        <w:t>10.2.4</w:t>
      </w:r>
      <w:r>
        <w:tab/>
        <w:t>Support of user definable groupings</w:t>
      </w:r>
      <w:bookmarkEnd w:id="89"/>
      <w:bookmarkEnd w:id="90"/>
    </w:p>
    <w:p w14:paraId="3B7B907B" w14:textId="77777777" w:rsidR="00261EDD" w:rsidRDefault="00261EDD" w:rsidP="00261EDD">
      <w:pPr>
        <w:keepNext/>
      </w:pPr>
      <w:r>
        <w:t>The specification shall support the grouping of Phone Book entries into groups defined by the user, for example, business and private.</w:t>
      </w:r>
    </w:p>
    <w:p w14:paraId="0E6286C5" w14:textId="77777777" w:rsidR="00261EDD" w:rsidRDefault="00261EDD" w:rsidP="00261EDD">
      <w:pPr>
        <w:pStyle w:val="Heading3"/>
      </w:pPr>
      <w:bookmarkStart w:id="91" w:name="_Toc518915615"/>
      <w:bookmarkStart w:id="92" w:name="_Toc83388935"/>
      <w:r>
        <w:t>10.2.5</w:t>
      </w:r>
      <w:r>
        <w:tab/>
        <w:t>Support of hidden entries</w:t>
      </w:r>
      <w:bookmarkEnd w:id="91"/>
      <w:bookmarkEnd w:id="92"/>
    </w:p>
    <w:p w14:paraId="74D8DD00" w14:textId="77777777" w:rsidR="00261EDD" w:rsidRDefault="00261EDD" w:rsidP="00261EDD">
      <w:r>
        <w:t>The specification shall support means of marking Phone Book entries as "hidden".</w:t>
      </w:r>
    </w:p>
    <w:p w14:paraId="3EA333FF" w14:textId="77777777" w:rsidR="00261EDD" w:rsidRDefault="00261EDD" w:rsidP="00261EDD">
      <w:pPr>
        <w:pStyle w:val="Heading3"/>
      </w:pPr>
      <w:bookmarkStart w:id="93" w:name="_Toc518915616"/>
      <w:bookmarkStart w:id="94" w:name="_Toc83388936"/>
      <w:r>
        <w:t>10.2.6</w:t>
      </w:r>
      <w:r>
        <w:tab/>
        <w:t>Number of entries</w:t>
      </w:r>
      <w:bookmarkEnd w:id="93"/>
      <w:bookmarkEnd w:id="94"/>
    </w:p>
    <w:p w14:paraId="160EA62A" w14:textId="77777777" w:rsidR="00261EDD" w:rsidRDefault="00261EDD" w:rsidP="00261EDD">
      <w:r>
        <w:t>The specification shall support storage of at least 500 entries.</w:t>
      </w:r>
    </w:p>
    <w:p w14:paraId="4B095BA5" w14:textId="77777777" w:rsidR="00261EDD" w:rsidRDefault="00261EDD" w:rsidP="00261EDD">
      <w:pPr>
        <w:pStyle w:val="Heading3"/>
      </w:pPr>
      <w:bookmarkStart w:id="95" w:name="_Toc518915617"/>
      <w:bookmarkStart w:id="96" w:name="_Toc83388937"/>
      <w:r>
        <w:t>10.2.7</w:t>
      </w:r>
      <w:r>
        <w:tab/>
        <w:t>Void</w:t>
      </w:r>
      <w:bookmarkEnd w:id="95"/>
      <w:bookmarkEnd w:id="96"/>
    </w:p>
    <w:p w14:paraId="410DA03C" w14:textId="77777777" w:rsidR="00261EDD" w:rsidRDefault="00261EDD" w:rsidP="00261EDD">
      <w:pPr>
        <w:pStyle w:val="Heading2"/>
      </w:pPr>
      <w:bookmarkStart w:id="97" w:name="_Toc518915618"/>
      <w:bookmarkStart w:id="98" w:name="_Toc83388938"/>
      <w:r>
        <w:t>10.3</w:t>
      </w:r>
      <w:r>
        <w:tab/>
        <w:t>Storage of call details</w:t>
      </w:r>
      <w:bookmarkEnd w:id="97"/>
      <w:bookmarkEnd w:id="98"/>
    </w:p>
    <w:p w14:paraId="42C8E8BA" w14:textId="77777777" w:rsidR="00261EDD" w:rsidRDefault="00261EDD" w:rsidP="00261EDD">
      <w:r>
        <w:t>The specification shall support provision of storage for call detail information. The call detail information consists of the following attributes:</w:t>
      </w:r>
    </w:p>
    <w:p w14:paraId="3094F3A0" w14:textId="77777777" w:rsidR="00261EDD" w:rsidRDefault="00261EDD" w:rsidP="00261EDD">
      <w:pPr>
        <w:pStyle w:val="B1"/>
        <w:spacing w:after="0"/>
      </w:pPr>
      <w:r>
        <w:t>-</w:t>
      </w:r>
      <w:r>
        <w:tab/>
        <w:t>mobile terminated calls:</w:t>
      </w:r>
    </w:p>
    <w:p w14:paraId="5D53029C" w14:textId="77777777" w:rsidR="00261EDD" w:rsidRDefault="00261EDD" w:rsidP="00261EDD">
      <w:pPr>
        <w:pStyle w:val="B2"/>
      </w:pPr>
      <w:r>
        <w:tab/>
        <w:t>calling party number, date and time, calling party's name and status of call (i.e. answered or missed), duration;</w:t>
      </w:r>
    </w:p>
    <w:p w14:paraId="5498116F" w14:textId="77777777" w:rsidR="00261EDD" w:rsidRDefault="00261EDD" w:rsidP="00261EDD">
      <w:pPr>
        <w:pStyle w:val="B1"/>
        <w:spacing w:after="0"/>
      </w:pPr>
      <w:r>
        <w:t>-</w:t>
      </w:r>
      <w:r>
        <w:tab/>
        <w:t>mobile originated calls:</w:t>
      </w:r>
    </w:p>
    <w:p w14:paraId="68E1A557" w14:textId="77777777" w:rsidR="00261EDD" w:rsidRDefault="00261EDD" w:rsidP="00261EDD">
      <w:pPr>
        <w:pStyle w:val="B2"/>
      </w:pPr>
      <w:r>
        <w:lastRenderedPageBreak/>
        <w:tab/>
        <w:t>called party number, date and time, called party's name and duration;</w:t>
      </w:r>
    </w:p>
    <w:p w14:paraId="3390E887" w14:textId="77777777" w:rsidR="00261EDD" w:rsidRDefault="00261EDD" w:rsidP="00261EDD">
      <w:pPr>
        <w:pStyle w:val="B1"/>
      </w:pPr>
      <w:r>
        <w:t>-</w:t>
      </w:r>
      <w:r>
        <w:tab/>
        <w:t>accumulated duration of preceding calls, separately for mobile originated and mobile terminated calls.</w:t>
      </w:r>
    </w:p>
    <w:p w14:paraId="5935486D" w14:textId="77777777" w:rsidR="00261EDD" w:rsidRDefault="00261EDD" w:rsidP="00261EDD">
      <w:r>
        <w:t>Call detail attributes are optional. A value to mark them as "undefined" shall be available.</w:t>
      </w:r>
    </w:p>
    <w:p w14:paraId="6C285F14" w14:textId="77777777" w:rsidR="00261EDD" w:rsidRDefault="00261EDD" w:rsidP="00261EDD">
      <w:pPr>
        <w:pStyle w:val="NO"/>
      </w:pPr>
      <w:r>
        <w:t>NOTE 1:</w:t>
      </w:r>
      <w:r>
        <w:tab/>
        <w:t>The calling/called party's name may be available from the Phone Book.</w:t>
      </w:r>
    </w:p>
    <w:p w14:paraId="63D4682B" w14:textId="77777777" w:rsidR="00261EDD" w:rsidRDefault="00261EDD" w:rsidP="00261EDD">
      <w:pPr>
        <w:pStyle w:val="Heading2"/>
        <w:ind w:left="0" w:firstLine="0"/>
        <w:rPr>
          <w:lang w:val="en-US"/>
        </w:rPr>
      </w:pPr>
      <w:bookmarkStart w:id="99" w:name="_Toc518915619"/>
      <w:bookmarkStart w:id="100" w:name="_Toc83388939"/>
      <w:r>
        <w:rPr>
          <w:lang w:val="en-US"/>
        </w:rPr>
        <w:t>10.4</w:t>
      </w:r>
      <w:r>
        <w:rPr>
          <w:lang w:val="en-US"/>
        </w:rPr>
        <w:tab/>
        <w:t>Void</w:t>
      </w:r>
      <w:bookmarkEnd w:id="99"/>
      <w:bookmarkEnd w:id="100"/>
    </w:p>
    <w:p w14:paraId="66AD14A8" w14:textId="77777777" w:rsidR="00261EDD" w:rsidRDefault="00261EDD" w:rsidP="00261EDD">
      <w:pPr>
        <w:pStyle w:val="Heading1"/>
      </w:pPr>
      <w:bookmarkStart w:id="101" w:name="_Toc518915620"/>
      <w:bookmarkStart w:id="102" w:name="_Toc83388940"/>
      <w:r>
        <w:t>11</w:t>
      </w:r>
      <w:r>
        <w:tab/>
        <w:t>3G/GSM interworking</w:t>
      </w:r>
      <w:bookmarkEnd w:id="101"/>
      <w:bookmarkEnd w:id="102"/>
    </w:p>
    <w:p w14:paraId="18FE6579" w14:textId="77777777" w:rsidR="00261EDD" w:rsidRDefault="00261EDD" w:rsidP="00261EDD">
      <w:pPr>
        <w:pStyle w:val="Heading2"/>
      </w:pPr>
      <w:bookmarkStart w:id="103" w:name="_Toc518915621"/>
      <w:bookmarkStart w:id="104" w:name="_Toc83388941"/>
      <w:r>
        <w:t>11.1</w:t>
      </w:r>
      <w:r>
        <w:tab/>
        <w:t>Void</w:t>
      </w:r>
      <w:bookmarkEnd w:id="103"/>
      <w:bookmarkEnd w:id="104"/>
    </w:p>
    <w:p w14:paraId="728790C5" w14:textId="77777777" w:rsidR="00261EDD" w:rsidRDefault="00261EDD" w:rsidP="00261EDD">
      <w:pPr>
        <w:pStyle w:val="Heading2"/>
      </w:pPr>
      <w:bookmarkStart w:id="105" w:name="_Toc518915622"/>
      <w:bookmarkStart w:id="106" w:name="_Toc83388942"/>
      <w:r>
        <w:t>11.2</w:t>
      </w:r>
      <w:r>
        <w:tab/>
        <w:t>3G subscribers in a GSM network</w:t>
      </w:r>
      <w:bookmarkEnd w:id="105"/>
      <w:bookmarkEnd w:id="106"/>
    </w:p>
    <w:p w14:paraId="55C9D026" w14:textId="77777777" w:rsidR="00261EDD" w:rsidRDefault="00261EDD" w:rsidP="00261EDD">
      <w:r>
        <w:t>3GPP TS 22.101 [2] requires that UMTS shall provide some mechanisms which permit UMTS subscribers to roam easily onto pre-UMTS systems and access the services.</w:t>
      </w:r>
    </w:p>
    <w:p w14:paraId="3A4321F0" w14:textId="77777777" w:rsidR="00261EDD" w:rsidRDefault="00261EDD" w:rsidP="00261EDD">
      <w:r>
        <w:t>Thus, the specification shall allow the UICC to be used with a dual mode (GSM/ 3G) ME and a GSM ME for the provision of GSM service.</w:t>
      </w:r>
    </w:p>
    <w:p w14:paraId="3C79CFC0" w14:textId="77777777" w:rsidR="00261EDD" w:rsidRDefault="00261EDD" w:rsidP="00261EDD">
      <w:pPr>
        <w:pStyle w:val="Heading1"/>
      </w:pPr>
      <w:bookmarkStart w:id="107" w:name="_Toc518915623"/>
      <w:bookmarkStart w:id="108" w:name="_Toc83388943"/>
      <w:r>
        <w:t>12</w:t>
      </w:r>
      <w:r>
        <w:tab/>
        <w:t>Contact Manager</w:t>
      </w:r>
      <w:bookmarkEnd w:id="107"/>
      <w:bookmarkEnd w:id="108"/>
    </w:p>
    <w:p w14:paraId="2823D13E" w14:textId="77777777" w:rsidR="00261EDD" w:rsidRPr="0026067B" w:rsidRDefault="00261EDD" w:rsidP="00261EDD">
      <w:pPr>
        <w:keepNext/>
        <w:keepLines/>
        <w:spacing w:before="180"/>
        <w:outlineLvl w:val="1"/>
        <w:rPr>
          <w:rFonts w:ascii="Arial" w:hAnsi="Arial"/>
          <w:sz w:val="32"/>
          <w:lang w:val="en-US"/>
        </w:rPr>
      </w:pPr>
      <w:r>
        <w:rPr>
          <w:rFonts w:ascii="Arial" w:hAnsi="Arial"/>
          <w:sz w:val="32"/>
          <w:lang w:val="en-US"/>
        </w:rPr>
        <w:t>12</w:t>
      </w:r>
      <w:r w:rsidRPr="0026067B">
        <w:rPr>
          <w:rFonts w:ascii="Arial" w:hAnsi="Arial"/>
          <w:sz w:val="32"/>
          <w:lang w:val="en-US"/>
        </w:rPr>
        <w:t>.1</w:t>
      </w:r>
      <w:r w:rsidRPr="0026067B">
        <w:rPr>
          <w:rFonts w:ascii="Arial" w:hAnsi="Arial"/>
          <w:sz w:val="32"/>
          <w:lang w:val="en-US"/>
        </w:rPr>
        <w:tab/>
        <w:t>General</w:t>
      </w:r>
    </w:p>
    <w:p w14:paraId="011EFEDC" w14:textId="77777777" w:rsidR="00261EDD" w:rsidRPr="0026067B" w:rsidRDefault="00261EDD" w:rsidP="00261EDD">
      <w:pPr>
        <w:rPr>
          <w:lang w:val="en-US"/>
        </w:rPr>
      </w:pPr>
      <w:r w:rsidRPr="0026067B">
        <w:rPr>
          <w:lang w:val="en-US"/>
        </w:rPr>
        <w:t>The Contact Manager provides an interface for the management of contact information including rich content without any structural limitations.</w:t>
      </w:r>
    </w:p>
    <w:p w14:paraId="1D23EE67" w14:textId="77777777" w:rsidR="00261EDD" w:rsidRPr="0026067B" w:rsidRDefault="00261EDD" w:rsidP="00261EDD">
      <w:pPr>
        <w:rPr>
          <w:lang w:val="en-US"/>
        </w:rPr>
      </w:pPr>
      <w:r w:rsidRPr="0026067B">
        <w:rPr>
          <w:lang w:val="en-US"/>
        </w:rPr>
        <w:t>There shall be a mechanism for the ME to detect that the UICC containing the Contact Manager has changed. This mechanism may be used by the ME to ask the user whether synchronization of data between the ME and the UICC Contact Manager should occur.</w:t>
      </w:r>
    </w:p>
    <w:p w14:paraId="067DACE8" w14:textId="77777777" w:rsidR="00261EDD" w:rsidRPr="0026067B" w:rsidRDefault="00261EDD" w:rsidP="00261EDD">
      <w:pPr>
        <w:rPr>
          <w:lang w:val="en-US"/>
        </w:rPr>
      </w:pPr>
      <w:r w:rsidRPr="0026067B">
        <w:rPr>
          <w:lang w:val="en-US"/>
        </w:rPr>
        <w:t xml:space="preserve">This </w:t>
      </w:r>
      <w:r w:rsidR="008E0D35">
        <w:rPr>
          <w:lang w:val="en-US"/>
        </w:rPr>
        <w:t>clause</w:t>
      </w:r>
      <w:r w:rsidRPr="0026067B">
        <w:rPr>
          <w:lang w:val="en-US"/>
        </w:rPr>
        <w:t xml:space="preserve"> defines the functional requirements of the Contact Manager. An ME and a 3GPP application  supporting the Contact Manager shall comply with all these requirements.</w:t>
      </w:r>
    </w:p>
    <w:p w14:paraId="1E5EE3D6" w14:textId="77777777" w:rsidR="00261EDD" w:rsidRPr="0026067B" w:rsidRDefault="00261EDD" w:rsidP="00261EDD">
      <w:pPr>
        <w:keepNext/>
        <w:keepLines/>
        <w:spacing w:before="120"/>
        <w:ind w:left="1134" w:hanging="1134"/>
        <w:outlineLvl w:val="2"/>
        <w:rPr>
          <w:rFonts w:ascii="Arial" w:hAnsi="Arial"/>
          <w:sz w:val="28"/>
          <w:lang w:val="en-US"/>
        </w:rPr>
      </w:pPr>
      <w:r>
        <w:rPr>
          <w:rFonts w:ascii="Arial" w:hAnsi="Arial"/>
          <w:sz w:val="28"/>
          <w:lang w:val="en-US"/>
        </w:rPr>
        <w:t>12</w:t>
      </w:r>
      <w:r w:rsidRPr="0026067B">
        <w:rPr>
          <w:rFonts w:ascii="Arial" w:hAnsi="Arial"/>
          <w:sz w:val="28"/>
          <w:lang w:val="en-US"/>
        </w:rPr>
        <w:t>.2</w:t>
      </w:r>
      <w:r w:rsidRPr="0026067B">
        <w:rPr>
          <w:rFonts w:ascii="Arial" w:hAnsi="Arial"/>
          <w:sz w:val="28"/>
          <w:lang w:val="en-US"/>
        </w:rPr>
        <w:tab/>
        <w:t>Security requirements</w:t>
      </w:r>
    </w:p>
    <w:p w14:paraId="395756A2" w14:textId="77777777" w:rsidR="00261EDD" w:rsidRPr="0026067B" w:rsidRDefault="00261EDD" w:rsidP="00261EDD">
      <w:pPr>
        <w:rPr>
          <w:lang w:val="en-US"/>
        </w:rPr>
      </w:pPr>
      <w:r w:rsidRPr="0026067B">
        <w:rPr>
          <w:lang w:val="en-US"/>
        </w:rPr>
        <w:t>The Contact Manager may contain personal information. It shall be possible to restrict the access to this information to authorized users or entities (e.g. by binding the access to the verification of the USIM PIN).</w:t>
      </w:r>
    </w:p>
    <w:p w14:paraId="66A3446D" w14:textId="77777777" w:rsidR="00261EDD" w:rsidRPr="0026067B" w:rsidRDefault="00261EDD" w:rsidP="00261EDD">
      <w:pPr>
        <w:keepNext/>
        <w:keepLines/>
        <w:spacing w:before="120"/>
        <w:ind w:left="1134" w:hanging="1134"/>
        <w:outlineLvl w:val="2"/>
        <w:rPr>
          <w:rFonts w:ascii="Arial" w:hAnsi="Arial"/>
          <w:sz w:val="28"/>
          <w:lang w:val="en-US"/>
        </w:rPr>
      </w:pPr>
      <w:r>
        <w:rPr>
          <w:rFonts w:ascii="Arial" w:hAnsi="Arial"/>
          <w:sz w:val="28"/>
          <w:lang w:val="en-US"/>
        </w:rPr>
        <w:t>12</w:t>
      </w:r>
      <w:r w:rsidRPr="0026067B">
        <w:rPr>
          <w:rFonts w:ascii="Arial" w:hAnsi="Arial"/>
          <w:sz w:val="28"/>
          <w:lang w:val="en-US"/>
        </w:rPr>
        <w:t>.4.3</w:t>
      </w:r>
      <w:r w:rsidRPr="0026067B">
        <w:rPr>
          <w:rFonts w:ascii="Arial" w:hAnsi="Arial"/>
          <w:sz w:val="28"/>
          <w:lang w:val="en-US"/>
        </w:rPr>
        <w:tab/>
        <w:t>Interworking with the 3G Phone Book</w:t>
      </w:r>
    </w:p>
    <w:p w14:paraId="2084FB57" w14:textId="77777777" w:rsidR="00261EDD" w:rsidRPr="0026067B" w:rsidRDefault="00261EDD" w:rsidP="00261EDD">
      <w:pPr>
        <w:rPr>
          <w:lang w:val="en-US"/>
        </w:rPr>
      </w:pPr>
      <w:r w:rsidRPr="0026067B">
        <w:rPr>
          <w:lang w:val="en-US"/>
        </w:rPr>
        <w:t xml:space="preserve">In case both the ME and the 3GPP application support both the 3G Phone Book (i.e. as defined in </w:t>
      </w:r>
      <w:r w:rsidR="008E0D35">
        <w:rPr>
          <w:lang w:val="en-US"/>
        </w:rPr>
        <w:t>clause</w:t>
      </w:r>
      <w:r w:rsidRPr="0026067B">
        <w:rPr>
          <w:lang w:val="en-US"/>
        </w:rPr>
        <w:t xml:space="preserve"> 10.2 of the present document) and the Contact Manager the Contact Manager shall be used. There shall be a mechanism for the 3GPP application to indicate the support of the Contact Manager.</w:t>
      </w:r>
    </w:p>
    <w:p w14:paraId="28AB081B" w14:textId="77777777" w:rsidR="00261EDD" w:rsidRPr="0026067B" w:rsidRDefault="00261EDD" w:rsidP="00261EDD">
      <w:pPr>
        <w:keepNext/>
        <w:keepLines/>
        <w:spacing w:before="120"/>
        <w:ind w:left="1134" w:hanging="1134"/>
        <w:outlineLvl w:val="2"/>
        <w:rPr>
          <w:rFonts w:ascii="Arial" w:hAnsi="Arial"/>
          <w:sz w:val="28"/>
          <w:lang w:val="en-US"/>
        </w:rPr>
      </w:pPr>
      <w:r>
        <w:rPr>
          <w:rFonts w:ascii="Arial" w:hAnsi="Arial"/>
          <w:sz w:val="28"/>
          <w:lang w:val="en-US"/>
        </w:rPr>
        <w:t>12</w:t>
      </w:r>
      <w:r w:rsidRPr="0026067B">
        <w:rPr>
          <w:rFonts w:ascii="Arial" w:hAnsi="Arial"/>
          <w:sz w:val="28"/>
          <w:lang w:val="en-US"/>
        </w:rPr>
        <w:t>.4.4</w:t>
      </w:r>
      <w:r w:rsidRPr="0026067B">
        <w:rPr>
          <w:rFonts w:ascii="Arial" w:hAnsi="Arial"/>
          <w:sz w:val="28"/>
          <w:lang w:val="en-US"/>
        </w:rPr>
        <w:tab/>
        <w:t>Content description</w:t>
      </w:r>
    </w:p>
    <w:p w14:paraId="4462C2EF" w14:textId="77777777" w:rsidR="00261EDD" w:rsidRPr="0026067B" w:rsidRDefault="00261EDD" w:rsidP="00261EDD">
      <w:pPr>
        <w:keepNext/>
        <w:keepLines/>
        <w:spacing w:before="120"/>
        <w:ind w:left="1418" w:hanging="1418"/>
        <w:outlineLvl w:val="3"/>
        <w:rPr>
          <w:rFonts w:ascii="Arial" w:hAnsi="Arial"/>
          <w:sz w:val="24"/>
          <w:lang w:val="en-US"/>
        </w:rPr>
      </w:pPr>
      <w:r>
        <w:rPr>
          <w:rFonts w:ascii="Arial" w:hAnsi="Arial"/>
          <w:sz w:val="24"/>
          <w:lang w:val="en-US"/>
        </w:rPr>
        <w:t>12</w:t>
      </w:r>
      <w:r w:rsidRPr="0026067B">
        <w:rPr>
          <w:rFonts w:ascii="Arial" w:hAnsi="Arial"/>
          <w:sz w:val="24"/>
          <w:lang w:val="en-US"/>
        </w:rPr>
        <w:t>.4.4.1</w:t>
      </w:r>
      <w:r w:rsidRPr="0026067B">
        <w:rPr>
          <w:rFonts w:ascii="Arial" w:hAnsi="Arial"/>
          <w:sz w:val="24"/>
          <w:lang w:val="en-US"/>
        </w:rPr>
        <w:tab/>
        <w:t>Number of contacts</w:t>
      </w:r>
    </w:p>
    <w:p w14:paraId="1BDD1D79" w14:textId="77777777" w:rsidR="00261EDD" w:rsidRPr="0026067B" w:rsidRDefault="00261EDD" w:rsidP="00261EDD">
      <w:pPr>
        <w:rPr>
          <w:i/>
          <w:lang w:val="en-US"/>
        </w:rPr>
      </w:pPr>
      <w:r w:rsidRPr="0026067B">
        <w:rPr>
          <w:lang w:val="en-US"/>
        </w:rPr>
        <w:t>The Contact Manager specification shall not unreasonably restrict the number of contacts.</w:t>
      </w:r>
    </w:p>
    <w:p w14:paraId="0CC06BD9" w14:textId="77777777" w:rsidR="00261EDD" w:rsidRPr="0026067B" w:rsidRDefault="00261EDD" w:rsidP="00261EDD">
      <w:pPr>
        <w:keepNext/>
        <w:keepLines/>
        <w:spacing w:before="120"/>
        <w:ind w:left="1418" w:hanging="1418"/>
        <w:outlineLvl w:val="3"/>
        <w:rPr>
          <w:rFonts w:ascii="Arial" w:hAnsi="Arial"/>
          <w:i/>
          <w:sz w:val="24"/>
          <w:lang w:val="en-US"/>
        </w:rPr>
      </w:pPr>
      <w:r>
        <w:rPr>
          <w:rFonts w:ascii="Arial" w:hAnsi="Arial"/>
          <w:sz w:val="24"/>
          <w:lang w:val="en-US"/>
        </w:rPr>
        <w:lastRenderedPageBreak/>
        <w:t>12</w:t>
      </w:r>
      <w:r w:rsidRPr="0026067B">
        <w:rPr>
          <w:rFonts w:ascii="Arial" w:hAnsi="Arial"/>
          <w:sz w:val="24"/>
          <w:lang w:val="en-US"/>
        </w:rPr>
        <w:t>.4.4.2</w:t>
      </w:r>
      <w:r w:rsidRPr="0026067B">
        <w:rPr>
          <w:rFonts w:ascii="Arial" w:hAnsi="Arial"/>
          <w:sz w:val="24"/>
          <w:lang w:val="en-US"/>
        </w:rPr>
        <w:tab/>
        <w:t>Contact structure</w:t>
      </w:r>
    </w:p>
    <w:p w14:paraId="4CF622D9" w14:textId="77777777" w:rsidR="00261EDD" w:rsidRPr="0026067B" w:rsidRDefault="00261EDD" w:rsidP="00261EDD">
      <w:pPr>
        <w:rPr>
          <w:lang w:val="en-US"/>
        </w:rPr>
      </w:pPr>
      <w:r w:rsidRPr="0026067B">
        <w:rPr>
          <w:lang w:val="en-US"/>
        </w:rPr>
        <w:t>The Contact Manager shall consist of contacts, which are made up of various fields (e.g. phone number, name, photo). A filtering mechanism according to OMA DS Field Filtering shall be supported.</w:t>
      </w:r>
    </w:p>
    <w:p w14:paraId="19A3AF75" w14:textId="77777777" w:rsidR="00261EDD" w:rsidRPr="0026067B" w:rsidRDefault="00261EDD" w:rsidP="00261EDD">
      <w:pPr>
        <w:rPr>
          <w:lang w:val="en-US"/>
        </w:rPr>
      </w:pPr>
      <w:r w:rsidRPr="0026067B">
        <w:rPr>
          <w:lang w:val="en-US"/>
        </w:rPr>
        <w:t>It shall be possible to have several instances of a field in a contact when appropriate (e.g. a contact may have two fax numbers).</w:t>
      </w:r>
    </w:p>
    <w:p w14:paraId="378EE010" w14:textId="77777777" w:rsidR="00261EDD" w:rsidRPr="0026067B" w:rsidRDefault="00261EDD" w:rsidP="00261EDD">
      <w:pPr>
        <w:rPr>
          <w:lang w:val="en-US"/>
        </w:rPr>
      </w:pPr>
      <w:r w:rsidRPr="0026067B">
        <w:rPr>
          <w:lang w:val="en-US"/>
        </w:rPr>
        <w:t>An extensible coding scheme shall be defined which allows to describe a contact including all its fields. An existing scheme (e.g. "vcard") shall be used, if appropriate.</w:t>
      </w:r>
    </w:p>
    <w:p w14:paraId="7F36A75E" w14:textId="77777777" w:rsidR="00261EDD" w:rsidRPr="0026067B" w:rsidRDefault="00261EDD" w:rsidP="00261EDD">
      <w:pPr>
        <w:rPr>
          <w:lang w:val="en-US"/>
        </w:rPr>
      </w:pPr>
      <w:r w:rsidRPr="0026067B">
        <w:rPr>
          <w:lang w:val="en-US"/>
        </w:rPr>
        <w:t>A minimum set of field types recognised by the 3GPP application and the ME shall be defined (e.g. name, phone number, URL, Email address, address, sound, pictures, notes).</w:t>
      </w:r>
    </w:p>
    <w:p w14:paraId="6EBFAE04" w14:textId="77777777" w:rsidR="00261EDD" w:rsidRPr="0026067B" w:rsidRDefault="00261EDD" w:rsidP="00261EDD">
      <w:pPr>
        <w:rPr>
          <w:lang w:val="en-US"/>
        </w:rPr>
      </w:pPr>
      <w:r w:rsidRPr="0026067B">
        <w:rPr>
          <w:lang w:val="en-US"/>
        </w:rPr>
        <w:t>It shall be possible to store and associate multimedia information (stored on the 3GPP application) with a contact (e.g. photo, logo, video, ring tone, voice tag).</w:t>
      </w:r>
    </w:p>
    <w:p w14:paraId="4A83CCCF" w14:textId="77777777" w:rsidR="00261EDD" w:rsidRPr="0026067B" w:rsidRDefault="00261EDD" w:rsidP="00261EDD">
      <w:pPr>
        <w:rPr>
          <w:lang w:val="en-US"/>
        </w:rPr>
      </w:pPr>
      <w:r w:rsidRPr="0026067B">
        <w:rPr>
          <w:lang w:val="en-US"/>
        </w:rPr>
        <w:t>It shall be possible to associate an icon or a label to each contact field type (e.g. associate an icon representing a phone to the number field. "Home address" could be configured as the label of the "mailing address" field type).</w:t>
      </w:r>
    </w:p>
    <w:p w14:paraId="3D54F6B1" w14:textId="77777777" w:rsidR="00261EDD" w:rsidRPr="0026067B" w:rsidRDefault="00261EDD" w:rsidP="00261EDD">
      <w:pPr>
        <w:rPr>
          <w:lang w:val="en-US"/>
        </w:rPr>
      </w:pPr>
      <w:r w:rsidRPr="0026067B">
        <w:rPr>
          <w:lang w:val="en-US"/>
        </w:rPr>
        <w:t>It shall be possible to configure the structure and the display order of the contact fields (e.g. first name then Instant Messaging address then number, etc) depending on ME capabilities.</w:t>
      </w:r>
    </w:p>
    <w:p w14:paraId="7F88C7CD" w14:textId="77777777" w:rsidR="00261EDD" w:rsidRPr="0026067B" w:rsidRDefault="00261EDD" w:rsidP="00261EDD">
      <w:pPr>
        <w:keepNext/>
        <w:keepLines/>
        <w:spacing w:before="120"/>
        <w:ind w:left="1418" w:hanging="1418"/>
        <w:outlineLvl w:val="3"/>
        <w:rPr>
          <w:rFonts w:ascii="Arial" w:hAnsi="Arial"/>
          <w:sz w:val="24"/>
          <w:lang w:val="en-US"/>
        </w:rPr>
      </w:pPr>
      <w:r>
        <w:rPr>
          <w:rFonts w:ascii="Arial" w:hAnsi="Arial"/>
          <w:sz w:val="24"/>
          <w:lang w:val="en-US"/>
        </w:rPr>
        <w:t>12</w:t>
      </w:r>
      <w:r w:rsidRPr="0026067B">
        <w:rPr>
          <w:rFonts w:ascii="Arial" w:hAnsi="Arial"/>
          <w:sz w:val="24"/>
          <w:lang w:val="en-US"/>
        </w:rPr>
        <w:t>.4.4.3</w:t>
      </w:r>
      <w:r w:rsidRPr="0026067B">
        <w:rPr>
          <w:rFonts w:ascii="Arial" w:hAnsi="Arial"/>
          <w:sz w:val="24"/>
          <w:lang w:val="en-US"/>
        </w:rPr>
        <w:tab/>
        <w:t>Group management</w:t>
      </w:r>
    </w:p>
    <w:p w14:paraId="3D660C11" w14:textId="77777777" w:rsidR="00261EDD" w:rsidRPr="0026067B" w:rsidRDefault="00261EDD" w:rsidP="00261EDD">
      <w:pPr>
        <w:rPr>
          <w:lang w:val="en-US" w:eastAsia="zh-CN"/>
        </w:rPr>
      </w:pPr>
      <w:r w:rsidRPr="0026067B">
        <w:rPr>
          <w:lang w:val="en-US" w:eastAsia="zh-CN"/>
        </w:rPr>
        <w:t>It shall be possible to define new groups (e.g. My Tennis Club).</w:t>
      </w:r>
    </w:p>
    <w:p w14:paraId="0EE9C71D" w14:textId="77777777" w:rsidR="00261EDD" w:rsidRPr="0026067B" w:rsidRDefault="00261EDD" w:rsidP="00261EDD">
      <w:pPr>
        <w:rPr>
          <w:lang w:val="en-US"/>
        </w:rPr>
      </w:pPr>
      <w:r w:rsidRPr="0026067B">
        <w:rPr>
          <w:lang w:val="en-US"/>
        </w:rPr>
        <w:t>It</w:t>
      </w:r>
      <w:r w:rsidRPr="0026067B">
        <w:rPr>
          <w:lang w:val="en-US" w:eastAsia="zh-CN"/>
        </w:rPr>
        <w:t xml:space="preserve"> </w:t>
      </w:r>
      <w:r w:rsidRPr="0026067B">
        <w:rPr>
          <w:lang w:val="en-US"/>
        </w:rPr>
        <w:t>shall be possible to pre-define groups (e.g.</w:t>
      </w:r>
      <w:r w:rsidRPr="0026067B">
        <w:rPr>
          <w:lang w:val="en-US" w:eastAsia="zh-CN"/>
        </w:rPr>
        <w:t xml:space="preserve"> </w:t>
      </w:r>
      <w:r w:rsidRPr="0026067B">
        <w:rPr>
          <w:lang w:val="en-US"/>
        </w:rPr>
        <w:t>Friend, Work, Family and VIP).</w:t>
      </w:r>
    </w:p>
    <w:p w14:paraId="39885C55" w14:textId="77777777" w:rsidR="00261EDD" w:rsidRPr="0026067B" w:rsidRDefault="00261EDD" w:rsidP="00261EDD">
      <w:pPr>
        <w:rPr>
          <w:lang w:val="en-US"/>
        </w:rPr>
      </w:pPr>
      <w:r w:rsidRPr="0026067B">
        <w:rPr>
          <w:lang w:val="en-US"/>
        </w:rPr>
        <w:t>It shall be possible to store and associate multimedia information (stored on the 3GPP application) with a group (e.g. photo, logo, video, ring tone, icon).</w:t>
      </w:r>
    </w:p>
    <w:p w14:paraId="3F4AF694" w14:textId="77777777" w:rsidR="00261EDD" w:rsidRPr="0026067B" w:rsidRDefault="00261EDD" w:rsidP="00261EDD">
      <w:pPr>
        <w:rPr>
          <w:lang w:val="en-US"/>
        </w:rPr>
      </w:pPr>
      <w:r w:rsidRPr="0026067B">
        <w:rPr>
          <w:lang w:val="en-US"/>
        </w:rPr>
        <w:t>It shall be possible to bind contacts to one or several groups.</w:t>
      </w:r>
    </w:p>
    <w:p w14:paraId="39E27378" w14:textId="77777777" w:rsidR="00261EDD" w:rsidRPr="0026067B" w:rsidRDefault="00261EDD" w:rsidP="00261EDD">
      <w:pPr>
        <w:keepNext/>
        <w:keepLines/>
        <w:spacing w:before="120"/>
        <w:ind w:left="1418" w:hanging="1418"/>
        <w:outlineLvl w:val="3"/>
        <w:rPr>
          <w:rFonts w:ascii="Arial" w:hAnsi="Arial"/>
          <w:sz w:val="24"/>
          <w:lang w:val="en-US"/>
        </w:rPr>
      </w:pPr>
      <w:r>
        <w:rPr>
          <w:rFonts w:ascii="Arial" w:hAnsi="Arial"/>
          <w:sz w:val="24"/>
          <w:lang w:val="en-US"/>
        </w:rPr>
        <w:t>12</w:t>
      </w:r>
      <w:r w:rsidRPr="0026067B">
        <w:rPr>
          <w:rFonts w:ascii="Arial" w:hAnsi="Arial"/>
          <w:sz w:val="24"/>
          <w:lang w:val="en-US"/>
        </w:rPr>
        <w:t>.4.4.4</w:t>
      </w:r>
      <w:r w:rsidRPr="0026067B">
        <w:rPr>
          <w:rFonts w:ascii="Arial" w:hAnsi="Arial"/>
          <w:sz w:val="24"/>
          <w:lang w:val="en-US"/>
        </w:rPr>
        <w:tab/>
        <w:t>User Action Management</w:t>
      </w:r>
    </w:p>
    <w:p w14:paraId="3F74850E" w14:textId="77777777" w:rsidR="00261EDD" w:rsidRPr="0026067B" w:rsidRDefault="00261EDD" w:rsidP="00261EDD">
      <w:pPr>
        <w:rPr>
          <w:lang w:val="en-US"/>
        </w:rPr>
      </w:pPr>
      <w:r w:rsidRPr="0026067B">
        <w:rPr>
          <w:lang w:val="en-US"/>
        </w:rPr>
        <w:t>It shall be possible to configure a list of possible actions that could be proposed to the user when the contact is selected (e.g. Launch Browser, Send SMS, Send MMS, Instant messaging, Make a voice over IP call, Make a video call, Make a conference call, Game player, Send Email).</w:t>
      </w:r>
    </w:p>
    <w:p w14:paraId="74214858" w14:textId="77777777" w:rsidR="00261EDD" w:rsidRPr="0026067B" w:rsidRDefault="00261EDD" w:rsidP="00261EDD">
      <w:pPr>
        <w:keepNext/>
        <w:keepLines/>
        <w:spacing w:before="120"/>
        <w:ind w:left="1134" w:hanging="1134"/>
        <w:outlineLvl w:val="2"/>
        <w:rPr>
          <w:rFonts w:ascii="Arial" w:hAnsi="Arial"/>
          <w:sz w:val="28"/>
          <w:lang w:val="en-US"/>
        </w:rPr>
      </w:pPr>
      <w:r>
        <w:rPr>
          <w:rFonts w:ascii="Arial" w:hAnsi="Arial"/>
          <w:sz w:val="28"/>
          <w:lang w:val="en-US"/>
        </w:rPr>
        <w:t>12</w:t>
      </w:r>
      <w:r w:rsidRPr="0026067B">
        <w:rPr>
          <w:rFonts w:ascii="Arial" w:hAnsi="Arial"/>
          <w:sz w:val="28"/>
          <w:lang w:val="en-US"/>
        </w:rPr>
        <w:t>.4.5</w:t>
      </w:r>
      <w:r w:rsidRPr="0026067B">
        <w:rPr>
          <w:rFonts w:ascii="Arial" w:hAnsi="Arial"/>
          <w:sz w:val="28"/>
          <w:lang w:val="en-US"/>
        </w:rPr>
        <w:tab/>
        <w:t>Interface capabilities description</w:t>
      </w:r>
    </w:p>
    <w:p w14:paraId="3BE14524" w14:textId="77777777" w:rsidR="00261EDD" w:rsidRPr="0026067B" w:rsidRDefault="00261EDD" w:rsidP="00261EDD">
      <w:pPr>
        <w:rPr>
          <w:lang w:val="en-US"/>
        </w:rPr>
      </w:pPr>
      <w:r w:rsidRPr="0026067B">
        <w:rPr>
          <w:lang w:val="en-US"/>
        </w:rPr>
        <w:t>An external and an internal interface to the Contact Manager shall be defined.</w:t>
      </w:r>
    </w:p>
    <w:p w14:paraId="4C264294" w14:textId="77777777" w:rsidR="00261EDD" w:rsidRPr="0026067B" w:rsidRDefault="00261EDD" w:rsidP="00261EDD">
      <w:pPr>
        <w:rPr>
          <w:lang w:val="en-US"/>
        </w:rPr>
      </w:pPr>
      <w:r w:rsidRPr="0026067B">
        <w:rPr>
          <w:lang w:val="en-US"/>
        </w:rPr>
        <w:t>The external interface between the Contact Manager and a UICC external entity, i.e. the ME, shall rely on a transport protocol layer that is independent of the physical interface (i.e. the ISO interface and the new high-speed interface). This is to allow the definition of one solution that can use either the existing ISO interface or the new high-speed interface. The external interface definition shall also ease interfacing the PC applications with the Contact Manager.</w:t>
      </w:r>
    </w:p>
    <w:p w14:paraId="72D5130F" w14:textId="77777777" w:rsidR="00261EDD" w:rsidRPr="0026067B" w:rsidRDefault="00261EDD" w:rsidP="00261EDD">
      <w:pPr>
        <w:rPr>
          <w:lang w:val="en-US"/>
        </w:rPr>
      </w:pPr>
      <w:r w:rsidRPr="0026067B">
        <w:rPr>
          <w:lang w:val="en-US"/>
        </w:rPr>
        <w:t>Both the ME and the UICC shall be capable of initiating contact information synchronization based on a configurable policy.The internal interface allows other UICC resident applications to access the Contact Manager e.g. through a dedicated API. This enables the creation of additional services utilizing the Contact Manager data and properties. There shall be a mechanism for the user to allow or prevent remote access to the Contact Manager.</w:t>
      </w:r>
    </w:p>
    <w:p w14:paraId="73492AD8" w14:textId="77777777" w:rsidR="00261EDD" w:rsidRPr="0026067B" w:rsidRDefault="00261EDD" w:rsidP="00261EDD">
      <w:pPr>
        <w:rPr>
          <w:lang w:val="en-US"/>
        </w:rPr>
      </w:pPr>
      <w:r w:rsidRPr="0026067B">
        <w:rPr>
          <w:lang w:val="en-US"/>
        </w:rPr>
        <w:t>The external and internal interface shall provide means to:</w:t>
      </w:r>
    </w:p>
    <w:p w14:paraId="58FD9F2C" w14:textId="77777777" w:rsidR="00261EDD" w:rsidRPr="0026067B" w:rsidRDefault="00261EDD" w:rsidP="00261EDD">
      <w:pPr>
        <w:ind w:left="568" w:hanging="284"/>
        <w:rPr>
          <w:lang w:val="en-US"/>
        </w:rPr>
      </w:pPr>
      <w:r w:rsidRPr="0026067B">
        <w:rPr>
          <w:lang w:val="en-US"/>
        </w:rPr>
        <w:t>- identify Contact Manager capabilities</w:t>
      </w:r>
    </w:p>
    <w:p w14:paraId="14D03AD2" w14:textId="77777777" w:rsidR="00261EDD" w:rsidRPr="0026067B" w:rsidRDefault="00261EDD" w:rsidP="00261EDD">
      <w:pPr>
        <w:ind w:left="568" w:hanging="284"/>
        <w:rPr>
          <w:lang w:val="en-US"/>
        </w:rPr>
      </w:pPr>
      <w:r w:rsidRPr="0026067B">
        <w:rPr>
          <w:lang w:val="en-US"/>
        </w:rPr>
        <w:t>- perform the following operations on a contact or a group: create, retrieve, modify, delete, search</w:t>
      </w:r>
    </w:p>
    <w:p w14:paraId="136D49FB" w14:textId="77777777" w:rsidR="00261EDD" w:rsidRDefault="00261EDD" w:rsidP="00261EDD">
      <w:r>
        <w:t>In addition the internal interface shall provide mechanisms to:</w:t>
      </w:r>
    </w:p>
    <w:p w14:paraId="62BBE4CB" w14:textId="77777777" w:rsidR="00261EDD" w:rsidRDefault="00261EDD" w:rsidP="00261EDD">
      <w:pPr>
        <w:ind w:left="284"/>
      </w:pPr>
      <w:r>
        <w:t>- register/deregister an UICC resident application to the Contact Manager.</w:t>
      </w:r>
    </w:p>
    <w:p w14:paraId="5D452BF1" w14:textId="77777777" w:rsidR="00261EDD" w:rsidRPr="00C63760" w:rsidRDefault="00261EDD" w:rsidP="00261EDD">
      <w:pPr>
        <w:ind w:left="284"/>
      </w:pPr>
      <w:r w:rsidRPr="00C63760">
        <w:lastRenderedPageBreak/>
        <w:t>- allow a resident UICC application to access Contact Manager data and properties based on user permission.</w:t>
      </w:r>
    </w:p>
    <w:p w14:paraId="41B3A17B" w14:textId="77777777" w:rsidR="00261EDD" w:rsidRDefault="00261EDD" w:rsidP="00261EDD">
      <w:pPr>
        <w:ind w:left="284"/>
      </w:pPr>
      <w:r>
        <w:t>- allow the Contact Manager to notify events to registered UICC application and to pass event related information when applicable. Events notifying the applications shall include:</w:t>
      </w:r>
    </w:p>
    <w:p w14:paraId="2346B8DD" w14:textId="77777777" w:rsidR="00261EDD" w:rsidRDefault="00261EDD" w:rsidP="00261EDD">
      <w:pPr>
        <w:ind w:left="851" w:hanging="284"/>
      </w:pPr>
      <w:r>
        <w:t>- contact information is modified locally</w:t>
      </w:r>
    </w:p>
    <w:p w14:paraId="6B2EAD35" w14:textId="77777777" w:rsidR="00261EDD" w:rsidRDefault="00261EDD" w:rsidP="00261EDD">
      <w:pPr>
        <w:ind w:left="851" w:hanging="284"/>
      </w:pPr>
      <w:r>
        <w:t>- contact information is modified remotely</w:t>
      </w:r>
    </w:p>
    <w:p w14:paraId="78B7A98F" w14:textId="77777777" w:rsidR="00261EDD" w:rsidRDefault="00261EDD" w:rsidP="00261EDD">
      <w:pPr>
        <w:ind w:left="851" w:hanging="284"/>
      </w:pPr>
      <w:r>
        <w:t>- change of contact manager configuration</w:t>
      </w:r>
    </w:p>
    <w:p w14:paraId="38F0D4F3" w14:textId="77777777" w:rsidR="00261EDD" w:rsidRPr="0026067B" w:rsidRDefault="00261EDD" w:rsidP="00261EDD">
      <w:pPr>
        <w:keepNext/>
        <w:keepLines/>
        <w:spacing w:before="120"/>
        <w:ind w:left="1134" w:hanging="1134"/>
        <w:outlineLvl w:val="2"/>
        <w:rPr>
          <w:rFonts w:ascii="Arial" w:hAnsi="Arial"/>
          <w:sz w:val="28"/>
          <w:lang w:val="en-US"/>
        </w:rPr>
      </w:pPr>
      <w:r>
        <w:rPr>
          <w:rFonts w:ascii="Arial" w:hAnsi="Arial"/>
          <w:sz w:val="28"/>
          <w:lang w:val="en-US"/>
        </w:rPr>
        <w:t>12</w:t>
      </w:r>
      <w:r w:rsidRPr="0026067B">
        <w:rPr>
          <w:rFonts w:ascii="Arial" w:hAnsi="Arial"/>
          <w:sz w:val="28"/>
          <w:lang w:val="en-US"/>
        </w:rPr>
        <w:t>.4.6</w:t>
      </w:r>
      <w:r w:rsidRPr="0026067B">
        <w:rPr>
          <w:rFonts w:ascii="Arial" w:hAnsi="Arial"/>
          <w:sz w:val="28"/>
          <w:lang w:val="en-US"/>
        </w:rPr>
        <w:tab/>
        <w:t>Efficient browsing and searching</w:t>
      </w:r>
    </w:p>
    <w:p w14:paraId="0A264DD1" w14:textId="77777777" w:rsidR="00261EDD" w:rsidRPr="0026067B" w:rsidRDefault="00261EDD" w:rsidP="00261EDD">
      <w:pPr>
        <w:rPr>
          <w:lang w:val="en-US" w:eastAsia="zh-CN"/>
        </w:rPr>
      </w:pPr>
      <w:r w:rsidRPr="0026067B">
        <w:rPr>
          <w:lang w:val="en-US"/>
        </w:rPr>
        <w:t>The Contact Manager interfaces should allow efficient searching and browsing of the contacts (i.e. the user experience browsing the Contact Manager should be acceptable).</w:t>
      </w:r>
    </w:p>
    <w:p w14:paraId="7A83EEBD" w14:textId="77777777" w:rsidR="00261EDD" w:rsidRPr="0026067B" w:rsidRDefault="00261EDD" w:rsidP="00261EDD">
      <w:pPr>
        <w:keepNext/>
        <w:keepLines/>
        <w:spacing w:before="120"/>
        <w:ind w:left="1134" w:hanging="1134"/>
        <w:outlineLvl w:val="2"/>
        <w:rPr>
          <w:rFonts w:ascii="Arial" w:hAnsi="Arial"/>
          <w:i/>
          <w:sz w:val="28"/>
          <w:lang w:val="en-US"/>
        </w:rPr>
      </w:pPr>
      <w:r>
        <w:rPr>
          <w:rFonts w:ascii="Arial" w:hAnsi="Arial"/>
          <w:sz w:val="28"/>
          <w:lang w:val="en-US" w:eastAsia="zh-CN"/>
        </w:rPr>
        <w:t>12</w:t>
      </w:r>
      <w:r w:rsidRPr="0026067B">
        <w:rPr>
          <w:rFonts w:ascii="Arial" w:hAnsi="Arial"/>
          <w:sz w:val="28"/>
          <w:lang w:val="en-US" w:eastAsia="zh-CN"/>
        </w:rPr>
        <w:t>.4.7</w:t>
      </w:r>
      <w:r w:rsidR="008E0D35">
        <w:rPr>
          <w:rFonts w:ascii="Arial" w:hAnsi="Arial"/>
          <w:sz w:val="28"/>
          <w:lang w:val="en-US" w:eastAsia="zh-CN"/>
        </w:rPr>
        <w:tab/>
      </w:r>
      <w:r w:rsidRPr="0026067B">
        <w:rPr>
          <w:rFonts w:ascii="Arial" w:hAnsi="Arial"/>
          <w:sz w:val="28"/>
          <w:lang w:val="en-US" w:eastAsia="zh-CN"/>
        </w:rPr>
        <w:t>Associated services</w:t>
      </w:r>
    </w:p>
    <w:p w14:paraId="326AC21F" w14:textId="77777777" w:rsidR="00261EDD" w:rsidRPr="0026067B" w:rsidRDefault="00261EDD" w:rsidP="00261EDD">
      <w:pPr>
        <w:keepNext/>
        <w:keepLines/>
        <w:spacing w:before="120"/>
        <w:ind w:left="1418" w:hanging="1418"/>
        <w:outlineLvl w:val="3"/>
        <w:rPr>
          <w:rFonts w:ascii="Arial" w:hAnsi="Arial"/>
          <w:sz w:val="24"/>
          <w:lang w:val="en-US"/>
        </w:rPr>
      </w:pPr>
      <w:r>
        <w:rPr>
          <w:rFonts w:ascii="Arial" w:hAnsi="Arial"/>
          <w:sz w:val="24"/>
          <w:lang w:val="en-US"/>
        </w:rPr>
        <w:t>12</w:t>
      </w:r>
      <w:r w:rsidRPr="0026067B">
        <w:rPr>
          <w:rFonts w:ascii="Arial" w:hAnsi="Arial"/>
          <w:sz w:val="24"/>
          <w:lang w:val="en-US"/>
        </w:rPr>
        <w:t>.4.7.1</w:t>
      </w:r>
      <w:r w:rsidR="008E0D35">
        <w:rPr>
          <w:rFonts w:ascii="Arial" w:hAnsi="Arial"/>
          <w:sz w:val="24"/>
          <w:lang w:val="en-US"/>
        </w:rPr>
        <w:tab/>
      </w:r>
      <w:r w:rsidRPr="0026067B">
        <w:rPr>
          <w:rFonts w:ascii="Arial" w:hAnsi="Arial"/>
          <w:sz w:val="24"/>
          <w:lang w:val="en-US"/>
        </w:rPr>
        <w:t>Memory management</w:t>
      </w:r>
    </w:p>
    <w:p w14:paraId="44A5E3AC" w14:textId="77777777" w:rsidR="00261EDD" w:rsidRDefault="00261EDD" w:rsidP="00261EDD">
      <w:r w:rsidRPr="0026067B">
        <w:rPr>
          <w:lang w:val="en-US"/>
        </w:rPr>
        <w:t>It shall be possible to determine the number of stored contacts and the amount of the available and used Contact Manager memory.</w:t>
      </w:r>
    </w:p>
    <w:p w14:paraId="2B1C111B" w14:textId="77777777" w:rsidR="00261EDD" w:rsidRDefault="00261EDD" w:rsidP="00261EDD">
      <w:pPr>
        <w:pStyle w:val="Heading8"/>
      </w:pPr>
      <w:bookmarkStart w:id="109" w:name="historyclause"/>
      <w:r>
        <w:br w:type="page"/>
      </w:r>
      <w:bookmarkStart w:id="110" w:name="_Toc518915624"/>
      <w:bookmarkStart w:id="111" w:name="_Toc83388944"/>
      <w:r>
        <w:lastRenderedPageBreak/>
        <w:t>Annex A (informative):</w:t>
      </w:r>
      <w:r>
        <w:br/>
        <w:t>Change history</w:t>
      </w:r>
      <w:bookmarkEnd w:id="110"/>
      <w:bookmarkEnd w:id="111"/>
    </w:p>
    <w:p w14:paraId="6EC9078E" w14:textId="77777777" w:rsidR="00261EDD" w:rsidRDefault="00261EDD" w:rsidP="00261EDD">
      <w:r>
        <w:t xml:space="preserve">The table below indicates all change requests that have been incorporated into the present document since it was initially approved by 3GPP TSG T and subsequently 3GPP </w:t>
      </w:r>
      <w:smartTag w:uri="urn:schemas-microsoft-com:office:smarttags" w:element="Street">
        <w:smartTag w:uri="urn:schemas-microsoft-com:office:smarttags" w:element="address">
          <w:r>
            <w:t>TSG CT.</w:t>
          </w:r>
        </w:smartTag>
      </w:smartTag>
    </w:p>
    <w:p w14:paraId="3133CF1E" w14:textId="77777777" w:rsidR="00261EDD" w:rsidRDefault="00261EDD" w:rsidP="00261EDD">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378"/>
        <w:gridCol w:w="473"/>
        <w:gridCol w:w="4819"/>
        <w:gridCol w:w="992"/>
      </w:tblGrid>
      <w:tr w:rsidR="00261EDD" w14:paraId="6D69D99B" w14:textId="77777777" w:rsidTr="00261EDD">
        <w:tc>
          <w:tcPr>
            <w:tcW w:w="800" w:type="dxa"/>
            <w:tcBorders>
              <w:bottom w:val="nil"/>
            </w:tcBorders>
            <w:shd w:val="pct10" w:color="auto" w:fill="FFFFFF"/>
          </w:tcPr>
          <w:p w14:paraId="2B9D878B" w14:textId="77777777" w:rsidR="00261EDD" w:rsidRDefault="00261EDD" w:rsidP="008A15C1">
            <w:pPr>
              <w:pStyle w:val="TAH"/>
              <w:rPr>
                <w:sz w:val="16"/>
              </w:rPr>
            </w:pPr>
            <w:r>
              <w:rPr>
                <w:sz w:val="16"/>
              </w:rPr>
              <w:t>Date</w:t>
            </w:r>
          </w:p>
        </w:tc>
        <w:tc>
          <w:tcPr>
            <w:tcW w:w="800" w:type="dxa"/>
            <w:tcBorders>
              <w:bottom w:val="nil"/>
            </w:tcBorders>
            <w:shd w:val="pct10" w:color="auto" w:fill="FFFFFF"/>
          </w:tcPr>
          <w:p w14:paraId="5565AA93" w14:textId="77777777" w:rsidR="00261EDD" w:rsidRDefault="00261EDD" w:rsidP="008A15C1">
            <w:pPr>
              <w:pStyle w:val="TAH"/>
              <w:rPr>
                <w:sz w:val="16"/>
              </w:rPr>
            </w:pPr>
            <w:r>
              <w:rPr>
                <w:sz w:val="16"/>
              </w:rPr>
              <w:t>TSG #</w:t>
            </w:r>
          </w:p>
        </w:tc>
        <w:tc>
          <w:tcPr>
            <w:tcW w:w="901" w:type="dxa"/>
            <w:shd w:val="pct10" w:color="auto" w:fill="FFFFFF"/>
          </w:tcPr>
          <w:p w14:paraId="384DA364" w14:textId="77777777" w:rsidR="00261EDD" w:rsidRDefault="00261EDD" w:rsidP="008A15C1">
            <w:pPr>
              <w:pStyle w:val="TAH"/>
              <w:rPr>
                <w:sz w:val="16"/>
              </w:rPr>
            </w:pPr>
            <w:r>
              <w:rPr>
                <w:sz w:val="16"/>
              </w:rPr>
              <w:t>TSG Doc.</w:t>
            </w:r>
          </w:p>
        </w:tc>
        <w:tc>
          <w:tcPr>
            <w:tcW w:w="476" w:type="dxa"/>
            <w:shd w:val="pct10" w:color="auto" w:fill="FFFFFF"/>
          </w:tcPr>
          <w:p w14:paraId="158212F1" w14:textId="77777777" w:rsidR="00261EDD" w:rsidRDefault="00261EDD" w:rsidP="008A15C1">
            <w:pPr>
              <w:pStyle w:val="TAH"/>
              <w:rPr>
                <w:sz w:val="16"/>
              </w:rPr>
            </w:pPr>
            <w:r>
              <w:rPr>
                <w:sz w:val="16"/>
              </w:rPr>
              <w:t>CR</w:t>
            </w:r>
          </w:p>
        </w:tc>
        <w:tc>
          <w:tcPr>
            <w:tcW w:w="378" w:type="dxa"/>
            <w:shd w:val="pct10" w:color="auto" w:fill="FFFFFF"/>
          </w:tcPr>
          <w:p w14:paraId="3A1D5256" w14:textId="77777777" w:rsidR="00261EDD" w:rsidRDefault="00261EDD" w:rsidP="008A15C1">
            <w:pPr>
              <w:pStyle w:val="TAH"/>
              <w:rPr>
                <w:sz w:val="16"/>
              </w:rPr>
            </w:pPr>
            <w:r>
              <w:rPr>
                <w:sz w:val="16"/>
              </w:rPr>
              <w:t>Rev</w:t>
            </w:r>
          </w:p>
        </w:tc>
        <w:tc>
          <w:tcPr>
            <w:tcW w:w="473" w:type="dxa"/>
            <w:shd w:val="pct10" w:color="auto" w:fill="FFFFFF"/>
          </w:tcPr>
          <w:p w14:paraId="11EC7C38" w14:textId="77777777" w:rsidR="00261EDD" w:rsidRDefault="00261EDD" w:rsidP="008A15C1">
            <w:pPr>
              <w:pStyle w:val="TAH"/>
              <w:rPr>
                <w:sz w:val="16"/>
              </w:rPr>
            </w:pPr>
            <w:r>
              <w:rPr>
                <w:sz w:val="16"/>
              </w:rPr>
              <w:t>Cat</w:t>
            </w:r>
          </w:p>
        </w:tc>
        <w:tc>
          <w:tcPr>
            <w:tcW w:w="4819" w:type="dxa"/>
            <w:shd w:val="pct10" w:color="auto" w:fill="FFFFFF"/>
          </w:tcPr>
          <w:p w14:paraId="3866350E" w14:textId="77777777" w:rsidR="00261EDD" w:rsidRDefault="00261EDD" w:rsidP="008A15C1">
            <w:pPr>
              <w:pStyle w:val="TAH"/>
              <w:rPr>
                <w:sz w:val="16"/>
              </w:rPr>
            </w:pPr>
            <w:r>
              <w:rPr>
                <w:sz w:val="16"/>
              </w:rPr>
              <w:t>Subject/Comment</w:t>
            </w:r>
          </w:p>
        </w:tc>
        <w:tc>
          <w:tcPr>
            <w:tcW w:w="992" w:type="dxa"/>
            <w:tcBorders>
              <w:bottom w:val="nil"/>
            </w:tcBorders>
            <w:shd w:val="pct10" w:color="auto" w:fill="FFFFFF"/>
          </w:tcPr>
          <w:p w14:paraId="440E2337" w14:textId="77777777" w:rsidR="00261EDD" w:rsidRDefault="00261EDD" w:rsidP="008A15C1">
            <w:pPr>
              <w:pStyle w:val="TAH"/>
              <w:rPr>
                <w:sz w:val="16"/>
              </w:rPr>
            </w:pPr>
            <w:r>
              <w:rPr>
                <w:sz w:val="16"/>
              </w:rPr>
              <w:t>New</w:t>
            </w:r>
          </w:p>
        </w:tc>
      </w:tr>
      <w:tr w:rsidR="00261EDD" w14:paraId="73952BBB" w14:textId="77777777" w:rsidTr="00261EDD">
        <w:tc>
          <w:tcPr>
            <w:tcW w:w="800" w:type="dxa"/>
            <w:tcBorders>
              <w:bottom w:val="nil"/>
            </w:tcBorders>
            <w:shd w:val="solid" w:color="FFFFFF" w:fill="auto"/>
          </w:tcPr>
          <w:p w14:paraId="10CE0D57" w14:textId="77777777" w:rsidR="00261EDD" w:rsidRDefault="00261EDD" w:rsidP="008A15C1">
            <w:pPr>
              <w:pStyle w:val="TAC"/>
              <w:rPr>
                <w:sz w:val="16"/>
              </w:rPr>
            </w:pPr>
            <w:r>
              <w:rPr>
                <w:sz w:val="16"/>
              </w:rPr>
              <w:t>1999-06</w:t>
            </w:r>
          </w:p>
        </w:tc>
        <w:tc>
          <w:tcPr>
            <w:tcW w:w="800" w:type="dxa"/>
            <w:tcBorders>
              <w:bottom w:val="nil"/>
            </w:tcBorders>
            <w:shd w:val="solid" w:color="FFFFFF" w:fill="auto"/>
          </w:tcPr>
          <w:p w14:paraId="4BE28A29" w14:textId="77777777" w:rsidR="00261EDD" w:rsidRDefault="00261EDD" w:rsidP="008A15C1">
            <w:pPr>
              <w:pStyle w:val="TAC"/>
              <w:rPr>
                <w:sz w:val="16"/>
              </w:rPr>
            </w:pPr>
            <w:r>
              <w:rPr>
                <w:sz w:val="16"/>
              </w:rPr>
              <w:t>TP-03</w:t>
            </w:r>
          </w:p>
        </w:tc>
        <w:tc>
          <w:tcPr>
            <w:tcW w:w="901" w:type="dxa"/>
            <w:shd w:val="solid" w:color="FFFFFF" w:fill="auto"/>
          </w:tcPr>
          <w:p w14:paraId="4CDB32A4" w14:textId="77777777" w:rsidR="00261EDD" w:rsidRDefault="00261EDD" w:rsidP="008A15C1">
            <w:pPr>
              <w:pStyle w:val="TAC"/>
              <w:rPr>
                <w:sz w:val="16"/>
              </w:rPr>
            </w:pPr>
            <w:r>
              <w:rPr>
                <w:sz w:val="16"/>
              </w:rPr>
              <w:t>TP-99085</w:t>
            </w:r>
          </w:p>
        </w:tc>
        <w:tc>
          <w:tcPr>
            <w:tcW w:w="476" w:type="dxa"/>
            <w:shd w:val="solid" w:color="FFFFFF" w:fill="auto"/>
          </w:tcPr>
          <w:p w14:paraId="10329F10" w14:textId="77777777" w:rsidR="00261EDD" w:rsidRDefault="00261EDD" w:rsidP="008A15C1">
            <w:pPr>
              <w:pStyle w:val="TAC"/>
              <w:rPr>
                <w:snapToGrid w:val="0"/>
                <w:sz w:val="16"/>
                <w:lang w:val="en-AU"/>
              </w:rPr>
            </w:pPr>
          </w:p>
        </w:tc>
        <w:tc>
          <w:tcPr>
            <w:tcW w:w="378" w:type="dxa"/>
            <w:shd w:val="solid" w:color="FFFFFF" w:fill="auto"/>
          </w:tcPr>
          <w:p w14:paraId="010CE85B" w14:textId="77777777" w:rsidR="00261EDD" w:rsidRDefault="00261EDD" w:rsidP="008A15C1">
            <w:pPr>
              <w:pStyle w:val="TAC"/>
              <w:rPr>
                <w:sz w:val="16"/>
              </w:rPr>
            </w:pPr>
          </w:p>
        </w:tc>
        <w:tc>
          <w:tcPr>
            <w:tcW w:w="473" w:type="dxa"/>
            <w:shd w:val="solid" w:color="FFFFFF" w:fill="auto"/>
          </w:tcPr>
          <w:p w14:paraId="673A9FBB" w14:textId="77777777" w:rsidR="00261EDD" w:rsidRDefault="00261EDD" w:rsidP="008A15C1">
            <w:pPr>
              <w:pStyle w:val="TAC"/>
              <w:rPr>
                <w:snapToGrid w:val="0"/>
                <w:sz w:val="16"/>
                <w:lang w:val="en-AU"/>
              </w:rPr>
            </w:pPr>
          </w:p>
        </w:tc>
        <w:tc>
          <w:tcPr>
            <w:tcW w:w="4819" w:type="dxa"/>
            <w:shd w:val="solid" w:color="FFFFFF" w:fill="auto"/>
          </w:tcPr>
          <w:p w14:paraId="4F0EBD5F" w14:textId="77777777" w:rsidR="00261EDD" w:rsidRDefault="00261EDD" w:rsidP="008A15C1">
            <w:pPr>
              <w:pStyle w:val="TAL"/>
              <w:rPr>
                <w:snapToGrid w:val="0"/>
                <w:sz w:val="16"/>
                <w:lang w:val="en-AU"/>
              </w:rPr>
            </w:pPr>
            <w:r>
              <w:rPr>
                <w:sz w:val="16"/>
              </w:rPr>
              <w:t>Draft specification first approved at TSG-T #3</w:t>
            </w:r>
          </w:p>
        </w:tc>
        <w:tc>
          <w:tcPr>
            <w:tcW w:w="992" w:type="dxa"/>
            <w:tcBorders>
              <w:bottom w:val="nil"/>
            </w:tcBorders>
            <w:shd w:val="solid" w:color="FFFFFF" w:fill="auto"/>
          </w:tcPr>
          <w:p w14:paraId="0383D529" w14:textId="77777777" w:rsidR="00261EDD" w:rsidRDefault="00261EDD" w:rsidP="008A15C1">
            <w:pPr>
              <w:pStyle w:val="TAC"/>
              <w:rPr>
                <w:sz w:val="16"/>
              </w:rPr>
            </w:pPr>
            <w:r>
              <w:rPr>
                <w:sz w:val="16"/>
              </w:rPr>
              <w:t>3.0.0</w:t>
            </w:r>
          </w:p>
        </w:tc>
      </w:tr>
      <w:tr w:rsidR="00261EDD" w14:paraId="5F1D619C" w14:textId="77777777" w:rsidTr="00261EDD">
        <w:tc>
          <w:tcPr>
            <w:tcW w:w="800" w:type="dxa"/>
            <w:tcBorders>
              <w:bottom w:val="nil"/>
            </w:tcBorders>
            <w:shd w:val="solid" w:color="FFFFFF" w:fill="auto"/>
          </w:tcPr>
          <w:p w14:paraId="3CBB9AB9" w14:textId="77777777" w:rsidR="00261EDD" w:rsidRDefault="00261EDD" w:rsidP="008A15C1">
            <w:pPr>
              <w:pStyle w:val="TAC"/>
              <w:rPr>
                <w:sz w:val="16"/>
              </w:rPr>
            </w:pPr>
            <w:r>
              <w:rPr>
                <w:sz w:val="16"/>
              </w:rPr>
              <w:t>1999-12</w:t>
            </w:r>
          </w:p>
        </w:tc>
        <w:tc>
          <w:tcPr>
            <w:tcW w:w="800" w:type="dxa"/>
            <w:tcBorders>
              <w:bottom w:val="nil"/>
            </w:tcBorders>
            <w:shd w:val="solid" w:color="FFFFFF" w:fill="auto"/>
          </w:tcPr>
          <w:p w14:paraId="042B735E" w14:textId="77777777" w:rsidR="00261EDD" w:rsidRDefault="00261EDD" w:rsidP="008A15C1">
            <w:pPr>
              <w:pStyle w:val="TAC"/>
              <w:rPr>
                <w:sz w:val="16"/>
              </w:rPr>
            </w:pPr>
            <w:r>
              <w:rPr>
                <w:sz w:val="16"/>
              </w:rPr>
              <w:t>TP-06</w:t>
            </w:r>
          </w:p>
        </w:tc>
        <w:tc>
          <w:tcPr>
            <w:tcW w:w="901" w:type="dxa"/>
            <w:shd w:val="solid" w:color="FFFFFF" w:fill="auto"/>
          </w:tcPr>
          <w:p w14:paraId="11F58D8E" w14:textId="77777777" w:rsidR="00261EDD" w:rsidRDefault="00261EDD" w:rsidP="008A15C1">
            <w:pPr>
              <w:pStyle w:val="TAC"/>
              <w:rPr>
                <w:sz w:val="16"/>
              </w:rPr>
            </w:pPr>
            <w:r>
              <w:rPr>
                <w:sz w:val="16"/>
              </w:rPr>
              <w:t>TP-99255</w:t>
            </w:r>
          </w:p>
        </w:tc>
        <w:tc>
          <w:tcPr>
            <w:tcW w:w="476" w:type="dxa"/>
            <w:shd w:val="solid" w:color="FFFFFF" w:fill="auto"/>
          </w:tcPr>
          <w:p w14:paraId="1444411A" w14:textId="77777777" w:rsidR="00261EDD" w:rsidRDefault="00261EDD" w:rsidP="008A15C1">
            <w:pPr>
              <w:pStyle w:val="TAC"/>
              <w:rPr>
                <w:snapToGrid w:val="0"/>
                <w:sz w:val="16"/>
                <w:lang w:val="en-AU"/>
              </w:rPr>
            </w:pPr>
            <w:r>
              <w:rPr>
                <w:snapToGrid w:val="0"/>
                <w:sz w:val="16"/>
                <w:lang w:val="en-AU"/>
              </w:rPr>
              <w:t>001</w:t>
            </w:r>
          </w:p>
        </w:tc>
        <w:tc>
          <w:tcPr>
            <w:tcW w:w="378" w:type="dxa"/>
            <w:shd w:val="solid" w:color="FFFFFF" w:fill="auto"/>
          </w:tcPr>
          <w:p w14:paraId="198244FC" w14:textId="77777777" w:rsidR="00261EDD" w:rsidRDefault="00261EDD" w:rsidP="008A15C1">
            <w:pPr>
              <w:pStyle w:val="TAC"/>
              <w:rPr>
                <w:sz w:val="16"/>
              </w:rPr>
            </w:pPr>
          </w:p>
        </w:tc>
        <w:tc>
          <w:tcPr>
            <w:tcW w:w="473" w:type="dxa"/>
            <w:shd w:val="solid" w:color="FFFFFF" w:fill="auto"/>
          </w:tcPr>
          <w:p w14:paraId="359D366A" w14:textId="77777777" w:rsidR="00261EDD" w:rsidRDefault="00261EDD" w:rsidP="008A15C1">
            <w:pPr>
              <w:pStyle w:val="TAC"/>
              <w:rPr>
                <w:snapToGrid w:val="0"/>
                <w:sz w:val="16"/>
                <w:lang w:val="en-AU"/>
              </w:rPr>
            </w:pPr>
            <w:r>
              <w:rPr>
                <w:snapToGrid w:val="0"/>
                <w:sz w:val="16"/>
                <w:lang w:val="en-AU"/>
              </w:rPr>
              <w:t>D</w:t>
            </w:r>
          </w:p>
        </w:tc>
        <w:tc>
          <w:tcPr>
            <w:tcW w:w="4819" w:type="dxa"/>
            <w:shd w:val="solid" w:color="FFFFFF" w:fill="auto"/>
          </w:tcPr>
          <w:p w14:paraId="6B3D4331" w14:textId="77777777" w:rsidR="00261EDD" w:rsidRDefault="00261EDD" w:rsidP="008A15C1">
            <w:pPr>
              <w:pStyle w:val="TAL"/>
              <w:rPr>
                <w:snapToGrid w:val="0"/>
                <w:sz w:val="16"/>
                <w:lang w:val="en-AU"/>
              </w:rPr>
            </w:pPr>
            <w:r>
              <w:rPr>
                <w:sz w:val="16"/>
              </w:rPr>
              <w:t>References to new specifications and editorial changes</w:t>
            </w:r>
          </w:p>
        </w:tc>
        <w:tc>
          <w:tcPr>
            <w:tcW w:w="992" w:type="dxa"/>
            <w:tcBorders>
              <w:bottom w:val="nil"/>
            </w:tcBorders>
            <w:shd w:val="solid" w:color="FFFFFF" w:fill="auto"/>
          </w:tcPr>
          <w:p w14:paraId="2847A1F8" w14:textId="77777777" w:rsidR="00261EDD" w:rsidRDefault="00261EDD" w:rsidP="008A15C1">
            <w:pPr>
              <w:pStyle w:val="TAC"/>
              <w:rPr>
                <w:sz w:val="16"/>
              </w:rPr>
            </w:pPr>
            <w:r>
              <w:rPr>
                <w:sz w:val="16"/>
              </w:rPr>
              <w:t>3.0.1</w:t>
            </w:r>
          </w:p>
        </w:tc>
      </w:tr>
      <w:tr w:rsidR="00261EDD" w14:paraId="0BB552BB" w14:textId="77777777" w:rsidTr="00261EDD">
        <w:tc>
          <w:tcPr>
            <w:tcW w:w="800" w:type="dxa"/>
            <w:tcBorders>
              <w:top w:val="single" w:sz="4" w:space="0" w:color="auto"/>
              <w:bottom w:val="nil"/>
            </w:tcBorders>
            <w:shd w:val="solid" w:color="FFFFFF" w:fill="auto"/>
          </w:tcPr>
          <w:p w14:paraId="0536988F" w14:textId="77777777" w:rsidR="00261EDD" w:rsidRDefault="00261EDD" w:rsidP="008A15C1">
            <w:pPr>
              <w:pStyle w:val="TAC"/>
              <w:rPr>
                <w:sz w:val="16"/>
              </w:rPr>
            </w:pPr>
            <w:r>
              <w:rPr>
                <w:sz w:val="16"/>
              </w:rPr>
              <w:t>2000-04</w:t>
            </w:r>
          </w:p>
        </w:tc>
        <w:tc>
          <w:tcPr>
            <w:tcW w:w="800" w:type="dxa"/>
            <w:tcBorders>
              <w:top w:val="single" w:sz="4" w:space="0" w:color="auto"/>
              <w:bottom w:val="nil"/>
            </w:tcBorders>
            <w:shd w:val="solid" w:color="FFFFFF" w:fill="auto"/>
          </w:tcPr>
          <w:p w14:paraId="1A87553B" w14:textId="77777777" w:rsidR="00261EDD" w:rsidRDefault="00261EDD" w:rsidP="008A15C1">
            <w:pPr>
              <w:pStyle w:val="TAC"/>
              <w:rPr>
                <w:sz w:val="16"/>
              </w:rPr>
            </w:pPr>
            <w:r>
              <w:rPr>
                <w:sz w:val="16"/>
              </w:rPr>
              <w:t>TP-07</w:t>
            </w:r>
          </w:p>
        </w:tc>
        <w:tc>
          <w:tcPr>
            <w:tcW w:w="901" w:type="dxa"/>
            <w:shd w:val="solid" w:color="FFFFFF" w:fill="auto"/>
          </w:tcPr>
          <w:p w14:paraId="54DD8383" w14:textId="77777777" w:rsidR="00261EDD" w:rsidRDefault="00261EDD" w:rsidP="008A15C1">
            <w:pPr>
              <w:pStyle w:val="TAC"/>
              <w:rPr>
                <w:sz w:val="16"/>
              </w:rPr>
            </w:pPr>
            <w:r>
              <w:rPr>
                <w:sz w:val="16"/>
              </w:rPr>
              <w:t>TP-000017</w:t>
            </w:r>
          </w:p>
        </w:tc>
        <w:tc>
          <w:tcPr>
            <w:tcW w:w="476" w:type="dxa"/>
            <w:shd w:val="solid" w:color="FFFFFF" w:fill="auto"/>
          </w:tcPr>
          <w:p w14:paraId="510B1294" w14:textId="77777777" w:rsidR="00261EDD" w:rsidRDefault="00261EDD" w:rsidP="008A15C1">
            <w:pPr>
              <w:pStyle w:val="TAC"/>
              <w:rPr>
                <w:snapToGrid w:val="0"/>
                <w:sz w:val="16"/>
                <w:lang w:val="en-AU"/>
              </w:rPr>
            </w:pPr>
            <w:r>
              <w:rPr>
                <w:snapToGrid w:val="0"/>
                <w:sz w:val="16"/>
                <w:lang w:val="en-AU"/>
              </w:rPr>
              <w:t>002</w:t>
            </w:r>
          </w:p>
        </w:tc>
        <w:tc>
          <w:tcPr>
            <w:tcW w:w="378" w:type="dxa"/>
            <w:shd w:val="solid" w:color="FFFFFF" w:fill="auto"/>
          </w:tcPr>
          <w:p w14:paraId="30D49760" w14:textId="77777777" w:rsidR="00261EDD" w:rsidRDefault="00261EDD" w:rsidP="008A15C1">
            <w:pPr>
              <w:pStyle w:val="TAC"/>
              <w:rPr>
                <w:sz w:val="16"/>
              </w:rPr>
            </w:pPr>
          </w:p>
        </w:tc>
        <w:tc>
          <w:tcPr>
            <w:tcW w:w="473" w:type="dxa"/>
            <w:shd w:val="solid" w:color="FFFFFF" w:fill="auto"/>
          </w:tcPr>
          <w:p w14:paraId="66C00F05" w14:textId="77777777" w:rsidR="00261EDD" w:rsidRDefault="00261EDD" w:rsidP="008A15C1">
            <w:pPr>
              <w:pStyle w:val="TAC"/>
              <w:rPr>
                <w:snapToGrid w:val="0"/>
                <w:sz w:val="16"/>
                <w:lang w:val="en-AU"/>
              </w:rPr>
            </w:pPr>
            <w:r>
              <w:rPr>
                <w:snapToGrid w:val="0"/>
                <w:sz w:val="16"/>
                <w:lang w:val="en-AU"/>
              </w:rPr>
              <w:t>F</w:t>
            </w:r>
          </w:p>
        </w:tc>
        <w:tc>
          <w:tcPr>
            <w:tcW w:w="4819" w:type="dxa"/>
            <w:shd w:val="solid" w:color="FFFFFF" w:fill="auto"/>
          </w:tcPr>
          <w:p w14:paraId="710D2827" w14:textId="77777777" w:rsidR="00261EDD" w:rsidRDefault="00261EDD" w:rsidP="008A15C1">
            <w:pPr>
              <w:pStyle w:val="TAL"/>
              <w:rPr>
                <w:snapToGrid w:val="0"/>
                <w:sz w:val="16"/>
                <w:lang w:val="en-AU"/>
              </w:rPr>
            </w:pPr>
            <w:r>
              <w:rPr>
                <w:sz w:val="16"/>
              </w:rPr>
              <w:t>Location of the UIA (3GPP integrity algorithm) aligned with 33.102</w:t>
            </w:r>
          </w:p>
        </w:tc>
        <w:tc>
          <w:tcPr>
            <w:tcW w:w="992" w:type="dxa"/>
            <w:tcBorders>
              <w:top w:val="single" w:sz="4" w:space="0" w:color="auto"/>
              <w:bottom w:val="nil"/>
            </w:tcBorders>
            <w:shd w:val="solid" w:color="FFFFFF" w:fill="auto"/>
          </w:tcPr>
          <w:p w14:paraId="20CA4B3E" w14:textId="77777777" w:rsidR="00261EDD" w:rsidRDefault="00261EDD" w:rsidP="008A15C1">
            <w:pPr>
              <w:pStyle w:val="TAC"/>
              <w:rPr>
                <w:sz w:val="16"/>
              </w:rPr>
            </w:pPr>
            <w:r>
              <w:rPr>
                <w:sz w:val="16"/>
              </w:rPr>
              <w:t>3.1.0</w:t>
            </w:r>
          </w:p>
        </w:tc>
      </w:tr>
      <w:tr w:rsidR="00261EDD" w14:paraId="7FD2BF8B" w14:textId="77777777" w:rsidTr="00261EDD">
        <w:tc>
          <w:tcPr>
            <w:tcW w:w="800" w:type="dxa"/>
            <w:tcBorders>
              <w:top w:val="single" w:sz="4" w:space="0" w:color="auto"/>
              <w:bottom w:val="nil"/>
            </w:tcBorders>
            <w:shd w:val="solid" w:color="FFFFFF" w:fill="auto"/>
          </w:tcPr>
          <w:p w14:paraId="4633952B" w14:textId="77777777" w:rsidR="00261EDD" w:rsidRDefault="00261EDD" w:rsidP="008A15C1">
            <w:pPr>
              <w:pStyle w:val="TAC"/>
              <w:rPr>
                <w:sz w:val="16"/>
              </w:rPr>
            </w:pPr>
            <w:r>
              <w:rPr>
                <w:sz w:val="16"/>
              </w:rPr>
              <w:t>2000-07</w:t>
            </w:r>
          </w:p>
        </w:tc>
        <w:tc>
          <w:tcPr>
            <w:tcW w:w="800" w:type="dxa"/>
            <w:tcBorders>
              <w:top w:val="single" w:sz="4" w:space="0" w:color="auto"/>
              <w:bottom w:val="nil"/>
            </w:tcBorders>
            <w:shd w:val="solid" w:color="FFFFFF" w:fill="auto"/>
          </w:tcPr>
          <w:p w14:paraId="43EE662B" w14:textId="77777777" w:rsidR="00261EDD" w:rsidRDefault="00261EDD" w:rsidP="008A15C1">
            <w:pPr>
              <w:pStyle w:val="TAC"/>
              <w:rPr>
                <w:sz w:val="16"/>
              </w:rPr>
            </w:pPr>
            <w:r>
              <w:rPr>
                <w:sz w:val="16"/>
              </w:rPr>
              <w:t>TP-08</w:t>
            </w:r>
          </w:p>
        </w:tc>
        <w:tc>
          <w:tcPr>
            <w:tcW w:w="901" w:type="dxa"/>
            <w:shd w:val="solid" w:color="FFFFFF" w:fill="auto"/>
          </w:tcPr>
          <w:p w14:paraId="2BD24767" w14:textId="77777777" w:rsidR="00261EDD" w:rsidRDefault="00261EDD" w:rsidP="008A15C1">
            <w:pPr>
              <w:pStyle w:val="TAC"/>
              <w:rPr>
                <w:snapToGrid w:val="0"/>
                <w:color w:val="000000"/>
                <w:sz w:val="16"/>
                <w:lang w:val="en-AU"/>
              </w:rPr>
            </w:pPr>
            <w:r>
              <w:rPr>
                <w:snapToGrid w:val="0"/>
                <w:color w:val="000000"/>
                <w:sz w:val="16"/>
                <w:lang w:val="en-AU"/>
              </w:rPr>
              <w:t>TP-000097</w:t>
            </w:r>
          </w:p>
        </w:tc>
        <w:tc>
          <w:tcPr>
            <w:tcW w:w="476" w:type="dxa"/>
            <w:shd w:val="solid" w:color="FFFFFF" w:fill="auto"/>
          </w:tcPr>
          <w:p w14:paraId="3D0A14B5" w14:textId="77777777" w:rsidR="00261EDD" w:rsidRDefault="00261EDD" w:rsidP="008A15C1">
            <w:pPr>
              <w:pStyle w:val="TAC"/>
              <w:rPr>
                <w:snapToGrid w:val="0"/>
                <w:sz w:val="16"/>
                <w:lang w:val="en-AU"/>
              </w:rPr>
            </w:pPr>
            <w:r>
              <w:rPr>
                <w:snapToGrid w:val="0"/>
                <w:sz w:val="16"/>
                <w:lang w:val="en-AU"/>
              </w:rPr>
              <w:t>003</w:t>
            </w:r>
          </w:p>
        </w:tc>
        <w:tc>
          <w:tcPr>
            <w:tcW w:w="378" w:type="dxa"/>
            <w:shd w:val="solid" w:color="FFFFFF" w:fill="auto"/>
          </w:tcPr>
          <w:p w14:paraId="46C938DF" w14:textId="77777777" w:rsidR="00261EDD" w:rsidRDefault="00261EDD" w:rsidP="008A15C1">
            <w:pPr>
              <w:pStyle w:val="TAC"/>
              <w:rPr>
                <w:sz w:val="16"/>
              </w:rPr>
            </w:pPr>
          </w:p>
        </w:tc>
        <w:tc>
          <w:tcPr>
            <w:tcW w:w="473" w:type="dxa"/>
            <w:shd w:val="solid" w:color="FFFFFF" w:fill="auto"/>
          </w:tcPr>
          <w:p w14:paraId="3097AA0A" w14:textId="77777777" w:rsidR="00261EDD" w:rsidRDefault="00261EDD" w:rsidP="008A15C1">
            <w:pPr>
              <w:pStyle w:val="TAC"/>
              <w:rPr>
                <w:snapToGrid w:val="0"/>
                <w:sz w:val="16"/>
                <w:lang w:val="en-AU"/>
              </w:rPr>
            </w:pPr>
            <w:r>
              <w:rPr>
                <w:snapToGrid w:val="0"/>
                <w:sz w:val="16"/>
                <w:lang w:val="en-AU"/>
              </w:rPr>
              <w:t>F</w:t>
            </w:r>
          </w:p>
        </w:tc>
        <w:tc>
          <w:tcPr>
            <w:tcW w:w="4819" w:type="dxa"/>
            <w:shd w:val="solid" w:color="FFFFFF" w:fill="auto"/>
          </w:tcPr>
          <w:p w14:paraId="4563121B" w14:textId="77777777" w:rsidR="00261EDD" w:rsidRDefault="00261EDD" w:rsidP="008A15C1">
            <w:pPr>
              <w:pStyle w:val="TAL"/>
              <w:rPr>
                <w:sz w:val="16"/>
              </w:rPr>
            </w:pPr>
            <w:r>
              <w:rPr>
                <w:snapToGrid w:val="0"/>
                <w:color w:val="000000"/>
                <w:sz w:val="16"/>
                <w:lang w:val="en-AU"/>
              </w:rPr>
              <w:t>Clarification of USIM application selection</w:t>
            </w:r>
          </w:p>
        </w:tc>
        <w:tc>
          <w:tcPr>
            <w:tcW w:w="992" w:type="dxa"/>
            <w:tcBorders>
              <w:top w:val="single" w:sz="4" w:space="0" w:color="auto"/>
              <w:bottom w:val="nil"/>
            </w:tcBorders>
            <w:shd w:val="solid" w:color="FFFFFF" w:fill="auto"/>
          </w:tcPr>
          <w:p w14:paraId="04BA72CC" w14:textId="77777777" w:rsidR="00261EDD" w:rsidRDefault="00261EDD" w:rsidP="008A15C1">
            <w:pPr>
              <w:pStyle w:val="TAC"/>
              <w:rPr>
                <w:sz w:val="16"/>
              </w:rPr>
            </w:pPr>
            <w:r>
              <w:rPr>
                <w:sz w:val="16"/>
              </w:rPr>
              <w:t>3.2.0</w:t>
            </w:r>
          </w:p>
        </w:tc>
      </w:tr>
      <w:tr w:rsidR="00261EDD" w14:paraId="0DDB9C7E" w14:textId="77777777" w:rsidTr="00261EDD">
        <w:tc>
          <w:tcPr>
            <w:tcW w:w="800" w:type="dxa"/>
            <w:tcBorders>
              <w:top w:val="nil"/>
              <w:bottom w:val="single" w:sz="4" w:space="0" w:color="auto"/>
            </w:tcBorders>
            <w:shd w:val="solid" w:color="FFFFFF" w:fill="auto"/>
          </w:tcPr>
          <w:p w14:paraId="530B239E" w14:textId="77777777" w:rsidR="00261EDD" w:rsidRDefault="00261EDD" w:rsidP="008A15C1">
            <w:pPr>
              <w:pStyle w:val="TAC"/>
              <w:rPr>
                <w:sz w:val="16"/>
              </w:rPr>
            </w:pPr>
          </w:p>
        </w:tc>
        <w:tc>
          <w:tcPr>
            <w:tcW w:w="800" w:type="dxa"/>
            <w:tcBorders>
              <w:top w:val="nil"/>
              <w:bottom w:val="single" w:sz="4" w:space="0" w:color="auto"/>
            </w:tcBorders>
            <w:shd w:val="solid" w:color="FFFFFF" w:fill="auto"/>
          </w:tcPr>
          <w:p w14:paraId="6D62426E" w14:textId="77777777" w:rsidR="00261EDD" w:rsidRDefault="00261EDD" w:rsidP="008A15C1">
            <w:pPr>
              <w:pStyle w:val="TAC"/>
              <w:rPr>
                <w:sz w:val="16"/>
              </w:rPr>
            </w:pPr>
          </w:p>
        </w:tc>
        <w:tc>
          <w:tcPr>
            <w:tcW w:w="901" w:type="dxa"/>
            <w:tcBorders>
              <w:bottom w:val="single" w:sz="4" w:space="0" w:color="auto"/>
            </w:tcBorders>
            <w:shd w:val="solid" w:color="FFFFFF" w:fill="auto"/>
          </w:tcPr>
          <w:p w14:paraId="6D9B7496" w14:textId="77777777" w:rsidR="00261EDD" w:rsidRDefault="00261EDD" w:rsidP="008A15C1">
            <w:pPr>
              <w:pStyle w:val="TAC"/>
              <w:rPr>
                <w:snapToGrid w:val="0"/>
                <w:color w:val="000000"/>
                <w:sz w:val="16"/>
                <w:lang w:val="en-AU"/>
              </w:rPr>
            </w:pPr>
            <w:r>
              <w:rPr>
                <w:snapToGrid w:val="0"/>
                <w:color w:val="000000"/>
                <w:sz w:val="16"/>
                <w:lang w:val="en-AU"/>
              </w:rPr>
              <w:t>TP-000097</w:t>
            </w:r>
          </w:p>
        </w:tc>
        <w:tc>
          <w:tcPr>
            <w:tcW w:w="476" w:type="dxa"/>
            <w:tcBorders>
              <w:bottom w:val="single" w:sz="4" w:space="0" w:color="auto"/>
            </w:tcBorders>
            <w:shd w:val="solid" w:color="FFFFFF" w:fill="auto"/>
          </w:tcPr>
          <w:p w14:paraId="7FD49DCB" w14:textId="77777777" w:rsidR="00261EDD" w:rsidRDefault="00261EDD" w:rsidP="008A15C1">
            <w:pPr>
              <w:pStyle w:val="TAC"/>
              <w:rPr>
                <w:snapToGrid w:val="0"/>
                <w:sz w:val="16"/>
                <w:lang w:val="en-AU"/>
              </w:rPr>
            </w:pPr>
            <w:r>
              <w:rPr>
                <w:snapToGrid w:val="0"/>
                <w:sz w:val="16"/>
                <w:lang w:val="en-AU"/>
              </w:rPr>
              <w:t>004</w:t>
            </w:r>
          </w:p>
        </w:tc>
        <w:tc>
          <w:tcPr>
            <w:tcW w:w="378" w:type="dxa"/>
            <w:tcBorders>
              <w:bottom w:val="single" w:sz="4" w:space="0" w:color="auto"/>
            </w:tcBorders>
            <w:shd w:val="solid" w:color="FFFFFF" w:fill="auto"/>
          </w:tcPr>
          <w:p w14:paraId="1AB665F7" w14:textId="77777777" w:rsidR="00261EDD" w:rsidRDefault="00261EDD" w:rsidP="008A15C1">
            <w:pPr>
              <w:pStyle w:val="TAC"/>
              <w:rPr>
                <w:sz w:val="16"/>
              </w:rPr>
            </w:pPr>
          </w:p>
        </w:tc>
        <w:tc>
          <w:tcPr>
            <w:tcW w:w="473" w:type="dxa"/>
            <w:tcBorders>
              <w:bottom w:val="single" w:sz="4" w:space="0" w:color="auto"/>
            </w:tcBorders>
            <w:shd w:val="solid" w:color="FFFFFF" w:fill="auto"/>
          </w:tcPr>
          <w:p w14:paraId="627279E3" w14:textId="77777777" w:rsidR="00261EDD" w:rsidRDefault="00261EDD" w:rsidP="008A15C1">
            <w:pPr>
              <w:pStyle w:val="TAC"/>
              <w:rPr>
                <w:snapToGrid w:val="0"/>
                <w:sz w:val="16"/>
                <w:lang w:val="en-AU"/>
              </w:rPr>
            </w:pPr>
            <w:r>
              <w:rPr>
                <w:snapToGrid w:val="0"/>
                <w:sz w:val="16"/>
                <w:lang w:val="en-AU"/>
              </w:rPr>
              <w:t>F</w:t>
            </w:r>
          </w:p>
        </w:tc>
        <w:tc>
          <w:tcPr>
            <w:tcW w:w="4819" w:type="dxa"/>
            <w:tcBorders>
              <w:bottom w:val="single" w:sz="4" w:space="0" w:color="auto"/>
            </w:tcBorders>
            <w:shd w:val="solid" w:color="FFFFFF" w:fill="auto"/>
          </w:tcPr>
          <w:p w14:paraId="5CBAEC67" w14:textId="77777777" w:rsidR="00261EDD" w:rsidRDefault="00261EDD" w:rsidP="008A15C1">
            <w:pPr>
              <w:pStyle w:val="TAL"/>
              <w:rPr>
                <w:snapToGrid w:val="0"/>
                <w:color w:val="000000"/>
                <w:sz w:val="16"/>
                <w:lang w:val="en-AU"/>
              </w:rPr>
            </w:pPr>
            <w:r>
              <w:rPr>
                <w:snapToGrid w:val="0"/>
                <w:color w:val="000000"/>
                <w:sz w:val="16"/>
                <w:lang w:val="en-AU"/>
              </w:rPr>
              <w:t>Alignment with 33.102: removal of Enhanced User Identity Confidentiality (EUIC) from R99</w:t>
            </w:r>
          </w:p>
        </w:tc>
        <w:tc>
          <w:tcPr>
            <w:tcW w:w="992" w:type="dxa"/>
            <w:tcBorders>
              <w:top w:val="nil"/>
              <w:bottom w:val="single" w:sz="4" w:space="0" w:color="auto"/>
            </w:tcBorders>
            <w:shd w:val="solid" w:color="FFFFFF" w:fill="auto"/>
          </w:tcPr>
          <w:p w14:paraId="0A0C1DB0" w14:textId="77777777" w:rsidR="00261EDD" w:rsidRDefault="00261EDD" w:rsidP="008A15C1">
            <w:pPr>
              <w:pStyle w:val="TAC"/>
              <w:rPr>
                <w:sz w:val="16"/>
              </w:rPr>
            </w:pPr>
          </w:p>
        </w:tc>
      </w:tr>
      <w:tr w:rsidR="00261EDD" w14:paraId="79AF44B0" w14:textId="77777777" w:rsidTr="00261EDD">
        <w:tc>
          <w:tcPr>
            <w:tcW w:w="800" w:type="dxa"/>
            <w:tcBorders>
              <w:top w:val="nil"/>
              <w:bottom w:val="single" w:sz="6" w:space="0" w:color="auto"/>
            </w:tcBorders>
            <w:shd w:val="solid" w:color="FFFFFF" w:fill="auto"/>
          </w:tcPr>
          <w:p w14:paraId="3D0F400D" w14:textId="77777777" w:rsidR="00261EDD" w:rsidRDefault="00261EDD" w:rsidP="008A15C1">
            <w:pPr>
              <w:pStyle w:val="TAC"/>
              <w:rPr>
                <w:sz w:val="16"/>
              </w:rPr>
            </w:pPr>
            <w:r>
              <w:rPr>
                <w:sz w:val="16"/>
              </w:rPr>
              <w:t>2000-10</w:t>
            </w:r>
          </w:p>
        </w:tc>
        <w:tc>
          <w:tcPr>
            <w:tcW w:w="800" w:type="dxa"/>
            <w:tcBorders>
              <w:top w:val="nil"/>
              <w:bottom w:val="single" w:sz="6" w:space="0" w:color="auto"/>
            </w:tcBorders>
            <w:shd w:val="solid" w:color="FFFFFF" w:fill="auto"/>
          </w:tcPr>
          <w:p w14:paraId="0D1907FF" w14:textId="77777777" w:rsidR="00261EDD" w:rsidRDefault="00261EDD" w:rsidP="008A15C1">
            <w:pPr>
              <w:pStyle w:val="TAC"/>
              <w:rPr>
                <w:sz w:val="16"/>
              </w:rPr>
            </w:pPr>
            <w:r>
              <w:rPr>
                <w:sz w:val="16"/>
              </w:rPr>
              <w:t>TP-09</w:t>
            </w:r>
          </w:p>
        </w:tc>
        <w:tc>
          <w:tcPr>
            <w:tcW w:w="901" w:type="dxa"/>
            <w:shd w:val="solid" w:color="FFFFFF" w:fill="auto"/>
          </w:tcPr>
          <w:p w14:paraId="145469E0" w14:textId="77777777" w:rsidR="00261EDD" w:rsidRDefault="00261EDD" w:rsidP="008A15C1">
            <w:pPr>
              <w:pStyle w:val="TAC"/>
              <w:rPr>
                <w:snapToGrid w:val="0"/>
                <w:color w:val="000000"/>
                <w:sz w:val="16"/>
                <w:lang w:val="en-AU"/>
              </w:rPr>
            </w:pPr>
            <w:r>
              <w:rPr>
                <w:snapToGrid w:val="0"/>
                <w:color w:val="000000"/>
                <w:sz w:val="16"/>
                <w:lang w:val="en-AU"/>
              </w:rPr>
              <w:t>TP-000150</w:t>
            </w:r>
          </w:p>
        </w:tc>
        <w:tc>
          <w:tcPr>
            <w:tcW w:w="476" w:type="dxa"/>
            <w:shd w:val="solid" w:color="FFFFFF" w:fill="auto"/>
          </w:tcPr>
          <w:p w14:paraId="056E7E9C" w14:textId="77777777" w:rsidR="00261EDD" w:rsidRDefault="00261EDD" w:rsidP="008A15C1">
            <w:pPr>
              <w:pStyle w:val="TAC"/>
              <w:rPr>
                <w:snapToGrid w:val="0"/>
                <w:sz w:val="16"/>
                <w:lang w:val="en-AU"/>
              </w:rPr>
            </w:pPr>
            <w:r>
              <w:rPr>
                <w:snapToGrid w:val="0"/>
                <w:sz w:val="16"/>
                <w:lang w:val="en-AU"/>
              </w:rPr>
              <w:t>005</w:t>
            </w:r>
          </w:p>
        </w:tc>
        <w:tc>
          <w:tcPr>
            <w:tcW w:w="378" w:type="dxa"/>
            <w:shd w:val="solid" w:color="FFFFFF" w:fill="auto"/>
          </w:tcPr>
          <w:p w14:paraId="7AFBDE0A" w14:textId="77777777" w:rsidR="00261EDD" w:rsidRDefault="00261EDD" w:rsidP="008A15C1">
            <w:pPr>
              <w:pStyle w:val="TAC"/>
              <w:rPr>
                <w:sz w:val="16"/>
              </w:rPr>
            </w:pPr>
          </w:p>
        </w:tc>
        <w:tc>
          <w:tcPr>
            <w:tcW w:w="473" w:type="dxa"/>
            <w:shd w:val="solid" w:color="FFFFFF" w:fill="auto"/>
          </w:tcPr>
          <w:p w14:paraId="2B822EC1" w14:textId="77777777" w:rsidR="00261EDD" w:rsidRDefault="00261EDD" w:rsidP="008A15C1">
            <w:pPr>
              <w:pStyle w:val="TAC"/>
              <w:rPr>
                <w:snapToGrid w:val="0"/>
                <w:sz w:val="16"/>
                <w:lang w:val="en-AU"/>
              </w:rPr>
            </w:pPr>
            <w:r>
              <w:rPr>
                <w:snapToGrid w:val="0"/>
                <w:sz w:val="16"/>
                <w:lang w:val="en-AU"/>
              </w:rPr>
              <w:t>F</w:t>
            </w:r>
          </w:p>
        </w:tc>
        <w:tc>
          <w:tcPr>
            <w:tcW w:w="4819" w:type="dxa"/>
            <w:shd w:val="solid" w:color="FFFFFF" w:fill="auto"/>
          </w:tcPr>
          <w:p w14:paraId="3C48652D" w14:textId="77777777" w:rsidR="00261EDD" w:rsidRDefault="00261EDD" w:rsidP="008A15C1">
            <w:pPr>
              <w:pStyle w:val="TAL"/>
              <w:rPr>
                <w:snapToGrid w:val="0"/>
                <w:color w:val="000000"/>
                <w:sz w:val="16"/>
                <w:lang w:val="en-AU"/>
              </w:rPr>
            </w:pPr>
            <w:r>
              <w:rPr>
                <w:snapToGrid w:val="0"/>
                <w:color w:val="000000"/>
                <w:sz w:val="16"/>
                <w:lang w:val="en-AU"/>
              </w:rPr>
              <w:t>Partial AID selection requirements</w:t>
            </w:r>
          </w:p>
        </w:tc>
        <w:tc>
          <w:tcPr>
            <w:tcW w:w="992" w:type="dxa"/>
            <w:tcBorders>
              <w:top w:val="nil"/>
              <w:bottom w:val="single" w:sz="6" w:space="0" w:color="auto"/>
            </w:tcBorders>
            <w:shd w:val="solid" w:color="FFFFFF" w:fill="auto"/>
          </w:tcPr>
          <w:p w14:paraId="405E38A1" w14:textId="77777777" w:rsidR="00261EDD" w:rsidRDefault="00261EDD" w:rsidP="008A15C1">
            <w:pPr>
              <w:pStyle w:val="TAC"/>
              <w:rPr>
                <w:sz w:val="16"/>
              </w:rPr>
            </w:pPr>
            <w:r>
              <w:rPr>
                <w:sz w:val="16"/>
              </w:rPr>
              <w:t>3.3.0</w:t>
            </w:r>
          </w:p>
        </w:tc>
      </w:tr>
      <w:tr w:rsidR="00261EDD" w14:paraId="40C08EFB" w14:textId="77777777" w:rsidTr="00261EDD">
        <w:tc>
          <w:tcPr>
            <w:tcW w:w="800" w:type="dxa"/>
            <w:shd w:val="solid" w:color="FFFFFF" w:fill="auto"/>
          </w:tcPr>
          <w:p w14:paraId="53EB09B9" w14:textId="77777777" w:rsidR="00261EDD" w:rsidRDefault="00261EDD" w:rsidP="008A15C1">
            <w:pPr>
              <w:pStyle w:val="TAC"/>
              <w:rPr>
                <w:sz w:val="16"/>
              </w:rPr>
            </w:pPr>
            <w:r>
              <w:rPr>
                <w:sz w:val="16"/>
              </w:rPr>
              <w:t>2001-03</w:t>
            </w:r>
          </w:p>
        </w:tc>
        <w:tc>
          <w:tcPr>
            <w:tcW w:w="800" w:type="dxa"/>
            <w:shd w:val="solid" w:color="FFFFFF" w:fill="auto"/>
          </w:tcPr>
          <w:p w14:paraId="7AE0ECB9" w14:textId="77777777" w:rsidR="00261EDD" w:rsidRDefault="00261EDD" w:rsidP="008A15C1">
            <w:pPr>
              <w:pStyle w:val="TAC"/>
              <w:rPr>
                <w:sz w:val="16"/>
              </w:rPr>
            </w:pPr>
            <w:r>
              <w:rPr>
                <w:sz w:val="16"/>
              </w:rPr>
              <w:t>TP-11</w:t>
            </w:r>
          </w:p>
        </w:tc>
        <w:tc>
          <w:tcPr>
            <w:tcW w:w="901" w:type="dxa"/>
            <w:shd w:val="solid" w:color="FFFFFF" w:fill="auto"/>
          </w:tcPr>
          <w:p w14:paraId="21E67257" w14:textId="77777777" w:rsidR="00261EDD" w:rsidRDefault="00261EDD" w:rsidP="008A15C1">
            <w:pPr>
              <w:pStyle w:val="TAC"/>
              <w:rPr>
                <w:sz w:val="16"/>
              </w:rPr>
            </w:pPr>
            <w:r>
              <w:rPr>
                <w:sz w:val="16"/>
              </w:rPr>
              <w:t>-</w:t>
            </w:r>
          </w:p>
        </w:tc>
        <w:tc>
          <w:tcPr>
            <w:tcW w:w="476" w:type="dxa"/>
            <w:shd w:val="solid" w:color="FFFFFF" w:fill="auto"/>
          </w:tcPr>
          <w:p w14:paraId="20BD3445" w14:textId="77777777" w:rsidR="00261EDD" w:rsidRDefault="00261EDD" w:rsidP="008A15C1">
            <w:pPr>
              <w:pStyle w:val="TAC"/>
              <w:rPr>
                <w:snapToGrid w:val="0"/>
                <w:sz w:val="16"/>
                <w:lang w:val="en-AU"/>
              </w:rPr>
            </w:pPr>
            <w:r>
              <w:rPr>
                <w:snapToGrid w:val="0"/>
                <w:sz w:val="16"/>
                <w:lang w:val="en-AU"/>
              </w:rPr>
              <w:t>-</w:t>
            </w:r>
          </w:p>
        </w:tc>
        <w:tc>
          <w:tcPr>
            <w:tcW w:w="378" w:type="dxa"/>
            <w:shd w:val="solid" w:color="FFFFFF" w:fill="auto"/>
          </w:tcPr>
          <w:p w14:paraId="158B0B8B" w14:textId="77777777" w:rsidR="00261EDD" w:rsidRDefault="00261EDD" w:rsidP="008A15C1">
            <w:pPr>
              <w:pStyle w:val="TAC"/>
              <w:rPr>
                <w:sz w:val="16"/>
              </w:rPr>
            </w:pPr>
          </w:p>
        </w:tc>
        <w:tc>
          <w:tcPr>
            <w:tcW w:w="473" w:type="dxa"/>
            <w:shd w:val="solid" w:color="FFFFFF" w:fill="auto"/>
          </w:tcPr>
          <w:p w14:paraId="12468A1F" w14:textId="77777777" w:rsidR="00261EDD" w:rsidRDefault="00261EDD" w:rsidP="008A15C1">
            <w:pPr>
              <w:pStyle w:val="TAC"/>
              <w:rPr>
                <w:snapToGrid w:val="0"/>
                <w:sz w:val="16"/>
                <w:lang w:val="en-AU"/>
              </w:rPr>
            </w:pPr>
          </w:p>
        </w:tc>
        <w:tc>
          <w:tcPr>
            <w:tcW w:w="4819" w:type="dxa"/>
            <w:shd w:val="solid" w:color="FFFFFF" w:fill="auto"/>
          </w:tcPr>
          <w:p w14:paraId="372D8AB3" w14:textId="77777777" w:rsidR="00261EDD" w:rsidRDefault="00261EDD" w:rsidP="008A15C1">
            <w:pPr>
              <w:pStyle w:val="TAL"/>
              <w:rPr>
                <w:snapToGrid w:val="0"/>
                <w:sz w:val="16"/>
                <w:lang w:val="en-AU"/>
              </w:rPr>
            </w:pPr>
            <w:r>
              <w:rPr>
                <w:snapToGrid w:val="0"/>
                <w:sz w:val="16"/>
                <w:lang w:val="en-AU"/>
              </w:rPr>
              <w:t>Issued as version 4.0.0 in order to create a complete set of specifications for release 4. The contents of version 4.0.0 are identical to the contents of version 3.3.0</w:t>
            </w:r>
          </w:p>
        </w:tc>
        <w:tc>
          <w:tcPr>
            <w:tcW w:w="992" w:type="dxa"/>
            <w:shd w:val="solid" w:color="FFFFFF" w:fill="auto"/>
          </w:tcPr>
          <w:p w14:paraId="692EBAC9" w14:textId="77777777" w:rsidR="00261EDD" w:rsidRDefault="00261EDD" w:rsidP="008A15C1">
            <w:pPr>
              <w:pStyle w:val="TAC"/>
              <w:rPr>
                <w:sz w:val="16"/>
              </w:rPr>
            </w:pPr>
            <w:r>
              <w:rPr>
                <w:sz w:val="16"/>
              </w:rPr>
              <w:t>4.0.0</w:t>
            </w:r>
          </w:p>
        </w:tc>
      </w:tr>
      <w:tr w:rsidR="00261EDD" w14:paraId="3C0096BC" w14:textId="77777777" w:rsidTr="00261EDD">
        <w:tc>
          <w:tcPr>
            <w:tcW w:w="800" w:type="dxa"/>
            <w:tcBorders>
              <w:bottom w:val="single" w:sz="4" w:space="0" w:color="auto"/>
            </w:tcBorders>
            <w:shd w:val="solid" w:color="FFFFFF" w:fill="auto"/>
          </w:tcPr>
          <w:p w14:paraId="363A047B" w14:textId="77777777" w:rsidR="00261EDD" w:rsidRDefault="00261EDD" w:rsidP="008A15C1">
            <w:pPr>
              <w:pStyle w:val="TAC"/>
              <w:rPr>
                <w:sz w:val="16"/>
              </w:rPr>
            </w:pPr>
            <w:r>
              <w:rPr>
                <w:sz w:val="16"/>
              </w:rPr>
              <w:t>2002-06</w:t>
            </w:r>
          </w:p>
        </w:tc>
        <w:tc>
          <w:tcPr>
            <w:tcW w:w="800" w:type="dxa"/>
            <w:tcBorders>
              <w:bottom w:val="single" w:sz="4" w:space="0" w:color="auto"/>
            </w:tcBorders>
            <w:shd w:val="solid" w:color="FFFFFF" w:fill="auto"/>
          </w:tcPr>
          <w:p w14:paraId="6ACABF98" w14:textId="77777777" w:rsidR="00261EDD" w:rsidRDefault="00261EDD" w:rsidP="008A15C1">
            <w:pPr>
              <w:pStyle w:val="TAC"/>
              <w:rPr>
                <w:sz w:val="16"/>
              </w:rPr>
            </w:pPr>
            <w:r>
              <w:rPr>
                <w:sz w:val="16"/>
              </w:rPr>
              <w:t>TP-16</w:t>
            </w:r>
          </w:p>
        </w:tc>
        <w:tc>
          <w:tcPr>
            <w:tcW w:w="901" w:type="dxa"/>
            <w:shd w:val="solid" w:color="FFFFFF" w:fill="auto"/>
          </w:tcPr>
          <w:p w14:paraId="7F250D0C" w14:textId="77777777" w:rsidR="00261EDD" w:rsidRDefault="00261EDD" w:rsidP="008A15C1">
            <w:pPr>
              <w:pStyle w:val="TAC"/>
              <w:rPr>
                <w:sz w:val="16"/>
              </w:rPr>
            </w:pPr>
            <w:r>
              <w:rPr>
                <w:sz w:val="16"/>
              </w:rPr>
              <w:t>-</w:t>
            </w:r>
          </w:p>
        </w:tc>
        <w:tc>
          <w:tcPr>
            <w:tcW w:w="476" w:type="dxa"/>
            <w:shd w:val="solid" w:color="FFFFFF" w:fill="auto"/>
          </w:tcPr>
          <w:p w14:paraId="4B7275AD" w14:textId="77777777" w:rsidR="00261EDD" w:rsidRDefault="00261EDD" w:rsidP="008A15C1">
            <w:pPr>
              <w:pStyle w:val="TAC"/>
              <w:rPr>
                <w:snapToGrid w:val="0"/>
                <w:sz w:val="16"/>
                <w:lang w:val="en-AU"/>
              </w:rPr>
            </w:pPr>
            <w:r>
              <w:rPr>
                <w:snapToGrid w:val="0"/>
                <w:sz w:val="16"/>
                <w:lang w:val="en-AU"/>
              </w:rPr>
              <w:t>-</w:t>
            </w:r>
          </w:p>
        </w:tc>
        <w:tc>
          <w:tcPr>
            <w:tcW w:w="378" w:type="dxa"/>
            <w:shd w:val="solid" w:color="FFFFFF" w:fill="auto"/>
          </w:tcPr>
          <w:p w14:paraId="0119527B" w14:textId="77777777" w:rsidR="00261EDD" w:rsidRDefault="00261EDD" w:rsidP="008A15C1">
            <w:pPr>
              <w:pStyle w:val="TAC"/>
              <w:rPr>
                <w:sz w:val="16"/>
              </w:rPr>
            </w:pPr>
          </w:p>
        </w:tc>
        <w:tc>
          <w:tcPr>
            <w:tcW w:w="473" w:type="dxa"/>
            <w:shd w:val="solid" w:color="FFFFFF" w:fill="auto"/>
          </w:tcPr>
          <w:p w14:paraId="437DE9FD" w14:textId="77777777" w:rsidR="00261EDD" w:rsidRDefault="00261EDD" w:rsidP="008A15C1">
            <w:pPr>
              <w:pStyle w:val="TAC"/>
              <w:rPr>
                <w:snapToGrid w:val="0"/>
                <w:sz w:val="16"/>
                <w:lang w:val="en-AU"/>
              </w:rPr>
            </w:pPr>
          </w:p>
        </w:tc>
        <w:tc>
          <w:tcPr>
            <w:tcW w:w="4819" w:type="dxa"/>
            <w:shd w:val="solid" w:color="FFFFFF" w:fill="auto"/>
          </w:tcPr>
          <w:p w14:paraId="50865651" w14:textId="77777777" w:rsidR="00261EDD" w:rsidRDefault="00261EDD" w:rsidP="008A15C1">
            <w:pPr>
              <w:pStyle w:val="TAL"/>
              <w:rPr>
                <w:snapToGrid w:val="0"/>
                <w:sz w:val="16"/>
                <w:lang w:val="en-AU"/>
              </w:rPr>
            </w:pPr>
            <w:r>
              <w:rPr>
                <w:snapToGrid w:val="0"/>
                <w:sz w:val="16"/>
                <w:lang w:val="en-AU"/>
              </w:rPr>
              <w:t>Issued as version 5.0.0 in order to create a complete set of specifications for release 5. The contents of version 5.0.0 are identical to the contents of version 4.0.0</w:t>
            </w:r>
          </w:p>
        </w:tc>
        <w:tc>
          <w:tcPr>
            <w:tcW w:w="992" w:type="dxa"/>
            <w:tcBorders>
              <w:bottom w:val="single" w:sz="4" w:space="0" w:color="auto"/>
            </w:tcBorders>
            <w:shd w:val="solid" w:color="FFFFFF" w:fill="auto"/>
          </w:tcPr>
          <w:p w14:paraId="4CAA4AB3" w14:textId="77777777" w:rsidR="00261EDD" w:rsidRDefault="00261EDD" w:rsidP="008A15C1">
            <w:pPr>
              <w:pStyle w:val="TAC"/>
              <w:rPr>
                <w:sz w:val="16"/>
              </w:rPr>
            </w:pPr>
            <w:r>
              <w:rPr>
                <w:sz w:val="16"/>
              </w:rPr>
              <w:t>5.0.0</w:t>
            </w:r>
          </w:p>
        </w:tc>
      </w:tr>
      <w:tr w:rsidR="00261EDD" w14:paraId="3FD3F40A"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7DA37EBD" w14:textId="77777777" w:rsidR="00261EDD" w:rsidRDefault="00261EDD" w:rsidP="008A15C1">
            <w:pPr>
              <w:pStyle w:val="TAC"/>
              <w:rPr>
                <w:sz w:val="16"/>
              </w:rPr>
            </w:pPr>
            <w:r>
              <w:rPr>
                <w:sz w:val="16"/>
              </w:rPr>
              <w:t>2002-09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420DB4" w14:textId="77777777" w:rsidR="00261EDD" w:rsidRDefault="00261EDD" w:rsidP="008A15C1">
            <w:pPr>
              <w:pStyle w:val="TAC"/>
              <w:rPr>
                <w:sz w:val="16"/>
              </w:rPr>
            </w:pPr>
            <w:r>
              <w:rPr>
                <w:sz w:val="16"/>
              </w:rPr>
              <w:t>TP-17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5145B60" w14:textId="77777777" w:rsidR="00261EDD" w:rsidRDefault="00261EDD" w:rsidP="008A15C1">
            <w:pPr>
              <w:pStyle w:val="TAC"/>
              <w:rPr>
                <w:snapToGrid w:val="0"/>
                <w:color w:val="000000"/>
                <w:sz w:val="16"/>
                <w:lang w:val="en-AU"/>
              </w:rPr>
            </w:pPr>
            <w:r>
              <w:rPr>
                <w:snapToGrid w:val="0"/>
                <w:color w:val="000000"/>
                <w:sz w:val="16"/>
                <w:lang w:val="en-AU"/>
              </w:rPr>
              <w:t>TP-020208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2902596D" w14:textId="77777777" w:rsidR="00261EDD" w:rsidRDefault="00261EDD" w:rsidP="008A15C1">
            <w:pPr>
              <w:pStyle w:val="TAC"/>
              <w:rPr>
                <w:snapToGrid w:val="0"/>
                <w:sz w:val="16"/>
                <w:lang w:val="en-AU"/>
              </w:rPr>
            </w:pPr>
            <w:r>
              <w:rPr>
                <w:snapToGrid w:val="0"/>
                <w:sz w:val="16"/>
                <w:lang w:val="en-AU"/>
              </w:rPr>
              <w:t>009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A2D85A2" w14:textId="77777777" w:rsidR="00261EDD" w:rsidRDefault="00261EDD" w:rsidP="008A15C1">
            <w:pPr>
              <w:pStyle w:val="TAC"/>
              <w:rPr>
                <w:sz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1F6C8C4B" w14:textId="77777777" w:rsidR="00261EDD" w:rsidRDefault="00261EDD" w:rsidP="008A15C1">
            <w:pPr>
              <w:pStyle w:val="TAC"/>
              <w:rPr>
                <w:snapToGrid w:val="0"/>
                <w:sz w:val="16"/>
                <w:lang w:val="en-AU"/>
              </w:rPr>
            </w:pPr>
            <w:r>
              <w:rPr>
                <w:snapToGrid w:val="0"/>
                <w:sz w:val="16"/>
                <w:lang w:val="en-AU"/>
              </w:rPr>
              <w:t>A</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224ED710" w14:textId="77777777" w:rsidR="00261EDD" w:rsidRDefault="00261EDD" w:rsidP="008A15C1">
            <w:pPr>
              <w:pStyle w:val="TAL"/>
              <w:rPr>
                <w:snapToGrid w:val="0"/>
                <w:color w:val="000000"/>
                <w:sz w:val="16"/>
                <w:lang w:val="en-AU"/>
              </w:rPr>
            </w:pPr>
            <w:r>
              <w:rPr>
                <w:snapToGrid w:val="0"/>
                <w:color w:val="000000"/>
                <w:sz w:val="16"/>
                <w:lang w:val="en-AU"/>
              </w:rPr>
              <w:t>Clarification on the use of the USIM and the SIM</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9D5508" w14:textId="77777777" w:rsidR="00261EDD" w:rsidRDefault="00261EDD" w:rsidP="008A15C1">
            <w:pPr>
              <w:pStyle w:val="TAC"/>
              <w:rPr>
                <w:sz w:val="16"/>
              </w:rPr>
            </w:pPr>
            <w:r>
              <w:rPr>
                <w:sz w:val="16"/>
              </w:rPr>
              <w:t>5.1.0</w:t>
            </w:r>
          </w:p>
        </w:tc>
      </w:tr>
      <w:tr w:rsidR="00261EDD" w14:paraId="6D9D54C3"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4145FF32" w14:textId="77777777" w:rsidR="00261EDD" w:rsidRDefault="00261EDD" w:rsidP="008A15C1">
            <w:pPr>
              <w:pStyle w:val="TAC"/>
              <w:rPr>
                <w:sz w:val="16"/>
              </w:rPr>
            </w:pPr>
            <w:r>
              <w:rPr>
                <w:sz w:val="16"/>
              </w:rPr>
              <w:t>2004-03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5BF9A8" w14:textId="77777777" w:rsidR="00261EDD" w:rsidRDefault="00261EDD" w:rsidP="008A15C1">
            <w:pPr>
              <w:pStyle w:val="TAC"/>
              <w:rPr>
                <w:sz w:val="16"/>
              </w:rPr>
            </w:pPr>
            <w:r>
              <w:rPr>
                <w:sz w:val="16"/>
              </w:rPr>
              <w:t>TP-23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485695D" w14:textId="77777777" w:rsidR="00261EDD" w:rsidRDefault="00261EDD" w:rsidP="008A15C1">
            <w:pPr>
              <w:pStyle w:val="TAC"/>
              <w:rPr>
                <w:snapToGrid w:val="0"/>
                <w:color w:val="000000"/>
                <w:sz w:val="16"/>
                <w:lang w:val="en-AU"/>
              </w:rPr>
            </w:pPr>
            <w:r>
              <w:rPr>
                <w:snapToGrid w:val="0"/>
                <w:color w:val="000000"/>
                <w:sz w:val="16"/>
                <w:lang w:val="en-AU"/>
              </w:rPr>
              <w:t>TP-040023</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2D27EBA1" w14:textId="77777777" w:rsidR="00261EDD" w:rsidRDefault="00261EDD" w:rsidP="008A15C1">
            <w:pPr>
              <w:pStyle w:val="TAC"/>
              <w:rPr>
                <w:snapToGrid w:val="0"/>
                <w:sz w:val="16"/>
                <w:lang w:val="en-AU"/>
              </w:rPr>
            </w:pPr>
            <w:r>
              <w:rPr>
                <w:snapToGrid w:val="0"/>
                <w:sz w:val="16"/>
                <w:lang w:val="en-AU"/>
              </w:rPr>
              <w:t>010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F8746F8" w14:textId="77777777" w:rsidR="00261EDD" w:rsidRDefault="00261EDD" w:rsidP="008A15C1">
            <w:pPr>
              <w:pStyle w:val="TAC"/>
              <w:rPr>
                <w:sz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33BA7CE0" w14:textId="77777777" w:rsidR="00261EDD" w:rsidRDefault="00261EDD" w:rsidP="008A15C1">
            <w:pPr>
              <w:pStyle w:val="TAC"/>
              <w:rPr>
                <w:snapToGrid w:val="0"/>
                <w:sz w:val="16"/>
                <w:lang w:val="en-AU"/>
              </w:rPr>
            </w:pPr>
            <w:r>
              <w:rPr>
                <w:snapToGrid w:val="0"/>
                <w:sz w:val="16"/>
                <w:lang w:val="en-AU"/>
              </w:rPr>
              <w:t>C</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14555CB1" w14:textId="77777777" w:rsidR="00261EDD" w:rsidRDefault="00261EDD" w:rsidP="008A15C1">
            <w:pPr>
              <w:pStyle w:val="TAL"/>
              <w:rPr>
                <w:snapToGrid w:val="0"/>
                <w:color w:val="000000"/>
                <w:sz w:val="16"/>
                <w:lang w:val="en-AU"/>
              </w:rPr>
            </w:pPr>
            <w:r>
              <w:rPr>
                <w:snapToGrid w:val="0"/>
                <w:color w:val="000000"/>
                <w:sz w:val="16"/>
                <w:lang w:val="en-AU"/>
              </w:rPr>
              <w:t>Update with respect to the third form factor and removal of an unused reference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9D1B86F" w14:textId="77777777" w:rsidR="00261EDD" w:rsidRDefault="00261EDD" w:rsidP="008A15C1">
            <w:pPr>
              <w:pStyle w:val="TAC"/>
              <w:rPr>
                <w:sz w:val="16"/>
              </w:rPr>
            </w:pPr>
            <w:r>
              <w:rPr>
                <w:sz w:val="16"/>
              </w:rPr>
              <w:t>6.0.0</w:t>
            </w:r>
          </w:p>
        </w:tc>
      </w:tr>
      <w:tr w:rsidR="00261EDD" w14:paraId="6A351AD5"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47C99FE5" w14:textId="77777777" w:rsidR="00261EDD" w:rsidRDefault="00261EDD" w:rsidP="008A15C1">
            <w:pPr>
              <w:pStyle w:val="TAC"/>
              <w:rPr>
                <w:sz w:val="16"/>
              </w:rPr>
            </w:pPr>
            <w:r>
              <w:rPr>
                <w:sz w:val="16"/>
              </w:rPr>
              <w:t>2004-06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07F321" w14:textId="77777777" w:rsidR="00261EDD" w:rsidRDefault="00261EDD" w:rsidP="008A15C1">
            <w:pPr>
              <w:pStyle w:val="TAC"/>
              <w:rPr>
                <w:sz w:val="16"/>
              </w:rPr>
            </w:pPr>
            <w:r>
              <w:rPr>
                <w:sz w:val="16"/>
              </w:rPr>
              <w:t>TP-24</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506F1C8" w14:textId="77777777" w:rsidR="00261EDD" w:rsidRDefault="00261EDD" w:rsidP="008A15C1">
            <w:pPr>
              <w:pStyle w:val="TAC"/>
              <w:rPr>
                <w:snapToGrid w:val="0"/>
                <w:color w:val="000000"/>
                <w:sz w:val="16"/>
                <w:lang w:val="en-AU"/>
              </w:rPr>
            </w:pPr>
            <w:r>
              <w:rPr>
                <w:snapToGrid w:val="0"/>
                <w:color w:val="000000"/>
                <w:sz w:val="16"/>
                <w:lang w:val="en-AU"/>
              </w:rPr>
              <w:t>TP-040100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67679B9" w14:textId="77777777" w:rsidR="00261EDD" w:rsidRDefault="00261EDD" w:rsidP="008A15C1">
            <w:pPr>
              <w:pStyle w:val="TAC"/>
              <w:rPr>
                <w:snapToGrid w:val="0"/>
                <w:sz w:val="16"/>
                <w:lang w:val="en-AU"/>
              </w:rPr>
            </w:pPr>
            <w:r>
              <w:rPr>
                <w:snapToGrid w:val="0"/>
                <w:sz w:val="16"/>
                <w:lang w:val="en-AU"/>
              </w:rPr>
              <w:t>011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0A286F8C" w14:textId="77777777" w:rsidR="00261EDD" w:rsidRDefault="00261EDD" w:rsidP="008A15C1">
            <w:pPr>
              <w:pStyle w:val="TAC"/>
              <w:rPr>
                <w:sz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4C4C1052" w14:textId="77777777" w:rsidR="00261EDD" w:rsidRDefault="00261EDD" w:rsidP="008A15C1">
            <w:pPr>
              <w:pStyle w:val="TAC"/>
              <w:rPr>
                <w:snapToGrid w:val="0"/>
                <w:sz w:val="16"/>
                <w:lang w:val="en-AU"/>
              </w:rPr>
            </w:pPr>
            <w:r>
              <w:rPr>
                <w:snapToGrid w:val="0"/>
                <w:sz w:val="16"/>
                <w:lang w:val="en-AU"/>
              </w:rPr>
              <w:t>D</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1D1AF80D" w14:textId="77777777" w:rsidR="00261EDD" w:rsidRDefault="00261EDD" w:rsidP="008A15C1">
            <w:pPr>
              <w:pStyle w:val="TAL"/>
              <w:rPr>
                <w:snapToGrid w:val="0"/>
                <w:color w:val="000000"/>
                <w:sz w:val="16"/>
                <w:lang w:val="en-AU"/>
              </w:rPr>
            </w:pPr>
            <w:r>
              <w:rPr>
                <w:snapToGrid w:val="0"/>
                <w:color w:val="000000"/>
                <w:sz w:val="16"/>
                <w:lang w:val="en-AU"/>
              </w:rPr>
              <w:t>Release 6 alignment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EAAD188" w14:textId="77777777" w:rsidR="00261EDD" w:rsidRDefault="00261EDD" w:rsidP="008A15C1">
            <w:pPr>
              <w:pStyle w:val="TAC"/>
              <w:rPr>
                <w:sz w:val="16"/>
              </w:rPr>
            </w:pPr>
            <w:r>
              <w:rPr>
                <w:sz w:val="16"/>
              </w:rPr>
              <w:t>6.1.0</w:t>
            </w:r>
          </w:p>
        </w:tc>
      </w:tr>
      <w:tr w:rsidR="00261EDD" w14:paraId="54CA3E1F"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125341B6" w14:textId="77777777" w:rsidR="00261EDD" w:rsidRDefault="00261EDD" w:rsidP="008A15C1">
            <w:pPr>
              <w:pStyle w:val="TAC"/>
              <w:rPr>
                <w:sz w:val="16"/>
              </w:rPr>
            </w:pPr>
            <w:r>
              <w:rPr>
                <w:sz w:val="16"/>
              </w:rPr>
              <w:t>2005-06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0C9EEA" w14:textId="77777777" w:rsidR="00261EDD" w:rsidRDefault="00261EDD" w:rsidP="008A15C1">
            <w:pPr>
              <w:pStyle w:val="TAC"/>
              <w:rPr>
                <w:sz w:val="16"/>
              </w:rPr>
            </w:pPr>
            <w:r>
              <w:rPr>
                <w:sz w:val="16"/>
              </w:rPr>
              <w:t>CT-28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2392889" w14:textId="77777777" w:rsidR="00261EDD" w:rsidRDefault="00261EDD" w:rsidP="008A15C1">
            <w:pPr>
              <w:pStyle w:val="TAC"/>
              <w:rPr>
                <w:snapToGrid w:val="0"/>
                <w:color w:val="000000"/>
                <w:sz w:val="16"/>
                <w:lang w:val="en-AU"/>
              </w:rPr>
            </w:pPr>
            <w:r>
              <w:rPr>
                <w:snapToGrid w:val="0"/>
                <w:color w:val="000000"/>
                <w:sz w:val="16"/>
                <w:lang w:val="en-AU"/>
              </w:rPr>
              <w:t>CP-050136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25D4EC15" w14:textId="77777777" w:rsidR="00261EDD" w:rsidRDefault="00261EDD" w:rsidP="008A15C1">
            <w:pPr>
              <w:pStyle w:val="TAC"/>
              <w:rPr>
                <w:snapToGrid w:val="0"/>
                <w:sz w:val="16"/>
                <w:lang w:val="en-AU"/>
              </w:rPr>
            </w:pPr>
            <w:r>
              <w:rPr>
                <w:snapToGrid w:val="0"/>
                <w:sz w:val="16"/>
                <w:lang w:val="en-AU"/>
              </w:rPr>
              <w:t>015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7471B313" w14:textId="77777777" w:rsidR="00261EDD" w:rsidRDefault="00261EDD" w:rsidP="008A15C1">
            <w:pPr>
              <w:pStyle w:val="TAC"/>
              <w:rPr>
                <w:sz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48EFCAC0" w14:textId="77777777" w:rsidR="00261EDD" w:rsidRDefault="00261EDD" w:rsidP="008A15C1">
            <w:pPr>
              <w:pStyle w:val="TAC"/>
              <w:rPr>
                <w:snapToGrid w:val="0"/>
                <w:sz w:val="16"/>
                <w:lang w:val="en-AU"/>
              </w:rPr>
            </w:pPr>
            <w:r>
              <w:rPr>
                <w:snapToGrid w:val="0"/>
                <w:sz w:val="16"/>
                <w:lang w:val="en-AU"/>
              </w:rPr>
              <w:t>A</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3242027D" w14:textId="77777777" w:rsidR="00261EDD" w:rsidRDefault="00261EDD" w:rsidP="008A15C1">
            <w:pPr>
              <w:pStyle w:val="TAL"/>
              <w:rPr>
                <w:snapToGrid w:val="0"/>
                <w:color w:val="000000"/>
                <w:sz w:val="16"/>
                <w:lang w:val="en-AU"/>
              </w:rPr>
            </w:pPr>
            <w:r w:rsidRPr="00CA64FE">
              <w:rPr>
                <w:snapToGrid w:val="0"/>
                <w:color w:val="000000"/>
                <w:sz w:val="16"/>
                <w:lang w:val="en-AU"/>
              </w:rPr>
              <w:t>ISO/IEC 7816-Series Revision</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9664DFA" w14:textId="77777777" w:rsidR="00261EDD" w:rsidRDefault="00261EDD" w:rsidP="008A15C1">
            <w:pPr>
              <w:pStyle w:val="TAC"/>
              <w:rPr>
                <w:sz w:val="16"/>
              </w:rPr>
            </w:pPr>
            <w:r>
              <w:rPr>
                <w:sz w:val="16"/>
              </w:rPr>
              <w:t>6.2.0</w:t>
            </w:r>
          </w:p>
        </w:tc>
      </w:tr>
      <w:tr w:rsidR="00261EDD" w14:paraId="237F634A"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6DBDFDFB" w14:textId="77777777" w:rsidR="00261EDD" w:rsidRDefault="00261EDD" w:rsidP="008A15C1">
            <w:pPr>
              <w:pStyle w:val="TAC"/>
              <w:rPr>
                <w:sz w:val="16"/>
              </w:rPr>
            </w:pPr>
            <w:r>
              <w:rPr>
                <w:sz w:val="16"/>
              </w:rPr>
              <w:t>2006-05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C57468" w14:textId="77777777" w:rsidR="00261EDD" w:rsidRDefault="00261EDD" w:rsidP="008A15C1">
            <w:pPr>
              <w:pStyle w:val="TAC"/>
              <w:rPr>
                <w:sz w:val="16"/>
              </w:rPr>
            </w:pPr>
            <w:r>
              <w:rPr>
                <w:sz w:val="16"/>
              </w:rPr>
              <w:t>CT-32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E0F74C0" w14:textId="77777777" w:rsidR="00261EDD" w:rsidRDefault="00261EDD" w:rsidP="008A15C1">
            <w:pPr>
              <w:pStyle w:val="TAC"/>
              <w:rPr>
                <w:snapToGrid w:val="0"/>
                <w:color w:val="000000"/>
                <w:sz w:val="16"/>
                <w:lang w:val="en-AU"/>
              </w:rPr>
            </w:pPr>
            <w:r>
              <w:rPr>
                <w:snapToGrid w:val="0"/>
                <w:color w:val="000000"/>
                <w:sz w:val="16"/>
                <w:lang w:val="en-AU"/>
              </w:rPr>
              <w:t>CP-060349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21FEC1B8" w14:textId="77777777" w:rsidR="00261EDD" w:rsidRDefault="00261EDD" w:rsidP="008A15C1">
            <w:pPr>
              <w:pStyle w:val="TAC"/>
              <w:rPr>
                <w:snapToGrid w:val="0"/>
                <w:sz w:val="16"/>
                <w:lang w:val="en-AU"/>
              </w:rPr>
            </w:pPr>
            <w:r>
              <w:rPr>
                <w:snapToGrid w:val="0"/>
                <w:sz w:val="16"/>
                <w:lang w:val="en-AU"/>
              </w:rPr>
              <w:t>0017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55A6CC3" w14:textId="77777777" w:rsidR="00261EDD" w:rsidRDefault="00261EDD" w:rsidP="008A15C1">
            <w:pPr>
              <w:pStyle w:val="TAC"/>
              <w:rPr>
                <w:sz w:val="16"/>
              </w:rPr>
            </w:pPr>
            <w:r>
              <w:rPr>
                <w:sz w:val="16"/>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390B422B" w14:textId="77777777" w:rsidR="00261EDD" w:rsidRDefault="00261EDD" w:rsidP="008A15C1">
            <w:pPr>
              <w:pStyle w:val="TAC"/>
              <w:rPr>
                <w:snapToGrid w:val="0"/>
                <w:sz w:val="16"/>
                <w:lang w:val="en-AU"/>
              </w:rPr>
            </w:pPr>
            <w:r>
              <w:rPr>
                <w:snapToGrid w:val="0"/>
                <w:sz w:val="16"/>
                <w:lang w:val="en-AU"/>
              </w:rPr>
              <w:t>F</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7FF6307A" w14:textId="77777777" w:rsidR="00261EDD" w:rsidRPr="00CA64FE" w:rsidRDefault="00261EDD" w:rsidP="008A15C1">
            <w:pPr>
              <w:pStyle w:val="TAL"/>
              <w:rPr>
                <w:snapToGrid w:val="0"/>
                <w:color w:val="000000"/>
                <w:sz w:val="16"/>
                <w:lang w:val="en-AU"/>
              </w:rPr>
            </w:pPr>
            <w:r w:rsidRPr="0032538E">
              <w:rPr>
                <w:snapToGrid w:val="0"/>
                <w:color w:val="000000"/>
                <w:sz w:val="16"/>
                <w:lang w:val="en-AU"/>
              </w:rPr>
              <w:t>Review of TS 21.111, USIM and IC Card Requirements</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AEB5C1" w14:textId="77777777" w:rsidR="00261EDD" w:rsidRDefault="00261EDD" w:rsidP="008A15C1">
            <w:pPr>
              <w:pStyle w:val="TAC"/>
              <w:rPr>
                <w:sz w:val="16"/>
              </w:rPr>
            </w:pPr>
            <w:r>
              <w:rPr>
                <w:sz w:val="16"/>
              </w:rPr>
              <w:t>6.3.0</w:t>
            </w:r>
          </w:p>
        </w:tc>
      </w:tr>
      <w:tr w:rsidR="00261EDD" w14:paraId="54993148"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6910CDDF" w14:textId="77777777" w:rsidR="00261EDD" w:rsidRDefault="00261EDD" w:rsidP="008A15C1">
            <w:pPr>
              <w:pStyle w:val="TAC"/>
              <w:rPr>
                <w:sz w:val="16"/>
              </w:rPr>
            </w:pPr>
            <w:r>
              <w:rPr>
                <w:sz w:val="16"/>
              </w:rPr>
              <w:t>2006-09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B6C27F" w14:textId="77777777" w:rsidR="00261EDD" w:rsidRDefault="00261EDD" w:rsidP="008A15C1">
            <w:pPr>
              <w:pStyle w:val="TAC"/>
              <w:rPr>
                <w:sz w:val="16"/>
              </w:rPr>
            </w:pPr>
            <w:r>
              <w:rPr>
                <w:sz w:val="16"/>
              </w:rPr>
              <w:t>CT-33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2505DDA" w14:textId="77777777" w:rsidR="00261EDD" w:rsidRDefault="00261EDD" w:rsidP="008A15C1">
            <w:pPr>
              <w:pStyle w:val="TAC"/>
              <w:rPr>
                <w:snapToGrid w:val="0"/>
                <w:color w:val="000000"/>
                <w:sz w:val="16"/>
                <w:lang w:val="en-AU"/>
              </w:rPr>
            </w:pPr>
            <w:r>
              <w:rPr>
                <w:snapToGrid w:val="0"/>
                <w:color w:val="000000"/>
                <w:sz w:val="16"/>
                <w:lang w:val="en-AU"/>
              </w:rPr>
              <w:t>action item</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502D3442" w14:textId="77777777" w:rsidR="00261EDD" w:rsidRDefault="00261EDD" w:rsidP="008A15C1">
            <w:pPr>
              <w:pStyle w:val="TAC"/>
              <w:rPr>
                <w:snapToGrid w:val="0"/>
                <w:sz w:val="16"/>
                <w:lang w:val="en-AU"/>
              </w:rPr>
            </w:pPr>
            <w:r>
              <w:rPr>
                <w:snapToGrid w:val="0"/>
                <w:sz w:val="16"/>
                <w:lang w:val="en-AU"/>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713AAD6D" w14:textId="77777777" w:rsidR="00261EDD" w:rsidRDefault="00261EDD" w:rsidP="008A15C1">
            <w:pPr>
              <w:pStyle w:val="TAC"/>
              <w:rPr>
                <w:sz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731C2C8D" w14:textId="77777777" w:rsidR="00261EDD" w:rsidRDefault="00261EDD" w:rsidP="008A15C1">
            <w:pPr>
              <w:pStyle w:val="TAC"/>
              <w:rPr>
                <w:snapToGrid w:val="0"/>
                <w:sz w:val="16"/>
                <w:lang w:val="en-AU"/>
              </w:rPr>
            </w:pPr>
            <w:r>
              <w:rPr>
                <w:snapToGrid w:val="0"/>
                <w:sz w:val="16"/>
                <w:lang w:val="en-AU"/>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1AE6041A" w14:textId="77777777" w:rsidR="00261EDD" w:rsidRPr="0032538E" w:rsidRDefault="00261EDD" w:rsidP="008A15C1">
            <w:pPr>
              <w:pStyle w:val="TAL"/>
              <w:rPr>
                <w:snapToGrid w:val="0"/>
                <w:color w:val="000000"/>
                <w:sz w:val="16"/>
                <w:lang w:val="en-AU"/>
              </w:rPr>
            </w:pPr>
            <w:r>
              <w:rPr>
                <w:snapToGrid w:val="0"/>
                <w:color w:val="000000"/>
                <w:sz w:val="16"/>
                <w:lang w:val="en-AU"/>
              </w:rPr>
              <w:t>MCC to raise spec to Rel-7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381C0F" w14:textId="77777777" w:rsidR="00261EDD" w:rsidRDefault="00261EDD" w:rsidP="008A15C1">
            <w:pPr>
              <w:pStyle w:val="TAC"/>
              <w:rPr>
                <w:sz w:val="16"/>
              </w:rPr>
            </w:pPr>
            <w:r>
              <w:rPr>
                <w:sz w:val="16"/>
              </w:rPr>
              <w:t>7.0.0</w:t>
            </w:r>
          </w:p>
        </w:tc>
      </w:tr>
      <w:tr w:rsidR="00261EDD" w:rsidRPr="00660977" w14:paraId="0388D6E1"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14047C16" w14:textId="77777777" w:rsidR="00261EDD" w:rsidRPr="00660977" w:rsidRDefault="00261EDD" w:rsidP="008A15C1">
            <w:pPr>
              <w:pStyle w:val="TAC"/>
              <w:rPr>
                <w:sz w:val="16"/>
                <w:szCs w:val="16"/>
              </w:rPr>
            </w:pPr>
            <w:r w:rsidRPr="00660977">
              <w:rPr>
                <w:sz w:val="16"/>
                <w:szCs w:val="16"/>
              </w:rPr>
              <w:t>2007-03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19252C" w14:textId="77777777" w:rsidR="00261EDD" w:rsidRPr="00660977" w:rsidRDefault="00261EDD" w:rsidP="008A15C1">
            <w:pPr>
              <w:pStyle w:val="TAC"/>
              <w:rPr>
                <w:sz w:val="16"/>
                <w:szCs w:val="16"/>
              </w:rPr>
            </w:pPr>
            <w:r w:rsidRPr="00660977">
              <w:rPr>
                <w:sz w:val="16"/>
                <w:szCs w:val="16"/>
              </w:rPr>
              <w:t>CT-35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EB3BFE8" w14:textId="77777777" w:rsidR="00261EDD" w:rsidRPr="00660977" w:rsidRDefault="00261EDD" w:rsidP="008A15C1">
            <w:pPr>
              <w:pStyle w:val="TAC"/>
              <w:rPr>
                <w:snapToGrid w:val="0"/>
                <w:color w:val="000000"/>
                <w:sz w:val="16"/>
                <w:szCs w:val="16"/>
                <w:lang w:val="en-AU"/>
              </w:rPr>
            </w:pPr>
            <w:r w:rsidRPr="00660977">
              <w:rPr>
                <w:snapToGrid w:val="0"/>
                <w:color w:val="000000"/>
                <w:sz w:val="16"/>
                <w:szCs w:val="16"/>
                <w:lang w:val="en-AU"/>
              </w:rPr>
              <w:t>CP-070070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0D60697" w14:textId="77777777" w:rsidR="00261EDD" w:rsidRPr="00660977" w:rsidRDefault="00261EDD" w:rsidP="008A15C1">
            <w:pPr>
              <w:pStyle w:val="TAC"/>
              <w:rPr>
                <w:snapToGrid w:val="0"/>
                <w:sz w:val="16"/>
                <w:szCs w:val="16"/>
                <w:lang w:val="en-AU"/>
              </w:rPr>
            </w:pPr>
            <w:r w:rsidRPr="00660977">
              <w:rPr>
                <w:snapToGrid w:val="0"/>
                <w:sz w:val="16"/>
                <w:szCs w:val="16"/>
                <w:lang w:val="en-AU"/>
              </w:rPr>
              <w:t>0019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DC7AA7F" w14:textId="77777777" w:rsidR="00261EDD" w:rsidRPr="00660977" w:rsidRDefault="00261EDD" w:rsidP="008A15C1">
            <w:pPr>
              <w:pStyle w:val="TAC"/>
              <w:rPr>
                <w:sz w:val="16"/>
                <w:szCs w:val="16"/>
              </w:rPr>
            </w:pPr>
            <w:r w:rsidRPr="00660977">
              <w:rPr>
                <w:sz w:val="16"/>
                <w:szCs w:val="16"/>
              </w:rPr>
              <w:t>2</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0FE4833C" w14:textId="77777777" w:rsidR="00261EDD" w:rsidRPr="00660977" w:rsidRDefault="00261EDD" w:rsidP="008A15C1">
            <w:pPr>
              <w:pStyle w:val="TAC"/>
              <w:rPr>
                <w:snapToGrid w:val="0"/>
                <w:sz w:val="16"/>
                <w:szCs w:val="16"/>
                <w:lang w:val="en-AU"/>
              </w:rPr>
            </w:pPr>
            <w:r w:rsidRPr="00660977">
              <w:rPr>
                <w:snapToGrid w:val="0"/>
                <w:sz w:val="16"/>
                <w:szCs w:val="16"/>
                <w:lang w:val="en-AU"/>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4C8B5802" w14:textId="77777777" w:rsidR="00261EDD" w:rsidRPr="00660977" w:rsidRDefault="00261EDD" w:rsidP="008A15C1">
            <w:pPr>
              <w:pStyle w:val="TAL"/>
              <w:rPr>
                <w:snapToGrid w:val="0"/>
                <w:color w:val="000000"/>
                <w:sz w:val="16"/>
                <w:szCs w:val="16"/>
                <w:lang w:val="en-AU"/>
              </w:rPr>
            </w:pPr>
            <w:r w:rsidRPr="00660977">
              <w:rPr>
                <w:sz w:val="16"/>
                <w:szCs w:val="16"/>
                <w:lang w:val="en-US"/>
              </w:rPr>
              <w:t>Requirements for the Enhanced USIM phonebook</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BC1BF2" w14:textId="77777777" w:rsidR="00261EDD" w:rsidRPr="00660977" w:rsidRDefault="00261EDD" w:rsidP="008A15C1">
            <w:pPr>
              <w:pStyle w:val="TAC"/>
              <w:rPr>
                <w:sz w:val="16"/>
                <w:szCs w:val="16"/>
              </w:rPr>
            </w:pPr>
            <w:r w:rsidRPr="00660977">
              <w:rPr>
                <w:sz w:val="16"/>
                <w:szCs w:val="16"/>
              </w:rPr>
              <w:t>8.0.0</w:t>
            </w:r>
          </w:p>
        </w:tc>
      </w:tr>
      <w:tr w:rsidR="00261EDD" w:rsidRPr="00660977" w14:paraId="03E24C19"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33A81F8D" w14:textId="77777777" w:rsidR="00261EDD" w:rsidRPr="00660977" w:rsidRDefault="00261EDD" w:rsidP="008A15C1">
            <w:pPr>
              <w:pStyle w:val="TAC"/>
              <w:rPr>
                <w:sz w:val="16"/>
                <w:szCs w:val="16"/>
              </w:rPr>
            </w:pPr>
            <w:r>
              <w:rPr>
                <w:sz w:val="16"/>
                <w:szCs w:val="16"/>
              </w:rPr>
              <w:t>2007-10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CF2556" w14:textId="77777777" w:rsidR="00261EDD" w:rsidRPr="00660977" w:rsidRDefault="00261EDD" w:rsidP="008A15C1">
            <w:pPr>
              <w:pStyle w:val="TAC"/>
              <w:rPr>
                <w:sz w:val="16"/>
                <w:szCs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CD82829" w14:textId="77777777" w:rsidR="00261EDD" w:rsidRPr="00660977" w:rsidRDefault="00261EDD" w:rsidP="008A15C1">
            <w:pPr>
              <w:pStyle w:val="TAC"/>
              <w:rPr>
                <w:snapToGrid w:val="0"/>
                <w:color w:val="000000"/>
                <w:sz w:val="16"/>
                <w:szCs w:val="16"/>
                <w:lang w:val="en-AU"/>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B899785" w14:textId="77777777" w:rsidR="00261EDD" w:rsidRPr="00660977" w:rsidRDefault="00261EDD" w:rsidP="008A15C1">
            <w:pPr>
              <w:pStyle w:val="TAC"/>
              <w:rPr>
                <w:snapToGrid w:val="0"/>
                <w:sz w:val="16"/>
                <w:szCs w:val="16"/>
                <w:lang w:val="en-AU"/>
              </w:rPr>
            </w:pP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08868F01" w14:textId="77777777" w:rsidR="00261EDD" w:rsidRPr="00660977" w:rsidRDefault="00261EDD" w:rsidP="008A15C1">
            <w:pPr>
              <w:pStyle w:val="TAC"/>
              <w:rPr>
                <w:sz w:val="16"/>
                <w:szCs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2D28C9FE" w14:textId="77777777" w:rsidR="00261EDD" w:rsidRPr="00660977" w:rsidRDefault="00261EDD" w:rsidP="008A15C1">
            <w:pPr>
              <w:pStyle w:val="TAC"/>
              <w:rPr>
                <w:snapToGrid w:val="0"/>
                <w:sz w:val="16"/>
                <w:szCs w:val="16"/>
                <w:lang w:val="en-AU"/>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10D9EAB2" w14:textId="77777777" w:rsidR="00261EDD" w:rsidRPr="00660977" w:rsidRDefault="00261EDD" w:rsidP="008A15C1">
            <w:pPr>
              <w:pStyle w:val="TAL"/>
              <w:rPr>
                <w:sz w:val="16"/>
                <w:szCs w:val="16"/>
                <w:lang w:val="en-US"/>
              </w:rPr>
            </w:pPr>
            <w:r>
              <w:rPr>
                <w:sz w:val="16"/>
                <w:szCs w:val="16"/>
                <w:lang w:val="en-US"/>
              </w:rPr>
              <w:t>Editorial correction to cover page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0D64D7" w14:textId="77777777" w:rsidR="00261EDD" w:rsidRPr="00660977" w:rsidRDefault="00261EDD" w:rsidP="008A15C1">
            <w:pPr>
              <w:pStyle w:val="TAC"/>
              <w:rPr>
                <w:sz w:val="16"/>
                <w:szCs w:val="16"/>
              </w:rPr>
            </w:pPr>
            <w:r>
              <w:rPr>
                <w:sz w:val="16"/>
                <w:szCs w:val="16"/>
              </w:rPr>
              <w:t>8.0.1</w:t>
            </w:r>
          </w:p>
        </w:tc>
      </w:tr>
      <w:tr w:rsidR="00261EDD" w:rsidRPr="00660977" w14:paraId="615CDF12"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1B8E1335" w14:textId="77777777" w:rsidR="00261EDD" w:rsidRDefault="00261EDD" w:rsidP="008A15C1">
            <w:pPr>
              <w:pStyle w:val="TAC"/>
              <w:rPr>
                <w:sz w:val="16"/>
                <w:szCs w:val="16"/>
              </w:rPr>
            </w:pPr>
            <w:r>
              <w:rPr>
                <w:sz w:val="16"/>
                <w:szCs w:val="16"/>
              </w:rPr>
              <w:t>2007-12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838D9B" w14:textId="77777777" w:rsidR="00261EDD" w:rsidRPr="00660977" w:rsidRDefault="00261EDD" w:rsidP="008A15C1">
            <w:pPr>
              <w:pStyle w:val="TAC"/>
              <w:rPr>
                <w:sz w:val="16"/>
                <w:szCs w:val="16"/>
              </w:rPr>
            </w:pPr>
            <w:r>
              <w:rPr>
                <w:sz w:val="16"/>
                <w:szCs w:val="16"/>
              </w:rPr>
              <w:t>CT-38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5DC3360" w14:textId="77777777" w:rsidR="00261EDD" w:rsidRPr="00660977" w:rsidRDefault="00261EDD" w:rsidP="008A15C1">
            <w:pPr>
              <w:pStyle w:val="TAC"/>
              <w:rPr>
                <w:snapToGrid w:val="0"/>
                <w:color w:val="000000"/>
                <w:sz w:val="16"/>
                <w:szCs w:val="16"/>
                <w:lang w:val="en-AU"/>
              </w:rPr>
            </w:pPr>
            <w:r>
              <w:rPr>
                <w:snapToGrid w:val="0"/>
                <w:color w:val="000000"/>
                <w:sz w:val="16"/>
                <w:szCs w:val="16"/>
                <w:lang w:val="en-AU"/>
              </w:rPr>
              <w:t>CP-070839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5BABA8F7" w14:textId="77777777" w:rsidR="00261EDD" w:rsidRPr="00660977" w:rsidRDefault="00261EDD" w:rsidP="008A15C1">
            <w:pPr>
              <w:pStyle w:val="TAC"/>
              <w:rPr>
                <w:snapToGrid w:val="0"/>
                <w:sz w:val="16"/>
                <w:szCs w:val="16"/>
                <w:lang w:val="en-AU"/>
              </w:rPr>
            </w:pPr>
            <w:r>
              <w:rPr>
                <w:snapToGrid w:val="0"/>
                <w:sz w:val="16"/>
                <w:szCs w:val="16"/>
                <w:lang w:val="en-AU"/>
              </w:rPr>
              <w:t>0020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37DE352" w14:textId="77777777" w:rsidR="00261EDD" w:rsidRPr="00660977" w:rsidRDefault="00261EDD" w:rsidP="008A15C1">
            <w:pPr>
              <w:pStyle w:val="TAC"/>
              <w:rPr>
                <w:sz w:val="16"/>
                <w:szCs w:val="16"/>
              </w:rPr>
            </w:pPr>
            <w:r>
              <w:rPr>
                <w:sz w:val="16"/>
                <w:szCs w:val="16"/>
              </w:rPr>
              <w:t>2</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6F86A797" w14:textId="77777777" w:rsidR="00261EDD" w:rsidRPr="00660977" w:rsidRDefault="00261EDD" w:rsidP="008A15C1">
            <w:pPr>
              <w:pStyle w:val="TAC"/>
              <w:rPr>
                <w:snapToGrid w:val="0"/>
                <w:sz w:val="16"/>
                <w:szCs w:val="16"/>
                <w:lang w:val="en-AU"/>
              </w:rPr>
            </w:pPr>
            <w:r>
              <w:rPr>
                <w:snapToGrid w:val="0"/>
                <w:sz w:val="16"/>
                <w:szCs w:val="16"/>
                <w:lang w:val="en-AU"/>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1BD82DCA" w14:textId="77777777" w:rsidR="00261EDD" w:rsidRDefault="00261EDD" w:rsidP="008A15C1">
            <w:pPr>
              <w:pStyle w:val="TAL"/>
              <w:rPr>
                <w:sz w:val="16"/>
                <w:szCs w:val="16"/>
                <w:lang w:val="en-US"/>
              </w:rPr>
            </w:pPr>
            <w:r>
              <w:rPr>
                <w:sz w:val="16"/>
                <w:szCs w:val="16"/>
                <w:lang w:val="en-US"/>
              </w:rPr>
              <w:t>Completion of the requirements for the Enhanced USIM phonebook</w:t>
            </w:r>
          </w:p>
          <w:p w14:paraId="4F616171" w14:textId="77777777" w:rsidR="00261EDD" w:rsidRDefault="00261EDD" w:rsidP="008A15C1">
            <w:pPr>
              <w:pStyle w:val="TAL"/>
              <w:rPr>
                <w:sz w:val="16"/>
                <w:szCs w:val="16"/>
                <w:lang w:val="en-US"/>
              </w:rPr>
            </w:pPr>
            <w:r>
              <w:rPr>
                <w:sz w:val="16"/>
                <w:szCs w:val="16"/>
                <w:lang w:val="en-US"/>
              </w:rPr>
              <w:t>Renaming of the feature to Contact Manager.</w:t>
            </w:r>
          </w:p>
          <w:p w14:paraId="65E41BB1" w14:textId="77777777" w:rsidR="00261EDD" w:rsidRDefault="00261EDD" w:rsidP="008A15C1">
            <w:pPr>
              <w:pStyle w:val="TAL"/>
              <w:rPr>
                <w:sz w:val="16"/>
                <w:szCs w:val="16"/>
                <w:lang w:val="en-US"/>
              </w:rPr>
            </w:pPr>
            <w:r>
              <w:rPr>
                <w:sz w:val="16"/>
                <w:szCs w:val="16"/>
                <w:lang w:val="en-US"/>
              </w:rPr>
              <w:t xml:space="preserve">Contact Manager moved to a dedicated </w:t>
            </w:r>
            <w:r w:rsidR="008E0D35">
              <w:rPr>
                <w:sz w:val="16"/>
                <w:szCs w:val="16"/>
                <w:lang w:val="en-US"/>
              </w:rPr>
              <w:t>clause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B0747DD" w14:textId="77777777" w:rsidR="00261EDD" w:rsidRDefault="00261EDD" w:rsidP="008A15C1">
            <w:pPr>
              <w:pStyle w:val="TAC"/>
              <w:rPr>
                <w:sz w:val="16"/>
                <w:szCs w:val="16"/>
              </w:rPr>
            </w:pPr>
            <w:r>
              <w:rPr>
                <w:sz w:val="16"/>
                <w:szCs w:val="16"/>
              </w:rPr>
              <w:t>8.1.0</w:t>
            </w:r>
          </w:p>
        </w:tc>
      </w:tr>
      <w:tr w:rsidR="00261EDD" w:rsidRPr="00660977" w14:paraId="65E588A0"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42E6A40F" w14:textId="77777777" w:rsidR="00261EDD" w:rsidRDefault="00261EDD" w:rsidP="008A15C1">
            <w:pPr>
              <w:pStyle w:val="TAC"/>
              <w:rPr>
                <w:sz w:val="16"/>
                <w:szCs w:val="16"/>
              </w:rPr>
            </w:pPr>
            <w:r>
              <w:rPr>
                <w:sz w:val="16"/>
                <w:szCs w:val="16"/>
              </w:rPr>
              <w:t>2008-05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30AA38" w14:textId="77777777" w:rsidR="00261EDD" w:rsidRDefault="00261EDD" w:rsidP="008A15C1">
            <w:pPr>
              <w:pStyle w:val="TAC"/>
              <w:rPr>
                <w:sz w:val="16"/>
                <w:szCs w:val="16"/>
              </w:rPr>
            </w:pPr>
            <w:r>
              <w:rPr>
                <w:sz w:val="16"/>
                <w:szCs w:val="16"/>
              </w:rPr>
              <w:t>CT-40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6FEE6DB" w14:textId="77777777" w:rsidR="00261EDD" w:rsidRDefault="00261EDD" w:rsidP="008A15C1">
            <w:pPr>
              <w:pStyle w:val="TAC"/>
              <w:rPr>
                <w:snapToGrid w:val="0"/>
                <w:color w:val="000000"/>
                <w:sz w:val="16"/>
                <w:szCs w:val="16"/>
                <w:lang w:val="en-AU"/>
              </w:rPr>
            </w:pPr>
            <w:r>
              <w:rPr>
                <w:snapToGrid w:val="0"/>
                <w:color w:val="000000"/>
                <w:sz w:val="16"/>
                <w:szCs w:val="16"/>
                <w:lang w:val="en-AU"/>
              </w:rPr>
              <w:t>CP-080384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BEB4876" w14:textId="77777777" w:rsidR="00261EDD" w:rsidRDefault="00261EDD" w:rsidP="008A15C1">
            <w:pPr>
              <w:pStyle w:val="TAC"/>
              <w:rPr>
                <w:snapToGrid w:val="0"/>
                <w:sz w:val="16"/>
                <w:szCs w:val="16"/>
                <w:lang w:val="en-AU"/>
              </w:rPr>
            </w:pPr>
            <w:r>
              <w:rPr>
                <w:snapToGrid w:val="0"/>
                <w:sz w:val="16"/>
                <w:szCs w:val="16"/>
                <w:lang w:val="en-AU"/>
              </w:rPr>
              <w:t>0023</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C4795BB" w14:textId="77777777" w:rsidR="00261EDD" w:rsidRDefault="00261EDD" w:rsidP="008A15C1">
            <w:pPr>
              <w:pStyle w:val="TAC"/>
              <w:rPr>
                <w:sz w:val="16"/>
                <w:szCs w:val="16"/>
              </w:rPr>
            </w:pPr>
            <w:r>
              <w:rPr>
                <w:sz w:val="16"/>
                <w:szCs w:val="16"/>
              </w:rPr>
              <w:t>2</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41480FFC" w14:textId="77777777" w:rsidR="00261EDD" w:rsidRDefault="00261EDD" w:rsidP="008A15C1">
            <w:pPr>
              <w:pStyle w:val="TAC"/>
              <w:rPr>
                <w:snapToGrid w:val="0"/>
                <w:sz w:val="16"/>
                <w:szCs w:val="16"/>
                <w:lang w:val="en-AU"/>
              </w:rPr>
            </w:pPr>
            <w:r>
              <w:rPr>
                <w:snapToGrid w:val="0"/>
                <w:sz w:val="16"/>
                <w:szCs w:val="16"/>
                <w:lang w:val="en-AU"/>
              </w:rPr>
              <w:t>F</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049A035A" w14:textId="77777777" w:rsidR="00261EDD" w:rsidRPr="006449AF" w:rsidRDefault="00261EDD" w:rsidP="008A15C1">
            <w:pPr>
              <w:pStyle w:val="TAL"/>
              <w:rPr>
                <w:sz w:val="16"/>
                <w:szCs w:val="16"/>
                <w:lang w:val="en-US"/>
              </w:rPr>
            </w:pPr>
            <w:r w:rsidRPr="006449AF">
              <w:rPr>
                <w:sz w:val="16"/>
                <w:szCs w:val="16"/>
                <w:lang w:val="en-US"/>
              </w:rPr>
              <w:t>Update and correct references and pointers to references</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7F4E24" w14:textId="77777777" w:rsidR="00261EDD" w:rsidRDefault="00261EDD" w:rsidP="008A15C1">
            <w:pPr>
              <w:pStyle w:val="TAC"/>
              <w:rPr>
                <w:sz w:val="16"/>
                <w:szCs w:val="16"/>
              </w:rPr>
            </w:pPr>
            <w:r>
              <w:rPr>
                <w:sz w:val="16"/>
                <w:szCs w:val="16"/>
              </w:rPr>
              <w:t>8.2.0</w:t>
            </w:r>
          </w:p>
        </w:tc>
      </w:tr>
      <w:tr w:rsidR="00261EDD" w:rsidRPr="00660977" w14:paraId="302D9575"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31B76241" w14:textId="77777777" w:rsidR="00261EDD" w:rsidRDefault="00261EDD" w:rsidP="008A15C1">
            <w:pPr>
              <w:pStyle w:val="TAC"/>
              <w:rPr>
                <w:sz w:val="16"/>
                <w:szCs w:val="16"/>
              </w:rPr>
            </w:pPr>
            <w:r>
              <w:rPr>
                <w:sz w:val="16"/>
                <w:szCs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412251" w14:textId="77777777" w:rsidR="00261EDD" w:rsidRDefault="00261EDD" w:rsidP="008A15C1">
            <w:pPr>
              <w:pStyle w:val="TAC"/>
              <w:rPr>
                <w:sz w:val="16"/>
                <w:szCs w:val="16"/>
              </w:rPr>
            </w:pPr>
            <w:r>
              <w:rPr>
                <w:sz w:val="16"/>
                <w:szCs w:val="16"/>
              </w:rPr>
              <w:t>CT-46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4CE5AEF" w14:textId="77777777" w:rsidR="00261EDD" w:rsidRDefault="00261EDD" w:rsidP="008A15C1">
            <w:pPr>
              <w:pStyle w:val="TAC"/>
              <w:rPr>
                <w:snapToGrid w:val="0"/>
                <w:color w:val="000000"/>
                <w:sz w:val="16"/>
                <w:szCs w:val="16"/>
                <w:lang w:val="en-AU"/>
              </w:rPr>
            </w:pPr>
            <w:r>
              <w:rPr>
                <w:snapToGrid w:val="0"/>
                <w:color w:val="000000"/>
                <w:sz w:val="16"/>
                <w:szCs w:val="16"/>
                <w:lang w:val="en-AU"/>
              </w:rPr>
              <w:t>CP-091042</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B83770B" w14:textId="77777777" w:rsidR="00261EDD" w:rsidRDefault="00261EDD" w:rsidP="008A15C1">
            <w:pPr>
              <w:pStyle w:val="TAC"/>
              <w:rPr>
                <w:snapToGrid w:val="0"/>
                <w:sz w:val="16"/>
                <w:szCs w:val="16"/>
                <w:lang w:val="en-AU"/>
              </w:rPr>
            </w:pPr>
            <w:r>
              <w:rPr>
                <w:snapToGrid w:val="0"/>
                <w:sz w:val="16"/>
                <w:szCs w:val="16"/>
                <w:lang w:val="en-AU"/>
              </w:rPr>
              <w:t>0025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D7A89E8" w14:textId="77777777" w:rsidR="00261EDD" w:rsidRDefault="00261EDD" w:rsidP="008A15C1">
            <w:pPr>
              <w:pStyle w:val="TAC"/>
              <w:rPr>
                <w:sz w:val="16"/>
                <w:szCs w:val="16"/>
              </w:rPr>
            </w:pPr>
            <w:r>
              <w:rPr>
                <w:sz w:val="16"/>
                <w:szCs w:val="16"/>
              </w:rPr>
              <w:t>2</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710969DC" w14:textId="77777777" w:rsidR="00261EDD" w:rsidRDefault="00261EDD" w:rsidP="008A15C1">
            <w:pPr>
              <w:pStyle w:val="TAC"/>
              <w:rPr>
                <w:snapToGrid w:val="0"/>
                <w:sz w:val="16"/>
                <w:szCs w:val="16"/>
                <w:lang w:val="en-AU"/>
              </w:rPr>
            </w:pPr>
            <w:r>
              <w:rPr>
                <w:snapToGrid w:val="0"/>
                <w:sz w:val="16"/>
                <w:szCs w:val="16"/>
                <w:lang w:val="en-AU"/>
              </w:rPr>
              <w:t>F</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112F224C" w14:textId="77777777" w:rsidR="00261EDD" w:rsidRPr="006449AF" w:rsidRDefault="00261EDD" w:rsidP="008A15C1">
            <w:pPr>
              <w:pStyle w:val="TAL"/>
              <w:rPr>
                <w:sz w:val="16"/>
                <w:szCs w:val="16"/>
                <w:lang w:val="en-US"/>
              </w:rPr>
            </w:pPr>
            <w:r>
              <w:rPr>
                <w:sz w:val="16"/>
                <w:szCs w:val="16"/>
                <w:lang w:val="en-US"/>
              </w:rPr>
              <w:t>References update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8437D5F" w14:textId="77777777" w:rsidR="00261EDD" w:rsidRDefault="00261EDD" w:rsidP="008A15C1">
            <w:pPr>
              <w:pStyle w:val="TAC"/>
              <w:rPr>
                <w:sz w:val="16"/>
                <w:szCs w:val="16"/>
              </w:rPr>
            </w:pPr>
            <w:r>
              <w:rPr>
                <w:sz w:val="16"/>
                <w:szCs w:val="16"/>
              </w:rPr>
              <w:t>8.3.0</w:t>
            </w:r>
          </w:p>
        </w:tc>
      </w:tr>
      <w:tr w:rsidR="00261EDD" w:rsidRPr="00660977" w14:paraId="13E5E426"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5FCB6B37" w14:textId="77777777" w:rsidR="00261EDD" w:rsidRDefault="00261EDD" w:rsidP="008A15C1">
            <w:pPr>
              <w:pStyle w:val="TAC"/>
              <w:rPr>
                <w:sz w:val="16"/>
                <w:szCs w:val="16"/>
              </w:rPr>
            </w:pPr>
            <w:r>
              <w:rPr>
                <w:sz w:val="16"/>
                <w:szCs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DD0249" w14:textId="77777777" w:rsidR="00261EDD" w:rsidRDefault="00261EDD" w:rsidP="008A15C1">
            <w:pPr>
              <w:pStyle w:val="TAC"/>
              <w:rPr>
                <w:sz w:val="16"/>
                <w:szCs w:val="16"/>
              </w:rPr>
            </w:pPr>
            <w:r>
              <w:rPr>
                <w:sz w:val="16"/>
                <w:szCs w:val="16"/>
              </w:rPr>
              <w:t>CT-46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EAD742C" w14:textId="77777777" w:rsidR="00261EDD" w:rsidRDefault="00261EDD" w:rsidP="008A15C1">
            <w:pPr>
              <w:pStyle w:val="TAC"/>
              <w:rPr>
                <w:snapToGrid w:val="0"/>
                <w:color w:val="000000"/>
                <w:sz w:val="16"/>
                <w:szCs w:val="16"/>
                <w:lang w:val="en-AU"/>
              </w:rPr>
            </w:pPr>
            <w:r>
              <w:rPr>
                <w:snapToGrid w:val="0"/>
                <w:color w:val="000000"/>
                <w:sz w:val="16"/>
                <w:szCs w:val="16"/>
                <w:lang w:val="en-AU"/>
              </w:rPr>
              <w:t>-</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F4EAB07" w14:textId="77777777" w:rsidR="00261EDD" w:rsidRDefault="00261EDD" w:rsidP="008A15C1">
            <w:pPr>
              <w:pStyle w:val="TAC"/>
              <w:rPr>
                <w:snapToGrid w:val="0"/>
                <w:sz w:val="16"/>
                <w:szCs w:val="16"/>
                <w:lang w:val="en-AU"/>
              </w:rPr>
            </w:pPr>
            <w:r>
              <w:rPr>
                <w:snapToGrid w:val="0"/>
                <w:sz w:val="16"/>
                <w:szCs w:val="16"/>
                <w:lang w:val="en-AU"/>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38040CBA" w14:textId="77777777" w:rsidR="00261EDD" w:rsidRDefault="00261EDD" w:rsidP="008A15C1">
            <w:pPr>
              <w:pStyle w:val="TAC"/>
              <w:rPr>
                <w:sz w:val="16"/>
                <w:szCs w:val="16"/>
              </w:rPr>
            </w:pPr>
            <w:r>
              <w:rPr>
                <w:sz w:val="16"/>
                <w:szCs w:val="16"/>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0E6905AE" w14:textId="77777777" w:rsidR="00261EDD" w:rsidRDefault="00261EDD" w:rsidP="008A15C1">
            <w:pPr>
              <w:pStyle w:val="TAC"/>
              <w:rPr>
                <w:snapToGrid w:val="0"/>
                <w:sz w:val="16"/>
                <w:szCs w:val="16"/>
                <w:lang w:val="en-AU"/>
              </w:rPr>
            </w:pPr>
            <w:r>
              <w:rPr>
                <w:snapToGrid w:val="0"/>
                <w:sz w:val="16"/>
                <w:szCs w:val="16"/>
                <w:lang w:val="en-AU"/>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6E0B89F9" w14:textId="77777777" w:rsidR="00261EDD" w:rsidRPr="006449AF" w:rsidRDefault="00261EDD" w:rsidP="008A15C1">
            <w:pPr>
              <w:pStyle w:val="TAL"/>
              <w:rPr>
                <w:sz w:val="16"/>
                <w:szCs w:val="16"/>
                <w:lang w:val="en-US"/>
              </w:rPr>
            </w:pPr>
            <w:r>
              <w:rPr>
                <w:sz w:val="16"/>
                <w:szCs w:val="16"/>
                <w:lang w:val="en-US"/>
              </w:rPr>
              <w:t>Upgrade of the specification to Rel-9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BB90447" w14:textId="77777777" w:rsidR="00261EDD" w:rsidRDefault="00261EDD" w:rsidP="008A15C1">
            <w:pPr>
              <w:pStyle w:val="TAC"/>
              <w:rPr>
                <w:sz w:val="16"/>
                <w:szCs w:val="16"/>
              </w:rPr>
            </w:pPr>
            <w:r>
              <w:rPr>
                <w:sz w:val="16"/>
                <w:szCs w:val="16"/>
              </w:rPr>
              <w:t>9.0.0</w:t>
            </w:r>
          </w:p>
        </w:tc>
      </w:tr>
      <w:tr w:rsidR="00261EDD" w:rsidRPr="00660977" w14:paraId="6228CBA2"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756E3CCD" w14:textId="77777777" w:rsidR="00261EDD" w:rsidRDefault="00261EDD" w:rsidP="008A15C1">
            <w:pPr>
              <w:pStyle w:val="TAC"/>
              <w:rPr>
                <w:sz w:val="16"/>
                <w:szCs w:val="16"/>
              </w:rPr>
            </w:pPr>
            <w:r>
              <w:rPr>
                <w:sz w:val="16"/>
                <w:szCs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1F6AC1" w14:textId="77777777" w:rsidR="00261EDD" w:rsidRDefault="00261EDD" w:rsidP="008A15C1">
            <w:pPr>
              <w:pStyle w:val="TAC"/>
              <w:rPr>
                <w:sz w:val="16"/>
                <w:szCs w:val="16"/>
              </w:rPr>
            </w:pPr>
            <w:r>
              <w:rPr>
                <w:sz w:val="16"/>
                <w:szCs w:val="16"/>
              </w:rPr>
              <w:t>SP-51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D4F1F57" w14:textId="77777777" w:rsidR="00261EDD" w:rsidRDefault="00261EDD" w:rsidP="008A15C1">
            <w:pPr>
              <w:pStyle w:val="TAC"/>
              <w:rPr>
                <w:snapToGrid w:val="0"/>
                <w:color w:val="000000"/>
                <w:sz w:val="16"/>
                <w:szCs w:val="16"/>
                <w:lang w:val="en-AU"/>
              </w:rPr>
            </w:pPr>
            <w:r>
              <w:rPr>
                <w:snapToGrid w:val="0"/>
                <w:color w:val="000000"/>
                <w:sz w:val="16"/>
                <w:szCs w:val="16"/>
                <w:lang w:val="en-AU"/>
              </w:rPr>
              <w:t>-</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F723368" w14:textId="77777777" w:rsidR="00261EDD" w:rsidRDefault="00261EDD" w:rsidP="008A15C1">
            <w:pPr>
              <w:pStyle w:val="TAC"/>
              <w:rPr>
                <w:snapToGrid w:val="0"/>
                <w:sz w:val="16"/>
                <w:szCs w:val="16"/>
                <w:lang w:val="en-AU"/>
              </w:rPr>
            </w:pPr>
            <w:r>
              <w:rPr>
                <w:snapToGrid w:val="0"/>
                <w:sz w:val="16"/>
                <w:szCs w:val="16"/>
                <w:lang w:val="en-AU"/>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0B2AFEB7" w14:textId="77777777" w:rsidR="00261EDD" w:rsidRDefault="00261EDD" w:rsidP="008A15C1">
            <w:pPr>
              <w:pStyle w:val="TAC"/>
              <w:rPr>
                <w:sz w:val="16"/>
                <w:szCs w:val="16"/>
              </w:rPr>
            </w:pPr>
            <w:r>
              <w:rPr>
                <w:sz w:val="16"/>
                <w:szCs w:val="16"/>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0B7A758B" w14:textId="77777777" w:rsidR="00261EDD" w:rsidRDefault="00261EDD" w:rsidP="008A15C1">
            <w:pPr>
              <w:pStyle w:val="TAC"/>
              <w:rPr>
                <w:snapToGrid w:val="0"/>
                <w:sz w:val="16"/>
                <w:szCs w:val="16"/>
                <w:lang w:val="en-AU"/>
              </w:rPr>
            </w:pPr>
            <w:r>
              <w:rPr>
                <w:snapToGrid w:val="0"/>
                <w:sz w:val="16"/>
                <w:szCs w:val="16"/>
                <w:lang w:val="en-AU"/>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73FC1EC6" w14:textId="77777777" w:rsidR="00261EDD" w:rsidRPr="006449AF" w:rsidRDefault="00261EDD" w:rsidP="008A15C1">
            <w:pPr>
              <w:pStyle w:val="TAL"/>
              <w:rPr>
                <w:sz w:val="16"/>
                <w:szCs w:val="16"/>
                <w:lang w:val="en-US"/>
              </w:rPr>
            </w:pPr>
            <w:r>
              <w:rPr>
                <w:sz w:val="16"/>
                <w:szCs w:val="16"/>
                <w:lang w:val="en-US"/>
              </w:rPr>
              <w:t>Upgrade of the specification to Rel-10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A35847F" w14:textId="77777777" w:rsidR="00261EDD" w:rsidRDefault="00261EDD" w:rsidP="008A15C1">
            <w:pPr>
              <w:pStyle w:val="TAC"/>
              <w:rPr>
                <w:sz w:val="16"/>
                <w:szCs w:val="16"/>
              </w:rPr>
            </w:pPr>
            <w:r>
              <w:rPr>
                <w:sz w:val="16"/>
                <w:szCs w:val="16"/>
              </w:rPr>
              <w:t>10.0.0</w:t>
            </w:r>
          </w:p>
        </w:tc>
      </w:tr>
      <w:tr w:rsidR="00261EDD" w:rsidRPr="00660977" w14:paraId="6480BD61"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5218FB57" w14:textId="77777777" w:rsidR="00261EDD" w:rsidRDefault="00261EDD" w:rsidP="008A15C1">
            <w:pPr>
              <w:pStyle w:val="TAC"/>
              <w:rPr>
                <w:sz w:val="16"/>
                <w:szCs w:val="16"/>
              </w:rPr>
            </w:pPr>
            <w:r>
              <w:rPr>
                <w:sz w:val="16"/>
                <w:szCs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6F0B41" w14:textId="77777777" w:rsidR="00261EDD" w:rsidRDefault="00261EDD" w:rsidP="008A15C1">
            <w:pPr>
              <w:pStyle w:val="TAC"/>
              <w:rPr>
                <w:sz w:val="16"/>
                <w:szCs w:val="16"/>
              </w:rPr>
            </w:pPr>
            <w:r>
              <w:rPr>
                <w:sz w:val="16"/>
                <w:szCs w:val="16"/>
              </w:rPr>
              <w:t>SP-57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60F7D80" w14:textId="77777777" w:rsidR="00261EDD" w:rsidRDefault="00261EDD" w:rsidP="008A15C1">
            <w:pPr>
              <w:pStyle w:val="TAC"/>
              <w:rPr>
                <w:snapToGrid w:val="0"/>
                <w:color w:val="000000"/>
                <w:sz w:val="16"/>
                <w:szCs w:val="16"/>
                <w:lang w:val="en-AU"/>
              </w:rPr>
            </w:pPr>
            <w:r>
              <w:rPr>
                <w:snapToGrid w:val="0"/>
                <w:color w:val="000000"/>
                <w:sz w:val="16"/>
                <w:szCs w:val="16"/>
                <w:lang w:val="en-AU"/>
              </w:rPr>
              <w:t>-</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B4E7CE1" w14:textId="77777777" w:rsidR="00261EDD" w:rsidRDefault="00261EDD" w:rsidP="008A15C1">
            <w:pPr>
              <w:pStyle w:val="TAC"/>
              <w:rPr>
                <w:snapToGrid w:val="0"/>
                <w:sz w:val="16"/>
                <w:szCs w:val="16"/>
                <w:lang w:val="en-AU"/>
              </w:rPr>
            </w:pPr>
            <w:r>
              <w:rPr>
                <w:snapToGrid w:val="0"/>
                <w:sz w:val="16"/>
                <w:szCs w:val="16"/>
                <w:lang w:val="en-AU"/>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D199470" w14:textId="77777777" w:rsidR="00261EDD" w:rsidRDefault="00261EDD" w:rsidP="008A15C1">
            <w:pPr>
              <w:pStyle w:val="TAC"/>
              <w:rPr>
                <w:sz w:val="16"/>
                <w:szCs w:val="16"/>
              </w:rPr>
            </w:pPr>
            <w:r>
              <w:rPr>
                <w:sz w:val="16"/>
                <w:szCs w:val="16"/>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79605836" w14:textId="77777777" w:rsidR="00261EDD" w:rsidRDefault="00261EDD" w:rsidP="008A15C1">
            <w:pPr>
              <w:pStyle w:val="TAC"/>
              <w:rPr>
                <w:snapToGrid w:val="0"/>
                <w:sz w:val="16"/>
                <w:szCs w:val="16"/>
                <w:lang w:val="en-AU"/>
              </w:rPr>
            </w:pPr>
            <w:r>
              <w:rPr>
                <w:snapToGrid w:val="0"/>
                <w:sz w:val="16"/>
                <w:szCs w:val="16"/>
                <w:lang w:val="en-AU"/>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0025136C" w14:textId="77777777" w:rsidR="00261EDD" w:rsidRPr="006449AF" w:rsidRDefault="00261EDD" w:rsidP="008A15C1">
            <w:pPr>
              <w:pStyle w:val="TAL"/>
              <w:rPr>
                <w:sz w:val="16"/>
                <w:szCs w:val="16"/>
                <w:lang w:val="en-US"/>
              </w:rPr>
            </w:pPr>
            <w:r>
              <w:rPr>
                <w:sz w:val="16"/>
                <w:szCs w:val="16"/>
                <w:lang w:val="en-US"/>
              </w:rPr>
              <w:t>Upgrade of the specification to Rel-11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966B6D4" w14:textId="77777777" w:rsidR="00261EDD" w:rsidRDefault="00261EDD" w:rsidP="008A15C1">
            <w:pPr>
              <w:pStyle w:val="TAC"/>
              <w:rPr>
                <w:sz w:val="16"/>
                <w:szCs w:val="16"/>
              </w:rPr>
            </w:pPr>
            <w:r>
              <w:rPr>
                <w:sz w:val="16"/>
                <w:szCs w:val="16"/>
              </w:rPr>
              <w:t>11.0.0</w:t>
            </w:r>
          </w:p>
        </w:tc>
      </w:tr>
      <w:tr w:rsidR="00261EDD" w:rsidRPr="00660977" w14:paraId="3EDAC707"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39EE1CB6" w14:textId="77777777" w:rsidR="00261EDD" w:rsidRDefault="00261EDD" w:rsidP="008A15C1">
            <w:pPr>
              <w:pStyle w:val="TAC"/>
              <w:rPr>
                <w:sz w:val="16"/>
                <w:szCs w:val="16"/>
              </w:rPr>
            </w:pPr>
            <w:r>
              <w:rPr>
                <w:sz w:val="16"/>
                <w:szCs w:val="16"/>
              </w:rPr>
              <w:t>2012-10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D05039" w14:textId="77777777" w:rsidR="00261EDD" w:rsidRDefault="00261EDD" w:rsidP="008A15C1">
            <w:pPr>
              <w:pStyle w:val="TAC"/>
              <w:rPr>
                <w:sz w:val="16"/>
                <w:szCs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8A2A04F" w14:textId="77777777" w:rsidR="00261EDD" w:rsidRDefault="00261EDD" w:rsidP="008A15C1">
            <w:pPr>
              <w:pStyle w:val="TAC"/>
              <w:rPr>
                <w:snapToGrid w:val="0"/>
                <w:color w:val="000000"/>
                <w:sz w:val="16"/>
                <w:szCs w:val="16"/>
                <w:lang w:val="en-AU"/>
              </w:rPr>
            </w:pPr>
            <w:r>
              <w:rPr>
                <w:snapToGrid w:val="0"/>
                <w:color w:val="000000"/>
                <w:sz w:val="16"/>
                <w:szCs w:val="16"/>
                <w:lang w:val="en-AU"/>
              </w:rPr>
              <w:t>-</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1ECA515" w14:textId="77777777" w:rsidR="00261EDD" w:rsidRDefault="00261EDD" w:rsidP="008A15C1">
            <w:pPr>
              <w:pStyle w:val="TAC"/>
              <w:rPr>
                <w:snapToGrid w:val="0"/>
                <w:sz w:val="16"/>
                <w:szCs w:val="16"/>
                <w:lang w:val="en-AU"/>
              </w:rPr>
            </w:pPr>
            <w:r>
              <w:rPr>
                <w:snapToGrid w:val="0"/>
                <w:sz w:val="16"/>
                <w:szCs w:val="16"/>
                <w:lang w:val="en-AU"/>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E85DAD0" w14:textId="77777777" w:rsidR="00261EDD" w:rsidRDefault="00261EDD" w:rsidP="008A15C1">
            <w:pPr>
              <w:pStyle w:val="TAC"/>
              <w:rPr>
                <w:sz w:val="16"/>
                <w:szCs w:val="16"/>
              </w:rPr>
            </w:pPr>
            <w:r>
              <w:rPr>
                <w:sz w:val="16"/>
                <w:szCs w:val="16"/>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502842A4" w14:textId="77777777" w:rsidR="00261EDD" w:rsidRDefault="00261EDD" w:rsidP="008A15C1">
            <w:pPr>
              <w:pStyle w:val="TAC"/>
              <w:rPr>
                <w:snapToGrid w:val="0"/>
                <w:sz w:val="16"/>
                <w:szCs w:val="16"/>
                <w:lang w:val="en-AU"/>
              </w:rPr>
            </w:pPr>
            <w:r>
              <w:rPr>
                <w:snapToGrid w:val="0"/>
                <w:sz w:val="16"/>
                <w:szCs w:val="16"/>
                <w:lang w:val="en-AU"/>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339168B1" w14:textId="77777777" w:rsidR="00261EDD" w:rsidRDefault="00261EDD" w:rsidP="008A15C1">
            <w:pPr>
              <w:pStyle w:val="TAL"/>
              <w:rPr>
                <w:sz w:val="16"/>
                <w:szCs w:val="16"/>
                <w:lang w:val="en-US"/>
              </w:rPr>
            </w:pPr>
            <w:r>
              <w:rPr>
                <w:sz w:val="16"/>
                <w:szCs w:val="16"/>
                <w:lang w:val="en-US"/>
              </w:rPr>
              <w:t>Remove hidden text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6A2358" w14:textId="77777777" w:rsidR="00261EDD" w:rsidRDefault="00261EDD" w:rsidP="008A15C1">
            <w:pPr>
              <w:pStyle w:val="TAC"/>
              <w:rPr>
                <w:sz w:val="16"/>
                <w:szCs w:val="16"/>
              </w:rPr>
            </w:pPr>
            <w:r>
              <w:rPr>
                <w:sz w:val="16"/>
                <w:szCs w:val="16"/>
              </w:rPr>
              <w:t>11.0.1</w:t>
            </w:r>
          </w:p>
        </w:tc>
      </w:tr>
      <w:tr w:rsidR="00261EDD" w:rsidRPr="00660977" w14:paraId="0D8B78CF"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6A122C49" w14:textId="77777777" w:rsidR="00261EDD" w:rsidRDefault="00261EDD" w:rsidP="008A15C1">
            <w:pPr>
              <w:pStyle w:val="TAC"/>
              <w:rPr>
                <w:sz w:val="16"/>
                <w:szCs w:val="16"/>
              </w:rPr>
            </w:pPr>
            <w:r>
              <w:rPr>
                <w:sz w:val="16"/>
                <w:szCs w:val="16"/>
              </w:rPr>
              <w:t>2014-10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39D711" w14:textId="77777777" w:rsidR="00261EDD" w:rsidRDefault="00261EDD" w:rsidP="008A15C1">
            <w:pPr>
              <w:pStyle w:val="TAC"/>
              <w:rPr>
                <w:sz w:val="16"/>
                <w:szCs w:val="16"/>
              </w:rPr>
            </w:pPr>
            <w:r>
              <w:rPr>
                <w:sz w:val="16"/>
                <w:szCs w:val="16"/>
              </w:rPr>
              <w:t>SP-65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3FC8C42" w14:textId="77777777" w:rsidR="00261EDD" w:rsidRDefault="00261EDD" w:rsidP="008A15C1">
            <w:pPr>
              <w:pStyle w:val="TAC"/>
              <w:rPr>
                <w:snapToGrid w:val="0"/>
                <w:color w:val="000000"/>
                <w:sz w:val="16"/>
                <w:szCs w:val="16"/>
                <w:lang w:val="en-AU"/>
              </w:rPr>
            </w:pPr>
            <w:r>
              <w:rPr>
                <w:snapToGrid w:val="0"/>
                <w:color w:val="000000"/>
                <w:sz w:val="16"/>
                <w:szCs w:val="16"/>
                <w:lang w:val="en-AU"/>
              </w:rPr>
              <w:t>-</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A9D74BB" w14:textId="77777777" w:rsidR="00261EDD" w:rsidRDefault="00261EDD" w:rsidP="008A15C1">
            <w:pPr>
              <w:pStyle w:val="TAC"/>
              <w:rPr>
                <w:snapToGrid w:val="0"/>
                <w:sz w:val="16"/>
                <w:szCs w:val="16"/>
                <w:lang w:val="en-AU"/>
              </w:rPr>
            </w:pPr>
            <w:r>
              <w:rPr>
                <w:snapToGrid w:val="0"/>
                <w:sz w:val="16"/>
                <w:szCs w:val="16"/>
                <w:lang w:val="en-AU"/>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593D89D" w14:textId="77777777" w:rsidR="00261EDD" w:rsidRDefault="00261EDD" w:rsidP="008A15C1">
            <w:pPr>
              <w:pStyle w:val="TAC"/>
              <w:rPr>
                <w:sz w:val="16"/>
                <w:szCs w:val="16"/>
              </w:rPr>
            </w:pPr>
            <w:r>
              <w:rPr>
                <w:sz w:val="16"/>
                <w:szCs w:val="16"/>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23E9DF18" w14:textId="77777777" w:rsidR="00261EDD" w:rsidRDefault="00261EDD" w:rsidP="008A15C1">
            <w:pPr>
              <w:pStyle w:val="TAC"/>
              <w:rPr>
                <w:snapToGrid w:val="0"/>
                <w:sz w:val="16"/>
                <w:szCs w:val="16"/>
                <w:lang w:val="en-AU"/>
              </w:rPr>
            </w:pPr>
            <w:r>
              <w:rPr>
                <w:snapToGrid w:val="0"/>
                <w:sz w:val="16"/>
                <w:szCs w:val="16"/>
                <w:lang w:val="en-AU"/>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5E207050" w14:textId="77777777" w:rsidR="00261EDD" w:rsidRPr="006449AF" w:rsidRDefault="00261EDD" w:rsidP="008A15C1">
            <w:pPr>
              <w:pStyle w:val="TAL"/>
              <w:rPr>
                <w:sz w:val="16"/>
                <w:szCs w:val="16"/>
                <w:lang w:val="en-US"/>
              </w:rPr>
            </w:pPr>
            <w:r>
              <w:rPr>
                <w:sz w:val="16"/>
                <w:szCs w:val="16"/>
                <w:lang w:val="en-US"/>
              </w:rPr>
              <w:t>Upgrade of the specification to Rel-12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8189AD" w14:textId="77777777" w:rsidR="00261EDD" w:rsidRDefault="00261EDD" w:rsidP="008A15C1">
            <w:pPr>
              <w:pStyle w:val="TAC"/>
              <w:rPr>
                <w:sz w:val="16"/>
                <w:szCs w:val="16"/>
              </w:rPr>
            </w:pPr>
            <w:r>
              <w:rPr>
                <w:sz w:val="16"/>
                <w:szCs w:val="16"/>
              </w:rPr>
              <w:t>12.0.0</w:t>
            </w:r>
          </w:p>
        </w:tc>
      </w:tr>
      <w:tr w:rsidR="00261EDD" w:rsidRPr="00660977" w14:paraId="4E64C1CF"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3AA65133" w14:textId="77777777" w:rsidR="00261EDD" w:rsidRDefault="00261EDD" w:rsidP="008A15C1">
            <w:pPr>
              <w:pStyle w:val="TAC"/>
              <w:rPr>
                <w:sz w:val="16"/>
                <w:szCs w:val="16"/>
              </w:rPr>
            </w:pPr>
            <w:r>
              <w:rPr>
                <w:sz w:val="16"/>
                <w:szCs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85ED9E" w14:textId="77777777" w:rsidR="00261EDD" w:rsidRDefault="00261EDD" w:rsidP="008A15C1">
            <w:pPr>
              <w:pStyle w:val="TAC"/>
              <w:rPr>
                <w:sz w:val="16"/>
                <w:szCs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1F982F1" w14:textId="77777777" w:rsidR="00261EDD" w:rsidRDefault="00261EDD" w:rsidP="008A15C1">
            <w:pPr>
              <w:pStyle w:val="TAC"/>
              <w:rPr>
                <w:snapToGrid w:val="0"/>
                <w:color w:val="000000"/>
                <w:sz w:val="16"/>
                <w:szCs w:val="16"/>
                <w:lang w:val="en-AU"/>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C212867" w14:textId="77777777" w:rsidR="00261EDD" w:rsidRDefault="00261EDD" w:rsidP="008A15C1">
            <w:pPr>
              <w:pStyle w:val="TAC"/>
              <w:rPr>
                <w:snapToGrid w:val="0"/>
                <w:sz w:val="16"/>
                <w:szCs w:val="16"/>
                <w:lang w:val="en-AU"/>
              </w:rPr>
            </w:pP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3F17AA85" w14:textId="77777777" w:rsidR="00261EDD" w:rsidRDefault="00261EDD" w:rsidP="008A15C1">
            <w:pPr>
              <w:pStyle w:val="TAC"/>
              <w:rPr>
                <w:sz w:val="16"/>
                <w:szCs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09F58583" w14:textId="77777777" w:rsidR="00261EDD" w:rsidRDefault="00261EDD" w:rsidP="008A15C1">
            <w:pPr>
              <w:pStyle w:val="TAC"/>
              <w:rPr>
                <w:snapToGrid w:val="0"/>
                <w:sz w:val="16"/>
                <w:szCs w:val="16"/>
                <w:lang w:val="en-AU"/>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2B0FBA39" w14:textId="77777777" w:rsidR="00261EDD" w:rsidRDefault="00261EDD" w:rsidP="008A15C1">
            <w:pPr>
              <w:pStyle w:val="TAL"/>
              <w:rPr>
                <w:sz w:val="16"/>
                <w:szCs w:val="16"/>
                <w:lang w:val="en-US"/>
              </w:rPr>
            </w:pPr>
            <w:r>
              <w:rPr>
                <w:sz w:val="16"/>
                <w:szCs w:val="16"/>
                <w:lang w:val="en-US"/>
              </w:rPr>
              <w:t>Upgrade to Rel-13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567E910" w14:textId="77777777" w:rsidR="00261EDD" w:rsidRDefault="00261EDD" w:rsidP="008A15C1">
            <w:pPr>
              <w:pStyle w:val="TAC"/>
              <w:rPr>
                <w:sz w:val="16"/>
                <w:szCs w:val="16"/>
              </w:rPr>
            </w:pPr>
            <w:r>
              <w:rPr>
                <w:sz w:val="16"/>
                <w:szCs w:val="16"/>
              </w:rPr>
              <w:t>13.0.0</w:t>
            </w:r>
          </w:p>
        </w:tc>
      </w:tr>
      <w:tr w:rsidR="00261EDD" w:rsidRPr="00660977" w14:paraId="095AD36F"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0A6C087B" w14:textId="77777777" w:rsidR="00261EDD" w:rsidRDefault="00261EDD" w:rsidP="008A15C1">
            <w:pPr>
              <w:pStyle w:val="TAC"/>
              <w:rPr>
                <w:sz w:val="16"/>
                <w:szCs w:val="16"/>
              </w:rPr>
            </w:pPr>
            <w:r>
              <w:rPr>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8E07D6" w14:textId="77777777" w:rsidR="00261EDD" w:rsidRDefault="00261EDD" w:rsidP="008A15C1">
            <w:pPr>
              <w:pStyle w:val="TAC"/>
              <w:rPr>
                <w:sz w:val="16"/>
                <w:szCs w:val="16"/>
              </w:rPr>
            </w:pPr>
            <w:r>
              <w:rPr>
                <w:sz w:val="16"/>
                <w:szCs w:val="16"/>
              </w:rPr>
              <w:t>CT-74</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CCF7C92" w14:textId="77777777" w:rsidR="00261EDD" w:rsidRDefault="00261EDD" w:rsidP="008A15C1">
            <w:pPr>
              <w:pStyle w:val="TAC"/>
              <w:rPr>
                <w:snapToGrid w:val="0"/>
                <w:color w:val="000000"/>
                <w:sz w:val="16"/>
                <w:szCs w:val="16"/>
                <w:lang w:val="en-AU"/>
              </w:rPr>
            </w:pPr>
            <w:r w:rsidRPr="00670E05">
              <w:rPr>
                <w:snapToGrid w:val="0"/>
                <w:color w:val="000000"/>
                <w:sz w:val="16"/>
                <w:szCs w:val="16"/>
                <w:lang w:val="en-AU"/>
              </w:rPr>
              <w:t>CP-160789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EEAF988" w14:textId="77777777" w:rsidR="00261EDD" w:rsidRDefault="00261EDD" w:rsidP="008A15C1">
            <w:pPr>
              <w:pStyle w:val="TAC"/>
              <w:rPr>
                <w:snapToGrid w:val="0"/>
                <w:sz w:val="16"/>
                <w:szCs w:val="16"/>
                <w:lang w:val="en-AU"/>
              </w:rPr>
            </w:pPr>
            <w:r>
              <w:rPr>
                <w:snapToGrid w:val="0"/>
                <w:sz w:val="16"/>
                <w:szCs w:val="16"/>
                <w:lang w:val="en-AU"/>
              </w:rPr>
              <w:t>0027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773A00F" w14:textId="77777777" w:rsidR="00261EDD" w:rsidRDefault="00261EDD" w:rsidP="008A15C1">
            <w:pPr>
              <w:pStyle w:val="TAC"/>
              <w:rPr>
                <w:sz w:val="16"/>
                <w:szCs w:val="16"/>
              </w:rPr>
            </w:pPr>
            <w:r>
              <w:rPr>
                <w:sz w:val="16"/>
                <w:szCs w:val="16"/>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09D04E7F" w14:textId="77777777" w:rsidR="00261EDD" w:rsidRDefault="00261EDD" w:rsidP="008A15C1">
            <w:pPr>
              <w:pStyle w:val="TAC"/>
              <w:rPr>
                <w:snapToGrid w:val="0"/>
                <w:sz w:val="16"/>
                <w:szCs w:val="16"/>
                <w:lang w:val="en-AU"/>
              </w:rPr>
            </w:pPr>
            <w:r>
              <w:rPr>
                <w:snapToGrid w:val="0"/>
                <w:sz w:val="16"/>
                <w:szCs w:val="16"/>
                <w:lang w:val="en-AU"/>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176018F5" w14:textId="77777777" w:rsidR="00261EDD" w:rsidRDefault="00261EDD" w:rsidP="008A15C1">
            <w:pPr>
              <w:pStyle w:val="TAL"/>
              <w:rPr>
                <w:sz w:val="16"/>
                <w:szCs w:val="16"/>
                <w:lang w:val="en-US"/>
              </w:rPr>
            </w:pPr>
            <w:r>
              <w:rPr>
                <w:sz w:val="16"/>
                <w:szCs w:val="16"/>
                <w:lang w:val="en-US"/>
              </w:rPr>
              <w:t>Usage of non-removable UICC</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AA3908" w14:textId="77777777" w:rsidR="00261EDD" w:rsidRDefault="00261EDD" w:rsidP="008A15C1">
            <w:pPr>
              <w:pStyle w:val="TAC"/>
              <w:rPr>
                <w:sz w:val="16"/>
                <w:szCs w:val="16"/>
              </w:rPr>
            </w:pPr>
            <w:r>
              <w:rPr>
                <w:sz w:val="16"/>
                <w:szCs w:val="16"/>
              </w:rPr>
              <w:t>14.0.0</w:t>
            </w:r>
          </w:p>
        </w:tc>
      </w:tr>
      <w:tr w:rsidR="00261EDD" w:rsidRPr="00660977" w14:paraId="55A2974A"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7C6DEF89" w14:textId="77777777" w:rsidR="00261EDD" w:rsidRDefault="00261EDD" w:rsidP="008A15C1">
            <w:pPr>
              <w:pStyle w:val="TAC"/>
              <w:rPr>
                <w:sz w:val="16"/>
                <w:szCs w:val="16"/>
              </w:rPr>
            </w:pPr>
            <w:r>
              <w:rPr>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8B4D0A" w14:textId="77777777" w:rsidR="00261EDD" w:rsidRDefault="00261EDD" w:rsidP="008A15C1">
            <w:pPr>
              <w:pStyle w:val="TAC"/>
              <w:rPr>
                <w:sz w:val="16"/>
                <w:szCs w:val="16"/>
              </w:rPr>
            </w:pPr>
            <w:r>
              <w:rPr>
                <w:sz w:val="16"/>
                <w:szCs w:val="16"/>
              </w:rPr>
              <w:t>CT-77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B172C43" w14:textId="77777777" w:rsidR="00261EDD" w:rsidRPr="00670E05" w:rsidRDefault="00261EDD" w:rsidP="008A15C1">
            <w:pPr>
              <w:pStyle w:val="TAC"/>
              <w:rPr>
                <w:snapToGrid w:val="0"/>
                <w:color w:val="000000"/>
                <w:sz w:val="16"/>
                <w:szCs w:val="16"/>
                <w:lang w:val="en-AU"/>
              </w:rPr>
            </w:pPr>
            <w:r w:rsidRPr="00C93273">
              <w:rPr>
                <w:snapToGrid w:val="0"/>
                <w:color w:val="000000"/>
                <w:sz w:val="16"/>
                <w:szCs w:val="16"/>
                <w:lang w:val="en-AU"/>
              </w:rPr>
              <w:t>CP-172064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309BF95" w14:textId="77777777" w:rsidR="00261EDD" w:rsidRDefault="00261EDD" w:rsidP="008A15C1">
            <w:pPr>
              <w:pStyle w:val="TAC"/>
              <w:rPr>
                <w:snapToGrid w:val="0"/>
                <w:sz w:val="16"/>
                <w:szCs w:val="16"/>
                <w:lang w:val="en-AU"/>
              </w:rPr>
            </w:pPr>
            <w:r>
              <w:rPr>
                <w:snapToGrid w:val="0"/>
                <w:sz w:val="16"/>
                <w:szCs w:val="16"/>
                <w:lang w:val="en-AU"/>
              </w:rPr>
              <w:t>0028</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0807AEA5" w14:textId="77777777" w:rsidR="00261EDD" w:rsidRDefault="00261EDD" w:rsidP="008A15C1">
            <w:pPr>
              <w:pStyle w:val="TAC"/>
              <w:rPr>
                <w:sz w:val="16"/>
                <w:szCs w:val="16"/>
              </w:rPr>
            </w:pPr>
            <w:r>
              <w:rPr>
                <w:sz w:val="16"/>
                <w:szCs w:val="16"/>
              </w:rPr>
              <w:t>2</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29C3988E" w14:textId="77777777" w:rsidR="00261EDD" w:rsidRDefault="00261EDD" w:rsidP="008A15C1">
            <w:pPr>
              <w:pStyle w:val="TAC"/>
              <w:rPr>
                <w:snapToGrid w:val="0"/>
                <w:sz w:val="16"/>
                <w:szCs w:val="16"/>
                <w:lang w:val="en-AU"/>
              </w:rPr>
            </w:pPr>
            <w:r>
              <w:rPr>
                <w:snapToGrid w:val="0"/>
                <w:sz w:val="16"/>
                <w:szCs w:val="16"/>
                <w:lang w:val="en-AU"/>
              </w:rPr>
              <w:t>C</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4FC0444B" w14:textId="77777777" w:rsidR="00261EDD" w:rsidRDefault="00261EDD" w:rsidP="008A15C1">
            <w:pPr>
              <w:pStyle w:val="TAL"/>
              <w:rPr>
                <w:sz w:val="16"/>
                <w:szCs w:val="16"/>
                <w:lang w:val="en-US"/>
              </w:rPr>
            </w:pPr>
            <w:r w:rsidRPr="00C93273">
              <w:rPr>
                <w:sz w:val="16"/>
                <w:szCs w:val="16"/>
                <w:lang w:val="en-US"/>
              </w:rPr>
              <w:t>Support for two voltage classes</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E08E0BE" w14:textId="77777777" w:rsidR="00261EDD" w:rsidRDefault="00261EDD" w:rsidP="008A15C1">
            <w:pPr>
              <w:pStyle w:val="TAC"/>
              <w:rPr>
                <w:sz w:val="16"/>
                <w:szCs w:val="16"/>
              </w:rPr>
            </w:pPr>
            <w:r>
              <w:rPr>
                <w:sz w:val="16"/>
                <w:szCs w:val="16"/>
              </w:rPr>
              <w:t>14.1.0</w:t>
            </w:r>
          </w:p>
        </w:tc>
      </w:tr>
      <w:tr w:rsidR="00261EDD" w:rsidRPr="00660977" w14:paraId="1DA4940C"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5992C98C" w14:textId="77777777" w:rsidR="00261EDD" w:rsidRDefault="00261EDD" w:rsidP="008A15C1">
            <w:pPr>
              <w:pStyle w:val="TAC"/>
              <w:rPr>
                <w:sz w:val="16"/>
                <w:szCs w:val="16"/>
              </w:rPr>
            </w:pPr>
            <w:r>
              <w:rPr>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4AEDA0" w14:textId="77777777" w:rsidR="00261EDD" w:rsidRDefault="00261EDD" w:rsidP="008A15C1">
            <w:pPr>
              <w:pStyle w:val="TAC"/>
              <w:rPr>
                <w:sz w:val="16"/>
                <w:szCs w:val="16"/>
              </w:rPr>
            </w:pPr>
            <w:r>
              <w:rPr>
                <w:sz w:val="16"/>
                <w:szCs w:val="16"/>
              </w:rPr>
              <w:t>CT-79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88B174D" w14:textId="77777777" w:rsidR="00261EDD" w:rsidRPr="00C93273" w:rsidRDefault="00261EDD" w:rsidP="008A15C1">
            <w:pPr>
              <w:pStyle w:val="TAC"/>
              <w:rPr>
                <w:snapToGrid w:val="0"/>
                <w:color w:val="000000"/>
                <w:sz w:val="16"/>
                <w:szCs w:val="16"/>
                <w:lang w:val="en-AU"/>
              </w:rPr>
            </w:pPr>
            <w:r w:rsidRPr="001F406B">
              <w:rPr>
                <w:snapToGrid w:val="0"/>
                <w:color w:val="000000"/>
                <w:sz w:val="16"/>
                <w:szCs w:val="16"/>
                <w:lang w:val="en-AU"/>
              </w:rPr>
              <w:t>CP-180130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7B09A854" w14:textId="77777777" w:rsidR="00261EDD" w:rsidRDefault="00261EDD" w:rsidP="008A15C1">
            <w:pPr>
              <w:pStyle w:val="TAC"/>
              <w:rPr>
                <w:snapToGrid w:val="0"/>
                <w:sz w:val="16"/>
                <w:szCs w:val="16"/>
                <w:lang w:val="en-AU"/>
              </w:rPr>
            </w:pPr>
            <w:r>
              <w:rPr>
                <w:snapToGrid w:val="0"/>
                <w:sz w:val="16"/>
                <w:szCs w:val="16"/>
                <w:lang w:val="en-AU"/>
              </w:rPr>
              <w:t>0029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3C8BAA08" w14:textId="77777777" w:rsidR="00261EDD" w:rsidRDefault="00261EDD" w:rsidP="008A15C1">
            <w:pPr>
              <w:pStyle w:val="TAC"/>
              <w:rPr>
                <w:sz w:val="16"/>
                <w:szCs w:val="16"/>
              </w:rPr>
            </w:pPr>
            <w:r>
              <w:rPr>
                <w:sz w:val="16"/>
                <w:szCs w:val="16"/>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5506D723" w14:textId="77777777" w:rsidR="00261EDD" w:rsidRDefault="00261EDD" w:rsidP="008A15C1">
            <w:pPr>
              <w:pStyle w:val="TAC"/>
              <w:rPr>
                <w:snapToGrid w:val="0"/>
                <w:sz w:val="16"/>
                <w:szCs w:val="16"/>
                <w:lang w:val="en-AU"/>
              </w:rPr>
            </w:pPr>
            <w:r>
              <w:rPr>
                <w:snapToGrid w:val="0"/>
                <w:sz w:val="16"/>
                <w:szCs w:val="16"/>
                <w:lang w:val="en-AU"/>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02783894" w14:textId="77777777" w:rsidR="00261EDD" w:rsidRPr="00C93273" w:rsidRDefault="00261EDD" w:rsidP="008A15C1">
            <w:pPr>
              <w:pStyle w:val="TAL"/>
              <w:rPr>
                <w:sz w:val="16"/>
                <w:szCs w:val="16"/>
                <w:lang w:val="en-US"/>
              </w:rPr>
            </w:pPr>
            <w:r w:rsidRPr="001F406B">
              <w:rPr>
                <w:sz w:val="16"/>
                <w:szCs w:val="16"/>
                <w:lang w:val="en-US"/>
              </w:rPr>
              <w:t>Mandating only single voltage class support for MEs supporting NG-RAN.</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91F3797" w14:textId="77777777" w:rsidR="00261EDD" w:rsidRDefault="00261EDD" w:rsidP="008A15C1">
            <w:pPr>
              <w:pStyle w:val="TAC"/>
              <w:rPr>
                <w:sz w:val="16"/>
                <w:szCs w:val="16"/>
              </w:rPr>
            </w:pPr>
            <w:r>
              <w:rPr>
                <w:sz w:val="16"/>
                <w:szCs w:val="16"/>
              </w:rPr>
              <w:t>15.0.0</w:t>
            </w:r>
          </w:p>
        </w:tc>
      </w:tr>
      <w:tr w:rsidR="00261EDD" w:rsidRPr="00660977" w14:paraId="35958D11"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4DD041F6" w14:textId="77777777" w:rsidR="00261EDD" w:rsidRDefault="00261EDD" w:rsidP="008A15C1">
            <w:pPr>
              <w:pStyle w:val="TAC"/>
              <w:rPr>
                <w:sz w:val="16"/>
                <w:szCs w:val="16"/>
              </w:rPr>
            </w:pPr>
            <w:r>
              <w:rPr>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7F5DA6" w14:textId="77777777" w:rsidR="00261EDD" w:rsidRDefault="00261EDD" w:rsidP="008A15C1">
            <w:pPr>
              <w:pStyle w:val="TAC"/>
              <w:rPr>
                <w:sz w:val="16"/>
                <w:szCs w:val="16"/>
              </w:rPr>
            </w:pPr>
            <w:r>
              <w:rPr>
                <w:sz w:val="16"/>
                <w:szCs w:val="16"/>
              </w:rPr>
              <w:t>CT-80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63876A2" w14:textId="77777777" w:rsidR="00261EDD" w:rsidRPr="001F406B" w:rsidRDefault="00261EDD" w:rsidP="008A15C1">
            <w:pPr>
              <w:pStyle w:val="TAC"/>
              <w:rPr>
                <w:snapToGrid w:val="0"/>
                <w:color w:val="000000"/>
                <w:sz w:val="16"/>
                <w:szCs w:val="16"/>
                <w:lang w:val="en-AU"/>
              </w:rPr>
            </w:pPr>
            <w:r>
              <w:rPr>
                <w:snapToGrid w:val="0"/>
                <w:color w:val="000000"/>
                <w:sz w:val="16"/>
                <w:szCs w:val="16"/>
                <w:lang w:val="en-AU"/>
              </w:rPr>
              <w:t>CP-181158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2F2BE9B6" w14:textId="77777777" w:rsidR="00261EDD" w:rsidRDefault="00261EDD" w:rsidP="008A15C1">
            <w:pPr>
              <w:pStyle w:val="TAC"/>
              <w:rPr>
                <w:snapToGrid w:val="0"/>
                <w:sz w:val="16"/>
                <w:szCs w:val="16"/>
                <w:lang w:val="en-AU"/>
              </w:rPr>
            </w:pPr>
            <w:r>
              <w:rPr>
                <w:snapToGrid w:val="0"/>
                <w:sz w:val="16"/>
                <w:szCs w:val="16"/>
                <w:lang w:val="en-AU"/>
              </w:rPr>
              <w:t>0030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2B1C22F" w14:textId="77777777" w:rsidR="00261EDD" w:rsidRDefault="00261EDD" w:rsidP="008A15C1">
            <w:pPr>
              <w:pStyle w:val="TAC"/>
              <w:rPr>
                <w:sz w:val="16"/>
                <w:szCs w:val="16"/>
              </w:rPr>
            </w:pPr>
            <w:r>
              <w:rPr>
                <w:sz w:val="16"/>
                <w:szCs w:val="16"/>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38736176" w14:textId="77777777" w:rsidR="00261EDD" w:rsidRDefault="00261EDD" w:rsidP="008A15C1">
            <w:pPr>
              <w:pStyle w:val="TAC"/>
              <w:rPr>
                <w:snapToGrid w:val="0"/>
                <w:sz w:val="16"/>
                <w:szCs w:val="16"/>
                <w:lang w:val="en-AU"/>
              </w:rPr>
            </w:pPr>
            <w:r>
              <w:rPr>
                <w:snapToGrid w:val="0"/>
                <w:sz w:val="16"/>
                <w:szCs w:val="16"/>
                <w:lang w:val="en-AU"/>
              </w:rPr>
              <w:t>F</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3D6EC448" w14:textId="77777777" w:rsidR="00261EDD" w:rsidRPr="001F406B" w:rsidRDefault="00261EDD" w:rsidP="008A15C1">
            <w:pPr>
              <w:pStyle w:val="TAL"/>
              <w:rPr>
                <w:sz w:val="16"/>
                <w:szCs w:val="16"/>
                <w:lang w:val="en-US"/>
              </w:rPr>
            </w:pPr>
            <w:r w:rsidRPr="00ED67E6">
              <w:rPr>
                <w:sz w:val="16"/>
                <w:szCs w:val="16"/>
                <w:lang w:val="en-US"/>
              </w:rPr>
              <w:t>Correction on implementation of CR0029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6CE4E2" w14:textId="77777777" w:rsidR="00261EDD" w:rsidRDefault="00261EDD" w:rsidP="008A15C1">
            <w:pPr>
              <w:pStyle w:val="TAC"/>
              <w:rPr>
                <w:sz w:val="16"/>
                <w:szCs w:val="16"/>
              </w:rPr>
            </w:pPr>
            <w:r>
              <w:rPr>
                <w:sz w:val="16"/>
                <w:szCs w:val="16"/>
              </w:rPr>
              <w:t>15.1.0</w:t>
            </w:r>
          </w:p>
        </w:tc>
      </w:tr>
      <w:tr w:rsidR="00261EDD" w:rsidRPr="00660977" w14:paraId="61830CAF"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45518C48" w14:textId="77777777" w:rsidR="00261EDD" w:rsidRPr="006B0D02" w:rsidRDefault="00261EDD" w:rsidP="008A15C1">
            <w:pPr>
              <w:pStyle w:val="TAC"/>
              <w:rPr>
                <w:sz w:val="16"/>
                <w:szCs w:val="16"/>
              </w:rPr>
            </w:pPr>
            <w:r>
              <w:rPr>
                <w:sz w:val="16"/>
                <w:szCs w:val="16"/>
              </w:rPr>
              <w:t>2018-07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7F8E74" w14:textId="77777777" w:rsidR="00261EDD" w:rsidRPr="006B0D02" w:rsidRDefault="00261EDD" w:rsidP="008A15C1">
            <w:pPr>
              <w:pStyle w:val="TAC"/>
              <w:rPr>
                <w:sz w:val="16"/>
                <w:szCs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C88F25A" w14:textId="77777777" w:rsidR="00261EDD" w:rsidRPr="006B0D02" w:rsidRDefault="00261EDD" w:rsidP="008A15C1">
            <w:pPr>
              <w:pStyle w:val="TAC"/>
              <w:rPr>
                <w:sz w:val="16"/>
                <w:szCs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7CC623FC" w14:textId="77777777" w:rsidR="00261EDD" w:rsidRPr="006B0D02" w:rsidRDefault="00261EDD" w:rsidP="008A15C1">
            <w:pPr>
              <w:pStyle w:val="TAL"/>
              <w:rPr>
                <w:sz w:val="16"/>
                <w:szCs w:val="16"/>
              </w:rPr>
            </w:pP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85F6AB7" w14:textId="77777777" w:rsidR="00261EDD" w:rsidRPr="006B0D02" w:rsidRDefault="00261EDD" w:rsidP="008A15C1">
            <w:pPr>
              <w:pStyle w:val="TAR"/>
              <w:rPr>
                <w:sz w:val="16"/>
                <w:szCs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5F8DC52C" w14:textId="77777777" w:rsidR="00261EDD" w:rsidRPr="006B0D02" w:rsidRDefault="00261EDD" w:rsidP="008A15C1">
            <w:pPr>
              <w:pStyle w:val="TAC"/>
              <w:rPr>
                <w:sz w:val="16"/>
                <w:szCs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5CD208E4" w14:textId="77777777" w:rsidR="00261EDD" w:rsidRPr="00934747" w:rsidRDefault="00261EDD" w:rsidP="008A15C1">
            <w:pPr>
              <w:pStyle w:val="TAL"/>
              <w:rPr>
                <w:sz w:val="16"/>
                <w:szCs w:val="16"/>
                <w:lang w:val="en-US"/>
              </w:rPr>
            </w:pPr>
            <w:r w:rsidRPr="00934747">
              <w:rPr>
                <w:sz w:val="16"/>
                <w:szCs w:val="16"/>
                <w:lang w:val="en-US"/>
              </w:rPr>
              <w:t>Correction to logo, version and date on cover page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0ABFFDA" w14:textId="77777777" w:rsidR="00261EDD" w:rsidRPr="006B0D02" w:rsidRDefault="00261EDD" w:rsidP="008A15C1">
            <w:pPr>
              <w:pStyle w:val="TAC"/>
              <w:rPr>
                <w:sz w:val="16"/>
                <w:szCs w:val="16"/>
              </w:rPr>
            </w:pPr>
            <w:r>
              <w:rPr>
                <w:sz w:val="16"/>
                <w:szCs w:val="16"/>
              </w:rPr>
              <w:t>15.1.1</w:t>
            </w:r>
          </w:p>
        </w:tc>
      </w:tr>
      <w:tr w:rsidR="00261EDD" w:rsidRPr="00660977" w14:paraId="2221C8F0"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7B8A8225" w14:textId="77777777" w:rsidR="00261EDD" w:rsidRDefault="00261EDD" w:rsidP="008A15C1">
            <w:pPr>
              <w:pStyle w:val="TAC"/>
              <w:rPr>
                <w:sz w:val="16"/>
                <w:szCs w:val="16"/>
              </w:rPr>
            </w:pPr>
            <w:r>
              <w:rPr>
                <w:sz w:val="16"/>
                <w:szCs w:val="16"/>
              </w:rPr>
              <w:t>2020-07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AFB251" w14:textId="77777777" w:rsidR="00261EDD" w:rsidRPr="006B0D02" w:rsidRDefault="00261EDD" w:rsidP="008A15C1">
            <w:pPr>
              <w:pStyle w:val="TAC"/>
              <w:rPr>
                <w:sz w:val="16"/>
                <w:szCs w:val="16"/>
              </w:rPr>
            </w:pPr>
            <w:r>
              <w:rPr>
                <w:sz w:val="16"/>
                <w:szCs w:val="16"/>
              </w:rPr>
              <w:t>-</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E587E0D" w14:textId="77777777" w:rsidR="00261EDD" w:rsidRPr="006B0D02" w:rsidRDefault="00261EDD" w:rsidP="008A15C1">
            <w:pPr>
              <w:pStyle w:val="TAC"/>
              <w:rPr>
                <w:sz w:val="16"/>
                <w:szCs w:val="16"/>
              </w:rPr>
            </w:pPr>
            <w:r>
              <w:rPr>
                <w:sz w:val="16"/>
                <w:szCs w:val="16"/>
              </w:rPr>
              <w:t>-</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53E8B481" w14:textId="77777777" w:rsidR="00261EDD" w:rsidRPr="006B0D02" w:rsidRDefault="00261EDD" w:rsidP="008A15C1">
            <w:pPr>
              <w:pStyle w:val="TAL"/>
              <w:rPr>
                <w:sz w:val="16"/>
                <w:szCs w:val="16"/>
              </w:rPr>
            </w:pPr>
            <w:r>
              <w:rPr>
                <w:sz w:val="16"/>
                <w:szCs w:val="16"/>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1619567" w14:textId="77777777" w:rsidR="00261EDD" w:rsidRPr="006B0D02" w:rsidRDefault="00261EDD" w:rsidP="008A15C1">
            <w:pPr>
              <w:pStyle w:val="TAR"/>
              <w:rPr>
                <w:sz w:val="16"/>
                <w:szCs w:val="16"/>
              </w:rPr>
            </w:pPr>
            <w:r>
              <w:rPr>
                <w:sz w:val="16"/>
                <w:szCs w:val="16"/>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37AD5068" w14:textId="77777777" w:rsidR="00261EDD" w:rsidRPr="006B0D02" w:rsidRDefault="00261EDD" w:rsidP="008A15C1">
            <w:pPr>
              <w:pStyle w:val="TAC"/>
              <w:rPr>
                <w:sz w:val="16"/>
                <w:szCs w:val="16"/>
              </w:rPr>
            </w:pPr>
            <w:r>
              <w:rPr>
                <w:sz w:val="16"/>
                <w:szCs w:val="16"/>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0EF28445" w14:textId="77777777" w:rsidR="00261EDD" w:rsidRPr="00934747" w:rsidRDefault="00261EDD" w:rsidP="008A15C1">
            <w:pPr>
              <w:pStyle w:val="TAL"/>
              <w:rPr>
                <w:sz w:val="16"/>
                <w:szCs w:val="16"/>
                <w:lang w:val="en-US"/>
              </w:rPr>
            </w:pPr>
            <w:r w:rsidRPr="00934747">
              <w:rPr>
                <w:sz w:val="16"/>
                <w:szCs w:val="16"/>
                <w:lang w:val="en-US"/>
              </w:rPr>
              <w:t>Update to Rel-16 version (MCC)</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C9006B" w14:textId="77777777" w:rsidR="00261EDD" w:rsidRDefault="00261EDD" w:rsidP="008A15C1">
            <w:pPr>
              <w:pStyle w:val="TAC"/>
              <w:rPr>
                <w:sz w:val="16"/>
                <w:szCs w:val="16"/>
              </w:rPr>
            </w:pPr>
            <w:r w:rsidRPr="00261EDD">
              <w:rPr>
                <w:sz w:val="16"/>
                <w:szCs w:val="16"/>
              </w:rPr>
              <w:t>16.0.0</w:t>
            </w:r>
          </w:p>
        </w:tc>
      </w:tr>
      <w:tr w:rsidR="00934747" w:rsidRPr="00660977" w14:paraId="1E303B51"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05265E48" w14:textId="77777777" w:rsidR="00934747" w:rsidRDefault="00934747" w:rsidP="008A15C1">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FBA163" w14:textId="2B015B0A" w:rsidR="00934747" w:rsidRDefault="00934747" w:rsidP="008A15C1">
            <w:pPr>
              <w:pStyle w:val="TAC"/>
              <w:rPr>
                <w:sz w:val="16"/>
                <w:szCs w:val="16"/>
              </w:rPr>
            </w:pPr>
            <w:r>
              <w:rPr>
                <w:sz w:val="16"/>
                <w:szCs w:val="16"/>
              </w:rPr>
              <w:t>CT#90</w:t>
            </w:r>
            <w:r w:rsidR="00F83943">
              <w:rPr>
                <w:sz w:val="16"/>
                <w:szCs w:val="16"/>
              </w:rPr>
              <w:t>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F6B1367" w14:textId="77777777" w:rsidR="00934747" w:rsidRDefault="00934747" w:rsidP="008A15C1">
            <w:pPr>
              <w:pStyle w:val="TAC"/>
              <w:rPr>
                <w:sz w:val="16"/>
                <w:szCs w:val="16"/>
              </w:rPr>
            </w:pPr>
            <w:r>
              <w:rPr>
                <w:sz w:val="16"/>
                <w:szCs w:val="16"/>
              </w:rPr>
              <w:t>CP-203085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79D43859" w14:textId="77777777" w:rsidR="00934747" w:rsidRDefault="00934747" w:rsidP="008A15C1">
            <w:pPr>
              <w:pStyle w:val="TAL"/>
              <w:rPr>
                <w:sz w:val="16"/>
                <w:szCs w:val="16"/>
              </w:rPr>
            </w:pP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D8297C1" w14:textId="77777777" w:rsidR="00934747" w:rsidRDefault="00934747" w:rsidP="008A15C1">
            <w:pPr>
              <w:pStyle w:val="TAR"/>
              <w:rPr>
                <w:sz w:val="16"/>
                <w:szCs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7604B6D4" w14:textId="77777777" w:rsidR="00934747" w:rsidRDefault="00934747" w:rsidP="008A15C1">
            <w:pPr>
              <w:pStyle w:val="TAC"/>
              <w:rPr>
                <w:sz w:val="16"/>
                <w:szCs w:val="16"/>
              </w:rPr>
            </w:pPr>
            <w:r>
              <w:rPr>
                <w:sz w:val="16"/>
                <w:szCs w:val="16"/>
              </w:rPr>
              <w:t>A</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2DE6DC8D" w14:textId="77777777" w:rsidR="00934747" w:rsidRPr="00934747" w:rsidRDefault="00934747" w:rsidP="008A15C1">
            <w:pPr>
              <w:pStyle w:val="TAL"/>
              <w:rPr>
                <w:sz w:val="16"/>
                <w:szCs w:val="16"/>
                <w:lang w:val="en-US"/>
              </w:rPr>
            </w:pPr>
            <w:r w:rsidRPr="00934747">
              <w:rPr>
                <w:sz w:val="16"/>
                <w:szCs w:val="16"/>
                <w:lang w:val="en-US"/>
              </w:rPr>
              <w:t>Allowing single voltage class for MEs supporting Category 1bis</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CA7D8AE" w14:textId="77777777" w:rsidR="00934747" w:rsidRPr="00261EDD" w:rsidRDefault="00934747" w:rsidP="008A15C1">
            <w:pPr>
              <w:pStyle w:val="TAC"/>
              <w:rPr>
                <w:sz w:val="16"/>
                <w:szCs w:val="16"/>
              </w:rPr>
            </w:pPr>
            <w:r>
              <w:rPr>
                <w:sz w:val="16"/>
                <w:szCs w:val="16"/>
              </w:rPr>
              <w:t>16.1.0</w:t>
            </w:r>
          </w:p>
        </w:tc>
      </w:tr>
      <w:tr w:rsidR="005F7686" w:rsidRPr="00660977" w14:paraId="569455D2"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292A05A8" w14:textId="1FC5BC6B" w:rsidR="005F7686" w:rsidRDefault="005F7686" w:rsidP="008A15C1">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27CF41" w14:textId="71AE162B" w:rsidR="005F7686" w:rsidRDefault="005F7686" w:rsidP="008A15C1">
            <w:pPr>
              <w:pStyle w:val="TAC"/>
              <w:rPr>
                <w:sz w:val="16"/>
                <w:szCs w:val="16"/>
              </w:rPr>
            </w:pPr>
            <w:r>
              <w:rPr>
                <w:sz w:val="16"/>
                <w:szCs w:val="16"/>
              </w:rPr>
              <w:t>CT#9</w:t>
            </w:r>
            <w:r w:rsidR="00F83943">
              <w:rPr>
                <w:sz w:val="16"/>
                <w:szCs w:val="16"/>
              </w:rPr>
              <w:t>3e</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E46C68F" w14:textId="7F245A3A" w:rsidR="005F7686" w:rsidRDefault="005F7686" w:rsidP="008A15C1">
            <w:pPr>
              <w:pStyle w:val="TAC"/>
              <w:rPr>
                <w:sz w:val="16"/>
                <w:szCs w:val="16"/>
              </w:rPr>
            </w:pPr>
            <w:r>
              <w:rPr>
                <w:sz w:val="16"/>
                <w:szCs w:val="16"/>
              </w:rPr>
              <w:t>CP-212091</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C3C1C89" w14:textId="5134E50E" w:rsidR="005F7686" w:rsidRDefault="005F7686" w:rsidP="008A15C1">
            <w:pPr>
              <w:pStyle w:val="TAL"/>
              <w:rPr>
                <w:sz w:val="16"/>
                <w:szCs w:val="16"/>
              </w:rPr>
            </w:pPr>
            <w:r>
              <w:rPr>
                <w:sz w:val="16"/>
                <w:szCs w:val="16"/>
              </w:rPr>
              <w:t>0034</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91FA3A3" w14:textId="75441875" w:rsidR="005F7686" w:rsidRDefault="005F7686" w:rsidP="008A15C1">
            <w:pPr>
              <w:pStyle w:val="TAR"/>
              <w:rPr>
                <w:sz w:val="16"/>
                <w:szCs w:val="16"/>
              </w:rPr>
            </w:pPr>
            <w:r>
              <w:rPr>
                <w:sz w:val="16"/>
                <w:szCs w:val="16"/>
              </w:rPr>
              <w:t>2</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2DD58566" w14:textId="3D9871C3" w:rsidR="005F7686" w:rsidRDefault="005F7686" w:rsidP="008A15C1">
            <w:pPr>
              <w:pStyle w:val="TAC"/>
              <w:rPr>
                <w:sz w:val="16"/>
                <w:szCs w:val="16"/>
              </w:rPr>
            </w:pPr>
            <w:r>
              <w:rPr>
                <w:sz w:val="16"/>
                <w:szCs w:val="16"/>
              </w:rPr>
              <w:t>C</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736B6415" w14:textId="6BAFB09E" w:rsidR="005F7686" w:rsidRPr="00934747" w:rsidRDefault="005F7686" w:rsidP="008A15C1">
            <w:pPr>
              <w:pStyle w:val="TAL"/>
              <w:rPr>
                <w:sz w:val="16"/>
                <w:szCs w:val="16"/>
                <w:lang w:val="en-US"/>
              </w:rPr>
            </w:pPr>
            <w:r>
              <w:rPr>
                <w:sz w:val="16"/>
                <w:szCs w:val="16"/>
                <w:lang w:val="en-US"/>
              </w:rPr>
              <w:t>Clarification of supply voltage support for NG-RAN ME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9EB6526" w14:textId="4E52FE80" w:rsidR="005F7686" w:rsidRDefault="005F7686" w:rsidP="008A15C1">
            <w:pPr>
              <w:pStyle w:val="TAC"/>
              <w:rPr>
                <w:sz w:val="16"/>
                <w:szCs w:val="16"/>
              </w:rPr>
            </w:pPr>
            <w:r>
              <w:rPr>
                <w:sz w:val="16"/>
                <w:szCs w:val="16"/>
              </w:rPr>
              <w:t>1</w:t>
            </w:r>
            <w:r w:rsidR="001D47AE">
              <w:rPr>
                <w:sz w:val="16"/>
                <w:szCs w:val="16"/>
              </w:rPr>
              <w:t>7</w:t>
            </w:r>
            <w:r>
              <w:rPr>
                <w:sz w:val="16"/>
                <w:szCs w:val="16"/>
              </w:rPr>
              <w:t>.</w:t>
            </w:r>
            <w:r w:rsidR="001D47AE">
              <w:rPr>
                <w:sz w:val="16"/>
                <w:szCs w:val="16"/>
              </w:rPr>
              <w:t>0</w:t>
            </w:r>
            <w:r>
              <w:rPr>
                <w:sz w:val="16"/>
                <w:szCs w:val="16"/>
              </w:rPr>
              <w:t>.0</w:t>
            </w:r>
          </w:p>
        </w:tc>
      </w:tr>
      <w:tr w:rsidR="00201397" w:rsidRPr="00660977" w14:paraId="40ACEDA4" w14:textId="77777777" w:rsidTr="00261EDD">
        <w:tc>
          <w:tcPr>
            <w:tcW w:w="800" w:type="dxa"/>
            <w:tcBorders>
              <w:top w:val="single" w:sz="4" w:space="0" w:color="auto"/>
              <w:left w:val="single" w:sz="4" w:space="0" w:color="auto"/>
              <w:bottom w:val="single" w:sz="4" w:space="0" w:color="auto"/>
              <w:right w:val="single" w:sz="4" w:space="0" w:color="auto"/>
            </w:tcBorders>
            <w:shd w:val="solid" w:color="FFFFFF" w:fill="auto"/>
          </w:tcPr>
          <w:p w14:paraId="07FB5B05" w14:textId="1661FD3B" w:rsidR="00201397" w:rsidRDefault="00201397" w:rsidP="00201397">
            <w:pPr>
              <w:pStyle w:val="TAC"/>
              <w:rPr>
                <w:sz w:val="16"/>
                <w:szCs w:val="16"/>
              </w:rPr>
            </w:pPr>
            <w:r>
              <w:rPr>
                <w:sz w:val="16"/>
                <w:szCs w:val="16"/>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DF8CEE" w14:textId="4B16EDFC" w:rsidR="00201397" w:rsidRDefault="00201397" w:rsidP="00201397">
            <w:pPr>
              <w:pStyle w:val="TAC"/>
              <w:rPr>
                <w:sz w:val="16"/>
                <w:szCs w:val="16"/>
              </w:rPr>
            </w:pPr>
            <w:r>
              <w:rPr>
                <w:sz w:val="16"/>
                <w:szCs w:val="16"/>
              </w:rPr>
              <w:t>-</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B2E768E" w14:textId="49B4C585" w:rsidR="00201397" w:rsidRDefault="00201397" w:rsidP="00201397">
            <w:pPr>
              <w:pStyle w:val="TAC"/>
              <w:rPr>
                <w:sz w:val="16"/>
                <w:szCs w:val="16"/>
              </w:rPr>
            </w:pPr>
            <w:r>
              <w:rPr>
                <w:sz w:val="16"/>
                <w:szCs w:val="16"/>
              </w:rPr>
              <w:t>-</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086F53C" w14:textId="370A6B84" w:rsidR="00201397" w:rsidRDefault="00201397" w:rsidP="00201397">
            <w:pPr>
              <w:pStyle w:val="TAL"/>
              <w:rPr>
                <w:sz w:val="16"/>
                <w:szCs w:val="16"/>
              </w:rPr>
            </w:pPr>
            <w:r>
              <w:rPr>
                <w:sz w:val="16"/>
                <w:szCs w:val="16"/>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47ADBDC" w14:textId="25CB6585" w:rsidR="00201397" w:rsidRDefault="00201397" w:rsidP="00201397">
            <w:pPr>
              <w:pStyle w:val="TAR"/>
              <w:rPr>
                <w:sz w:val="16"/>
                <w:szCs w:val="16"/>
              </w:rPr>
            </w:pPr>
            <w:r>
              <w:rPr>
                <w:sz w:val="16"/>
                <w:szCs w:val="16"/>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38515154" w14:textId="07026C7F" w:rsidR="00201397" w:rsidRDefault="00201397" w:rsidP="00201397">
            <w:pPr>
              <w:pStyle w:val="TAC"/>
              <w:rPr>
                <w:sz w:val="16"/>
                <w:szCs w:val="16"/>
              </w:rPr>
            </w:pPr>
            <w:r>
              <w:rPr>
                <w:sz w:val="16"/>
                <w:szCs w:val="16"/>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22A9C528" w14:textId="02DE89E5" w:rsidR="00201397" w:rsidRDefault="00201397" w:rsidP="00201397">
            <w:pPr>
              <w:pStyle w:val="TAL"/>
              <w:rPr>
                <w:sz w:val="16"/>
                <w:szCs w:val="16"/>
                <w:lang w:val="en-US"/>
              </w:rPr>
            </w:pPr>
            <w:r w:rsidRPr="00934747">
              <w:rPr>
                <w:sz w:val="16"/>
                <w:szCs w:val="16"/>
                <w:lang w:val="en-US"/>
              </w:rPr>
              <w:t>Update to Rel-1</w:t>
            </w:r>
            <w:r>
              <w:rPr>
                <w:sz w:val="16"/>
                <w:szCs w:val="16"/>
                <w:lang w:val="en-US"/>
              </w:rPr>
              <w:t>8</w:t>
            </w:r>
            <w:r w:rsidRPr="00934747">
              <w:rPr>
                <w:sz w:val="16"/>
                <w:szCs w:val="16"/>
                <w:lang w:val="en-US"/>
              </w:rPr>
              <w:t xml:space="preserve"> version (MCC)</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FD4780" w14:textId="321F60E7" w:rsidR="00201397" w:rsidRDefault="00201397" w:rsidP="00201397">
            <w:pPr>
              <w:pStyle w:val="TAC"/>
              <w:rPr>
                <w:sz w:val="16"/>
                <w:szCs w:val="16"/>
              </w:rPr>
            </w:pPr>
            <w:r w:rsidRPr="00261EDD">
              <w:rPr>
                <w:sz w:val="16"/>
                <w:szCs w:val="16"/>
              </w:rPr>
              <w:t>1</w:t>
            </w:r>
            <w:r>
              <w:rPr>
                <w:sz w:val="16"/>
                <w:szCs w:val="16"/>
              </w:rPr>
              <w:t>8</w:t>
            </w:r>
            <w:r w:rsidRPr="00261EDD">
              <w:rPr>
                <w:sz w:val="16"/>
                <w:szCs w:val="16"/>
              </w:rPr>
              <w:t>.0.0</w:t>
            </w:r>
          </w:p>
        </w:tc>
      </w:tr>
      <w:bookmarkEnd w:id="109"/>
    </w:tbl>
    <w:p w14:paraId="3B605D6E" w14:textId="77777777" w:rsidR="00080512" w:rsidRDefault="00080512" w:rsidP="00261EDD"/>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D1492" w14:textId="77777777" w:rsidR="00853F0A" w:rsidRDefault="00853F0A">
      <w:r>
        <w:separator/>
      </w:r>
    </w:p>
  </w:endnote>
  <w:endnote w:type="continuationSeparator" w:id="0">
    <w:p w14:paraId="6E4F85C8" w14:textId="77777777" w:rsidR="00853F0A" w:rsidRDefault="00853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E748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040D2" w14:textId="77777777" w:rsidR="00853F0A" w:rsidRDefault="00853F0A">
      <w:r>
        <w:separator/>
      </w:r>
    </w:p>
  </w:footnote>
  <w:footnote w:type="continuationSeparator" w:id="0">
    <w:p w14:paraId="756066F3" w14:textId="77777777" w:rsidR="00853F0A" w:rsidRDefault="00853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BE46B" w14:textId="3800223E"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35450">
      <w:rPr>
        <w:rFonts w:ascii="Arial" w:hAnsi="Arial" w:cs="Arial"/>
        <w:b/>
        <w:noProof/>
        <w:sz w:val="18"/>
        <w:szCs w:val="18"/>
      </w:rPr>
      <w:t>3GPP TS 21.111 V18.0.0 (2024-03)</w:t>
    </w:r>
    <w:r>
      <w:rPr>
        <w:rFonts w:ascii="Arial" w:hAnsi="Arial" w:cs="Arial"/>
        <w:b/>
        <w:sz w:val="18"/>
        <w:szCs w:val="18"/>
      </w:rPr>
      <w:fldChar w:fldCharType="end"/>
    </w:r>
  </w:p>
  <w:p w14:paraId="1DB68CC1"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F427E35" w14:textId="296AD634"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35450">
      <w:rPr>
        <w:rFonts w:ascii="Arial" w:hAnsi="Arial" w:cs="Arial"/>
        <w:b/>
        <w:noProof/>
        <w:sz w:val="18"/>
        <w:szCs w:val="18"/>
      </w:rPr>
      <w:t>Release 18</w:t>
    </w:r>
    <w:r>
      <w:rPr>
        <w:rFonts w:ascii="Arial" w:hAnsi="Arial" w:cs="Arial"/>
        <w:b/>
        <w:sz w:val="18"/>
        <w:szCs w:val="18"/>
      </w:rPr>
      <w:fldChar w:fldCharType="end"/>
    </w:r>
  </w:p>
  <w:p w14:paraId="34F0BD00"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71C297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4A0F1E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7A8C86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9E4C81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01C40D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02CEA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7470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AA70E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488C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1A4F00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840251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1875513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67681726">
    <w:abstractNumId w:val="11"/>
  </w:num>
  <w:num w:numId="4" w16cid:durableId="414715038">
    <w:abstractNumId w:val="12"/>
  </w:num>
  <w:num w:numId="5" w16cid:durableId="700204350">
    <w:abstractNumId w:val="9"/>
  </w:num>
  <w:num w:numId="6" w16cid:durableId="420176341">
    <w:abstractNumId w:val="7"/>
  </w:num>
  <w:num w:numId="7" w16cid:durableId="1534002173">
    <w:abstractNumId w:val="6"/>
  </w:num>
  <w:num w:numId="8" w16cid:durableId="1570267985">
    <w:abstractNumId w:val="5"/>
  </w:num>
  <w:num w:numId="9" w16cid:durableId="1500542268">
    <w:abstractNumId w:val="4"/>
  </w:num>
  <w:num w:numId="10" w16cid:durableId="1492409734">
    <w:abstractNumId w:val="8"/>
  </w:num>
  <w:num w:numId="11" w16cid:durableId="1034959326">
    <w:abstractNumId w:val="3"/>
  </w:num>
  <w:num w:numId="12" w16cid:durableId="1739285909">
    <w:abstractNumId w:val="2"/>
  </w:num>
  <w:num w:numId="13" w16cid:durableId="1188639688">
    <w:abstractNumId w:val="1"/>
  </w:num>
  <w:num w:numId="14" w16cid:durableId="200350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556A0"/>
    <w:rsid w:val="00062023"/>
    <w:rsid w:val="000655A6"/>
    <w:rsid w:val="00080512"/>
    <w:rsid w:val="000C47C3"/>
    <w:rsid w:val="000D58AB"/>
    <w:rsid w:val="000E1CC6"/>
    <w:rsid w:val="00133525"/>
    <w:rsid w:val="00164046"/>
    <w:rsid w:val="001A4C42"/>
    <w:rsid w:val="001A7420"/>
    <w:rsid w:val="001B6637"/>
    <w:rsid w:val="001C21C3"/>
    <w:rsid w:val="001D02C2"/>
    <w:rsid w:val="001D47AE"/>
    <w:rsid w:val="001F0C1D"/>
    <w:rsid w:val="001F1132"/>
    <w:rsid w:val="001F168B"/>
    <w:rsid w:val="00201397"/>
    <w:rsid w:val="002347A2"/>
    <w:rsid w:val="00261EDD"/>
    <w:rsid w:val="002675F0"/>
    <w:rsid w:val="002B6339"/>
    <w:rsid w:val="002E00EE"/>
    <w:rsid w:val="002F39D0"/>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5F7686"/>
    <w:rsid w:val="00602AEA"/>
    <w:rsid w:val="00614FDF"/>
    <w:rsid w:val="0063543D"/>
    <w:rsid w:val="00647114"/>
    <w:rsid w:val="0068473A"/>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53F0A"/>
    <w:rsid w:val="008768CA"/>
    <w:rsid w:val="008C384C"/>
    <w:rsid w:val="008D45C2"/>
    <w:rsid w:val="008E0D35"/>
    <w:rsid w:val="0090271F"/>
    <w:rsid w:val="00902E23"/>
    <w:rsid w:val="009114D7"/>
    <w:rsid w:val="0091348E"/>
    <w:rsid w:val="00917CCB"/>
    <w:rsid w:val="00934747"/>
    <w:rsid w:val="00942EC2"/>
    <w:rsid w:val="009E5A04"/>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35450"/>
    <w:rsid w:val="00D57972"/>
    <w:rsid w:val="00D675A9"/>
    <w:rsid w:val="00D738D6"/>
    <w:rsid w:val="00D755EB"/>
    <w:rsid w:val="00D75B65"/>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83943"/>
    <w:rsid w:val="00F9008D"/>
    <w:rsid w:val="00FA1266"/>
    <w:rsid w:val="00FB7591"/>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hapeDefaults>
    <o:shapedefaults v:ext="edit" spidmax="1026"/>
    <o:shapelayout v:ext="edit">
      <o:idmap v:ext="edit" data="1"/>
    </o:shapelayout>
  </w:shapeDefaults>
  <w:decimalSymbol w:val=","/>
  <w:listSeparator w:val=";"/>
  <w14:docId w14:val="5492E802"/>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NOChar">
    <w:name w:val="NO Char"/>
    <w:link w:val="NO"/>
    <w:rsid w:val="00261EDD"/>
    <w:rPr>
      <w:lang w:eastAsia="en-US"/>
    </w:rPr>
  </w:style>
  <w:style w:type="paragraph" w:styleId="Bibliography">
    <w:name w:val="Bibliography"/>
    <w:basedOn w:val="Normal"/>
    <w:next w:val="Normal"/>
    <w:uiPriority w:val="37"/>
    <w:semiHidden/>
    <w:unhideWhenUsed/>
    <w:rsid w:val="00201397"/>
  </w:style>
  <w:style w:type="paragraph" w:styleId="BlockText">
    <w:name w:val="Block Text"/>
    <w:basedOn w:val="Normal"/>
    <w:rsid w:val="00201397"/>
    <w:pPr>
      <w:spacing w:after="120"/>
      <w:ind w:left="1440" w:right="1440"/>
    </w:pPr>
  </w:style>
  <w:style w:type="paragraph" w:styleId="BodyText">
    <w:name w:val="Body Text"/>
    <w:basedOn w:val="Normal"/>
    <w:link w:val="BodyTextChar"/>
    <w:rsid w:val="00201397"/>
    <w:pPr>
      <w:spacing w:after="120"/>
    </w:pPr>
  </w:style>
  <w:style w:type="character" w:customStyle="1" w:styleId="BodyTextChar">
    <w:name w:val="Body Text Char"/>
    <w:link w:val="BodyText"/>
    <w:rsid w:val="00201397"/>
    <w:rPr>
      <w:lang w:eastAsia="en-US"/>
    </w:rPr>
  </w:style>
  <w:style w:type="paragraph" w:styleId="BodyText2">
    <w:name w:val="Body Text 2"/>
    <w:basedOn w:val="Normal"/>
    <w:link w:val="BodyText2Char"/>
    <w:rsid w:val="00201397"/>
    <w:pPr>
      <w:spacing w:after="120" w:line="480" w:lineRule="auto"/>
    </w:pPr>
  </w:style>
  <w:style w:type="character" w:customStyle="1" w:styleId="BodyText2Char">
    <w:name w:val="Body Text 2 Char"/>
    <w:link w:val="BodyText2"/>
    <w:rsid w:val="00201397"/>
    <w:rPr>
      <w:lang w:eastAsia="en-US"/>
    </w:rPr>
  </w:style>
  <w:style w:type="paragraph" w:styleId="BodyText3">
    <w:name w:val="Body Text 3"/>
    <w:basedOn w:val="Normal"/>
    <w:link w:val="BodyText3Char"/>
    <w:rsid w:val="00201397"/>
    <w:pPr>
      <w:spacing w:after="120"/>
    </w:pPr>
    <w:rPr>
      <w:sz w:val="16"/>
      <w:szCs w:val="16"/>
    </w:rPr>
  </w:style>
  <w:style w:type="character" w:customStyle="1" w:styleId="BodyText3Char">
    <w:name w:val="Body Text 3 Char"/>
    <w:link w:val="BodyText3"/>
    <w:rsid w:val="00201397"/>
    <w:rPr>
      <w:sz w:val="16"/>
      <w:szCs w:val="16"/>
      <w:lang w:eastAsia="en-US"/>
    </w:rPr>
  </w:style>
  <w:style w:type="paragraph" w:styleId="BodyTextFirstIndent">
    <w:name w:val="Body Text First Indent"/>
    <w:basedOn w:val="BodyText"/>
    <w:link w:val="BodyTextFirstIndentChar"/>
    <w:rsid w:val="00201397"/>
    <w:pPr>
      <w:ind w:firstLine="210"/>
    </w:pPr>
  </w:style>
  <w:style w:type="character" w:customStyle="1" w:styleId="BodyTextFirstIndentChar">
    <w:name w:val="Body Text First Indent Char"/>
    <w:basedOn w:val="BodyTextChar"/>
    <w:link w:val="BodyTextFirstIndent"/>
    <w:rsid w:val="00201397"/>
    <w:rPr>
      <w:lang w:eastAsia="en-US"/>
    </w:rPr>
  </w:style>
  <w:style w:type="paragraph" w:styleId="BodyTextIndent">
    <w:name w:val="Body Text Indent"/>
    <w:basedOn w:val="Normal"/>
    <w:link w:val="BodyTextIndentChar"/>
    <w:rsid w:val="00201397"/>
    <w:pPr>
      <w:spacing w:after="120"/>
      <w:ind w:left="283"/>
    </w:pPr>
  </w:style>
  <w:style w:type="character" w:customStyle="1" w:styleId="BodyTextIndentChar">
    <w:name w:val="Body Text Indent Char"/>
    <w:link w:val="BodyTextIndent"/>
    <w:rsid w:val="00201397"/>
    <w:rPr>
      <w:lang w:eastAsia="en-US"/>
    </w:rPr>
  </w:style>
  <w:style w:type="paragraph" w:styleId="BodyTextFirstIndent2">
    <w:name w:val="Body Text First Indent 2"/>
    <w:basedOn w:val="BodyTextIndent"/>
    <w:link w:val="BodyTextFirstIndent2Char"/>
    <w:rsid w:val="00201397"/>
    <w:pPr>
      <w:ind w:firstLine="210"/>
    </w:pPr>
  </w:style>
  <w:style w:type="character" w:customStyle="1" w:styleId="BodyTextFirstIndent2Char">
    <w:name w:val="Body Text First Indent 2 Char"/>
    <w:basedOn w:val="BodyTextIndentChar"/>
    <w:link w:val="BodyTextFirstIndent2"/>
    <w:rsid w:val="00201397"/>
    <w:rPr>
      <w:lang w:eastAsia="en-US"/>
    </w:rPr>
  </w:style>
  <w:style w:type="paragraph" w:styleId="BodyTextIndent2">
    <w:name w:val="Body Text Indent 2"/>
    <w:basedOn w:val="Normal"/>
    <w:link w:val="BodyTextIndent2Char"/>
    <w:rsid w:val="00201397"/>
    <w:pPr>
      <w:spacing w:after="120" w:line="480" w:lineRule="auto"/>
      <w:ind w:left="283"/>
    </w:pPr>
  </w:style>
  <w:style w:type="character" w:customStyle="1" w:styleId="BodyTextIndent2Char">
    <w:name w:val="Body Text Indent 2 Char"/>
    <w:link w:val="BodyTextIndent2"/>
    <w:rsid w:val="00201397"/>
    <w:rPr>
      <w:lang w:eastAsia="en-US"/>
    </w:rPr>
  </w:style>
  <w:style w:type="paragraph" w:styleId="BodyTextIndent3">
    <w:name w:val="Body Text Indent 3"/>
    <w:basedOn w:val="Normal"/>
    <w:link w:val="BodyTextIndent3Char"/>
    <w:rsid w:val="00201397"/>
    <w:pPr>
      <w:spacing w:after="120"/>
      <w:ind w:left="283"/>
    </w:pPr>
    <w:rPr>
      <w:sz w:val="16"/>
      <w:szCs w:val="16"/>
    </w:rPr>
  </w:style>
  <w:style w:type="character" w:customStyle="1" w:styleId="BodyTextIndent3Char">
    <w:name w:val="Body Text Indent 3 Char"/>
    <w:link w:val="BodyTextIndent3"/>
    <w:rsid w:val="00201397"/>
    <w:rPr>
      <w:sz w:val="16"/>
      <w:szCs w:val="16"/>
      <w:lang w:eastAsia="en-US"/>
    </w:rPr>
  </w:style>
  <w:style w:type="paragraph" w:styleId="Caption">
    <w:name w:val="caption"/>
    <w:basedOn w:val="Normal"/>
    <w:next w:val="Normal"/>
    <w:semiHidden/>
    <w:unhideWhenUsed/>
    <w:qFormat/>
    <w:rsid w:val="00201397"/>
    <w:rPr>
      <w:b/>
      <w:bCs/>
    </w:rPr>
  </w:style>
  <w:style w:type="paragraph" w:styleId="Closing">
    <w:name w:val="Closing"/>
    <w:basedOn w:val="Normal"/>
    <w:link w:val="ClosingChar"/>
    <w:rsid w:val="00201397"/>
    <w:pPr>
      <w:ind w:left="4252"/>
    </w:pPr>
  </w:style>
  <w:style w:type="character" w:customStyle="1" w:styleId="ClosingChar">
    <w:name w:val="Closing Char"/>
    <w:link w:val="Closing"/>
    <w:rsid w:val="00201397"/>
    <w:rPr>
      <w:lang w:eastAsia="en-US"/>
    </w:rPr>
  </w:style>
  <w:style w:type="paragraph" w:styleId="CommentText">
    <w:name w:val="annotation text"/>
    <w:basedOn w:val="Normal"/>
    <w:link w:val="CommentTextChar"/>
    <w:rsid w:val="00201397"/>
  </w:style>
  <w:style w:type="character" w:customStyle="1" w:styleId="CommentTextChar">
    <w:name w:val="Comment Text Char"/>
    <w:link w:val="CommentText"/>
    <w:rsid w:val="00201397"/>
    <w:rPr>
      <w:lang w:eastAsia="en-US"/>
    </w:rPr>
  </w:style>
  <w:style w:type="paragraph" w:styleId="CommentSubject">
    <w:name w:val="annotation subject"/>
    <w:basedOn w:val="CommentText"/>
    <w:next w:val="CommentText"/>
    <w:link w:val="CommentSubjectChar"/>
    <w:rsid w:val="00201397"/>
    <w:rPr>
      <w:b/>
      <w:bCs/>
    </w:rPr>
  </w:style>
  <w:style w:type="character" w:customStyle="1" w:styleId="CommentSubjectChar">
    <w:name w:val="Comment Subject Char"/>
    <w:link w:val="CommentSubject"/>
    <w:rsid w:val="00201397"/>
    <w:rPr>
      <w:b/>
      <w:bCs/>
      <w:lang w:eastAsia="en-US"/>
    </w:rPr>
  </w:style>
  <w:style w:type="paragraph" w:styleId="Date">
    <w:name w:val="Date"/>
    <w:basedOn w:val="Normal"/>
    <w:next w:val="Normal"/>
    <w:link w:val="DateChar"/>
    <w:rsid w:val="00201397"/>
  </w:style>
  <w:style w:type="character" w:customStyle="1" w:styleId="DateChar">
    <w:name w:val="Date Char"/>
    <w:link w:val="Date"/>
    <w:rsid w:val="00201397"/>
    <w:rPr>
      <w:lang w:eastAsia="en-US"/>
    </w:rPr>
  </w:style>
  <w:style w:type="paragraph" w:styleId="DocumentMap">
    <w:name w:val="Document Map"/>
    <w:basedOn w:val="Normal"/>
    <w:link w:val="DocumentMapChar"/>
    <w:rsid w:val="00201397"/>
    <w:rPr>
      <w:rFonts w:ascii="Segoe UI" w:hAnsi="Segoe UI" w:cs="Segoe UI"/>
      <w:sz w:val="16"/>
      <w:szCs w:val="16"/>
    </w:rPr>
  </w:style>
  <w:style w:type="character" w:customStyle="1" w:styleId="DocumentMapChar">
    <w:name w:val="Document Map Char"/>
    <w:link w:val="DocumentMap"/>
    <w:rsid w:val="00201397"/>
    <w:rPr>
      <w:rFonts w:ascii="Segoe UI" w:hAnsi="Segoe UI" w:cs="Segoe UI"/>
      <w:sz w:val="16"/>
      <w:szCs w:val="16"/>
      <w:lang w:eastAsia="en-US"/>
    </w:rPr>
  </w:style>
  <w:style w:type="paragraph" w:styleId="E-mailSignature">
    <w:name w:val="E-mail Signature"/>
    <w:basedOn w:val="Normal"/>
    <w:link w:val="E-mailSignatureChar"/>
    <w:rsid w:val="00201397"/>
  </w:style>
  <w:style w:type="character" w:customStyle="1" w:styleId="E-mailSignatureChar">
    <w:name w:val="E-mail Signature Char"/>
    <w:link w:val="E-mailSignature"/>
    <w:rsid w:val="00201397"/>
    <w:rPr>
      <w:lang w:eastAsia="en-US"/>
    </w:rPr>
  </w:style>
  <w:style w:type="paragraph" w:styleId="EndnoteText">
    <w:name w:val="endnote text"/>
    <w:basedOn w:val="Normal"/>
    <w:link w:val="EndnoteTextChar"/>
    <w:rsid w:val="00201397"/>
  </w:style>
  <w:style w:type="character" w:customStyle="1" w:styleId="EndnoteTextChar">
    <w:name w:val="Endnote Text Char"/>
    <w:link w:val="EndnoteText"/>
    <w:rsid w:val="00201397"/>
    <w:rPr>
      <w:lang w:eastAsia="en-US"/>
    </w:rPr>
  </w:style>
  <w:style w:type="paragraph" w:styleId="EnvelopeAddress">
    <w:name w:val="envelope address"/>
    <w:basedOn w:val="Normal"/>
    <w:rsid w:val="00201397"/>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201397"/>
    <w:rPr>
      <w:rFonts w:ascii="Calibri Light" w:hAnsi="Calibri Light"/>
    </w:rPr>
  </w:style>
  <w:style w:type="paragraph" w:styleId="FootnoteText">
    <w:name w:val="footnote text"/>
    <w:basedOn w:val="Normal"/>
    <w:link w:val="FootnoteTextChar"/>
    <w:rsid w:val="00201397"/>
  </w:style>
  <w:style w:type="character" w:customStyle="1" w:styleId="FootnoteTextChar">
    <w:name w:val="Footnote Text Char"/>
    <w:link w:val="FootnoteText"/>
    <w:rsid w:val="00201397"/>
    <w:rPr>
      <w:lang w:eastAsia="en-US"/>
    </w:rPr>
  </w:style>
  <w:style w:type="paragraph" w:styleId="HTMLAddress">
    <w:name w:val="HTML Address"/>
    <w:basedOn w:val="Normal"/>
    <w:link w:val="HTMLAddressChar"/>
    <w:rsid w:val="00201397"/>
    <w:rPr>
      <w:i/>
      <w:iCs/>
    </w:rPr>
  </w:style>
  <w:style w:type="character" w:customStyle="1" w:styleId="HTMLAddressChar">
    <w:name w:val="HTML Address Char"/>
    <w:link w:val="HTMLAddress"/>
    <w:rsid w:val="00201397"/>
    <w:rPr>
      <w:i/>
      <w:iCs/>
      <w:lang w:eastAsia="en-US"/>
    </w:rPr>
  </w:style>
  <w:style w:type="paragraph" w:styleId="HTMLPreformatted">
    <w:name w:val="HTML Preformatted"/>
    <w:basedOn w:val="Normal"/>
    <w:link w:val="HTMLPreformattedChar"/>
    <w:rsid w:val="00201397"/>
    <w:rPr>
      <w:rFonts w:ascii="Courier New" w:hAnsi="Courier New" w:cs="Courier New"/>
    </w:rPr>
  </w:style>
  <w:style w:type="character" w:customStyle="1" w:styleId="HTMLPreformattedChar">
    <w:name w:val="HTML Preformatted Char"/>
    <w:link w:val="HTMLPreformatted"/>
    <w:rsid w:val="00201397"/>
    <w:rPr>
      <w:rFonts w:ascii="Courier New" w:hAnsi="Courier New" w:cs="Courier New"/>
      <w:lang w:eastAsia="en-US"/>
    </w:rPr>
  </w:style>
  <w:style w:type="paragraph" w:styleId="Index1">
    <w:name w:val="index 1"/>
    <w:basedOn w:val="Normal"/>
    <w:next w:val="Normal"/>
    <w:rsid w:val="00201397"/>
    <w:pPr>
      <w:ind w:left="200" w:hanging="200"/>
    </w:pPr>
  </w:style>
  <w:style w:type="paragraph" w:styleId="Index2">
    <w:name w:val="index 2"/>
    <w:basedOn w:val="Normal"/>
    <w:next w:val="Normal"/>
    <w:rsid w:val="00201397"/>
    <w:pPr>
      <w:ind w:left="400" w:hanging="200"/>
    </w:pPr>
  </w:style>
  <w:style w:type="paragraph" w:styleId="Index3">
    <w:name w:val="index 3"/>
    <w:basedOn w:val="Normal"/>
    <w:next w:val="Normal"/>
    <w:rsid w:val="00201397"/>
    <w:pPr>
      <w:ind w:left="600" w:hanging="200"/>
    </w:pPr>
  </w:style>
  <w:style w:type="paragraph" w:styleId="Index4">
    <w:name w:val="index 4"/>
    <w:basedOn w:val="Normal"/>
    <w:next w:val="Normal"/>
    <w:rsid w:val="00201397"/>
    <w:pPr>
      <w:ind w:left="800" w:hanging="200"/>
    </w:pPr>
  </w:style>
  <w:style w:type="paragraph" w:styleId="Index5">
    <w:name w:val="index 5"/>
    <w:basedOn w:val="Normal"/>
    <w:next w:val="Normal"/>
    <w:rsid w:val="00201397"/>
    <w:pPr>
      <w:ind w:left="1000" w:hanging="200"/>
    </w:pPr>
  </w:style>
  <w:style w:type="paragraph" w:styleId="Index6">
    <w:name w:val="index 6"/>
    <w:basedOn w:val="Normal"/>
    <w:next w:val="Normal"/>
    <w:rsid w:val="00201397"/>
    <w:pPr>
      <w:ind w:left="1200" w:hanging="200"/>
    </w:pPr>
  </w:style>
  <w:style w:type="paragraph" w:styleId="Index7">
    <w:name w:val="index 7"/>
    <w:basedOn w:val="Normal"/>
    <w:next w:val="Normal"/>
    <w:rsid w:val="00201397"/>
    <w:pPr>
      <w:ind w:left="1400" w:hanging="200"/>
    </w:pPr>
  </w:style>
  <w:style w:type="paragraph" w:styleId="Index8">
    <w:name w:val="index 8"/>
    <w:basedOn w:val="Normal"/>
    <w:next w:val="Normal"/>
    <w:rsid w:val="00201397"/>
    <w:pPr>
      <w:ind w:left="1600" w:hanging="200"/>
    </w:pPr>
  </w:style>
  <w:style w:type="paragraph" w:styleId="Index9">
    <w:name w:val="index 9"/>
    <w:basedOn w:val="Normal"/>
    <w:next w:val="Normal"/>
    <w:rsid w:val="00201397"/>
    <w:pPr>
      <w:ind w:left="1800" w:hanging="200"/>
    </w:pPr>
  </w:style>
  <w:style w:type="paragraph" w:styleId="IndexHeading">
    <w:name w:val="index heading"/>
    <w:basedOn w:val="Normal"/>
    <w:next w:val="Index1"/>
    <w:rsid w:val="00201397"/>
    <w:rPr>
      <w:rFonts w:ascii="Calibri Light" w:hAnsi="Calibri Light"/>
      <w:b/>
      <w:bCs/>
    </w:rPr>
  </w:style>
  <w:style w:type="paragraph" w:styleId="IntenseQuote">
    <w:name w:val="Intense Quote"/>
    <w:basedOn w:val="Normal"/>
    <w:next w:val="Normal"/>
    <w:link w:val="IntenseQuoteChar"/>
    <w:uiPriority w:val="30"/>
    <w:qFormat/>
    <w:rsid w:val="00201397"/>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01397"/>
    <w:rPr>
      <w:i/>
      <w:iCs/>
      <w:color w:val="4472C4"/>
      <w:lang w:eastAsia="en-US"/>
    </w:rPr>
  </w:style>
  <w:style w:type="paragraph" w:styleId="List">
    <w:name w:val="List"/>
    <w:basedOn w:val="Normal"/>
    <w:rsid w:val="00201397"/>
    <w:pPr>
      <w:ind w:left="283" w:hanging="283"/>
      <w:contextualSpacing/>
    </w:pPr>
  </w:style>
  <w:style w:type="paragraph" w:styleId="List2">
    <w:name w:val="List 2"/>
    <w:basedOn w:val="Normal"/>
    <w:rsid w:val="00201397"/>
    <w:pPr>
      <w:ind w:left="566" w:hanging="283"/>
      <w:contextualSpacing/>
    </w:pPr>
  </w:style>
  <w:style w:type="paragraph" w:styleId="List3">
    <w:name w:val="List 3"/>
    <w:basedOn w:val="Normal"/>
    <w:rsid w:val="00201397"/>
    <w:pPr>
      <w:ind w:left="849" w:hanging="283"/>
      <w:contextualSpacing/>
    </w:pPr>
  </w:style>
  <w:style w:type="paragraph" w:styleId="List4">
    <w:name w:val="List 4"/>
    <w:basedOn w:val="Normal"/>
    <w:rsid w:val="00201397"/>
    <w:pPr>
      <w:ind w:left="1132" w:hanging="283"/>
      <w:contextualSpacing/>
    </w:pPr>
  </w:style>
  <w:style w:type="paragraph" w:styleId="List5">
    <w:name w:val="List 5"/>
    <w:basedOn w:val="Normal"/>
    <w:rsid w:val="00201397"/>
    <w:pPr>
      <w:ind w:left="1415" w:hanging="283"/>
      <w:contextualSpacing/>
    </w:pPr>
  </w:style>
  <w:style w:type="paragraph" w:styleId="ListBullet">
    <w:name w:val="List Bullet"/>
    <w:basedOn w:val="Normal"/>
    <w:rsid w:val="00201397"/>
    <w:pPr>
      <w:numPr>
        <w:numId w:val="5"/>
      </w:numPr>
      <w:contextualSpacing/>
    </w:pPr>
  </w:style>
  <w:style w:type="paragraph" w:styleId="ListBullet2">
    <w:name w:val="List Bullet 2"/>
    <w:basedOn w:val="Normal"/>
    <w:rsid w:val="00201397"/>
    <w:pPr>
      <w:numPr>
        <w:numId w:val="6"/>
      </w:numPr>
      <w:contextualSpacing/>
    </w:pPr>
  </w:style>
  <w:style w:type="paragraph" w:styleId="ListBullet3">
    <w:name w:val="List Bullet 3"/>
    <w:basedOn w:val="Normal"/>
    <w:rsid w:val="00201397"/>
    <w:pPr>
      <w:numPr>
        <w:numId w:val="7"/>
      </w:numPr>
      <w:contextualSpacing/>
    </w:pPr>
  </w:style>
  <w:style w:type="paragraph" w:styleId="ListBullet4">
    <w:name w:val="List Bullet 4"/>
    <w:basedOn w:val="Normal"/>
    <w:rsid w:val="00201397"/>
    <w:pPr>
      <w:numPr>
        <w:numId w:val="8"/>
      </w:numPr>
      <w:contextualSpacing/>
    </w:pPr>
  </w:style>
  <w:style w:type="paragraph" w:styleId="ListBullet5">
    <w:name w:val="List Bullet 5"/>
    <w:basedOn w:val="Normal"/>
    <w:rsid w:val="00201397"/>
    <w:pPr>
      <w:numPr>
        <w:numId w:val="9"/>
      </w:numPr>
      <w:contextualSpacing/>
    </w:pPr>
  </w:style>
  <w:style w:type="paragraph" w:styleId="ListContinue">
    <w:name w:val="List Continue"/>
    <w:basedOn w:val="Normal"/>
    <w:rsid w:val="00201397"/>
    <w:pPr>
      <w:spacing w:after="120"/>
      <w:ind w:left="283"/>
      <w:contextualSpacing/>
    </w:pPr>
  </w:style>
  <w:style w:type="paragraph" w:styleId="ListContinue2">
    <w:name w:val="List Continue 2"/>
    <w:basedOn w:val="Normal"/>
    <w:rsid w:val="00201397"/>
    <w:pPr>
      <w:spacing w:after="120"/>
      <w:ind w:left="566"/>
      <w:contextualSpacing/>
    </w:pPr>
  </w:style>
  <w:style w:type="paragraph" w:styleId="ListContinue3">
    <w:name w:val="List Continue 3"/>
    <w:basedOn w:val="Normal"/>
    <w:rsid w:val="00201397"/>
    <w:pPr>
      <w:spacing w:after="120"/>
      <w:ind w:left="849"/>
      <w:contextualSpacing/>
    </w:pPr>
  </w:style>
  <w:style w:type="paragraph" w:styleId="ListContinue4">
    <w:name w:val="List Continue 4"/>
    <w:basedOn w:val="Normal"/>
    <w:rsid w:val="00201397"/>
    <w:pPr>
      <w:spacing w:after="120"/>
      <w:ind w:left="1132"/>
      <w:contextualSpacing/>
    </w:pPr>
  </w:style>
  <w:style w:type="paragraph" w:styleId="ListContinue5">
    <w:name w:val="List Continue 5"/>
    <w:basedOn w:val="Normal"/>
    <w:rsid w:val="00201397"/>
    <w:pPr>
      <w:spacing w:after="120"/>
      <w:ind w:left="1415"/>
      <w:contextualSpacing/>
    </w:pPr>
  </w:style>
  <w:style w:type="paragraph" w:styleId="ListNumber">
    <w:name w:val="List Number"/>
    <w:basedOn w:val="Normal"/>
    <w:rsid w:val="00201397"/>
    <w:pPr>
      <w:numPr>
        <w:numId w:val="10"/>
      </w:numPr>
      <w:contextualSpacing/>
    </w:pPr>
  </w:style>
  <w:style w:type="paragraph" w:styleId="ListNumber2">
    <w:name w:val="List Number 2"/>
    <w:basedOn w:val="Normal"/>
    <w:rsid w:val="00201397"/>
    <w:pPr>
      <w:numPr>
        <w:numId w:val="11"/>
      </w:numPr>
      <w:contextualSpacing/>
    </w:pPr>
  </w:style>
  <w:style w:type="paragraph" w:styleId="ListNumber3">
    <w:name w:val="List Number 3"/>
    <w:basedOn w:val="Normal"/>
    <w:rsid w:val="00201397"/>
    <w:pPr>
      <w:numPr>
        <w:numId w:val="12"/>
      </w:numPr>
      <w:contextualSpacing/>
    </w:pPr>
  </w:style>
  <w:style w:type="paragraph" w:styleId="ListNumber4">
    <w:name w:val="List Number 4"/>
    <w:basedOn w:val="Normal"/>
    <w:rsid w:val="00201397"/>
    <w:pPr>
      <w:numPr>
        <w:numId w:val="13"/>
      </w:numPr>
      <w:contextualSpacing/>
    </w:pPr>
  </w:style>
  <w:style w:type="paragraph" w:styleId="ListNumber5">
    <w:name w:val="List Number 5"/>
    <w:basedOn w:val="Normal"/>
    <w:rsid w:val="00201397"/>
    <w:pPr>
      <w:numPr>
        <w:numId w:val="14"/>
      </w:numPr>
      <w:contextualSpacing/>
    </w:pPr>
  </w:style>
  <w:style w:type="paragraph" w:styleId="ListParagraph">
    <w:name w:val="List Paragraph"/>
    <w:basedOn w:val="Normal"/>
    <w:uiPriority w:val="34"/>
    <w:qFormat/>
    <w:rsid w:val="00201397"/>
    <w:pPr>
      <w:ind w:left="720"/>
    </w:pPr>
  </w:style>
  <w:style w:type="paragraph" w:styleId="MacroText">
    <w:name w:val="macro"/>
    <w:link w:val="MacroTextChar"/>
    <w:rsid w:val="00201397"/>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201397"/>
    <w:rPr>
      <w:rFonts w:ascii="Courier New" w:hAnsi="Courier New" w:cs="Courier New"/>
      <w:lang w:eastAsia="en-US"/>
    </w:rPr>
  </w:style>
  <w:style w:type="paragraph" w:styleId="MessageHeader">
    <w:name w:val="Message Header"/>
    <w:basedOn w:val="Normal"/>
    <w:link w:val="MessageHeaderChar"/>
    <w:rsid w:val="00201397"/>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201397"/>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201397"/>
    <w:rPr>
      <w:lang w:eastAsia="en-US"/>
    </w:rPr>
  </w:style>
  <w:style w:type="paragraph" w:styleId="NormalWeb">
    <w:name w:val="Normal (Web)"/>
    <w:basedOn w:val="Normal"/>
    <w:rsid w:val="00201397"/>
    <w:rPr>
      <w:sz w:val="24"/>
      <w:szCs w:val="24"/>
    </w:rPr>
  </w:style>
  <w:style w:type="paragraph" w:styleId="NormalIndent">
    <w:name w:val="Normal Indent"/>
    <w:basedOn w:val="Normal"/>
    <w:rsid w:val="00201397"/>
    <w:pPr>
      <w:ind w:left="720"/>
    </w:pPr>
  </w:style>
  <w:style w:type="paragraph" w:styleId="NoteHeading">
    <w:name w:val="Note Heading"/>
    <w:basedOn w:val="Normal"/>
    <w:next w:val="Normal"/>
    <w:link w:val="NoteHeadingChar"/>
    <w:rsid w:val="00201397"/>
  </w:style>
  <w:style w:type="character" w:customStyle="1" w:styleId="NoteHeadingChar">
    <w:name w:val="Note Heading Char"/>
    <w:link w:val="NoteHeading"/>
    <w:rsid w:val="00201397"/>
    <w:rPr>
      <w:lang w:eastAsia="en-US"/>
    </w:rPr>
  </w:style>
  <w:style w:type="paragraph" w:styleId="PlainText">
    <w:name w:val="Plain Text"/>
    <w:basedOn w:val="Normal"/>
    <w:link w:val="PlainTextChar"/>
    <w:rsid w:val="00201397"/>
    <w:rPr>
      <w:rFonts w:ascii="Courier New" w:hAnsi="Courier New" w:cs="Courier New"/>
    </w:rPr>
  </w:style>
  <w:style w:type="character" w:customStyle="1" w:styleId="PlainTextChar">
    <w:name w:val="Plain Text Char"/>
    <w:link w:val="PlainText"/>
    <w:rsid w:val="00201397"/>
    <w:rPr>
      <w:rFonts w:ascii="Courier New" w:hAnsi="Courier New" w:cs="Courier New"/>
      <w:lang w:eastAsia="en-US"/>
    </w:rPr>
  </w:style>
  <w:style w:type="paragraph" w:styleId="Quote">
    <w:name w:val="Quote"/>
    <w:basedOn w:val="Normal"/>
    <w:next w:val="Normal"/>
    <w:link w:val="QuoteChar"/>
    <w:uiPriority w:val="29"/>
    <w:qFormat/>
    <w:rsid w:val="00201397"/>
    <w:pPr>
      <w:spacing w:before="200" w:after="160"/>
      <w:ind w:left="864" w:right="864"/>
      <w:jc w:val="center"/>
    </w:pPr>
    <w:rPr>
      <w:i/>
      <w:iCs/>
      <w:color w:val="404040"/>
    </w:rPr>
  </w:style>
  <w:style w:type="character" w:customStyle="1" w:styleId="QuoteChar">
    <w:name w:val="Quote Char"/>
    <w:link w:val="Quote"/>
    <w:uiPriority w:val="29"/>
    <w:rsid w:val="00201397"/>
    <w:rPr>
      <w:i/>
      <w:iCs/>
      <w:color w:val="404040"/>
      <w:lang w:eastAsia="en-US"/>
    </w:rPr>
  </w:style>
  <w:style w:type="paragraph" w:styleId="Salutation">
    <w:name w:val="Salutation"/>
    <w:basedOn w:val="Normal"/>
    <w:next w:val="Normal"/>
    <w:link w:val="SalutationChar"/>
    <w:rsid w:val="00201397"/>
  </w:style>
  <w:style w:type="character" w:customStyle="1" w:styleId="SalutationChar">
    <w:name w:val="Salutation Char"/>
    <w:link w:val="Salutation"/>
    <w:rsid w:val="00201397"/>
    <w:rPr>
      <w:lang w:eastAsia="en-US"/>
    </w:rPr>
  </w:style>
  <w:style w:type="paragraph" w:styleId="Signature">
    <w:name w:val="Signature"/>
    <w:basedOn w:val="Normal"/>
    <w:link w:val="SignatureChar"/>
    <w:rsid w:val="00201397"/>
    <w:pPr>
      <w:ind w:left="4252"/>
    </w:pPr>
  </w:style>
  <w:style w:type="character" w:customStyle="1" w:styleId="SignatureChar">
    <w:name w:val="Signature Char"/>
    <w:link w:val="Signature"/>
    <w:rsid w:val="00201397"/>
    <w:rPr>
      <w:lang w:eastAsia="en-US"/>
    </w:rPr>
  </w:style>
  <w:style w:type="paragraph" w:styleId="Subtitle">
    <w:name w:val="Subtitle"/>
    <w:basedOn w:val="Normal"/>
    <w:next w:val="Normal"/>
    <w:link w:val="SubtitleChar"/>
    <w:qFormat/>
    <w:rsid w:val="00201397"/>
    <w:pPr>
      <w:spacing w:after="60"/>
      <w:jc w:val="center"/>
      <w:outlineLvl w:val="1"/>
    </w:pPr>
    <w:rPr>
      <w:rFonts w:ascii="Calibri Light" w:hAnsi="Calibri Light"/>
      <w:sz w:val="24"/>
      <w:szCs w:val="24"/>
    </w:rPr>
  </w:style>
  <w:style w:type="character" w:customStyle="1" w:styleId="SubtitleChar">
    <w:name w:val="Subtitle Char"/>
    <w:link w:val="Subtitle"/>
    <w:rsid w:val="00201397"/>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201397"/>
    <w:pPr>
      <w:ind w:left="200" w:hanging="200"/>
    </w:pPr>
  </w:style>
  <w:style w:type="paragraph" w:styleId="TableofFigures">
    <w:name w:val="table of figures"/>
    <w:basedOn w:val="Normal"/>
    <w:next w:val="Normal"/>
    <w:rsid w:val="00201397"/>
  </w:style>
  <w:style w:type="paragraph" w:styleId="Title">
    <w:name w:val="Title"/>
    <w:basedOn w:val="Normal"/>
    <w:next w:val="Normal"/>
    <w:link w:val="TitleChar"/>
    <w:qFormat/>
    <w:rsid w:val="0020139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201397"/>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201397"/>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201397"/>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EFF3E-8C48-4514-B073-FF52D4846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15</Pages>
  <Words>5265</Words>
  <Characters>27906</Characters>
  <Application>Microsoft Office Word</Application>
  <DocSecurity>0</DocSecurity>
  <Lines>232</Lines>
  <Paragraphs>66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33105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2024-08-07T10:22:00Z</dcterms:created>
  <dcterms:modified xsi:type="dcterms:W3CDTF">2024-08-07T10:22:00Z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111%Rel-17%B%21.111%Rel-17%F%21.111%Rel-17%F%21.111%Rel-17%-%21.111%Rel-17%-%21.111%Rel-17%-%21.111%Rel-17%-%21.111%Rel-17%-%21.111%Rel-17%%21.111%Rel-17%B%21.111%Rel-17%C%21.111%Rel-17%B%21.111%Rel-17%F%21.111%Rel-17%%21.111%Rel-17%-%21.111%Rel-17%A%21.1</vt:lpwstr>
  </property>
  <property fmtid="{D5CDD505-2E9C-101B-9397-08002B2CF9AE}" pid="3" name="MCCCRsImpl2">
    <vt:lpwstr>11%Rel-17%0034%</vt:lpwstr>
  </property>
</Properties>
</file>