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59A94" w14:textId="0002C137" w:rsidR="004A3549" w:rsidRDefault="004A3549">
      <w:pPr>
        <w:pStyle w:val="ZA"/>
        <w:framePr w:wrap="notBeside"/>
      </w:pPr>
      <w:bookmarkStart w:id="0" w:name="page1"/>
      <w:r>
        <w:rPr>
          <w:sz w:val="64"/>
        </w:rPr>
        <w:t xml:space="preserve">3GPP TS </w:t>
      </w:r>
      <w:r w:rsidR="00A82A47">
        <w:rPr>
          <w:sz w:val="64"/>
        </w:rPr>
        <w:t>21.20</w:t>
      </w:r>
      <w:r w:rsidR="004D75F9">
        <w:rPr>
          <w:sz w:val="64"/>
        </w:rPr>
        <w:t>5</w:t>
      </w:r>
      <w:r>
        <w:rPr>
          <w:sz w:val="64"/>
        </w:rPr>
        <w:t xml:space="preserve"> </w:t>
      </w:r>
      <w:r>
        <w:t>V</w:t>
      </w:r>
      <w:r w:rsidR="00E96B9B">
        <w:t>18.0.0</w:t>
      </w:r>
      <w:r w:rsidR="00C509BB">
        <w:t xml:space="preserve"> </w:t>
      </w:r>
      <w:r>
        <w:rPr>
          <w:sz w:val="32"/>
        </w:rPr>
        <w:t>(</w:t>
      </w:r>
      <w:r w:rsidR="00E96B9B">
        <w:rPr>
          <w:sz w:val="32"/>
        </w:rPr>
        <w:t>2024-03</w:t>
      </w:r>
      <w:r>
        <w:rPr>
          <w:sz w:val="32"/>
        </w:rPr>
        <w:t>)</w:t>
      </w:r>
    </w:p>
    <w:p w14:paraId="3AE7DB1C" w14:textId="77777777" w:rsidR="004A3549" w:rsidRDefault="004A3549">
      <w:pPr>
        <w:pStyle w:val="ZB"/>
        <w:framePr w:wrap="notBeside"/>
      </w:pPr>
      <w:r>
        <w:t>Technical Specification</w:t>
      </w:r>
    </w:p>
    <w:p w14:paraId="6BCD959D" w14:textId="77777777" w:rsidR="004A3549" w:rsidRDefault="004A3549">
      <w:pPr>
        <w:pStyle w:val="ZT"/>
        <w:framePr w:wrap="notBeside"/>
      </w:pPr>
      <w:r>
        <w:t>3rd Generation Partnership Project;</w:t>
      </w:r>
    </w:p>
    <w:p w14:paraId="48F19D13" w14:textId="77777777" w:rsidR="004A3549" w:rsidRPr="00A82A47" w:rsidRDefault="00A82A47">
      <w:pPr>
        <w:pStyle w:val="ZT"/>
        <w:framePr w:wrap="notBeside"/>
      </w:pPr>
      <w:r w:rsidRPr="00A82A47">
        <w:t>Technical Specification Group Services and System Aspects;</w:t>
      </w:r>
    </w:p>
    <w:p w14:paraId="7823B140" w14:textId="77777777" w:rsidR="004A3549" w:rsidRDefault="00A82A47">
      <w:pPr>
        <w:pStyle w:val="ZT"/>
        <w:framePr w:wrap="notBeside"/>
      </w:pPr>
      <w:r w:rsidRPr="00A82A47">
        <w:t xml:space="preserve">Technical Specifications and Technical Reports </w:t>
      </w:r>
      <w:r w:rsidR="004F126F">
        <w:t xml:space="preserve">for </w:t>
      </w:r>
      <w:r w:rsidRPr="00A82A47">
        <w:t xml:space="preserve">a </w:t>
      </w:r>
      <w:r w:rsidR="004F126F">
        <w:br/>
      </w:r>
      <w:r w:rsidR="004D75F9">
        <w:t>5G</w:t>
      </w:r>
      <w:r w:rsidRPr="00A82A47">
        <w:t xml:space="preserve"> based 3GPP system </w:t>
      </w:r>
    </w:p>
    <w:p w14:paraId="0C53CBCE" w14:textId="77777777" w:rsidR="004A3549" w:rsidRDefault="004A3549">
      <w:pPr>
        <w:pStyle w:val="ZT"/>
        <w:framePr w:wrap="notBeside"/>
      </w:pPr>
      <w:r>
        <w:t>(</w:t>
      </w:r>
      <w:r>
        <w:rPr>
          <w:rStyle w:val="ZGSM"/>
        </w:rPr>
        <w:t>Release</w:t>
      </w:r>
      <w:r w:rsidR="00E96B9B">
        <w:rPr>
          <w:rStyle w:val="ZGSM"/>
        </w:rPr>
        <w:t xml:space="preserve"> 18</w:t>
      </w:r>
      <w:r>
        <w:t>)</w:t>
      </w:r>
    </w:p>
    <w:p w14:paraId="05BE5284" w14:textId="77777777" w:rsidR="004A3549" w:rsidRDefault="004A3549">
      <w:pPr>
        <w:pStyle w:val="ZT"/>
        <w:framePr w:wrap="notBeside"/>
      </w:pPr>
    </w:p>
    <w:p w14:paraId="717039AA" w14:textId="77777777" w:rsidR="004A3549" w:rsidRDefault="004A3549">
      <w:pPr>
        <w:pStyle w:val="ZT"/>
        <w:framePr w:wrap="notBeside"/>
        <w:rPr>
          <w:i/>
          <w:sz w:val="28"/>
        </w:rPr>
      </w:pPr>
    </w:p>
    <w:bookmarkStart w:id="1" w:name="_MON_1684549432"/>
    <w:bookmarkEnd w:id="1"/>
    <w:bookmarkStart w:id="2" w:name="_MON_1684549432"/>
    <w:bookmarkEnd w:id="2"/>
    <w:p w14:paraId="796112EF" w14:textId="035C44E3" w:rsidR="004D75F9" w:rsidRPr="00235394" w:rsidRDefault="00AB5414" w:rsidP="004D75F9">
      <w:pPr>
        <w:pStyle w:val="ZU"/>
        <w:framePr w:wrap="notBeside"/>
        <w:tabs>
          <w:tab w:val="right" w:pos="10206"/>
        </w:tabs>
        <w:jc w:val="left"/>
      </w:pPr>
      <w:r w:rsidRPr="00AB5414">
        <w:rPr>
          <w:i/>
        </w:rPr>
        <w:object w:dxaOrig="2026" w:dyaOrig="1251" w14:anchorId="4E2442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58.8pt" o:ole="">
            <v:imagedata r:id="rId8" o:title=""/>
          </v:shape>
          <o:OLEObject Type="Embed" ProgID="Word.Picture.8" ShapeID="_x0000_i1025" DrawAspect="Content" ObjectID="_1784539128" r:id="rId9"/>
        </w:object>
      </w:r>
      <w:r w:rsidR="004D75F9" w:rsidRPr="00235394">
        <w:rPr>
          <w:color w:val="0000FF"/>
        </w:rPr>
        <w:tab/>
      </w:r>
      <w:r w:rsidR="007D529E" w:rsidRPr="00235394">
        <w:drawing>
          <wp:inline distT="0" distB="0" distL="0" distR="0" wp14:anchorId="6028437B" wp14:editId="411FFDE6">
            <wp:extent cx="1626870" cy="9486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6870" cy="948690"/>
                    </a:xfrm>
                    <a:prstGeom prst="rect">
                      <a:avLst/>
                    </a:prstGeom>
                    <a:noFill/>
                    <a:ln>
                      <a:noFill/>
                    </a:ln>
                  </pic:spPr>
                </pic:pic>
              </a:graphicData>
            </a:graphic>
          </wp:inline>
        </w:drawing>
      </w:r>
    </w:p>
    <w:p w14:paraId="1C20557C" w14:textId="77777777" w:rsidR="004A3549" w:rsidRDefault="004A3549">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sidR="00AD2CAE">
        <w:rPr>
          <w:sz w:val="16"/>
        </w:rPr>
        <w:tab/>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sidR="00AD2CAE">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1F7C36DD" w14:textId="77777777" w:rsidR="004A3549" w:rsidRDefault="004A3549">
      <w:pPr>
        <w:pStyle w:val="ZV"/>
        <w:framePr w:wrap="notBeside"/>
      </w:pPr>
    </w:p>
    <w:p w14:paraId="7B517454" w14:textId="77777777" w:rsidR="004A3549" w:rsidRDefault="004A3549"/>
    <w:bookmarkEnd w:id="0"/>
    <w:p w14:paraId="7EE8B59F" w14:textId="77777777" w:rsidR="004A3549" w:rsidRDefault="004A3549">
      <w:pPr>
        <w:sectPr w:rsidR="004A3549">
          <w:footnotePr>
            <w:numRestart w:val="eachSect"/>
          </w:footnotePr>
          <w:pgSz w:w="11907" w:h="16840"/>
          <w:pgMar w:top="2268" w:right="851" w:bottom="10773" w:left="851" w:header="0" w:footer="0" w:gutter="0"/>
          <w:cols w:space="720"/>
        </w:sectPr>
      </w:pPr>
    </w:p>
    <w:p w14:paraId="408C7F63" w14:textId="77777777" w:rsidR="004A3549" w:rsidRDefault="004A3549">
      <w:bookmarkStart w:id="3" w:name="page2"/>
    </w:p>
    <w:p w14:paraId="68FFBEB9" w14:textId="77777777" w:rsidR="004A3549" w:rsidRDefault="004A3549">
      <w:pPr>
        <w:pStyle w:val="FP"/>
        <w:framePr w:wrap="notBeside" w:hAnchor="margin" w:y="1419"/>
        <w:pBdr>
          <w:bottom w:val="single" w:sz="6" w:space="1" w:color="auto"/>
        </w:pBdr>
        <w:spacing w:before="240"/>
        <w:ind w:left="2835" w:right="2835"/>
        <w:jc w:val="center"/>
      </w:pPr>
      <w:r>
        <w:t>Keywords</w:t>
      </w:r>
    </w:p>
    <w:p w14:paraId="36449D2B" w14:textId="77777777" w:rsidR="004A3549" w:rsidRDefault="004D75F9">
      <w:pPr>
        <w:pStyle w:val="FP"/>
        <w:framePr w:wrap="notBeside" w:hAnchor="margin" w:y="1419"/>
        <w:ind w:left="2835" w:right="2835"/>
        <w:jc w:val="center"/>
        <w:rPr>
          <w:rFonts w:ascii="Arial" w:hAnsi="Arial"/>
          <w:sz w:val="18"/>
        </w:rPr>
      </w:pPr>
      <w:r>
        <w:rPr>
          <w:rFonts w:ascii="Arial" w:hAnsi="Arial"/>
          <w:sz w:val="18"/>
        </w:rPr>
        <w:t>5G</w:t>
      </w:r>
      <w:r w:rsidR="00A63464">
        <w:rPr>
          <w:rFonts w:ascii="Arial" w:hAnsi="Arial"/>
          <w:sz w:val="18"/>
        </w:rPr>
        <w:t>, Architecture</w:t>
      </w:r>
    </w:p>
    <w:p w14:paraId="014E4BEC" w14:textId="77777777" w:rsidR="004A3549" w:rsidRDefault="004A3549"/>
    <w:p w14:paraId="33C35349" w14:textId="77777777" w:rsidR="004A3549" w:rsidRDefault="004A3549">
      <w:pPr>
        <w:pStyle w:val="FP"/>
        <w:framePr w:wrap="notBeside" w:hAnchor="margin" w:yAlign="center"/>
        <w:spacing w:after="240"/>
        <w:ind w:left="2835" w:right="2835"/>
        <w:jc w:val="center"/>
        <w:rPr>
          <w:rFonts w:ascii="Arial" w:hAnsi="Arial"/>
          <w:b/>
          <w:i/>
        </w:rPr>
      </w:pPr>
      <w:r>
        <w:rPr>
          <w:rFonts w:ascii="Arial" w:hAnsi="Arial"/>
          <w:b/>
          <w:i/>
        </w:rPr>
        <w:t>3GPP</w:t>
      </w:r>
    </w:p>
    <w:p w14:paraId="675ED3FC" w14:textId="77777777" w:rsidR="004A3549" w:rsidRDefault="004A3549">
      <w:pPr>
        <w:pStyle w:val="FP"/>
        <w:framePr w:wrap="notBeside" w:hAnchor="margin" w:yAlign="center"/>
        <w:pBdr>
          <w:bottom w:val="single" w:sz="6" w:space="1" w:color="auto"/>
        </w:pBdr>
        <w:ind w:left="2835" w:right="2835"/>
        <w:jc w:val="center"/>
      </w:pPr>
      <w:r>
        <w:t>Postal address</w:t>
      </w:r>
    </w:p>
    <w:p w14:paraId="3BF7664B" w14:textId="77777777" w:rsidR="004A3549" w:rsidRDefault="004A3549">
      <w:pPr>
        <w:pStyle w:val="FP"/>
        <w:framePr w:wrap="notBeside" w:hAnchor="margin" w:yAlign="center"/>
        <w:ind w:left="2835" w:right="2835"/>
        <w:jc w:val="center"/>
        <w:rPr>
          <w:rFonts w:ascii="Arial" w:hAnsi="Arial"/>
          <w:sz w:val="18"/>
        </w:rPr>
      </w:pPr>
    </w:p>
    <w:p w14:paraId="1D1C1115" w14:textId="77777777" w:rsidR="004A3549" w:rsidRPr="007A4C6A" w:rsidRDefault="004A3549">
      <w:pPr>
        <w:pStyle w:val="FP"/>
        <w:framePr w:wrap="notBeside" w:hAnchor="margin" w:yAlign="center"/>
        <w:pBdr>
          <w:bottom w:val="single" w:sz="6" w:space="1" w:color="auto"/>
        </w:pBdr>
        <w:spacing w:before="240"/>
        <w:ind w:left="2835" w:right="2835"/>
        <w:jc w:val="center"/>
        <w:rPr>
          <w:lang w:val="fr-FR"/>
        </w:rPr>
      </w:pPr>
      <w:r w:rsidRPr="007A4C6A">
        <w:rPr>
          <w:lang w:val="fr-FR"/>
        </w:rPr>
        <w:t xml:space="preserve">3GPP support office </w:t>
      </w:r>
      <w:proofErr w:type="spellStart"/>
      <w:r w:rsidRPr="007A4C6A">
        <w:rPr>
          <w:lang w:val="fr-FR"/>
        </w:rPr>
        <w:t>address</w:t>
      </w:r>
      <w:proofErr w:type="spellEnd"/>
    </w:p>
    <w:p w14:paraId="58C81131" w14:textId="77777777"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0E487858" w14:textId="77777777"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0D3D7EE5" w14:textId="77777777" w:rsidR="004A3549" w:rsidRPr="0061213E" w:rsidRDefault="004A3549">
      <w:pPr>
        <w:pStyle w:val="FP"/>
        <w:framePr w:wrap="notBeside" w:hAnchor="margin" w:yAlign="center"/>
        <w:spacing w:after="20"/>
        <w:ind w:left="2835" w:right="2835"/>
        <w:jc w:val="center"/>
        <w:rPr>
          <w:rFonts w:ascii="Arial" w:hAnsi="Arial"/>
          <w:sz w:val="18"/>
        </w:rPr>
      </w:pPr>
      <w:r w:rsidRPr="0061213E">
        <w:rPr>
          <w:rFonts w:ascii="Arial" w:hAnsi="Arial"/>
          <w:sz w:val="18"/>
        </w:rPr>
        <w:t>Tel.: +33 4 92 94 42 00 Fax: +33 4 93 65 47 16</w:t>
      </w:r>
    </w:p>
    <w:p w14:paraId="0B39D024" w14:textId="77777777" w:rsidR="004A3549" w:rsidRPr="0061213E" w:rsidRDefault="004A3549">
      <w:pPr>
        <w:pStyle w:val="FP"/>
        <w:framePr w:wrap="notBeside" w:hAnchor="margin" w:yAlign="center"/>
        <w:pBdr>
          <w:bottom w:val="single" w:sz="6" w:space="1" w:color="auto"/>
        </w:pBdr>
        <w:spacing w:before="240"/>
        <w:ind w:left="2835" w:right="2835"/>
        <w:jc w:val="center"/>
      </w:pPr>
      <w:r w:rsidRPr="0061213E">
        <w:t>Internet</w:t>
      </w:r>
    </w:p>
    <w:p w14:paraId="43F2AA5A" w14:textId="77777777" w:rsidR="004A3549" w:rsidRPr="0061213E" w:rsidRDefault="004A3549">
      <w:pPr>
        <w:pStyle w:val="FP"/>
        <w:framePr w:wrap="notBeside" w:hAnchor="margin" w:yAlign="center"/>
        <w:ind w:left="2835" w:right="2835"/>
        <w:jc w:val="center"/>
        <w:rPr>
          <w:rFonts w:ascii="Arial" w:hAnsi="Arial"/>
          <w:sz w:val="18"/>
        </w:rPr>
      </w:pPr>
      <w:r w:rsidRPr="0061213E">
        <w:rPr>
          <w:rFonts w:ascii="Arial" w:hAnsi="Arial"/>
          <w:sz w:val="18"/>
        </w:rPr>
        <w:t>http://www.3gpp.org</w:t>
      </w:r>
    </w:p>
    <w:p w14:paraId="4F7E1E27" w14:textId="77777777" w:rsidR="004A3549" w:rsidRPr="0061213E" w:rsidRDefault="004A3549"/>
    <w:p w14:paraId="3457A7BE" w14:textId="77777777" w:rsidR="00BE5871" w:rsidRDefault="00BE5871" w:rsidP="00BE5871">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21CAFB3E" w14:textId="77777777" w:rsidR="00BE5871" w:rsidRDefault="00BE5871" w:rsidP="00BE5871">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03153D7D" w14:textId="77777777" w:rsidR="00BE5871" w:rsidRDefault="00BE5871" w:rsidP="00BE5871">
      <w:pPr>
        <w:pStyle w:val="FP"/>
        <w:framePr w:h="3057" w:hRule="exact" w:wrap="notBeside" w:vAnchor="page" w:hAnchor="margin" w:y="12605"/>
        <w:jc w:val="center"/>
        <w:rPr>
          <w:noProof/>
        </w:rPr>
      </w:pPr>
    </w:p>
    <w:p w14:paraId="60E48E38" w14:textId="77777777" w:rsidR="00FC4FCC" w:rsidRPr="004D3578" w:rsidRDefault="00FC4FCC" w:rsidP="00FC4FCC">
      <w:pPr>
        <w:pStyle w:val="FP"/>
        <w:framePr w:h="3057" w:hRule="exact" w:wrap="notBeside" w:vAnchor="page" w:hAnchor="margin" w:y="12605"/>
        <w:jc w:val="center"/>
        <w:rPr>
          <w:noProof/>
          <w:sz w:val="18"/>
        </w:rPr>
      </w:pPr>
      <w:r w:rsidRPr="004D3578">
        <w:rPr>
          <w:noProof/>
          <w:sz w:val="18"/>
        </w:rPr>
        <w:t>©</w:t>
      </w:r>
      <w:r w:rsidR="00E96B9B">
        <w:rPr>
          <w:noProof/>
          <w:sz w:val="18"/>
        </w:rPr>
        <w:t xml:space="preserve"> 2024</w:t>
      </w:r>
      <w:r w:rsidRPr="004D3578">
        <w:rPr>
          <w:noProof/>
          <w:sz w:val="18"/>
        </w:rPr>
        <w:t>, 3GPP Organizational Partners (ARIB, ATIS, CCSA, ETSI,</w:t>
      </w:r>
      <w:r>
        <w:rPr>
          <w:noProof/>
          <w:sz w:val="18"/>
        </w:rPr>
        <w:t xml:space="preserve"> TSDSI, </w:t>
      </w:r>
      <w:r w:rsidRPr="004D3578">
        <w:rPr>
          <w:noProof/>
          <w:sz w:val="18"/>
        </w:rPr>
        <w:t>TTA, TTC).</w:t>
      </w:r>
      <w:bookmarkStart w:id="4" w:name="copyrightaddon"/>
      <w:bookmarkEnd w:id="4"/>
    </w:p>
    <w:p w14:paraId="3B30E1D3" w14:textId="77777777" w:rsidR="00BE5871" w:rsidRDefault="00BE5871" w:rsidP="00BE5871">
      <w:pPr>
        <w:pStyle w:val="FP"/>
        <w:framePr w:h="3057" w:hRule="exact" w:wrap="notBeside" w:vAnchor="page" w:hAnchor="margin" w:y="12605"/>
        <w:jc w:val="center"/>
        <w:rPr>
          <w:noProof/>
          <w:sz w:val="18"/>
        </w:rPr>
      </w:pPr>
      <w:r>
        <w:rPr>
          <w:noProof/>
          <w:sz w:val="18"/>
        </w:rPr>
        <w:t>All rights reserved.</w:t>
      </w:r>
    </w:p>
    <w:p w14:paraId="5D542036" w14:textId="77777777" w:rsidR="00BE5871" w:rsidRDefault="00BE5871" w:rsidP="00BE5871">
      <w:pPr>
        <w:pStyle w:val="FP"/>
        <w:framePr w:h="3057" w:hRule="exact" w:wrap="notBeside" w:vAnchor="page" w:hAnchor="margin" w:y="12605"/>
        <w:rPr>
          <w:noProof/>
          <w:sz w:val="18"/>
        </w:rPr>
      </w:pPr>
    </w:p>
    <w:p w14:paraId="7F64992C" w14:textId="77777777" w:rsidR="00BE5871" w:rsidRDefault="00BE5871" w:rsidP="00BE5871">
      <w:pPr>
        <w:pStyle w:val="FP"/>
        <w:framePr w:h="3057" w:hRule="exact" w:wrap="notBeside" w:vAnchor="page" w:hAnchor="margin" w:y="12605"/>
        <w:rPr>
          <w:noProof/>
          <w:sz w:val="18"/>
        </w:rPr>
      </w:pPr>
      <w:r>
        <w:rPr>
          <w:noProof/>
          <w:sz w:val="18"/>
        </w:rPr>
        <w:t>UMTS™ is a Trade Mark of ETSI registered for the benefit of its members</w:t>
      </w:r>
    </w:p>
    <w:p w14:paraId="515519DB" w14:textId="77777777" w:rsidR="00BE5871" w:rsidRDefault="00BE5871" w:rsidP="00BE5871">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w:t>
      </w:r>
      <w:r w:rsidR="0041098F">
        <w:rPr>
          <w:noProof/>
          <w:sz w:val="18"/>
        </w:rPr>
        <w:t xml:space="preserve"> is a Trade Mark of ETSI registered for the benefit of its Members and of the 3GPP Organizational Partners</w:t>
      </w:r>
    </w:p>
    <w:p w14:paraId="48CDBD8D" w14:textId="77777777" w:rsidR="00BE5871" w:rsidRDefault="00BE5871" w:rsidP="00BE5871">
      <w:pPr>
        <w:pStyle w:val="FP"/>
        <w:framePr w:h="3057" w:hRule="exact" w:wrap="notBeside" w:vAnchor="page" w:hAnchor="margin" w:y="12605"/>
        <w:rPr>
          <w:noProof/>
          <w:sz w:val="18"/>
        </w:rPr>
      </w:pPr>
      <w:r>
        <w:rPr>
          <w:noProof/>
          <w:sz w:val="18"/>
        </w:rPr>
        <w:t>GSM® and the GSM logo are registered and owned by the GSM Association</w:t>
      </w:r>
    </w:p>
    <w:p w14:paraId="17ED9FA5" w14:textId="77777777" w:rsidR="004A3549" w:rsidRDefault="004A3549"/>
    <w:bookmarkEnd w:id="3"/>
    <w:p w14:paraId="1212331E" w14:textId="77777777" w:rsidR="004A3549" w:rsidRDefault="004A3549">
      <w:pPr>
        <w:pStyle w:val="TT"/>
      </w:pPr>
      <w:r>
        <w:br w:type="page"/>
      </w:r>
      <w:r>
        <w:lastRenderedPageBreak/>
        <w:t>Contents</w:t>
      </w:r>
    </w:p>
    <w:p w14:paraId="5F3FC5E3" w14:textId="77777777" w:rsidR="00C10349" w:rsidRDefault="00C10349">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_Toc525046976 \h </w:instrText>
      </w:r>
      <w:r>
        <w:fldChar w:fldCharType="separate"/>
      </w:r>
      <w:r>
        <w:t>4</w:t>
      </w:r>
      <w:r>
        <w:fldChar w:fldCharType="end"/>
      </w:r>
    </w:p>
    <w:p w14:paraId="2C9773F3" w14:textId="77777777" w:rsidR="00C10349" w:rsidRDefault="00C10349">
      <w:pPr>
        <w:pStyle w:val="TOC1"/>
        <w:rPr>
          <w:rFonts w:ascii="Calibri" w:hAnsi="Calibri"/>
          <w:szCs w:val="22"/>
          <w:lang w:eastAsia="en-GB"/>
        </w:rPr>
      </w:pPr>
      <w:r>
        <w:t>1</w:t>
      </w:r>
      <w:r>
        <w:rPr>
          <w:rFonts w:ascii="Calibri" w:hAnsi="Calibri"/>
          <w:szCs w:val="22"/>
          <w:lang w:eastAsia="en-GB"/>
        </w:rPr>
        <w:tab/>
      </w:r>
      <w:r>
        <w:t>Scope</w:t>
      </w:r>
      <w:r>
        <w:tab/>
      </w:r>
      <w:r>
        <w:fldChar w:fldCharType="begin" w:fldLock="1"/>
      </w:r>
      <w:r>
        <w:instrText xml:space="preserve"> PAGEREF _Toc525046977 \h </w:instrText>
      </w:r>
      <w:r>
        <w:fldChar w:fldCharType="separate"/>
      </w:r>
      <w:r>
        <w:t>5</w:t>
      </w:r>
      <w:r>
        <w:fldChar w:fldCharType="end"/>
      </w:r>
    </w:p>
    <w:p w14:paraId="49480CFD" w14:textId="77777777" w:rsidR="00C10349" w:rsidRDefault="00C10349">
      <w:pPr>
        <w:pStyle w:val="TOC1"/>
        <w:rPr>
          <w:rFonts w:ascii="Calibri" w:hAnsi="Calibri"/>
          <w:szCs w:val="22"/>
          <w:lang w:eastAsia="en-GB"/>
        </w:rPr>
      </w:pPr>
      <w:r>
        <w:t>2</w:t>
      </w:r>
      <w:r>
        <w:rPr>
          <w:rFonts w:ascii="Calibri" w:hAnsi="Calibri"/>
          <w:szCs w:val="22"/>
          <w:lang w:eastAsia="en-GB"/>
        </w:rPr>
        <w:tab/>
      </w:r>
      <w:r>
        <w:t>References</w:t>
      </w:r>
      <w:r>
        <w:tab/>
      </w:r>
      <w:r>
        <w:fldChar w:fldCharType="begin" w:fldLock="1"/>
      </w:r>
      <w:r>
        <w:instrText xml:space="preserve"> PAGEREF _Toc525046978 \h </w:instrText>
      </w:r>
      <w:r>
        <w:fldChar w:fldCharType="separate"/>
      </w:r>
      <w:r>
        <w:t>5</w:t>
      </w:r>
      <w:r>
        <w:fldChar w:fldCharType="end"/>
      </w:r>
    </w:p>
    <w:p w14:paraId="6C272C56" w14:textId="77777777" w:rsidR="00C10349" w:rsidRDefault="00C10349">
      <w:pPr>
        <w:pStyle w:val="TOC1"/>
        <w:rPr>
          <w:rFonts w:ascii="Calibri" w:hAnsi="Calibri"/>
          <w:szCs w:val="22"/>
          <w:lang w:eastAsia="en-GB"/>
        </w:rPr>
      </w:pPr>
      <w:r>
        <w:t>3</w:t>
      </w:r>
      <w:r>
        <w:rPr>
          <w:rFonts w:ascii="Calibri" w:hAnsi="Calibri"/>
          <w:szCs w:val="22"/>
          <w:lang w:eastAsia="en-GB"/>
        </w:rPr>
        <w:tab/>
      </w:r>
      <w:r>
        <w:t>Definitions, symbols and abbreviations</w:t>
      </w:r>
      <w:r>
        <w:tab/>
      </w:r>
      <w:r>
        <w:fldChar w:fldCharType="begin" w:fldLock="1"/>
      </w:r>
      <w:r>
        <w:instrText xml:space="preserve"> PAGEREF _Toc525046979 \h </w:instrText>
      </w:r>
      <w:r>
        <w:fldChar w:fldCharType="separate"/>
      </w:r>
      <w:r>
        <w:t>5</w:t>
      </w:r>
      <w:r>
        <w:fldChar w:fldCharType="end"/>
      </w:r>
    </w:p>
    <w:p w14:paraId="35DCC4B2" w14:textId="77777777" w:rsidR="00C10349" w:rsidRDefault="00C10349">
      <w:pPr>
        <w:pStyle w:val="TOC2"/>
        <w:rPr>
          <w:rFonts w:ascii="Calibri" w:hAnsi="Calibri"/>
          <w:sz w:val="22"/>
          <w:szCs w:val="22"/>
          <w:lang w:eastAsia="en-GB"/>
        </w:rPr>
      </w:pPr>
      <w:r>
        <w:t>3.1</w:t>
      </w:r>
      <w:r>
        <w:rPr>
          <w:rFonts w:ascii="Calibri" w:hAnsi="Calibri"/>
          <w:sz w:val="22"/>
          <w:szCs w:val="22"/>
          <w:lang w:eastAsia="en-GB"/>
        </w:rPr>
        <w:tab/>
      </w:r>
      <w:r>
        <w:t>Definitions</w:t>
      </w:r>
      <w:r>
        <w:tab/>
      </w:r>
      <w:r>
        <w:fldChar w:fldCharType="begin" w:fldLock="1"/>
      </w:r>
      <w:r>
        <w:instrText xml:space="preserve"> PAGEREF _Toc525046980 \h </w:instrText>
      </w:r>
      <w:r>
        <w:fldChar w:fldCharType="separate"/>
      </w:r>
      <w:r>
        <w:t>5</w:t>
      </w:r>
      <w:r>
        <w:fldChar w:fldCharType="end"/>
      </w:r>
    </w:p>
    <w:p w14:paraId="7172B867" w14:textId="77777777" w:rsidR="00C10349" w:rsidRDefault="00C10349">
      <w:pPr>
        <w:pStyle w:val="TOC2"/>
        <w:rPr>
          <w:rFonts w:ascii="Calibri" w:hAnsi="Calibri"/>
          <w:sz w:val="22"/>
          <w:szCs w:val="22"/>
          <w:lang w:eastAsia="en-GB"/>
        </w:rPr>
      </w:pPr>
      <w:r>
        <w:t>3.2</w:t>
      </w:r>
      <w:r>
        <w:rPr>
          <w:rFonts w:ascii="Calibri" w:hAnsi="Calibri"/>
          <w:sz w:val="22"/>
          <w:szCs w:val="22"/>
          <w:lang w:eastAsia="en-GB"/>
        </w:rPr>
        <w:tab/>
      </w:r>
      <w:r>
        <w:t>Symbols</w:t>
      </w:r>
      <w:r>
        <w:tab/>
      </w:r>
      <w:r>
        <w:fldChar w:fldCharType="begin" w:fldLock="1"/>
      </w:r>
      <w:r>
        <w:instrText xml:space="preserve"> PAGEREF _Toc525046981 \h </w:instrText>
      </w:r>
      <w:r>
        <w:fldChar w:fldCharType="separate"/>
      </w:r>
      <w:r>
        <w:t>5</w:t>
      </w:r>
      <w:r>
        <w:fldChar w:fldCharType="end"/>
      </w:r>
    </w:p>
    <w:p w14:paraId="59193C28" w14:textId="77777777" w:rsidR="00C10349" w:rsidRDefault="00C10349">
      <w:pPr>
        <w:pStyle w:val="TOC2"/>
        <w:rPr>
          <w:rFonts w:ascii="Calibri" w:hAnsi="Calibri"/>
          <w:sz w:val="22"/>
          <w:szCs w:val="22"/>
          <w:lang w:eastAsia="en-GB"/>
        </w:rPr>
      </w:pPr>
      <w:r>
        <w:t>3.3</w:t>
      </w:r>
      <w:r>
        <w:rPr>
          <w:rFonts w:ascii="Calibri" w:hAnsi="Calibri"/>
          <w:sz w:val="22"/>
          <w:szCs w:val="22"/>
          <w:lang w:eastAsia="en-GB"/>
        </w:rPr>
        <w:tab/>
      </w:r>
      <w:r>
        <w:t>Abbreviations</w:t>
      </w:r>
      <w:r>
        <w:tab/>
      </w:r>
      <w:r>
        <w:fldChar w:fldCharType="begin" w:fldLock="1"/>
      </w:r>
      <w:r>
        <w:instrText xml:space="preserve"> PAGEREF _Toc525046982 \h </w:instrText>
      </w:r>
      <w:r>
        <w:fldChar w:fldCharType="separate"/>
      </w:r>
      <w:r>
        <w:t>5</w:t>
      </w:r>
      <w:r>
        <w:fldChar w:fldCharType="end"/>
      </w:r>
    </w:p>
    <w:p w14:paraId="3825A45F" w14:textId="77777777" w:rsidR="00C10349" w:rsidRDefault="00C10349">
      <w:pPr>
        <w:pStyle w:val="TOC1"/>
        <w:rPr>
          <w:rFonts w:ascii="Calibri" w:hAnsi="Calibri"/>
          <w:szCs w:val="22"/>
          <w:lang w:eastAsia="en-GB"/>
        </w:rPr>
      </w:pPr>
      <w:r>
        <w:t>4</w:t>
      </w:r>
      <w:r>
        <w:rPr>
          <w:rFonts w:ascii="Calibri" w:hAnsi="Calibri"/>
          <w:szCs w:val="22"/>
          <w:lang w:eastAsia="en-GB"/>
        </w:rPr>
        <w:tab/>
      </w:r>
      <w:r>
        <w:t>General</w:t>
      </w:r>
      <w:r>
        <w:tab/>
      </w:r>
      <w:r>
        <w:fldChar w:fldCharType="begin" w:fldLock="1"/>
      </w:r>
      <w:r>
        <w:instrText xml:space="preserve"> PAGEREF _Toc525046983 \h </w:instrText>
      </w:r>
      <w:r>
        <w:fldChar w:fldCharType="separate"/>
      </w:r>
      <w:r>
        <w:t>5</w:t>
      </w:r>
      <w:r>
        <w:fldChar w:fldCharType="end"/>
      </w:r>
    </w:p>
    <w:p w14:paraId="171FA230" w14:textId="77777777" w:rsidR="00C10349" w:rsidRDefault="00C10349">
      <w:pPr>
        <w:pStyle w:val="TOC1"/>
        <w:rPr>
          <w:rFonts w:ascii="Calibri" w:hAnsi="Calibri"/>
          <w:szCs w:val="22"/>
          <w:lang w:eastAsia="en-GB"/>
        </w:rPr>
      </w:pPr>
      <w:r>
        <w:t>5</w:t>
      </w:r>
      <w:r>
        <w:rPr>
          <w:rFonts w:ascii="Calibri" w:hAnsi="Calibri"/>
          <w:szCs w:val="22"/>
          <w:lang w:eastAsia="en-GB"/>
        </w:rPr>
        <w:tab/>
      </w:r>
      <w:r>
        <w:t>Specifications and Reports</w:t>
      </w:r>
      <w:r>
        <w:tab/>
      </w:r>
      <w:r>
        <w:fldChar w:fldCharType="begin" w:fldLock="1"/>
      </w:r>
      <w:r>
        <w:instrText xml:space="preserve"> PAGEREF _Toc525046984 \h </w:instrText>
      </w:r>
      <w:r>
        <w:fldChar w:fldCharType="separate"/>
      </w:r>
      <w:r>
        <w:t>6</w:t>
      </w:r>
      <w:r>
        <w:fldChar w:fldCharType="end"/>
      </w:r>
    </w:p>
    <w:p w14:paraId="339DBE77" w14:textId="77777777" w:rsidR="00C10349" w:rsidRDefault="00C10349" w:rsidP="00C10349">
      <w:pPr>
        <w:pStyle w:val="TOC8"/>
        <w:tabs>
          <w:tab w:val="right" w:leader="dot" w:pos="9639"/>
        </w:tabs>
        <w:rPr>
          <w:rFonts w:ascii="Calibri" w:hAnsi="Calibri"/>
          <w:b w:val="0"/>
          <w:szCs w:val="22"/>
          <w:lang w:eastAsia="en-GB"/>
        </w:rPr>
      </w:pPr>
      <w:r>
        <w:t>Annex A (informative):</w:t>
      </w:r>
      <w:r>
        <w:tab/>
        <w:t>Change history</w:t>
      </w:r>
      <w:r>
        <w:tab/>
      </w:r>
      <w:r>
        <w:fldChar w:fldCharType="begin" w:fldLock="1"/>
      </w:r>
      <w:r>
        <w:instrText xml:space="preserve"> PAGEREF _Toc525046985 \h </w:instrText>
      </w:r>
      <w:r>
        <w:fldChar w:fldCharType="separate"/>
      </w:r>
      <w:r>
        <w:t>7</w:t>
      </w:r>
      <w:r>
        <w:fldChar w:fldCharType="end"/>
      </w:r>
    </w:p>
    <w:p w14:paraId="45A0A975" w14:textId="77777777" w:rsidR="004A3549" w:rsidRDefault="00C10349">
      <w:r>
        <w:rPr>
          <w:noProof/>
          <w:sz w:val="22"/>
        </w:rPr>
        <w:fldChar w:fldCharType="end"/>
      </w:r>
    </w:p>
    <w:p w14:paraId="3F91B942" w14:textId="77777777" w:rsidR="004A3549" w:rsidRDefault="004A3549">
      <w:pPr>
        <w:pStyle w:val="Heading1"/>
      </w:pPr>
      <w:r>
        <w:br w:type="page"/>
      </w:r>
      <w:bookmarkStart w:id="5" w:name="_Toc525046976"/>
      <w:r>
        <w:lastRenderedPageBreak/>
        <w:t>Foreword</w:t>
      </w:r>
      <w:bookmarkEnd w:id="5"/>
    </w:p>
    <w:p w14:paraId="547CE4F4" w14:textId="77777777" w:rsidR="004A3549" w:rsidRDefault="004A3549">
      <w:r>
        <w:t>This Technical Specification has been produced by the 3</w:t>
      </w:r>
      <w:r>
        <w:rPr>
          <w:vertAlign w:val="superscript"/>
        </w:rPr>
        <w:t>rd</w:t>
      </w:r>
      <w:r>
        <w:t xml:space="preserve"> Generation Partnership Project (3GPP).</w:t>
      </w:r>
    </w:p>
    <w:p w14:paraId="56684586" w14:textId="77777777" w:rsidR="004A3549" w:rsidRDefault="004A354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93FFA32" w14:textId="77777777" w:rsidR="004A3549" w:rsidRPr="0061213E" w:rsidRDefault="004A3549">
      <w:pPr>
        <w:pStyle w:val="B1"/>
      </w:pPr>
      <w:r w:rsidRPr="0061213E">
        <w:t xml:space="preserve">Version </w:t>
      </w:r>
      <w:proofErr w:type="spellStart"/>
      <w:r w:rsidRPr="0061213E">
        <w:t>x.y.z</w:t>
      </w:r>
      <w:proofErr w:type="spellEnd"/>
    </w:p>
    <w:p w14:paraId="266E4C2C" w14:textId="77777777" w:rsidR="004A3549" w:rsidRDefault="004A3549">
      <w:pPr>
        <w:pStyle w:val="B1"/>
      </w:pPr>
      <w:r>
        <w:t>where:</w:t>
      </w:r>
    </w:p>
    <w:p w14:paraId="706CFF23" w14:textId="77777777" w:rsidR="004A3549" w:rsidRDefault="004A3549">
      <w:pPr>
        <w:pStyle w:val="B2"/>
      </w:pPr>
      <w:r>
        <w:t>x</w:t>
      </w:r>
      <w:r>
        <w:tab/>
        <w:t>the first digit:</w:t>
      </w:r>
    </w:p>
    <w:p w14:paraId="2084C2AD" w14:textId="77777777" w:rsidR="004A3549" w:rsidRDefault="004A3549">
      <w:pPr>
        <w:pStyle w:val="B3"/>
      </w:pPr>
      <w:r>
        <w:t>1</w:t>
      </w:r>
      <w:r>
        <w:tab/>
        <w:t xml:space="preserve">presented to TSG for </w:t>
      </w:r>
      <w:smartTag w:uri="urn:schemas-microsoft-com:office:smarttags" w:element="PersonName">
        <w:r>
          <w:t>info</w:t>
        </w:r>
      </w:smartTag>
      <w:r>
        <w:t>rmation;</w:t>
      </w:r>
    </w:p>
    <w:p w14:paraId="202D1C20" w14:textId="77777777" w:rsidR="004A3549" w:rsidRDefault="004A3549">
      <w:pPr>
        <w:pStyle w:val="B3"/>
      </w:pPr>
      <w:r>
        <w:t>2</w:t>
      </w:r>
      <w:r>
        <w:tab/>
        <w:t>presented to TSG for approval;</w:t>
      </w:r>
    </w:p>
    <w:p w14:paraId="7D9CB0B8" w14:textId="77777777" w:rsidR="004A3549" w:rsidRDefault="004A3549">
      <w:pPr>
        <w:pStyle w:val="B3"/>
      </w:pPr>
      <w:r>
        <w:t>3</w:t>
      </w:r>
      <w:r>
        <w:tab/>
        <w:t>or greater indicates TSG approved document under change control.</w:t>
      </w:r>
    </w:p>
    <w:p w14:paraId="7F346C6A" w14:textId="77777777" w:rsidR="004A3549" w:rsidRDefault="004A3549">
      <w:pPr>
        <w:pStyle w:val="B2"/>
      </w:pPr>
      <w:r>
        <w:t>y</w:t>
      </w:r>
      <w:r>
        <w:tab/>
        <w:t>the second digit is incremented for all changes of substance, i.e. technical enhancements, corrections, updates, etc.</w:t>
      </w:r>
    </w:p>
    <w:p w14:paraId="19301C2A" w14:textId="77777777" w:rsidR="004A3549" w:rsidRDefault="004A3549">
      <w:pPr>
        <w:pStyle w:val="B2"/>
      </w:pPr>
      <w:r>
        <w:t>z</w:t>
      </w:r>
      <w:r>
        <w:tab/>
        <w:t>the third digit is incremented when editorial only changes have been incorporated in the document.</w:t>
      </w:r>
    </w:p>
    <w:p w14:paraId="65B54242" w14:textId="77777777" w:rsidR="004A3549" w:rsidRDefault="004A3549">
      <w:pPr>
        <w:pStyle w:val="Heading1"/>
      </w:pPr>
      <w:r>
        <w:br w:type="page"/>
      </w:r>
      <w:bookmarkStart w:id="6" w:name="_Toc525046977"/>
      <w:r>
        <w:lastRenderedPageBreak/>
        <w:t>1</w:t>
      </w:r>
      <w:r>
        <w:tab/>
        <w:t>Scope</w:t>
      </w:r>
      <w:bookmarkEnd w:id="6"/>
    </w:p>
    <w:p w14:paraId="75BBD75C" w14:textId="77777777" w:rsidR="004F126F" w:rsidRPr="000B7340" w:rsidRDefault="004F126F" w:rsidP="004F126F">
      <w:pPr>
        <w:spacing w:beforeAutospacing="1" w:after="100" w:afterAutospacing="1"/>
        <w:rPr>
          <w:sz w:val="24"/>
          <w:szCs w:val="24"/>
          <w:lang w:val="it-IT" w:eastAsia="en-GB"/>
        </w:rPr>
      </w:pPr>
      <w:r w:rsidRPr="000B7340">
        <w:rPr>
          <w:iCs/>
          <w:lang w:val="it-IT" w:eastAsia="en-GB"/>
        </w:rPr>
        <w:t>The</w:t>
      </w:r>
      <w:r w:rsidRPr="000B7340">
        <w:rPr>
          <w:iCs/>
          <w:sz w:val="24"/>
          <w:szCs w:val="24"/>
          <w:lang w:val="it-IT" w:eastAsia="en-GB"/>
        </w:rPr>
        <w:t xml:space="preserve"> </w:t>
      </w:r>
      <w:r w:rsidRPr="000B7340">
        <w:rPr>
          <w:iCs/>
          <w:lang w:val="it-IT" w:eastAsia="en-GB"/>
        </w:rPr>
        <w:t xml:space="preserve">present document identifies the 3GPP </w:t>
      </w:r>
      <w:r w:rsidR="004D75F9">
        <w:rPr>
          <w:iCs/>
          <w:lang w:val="it-IT" w:eastAsia="en-GB"/>
        </w:rPr>
        <w:t>Technical S</w:t>
      </w:r>
      <w:r w:rsidRPr="000B7340">
        <w:rPr>
          <w:iCs/>
          <w:lang w:val="it-IT" w:eastAsia="en-GB"/>
        </w:rPr>
        <w:t xml:space="preserve">pecifications required to build a </w:t>
      </w:r>
      <w:r w:rsidR="004D75F9">
        <w:rPr>
          <w:iCs/>
          <w:lang w:val="it-IT" w:eastAsia="en-GB"/>
        </w:rPr>
        <w:t xml:space="preserve">5G </w:t>
      </w:r>
      <w:r w:rsidRPr="000B7340">
        <w:rPr>
          <w:iCs/>
          <w:lang w:val="it-IT" w:eastAsia="en-GB"/>
        </w:rPr>
        <w:t>system</w:t>
      </w:r>
      <w:r w:rsidR="00547718">
        <w:rPr>
          <w:iCs/>
          <w:lang w:val="it-IT" w:eastAsia="en-GB"/>
        </w:rPr>
        <w:t>.</w:t>
      </w:r>
      <w:r w:rsidR="004D75F9">
        <w:rPr>
          <w:iCs/>
          <w:lang w:val="it-IT" w:eastAsia="en-GB"/>
        </w:rPr>
        <w:t xml:space="preserve"> It also lists relevant Technical Reports</w:t>
      </w:r>
      <w:r w:rsidRPr="000B7340">
        <w:rPr>
          <w:iCs/>
          <w:lang w:val="it-IT" w:eastAsia="en-GB"/>
        </w:rPr>
        <w:t>.</w:t>
      </w:r>
    </w:p>
    <w:p w14:paraId="4241C827" w14:textId="77777777" w:rsidR="004A3549" w:rsidRDefault="004A3549">
      <w:pPr>
        <w:pStyle w:val="Heading1"/>
      </w:pPr>
      <w:bookmarkStart w:id="7" w:name="_Toc525046978"/>
      <w:r>
        <w:t>2</w:t>
      </w:r>
      <w:r>
        <w:tab/>
        <w:t>References</w:t>
      </w:r>
      <w:bookmarkEnd w:id="7"/>
    </w:p>
    <w:p w14:paraId="70A85103" w14:textId="77777777" w:rsidR="004A3549" w:rsidRDefault="004A3549">
      <w:r>
        <w:t>The following documents contain provisions which, through reference in this text, constitute provisions of the present document.</w:t>
      </w:r>
    </w:p>
    <w:p w14:paraId="0438DFEC" w14:textId="77777777" w:rsidR="00FE12BA" w:rsidRPr="004D3578" w:rsidRDefault="00FE12BA" w:rsidP="00FE12BA">
      <w:pPr>
        <w:pStyle w:val="B1"/>
      </w:pPr>
      <w:bookmarkStart w:id="8" w:name="OLE_LINK1"/>
      <w:bookmarkStart w:id="9" w:name="OLE_LINK2"/>
      <w:bookmarkStart w:id="10" w:name="OLE_LINK3"/>
      <w:bookmarkStart w:id="11" w:name="OLE_LINK4"/>
      <w:r>
        <w:t>-</w:t>
      </w:r>
      <w:r>
        <w:tab/>
      </w:r>
      <w:r w:rsidRPr="004D3578">
        <w:t>References are either specific (identified by date of publication, edition number, version number, etc.) or non</w:t>
      </w:r>
      <w:r w:rsidRPr="004D3578">
        <w:noBreakHyphen/>
        <w:t>specific.</w:t>
      </w:r>
    </w:p>
    <w:p w14:paraId="14F30FB8" w14:textId="77777777" w:rsidR="00FE12BA" w:rsidRPr="004D3578" w:rsidRDefault="00FE12BA" w:rsidP="00FE12BA">
      <w:pPr>
        <w:pStyle w:val="B1"/>
      </w:pPr>
      <w:r>
        <w:t>-</w:t>
      </w:r>
      <w:r>
        <w:tab/>
      </w:r>
      <w:r w:rsidRPr="004D3578">
        <w:t>For a specific reference, subsequent revisions do not apply.</w:t>
      </w:r>
    </w:p>
    <w:p w14:paraId="4BAEB50C" w14:textId="77777777" w:rsidR="00FE12BA" w:rsidRPr="004D3578" w:rsidRDefault="00FE12BA" w:rsidP="00FE12B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8"/>
    <w:bookmarkEnd w:id="9"/>
    <w:bookmarkEnd w:id="10"/>
    <w:bookmarkEnd w:id="11"/>
    <w:p w14:paraId="086477D6" w14:textId="77777777" w:rsidR="00383736" w:rsidRPr="00383736" w:rsidRDefault="00383736" w:rsidP="00FE12BA">
      <w:pPr>
        <w:pStyle w:val="EX"/>
      </w:pPr>
      <w:r>
        <w:t>[</w:t>
      </w:r>
      <w:r w:rsidR="00A63464">
        <w:t>1</w:t>
      </w:r>
      <w:r>
        <w:t>]</w:t>
      </w:r>
      <w:r>
        <w:tab/>
      </w:r>
      <w:r w:rsidRPr="00383736">
        <w:t>3GPP TR 21.905: "Vocabulary for 3GPP Specifications".</w:t>
      </w:r>
    </w:p>
    <w:p w14:paraId="1156047E" w14:textId="77777777" w:rsidR="00FE2033" w:rsidRPr="00DD1EF2" w:rsidRDefault="00FE2033" w:rsidP="004F126F">
      <w:pPr>
        <w:pStyle w:val="EX"/>
      </w:pPr>
      <w:r>
        <w:t>[</w:t>
      </w:r>
      <w:r w:rsidR="004D75F9">
        <w:t>2</w:t>
      </w:r>
      <w:r>
        <w:t>]</w:t>
      </w:r>
      <w:r>
        <w:tab/>
      </w:r>
      <w:r w:rsidRPr="00DD1EF2">
        <w:t>3GPP T</w:t>
      </w:r>
      <w:r w:rsidR="00C10349">
        <w:t>R</w:t>
      </w:r>
      <w:r w:rsidRPr="00DD1EF2">
        <w:t xml:space="preserve"> </w:t>
      </w:r>
      <w:r w:rsidR="00F67834">
        <w:t>21</w:t>
      </w:r>
      <w:r w:rsidRPr="00DD1EF2">
        <w:t>.</w:t>
      </w:r>
      <w:r w:rsidR="00F67834">
        <w:t>900</w:t>
      </w:r>
      <w:r w:rsidRPr="00DD1EF2">
        <w:t>: "</w:t>
      </w:r>
      <w:r>
        <w:t>Technical Specification Group working methods".</w:t>
      </w:r>
    </w:p>
    <w:p w14:paraId="2BF70EA5" w14:textId="77777777" w:rsidR="004A3549" w:rsidRDefault="004A3549">
      <w:pPr>
        <w:pStyle w:val="Heading1"/>
      </w:pPr>
      <w:bookmarkStart w:id="12" w:name="_Toc525046979"/>
      <w:r>
        <w:t>3</w:t>
      </w:r>
      <w:r>
        <w:tab/>
        <w:t>Definitions, symbols and abbreviations</w:t>
      </w:r>
      <w:bookmarkEnd w:id="12"/>
    </w:p>
    <w:p w14:paraId="3FF9A49C" w14:textId="77777777" w:rsidR="004A3549" w:rsidRDefault="004A3549">
      <w:pPr>
        <w:pStyle w:val="Heading2"/>
      </w:pPr>
      <w:bookmarkStart w:id="13" w:name="_Toc525046980"/>
      <w:r>
        <w:t>3.1</w:t>
      </w:r>
      <w:r>
        <w:tab/>
        <w:t>Definitions</w:t>
      </w:r>
      <w:bookmarkEnd w:id="13"/>
    </w:p>
    <w:p w14:paraId="672CD840" w14:textId="77777777" w:rsidR="004A3549" w:rsidRDefault="004A3549">
      <w:r>
        <w:t xml:space="preserve">For the purposes of the present document, the terms and definitions given in </w:t>
      </w:r>
      <w:r w:rsidR="00383736">
        <w:t>TR</w:t>
      </w:r>
      <w:r w:rsidR="003E2780">
        <w:t> </w:t>
      </w:r>
      <w:r w:rsidR="00383736">
        <w:t>21.905</w:t>
      </w:r>
      <w:r w:rsidR="00A63464">
        <w:t> [1</w:t>
      </w:r>
      <w:r w:rsidR="003E2780">
        <w:t>]</w:t>
      </w:r>
      <w:r w:rsidR="00383736">
        <w:t xml:space="preserve"> </w:t>
      </w:r>
      <w:r>
        <w:t>apply.</w:t>
      </w:r>
    </w:p>
    <w:p w14:paraId="3E70F873" w14:textId="77777777" w:rsidR="004A3549" w:rsidRDefault="004A3549">
      <w:pPr>
        <w:pStyle w:val="Heading2"/>
      </w:pPr>
      <w:bookmarkStart w:id="14" w:name="_Toc525046981"/>
      <w:r>
        <w:t>3.2</w:t>
      </w:r>
      <w:r>
        <w:tab/>
        <w:t>Symbols</w:t>
      </w:r>
      <w:bookmarkEnd w:id="14"/>
    </w:p>
    <w:p w14:paraId="0EF82E85" w14:textId="77777777" w:rsidR="004A28FF" w:rsidRDefault="004A28FF">
      <w:pPr>
        <w:keepNext/>
      </w:pPr>
      <w:r>
        <w:t>(Void)</w:t>
      </w:r>
    </w:p>
    <w:p w14:paraId="621D5684" w14:textId="77777777" w:rsidR="004A3549" w:rsidRDefault="004A3549">
      <w:pPr>
        <w:pStyle w:val="Heading2"/>
      </w:pPr>
      <w:bookmarkStart w:id="15" w:name="_Toc525046982"/>
      <w:r>
        <w:t>3.3</w:t>
      </w:r>
      <w:r>
        <w:tab/>
        <w:t>Abbreviations</w:t>
      </w:r>
      <w:bookmarkEnd w:id="15"/>
    </w:p>
    <w:p w14:paraId="1A8CFA9E" w14:textId="77777777" w:rsidR="004A3549" w:rsidRDefault="004A3549">
      <w:pPr>
        <w:keepNext/>
      </w:pPr>
      <w:r>
        <w:t xml:space="preserve">For the purposes of the present document, the abbreviations </w:t>
      </w:r>
      <w:r w:rsidR="00A63464">
        <w:t>given in TR 21.905 [1</w:t>
      </w:r>
      <w:r w:rsidR="008C6DB3">
        <w:t xml:space="preserve">] </w:t>
      </w:r>
      <w:r>
        <w:t>apply</w:t>
      </w:r>
      <w:r w:rsidR="008C6DB3">
        <w:t xml:space="preserve">. </w:t>
      </w:r>
    </w:p>
    <w:p w14:paraId="2D77521F" w14:textId="77777777" w:rsidR="004A3549" w:rsidRDefault="004A3549">
      <w:pPr>
        <w:pStyle w:val="EW"/>
      </w:pPr>
    </w:p>
    <w:p w14:paraId="5596371E" w14:textId="77777777" w:rsidR="00A63464" w:rsidRDefault="00A63464" w:rsidP="00A63464">
      <w:pPr>
        <w:pStyle w:val="Heading1"/>
      </w:pPr>
      <w:bookmarkStart w:id="16" w:name="_Toc525046983"/>
      <w:r>
        <w:t>4</w:t>
      </w:r>
      <w:r>
        <w:tab/>
        <w:t>General</w:t>
      </w:r>
      <w:bookmarkEnd w:id="16"/>
    </w:p>
    <w:p w14:paraId="7ECD5B27" w14:textId="77777777" w:rsidR="00A63464" w:rsidRDefault="00A63464" w:rsidP="00A63464">
      <w:r>
        <w:t>The numbering scheme for specifications i</w:t>
      </w:r>
      <w:r w:rsidR="004D75F9">
        <w:t>s described in 3GPP TR 21.900 [2</w:t>
      </w:r>
      <w:r>
        <w:t>].</w:t>
      </w:r>
    </w:p>
    <w:p w14:paraId="272EDE88" w14:textId="77777777" w:rsidR="00FC4FCC" w:rsidRDefault="00FC4FCC" w:rsidP="00FC4FCC">
      <w:pPr>
        <w:pStyle w:val="Heading1"/>
      </w:pPr>
      <w:bookmarkStart w:id="17" w:name="historyclause"/>
      <w:bookmarkStart w:id="18" w:name="_Toc525046984"/>
      <w:r>
        <w:t>5</w:t>
      </w:r>
      <w:r>
        <w:tab/>
        <w:t>Specifications and Reports</w:t>
      </w:r>
      <w:bookmarkEnd w:id="18"/>
    </w:p>
    <w:p w14:paraId="4C1BC885" w14:textId="77777777" w:rsidR="009C3610" w:rsidRPr="00674C20" w:rsidRDefault="009C3610" w:rsidP="009C3610">
      <w:pPr>
        <w:rPr>
          <w:rStyle w:val="Hyperlink"/>
          <w:lang w:val="en-US"/>
        </w:rPr>
      </w:pPr>
      <w:r>
        <w:rPr>
          <w:lang w:val="en-US"/>
        </w:rPr>
        <w:t xml:space="preserve">The list of Technical Specifications and Technical Reports can be found at </w:t>
      </w:r>
      <w:bookmarkStart w:id="19" w:name="_Hlk129765687"/>
      <w:r>
        <w:rPr>
          <w:lang w:val="en-US"/>
        </w:rPr>
        <w:fldChar w:fldCharType="begin"/>
      </w:r>
      <w:r>
        <w:rPr>
          <w:lang w:val="en-US"/>
        </w:rPr>
        <w:instrText>HYPERLINK "https://portal.3gpp.org/Specifications.aspx?q=1&amp;tbid=All&amp;releases=192&amp;draft=False&amp;underCC=True&amp;withACC=False&amp;withBCC=False&amp;tech=3,4&amp;numberNYA=False"</w:instrText>
      </w:r>
      <w:r>
        <w:rPr>
          <w:lang w:val="en-US"/>
        </w:rPr>
      </w:r>
      <w:r>
        <w:rPr>
          <w:lang w:val="en-US"/>
        </w:rPr>
        <w:fldChar w:fldCharType="separate"/>
      </w:r>
      <w:r w:rsidRPr="00674C20">
        <w:rPr>
          <w:rStyle w:val="Hyperlink"/>
          <w:lang w:val="en-US"/>
        </w:rPr>
        <w:t>https://portal.3gpp.org/Specifications.aspx?q=1&amp;tbid=All&amp;releases=192&amp;draft=False&amp;underCC=True&amp;withACC=False&amp;withBCC=False&amp;tech=3,4&amp;numberNYA=False</w:t>
      </w:r>
    </w:p>
    <w:p w14:paraId="60E86A3C" w14:textId="77777777" w:rsidR="009C3610" w:rsidRDefault="009C3610" w:rsidP="009C3610">
      <w:pPr>
        <w:pStyle w:val="NO"/>
      </w:pPr>
      <w:r>
        <w:rPr>
          <w:lang w:val="en-US"/>
        </w:rPr>
        <w:fldChar w:fldCharType="end"/>
      </w:r>
      <w:r>
        <w:t>NOTE 1:</w:t>
      </w:r>
      <w:r>
        <w:tab/>
        <w:t>The padlock icon on the right of each row indicates whether or not the documents are intended for adoption by the partner Standards Development Organizations as their own publications. Those with a padlock icon are internal working documents of the 3GPP TSGs.</w:t>
      </w:r>
    </w:p>
    <w:p w14:paraId="4F406A6B" w14:textId="77777777" w:rsidR="009C3610" w:rsidRDefault="009C3610" w:rsidP="009C3610">
      <w:pPr>
        <w:pStyle w:val="NO"/>
        <w:keepNext/>
      </w:pPr>
      <w:bookmarkStart w:id="20" w:name="OLE_LINK10"/>
      <w:bookmarkStart w:id="21" w:name="OLE_LINK11"/>
      <w:bookmarkStart w:id="22" w:name="OLE_LINK12"/>
      <w:bookmarkStart w:id="23" w:name="OLE_LINK16"/>
      <w:bookmarkStart w:id="24" w:name="OLE_LINK17"/>
      <w:bookmarkEnd w:id="19"/>
      <w:r>
        <w:lastRenderedPageBreak/>
        <w:t>NOTE 2:</w:t>
      </w:r>
      <w:r>
        <w:tab/>
        <w:t xml:space="preserve">Some of the algorithm specifications in the </w:t>
      </w:r>
      <w:proofErr w:type="gramStart"/>
      <w:r>
        <w:t>35.</w:t>
      </w:r>
      <w:r>
        <w:noBreakHyphen/>
      </w:r>
      <w:proofErr w:type="gramEnd"/>
      <w:r>
        <w:t>series are available only under licence.</w:t>
      </w:r>
    </w:p>
    <w:bookmarkEnd w:id="20"/>
    <w:bookmarkEnd w:id="21"/>
    <w:bookmarkEnd w:id="22"/>
    <w:bookmarkEnd w:id="23"/>
    <w:bookmarkEnd w:id="24"/>
    <w:p w14:paraId="753F76EA" w14:textId="77777777" w:rsidR="004A3549" w:rsidRDefault="004A3549">
      <w:pPr>
        <w:pStyle w:val="Heading8"/>
      </w:pPr>
      <w:r>
        <w:br w:type="page"/>
      </w:r>
      <w:bookmarkStart w:id="25" w:name="_Toc525046985"/>
      <w:r>
        <w:lastRenderedPageBreak/>
        <w:t xml:space="preserve">Annex </w:t>
      </w:r>
      <w:r w:rsidR="00A63464">
        <w:t>A</w:t>
      </w:r>
      <w:r>
        <w:t xml:space="preserve"> (informative):</w:t>
      </w:r>
      <w:r>
        <w:br/>
        <w:t>Change history</w:t>
      </w:r>
      <w:bookmarkEnd w:id="25"/>
    </w:p>
    <w:p w14:paraId="1EC1EC5D" w14:textId="77777777" w:rsidR="004A3549" w:rsidRDefault="004A3549" w:rsidP="00A63464">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10"/>
        <w:gridCol w:w="509"/>
        <w:gridCol w:w="425"/>
        <w:gridCol w:w="425"/>
        <w:gridCol w:w="4962"/>
        <w:gridCol w:w="708"/>
      </w:tblGrid>
      <w:tr w:rsidR="00FC4FCC" w:rsidRPr="00235394" w14:paraId="528D644C" w14:textId="77777777" w:rsidTr="00C3590E">
        <w:tblPrEx>
          <w:tblCellMar>
            <w:top w:w="0" w:type="dxa"/>
            <w:bottom w:w="0" w:type="dxa"/>
          </w:tblCellMar>
        </w:tblPrEx>
        <w:trPr>
          <w:cantSplit/>
        </w:trPr>
        <w:tc>
          <w:tcPr>
            <w:tcW w:w="9639" w:type="dxa"/>
            <w:gridSpan w:val="8"/>
            <w:tcBorders>
              <w:bottom w:val="nil"/>
            </w:tcBorders>
            <w:shd w:val="solid" w:color="FFFFFF" w:fill="auto"/>
          </w:tcPr>
          <w:bookmarkEnd w:id="17"/>
          <w:p w14:paraId="10958148" w14:textId="77777777" w:rsidR="00FC4FCC" w:rsidRPr="00235394" w:rsidRDefault="00FC4FCC" w:rsidP="00C3590E">
            <w:pPr>
              <w:pStyle w:val="TAL"/>
              <w:jc w:val="center"/>
              <w:rPr>
                <w:b/>
                <w:sz w:val="16"/>
              </w:rPr>
            </w:pPr>
            <w:r w:rsidRPr="00235394">
              <w:rPr>
                <w:b/>
              </w:rPr>
              <w:t>Change history</w:t>
            </w:r>
          </w:p>
        </w:tc>
      </w:tr>
      <w:tr w:rsidR="00FC4FCC" w:rsidRPr="00235394" w14:paraId="6D2BCF1A" w14:textId="77777777" w:rsidTr="00AB5414">
        <w:tblPrEx>
          <w:tblCellMar>
            <w:top w:w="0" w:type="dxa"/>
            <w:bottom w:w="0" w:type="dxa"/>
          </w:tblCellMar>
        </w:tblPrEx>
        <w:tc>
          <w:tcPr>
            <w:tcW w:w="800" w:type="dxa"/>
            <w:shd w:val="pct10" w:color="auto" w:fill="FFFFFF"/>
          </w:tcPr>
          <w:p w14:paraId="154D99D8" w14:textId="77777777" w:rsidR="00FC4FCC" w:rsidRPr="00235394" w:rsidRDefault="00FC4FCC" w:rsidP="00C3590E">
            <w:pPr>
              <w:pStyle w:val="TAL"/>
              <w:rPr>
                <w:b/>
                <w:sz w:val="16"/>
              </w:rPr>
            </w:pPr>
            <w:r w:rsidRPr="00235394">
              <w:rPr>
                <w:b/>
                <w:sz w:val="16"/>
              </w:rPr>
              <w:t>Date</w:t>
            </w:r>
          </w:p>
        </w:tc>
        <w:tc>
          <w:tcPr>
            <w:tcW w:w="800" w:type="dxa"/>
            <w:shd w:val="pct10" w:color="auto" w:fill="FFFFFF"/>
          </w:tcPr>
          <w:p w14:paraId="5D13ABF7" w14:textId="77777777" w:rsidR="00FC4FCC" w:rsidRPr="00235394" w:rsidRDefault="00FC4FCC" w:rsidP="00C3590E">
            <w:pPr>
              <w:pStyle w:val="TAL"/>
              <w:rPr>
                <w:b/>
                <w:sz w:val="16"/>
              </w:rPr>
            </w:pPr>
            <w:r>
              <w:rPr>
                <w:b/>
                <w:sz w:val="16"/>
              </w:rPr>
              <w:t>Meeting</w:t>
            </w:r>
          </w:p>
        </w:tc>
        <w:tc>
          <w:tcPr>
            <w:tcW w:w="1010" w:type="dxa"/>
            <w:shd w:val="pct10" w:color="auto" w:fill="FFFFFF"/>
          </w:tcPr>
          <w:p w14:paraId="56B8FAEC" w14:textId="77777777" w:rsidR="00FC4FCC" w:rsidRPr="00235394" w:rsidRDefault="00FC4FCC" w:rsidP="00C3590E">
            <w:pPr>
              <w:pStyle w:val="TAL"/>
              <w:rPr>
                <w:b/>
                <w:sz w:val="16"/>
              </w:rPr>
            </w:pPr>
            <w:r w:rsidRPr="00235394">
              <w:rPr>
                <w:b/>
                <w:sz w:val="16"/>
              </w:rPr>
              <w:t>TDoc</w:t>
            </w:r>
          </w:p>
        </w:tc>
        <w:tc>
          <w:tcPr>
            <w:tcW w:w="509" w:type="dxa"/>
            <w:shd w:val="pct10" w:color="auto" w:fill="FFFFFF"/>
          </w:tcPr>
          <w:p w14:paraId="117F018F" w14:textId="77777777" w:rsidR="00FC4FCC" w:rsidRPr="00235394" w:rsidRDefault="00FC4FCC" w:rsidP="00C3590E">
            <w:pPr>
              <w:pStyle w:val="TAL"/>
              <w:rPr>
                <w:b/>
                <w:sz w:val="16"/>
              </w:rPr>
            </w:pPr>
            <w:r w:rsidRPr="00235394">
              <w:rPr>
                <w:b/>
                <w:sz w:val="16"/>
              </w:rPr>
              <w:t>CR</w:t>
            </w:r>
          </w:p>
        </w:tc>
        <w:tc>
          <w:tcPr>
            <w:tcW w:w="425" w:type="dxa"/>
            <w:shd w:val="pct10" w:color="auto" w:fill="FFFFFF"/>
          </w:tcPr>
          <w:p w14:paraId="506B8BE9" w14:textId="77777777" w:rsidR="00FC4FCC" w:rsidRPr="00235394" w:rsidRDefault="00FC4FCC" w:rsidP="00C3590E">
            <w:pPr>
              <w:pStyle w:val="TAL"/>
              <w:rPr>
                <w:b/>
                <w:sz w:val="16"/>
              </w:rPr>
            </w:pPr>
            <w:r w:rsidRPr="00235394">
              <w:rPr>
                <w:b/>
                <w:sz w:val="16"/>
              </w:rPr>
              <w:t>Rev</w:t>
            </w:r>
          </w:p>
        </w:tc>
        <w:tc>
          <w:tcPr>
            <w:tcW w:w="425" w:type="dxa"/>
            <w:shd w:val="pct10" w:color="auto" w:fill="FFFFFF"/>
          </w:tcPr>
          <w:p w14:paraId="48E355FE" w14:textId="77777777" w:rsidR="00FC4FCC" w:rsidRPr="00235394" w:rsidRDefault="00FC4FCC" w:rsidP="00C3590E">
            <w:pPr>
              <w:pStyle w:val="TAL"/>
              <w:rPr>
                <w:b/>
                <w:sz w:val="16"/>
              </w:rPr>
            </w:pPr>
            <w:r>
              <w:rPr>
                <w:b/>
                <w:sz w:val="16"/>
              </w:rPr>
              <w:t>Cat</w:t>
            </w:r>
          </w:p>
        </w:tc>
        <w:tc>
          <w:tcPr>
            <w:tcW w:w="4962" w:type="dxa"/>
            <w:shd w:val="pct10" w:color="auto" w:fill="FFFFFF"/>
          </w:tcPr>
          <w:p w14:paraId="5466BDC6" w14:textId="77777777" w:rsidR="00FC4FCC" w:rsidRPr="00235394" w:rsidRDefault="00FC4FCC" w:rsidP="00C3590E">
            <w:pPr>
              <w:pStyle w:val="TAL"/>
              <w:rPr>
                <w:b/>
                <w:sz w:val="16"/>
              </w:rPr>
            </w:pPr>
            <w:r w:rsidRPr="00235394">
              <w:rPr>
                <w:b/>
                <w:sz w:val="16"/>
              </w:rPr>
              <w:t>Subject/Comment</w:t>
            </w:r>
          </w:p>
        </w:tc>
        <w:tc>
          <w:tcPr>
            <w:tcW w:w="708" w:type="dxa"/>
            <w:shd w:val="pct10" w:color="auto" w:fill="FFFFFF"/>
          </w:tcPr>
          <w:p w14:paraId="048B403B" w14:textId="77777777" w:rsidR="00FC4FCC" w:rsidRPr="00235394" w:rsidRDefault="00FC4FCC" w:rsidP="00C3590E">
            <w:pPr>
              <w:pStyle w:val="TAL"/>
              <w:rPr>
                <w:b/>
                <w:sz w:val="16"/>
              </w:rPr>
            </w:pPr>
            <w:r w:rsidRPr="00235394">
              <w:rPr>
                <w:b/>
                <w:sz w:val="16"/>
              </w:rPr>
              <w:t>New</w:t>
            </w:r>
            <w:r>
              <w:rPr>
                <w:b/>
                <w:sz w:val="16"/>
              </w:rPr>
              <w:t xml:space="preserve"> version</w:t>
            </w:r>
          </w:p>
        </w:tc>
      </w:tr>
      <w:tr w:rsidR="00205870" w14:paraId="43BE5ABA" w14:textId="77777777" w:rsidTr="00AB5414">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44B51713" w14:textId="77777777" w:rsidR="00205870" w:rsidRDefault="004D75F9">
            <w:pPr>
              <w:pStyle w:val="TAC"/>
              <w:rPr>
                <w:sz w:val="16"/>
                <w:szCs w:val="16"/>
              </w:rPr>
            </w:pPr>
            <w:r>
              <w:rPr>
                <w:sz w:val="16"/>
                <w:szCs w:val="16"/>
              </w:rPr>
              <w:t>2018-03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2430CD7" w14:textId="77777777" w:rsidR="00205870" w:rsidRDefault="00205870" w:rsidP="004D75F9">
            <w:pPr>
              <w:pStyle w:val="TAC"/>
              <w:rPr>
                <w:sz w:val="16"/>
                <w:szCs w:val="16"/>
              </w:rPr>
            </w:pPr>
            <w:r>
              <w:rPr>
                <w:sz w:val="16"/>
                <w:szCs w:val="16"/>
              </w:rPr>
              <w:t>SA#</w:t>
            </w:r>
            <w:r w:rsidR="004D75F9">
              <w:rPr>
                <w:sz w:val="16"/>
                <w:szCs w:val="16"/>
              </w:rPr>
              <w:t>79</w:t>
            </w:r>
          </w:p>
        </w:tc>
        <w:tc>
          <w:tcPr>
            <w:tcW w:w="1010" w:type="dxa"/>
            <w:tcBorders>
              <w:top w:val="single" w:sz="12" w:space="0" w:color="auto"/>
              <w:left w:val="single" w:sz="6" w:space="0" w:color="auto"/>
              <w:bottom w:val="single" w:sz="12" w:space="0" w:color="auto"/>
              <w:right w:val="single" w:sz="6" w:space="0" w:color="auto"/>
            </w:tcBorders>
            <w:shd w:val="solid" w:color="FFFFFF" w:fill="auto"/>
          </w:tcPr>
          <w:p w14:paraId="11508540" w14:textId="77777777" w:rsidR="00205870" w:rsidRDefault="00205870" w:rsidP="00547718">
            <w:pPr>
              <w:pStyle w:val="TAC"/>
              <w:rPr>
                <w:sz w:val="16"/>
                <w:szCs w:val="16"/>
              </w:rPr>
            </w:pPr>
            <w:r>
              <w:rPr>
                <w:sz w:val="16"/>
                <w:szCs w:val="16"/>
              </w:rPr>
              <w:t>SP-1</w:t>
            </w:r>
            <w:r w:rsidR="004D75F9">
              <w:rPr>
                <w:sz w:val="16"/>
                <w:szCs w:val="16"/>
              </w:rPr>
              <w:t>8</w:t>
            </w:r>
            <w:r w:rsidR="00547718">
              <w:rPr>
                <w:sz w:val="16"/>
                <w:szCs w:val="16"/>
              </w:rPr>
              <w:t>0039</w:t>
            </w:r>
          </w:p>
        </w:tc>
        <w:tc>
          <w:tcPr>
            <w:tcW w:w="509" w:type="dxa"/>
            <w:tcBorders>
              <w:top w:val="single" w:sz="12" w:space="0" w:color="auto"/>
              <w:left w:val="single" w:sz="6" w:space="0" w:color="auto"/>
              <w:bottom w:val="single" w:sz="12" w:space="0" w:color="auto"/>
              <w:right w:val="single" w:sz="6" w:space="0" w:color="auto"/>
            </w:tcBorders>
            <w:shd w:val="solid" w:color="FFFFFF" w:fill="auto"/>
          </w:tcPr>
          <w:p w14:paraId="5914A684" w14:textId="77777777" w:rsidR="00205870" w:rsidRDefault="00205870">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844ED9F" w14:textId="77777777" w:rsidR="00205870" w:rsidRDefault="00205870">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75CB42B" w14:textId="77777777" w:rsidR="00205870" w:rsidRDefault="00205870">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1A78B36F" w14:textId="77777777" w:rsidR="00205870" w:rsidRPr="00205870" w:rsidRDefault="004D75F9" w:rsidP="000E093E">
            <w:pPr>
              <w:pStyle w:val="TAL"/>
              <w:rPr>
                <w:sz w:val="16"/>
                <w:szCs w:val="16"/>
              </w:rPr>
            </w:pPr>
            <w:r>
              <w:rPr>
                <w:noProof/>
                <w:sz w:val="16"/>
                <w:szCs w:val="16"/>
              </w:rPr>
              <w:t>First draft, presented to TSG SA for information</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23886CB0" w14:textId="77777777" w:rsidR="00205870" w:rsidRDefault="004D75F9">
            <w:pPr>
              <w:pStyle w:val="TAC"/>
              <w:rPr>
                <w:sz w:val="16"/>
                <w:szCs w:val="16"/>
              </w:rPr>
            </w:pPr>
            <w:r>
              <w:rPr>
                <w:sz w:val="16"/>
                <w:szCs w:val="16"/>
              </w:rPr>
              <w:t>1.0.0</w:t>
            </w:r>
          </w:p>
        </w:tc>
      </w:tr>
      <w:tr w:rsidR="00547718" w14:paraId="6C786150" w14:textId="77777777" w:rsidTr="00AB5414">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78AB73A6" w14:textId="77777777" w:rsidR="00547718" w:rsidRDefault="00547718">
            <w:pPr>
              <w:pStyle w:val="TAC"/>
              <w:rPr>
                <w:sz w:val="16"/>
                <w:szCs w:val="16"/>
              </w:rPr>
            </w:pPr>
            <w:r>
              <w:rPr>
                <w:sz w:val="16"/>
                <w:szCs w:val="16"/>
              </w:rPr>
              <w:t>2018-09</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4809E97" w14:textId="77777777" w:rsidR="00547718" w:rsidRDefault="00547718" w:rsidP="004D75F9">
            <w:pPr>
              <w:pStyle w:val="TAC"/>
              <w:rPr>
                <w:sz w:val="16"/>
                <w:szCs w:val="16"/>
              </w:rPr>
            </w:pPr>
            <w:r>
              <w:rPr>
                <w:sz w:val="16"/>
                <w:szCs w:val="16"/>
              </w:rPr>
              <w:t>SA#81</w:t>
            </w:r>
          </w:p>
        </w:tc>
        <w:tc>
          <w:tcPr>
            <w:tcW w:w="1010" w:type="dxa"/>
            <w:tcBorders>
              <w:top w:val="single" w:sz="12" w:space="0" w:color="auto"/>
              <w:left w:val="single" w:sz="6" w:space="0" w:color="auto"/>
              <w:bottom w:val="single" w:sz="12" w:space="0" w:color="auto"/>
              <w:right w:val="single" w:sz="6" w:space="0" w:color="auto"/>
            </w:tcBorders>
            <w:shd w:val="solid" w:color="FFFFFF" w:fill="auto"/>
          </w:tcPr>
          <w:p w14:paraId="3550E74A" w14:textId="77777777" w:rsidR="00547718" w:rsidRDefault="00C10349" w:rsidP="004D75F9">
            <w:pPr>
              <w:pStyle w:val="TAC"/>
              <w:rPr>
                <w:sz w:val="16"/>
                <w:szCs w:val="16"/>
              </w:rPr>
            </w:pPr>
            <w:r w:rsidRPr="00C10349">
              <w:rPr>
                <w:sz w:val="16"/>
                <w:szCs w:val="16"/>
              </w:rPr>
              <w:t>SP-180849</w:t>
            </w:r>
          </w:p>
        </w:tc>
        <w:tc>
          <w:tcPr>
            <w:tcW w:w="509" w:type="dxa"/>
            <w:tcBorders>
              <w:top w:val="single" w:sz="12" w:space="0" w:color="auto"/>
              <w:left w:val="single" w:sz="6" w:space="0" w:color="auto"/>
              <w:bottom w:val="single" w:sz="12" w:space="0" w:color="auto"/>
              <w:right w:val="single" w:sz="6" w:space="0" w:color="auto"/>
            </w:tcBorders>
            <w:shd w:val="solid" w:color="FFFFFF" w:fill="auto"/>
          </w:tcPr>
          <w:p w14:paraId="7BC5D2F4" w14:textId="77777777" w:rsidR="00547718" w:rsidRDefault="00547718">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F3AC902" w14:textId="77777777" w:rsidR="00547718" w:rsidRDefault="00547718">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D3E40FF" w14:textId="77777777" w:rsidR="00547718" w:rsidRDefault="00547718">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18504670" w14:textId="77777777" w:rsidR="00547718" w:rsidRDefault="00547718" w:rsidP="000E093E">
            <w:pPr>
              <w:pStyle w:val="TAL"/>
              <w:rPr>
                <w:noProof/>
                <w:sz w:val="16"/>
                <w:szCs w:val="16"/>
              </w:rPr>
            </w:pPr>
            <w:r>
              <w:rPr>
                <w:noProof/>
                <w:sz w:val="16"/>
                <w:szCs w:val="16"/>
              </w:rPr>
              <w:t>For approval</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5AAAFB52" w14:textId="77777777" w:rsidR="00547718" w:rsidRDefault="00547718">
            <w:pPr>
              <w:pStyle w:val="TAC"/>
              <w:rPr>
                <w:sz w:val="16"/>
                <w:szCs w:val="16"/>
              </w:rPr>
            </w:pPr>
            <w:r>
              <w:rPr>
                <w:sz w:val="16"/>
                <w:szCs w:val="16"/>
              </w:rPr>
              <w:t>2.0.0</w:t>
            </w:r>
          </w:p>
        </w:tc>
      </w:tr>
      <w:tr w:rsidR="00C10349" w14:paraId="7F012C50" w14:textId="77777777" w:rsidTr="00AB5414">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613A22D0" w14:textId="77777777" w:rsidR="00C10349" w:rsidRDefault="00C10349">
            <w:pPr>
              <w:pStyle w:val="TAC"/>
              <w:rPr>
                <w:sz w:val="16"/>
                <w:szCs w:val="16"/>
              </w:rPr>
            </w:pPr>
            <w:r>
              <w:rPr>
                <w:sz w:val="16"/>
                <w:szCs w:val="16"/>
              </w:rPr>
              <w:t>2018-09</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E565D02" w14:textId="77777777" w:rsidR="00C10349" w:rsidRDefault="00C10349" w:rsidP="004D75F9">
            <w:pPr>
              <w:pStyle w:val="TAC"/>
              <w:rPr>
                <w:sz w:val="16"/>
                <w:szCs w:val="16"/>
              </w:rPr>
            </w:pPr>
            <w:r>
              <w:rPr>
                <w:sz w:val="16"/>
                <w:szCs w:val="16"/>
              </w:rPr>
              <w:t>SA#81</w:t>
            </w:r>
          </w:p>
        </w:tc>
        <w:tc>
          <w:tcPr>
            <w:tcW w:w="1010" w:type="dxa"/>
            <w:tcBorders>
              <w:top w:val="single" w:sz="12" w:space="0" w:color="auto"/>
              <w:left w:val="single" w:sz="6" w:space="0" w:color="auto"/>
              <w:bottom w:val="single" w:sz="12" w:space="0" w:color="auto"/>
              <w:right w:val="single" w:sz="6" w:space="0" w:color="auto"/>
            </w:tcBorders>
            <w:shd w:val="solid" w:color="FFFFFF" w:fill="auto"/>
          </w:tcPr>
          <w:p w14:paraId="223AC83B" w14:textId="77777777" w:rsidR="00C10349" w:rsidRDefault="00C10349" w:rsidP="004D75F9">
            <w:pPr>
              <w:pStyle w:val="TAC"/>
              <w:rPr>
                <w:sz w:val="16"/>
                <w:szCs w:val="16"/>
              </w:rPr>
            </w:pPr>
          </w:p>
        </w:tc>
        <w:tc>
          <w:tcPr>
            <w:tcW w:w="509" w:type="dxa"/>
            <w:tcBorders>
              <w:top w:val="single" w:sz="12" w:space="0" w:color="auto"/>
              <w:left w:val="single" w:sz="6" w:space="0" w:color="auto"/>
              <w:bottom w:val="single" w:sz="12" w:space="0" w:color="auto"/>
              <w:right w:val="single" w:sz="6" w:space="0" w:color="auto"/>
            </w:tcBorders>
            <w:shd w:val="solid" w:color="FFFFFF" w:fill="auto"/>
          </w:tcPr>
          <w:p w14:paraId="4420433E" w14:textId="77777777" w:rsidR="00C10349" w:rsidRDefault="00C10349">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4C08A20" w14:textId="77777777" w:rsidR="00C10349" w:rsidRDefault="00C10349">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97FB6FC" w14:textId="77777777" w:rsidR="00C10349" w:rsidRDefault="00C10349">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39B8E5C" w14:textId="77777777" w:rsidR="00C10349" w:rsidRDefault="00C10349" w:rsidP="000E093E">
            <w:pPr>
              <w:pStyle w:val="TAL"/>
              <w:rPr>
                <w:noProof/>
                <w:sz w:val="16"/>
                <w:szCs w:val="16"/>
              </w:rPr>
            </w:pPr>
            <w:r>
              <w:rPr>
                <w:noProof/>
                <w:sz w:val="16"/>
                <w:szCs w:val="16"/>
              </w:rPr>
              <w:t>Approved, under change control</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01B1045E" w14:textId="77777777" w:rsidR="00C10349" w:rsidRDefault="00C10349">
            <w:pPr>
              <w:pStyle w:val="TAC"/>
              <w:rPr>
                <w:sz w:val="16"/>
                <w:szCs w:val="16"/>
              </w:rPr>
            </w:pPr>
            <w:r>
              <w:rPr>
                <w:sz w:val="16"/>
                <w:szCs w:val="16"/>
              </w:rPr>
              <w:t>15.0.0</w:t>
            </w:r>
          </w:p>
        </w:tc>
      </w:tr>
      <w:tr w:rsidR="00D60F85" w14:paraId="6C4BBD2E" w14:textId="77777777" w:rsidTr="00AB5414">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6B0DF2AC" w14:textId="77777777" w:rsidR="00D60F85" w:rsidRDefault="00D60F85">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12399C3" w14:textId="77777777" w:rsidR="00D60F85" w:rsidRDefault="00D60F85" w:rsidP="004D75F9">
            <w:pPr>
              <w:pStyle w:val="TAC"/>
              <w:rPr>
                <w:sz w:val="16"/>
                <w:szCs w:val="16"/>
              </w:rPr>
            </w:pPr>
            <w:r>
              <w:rPr>
                <w:sz w:val="16"/>
                <w:szCs w:val="16"/>
              </w:rPr>
              <w:t>SA#88-e</w:t>
            </w:r>
          </w:p>
        </w:tc>
        <w:tc>
          <w:tcPr>
            <w:tcW w:w="1010" w:type="dxa"/>
            <w:tcBorders>
              <w:top w:val="single" w:sz="12" w:space="0" w:color="auto"/>
              <w:left w:val="single" w:sz="6" w:space="0" w:color="auto"/>
              <w:bottom w:val="single" w:sz="12" w:space="0" w:color="auto"/>
              <w:right w:val="single" w:sz="6" w:space="0" w:color="auto"/>
            </w:tcBorders>
            <w:shd w:val="solid" w:color="FFFFFF" w:fill="auto"/>
          </w:tcPr>
          <w:p w14:paraId="1DCE8943" w14:textId="77777777" w:rsidR="00D60F85" w:rsidRDefault="00D60F85" w:rsidP="004D75F9">
            <w:pPr>
              <w:pStyle w:val="TAC"/>
              <w:rPr>
                <w:sz w:val="16"/>
                <w:szCs w:val="16"/>
              </w:rPr>
            </w:pPr>
          </w:p>
        </w:tc>
        <w:tc>
          <w:tcPr>
            <w:tcW w:w="509" w:type="dxa"/>
            <w:tcBorders>
              <w:top w:val="single" w:sz="12" w:space="0" w:color="auto"/>
              <w:left w:val="single" w:sz="6" w:space="0" w:color="auto"/>
              <w:bottom w:val="single" w:sz="12" w:space="0" w:color="auto"/>
              <w:right w:val="single" w:sz="6" w:space="0" w:color="auto"/>
            </w:tcBorders>
            <w:shd w:val="solid" w:color="FFFFFF" w:fill="auto"/>
          </w:tcPr>
          <w:p w14:paraId="17748464" w14:textId="77777777" w:rsidR="00D60F85" w:rsidRDefault="00D60F85">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C07BAE1" w14:textId="77777777" w:rsidR="00D60F85" w:rsidRDefault="00D60F85">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F993FAC" w14:textId="77777777" w:rsidR="00D60F85" w:rsidRDefault="00D60F85">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352CA617" w14:textId="77777777" w:rsidR="00D60F85" w:rsidRDefault="00D60F85" w:rsidP="000E093E">
            <w:pPr>
              <w:pStyle w:val="TAL"/>
              <w:rPr>
                <w:noProof/>
                <w:sz w:val="16"/>
                <w:szCs w:val="16"/>
              </w:rPr>
            </w:pPr>
            <w:r>
              <w:rPr>
                <w:noProof/>
                <w:sz w:val="16"/>
                <w:szCs w:val="16"/>
              </w:rPr>
              <w:t>Upgrade on freeze of Release 16</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0CEC9CE5" w14:textId="77777777" w:rsidR="00D60F85" w:rsidRDefault="00D60F85">
            <w:pPr>
              <w:pStyle w:val="TAC"/>
              <w:rPr>
                <w:sz w:val="16"/>
                <w:szCs w:val="16"/>
              </w:rPr>
            </w:pPr>
            <w:r>
              <w:rPr>
                <w:sz w:val="16"/>
                <w:szCs w:val="16"/>
              </w:rPr>
              <w:t>16.0.0</w:t>
            </w:r>
          </w:p>
        </w:tc>
      </w:tr>
      <w:tr w:rsidR="00B44848" w14:paraId="484A9A61" w14:textId="77777777" w:rsidTr="00AB5414">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30A56C32" w14:textId="77777777" w:rsidR="00B44848" w:rsidRDefault="00B44848">
            <w:pPr>
              <w:pStyle w:val="TAC"/>
              <w:rPr>
                <w:sz w:val="16"/>
                <w:szCs w:val="16"/>
              </w:rPr>
            </w:pPr>
            <w:r>
              <w:rPr>
                <w:sz w:val="16"/>
                <w:szCs w:val="16"/>
              </w:rPr>
              <w:t>2022-03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53495F3" w14:textId="77777777" w:rsidR="00B44848" w:rsidRDefault="00B44848" w:rsidP="004D75F9">
            <w:pPr>
              <w:pStyle w:val="TAC"/>
              <w:rPr>
                <w:sz w:val="16"/>
                <w:szCs w:val="16"/>
              </w:rPr>
            </w:pPr>
            <w:r>
              <w:rPr>
                <w:sz w:val="16"/>
                <w:szCs w:val="16"/>
              </w:rPr>
              <w:t>SA#95-e</w:t>
            </w:r>
          </w:p>
        </w:tc>
        <w:tc>
          <w:tcPr>
            <w:tcW w:w="1010" w:type="dxa"/>
            <w:tcBorders>
              <w:top w:val="single" w:sz="12" w:space="0" w:color="auto"/>
              <w:left w:val="single" w:sz="6" w:space="0" w:color="auto"/>
              <w:bottom w:val="single" w:sz="12" w:space="0" w:color="auto"/>
              <w:right w:val="single" w:sz="6" w:space="0" w:color="auto"/>
            </w:tcBorders>
            <w:shd w:val="solid" w:color="FFFFFF" w:fill="auto"/>
          </w:tcPr>
          <w:p w14:paraId="5D6978AC" w14:textId="77777777" w:rsidR="00B44848" w:rsidRDefault="00B44848" w:rsidP="004D75F9">
            <w:pPr>
              <w:pStyle w:val="TAC"/>
              <w:rPr>
                <w:sz w:val="16"/>
                <w:szCs w:val="16"/>
              </w:rPr>
            </w:pPr>
          </w:p>
        </w:tc>
        <w:tc>
          <w:tcPr>
            <w:tcW w:w="509" w:type="dxa"/>
            <w:tcBorders>
              <w:top w:val="single" w:sz="12" w:space="0" w:color="auto"/>
              <w:left w:val="single" w:sz="6" w:space="0" w:color="auto"/>
              <w:bottom w:val="single" w:sz="12" w:space="0" w:color="auto"/>
              <w:right w:val="single" w:sz="6" w:space="0" w:color="auto"/>
            </w:tcBorders>
            <w:shd w:val="solid" w:color="FFFFFF" w:fill="auto"/>
          </w:tcPr>
          <w:p w14:paraId="32473FD1" w14:textId="77777777" w:rsidR="00B44848" w:rsidRDefault="00B44848">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2680CE4" w14:textId="77777777" w:rsidR="00B44848" w:rsidRDefault="00B44848">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CC36A1C" w14:textId="77777777" w:rsidR="00B44848" w:rsidRDefault="00B44848">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FCA8193" w14:textId="77777777" w:rsidR="00B44848" w:rsidRDefault="00B44848" w:rsidP="000E093E">
            <w:pPr>
              <w:pStyle w:val="TAL"/>
              <w:rPr>
                <w:noProof/>
                <w:sz w:val="16"/>
                <w:szCs w:val="16"/>
              </w:rPr>
            </w:pPr>
            <w:r>
              <w:rPr>
                <w:noProof/>
                <w:sz w:val="16"/>
                <w:szCs w:val="16"/>
              </w:rPr>
              <w:t>Upgrade on freeze of Release 17</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66D9B03A" w14:textId="77777777" w:rsidR="00B44848" w:rsidRDefault="00B44848">
            <w:pPr>
              <w:pStyle w:val="TAC"/>
              <w:rPr>
                <w:sz w:val="16"/>
                <w:szCs w:val="16"/>
              </w:rPr>
            </w:pPr>
            <w:r>
              <w:rPr>
                <w:sz w:val="16"/>
                <w:szCs w:val="16"/>
              </w:rPr>
              <w:t>17.0.0</w:t>
            </w:r>
          </w:p>
        </w:tc>
      </w:tr>
      <w:tr w:rsidR="009C3610" w14:paraId="5AE9E845" w14:textId="77777777" w:rsidTr="00AB5414">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711157FF" w14:textId="77777777" w:rsidR="009C3610" w:rsidRDefault="009C3610">
            <w:pPr>
              <w:pStyle w:val="TAC"/>
              <w:rPr>
                <w:sz w:val="16"/>
                <w:szCs w:val="16"/>
              </w:rPr>
            </w:pPr>
            <w:r>
              <w:rPr>
                <w:sz w:val="16"/>
                <w:szCs w:val="16"/>
              </w:rPr>
              <w:t>2023-03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169CCE5" w14:textId="77777777" w:rsidR="009C3610" w:rsidRDefault="009C3610" w:rsidP="004D75F9">
            <w:pPr>
              <w:pStyle w:val="TAC"/>
              <w:rPr>
                <w:sz w:val="16"/>
                <w:szCs w:val="16"/>
              </w:rPr>
            </w:pPr>
            <w:r>
              <w:rPr>
                <w:sz w:val="16"/>
                <w:szCs w:val="16"/>
              </w:rPr>
              <w:t>SA#99</w:t>
            </w:r>
          </w:p>
        </w:tc>
        <w:tc>
          <w:tcPr>
            <w:tcW w:w="1010" w:type="dxa"/>
            <w:tcBorders>
              <w:top w:val="single" w:sz="12" w:space="0" w:color="auto"/>
              <w:left w:val="single" w:sz="6" w:space="0" w:color="auto"/>
              <w:bottom w:val="single" w:sz="12" w:space="0" w:color="auto"/>
              <w:right w:val="single" w:sz="6" w:space="0" w:color="auto"/>
            </w:tcBorders>
            <w:shd w:val="solid" w:color="FFFFFF" w:fill="auto"/>
          </w:tcPr>
          <w:p w14:paraId="12E63F64" w14:textId="77777777" w:rsidR="009C3610" w:rsidRDefault="009C3610" w:rsidP="004D75F9">
            <w:pPr>
              <w:pStyle w:val="TAC"/>
              <w:rPr>
                <w:sz w:val="16"/>
                <w:szCs w:val="16"/>
              </w:rPr>
            </w:pPr>
            <w:r w:rsidRPr="009C3610">
              <w:rPr>
                <w:sz w:val="16"/>
                <w:szCs w:val="16"/>
              </w:rPr>
              <w:t>SP-230328</w:t>
            </w:r>
          </w:p>
        </w:tc>
        <w:tc>
          <w:tcPr>
            <w:tcW w:w="509" w:type="dxa"/>
            <w:tcBorders>
              <w:top w:val="single" w:sz="12" w:space="0" w:color="auto"/>
              <w:left w:val="single" w:sz="6" w:space="0" w:color="auto"/>
              <w:bottom w:val="single" w:sz="12" w:space="0" w:color="auto"/>
              <w:right w:val="single" w:sz="6" w:space="0" w:color="auto"/>
            </w:tcBorders>
            <w:shd w:val="solid" w:color="FFFFFF" w:fill="auto"/>
          </w:tcPr>
          <w:p w14:paraId="261A9CC5" w14:textId="77777777" w:rsidR="009C3610" w:rsidRDefault="009C3610">
            <w:pPr>
              <w:pStyle w:val="TAL"/>
              <w:rPr>
                <w:sz w:val="16"/>
                <w:szCs w:val="16"/>
              </w:rPr>
            </w:pPr>
            <w:r>
              <w:rPr>
                <w:sz w:val="16"/>
                <w:szCs w:val="16"/>
              </w:rPr>
              <w:t>0003</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5FD094E" w14:textId="77777777" w:rsidR="009C3610" w:rsidRDefault="009C3610">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75AEA13" w14:textId="77777777" w:rsidR="009C3610" w:rsidRDefault="009C3610">
            <w:pPr>
              <w:pStyle w:val="TAC"/>
              <w:rPr>
                <w:sz w:val="16"/>
                <w:szCs w:val="16"/>
              </w:rPr>
            </w:pPr>
            <w:r>
              <w:rPr>
                <w:sz w:val="16"/>
                <w:szCs w:val="16"/>
              </w:rPr>
              <w:t>A</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35D2B498" w14:textId="77777777" w:rsidR="009C3610" w:rsidRDefault="009C3610" w:rsidP="000E093E">
            <w:pPr>
              <w:pStyle w:val="TAL"/>
              <w:rPr>
                <w:noProof/>
                <w:sz w:val="16"/>
                <w:szCs w:val="16"/>
              </w:rPr>
            </w:pPr>
            <w:r w:rsidRPr="009C3610">
              <w:rPr>
                <w:noProof/>
                <w:sz w:val="16"/>
                <w:szCs w:val="16"/>
              </w:rPr>
              <w:t>Correction of specs list URL</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6F66EEF4" w14:textId="77777777" w:rsidR="009C3610" w:rsidRDefault="009C3610">
            <w:pPr>
              <w:pStyle w:val="TAC"/>
              <w:rPr>
                <w:sz w:val="16"/>
                <w:szCs w:val="16"/>
              </w:rPr>
            </w:pPr>
            <w:r>
              <w:rPr>
                <w:sz w:val="16"/>
                <w:szCs w:val="16"/>
              </w:rPr>
              <w:t>17.1.0</w:t>
            </w:r>
          </w:p>
        </w:tc>
      </w:tr>
      <w:tr w:rsidR="00E96B9B" w14:paraId="011CFFEC" w14:textId="77777777" w:rsidTr="00AB5414">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5A8092FB" w14:textId="77777777" w:rsidR="00E96B9B" w:rsidRDefault="00E96B9B">
            <w:pPr>
              <w:pStyle w:val="TAC"/>
              <w:rPr>
                <w:sz w:val="16"/>
                <w:szCs w:val="16"/>
              </w:rPr>
            </w:pPr>
            <w:r>
              <w:rPr>
                <w:sz w:val="16"/>
                <w:szCs w:val="16"/>
              </w:rPr>
              <w:t>2024-03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19380F3" w14:textId="77777777" w:rsidR="00E96B9B" w:rsidRDefault="00AB5414" w:rsidP="004D75F9">
            <w:pPr>
              <w:pStyle w:val="TAC"/>
              <w:rPr>
                <w:sz w:val="16"/>
                <w:szCs w:val="16"/>
              </w:rPr>
            </w:pPr>
            <w:r>
              <w:rPr>
                <w:sz w:val="16"/>
                <w:szCs w:val="16"/>
              </w:rPr>
              <w:t>SA#103</w:t>
            </w:r>
          </w:p>
        </w:tc>
        <w:tc>
          <w:tcPr>
            <w:tcW w:w="1010" w:type="dxa"/>
            <w:tcBorders>
              <w:top w:val="single" w:sz="12" w:space="0" w:color="auto"/>
              <w:left w:val="single" w:sz="6" w:space="0" w:color="auto"/>
              <w:bottom w:val="single" w:sz="12" w:space="0" w:color="auto"/>
              <w:right w:val="single" w:sz="6" w:space="0" w:color="auto"/>
            </w:tcBorders>
            <w:shd w:val="solid" w:color="FFFFFF" w:fill="auto"/>
          </w:tcPr>
          <w:p w14:paraId="62C6B4FB" w14:textId="77777777" w:rsidR="00E96B9B" w:rsidRPr="009C3610" w:rsidRDefault="00E96B9B" w:rsidP="004D75F9">
            <w:pPr>
              <w:pStyle w:val="TAC"/>
              <w:rPr>
                <w:sz w:val="16"/>
                <w:szCs w:val="16"/>
              </w:rPr>
            </w:pPr>
            <w:r>
              <w:rPr>
                <w:sz w:val="16"/>
                <w:szCs w:val="16"/>
              </w:rPr>
              <w:t>-</w:t>
            </w:r>
          </w:p>
        </w:tc>
        <w:tc>
          <w:tcPr>
            <w:tcW w:w="509" w:type="dxa"/>
            <w:tcBorders>
              <w:top w:val="single" w:sz="12" w:space="0" w:color="auto"/>
              <w:left w:val="single" w:sz="6" w:space="0" w:color="auto"/>
              <w:bottom w:val="single" w:sz="12" w:space="0" w:color="auto"/>
              <w:right w:val="single" w:sz="6" w:space="0" w:color="auto"/>
            </w:tcBorders>
            <w:shd w:val="solid" w:color="FFFFFF" w:fill="auto"/>
          </w:tcPr>
          <w:p w14:paraId="7C19DEB1" w14:textId="77777777" w:rsidR="00E96B9B" w:rsidRDefault="00E96B9B">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7812085" w14:textId="77777777" w:rsidR="00E96B9B" w:rsidRDefault="00E96B9B">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FC9374C" w14:textId="77777777" w:rsidR="00E96B9B" w:rsidRDefault="00E96B9B">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655B6C86" w14:textId="77777777" w:rsidR="00E96B9B" w:rsidRPr="009C3610" w:rsidRDefault="00E96B9B" w:rsidP="000E093E">
            <w:pPr>
              <w:pStyle w:val="TAL"/>
              <w:rPr>
                <w:noProof/>
                <w:sz w:val="16"/>
                <w:szCs w:val="16"/>
              </w:rPr>
            </w:pPr>
            <w:r>
              <w:rPr>
                <w:noProof/>
                <w:sz w:val="16"/>
                <w:szCs w:val="16"/>
              </w:rPr>
              <w:t>Update to Rel-18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7F5F2BB7" w14:textId="77777777" w:rsidR="00E96B9B" w:rsidRPr="00E96B9B" w:rsidRDefault="00E96B9B">
            <w:pPr>
              <w:pStyle w:val="TAC"/>
              <w:rPr>
                <w:b/>
                <w:sz w:val="16"/>
                <w:szCs w:val="16"/>
              </w:rPr>
            </w:pPr>
            <w:r w:rsidRPr="00E96B9B">
              <w:rPr>
                <w:b/>
                <w:sz w:val="16"/>
                <w:szCs w:val="16"/>
              </w:rPr>
              <w:t>18.0.0</w:t>
            </w:r>
          </w:p>
        </w:tc>
      </w:tr>
    </w:tbl>
    <w:p w14:paraId="5092BEB3" w14:textId="77777777" w:rsidR="00FC4FCC" w:rsidRDefault="00FC4FCC"/>
    <w:sectPr w:rsidR="00FC4FCC">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ECF6E" w14:textId="77777777" w:rsidR="008E4F1E" w:rsidRDefault="008E4F1E">
      <w:r>
        <w:separator/>
      </w:r>
    </w:p>
  </w:endnote>
  <w:endnote w:type="continuationSeparator" w:id="0">
    <w:p w14:paraId="1D4C6317" w14:textId="77777777" w:rsidR="008E4F1E" w:rsidRDefault="008E4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48DD1" w14:textId="77777777" w:rsidR="00264250" w:rsidRDefault="0026425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A285A" w14:textId="77777777" w:rsidR="008E4F1E" w:rsidRDefault="008E4F1E">
      <w:r>
        <w:separator/>
      </w:r>
    </w:p>
  </w:footnote>
  <w:footnote w:type="continuationSeparator" w:id="0">
    <w:p w14:paraId="1685A034" w14:textId="77777777" w:rsidR="008E4F1E" w:rsidRDefault="008E4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11B65" w14:textId="491CCD95" w:rsidR="00264250" w:rsidRDefault="00264250">
    <w:pPr>
      <w:pStyle w:val="Header"/>
      <w:framePr w:wrap="auto" w:vAnchor="text" w:hAnchor="margin" w:xAlign="right" w:y="1"/>
      <w:widowControl/>
    </w:pPr>
    <w:r>
      <w:fldChar w:fldCharType="begin"/>
    </w:r>
    <w:r>
      <w:instrText xml:space="preserve"> STYLEREF ZA </w:instrText>
    </w:r>
    <w:r>
      <w:fldChar w:fldCharType="separate"/>
    </w:r>
    <w:r w:rsidR="008F722F">
      <w:rPr>
        <w:noProof/>
      </w:rPr>
      <w:t>3GPP TS 21.205 V18.0.0 (2024-03)</w:t>
    </w:r>
    <w:r>
      <w:fldChar w:fldCharType="end"/>
    </w:r>
  </w:p>
  <w:p w14:paraId="7324BCEB" w14:textId="77777777" w:rsidR="00264250" w:rsidRDefault="00264250">
    <w:pPr>
      <w:pStyle w:val="Header"/>
      <w:framePr w:wrap="auto" w:vAnchor="text" w:hAnchor="margin" w:xAlign="center" w:y="1"/>
      <w:widowControl/>
    </w:pPr>
    <w:r>
      <w:fldChar w:fldCharType="begin"/>
    </w:r>
    <w:r>
      <w:instrText xml:space="preserve"> PAGE </w:instrText>
    </w:r>
    <w:r>
      <w:fldChar w:fldCharType="separate"/>
    </w:r>
    <w:r w:rsidR="00C63741">
      <w:t>3</w:t>
    </w:r>
    <w:r>
      <w:fldChar w:fldCharType="end"/>
    </w:r>
  </w:p>
  <w:p w14:paraId="63706B4B" w14:textId="506EC94E" w:rsidR="00264250" w:rsidRDefault="00264250">
    <w:pPr>
      <w:pStyle w:val="Header"/>
      <w:framePr w:wrap="auto" w:vAnchor="text" w:hAnchor="margin" w:y="1"/>
      <w:widowControl/>
    </w:pPr>
    <w:r>
      <w:fldChar w:fldCharType="begin"/>
    </w:r>
    <w:r>
      <w:instrText xml:space="preserve"> STYLEREF ZGSM </w:instrText>
    </w:r>
    <w:r>
      <w:fldChar w:fldCharType="separate"/>
    </w:r>
    <w:r w:rsidR="008F722F">
      <w:rPr>
        <w:noProof/>
      </w:rPr>
      <w:t>Release 18</w:t>
    </w:r>
    <w:r>
      <w:fldChar w:fldCharType="end"/>
    </w:r>
  </w:p>
  <w:p w14:paraId="6AD11A0C" w14:textId="77777777" w:rsidR="00264250" w:rsidRDefault="002642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9EE8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EAAC89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3DAAC7C"/>
    <w:lvl w:ilvl="0">
      <w:start w:val="1"/>
      <w:numFmt w:val="decimal"/>
      <w:pStyle w:val="ListNumber3"/>
      <w:lvlText w:val="%1."/>
      <w:lvlJc w:val="left"/>
      <w:pPr>
        <w:tabs>
          <w:tab w:val="num" w:pos="1080"/>
        </w:tabs>
        <w:ind w:left="1080"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46A97B3E"/>
    <w:multiLevelType w:val="hybridMultilevel"/>
    <w:tmpl w:val="81645D38"/>
    <w:lvl w:ilvl="0" w:tplc="7E7CDA5C">
      <w:start w:val="5"/>
      <w:numFmt w:val="decimal"/>
      <w:lvlText w:val="%1"/>
      <w:lvlJc w:val="left"/>
      <w:pPr>
        <w:tabs>
          <w:tab w:val="num" w:pos="1500"/>
        </w:tabs>
        <w:ind w:left="1500" w:hanging="11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955165540">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07612853">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83896070">
    <w:abstractNumId w:val="4"/>
  </w:num>
  <w:num w:numId="4" w16cid:durableId="992611228">
    <w:abstractNumId w:val="2"/>
  </w:num>
  <w:num w:numId="5" w16cid:durableId="187453741">
    <w:abstractNumId w:val="1"/>
  </w:num>
  <w:num w:numId="6" w16cid:durableId="161251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12944"/>
    <w:rsid w:val="00017464"/>
    <w:rsid w:val="000559D3"/>
    <w:rsid w:val="000E093E"/>
    <w:rsid w:val="000E6A38"/>
    <w:rsid w:val="00101F8F"/>
    <w:rsid w:val="00112DD9"/>
    <w:rsid w:val="00132255"/>
    <w:rsid w:val="001451EC"/>
    <w:rsid w:val="00145F0D"/>
    <w:rsid w:val="00177697"/>
    <w:rsid w:val="00187DC3"/>
    <w:rsid w:val="001A4D6B"/>
    <w:rsid w:val="001A64A2"/>
    <w:rsid w:val="001C7155"/>
    <w:rsid w:val="00205870"/>
    <w:rsid w:val="00264250"/>
    <w:rsid w:val="002A0634"/>
    <w:rsid w:val="002B224E"/>
    <w:rsid w:val="002B298D"/>
    <w:rsid w:val="002B68A1"/>
    <w:rsid w:val="002E24D1"/>
    <w:rsid w:val="00306070"/>
    <w:rsid w:val="0032203B"/>
    <w:rsid w:val="003224B8"/>
    <w:rsid w:val="00326CBF"/>
    <w:rsid w:val="00380BF4"/>
    <w:rsid w:val="00383736"/>
    <w:rsid w:val="0039727D"/>
    <w:rsid w:val="003B0370"/>
    <w:rsid w:val="003D27E8"/>
    <w:rsid w:val="003D52A7"/>
    <w:rsid w:val="003E2780"/>
    <w:rsid w:val="0041098F"/>
    <w:rsid w:val="00451FE2"/>
    <w:rsid w:val="0047185D"/>
    <w:rsid w:val="004725DF"/>
    <w:rsid w:val="00481D40"/>
    <w:rsid w:val="0049394D"/>
    <w:rsid w:val="004A28FF"/>
    <w:rsid w:val="004A3549"/>
    <w:rsid w:val="004A6BCD"/>
    <w:rsid w:val="004C3219"/>
    <w:rsid w:val="004D75F9"/>
    <w:rsid w:val="004E775D"/>
    <w:rsid w:val="004F126F"/>
    <w:rsid w:val="00526E24"/>
    <w:rsid w:val="00547718"/>
    <w:rsid w:val="005549C4"/>
    <w:rsid w:val="005C6369"/>
    <w:rsid w:val="005F198E"/>
    <w:rsid w:val="005F6A63"/>
    <w:rsid w:val="00611FB3"/>
    <w:rsid w:val="0061213E"/>
    <w:rsid w:val="0062596C"/>
    <w:rsid w:val="00635E8C"/>
    <w:rsid w:val="00641CAC"/>
    <w:rsid w:val="00673242"/>
    <w:rsid w:val="006C6B91"/>
    <w:rsid w:val="006D24EF"/>
    <w:rsid w:val="006F4AA6"/>
    <w:rsid w:val="007075D4"/>
    <w:rsid w:val="00724D44"/>
    <w:rsid w:val="00732299"/>
    <w:rsid w:val="0073481A"/>
    <w:rsid w:val="00771779"/>
    <w:rsid w:val="007A1F42"/>
    <w:rsid w:val="007A4C6A"/>
    <w:rsid w:val="007D529E"/>
    <w:rsid w:val="007F157B"/>
    <w:rsid w:val="0084684B"/>
    <w:rsid w:val="0087054E"/>
    <w:rsid w:val="00872B15"/>
    <w:rsid w:val="008B5220"/>
    <w:rsid w:val="008C6DB3"/>
    <w:rsid w:val="008E4F1E"/>
    <w:rsid w:val="008F3FFA"/>
    <w:rsid w:val="008F722F"/>
    <w:rsid w:val="008F7414"/>
    <w:rsid w:val="00921089"/>
    <w:rsid w:val="00923B3E"/>
    <w:rsid w:val="00943FA1"/>
    <w:rsid w:val="009644B1"/>
    <w:rsid w:val="009659C5"/>
    <w:rsid w:val="0097420C"/>
    <w:rsid w:val="009C3610"/>
    <w:rsid w:val="009C62D1"/>
    <w:rsid w:val="009D158F"/>
    <w:rsid w:val="00A23FF6"/>
    <w:rsid w:val="00A24739"/>
    <w:rsid w:val="00A41B55"/>
    <w:rsid w:val="00A52FED"/>
    <w:rsid w:val="00A555E8"/>
    <w:rsid w:val="00A63464"/>
    <w:rsid w:val="00A71E4D"/>
    <w:rsid w:val="00A82A47"/>
    <w:rsid w:val="00AB5414"/>
    <w:rsid w:val="00AC0155"/>
    <w:rsid w:val="00AC5A00"/>
    <w:rsid w:val="00AD2CAE"/>
    <w:rsid w:val="00AE7BF3"/>
    <w:rsid w:val="00B44848"/>
    <w:rsid w:val="00B53CEC"/>
    <w:rsid w:val="00B57451"/>
    <w:rsid w:val="00B818B4"/>
    <w:rsid w:val="00B87903"/>
    <w:rsid w:val="00B951F5"/>
    <w:rsid w:val="00BA0C8D"/>
    <w:rsid w:val="00BC1CE3"/>
    <w:rsid w:val="00BC6670"/>
    <w:rsid w:val="00BE5871"/>
    <w:rsid w:val="00BE6428"/>
    <w:rsid w:val="00C00D07"/>
    <w:rsid w:val="00C10349"/>
    <w:rsid w:val="00C10409"/>
    <w:rsid w:val="00C25A83"/>
    <w:rsid w:val="00C25C09"/>
    <w:rsid w:val="00C3590E"/>
    <w:rsid w:val="00C44A4A"/>
    <w:rsid w:val="00C509BB"/>
    <w:rsid w:val="00C60C19"/>
    <w:rsid w:val="00C63741"/>
    <w:rsid w:val="00C71D44"/>
    <w:rsid w:val="00C7226D"/>
    <w:rsid w:val="00CA2F28"/>
    <w:rsid w:val="00CB5949"/>
    <w:rsid w:val="00CD2692"/>
    <w:rsid w:val="00CF6981"/>
    <w:rsid w:val="00D60F85"/>
    <w:rsid w:val="00D723A4"/>
    <w:rsid w:val="00D851D0"/>
    <w:rsid w:val="00D857E6"/>
    <w:rsid w:val="00DC0779"/>
    <w:rsid w:val="00E27A91"/>
    <w:rsid w:val="00E36173"/>
    <w:rsid w:val="00E54547"/>
    <w:rsid w:val="00E84B33"/>
    <w:rsid w:val="00E96B9B"/>
    <w:rsid w:val="00EB3285"/>
    <w:rsid w:val="00EB4B57"/>
    <w:rsid w:val="00F0761E"/>
    <w:rsid w:val="00F102CD"/>
    <w:rsid w:val="00F67834"/>
    <w:rsid w:val="00F76E24"/>
    <w:rsid w:val="00FA3B2F"/>
    <w:rsid w:val="00FB4603"/>
    <w:rsid w:val="00FC271D"/>
    <w:rsid w:val="00FC3700"/>
    <w:rsid w:val="00FC4FCC"/>
    <w:rsid w:val="00FE12BA"/>
    <w:rsid w:val="00FE20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B11397A"/>
  <w15:chartTrackingRefBased/>
  <w15:docId w15:val="{693AFEF9-A4B8-4094-8A51-5A5B2F4C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pPr>
    <w:rPr>
      <w:rFonts w:ascii="Arial" w:hAnsi="Arial"/>
      <w:b/>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link w:val="FooterChar"/>
    <w:pPr>
      <w:jc w:val="center"/>
    </w:pPr>
    <w:rPr>
      <w:i/>
    </w:rPr>
  </w:style>
  <w:style w:type="character" w:styleId="FootnoteReference">
    <w:name w:val="footnote reference"/>
    <w:semiHidden/>
    <w:rPr>
      <w:b/>
      <w:position w:val="6"/>
      <w:sz w:val="16"/>
    </w:rPr>
  </w:style>
  <w:style w:type="paragraph" w:styleId="FootnoteText">
    <w:name w:val="footnote text"/>
    <w:basedOn w:val="Normal"/>
    <w:link w:val="FootnoteTextChar"/>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rPr>
  </w:style>
  <w:style w:type="paragraph" w:styleId="PlainText">
    <w:name w:val="Plain Text"/>
    <w:basedOn w:val="Normal"/>
    <w:link w:val="PlainTextChar"/>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alloonText">
    <w:name w:val="Balloon Text"/>
    <w:basedOn w:val="Normal"/>
    <w:link w:val="BalloonTextChar"/>
    <w:semiHidden/>
    <w:rsid w:val="0061213E"/>
    <w:rPr>
      <w:rFonts w:ascii="Tahoma" w:hAnsi="Tahoma"/>
      <w:sz w:val="16"/>
      <w:szCs w:val="16"/>
    </w:rPr>
  </w:style>
  <w:style w:type="paragraph" w:customStyle="1" w:styleId="CRCoverPage">
    <w:name w:val="CR Cover Page"/>
    <w:rsid w:val="005549C4"/>
    <w:pPr>
      <w:spacing w:after="120"/>
    </w:pPr>
    <w:rPr>
      <w:rFonts w:ascii="Arial" w:hAnsi="Arial"/>
      <w:lang w:val="en-GB" w:eastAsia="en-US"/>
    </w:rPr>
  </w:style>
  <w:style w:type="character" w:customStyle="1" w:styleId="Heading1Char">
    <w:name w:val="Heading 1 Char"/>
    <w:link w:val="Heading1"/>
    <w:rsid w:val="00D857E6"/>
    <w:rPr>
      <w:rFonts w:ascii="Arial" w:hAnsi="Arial"/>
      <w:sz w:val="36"/>
      <w:lang w:eastAsia="en-US"/>
    </w:rPr>
  </w:style>
  <w:style w:type="character" w:customStyle="1" w:styleId="Heading2Char">
    <w:name w:val="Heading 2 Char"/>
    <w:link w:val="Heading2"/>
    <w:rsid w:val="00D857E6"/>
    <w:rPr>
      <w:rFonts w:ascii="Arial" w:hAnsi="Arial"/>
      <w:sz w:val="32"/>
      <w:lang w:eastAsia="en-US"/>
    </w:rPr>
  </w:style>
  <w:style w:type="character" w:customStyle="1" w:styleId="Heading3Char">
    <w:name w:val="Heading 3 Char"/>
    <w:link w:val="Heading3"/>
    <w:rsid w:val="00D857E6"/>
    <w:rPr>
      <w:rFonts w:ascii="Arial" w:hAnsi="Arial"/>
      <w:sz w:val="28"/>
      <w:lang w:eastAsia="en-US"/>
    </w:rPr>
  </w:style>
  <w:style w:type="character" w:customStyle="1" w:styleId="Heading4Char">
    <w:name w:val="Heading 4 Char"/>
    <w:link w:val="Heading4"/>
    <w:rsid w:val="00D857E6"/>
    <w:rPr>
      <w:rFonts w:ascii="Arial" w:hAnsi="Arial"/>
      <w:sz w:val="24"/>
      <w:lang w:eastAsia="en-US"/>
    </w:rPr>
  </w:style>
  <w:style w:type="character" w:customStyle="1" w:styleId="Heading5Char">
    <w:name w:val="Heading 5 Char"/>
    <w:link w:val="Heading5"/>
    <w:rsid w:val="00D857E6"/>
    <w:rPr>
      <w:rFonts w:ascii="Arial" w:hAnsi="Arial"/>
      <w:sz w:val="22"/>
      <w:lang w:eastAsia="en-US"/>
    </w:rPr>
  </w:style>
  <w:style w:type="character" w:customStyle="1" w:styleId="Heading6Char">
    <w:name w:val="Heading 6 Char"/>
    <w:link w:val="Heading6"/>
    <w:rsid w:val="00D857E6"/>
    <w:rPr>
      <w:rFonts w:ascii="Arial" w:hAnsi="Arial"/>
      <w:lang w:eastAsia="en-US"/>
    </w:rPr>
  </w:style>
  <w:style w:type="character" w:customStyle="1" w:styleId="Heading7Char">
    <w:name w:val="Heading 7 Char"/>
    <w:link w:val="Heading7"/>
    <w:rsid w:val="00D857E6"/>
    <w:rPr>
      <w:rFonts w:ascii="Arial" w:hAnsi="Arial"/>
      <w:lang w:eastAsia="en-US"/>
    </w:rPr>
  </w:style>
  <w:style w:type="character" w:customStyle="1" w:styleId="Heading8Char">
    <w:name w:val="Heading 8 Char"/>
    <w:link w:val="Heading8"/>
    <w:rsid w:val="00D857E6"/>
    <w:rPr>
      <w:rFonts w:ascii="Arial" w:hAnsi="Arial"/>
      <w:sz w:val="36"/>
      <w:lang w:eastAsia="en-US"/>
    </w:rPr>
  </w:style>
  <w:style w:type="character" w:customStyle="1" w:styleId="Heading9Char">
    <w:name w:val="Heading 9 Char"/>
    <w:link w:val="Heading9"/>
    <w:rsid w:val="00D857E6"/>
    <w:rPr>
      <w:rFonts w:ascii="Arial" w:hAnsi="Arial"/>
      <w:sz w:val="36"/>
      <w:lang w:eastAsia="en-US"/>
    </w:rPr>
  </w:style>
  <w:style w:type="character" w:customStyle="1" w:styleId="HeaderChar">
    <w:name w:val="Header Char"/>
    <w:link w:val="Header"/>
    <w:rsid w:val="00D857E6"/>
    <w:rPr>
      <w:rFonts w:ascii="Arial" w:hAnsi="Arial"/>
      <w:b/>
      <w:sz w:val="18"/>
      <w:lang w:eastAsia="en-US"/>
    </w:rPr>
  </w:style>
  <w:style w:type="character" w:customStyle="1" w:styleId="FooterChar">
    <w:name w:val="Footer Char"/>
    <w:link w:val="Footer"/>
    <w:rsid w:val="00D857E6"/>
    <w:rPr>
      <w:rFonts w:ascii="Arial" w:hAnsi="Arial"/>
      <w:b/>
      <w:i/>
      <w:sz w:val="18"/>
      <w:lang w:eastAsia="en-US"/>
    </w:rPr>
  </w:style>
  <w:style w:type="character" w:customStyle="1" w:styleId="FootnoteTextChar">
    <w:name w:val="Footnote Text Char"/>
    <w:link w:val="FootnoteText"/>
    <w:semiHidden/>
    <w:rsid w:val="00D857E6"/>
    <w:rPr>
      <w:sz w:val="16"/>
      <w:lang w:eastAsia="en-US"/>
    </w:rPr>
  </w:style>
  <w:style w:type="character" w:customStyle="1" w:styleId="DocumentMapChar">
    <w:name w:val="Document Map Char"/>
    <w:link w:val="DocumentMap"/>
    <w:semiHidden/>
    <w:rsid w:val="00D857E6"/>
    <w:rPr>
      <w:rFonts w:ascii="Tahoma" w:hAnsi="Tahoma"/>
      <w:shd w:val="clear" w:color="auto" w:fill="000080"/>
      <w:lang w:eastAsia="en-US"/>
    </w:rPr>
  </w:style>
  <w:style w:type="character" w:customStyle="1" w:styleId="PlainTextChar">
    <w:name w:val="Plain Text Char"/>
    <w:link w:val="PlainText"/>
    <w:rsid w:val="00D857E6"/>
    <w:rPr>
      <w:rFonts w:ascii="Courier New" w:hAnsi="Courier New"/>
      <w:lang w:eastAsia="en-US"/>
    </w:rPr>
  </w:style>
  <w:style w:type="character" w:customStyle="1" w:styleId="BodyTextChar">
    <w:name w:val="Body Text Char"/>
    <w:link w:val="BodyText"/>
    <w:rsid w:val="00D857E6"/>
    <w:rPr>
      <w:lang w:eastAsia="en-US"/>
    </w:rPr>
  </w:style>
  <w:style w:type="character" w:customStyle="1" w:styleId="CommentTextChar">
    <w:name w:val="Comment Text Char"/>
    <w:link w:val="CommentText"/>
    <w:semiHidden/>
    <w:rsid w:val="00D857E6"/>
    <w:rPr>
      <w:lang w:eastAsia="en-US"/>
    </w:rPr>
  </w:style>
  <w:style w:type="character" w:customStyle="1" w:styleId="BalloonTextChar">
    <w:name w:val="Balloon Text Char"/>
    <w:link w:val="BalloonText"/>
    <w:semiHidden/>
    <w:rsid w:val="00D857E6"/>
    <w:rPr>
      <w:rFonts w:ascii="Tahoma" w:hAnsi="Tahoma"/>
      <w:sz w:val="16"/>
      <w:szCs w:val="16"/>
      <w:lang w:eastAsia="en-US"/>
    </w:rPr>
  </w:style>
  <w:style w:type="character" w:styleId="UnresolvedMention">
    <w:name w:val="Unresolved Mention"/>
    <w:uiPriority w:val="99"/>
    <w:semiHidden/>
    <w:unhideWhenUsed/>
    <w:rsid w:val="00D60F85"/>
    <w:rPr>
      <w:color w:val="605E5C"/>
      <w:shd w:val="clear" w:color="auto" w:fill="E1DFDD"/>
    </w:rPr>
  </w:style>
  <w:style w:type="paragraph" w:styleId="Bibliography">
    <w:name w:val="Bibliography"/>
    <w:basedOn w:val="Normal"/>
    <w:next w:val="Normal"/>
    <w:uiPriority w:val="37"/>
    <w:semiHidden/>
    <w:unhideWhenUsed/>
    <w:rsid w:val="00AB5414"/>
  </w:style>
  <w:style w:type="paragraph" w:styleId="BlockText">
    <w:name w:val="Block Text"/>
    <w:basedOn w:val="Normal"/>
    <w:rsid w:val="00AB5414"/>
    <w:pPr>
      <w:spacing w:after="120"/>
      <w:ind w:left="1440" w:right="1440"/>
    </w:pPr>
  </w:style>
  <w:style w:type="paragraph" w:styleId="BodyText2">
    <w:name w:val="Body Text 2"/>
    <w:basedOn w:val="Normal"/>
    <w:link w:val="BodyText2Char"/>
    <w:rsid w:val="00AB5414"/>
    <w:pPr>
      <w:spacing w:after="120" w:line="480" w:lineRule="auto"/>
    </w:pPr>
  </w:style>
  <w:style w:type="character" w:customStyle="1" w:styleId="BodyText2Char">
    <w:name w:val="Body Text 2 Char"/>
    <w:link w:val="BodyText2"/>
    <w:rsid w:val="00AB5414"/>
    <w:rPr>
      <w:lang w:eastAsia="en-US"/>
    </w:rPr>
  </w:style>
  <w:style w:type="paragraph" w:styleId="BodyText3">
    <w:name w:val="Body Text 3"/>
    <w:basedOn w:val="Normal"/>
    <w:link w:val="BodyText3Char"/>
    <w:rsid w:val="00AB5414"/>
    <w:pPr>
      <w:spacing w:after="120"/>
    </w:pPr>
    <w:rPr>
      <w:sz w:val="16"/>
      <w:szCs w:val="16"/>
    </w:rPr>
  </w:style>
  <w:style w:type="character" w:customStyle="1" w:styleId="BodyText3Char">
    <w:name w:val="Body Text 3 Char"/>
    <w:link w:val="BodyText3"/>
    <w:rsid w:val="00AB5414"/>
    <w:rPr>
      <w:sz w:val="16"/>
      <w:szCs w:val="16"/>
      <w:lang w:eastAsia="en-US"/>
    </w:rPr>
  </w:style>
  <w:style w:type="paragraph" w:styleId="BodyTextFirstIndent">
    <w:name w:val="Body Text First Indent"/>
    <w:basedOn w:val="BodyText"/>
    <w:link w:val="BodyTextFirstIndentChar"/>
    <w:rsid w:val="00AB5414"/>
    <w:pPr>
      <w:spacing w:after="120"/>
      <w:ind w:firstLine="210"/>
    </w:pPr>
  </w:style>
  <w:style w:type="character" w:customStyle="1" w:styleId="BodyTextFirstIndentChar">
    <w:name w:val="Body Text First Indent Char"/>
    <w:basedOn w:val="BodyTextChar"/>
    <w:link w:val="BodyTextFirstIndent"/>
    <w:rsid w:val="00AB5414"/>
    <w:rPr>
      <w:lang w:eastAsia="en-US"/>
    </w:rPr>
  </w:style>
  <w:style w:type="paragraph" w:styleId="BodyTextIndent">
    <w:name w:val="Body Text Indent"/>
    <w:basedOn w:val="Normal"/>
    <w:link w:val="BodyTextIndentChar"/>
    <w:rsid w:val="00AB5414"/>
    <w:pPr>
      <w:spacing w:after="120"/>
      <w:ind w:left="360"/>
    </w:pPr>
  </w:style>
  <w:style w:type="character" w:customStyle="1" w:styleId="BodyTextIndentChar">
    <w:name w:val="Body Text Indent Char"/>
    <w:link w:val="BodyTextIndent"/>
    <w:rsid w:val="00AB5414"/>
    <w:rPr>
      <w:lang w:eastAsia="en-US"/>
    </w:rPr>
  </w:style>
  <w:style w:type="paragraph" w:styleId="BodyTextFirstIndent2">
    <w:name w:val="Body Text First Indent 2"/>
    <w:basedOn w:val="BodyTextIndent"/>
    <w:link w:val="BodyTextFirstIndent2Char"/>
    <w:rsid w:val="00AB5414"/>
    <w:pPr>
      <w:ind w:firstLine="210"/>
    </w:pPr>
  </w:style>
  <w:style w:type="character" w:customStyle="1" w:styleId="BodyTextFirstIndent2Char">
    <w:name w:val="Body Text First Indent 2 Char"/>
    <w:basedOn w:val="BodyTextIndentChar"/>
    <w:link w:val="BodyTextFirstIndent2"/>
    <w:rsid w:val="00AB5414"/>
    <w:rPr>
      <w:lang w:eastAsia="en-US"/>
    </w:rPr>
  </w:style>
  <w:style w:type="paragraph" w:styleId="BodyTextIndent2">
    <w:name w:val="Body Text Indent 2"/>
    <w:basedOn w:val="Normal"/>
    <w:link w:val="BodyTextIndent2Char"/>
    <w:rsid w:val="00AB5414"/>
    <w:pPr>
      <w:spacing w:after="120" w:line="480" w:lineRule="auto"/>
      <w:ind w:left="360"/>
    </w:pPr>
  </w:style>
  <w:style w:type="character" w:customStyle="1" w:styleId="BodyTextIndent2Char">
    <w:name w:val="Body Text Indent 2 Char"/>
    <w:link w:val="BodyTextIndent2"/>
    <w:rsid w:val="00AB5414"/>
    <w:rPr>
      <w:lang w:eastAsia="en-US"/>
    </w:rPr>
  </w:style>
  <w:style w:type="paragraph" w:styleId="BodyTextIndent3">
    <w:name w:val="Body Text Indent 3"/>
    <w:basedOn w:val="Normal"/>
    <w:link w:val="BodyTextIndent3Char"/>
    <w:rsid w:val="00AB5414"/>
    <w:pPr>
      <w:spacing w:after="120"/>
      <w:ind w:left="360"/>
    </w:pPr>
    <w:rPr>
      <w:sz w:val="16"/>
      <w:szCs w:val="16"/>
    </w:rPr>
  </w:style>
  <w:style w:type="character" w:customStyle="1" w:styleId="BodyTextIndent3Char">
    <w:name w:val="Body Text Indent 3 Char"/>
    <w:link w:val="BodyTextIndent3"/>
    <w:rsid w:val="00AB5414"/>
    <w:rPr>
      <w:sz w:val="16"/>
      <w:szCs w:val="16"/>
      <w:lang w:eastAsia="en-US"/>
    </w:rPr>
  </w:style>
  <w:style w:type="paragraph" w:styleId="Closing">
    <w:name w:val="Closing"/>
    <w:basedOn w:val="Normal"/>
    <w:link w:val="ClosingChar"/>
    <w:rsid w:val="00AB5414"/>
    <w:pPr>
      <w:ind w:left="4320"/>
    </w:pPr>
  </w:style>
  <w:style w:type="character" w:customStyle="1" w:styleId="ClosingChar">
    <w:name w:val="Closing Char"/>
    <w:link w:val="Closing"/>
    <w:rsid w:val="00AB5414"/>
    <w:rPr>
      <w:lang w:eastAsia="en-US"/>
    </w:rPr>
  </w:style>
  <w:style w:type="paragraph" w:styleId="CommentSubject">
    <w:name w:val="annotation subject"/>
    <w:basedOn w:val="CommentText"/>
    <w:next w:val="CommentText"/>
    <w:link w:val="CommentSubjectChar"/>
    <w:rsid w:val="00AB5414"/>
    <w:rPr>
      <w:b/>
      <w:bCs/>
    </w:rPr>
  </w:style>
  <w:style w:type="character" w:customStyle="1" w:styleId="CommentSubjectChar">
    <w:name w:val="Comment Subject Char"/>
    <w:link w:val="CommentSubject"/>
    <w:rsid w:val="00AB5414"/>
    <w:rPr>
      <w:b/>
      <w:bCs/>
      <w:lang w:eastAsia="en-US"/>
    </w:rPr>
  </w:style>
  <w:style w:type="paragraph" w:styleId="Date">
    <w:name w:val="Date"/>
    <w:basedOn w:val="Normal"/>
    <w:next w:val="Normal"/>
    <w:link w:val="DateChar"/>
    <w:rsid w:val="00AB5414"/>
  </w:style>
  <w:style w:type="character" w:customStyle="1" w:styleId="DateChar">
    <w:name w:val="Date Char"/>
    <w:link w:val="Date"/>
    <w:rsid w:val="00AB5414"/>
    <w:rPr>
      <w:lang w:eastAsia="en-US"/>
    </w:rPr>
  </w:style>
  <w:style w:type="paragraph" w:styleId="E-mailSignature">
    <w:name w:val="E-mail Signature"/>
    <w:basedOn w:val="Normal"/>
    <w:link w:val="E-mailSignatureChar"/>
    <w:rsid w:val="00AB5414"/>
  </w:style>
  <w:style w:type="character" w:customStyle="1" w:styleId="E-mailSignatureChar">
    <w:name w:val="E-mail Signature Char"/>
    <w:link w:val="E-mailSignature"/>
    <w:rsid w:val="00AB5414"/>
    <w:rPr>
      <w:lang w:eastAsia="en-US"/>
    </w:rPr>
  </w:style>
  <w:style w:type="paragraph" w:styleId="EndnoteText">
    <w:name w:val="endnote text"/>
    <w:basedOn w:val="Normal"/>
    <w:link w:val="EndnoteTextChar"/>
    <w:rsid w:val="00AB5414"/>
  </w:style>
  <w:style w:type="character" w:customStyle="1" w:styleId="EndnoteTextChar">
    <w:name w:val="Endnote Text Char"/>
    <w:link w:val="EndnoteText"/>
    <w:rsid w:val="00AB5414"/>
    <w:rPr>
      <w:lang w:eastAsia="en-US"/>
    </w:rPr>
  </w:style>
  <w:style w:type="paragraph" w:styleId="EnvelopeAddress">
    <w:name w:val="envelope address"/>
    <w:basedOn w:val="Normal"/>
    <w:rsid w:val="00AB5414"/>
    <w:pPr>
      <w:framePr w:w="7920" w:h="1980" w:hRule="exact" w:hSpace="180" w:wrap="auto" w:hAnchor="page" w:xAlign="center" w:yAlign="bottom"/>
      <w:ind w:left="2880"/>
    </w:pPr>
    <w:rPr>
      <w:rFonts w:ascii="Calibri Light" w:eastAsia="Malgun Gothic" w:hAnsi="Calibri Light"/>
      <w:sz w:val="24"/>
      <w:szCs w:val="24"/>
    </w:rPr>
  </w:style>
  <w:style w:type="paragraph" w:styleId="EnvelopeReturn">
    <w:name w:val="envelope return"/>
    <w:basedOn w:val="Normal"/>
    <w:rsid w:val="00AB5414"/>
    <w:rPr>
      <w:rFonts w:ascii="Calibri Light" w:eastAsia="Malgun Gothic" w:hAnsi="Calibri Light"/>
    </w:rPr>
  </w:style>
  <w:style w:type="paragraph" w:styleId="HTMLAddress">
    <w:name w:val="HTML Address"/>
    <w:basedOn w:val="Normal"/>
    <w:link w:val="HTMLAddressChar"/>
    <w:rsid w:val="00AB5414"/>
    <w:rPr>
      <w:i/>
      <w:iCs/>
    </w:rPr>
  </w:style>
  <w:style w:type="character" w:customStyle="1" w:styleId="HTMLAddressChar">
    <w:name w:val="HTML Address Char"/>
    <w:link w:val="HTMLAddress"/>
    <w:rsid w:val="00AB5414"/>
    <w:rPr>
      <w:i/>
      <w:iCs/>
      <w:lang w:eastAsia="en-US"/>
    </w:rPr>
  </w:style>
  <w:style w:type="paragraph" w:styleId="HTMLPreformatted">
    <w:name w:val="HTML Preformatted"/>
    <w:basedOn w:val="Normal"/>
    <w:link w:val="HTMLPreformattedChar"/>
    <w:rsid w:val="00AB5414"/>
    <w:rPr>
      <w:rFonts w:ascii="Courier New" w:hAnsi="Courier New" w:cs="Courier New"/>
    </w:rPr>
  </w:style>
  <w:style w:type="character" w:customStyle="1" w:styleId="HTMLPreformattedChar">
    <w:name w:val="HTML Preformatted Char"/>
    <w:link w:val="HTMLPreformatted"/>
    <w:rsid w:val="00AB5414"/>
    <w:rPr>
      <w:rFonts w:ascii="Courier New" w:hAnsi="Courier New" w:cs="Courier New"/>
      <w:lang w:eastAsia="en-US"/>
    </w:rPr>
  </w:style>
  <w:style w:type="paragraph" w:styleId="Index3">
    <w:name w:val="index 3"/>
    <w:basedOn w:val="Normal"/>
    <w:next w:val="Normal"/>
    <w:rsid w:val="00AB5414"/>
    <w:pPr>
      <w:ind w:left="600" w:hanging="200"/>
    </w:pPr>
  </w:style>
  <w:style w:type="paragraph" w:styleId="Index4">
    <w:name w:val="index 4"/>
    <w:basedOn w:val="Normal"/>
    <w:next w:val="Normal"/>
    <w:rsid w:val="00AB5414"/>
    <w:pPr>
      <w:ind w:left="800" w:hanging="200"/>
    </w:pPr>
  </w:style>
  <w:style w:type="paragraph" w:styleId="Index5">
    <w:name w:val="index 5"/>
    <w:basedOn w:val="Normal"/>
    <w:next w:val="Normal"/>
    <w:rsid w:val="00AB5414"/>
    <w:pPr>
      <w:ind w:left="1000" w:hanging="200"/>
    </w:pPr>
  </w:style>
  <w:style w:type="paragraph" w:styleId="Index6">
    <w:name w:val="index 6"/>
    <w:basedOn w:val="Normal"/>
    <w:next w:val="Normal"/>
    <w:rsid w:val="00AB5414"/>
    <w:pPr>
      <w:ind w:left="1200" w:hanging="200"/>
    </w:pPr>
  </w:style>
  <w:style w:type="paragraph" w:styleId="Index7">
    <w:name w:val="index 7"/>
    <w:basedOn w:val="Normal"/>
    <w:next w:val="Normal"/>
    <w:rsid w:val="00AB5414"/>
    <w:pPr>
      <w:ind w:left="1400" w:hanging="200"/>
    </w:pPr>
  </w:style>
  <w:style w:type="paragraph" w:styleId="Index8">
    <w:name w:val="index 8"/>
    <w:basedOn w:val="Normal"/>
    <w:next w:val="Normal"/>
    <w:rsid w:val="00AB5414"/>
    <w:pPr>
      <w:ind w:left="1600" w:hanging="200"/>
    </w:pPr>
  </w:style>
  <w:style w:type="paragraph" w:styleId="Index9">
    <w:name w:val="index 9"/>
    <w:basedOn w:val="Normal"/>
    <w:next w:val="Normal"/>
    <w:rsid w:val="00AB5414"/>
    <w:pPr>
      <w:ind w:left="1800" w:hanging="200"/>
    </w:pPr>
  </w:style>
  <w:style w:type="paragraph" w:styleId="IntenseQuote">
    <w:name w:val="Intense Quote"/>
    <w:basedOn w:val="Normal"/>
    <w:next w:val="Normal"/>
    <w:link w:val="IntenseQuoteChar"/>
    <w:uiPriority w:val="30"/>
    <w:qFormat/>
    <w:rsid w:val="00AB5414"/>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AB5414"/>
    <w:rPr>
      <w:i/>
      <w:iCs/>
      <w:color w:val="4472C4"/>
      <w:lang w:eastAsia="en-US"/>
    </w:rPr>
  </w:style>
  <w:style w:type="paragraph" w:styleId="ListContinue">
    <w:name w:val="List Continue"/>
    <w:basedOn w:val="Normal"/>
    <w:rsid w:val="00AB5414"/>
    <w:pPr>
      <w:spacing w:after="120"/>
      <w:ind w:left="360"/>
      <w:contextualSpacing/>
    </w:pPr>
  </w:style>
  <w:style w:type="paragraph" w:styleId="ListContinue2">
    <w:name w:val="List Continue 2"/>
    <w:basedOn w:val="Normal"/>
    <w:rsid w:val="00AB5414"/>
    <w:pPr>
      <w:spacing w:after="120"/>
      <w:ind w:left="720"/>
      <w:contextualSpacing/>
    </w:pPr>
  </w:style>
  <w:style w:type="paragraph" w:styleId="ListContinue3">
    <w:name w:val="List Continue 3"/>
    <w:basedOn w:val="Normal"/>
    <w:rsid w:val="00AB5414"/>
    <w:pPr>
      <w:spacing w:after="120"/>
      <w:ind w:left="1080"/>
      <w:contextualSpacing/>
    </w:pPr>
  </w:style>
  <w:style w:type="paragraph" w:styleId="ListContinue4">
    <w:name w:val="List Continue 4"/>
    <w:basedOn w:val="Normal"/>
    <w:rsid w:val="00AB5414"/>
    <w:pPr>
      <w:spacing w:after="120"/>
      <w:ind w:left="1440"/>
      <w:contextualSpacing/>
    </w:pPr>
  </w:style>
  <w:style w:type="paragraph" w:styleId="ListContinue5">
    <w:name w:val="List Continue 5"/>
    <w:basedOn w:val="Normal"/>
    <w:rsid w:val="00AB5414"/>
    <w:pPr>
      <w:spacing w:after="120"/>
      <w:ind w:left="1800"/>
      <w:contextualSpacing/>
    </w:pPr>
  </w:style>
  <w:style w:type="paragraph" w:styleId="ListNumber3">
    <w:name w:val="List Number 3"/>
    <w:basedOn w:val="Normal"/>
    <w:rsid w:val="00AB5414"/>
    <w:pPr>
      <w:numPr>
        <w:numId w:val="4"/>
      </w:numPr>
      <w:contextualSpacing/>
    </w:pPr>
  </w:style>
  <w:style w:type="paragraph" w:styleId="ListNumber4">
    <w:name w:val="List Number 4"/>
    <w:basedOn w:val="Normal"/>
    <w:rsid w:val="00AB5414"/>
    <w:pPr>
      <w:numPr>
        <w:numId w:val="5"/>
      </w:numPr>
      <w:contextualSpacing/>
    </w:pPr>
  </w:style>
  <w:style w:type="paragraph" w:styleId="ListNumber5">
    <w:name w:val="List Number 5"/>
    <w:basedOn w:val="Normal"/>
    <w:rsid w:val="00AB5414"/>
    <w:pPr>
      <w:numPr>
        <w:numId w:val="6"/>
      </w:numPr>
      <w:contextualSpacing/>
    </w:pPr>
  </w:style>
  <w:style w:type="paragraph" w:styleId="ListParagraph">
    <w:name w:val="List Paragraph"/>
    <w:basedOn w:val="Normal"/>
    <w:uiPriority w:val="34"/>
    <w:qFormat/>
    <w:rsid w:val="00AB5414"/>
    <w:pPr>
      <w:ind w:left="720"/>
    </w:pPr>
  </w:style>
  <w:style w:type="paragraph" w:styleId="MacroText">
    <w:name w:val="macro"/>
    <w:link w:val="MacroTextChar"/>
    <w:rsid w:val="00AB5414"/>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link w:val="MacroText"/>
    <w:rsid w:val="00AB5414"/>
    <w:rPr>
      <w:rFonts w:ascii="Courier New" w:hAnsi="Courier New" w:cs="Courier New"/>
      <w:lang w:eastAsia="en-US"/>
    </w:rPr>
  </w:style>
  <w:style w:type="paragraph" w:styleId="MessageHeader">
    <w:name w:val="Message Header"/>
    <w:basedOn w:val="Normal"/>
    <w:link w:val="MessageHeaderChar"/>
    <w:rsid w:val="00AB5414"/>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Malgun Gothic" w:hAnsi="Calibri Light"/>
      <w:sz w:val="24"/>
      <w:szCs w:val="24"/>
    </w:rPr>
  </w:style>
  <w:style w:type="character" w:customStyle="1" w:styleId="MessageHeaderChar">
    <w:name w:val="Message Header Char"/>
    <w:link w:val="MessageHeader"/>
    <w:rsid w:val="00AB5414"/>
    <w:rPr>
      <w:rFonts w:ascii="Calibri Light" w:eastAsia="Malgun Gothic" w:hAnsi="Calibri Light" w:cs="Times New Roman"/>
      <w:sz w:val="24"/>
      <w:szCs w:val="24"/>
      <w:shd w:val="pct20" w:color="auto" w:fill="auto"/>
      <w:lang w:eastAsia="en-US"/>
    </w:rPr>
  </w:style>
  <w:style w:type="paragraph" w:styleId="NoSpacing">
    <w:name w:val="No Spacing"/>
    <w:uiPriority w:val="1"/>
    <w:qFormat/>
    <w:rsid w:val="00AB5414"/>
    <w:rPr>
      <w:lang w:val="en-GB" w:eastAsia="en-US"/>
    </w:rPr>
  </w:style>
  <w:style w:type="paragraph" w:styleId="NormalWeb">
    <w:name w:val="Normal (Web)"/>
    <w:basedOn w:val="Normal"/>
    <w:rsid w:val="00AB5414"/>
    <w:rPr>
      <w:sz w:val="24"/>
      <w:szCs w:val="24"/>
    </w:rPr>
  </w:style>
  <w:style w:type="paragraph" w:styleId="NormalIndent">
    <w:name w:val="Normal Indent"/>
    <w:basedOn w:val="Normal"/>
    <w:rsid w:val="00AB5414"/>
    <w:pPr>
      <w:ind w:left="720"/>
    </w:pPr>
  </w:style>
  <w:style w:type="paragraph" w:styleId="NoteHeading">
    <w:name w:val="Note Heading"/>
    <w:basedOn w:val="Normal"/>
    <w:next w:val="Normal"/>
    <w:link w:val="NoteHeadingChar"/>
    <w:rsid w:val="00AB5414"/>
  </w:style>
  <w:style w:type="character" w:customStyle="1" w:styleId="NoteHeadingChar">
    <w:name w:val="Note Heading Char"/>
    <w:link w:val="NoteHeading"/>
    <w:rsid w:val="00AB5414"/>
    <w:rPr>
      <w:lang w:eastAsia="en-US"/>
    </w:rPr>
  </w:style>
  <w:style w:type="paragraph" w:styleId="Quote">
    <w:name w:val="Quote"/>
    <w:basedOn w:val="Normal"/>
    <w:next w:val="Normal"/>
    <w:link w:val="QuoteChar"/>
    <w:uiPriority w:val="29"/>
    <w:qFormat/>
    <w:rsid w:val="00AB5414"/>
    <w:pPr>
      <w:spacing w:before="200" w:after="160"/>
      <w:ind w:left="864" w:right="864"/>
      <w:jc w:val="center"/>
    </w:pPr>
    <w:rPr>
      <w:i/>
      <w:iCs/>
      <w:color w:val="404040"/>
    </w:rPr>
  </w:style>
  <w:style w:type="character" w:customStyle="1" w:styleId="QuoteChar">
    <w:name w:val="Quote Char"/>
    <w:link w:val="Quote"/>
    <w:uiPriority w:val="29"/>
    <w:rsid w:val="00AB5414"/>
    <w:rPr>
      <w:i/>
      <w:iCs/>
      <w:color w:val="404040"/>
      <w:lang w:eastAsia="en-US"/>
    </w:rPr>
  </w:style>
  <w:style w:type="paragraph" w:styleId="Salutation">
    <w:name w:val="Salutation"/>
    <w:basedOn w:val="Normal"/>
    <w:next w:val="Normal"/>
    <w:link w:val="SalutationChar"/>
    <w:rsid w:val="00AB5414"/>
  </w:style>
  <w:style w:type="character" w:customStyle="1" w:styleId="SalutationChar">
    <w:name w:val="Salutation Char"/>
    <w:link w:val="Salutation"/>
    <w:rsid w:val="00AB5414"/>
    <w:rPr>
      <w:lang w:eastAsia="en-US"/>
    </w:rPr>
  </w:style>
  <w:style w:type="paragraph" w:styleId="Signature">
    <w:name w:val="Signature"/>
    <w:basedOn w:val="Normal"/>
    <w:link w:val="SignatureChar"/>
    <w:rsid w:val="00AB5414"/>
    <w:pPr>
      <w:ind w:left="4320"/>
    </w:pPr>
  </w:style>
  <w:style w:type="character" w:customStyle="1" w:styleId="SignatureChar">
    <w:name w:val="Signature Char"/>
    <w:link w:val="Signature"/>
    <w:rsid w:val="00AB5414"/>
    <w:rPr>
      <w:lang w:eastAsia="en-US"/>
    </w:rPr>
  </w:style>
  <w:style w:type="paragraph" w:styleId="Subtitle">
    <w:name w:val="Subtitle"/>
    <w:basedOn w:val="Normal"/>
    <w:next w:val="Normal"/>
    <w:link w:val="SubtitleChar"/>
    <w:qFormat/>
    <w:rsid w:val="00AB5414"/>
    <w:pPr>
      <w:spacing w:after="60"/>
      <w:jc w:val="center"/>
      <w:outlineLvl w:val="1"/>
    </w:pPr>
    <w:rPr>
      <w:rFonts w:ascii="Calibri Light" w:eastAsia="Malgun Gothic" w:hAnsi="Calibri Light"/>
      <w:sz w:val="24"/>
      <w:szCs w:val="24"/>
    </w:rPr>
  </w:style>
  <w:style w:type="character" w:customStyle="1" w:styleId="SubtitleChar">
    <w:name w:val="Subtitle Char"/>
    <w:link w:val="Subtitle"/>
    <w:rsid w:val="00AB5414"/>
    <w:rPr>
      <w:rFonts w:ascii="Calibri Light" w:eastAsia="Malgun Gothic" w:hAnsi="Calibri Light" w:cs="Times New Roman"/>
      <w:sz w:val="24"/>
      <w:szCs w:val="24"/>
      <w:lang w:eastAsia="en-US"/>
    </w:rPr>
  </w:style>
  <w:style w:type="paragraph" w:styleId="TableofAuthorities">
    <w:name w:val="table of authorities"/>
    <w:basedOn w:val="Normal"/>
    <w:next w:val="Normal"/>
    <w:rsid w:val="00AB5414"/>
    <w:pPr>
      <w:ind w:left="200" w:hanging="200"/>
    </w:pPr>
  </w:style>
  <w:style w:type="paragraph" w:styleId="TableofFigures">
    <w:name w:val="table of figures"/>
    <w:basedOn w:val="Normal"/>
    <w:next w:val="Normal"/>
    <w:rsid w:val="00AB5414"/>
  </w:style>
  <w:style w:type="paragraph" w:styleId="Title">
    <w:name w:val="Title"/>
    <w:basedOn w:val="Normal"/>
    <w:next w:val="Normal"/>
    <w:link w:val="TitleChar"/>
    <w:qFormat/>
    <w:rsid w:val="00AB5414"/>
    <w:pPr>
      <w:spacing w:before="240" w:after="60"/>
      <w:jc w:val="center"/>
      <w:outlineLvl w:val="0"/>
    </w:pPr>
    <w:rPr>
      <w:rFonts w:ascii="Calibri Light" w:eastAsia="Malgun Gothic" w:hAnsi="Calibri Light"/>
      <w:b/>
      <w:bCs/>
      <w:kern w:val="28"/>
      <w:sz w:val="32"/>
      <w:szCs w:val="32"/>
    </w:rPr>
  </w:style>
  <w:style w:type="character" w:customStyle="1" w:styleId="TitleChar">
    <w:name w:val="Title Char"/>
    <w:link w:val="Title"/>
    <w:rsid w:val="00AB5414"/>
    <w:rPr>
      <w:rFonts w:ascii="Calibri Light" w:eastAsia="Malgun Gothic" w:hAnsi="Calibri Light" w:cs="Times New Roman"/>
      <w:b/>
      <w:bCs/>
      <w:kern w:val="28"/>
      <w:sz w:val="32"/>
      <w:szCs w:val="32"/>
      <w:lang w:eastAsia="en-US"/>
    </w:rPr>
  </w:style>
  <w:style w:type="paragraph" w:styleId="TOAHeading">
    <w:name w:val="toa heading"/>
    <w:basedOn w:val="Normal"/>
    <w:next w:val="Normal"/>
    <w:rsid w:val="00AB5414"/>
    <w:pPr>
      <w:spacing w:before="120"/>
    </w:pPr>
    <w:rPr>
      <w:rFonts w:ascii="Calibri Light" w:eastAsia="Malgun Gothic" w:hAnsi="Calibri Light"/>
      <w:b/>
      <w:bCs/>
      <w:sz w:val="24"/>
      <w:szCs w:val="24"/>
    </w:rPr>
  </w:style>
  <w:style w:type="paragraph" w:styleId="TOCHeading">
    <w:name w:val="TOC Heading"/>
    <w:basedOn w:val="Heading1"/>
    <w:next w:val="Normal"/>
    <w:uiPriority w:val="39"/>
    <w:semiHidden/>
    <w:unhideWhenUsed/>
    <w:qFormat/>
    <w:rsid w:val="00AB5414"/>
    <w:pPr>
      <w:keepLines w:val="0"/>
      <w:pBdr>
        <w:top w:val="none" w:sz="0" w:space="0" w:color="auto"/>
      </w:pBdr>
      <w:spacing w:after="60"/>
      <w:ind w:left="0" w:firstLine="0"/>
      <w:outlineLvl w:val="9"/>
    </w:pPr>
    <w:rPr>
      <w:rFonts w:ascii="Calibri Light" w:eastAsia="Malgun Gothic"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2709">
      <w:bodyDiv w:val="1"/>
      <w:marLeft w:val="0"/>
      <w:marRight w:val="0"/>
      <w:marTop w:val="0"/>
      <w:marBottom w:val="0"/>
      <w:divBdr>
        <w:top w:val="none" w:sz="0" w:space="0" w:color="auto"/>
        <w:left w:val="none" w:sz="0" w:space="0" w:color="auto"/>
        <w:bottom w:val="none" w:sz="0" w:space="0" w:color="auto"/>
        <w:right w:val="none" w:sz="0" w:space="0" w:color="auto"/>
      </w:divBdr>
    </w:div>
    <w:div w:id="24448786">
      <w:bodyDiv w:val="1"/>
      <w:marLeft w:val="0"/>
      <w:marRight w:val="0"/>
      <w:marTop w:val="0"/>
      <w:marBottom w:val="0"/>
      <w:divBdr>
        <w:top w:val="none" w:sz="0" w:space="0" w:color="auto"/>
        <w:left w:val="none" w:sz="0" w:space="0" w:color="auto"/>
        <w:bottom w:val="none" w:sz="0" w:space="0" w:color="auto"/>
        <w:right w:val="none" w:sz="0" w:space="0" w:color="auto"/>
      </w:divBdr>
    </w:div>
    <w:div w:id="34042067">
      <w:bodyDiv w:val="1"/>
      <w:marLeft w:val="0"/>
      <w:marRight w:val="0"/>
      <w:marTop w:val="0"/>
      <w:marBottom w:val="0"/>
      <w:divBdr>
        <w:top w:val="none" w:sz="0" w:space="0" w:color="auto"/>
        <w:left w:val="none" w:sz="0" w:space="0" w:color="auto"/>
        <w:bottom w:val="none" w:sz="0" w:space="0" w:color="auto"/>
        <w:right w:val="none" w:sz="0" w:space="0" w:color="auto"/>
      </w:divBdr>
    </w:div>
    <w:div w:id="209415442">
      <w:bodyDiv w:val="1"/>
      <w:marLeft w:val="0"/>
      <w:marRight w:val="0"/>
      <w:marTop w:val="0"/>
      <w:marBottom w:val="0"/>
      <w:divBdr>
        <w:top w:val="none" w:sz="0" w:space="0" w:color="auto"/>
        <w:left w:val="none" w:sz="0" w:space="0" w:color="auto"/>
        <w:bottom w:val="none" w:sz="0" w:space="0" w:color="auto"/>
        <w:right w:val="none" w:sz="0" w:space="0" w:color="auto"/>
      </w:divBdr>
    </w:div>
    <w:div w:id="229658826">
      <w:bodyDiv w:val="1"/>
      <w:marLeft w:val="0"/>
      <w:marRight w:val="0"/>
      <w:marTop w:val="0"/>
      <w:marBottom w:val="0"/>
      <w:divBdr>
        <w:top w:val="none" w:sz="0" w:space="0" w:color="auto"/>
        <w:left w:val="none" w:sz="0" w:space="0" w:color="auto"/>
        <w:bottom w:val="none" w:sz="0" w:space="0" w:color="auto"/>
        <w:right w:val="none" w:sz="0" w:space="0" w:color="auto"/>
      </w:divBdr>
    </w:div>
    <w:div w:id="536233318">
      <w:bodyDiv w:val="1"/>
      <w:marLeft w:val="0"/>
      <w:marRight w:val="0"/>
      <w:marTop w:val="0"/>
      <w:marBottom w:val="0"/>
      <w:divBdr>
        <w:top w:val="none" w:sz="0" w:space="0" w:color="auto"/>
        <w:left w:val="none" w:sz="0" w:space="0" w:color="auto"/>
        <w:bottom w:val="none" w:sz="0" w:space="0" w:color="auto"/>
        <w:right w:val="none" w:sz="0" w:space="0" w:color="auto"/>
      </w:divBdr>
    </w:div>
    <w:div w:id="613707599">
      <w:bodyDiv w:val="1"/>
      <w:marLeft w:val="0"/>
      <w:marRight w:val="0"/>
      <w:marTop w:val="0"/>
      <w:marBottom w:val="0"/>
      <w:divBdr>
        <w:top w:val="none" w:sz="0" w:space="0" w:color="auto"/>
        <w:left w:val="none" w:sz="0" w:space="0" w:color="auto"/>
        <w:bottom w:val="none" w:sz="0" w:space="0" w:color="auto"/>
        <w:right w:val="none" w:sz="0" w:space="0" w:color="auto"/>
      </w:divBdr>
    </w:div>
    <w:div w:id="786117874">
      <w:bodyDiv w:val="1"/>
      <w:marLeft w:val="0"/>
      <w:marRight w:val="0"/>
      <w:marTop w:val="0"/>
      <w:marBottom w:val="0"/>
      <w:divBdr>
        <w:top w:val="none" w:sz="0" w:space="0" w:color="auto"/>
        <w:left w:val="none" w:sz="0" w:space="0" w:color="auto"/>
        <w:bottom w:val="none" w:sz="0" w:space="0" w:color="auto"/>
        <w:right w:val="none" w:sz="0" w:space="0" w:color="auto"/>
      </w:divBdr>
    </w:div>
    <w:div w:id="1282690659">
      <w:bodyDiv w:val="1"/>
      <w:marLeft w:val="0"/>
      <w:marRight w:val="0"/>
      <w:marTop w:val="0"/>
      <w:marBottom w:val="0"/>
      <w:divBdr>
        <w:top w:val="none" w:sz="0" w:space="0" w:color="auto"/>
        <w:left w:val="none" w:sz="0" w:space="0" w:color="auto"/>
        <w:bottom w:val="none" w:sz="0" w:space="0" w:color="auto"/>
        <w:right w:val="none" w:sz="0" w:space="0" w:color="auto"/>
      </w:divBdr>
    </w:div>
    <w:div w:id="1433550040">
      <w:bodyDiv w:val="1"/>
      <w:marLeft w:val="0"/>
      <w:marRight w:val="0"/>
      <w:marTop w:val="0"/>
      <w:marBottom w:val="0"/>
      <w:divBdr>
        <w:top w:val="none" w:sz="0" w:space="0" w:color="auto"/>
        <w:left w:val="none" w:sz="0" w:space="0" w:color="auto"/>
        <w:bottom w:val="none" w:sz="0" w:space="0" w:color="auto"/>
        <w:right w:val="none" w:sz="0" w:space="0" w:color="auto"/>
      </w:divBdr>
    </w:div>
    <w:div w:id="1819566097">
      <w:bodyDiv w:val="1"/>
      <w:marLeft w:val="0"/>
      <w:marRight w:val="0"/>
      <w:marTop w:val="0"/>
      <w:marBottom w:val="0"/>
      <w:divBdr>
        <w:top w:val="none" w:sz="0" w:space="0" w:color="auto"/>
        <w:left w:val="none" w:sz="0" w:space="0" w:color="auto"/>
        <w:bottom w:val="none" w:sz="0" w:space="0" w:color="auto"/>
        <w:right w:val="none" w:sz="0" w:space="0" w:color="auto"/>
      </w:divBdr>
    </w:div>
    <w:div w:id="211531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7</Pages>
  <Words>896</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3GPP TS 21.205</vt:lpstr>
    </vt:vector>
  </TitlesOfParts>
  <Manager/>
  <Company/>
  <LinksUpToDate>false</LinksUpToDate>
  <CharactersWithSpaces>5640</CharactersWithSpaces>
  <SharedDoc>false</SharedDoc>
  <HyperlinkBase/>
  <HLinks>
    <vt:vector size="6" baseType="variant">
      <vt:variant>
        <vt:i4>6357054</vt:i4>
      </vt:variant>
      <vt:variant>
        <vt:i4>36</vt:i4>
      </vt:variant>
      <vt:variant>
        <vt:i4>0</vt:i4>
      </vt:variant>
      <vt:variant>
        <vt:i4>5</vt:i4>
      </vt:variant>
      <vt:variant>
        <vt:lpwstr>https://portal.3gpp.org/Specifications.aspx?q=1&amp;tbid=All&amp;releases=192&amp;draft=False&amp;underCC=True&amp;withACC=False&amp;withBCC=False&amp;tech=3,4&amp;numberNYA=False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21.205</dc:title>
  <dc:subject>Technical Specifications and Technical Reports for a 5G based 3GPP system (Release 18)</dc:subject>
  <dc:creator>MCC Support</dc:creator>
  <cp:keywords>5G, Architecture</cp:keywords>
  <dc:description/>
  <cp:lastModifiedBy>Wilhelm Meding</cp:lastModifiedBy>
  <cp:revision>3</cp:revision>
  <dcterms:created xsi:type="dcterms:W3CDTF">2024-08-07T10:32:00Z</dcterms:created>
  <dcterms:modified xsi:type="dcterms:W3CDTF">2024-08-07T10:32:00Z</dcterms:modified>
</cp:coreProperties>
</file>