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8"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8"/>
      </w:tblGrid>
      <w:tr w:rsidR="00BC16DA" w:rsidRPr="00BD1243" w14:paraId="4BF3EFB1" w14:textId="77777777" w:rsidTr="00BC16DA">
        <w:trPr>
          <w:cantSplit/>
        </w:trPr>
        <w:tc>
          <w:tcPr>
            <w:tcW w:w="10423" w:type="dxa"/>
            <w:shd w:val="clear" w:color="auto" w:fill="auto"/>
          </w:tcPr>
          <w:p w14:paraId="498D4745" w14:textId="77777777" w:rsidR="00BC16DA" w:rsidRPr="00BD1243" w:rsidRDefault="00BC16DA" w:rsidP="00BC16DA">
            <w:pPr>
              <w:pStyle w:val="ZA"/>
              <w:framePr w:wrap="notBeside"/>
            </w:pPr>
            <w:r w:rsidRPr="00B54443">
              <w:rPr>
                <w:noProof w:val="0"/>
                <w:sz w:val="64"/>
              </w:rPr>
              <w:t xml:space="preserve">3GPP TS 24.535 </w:t>
            </w:r>
            <w:r w:rsidRPr="00B54443">
              <w:rPr>
                <w:noProof w:val="0"/>
              </w:rPr>
              <w:t>V</w:t>
            </w:r>
            <w:r>
              <w:rPr>
                <w:noProof w:val="0"/>
              </w:rPr>
              <w:t>18.0.0</w:t>
            </w:r>
            <w:r w:rsidRPr="00B54443">
              <w:rPr>
                <w:noProof w:val="0"/>
              </w:rPr>
              <w:t xml:space="preserve"> </w:t>
            </w:r>
            <w:r w:rsidRPr="00B54443">
              <w:rPr>
                <w:noProof w:val="0"/>
                <w:sz w:val="32"/>
              </w:rPr>
              <w:t>(</w:t>
            </w:r>
            <w:r>
              <w:rPr>
                <w:noProof w:val="0"/>
                <w:sz w:val="32"/>
              </w:rPr>
              <w:t>2024-04</w:t>
            </w:r>
            <w:r w:rsidRPr="00E550EA">
              <w:rPr>
                <w:noProof w:val="0"/>
                <w:sz w:val="32"/>
              </w:rPr>
              <w:t>)</w:t>
            </w:r>
          </w:p>
        </w:tc>
      </w:tr>
      <w:tr w:rsidR="004F0988" w:rsidRPr="00B54443" w14:paraId="0D100372" w14:textId="77777777" w:rsidTr="00BC16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23" w:type="dxa"/>
            <w:tcBorders>
              <w:top w:val="nil"/>
              <w:left w:val="nil"/>
              <w:bottom w:val="nil"/>
              <w:right w:val="nil"/>
            </w:tcBorders>
            <w:shd w:val="clear" w:color="auto" w:fill="auto"/>
          </w:tcPr>
          <w:p w14:paraId="185EEF53" w14:textId="748C4ADE" w:rsidR="004F0988" w:rsidRPr="00B54443" w:rsidRDefault="004F0988" w:rsidP="0019646D">
            <w:pPr>
              <w:pStyle w:val="ZA"/>
              <w:framePr w:wrap="notBeside"/>
              <w:rPr>
                <w:noProof w:val="0"/>
              </w:rPr>
            </w:pPr>
            <w:bookmarkStart w:id="0" w:name="page1"/>
            <w:r w:rsidRPr="00B54443">
              <w:rPr>
                <w:noProof w:val="0"/>
                <w:sz w:val="64"/>
              </w:rPr>
              <w:t xml:space="preserve">3GPP TS </w:t>
            </w:r>
            <w:r w:rsidR="007631C9" w:rsidRPr="00B54443">
              <w:rPr>
                <w:noProof w:val="0"/>
                <w:sz w:val="64"/>
              </w:rPr>
              <w:t>24</w:t>
            </w:r>
            <w:r w:rsidRPr="00B54443">
              <w:rPr>
                <w:noProof w:val="0"/>
                <w:sz w:val="64"/>
              </w:rPr>
              <w:t>.</w:t>
            </w:r>
            <w:r w:rsidR="00000D83" w:rsidRPr="00B54443">
              <w:rPr>
                <w:noProof w:val="0"/>
                <w:sz w:val="64"/>
              </w:rPr>
              <w:t>535</w:t>
            </w:r>
            <w:r w:rsidRPr="00B54443">
              <w:rPr>
                <w:noProof w:val="0"/>
                <w:sz w:val="64"/>
              </w:rPr>
              <w:t xml:space="preserve"> </w:t>
            </w:r>
            <w:r w:rsidRPr="00B54443">
              <w:rPr>
                <w:noProof w:val="0"/>
              </w:rPr>
              <w:t>V</w:t>
            </w:r>
            <w:r w:rsidR="00936DC3">
              <w:rPr>
                <w:noProof w:val="0"/>
              </w:rPr>
              <w:t>18.0.0</w:t>
            </w:r>
            <w:r w:rsidRPr="00B54443">
              <w:rPr>
                <w:noProof w:val="0"/>
              </w:rPr>
              <w:t xml:space="preserve"> </w:t>
            </w:r>
            <w:r w:rsidRPr="00B54443">
              <w:rPr>
                <w:noProof w:val="0"/>
                <w:sz w:val="32"/>
              </w:rPr>
              <w:t>(</w:t>
            </w:r>
            <w:r w:rsidR="00936DC3">
              <w:rPr>
                <w:noProof w:val="0"/>
                <w:sz w:val="32"/>
              </w:rPr>
              <w:t>2024-04</w:t>
            </w:r>
            <w:r w:rsidR="00B54443" w:rsidRPr="00E550EA">
              <w:rPr>
                <w:noProof w:val="0"/>
                <w:sz w:val="32"/>
              </w:rPr>
              <w:t>)</w:t>
            </w:r>
          </w:p>
        </w:tc>
      </w:tr>
    </w:tbl>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B54443" w14:paraId="16D7676C" w14:textId="77777777" w:rsidTr="00602AEA">
        <w:trPr>
          <w:trHeight w:hRule="exact" w:val="1134"/>
        </w:trPr>
        <w:tc>
          <w:tcPr>
            <w:tcW w:w="10423" w:type="dxa"/>
            <w:gridSpan w:val="2"/>
            <w:tcBorders>
              <w:top w:val="nil"/>
              <w:left w:val="nil"/>
              <w:bottom w:val="nil"/>
              <w:right w:val="nil"/>
            </w:tcBorders>
            <w:shd w:val="clear" w:color="auto" w:fill="auto"/>
          </w:tcPr>
          <w:p w14:paraId="3A60DA0C" w14:textId="77777777" w:rsidR="004F0988" w:rsidRPr="00B54443" w:rsidRDefault="004F0988" w:rsidP="00133525">
            <w:pPr>
              <w:pStyle w:val="ZB"/>
              <w:framePr w:w="0" w:hRule="auto" w:wrap="auto" w:vAnchor="margin" w:hAnchor="text" w:yAlign="inline"/>
              <w:rPr>
                <w:noProof w:val="0"/>
              </w:rPr>
            </w:pPr>
            <w:r w:rsidRPr="00B54443">
              <w:rPr>
                <w:noProof w:val="0"/>
              </w:rPr>
              <w:t>Technical Specification</w:t>
            </w:r>
          </w:p>
          <w:p w14:paraId="3099C997" w14:textId="77777777" w:rsidR="00BA4B8D" w:rsidRPr="00B54443" w:rsidRDefault="00BA4B8D" w:rsidP="00BA4B8D">
            <w:pPr>
              <w:pStyle w:val="Guidance"/>
            </w:pPr>
          </w:p>
        </w:tc>
      </w:tr>
      <w:tr w:rsidR="004F0988" w:rsidRPr="00B54443" w14:paraId="67D5EE95" w14:textId="77777777" w:rsidTr="00602AEA">
        <w:trPr>
          <w:trHeight w:hRule="exact" w:val="3686"/>
        </w:trPr>
        <w:tc>
          <w:tcPr>
            <w:tcW w:w="10423" w:type="dxa"/>
            <w:gridSpan w:val="2"/>
            <w:tcBorders>
              <w:top w:val="nil"/>
              <w:left w:val="nil"/>
              <w:bottom w:val="nil"/>
              <w:right w:val="nil"/>
            </w:tcBorders>
            <w:shd w:val="clear" w:color="auto" w:fill="auto"/>
          </w:tcPr>
          <w:p w14:paraId="60A74B3C" w14:textId="77777777" w:rsidR="004F0988" w:rsidRPr="00B54443" w:rsidRDefault="004F0988" w:rsidP="00133525">
            <w:pPr>
              <w:pStyle w:val="ZT"/>
              <w:framePr w:wrap="auto" w:hAnchor="text" w:yAlign="inline"/>
            </w:pPr>
            <w:r w:rsidRPr="00B54443">
              <w:t>3rd Generation Partnership Project;</w:t>
            </w:r>
          </w:p>
          <w:p w14:paraId="0CFE350F" w14:textId="5A39908D" w:rsidR="004F0988" w:rsidRPr="00B54443" w:rsidRDefault="004F0988" w:rsidP="0019646D">
            <w:pPr>
              <w:pStyle w:val="ZT"/>
              <w:framePr w:wrap="notBeside"/>
            </w:pPr>
            <w:r w:rsidRPr="00B54443">
              <w:t xml:space="preserve">Technical Specification Group </w:t>
            </w:r>
            <w:r w:rsidR="007631C9" w:rsidRPr="00B54443">
              <w:t>Core Network and Terminals</w:t>
            </w:r>
            <w:r w:rsidRPr="00B54443">
              <w:t>;</w:t>
            </w:r>
          </w:p>
          <w:p w14:paraId="3D6982FE" w14:textId="77777777" w:rsidR="001C35A8" w:rsidRPr="00B54443" w:rsidRDefault="001C35A8" w:rsidP="00A97052">
            <w:pPr>
              <w:pStyle w:val="ZT"/>
              <w:framePr w:wrap="auto" w:hAnchor="text" w:yAlign="inline"/>
              <w:rPr>
                <w:lang w:eastAsia="ko-KR"/>
              </w:rPr>
            </w:pPr>
            <w:r w:rsidRPr="00B54443">
              <w:rPr>
                <w:lang w:eastAsia="ko-KR"/>
              </w:rPr>
              <w:t>5G System (5GS);</w:t>
            </w:r>
          </w:p>
          <w:p w14:paraId="0F464862" w14:textId="0F2C9C01" w:rsidR="007631C9" w:rsidRPr="00B54443" w:rsidRDefault="001B1D17" w:rsidP="00A97052">
            <w:pPr>
              <w:pStyle w:val="ZT"/>
              <w:framePr w:wrap="auto" w:hAnchor="text" w:yAlign="inline"/>
              <w:rPr>
                <w:lang w:eastAsia="ko-KR"/>
              </w:rPr>
            </w:pPr>
            <w:r w:rsidRPr="00B54443">
              <w:rPr>
                <w:lang w:eastAsia="ko-KR"/>
              </w:rPr>
              <w:t>Device-</w:t>
            </w:r>
            <w:r w:rsidR="00225708" w:rsidRPr="00B54443">
              <w:rPr>
                <w:lang w:eastAsia="ko-KR"/>
              </w:rPr>
              <w:t>S</w:t>
            </w:r>
            <w:r w:rsidRPr="00B54443">
              <w:rPr>
                <w:lang w:eastAsia="ko-KR"/>
              </w:rPr>
              <w:t xml:space="preserve">ide </w:t>
            </w:r>
            <w:r w:rsidR="00225708" w:rsidRPr="00B54443">
              <w:rPr>
                <w:lang w:eastAsia="ko-KR"/>
              </w:rPr>
              <w:t>Time Sensitive Networking (</w:t>
            </w:r>
            <w:r w:rsidRPr="00B54443">
              <w:rPr>
                <w:lang w:eastAsia="ko-KR"/>
              </w:rPr>
              <w:t>TSN</w:t>
            </w:r>
            <w:r w:rsidR="00225708" w:rsidRPr="00B54443">
              <w:rPr>
                <w:lang w:eastAsia="ko-KR"/>
              </w:rPr>
              <w:t>)</w:t>
            </w:r>
            <w:r w:rsidRPr="00B54443">
              <w:rPr>
                <w:lang w:eastAsia="ko-KR"/>
              </w:rPr>
              <w:t xml:space="preserve"> Translator (DS-TT) </w:t>
            </w:r>
            <w:r w:rsidR="00147603" w:rsidRPr="00B54443">
              <w:rPr>
                <w:lang w:eastAsia="ko-KR"/>
              </w:rPr>
              <w:t>to</w:t>
            </w:r>
            <w:r w:rsidRPr="00B54443">
              <w:rPr>
                <w:lang w:eastAsia="ko-KR"/>
              </w:rPr>
              <w:t xml:space="preserve"> Network-</w:t>
            </w:r>
            <w:r w:rsidR="00225708" w:rsidRPr="00B54443">
              <w:rPr>
                <w:lang w:eastAsia="ko-KR"/>
              </w:rPr>
              <w:t>S</w:t>
            </w:r>
            <w:r w:rsidRPr="00B54443">
              <w:rPr>
                <w:lang w:eastAsia="ko-KR"/>
              </w:rPr>
              <w:t>ide TSN Translator (NW-TT)</w:t>
            </w:r>
            <w:r w:rsidR="00F77B29" w:rsidRPr="00B54443">
              <w:rPr>
                <w:lang w:eastAsia="ko-KR"/>
              </w:rPr>
              <w:t xml:space="preserve"> p</w:t>
            </w:r>
            <w:r w:rsidRPr="00B54443">
              <w:rPr>
                <w:lang w:eastAsia="ko-KR"/>
              </w:rPr>
              <w:t xml:space="preserve">rotocol </w:t>
            </w:r>
            <w:r w:rsidR="00F77B29" w:rsidRPr="00B54443">
              <w:rPr>
                <w:lang w:eastAsia="ko-KR"/>
              </w:rPr>
              <w:t>aspects</w:t>
            </w:r>
            <w:r w:rsidR="00FC1B0F" w:rsidRPr="00B54443">
              <w:rPr>
                <w:lang w:eastAsia="ko-KR"/>
              </w:rPr>
              <w:t>;</w:t>
            </w:r>
          </w:p>
          <w:p w14:paraId="16539977" w14:textId="77777777" w:rsidR="004F0988" w:rsidRPr="00B54443" w:rsidRDefault="00147603" w:rsidP="00133525">
            <w:pPr>
              <w:pStyle w:val="ZT"/>
              <w:framePr w:wrap="auto" w:hAnchor="text" w:yAlign="inline"/>
            </w:pPr>
            <w:r w:rsidRPr="00B54443">
              <w:t>S</w:t>
            </w:r>
            <w:r w:rsidR="007631C9" w:rsidRPr="00B54443">
              <w:t>tage 3</w:t>
            </w:r>
          </w:p>
          <w:p w14:paraId="2033371C" w14:textId="22F93516" w:rsidR="004F0988" w:rsidRPr="00B54443" w:rsidRDefault="004F0988" w:rsidP="00133525">
            <w:pPr>
              <w:pStyle w:val="ZT"/>
              <w:framePr w:wrap="auto" w:hAnchor="text" w:yAlign="inline"/>
              <w:rPr>
                <w:i/>
                <w:sz w:val="28"/>
              </w:rPr>
            </w:pPr>
            <w:r w:rsidRPr="00B54443">
              <w:t>(</w:t>
            </w:r>
            <w:r w:rsidRPr="00B54443">
              <w:rPr>
                <w:rStyle w:val="ZGSM"/>
              </w:rPr>
              <w:t>Release</w:t>
            </w:r>
            <w:r w:rsidR="00936DC3">
              <w:rPr>
                <w:rStyle w:val="ZGSM"/>
              </w:rPr>
              <w:t xml:space="preserve"> 18</w:t>
            </w:r>
            <w:r w:rsidRPr="00B54443">
              <w:t>)</w:t>
            </w:r>
          </w:p>
        </w:tc>
      </w:tr>
      <w:tr w:rsidR="00BF128E" w:rsidRPr="00B54443" w14:paraId="3C9F6CE0" w14:textId="77777777" w:rsidTr="00602AEA">
        <w:tc>
          <w:tcPr>
            <w:tcW w:w="10423" w:type="dxa"/>
            <w:gridSpan w:val="2"/>
            <w:tcBorders>
              <w:top w:val="nil"/>
              <w:left w:val="nil"/>
              <w:bottom w:val="nil"/>
              <w:right w:val="nil"/>
            </w:tcBorders>
            <w:shd w:val="clear" w:color="auto" w:fill="auto"/>
          </w:tcPr>
          <w:p w14:paraId="152EB9ED" w14:textId="77777777" w:rsidR="00BF128E" w:rsidRPr="00B54443" w:rsidRDefault="00BF128E" w:rsidP="00133525">
            <w:pPr>
              <w:pStyle w:val="ZU"/>
              <w:framePr w:w="0" w:wrap="auto" w:vAnchor="margin" w:hAnchor="text" w:yAlign="inline"/>
              <w:tabs>
                <w:tab w:val="right" w:pos="10206"/>
              </w:tabs>
              <w:jc w:val="left"/>
              <w:rPr>
                <w:noProof w:val="0"/>
                <w:color w:val="0000FF"/>
              </w:rPr>
            </w:pPr>
            <w:r w:rsidRPr="00B54443">
              <w:rPr>
                <w:noProof w:val="0"/>
                <w:color w:val="0000FF"/>
              </w:rPr>
              <w:tab/>
            </w:r>
          </w:p>
        </w:tc>
      </w:tr>
      <w:bookmarkStart w:id="1" w:name="_MON_1684549432"/>
      <w:bookmarkEnd w:id="1"/>
      <w:tr w:rsidR="00D57972" w:rsidRPr="00B54443" w14:paraId="00777349" w14:textId="77777777" w:rsidTr="00602AEA">
        <w:trPr>
          <w:trHeight w:hRule="exact" w:val="1531"/>
        </w:trPr>
        <w:tc>
          <w:tcPr>
            <w:tcW w:w="4883" w:type="dxa"/>
            <w:tcBorders>
              <w:top w:val="nil"/>
              <w:left w:val="nil"/>
              <w:bottom w:val="nil"/>
              <w:right w:val="nil"/>
            </w:tcBorders>
            <w:shd w:val="clear" w:color="auto" w:fill="auto"/>
          </w:tcPr>
          <w:p w14:paraId="4B20948E" w14:textId="661C32E3" w:rsidR="00D57972" w:rsidRPr="00B54443" w:rsidRDefault="00BC16DA">
            <w:r w:rsidRPr="00BC16DA">
              <w:rPr>
                <w:i/>
                <w:noProof/>
              </w:rPr>
              <w:object w:dxaOrig="2026" w:dyaOrig="1251" w14:anchorId="263B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14" o:title=""/>
                </v:shape>
                <o:OLEObject Type="Embed" ProgID="Word.Picture.8" ShapeID="_x0000_i1025" DrawAspect="Content" ObjectID="_1781412987" r:id="rId15"/>
              </w:object>
            </w:r>
          </w:p>
        </w:tc>
        <w:tc>
          <w:tcPr>
            <w:tcW w:w="5540" w:type="dxa"/>
            <w:tcBorders>
              <w:top w:val="nil"/>
              <w:left w:val="nil"/>
              <w:bottom w:val="nil"/>
              <w:right w:val="nil"/>
            </w:tcBorders>
            <w:shd w:val="clear" w:color="auto" w:fill="auto"/>
          </w:tcPr>
          <w:p w14:paraId="3BEFFADB" w14:textId="77777777" w:rsidR="00D57972" w:rsidRPr="00B54443" w:rsidRDefault="003629C6" w:rsidP="00133525">
            <w:pPr>
              <w:jc w:val="right"/>
            </w:pPr>
            <w:r w:rsidRPr="00B54443">
              <w:rPr>
                <w:noProof/>
              </w:rPr>
              <w:drawing>
                <wp:inline distT="0" distB="0" distL="0" distR="0" wp14:anchorId="3D6A43B1" wp14:editId="30B3A1DD">
                  <wp:extent cx="1628775"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942975"/>
                          </a:xfrm>
                          <a:prstGeom prst="rect">
                            <a:avLst/>
                          </a:prstGeom>
                          <a:noFill/>
                          <a:ln>
                            <a:noFill/>
                          </a:ln>
                        </pic:spPr>
                      </pic:pic>
                    </a:graphicData>
                  </a:graphic>
                </wp:inline>
              </w:drawing>
            </w:r>
          </w:p>
        </w:tc>
      </w:tr>
      <w:tr w:rsidR="0053388B" w:rsidRPr="00B54443" w14:paraId="513278B8" w14:textId="77777777" w:rsidTr="00602AEA">
        <w:trPr>
          <w:trHeight w:hRule="exact" w:val="5783"/>
        </w:trPr>
        <w:tc>
          <w:tcPr>
            <w:tcW w:w="10423" w:type="dxa"/>
            <w:gridSpan w:val="2"/>
            <w:tcBorders>
              <w:top w:val="nil"/>
              <w:left w:val="nil"/>
              <w:bottom w:val="nil"/>
              <w:right w:val="nil"/>
            </w:tcBorders>
            <w:shd w:val="clear" w:color="auto" w:fill="auto"/>
          </w:tcPr>
          <w:p w14:paraId="018E7531" w14:textId="77777777" w:rsidR="0063543D" w:rsidRPr="00B54443" w:rsidRDefault="0063543D" w:rsidP="00354DE1">
            <w:pPr>
              <w:pStyle w:val="Guidance"/>
            </w:pPr>
          </w:p>
        </w:tc>
      </w:tr>
      <w:tr w:rsidR="004F0988" w:rsidRPr="00B54443" w14:paraId="066221FF" w14:textId="77777777" w:rsidTr="00602AEA">
        <w:trPr>
          <w:cantSplit/>
          <w:trHeight w:hRule="exact" w:val="964"/>
        </w:trPr>
        <w:tc>
          <w:tcPr>
            <w:tcW w:w="10423" w:type="dxa"/>
            <w:gridSpan w:val="2"/>
            <w:tcBorders>
              <w:top w:val="nil"/>
              <w:left w:val="nil"/>
              <w:bottom w:val="nil"/>
              <w:right w:val="nil"/>
            </w:tcBorders>
            <w:shd w:val="clear" w:color="auto" w:fill="auto"/>
          </w:tcPr>
          <w:p w14:paraId="184E1EB9" w14:textId="77777777" w:rsidR="004F0988" w:rsidRPr="00B54443" w:rsidRDefault="00BF128E">
            <w:pPr>
              <w:rPr>
                <w:sz w:val="16"/>
              </w:rPr>
            </w:pPr>
            <w:r w:rsidRPr="00B54443">
              <w:rPr>
                <w:sz w:val="16"/>
              </w:rPr>
              <w:t>The present document has been developed within the 3rd Generation Partnership Project (3GPP</w:t>
            </w:r>
            <w:r w:rsidRPr="00B54443">
              <w:rPr>
                <w:sz w:val="16"/>
                <w:vertAlign w:val="superscript"/>
              </w:rPr>
              <w:t xml:space="preserve"> TM</w:t>
            </w:r>
            <w:r w:rsidRPr="00B54443">
              <w:rPr>
                <w:sz w:val="16"/>
              </w:rPr>
              <w:t>) and may be further elaborated for the purposes of 3GPP.</w:t>
            </w:r>
            <w:r w:rsidRPr="00B54443">
              <w:rPr>
                <w:sz w:val="16"/>
              </w:rPr>
              <w:br/>
              <w:t>The present document has not been subject to any approval process by the 3GPP</w:t>
            </w:r>
            <w:r w:rsidRPr="00B54443">
              <w:rPr>
                <w:sz w:val="16"/>
                <w:vertAlign w:val="superscript"/>
              </w:rPr>
              <w:t xml:space="preserve"> </w:t>
            </w:r>
            <w:r w:rsidRPr="00B54443">
              <w:rPr>
                <w:sz w:val="16"/>
              </w:rPr>
              <w:t>Organizational Partners and shall not be implemented.</w:t>
            </w:r>
            <w:r w:rsidRPr="00B54443">
              <w:rPr>
                <w:sz w:val="16"/>
              </w:rPr>
              <w:br/>
              <w:t>This Specification is provided for future development work within 3GPP</w:t>
            </w:r>
            <w:r w:rsidRPr="00B54443">
              <w:rPr>
                <w:sz w:val="16"/>
                <w:vertAlign w:val="superscript"/>
              </w:rPr>
              <w:t xml:space="preserve"> </w:t>
            </w:r>
            <w:r w:rsidRPr="00B54443">
              <w:rPr>
                <w:sz w:val="16"/>
              </w:rPr>
              <w:t>only. The Organizational Partners accept no liability for any use of this Specification.</w:t>
            </w:r>
            <w:r w:rsidRPr="00B54443">
              <w:rPr>
                <w:sz w:val="16"/>
              </w:rPr>
              <w:br/>
              <w:t>Specifications and Reports for implementation of the 3GPP</w:t>
            </w:r>
            <w:r w:rsidRPr="00B54443">
              <w:rPr>
                <w:sz w:val="16"/>
                <w:vertAlign w:val="superscript"/>
              </w:rPr>
              <w:t xml:space="preserve"> TM</w:t>
            </w:r>
            <w:r w:rsidRPr="00B54443">
              <w:rPr>
                <w:sz w:val="16"/>
              </w:rPr>
              <w:t xml:space="preserve"> system should be obtained via the 3GPP Organizational Partners' Publications Offices.</w:t>
            </w:r>
          </w:p>
          <w:p w14:paraId="07FD4B58" w14:textId="77777777" w:rsidR="009114D7" w:rsidRPr="00B54443" w:rsidRDefault="009114D7" w:rsidP="00133525">
            <w:pPr>
              <w:pStyle w:val="ZV"/>
              <w:framePr w:w="0" w:wrap="auto" w:vAnchor="margin" w:hAnchor="text" w:yAlign="inline"/>
              <w:rPr>
                <w:noProof w:val="0"/>
              </w:rPr>
            </w:pPr>
          </w:p>
          <w:p w14:paraId="1B4021EC" w14:textId="77777777" w:rsidR="009114D7" w:rsidRPr="00B54443" w:rsidRDefault="009114D7">
            <w:pPr>
              <w:rPr>
                <w:sz w:val="16"/>
              </w:rPr>
            </w:pPr>
          </w:p>
        </w:tc>
      </w:tr>
      <w:bookmarkEnd w:id="0"/>
    </w:tbl>
    <w:p w14:paraId="5560FCEC" w14:textId="77777777" w:rsidR="00080512" w:rsidRPr="00B54443" w:rsidRDefault="00080512">
      <w:pPr>
        <w:sectPr w:rsidR="00080512" w:rsidRPr="00B54443" w:rsidSect="009114D7">
          <w:headerReference w:type="even" r:id="rId17"/>
          <w:headerReference w:type="default" r:id="rId18"/>
          <w:footerReference w:type="even" r:id="rId19"/>
          <w:footerReference w:type="default" r:id="rId20"/>
          <w:headerReference w:type="first" r:id="rId21"/>
          <w:footerReference w:type="first" r:id="rId2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443" w14:paraId="4D6134C9" w14:textId="77777777" w:rsidTr="00133525">
        <w:trPr>
          <w:trHeight w:hRule="exact" w:val="5670"/>
        </w:trPr>
        <w:tc>
          <w:tcPr>
            <w:tcW w:w="10423" w:type="dxa"/>
            <w:shd w:val="clear" w:color="auto" w:fill="auto"/>
          </w:tcPr>
          <w:p w14:paraId="04D3D363" w14:textId="77777777" w:rsidR="00E16509" w:rsidRPr="00B54443" w:rsidRDefault="00E16509" w:rsidP="00E16509">
            <w:pPr>
              <w:pStyle w:val="Guidance"/>
            </w:pPr>
            <w:bookmarkStart w:id="2" w:name="page2"/>
          </w:p>
        </w:tc>
      </w:tr>
      <w:tr w:rsidR="00E16509" w:rsidRPr="00B54443" w14:paraId="10DD1316" w14:textId="77777777" w:rsidTr="00133525">
        <w:trPr>
          <w:trHeight w:hRule="exact" w:val="4366"/>
        </w:trPr>
        <w:tc>
          <w:tcPr>
            <w:tcW w:w="10423" w:type="dxa"/>
            <w:shd w:val="clear" w:color="auto" w:fill="auto"/>
          </w:tcPr>
          <w:p w14:paraId="2532E939" w14:textId="77777777" w:rsidR="00E16509" w:rsidRPr="00B54443" w:rsidRDefault="00E16509" w:rsidP="00133525">
            <w:pPr>
              <w:pStyle w:val="FP"/>
              <w:spacing w:after="240"/>
              <w:ind w:left="2835" w:right="2835"/>
              <w:jc w:val="center"/>
              <w:rPr>
                <w:rFonts w:ascii="Arial" w:hAnsi="Arial"/>
                <w:b/>
                <w:i/>
              </w:rPr>
            </w:pPr>
            <w:r w:rsidRPr="00B54443">
              <w:rPr>
                <w:rFonts w:ascii="Arial" w:hAnsi="Arial"/>
                <w:b/>
                <w:i/>
              </w:rPr>
              <w:t>3GPP</w:t>
            </w:r>
          </w:p>
          <w:p w14:paraId="2D2A0042" w14:textId="77777777" w:rsidR="00E16509" w:rsidRPr="00B54443" w:rsidRDefault="00E16509" w:rsidP="00133525">
            <w:pPr>
              <w:pStyle w:val="FP"/>
              <w:pBdr>
                <w:bottom w:val="single" w:sz="6" w:space="1" w:color="auto"/>
              </w:pBdr>
              <w:ind w:left="2835" w:right="2835"/>
              <w:jc w:val="center"/>
            </w:pPr>
            <w:r w:rsidRPr="00B54443">
              <w:t>Postal address</w:t>
            </w:r>
          </w:p>
          <w:p w14:paraId="3F58A191" w14:textId="77777777" w:rsidR="00E16509" w:rsidRPr="00B54443" w:rsidRDefault="00E16509" w:rsidP="00133525">
            <w:pPr>
              <w:pStyle w:val="FP"/>
              <w:ind w:left="2835" w:right="2835"/>
              <w:jc w:val="center"/>
              <w:rPr>
                <w:rFonts w:ascii="Arial" w:hAnsi="Arial"/>
                <w:sz w:val="18"/>
              </w:rPr>
            </w:pPr>
          </w:p>
          <w:p w14:paraId="463B1D5A" w14:textId="77777777" w:rsidR="00E16509" w:rsidRPr="00B54443" w:rsidRDefault="00E16509" w:rsidP="00133525">
            <w:pPr>
              <w:pStyle w:val="FP"/>
              <w:pBdr>
                <w:bottom w:val="single" w:sz="6" w:space="1" w:color="auto"/>
              </w:pBdr>
              <w:spacing w:before="240"/>
              <w:ind w:left="2835" w:right="2835"/>
              <w:jc w:val="center"/>
            </w:pPr>
            <w:r w:rsidRPr="00B54443">
              <w:t>3GPP support office address</w:t>
            </w:r>
          </w:p>
          <w:p w14:paraId="64E1F231" w14:textId="77777777" w:rsidR="00E16509" w:rsidRPr="00BC16DA" w:rsidRDefault="00E16509" w:rsidP="00133525">
            <w:pPr>
              <w:pStyle w:val="FP"/>
              <w:ind w:left="2835" w:right="2835"/>
              <w:jc w:val="center"/>
              <w:rPr>
                <w:rFonts w:ascii="Arial" w:hAnsi="Arial"/>
                <w:sz w:val="18"/>
                <w:lang w:val="fr-FR"/>
              </w:rPr>
            </w:pPr>
            <w:r w:rsidRPr="00BC16DA">
              <w:rPr>
                <w:rFonts w:ascii="Arial" w:hAnsi="Arial"/>
                <w:sz w:val="18"/>
                <w:lang w:val="fr-FR"/>
              </w:rPr>
              <w:t>650 Route des Lucioles - Sophia Antipolis</w:t>
            </w:r>
          </w:p>
          <w:p w14:paraId="4B151C3D" w14:textId="77777777" w:rsidR="00E16509" w:rsidRPr="00BC16DA" w:rsidRDefault="00E16509" w:rsidP="00133525">
            <w:pPr>
              <w:pStyle w:val="FP"/>
              <w:ind w:left="2835" w:right="2835"/>
              <w:jc w:val="center"/>
              <w:rPr>
                <w:rFonts w:ascii="Arial" w:hAnsi="Arial"/>
                <w:sz w:val="18"/>
                <w:lang w:val="fr-FR"/>
              </w:rPr>
            </w:pPr>
            <w:r w:rsidRPr="00BC16DA">
              <w:rPr>
                <w:rFonts w:ascii="Arial" w:hAnsi="Arial"/>
                <w:sz w:val="18"/>
                <w:lang w:val="fr-FR"/>
              </w:rPr>
              <w:t>Valbonne - FRANCE</w:t>
            </w:r>
          </w:p>
          <w:p w14:paraId="03E93338" w14:textId="77777777" w:rsidR="00E16509" w:rsidRPr="00B54443" w:rsidRDefault="00E16509" w:rsidP="00133525">
            <w:pPr>
              <w:pStyle w:val="FP"/>
              <w:spacing w:after="20"/>
              <w:ind w:left="2835" w:right="2835"/>
              <w:jc w:val="center"/>
              <w:rPr>
                <w:rFonts w:ascii="Arial" w:hAnsi="Arial"/>
                <w:sz w:val="18"/>
              </w:rPr>
            </w:pPr>
            <w:r w:rsidRPr="00B54443">
              <w:rPr>
                <w:rFonts w:ascii="Arial" w:hAnsi="Arial"/>
                <w:sz w:val="18"/>
              </w:rPr>
              <w:t>Tel.: +33 4 92 94 42 00 Fax: +33 4 93 65 47 16</w:t>
            </w:r>
          </w:p>
          <w:p w14:paraId="245EA3C4" w14:textId="77777777" w:rsidR="00E16509" w:rsidRPr="00B54443" w:rsidRDefault="00E16509" w:rsidP="00133525">
            <w:pPr>
              <w:pStyle w:val="FP"/>
              <w:pBdr>
                <w:bottom w:val="single" w:sz="6" w:space="1" w:color="auto"/>
              </w:pBdr>
              <w:spacing w:before="240"/>
              <w:ind w:left="2835" w:right="2835"/>
              <w:jc w:val="center"/>
            </w:pPr>
            <w:r w:rsidRPr="00B54443">
              <w:t>Internet</w:t>
            </w:r>
          </w:p>
          <w:p w14:paraId="5DBD676D" w14:textId="77777777" w:rsidR="00E16509" w:rsidRPr="00B54443" w:rsidRDefault="00E16509" w:rsidP="00133525">
            <w:pPr>
              <w:pStyle w:val="FP"/>
              <w:ind w:left="2835" w:right="2835"/>
              <w:jc w:val="center"/>
              <w:rPr>
                <w:rFonts w:ascii="Arial" w:hAnsi="Arial"/>
                <w:sz w:val="18"/>
              </w:rPr>
            </w:pPr>
            <w:r w:rsidRPr="00B54443">
              <w:rPr>
                <w:rFonts w:ascii="Arial" w:hAnsi="Arial"/>
                <w:sz w:val="18"/>
              </w:rPr>
              <w:t>http://www.3gpp.org</w:t>
            </w:r>
          </w:p>
          <w:p w14:paraId="4635968A" w14:textId="77777777" w:rsidR="00E16509" w:rsidRPr="00B54443" w:rsidRDefault="00E16509" w:rsidP="00133525"/>
        </w:tc>
      </w:tr>
      <w:tr w:rsidR="00E16509" w:rsidRPr="00B54443" w14:paraId="418BC501" w14:textId="77777777" w:rsidTr="00133525">
        <w:tc>
          <w:tcPr>
            <w:tcW w:w="10423" w:type="dxa"/>
            <w:shd w:val="clear" w:color="auto" w:fill="auto"/>
          </w:tcPr>
          <w:p w14:paraId="0C31FC80" w14:textId="77777777" w:rsidR="00E16509" w:rsidRPr="00B54443" w:rsidRDefault="00E16509" w:rsidP="00133525">
            <w:pPr>
              <w:pStyle w:val="FP"/>
              <w:pBdr>
                <w:bottom w:val="single" w:sz="6" w:space="1" w:color="auto"/>
              </w:pBdr>
              <w:spacing w:after="240"/>
              <w:jc w:val="center"/>
              <w:rPr>
                <w:rFonts w:ascii="Arial" w:hAnsi="Arial"/>
                <w:b/>
                <w:i/>
              </w:rPr>
            </w:pPr>
            <w:r w:rsidRPr="00B54443">
              <w:rPr>
                <w:rFonts w:ascii="Arial" w:hAnsi="Arial"/>
                <w:b/>
                <w:i/>
              </w:rPr>
              <w:t>Copyright Notification</w:t>
            </w:r>
          </w:p>
          <w:p w14:paraId="74B0753E" w14:textId="77777777" w:rsidR="00E16509" w:rsidRPr="00B54443" w:rsidRDefault="00E16509" w:rsidP="00133525">
            <w:pPr>
              <w:pStyle w:val="FP"/>
              <w:jc w:val="center"/>
            </w:pPr>
            <w:r w:rsidRPr="00B54443">
              <w:t>No part may be reproduced except as authorized by written permission.</w:t>
            </w:r>
            <w:r w:rsidRPr="00B54443">
              <w:br/>
              <w:t>The copyright and the foregoing restriction extend to reproduction in all media.</w:t>
            </w:r>
          </w:p>
          <w:p w14:paraId="308EB4F3" w14:textId="77777777" w:rsidR="00E16509" w:rsidRPr="00B54443" w:rsidRDefault="00E16509" w:rsidP="00133525">
            <w:pPr>
              <w:pStyle w:val="FP"/>
              <w:jc w:val="center"/>
            </w:pPr>
          </w:p>
          <w:p w14:paraId="6DC097A1" w14:textId="6FD6A5F4" w:rsidR="00E16509" w:rsidRPr="00B54443" w:rsidRDefault="00E16509" w:rsidP="00133525">
            <w:pPr>
              <w:pStyle w:val="FP"/>
              <w:jc w:val="center"/>
              <w:rPr>
                <w:sz w:val="18"/>
              </w:rPr>
            </w:pPr>
            <w:r w:rsidRPr="00B54443">
              <w:rPr>
                <w:sz w:val="18"/>
              </w:rPr>
              <w:t>©</w:t>
            </w:r>
            <w:r w:rsidR="00936DC3">
              <w:rPr>
                <w:sz w:val="18"/>
              </w:rPr>
              <w:t xml:space="preserve"> 2024</w:t>
            </w:r>
            <w:r w:rsidRPr="00B54443">
              <w:rPr>
                <w:sz w:val="18"/>
              </w:rPr>
              <w:t>, 3GPP Organizational Partners (ARIB, ATIS, CCSA, ETSI, TSDSI, TTA, TTC).</w:t>
            </w:r>
            <w:bookmarkStart w:id="3" w:name="copyrightaddon"/>
            <w:bookmarkEnd w:id="3"/>
          </w:p>
          <w:p w14:paraId="1085F506" w14:textId="77777777" w:rsidR="00E16509" w:rsidRPr="00B54443" w:rsidRDefault="00E16509" w:rsidP="00133525">
            <w:pPr>
              <w:pStyle w:val="FP"/>
              <w:jc w:val="center"/>
              <w:rPr>
                <w:sz w:val="18"/>
              </w:rPr>
            </w:pPr>
            <w:r w:rsidRPr="00B54443">
              <w:rPr>
                <w:sz w:val="18"/>
              </w:rPr>
              <w:t>All rights reserved.</w:t>
            </w:r>
          </w:p>
          <w:p w14:paraId="7E15B2A1" w14:textId="77777777" w:rsidR="00E16509" w:rsidRPr="00B54443" w:rsidRDefault="00E16509" w:rsidP="00E16509">
            <w:pPr>
              <w:pStyle w:val="FP"/>
              <w:rPr>
                <w:sz w:val="18"/>
              </w:rPr>
            </w:pPr>
          </w:p>
          <w:p w14:paraId="2172C752" w14:textId="77777777" w:rsidR="00E16509" w:rsidRPr="00B54443" w:rsidRDefault="00E16509" w:rsidP="00E16509">
            <w:pPr>
              <w:pStyle w:val="FP"/>
              <w:rPr>
                <w:sz w:val="18"/>
              </w:rPr>
            </w:pPr>
            <w:r w:rsidRPr="00B54443">
              <w:rPr>
                <w:sz w:val="18"/>
              </w:rPr>
              <w:t>UMTS™ is a Trade Mark of ETSI registered for the benefit of its members</w:t>
            </w:r>
          </w:p>
          <w:p w14:paraId="4B555FF1" w14:textId="77777777" w:rsidR="00E16509" w:rsidRPr="00B54443" w:rsidRDefault="00E16509" w:rsidP="00E16509">
            <w:pPr>
              <w:pStyle w:val="FP"/>
              <w:rPr>
                <w:sz w:val="18"/>
              </w:rPr>
            </w:pPr>
            <w:r w:rsidRPr="00B54443">
              <w:rPr>
                <w:sz w:val="18"/>
              </w:rPr>
              <w:t>3GPP™ is a Trade Mark of ETSI registered for the benefit of its Members and of the 3GPP Organizational Partners</w:t>
            </w:r>
            <w:r w:rsidRPr="00B54443">
              <w:rPr>
                <w:sz w:val="18"/>
              </w:rPr>
              <w:br/>
              <w:t>LTE™ is a Trade Mark of ETSI registered for the benefit of its Members and of the 3GPP Organizational Partners</w:t>
            </w:r>
          </w:p>
          <w:p w14:paraId="254E8183" w14:textId="77777777" w:rsidR="00E16509" w:rsidRPr="00B54443" w:rsidRDefault="00E16509" w:rsidP="00E16509">
            <w:pPr>
              <w:pStyle w:val="FP"/>
              <w:rPr>
                <w:sz w:val="18"/>
              </w:rPr>
            </w:pPr>
            <w:r w:rsidRPr="00B54443">
              <w:rPr>
                <w:sz w:val="18"/>
              </w:rPr>
              <w:t>GSM® and the GSM logo are registered and owned by the GSM Association</w:t>
            </w:r>
          </w:p>
          <w:p w14:paraId="4FCB33B7" w14:textId="77777777" w:rsidR="00E16509" w:rsidRPr="00B54443" w:rsidRDefault="00E16509" w:rsidP="00133525"/>
        </w:tc>
      </w:tr>
      <w:bookmarkEnd w:id="2"/>
    </w:tbl>
    <w:p w14:paraId="2A1182D1" w14:textId="77777777" w:rsidR="00080512" w:rsidRPr="00B54443" w:rsidRDefault="00080512" w:rsidP="00950CA1">
      <w:pPr>
        <w:pStyle w:val="TT"/>
      </w:pPr>
      <w:r w:rsidRPr="00B54443">
        <w:br w:type="page"/>
      </w:r>
      <w:r w:rsidRPr="00B54443">
        <w:lastRenderedPageBreak/>
        <w:t>Contents</w:t>
      </w:r>
    </w:p>
    <w:p w14:paraId="4622F9A8" w14:textId="7CC5519E" w:rsidR="00F06050" w:rsidRDefault="008D1D6B">
      <w:pPr>
        <w:pStyle w:val="TOC1"/>
        <w:rPr>
          <w:rFonts w:asciiTheme="minorHAnsi" w:eastAsiaTheme="minorEastAsia" w:hAnsiTheme="minorHAnsi" w:cstheme="minorBidi"/>
          <w:kern w:val="2"/>
          <w:szCs w:val="22"/>
          <w14:ligatures w14:val="standardContextual"/>
        </w:rPr>
      </w:pPr>
      <w:r w:rsidRPr="00B54443">
        <w:rPr>
          <w:rFonts w:eastAsiaTheme="minorEastAsia"/>
          <w:lang w:eastAsia="en-US"/>
        </w:rPr>
        <w:fldChar w:fldCharType="begin" w:fldLock="1"/>
      </w:r>
      <w:r w:rsidRPr="00B54443">
        <w:instrText xml:space="preserve"> TOC \o "1-9" </w:instrText>
      </w:r>
      <w:r w:rsidRPr="00B54443">
        <w:rPr>
          <w:rFonts w:eastAsiaTheme="minorEastAsia"/>
          <w:lang w:eastAsia="en-US"/>
        </w:rPr>
        <w:fldChar w:fldCharType="separate"/>
      </w:r>
      <w:r w:rsidR="00F06050">
        <w:t>Foreword</w:t>
      </w:r>
      <w:r w:rsidR="00F06050">
        <w:tab/>
      </w:r>
      <w:r w:rsidR="00F06050">
        <w:fldChar w:fldCharType="begin" w:fldLock="1"/>
      </w:r>
      <w:r w:rsidR="00F06050">
        <w:instrText xml:space="preserve"> PAGEREF _Toc163163887 \h </w:instrText>
      </w:r>
      <w:r w:rsidR="00F06050">
        <w:fldChar w:fldCharType="separate"/>
      </w:r>
      <w:r w:rsidR="00F06050">
        <w:t>4</w:t>
      </w:r>
      <w:r w:rsidR="00F06050">
        <w:fldChar w:fldCharType="end"/>
      </w:r>
    </w:p>
    <w:p w14:paraId="46D089E2" w14:textId="0E0A50CA" w:rsidR="00F06050" w:rsidRDefault="00F06050">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_Toc163163888 \h </w:instrText>
      </w:r>
      <w:r>
        <w:fldChar w:fldCharType="separate"/>
      </w:r>
      <w:r>
        <w:t>6</w:t>
      </w:r>
      <w:r>
        <w:fldChar w:fldCharType="end"/>
      </w:r>
    </w:p>
    <w:p w14:paraId="49467380" w14:textId="42EE6FFA" w:rsidR="00F06050" w:rsidRDefault="00F06050">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_Toc163163889 \h </w:instrText>
      </w:r>
      <w:r>
        <w:fldChar w:fldCharType="separate"/>
      </w:r>
      <w:r>
        <w:t>6</w:t>
      </w:r>
      <w:r>
        <w:fldChar w:fldCharType="end"/>
      </w:r>
    </w:p>
    <w:p w14:paraId="2EC9CB85" w14:textId="6153D065" w:rsidR="00F06050" w:rsidRDefault="00F06050">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fldLock="1"/>
      </w:r>
      <w:r>
        <w:instrText xml:space="preserve"> PAGEREF _Toc163163890 \h </w:instrText>
      </w:r>
      <w:r>
        <w:fldChar w:fldCharType="separate"/>
      </w:r>
      <w:r>
        <w:t>6</w:t>
      </w:r>
      <w:r>
        <w:fldChar w:fldCharType="end"/>
      </w:r>
    </w:p>
    <w:p w14:paraId="0E9174E0" w14:textId="5C1928BF" w:rsidR="00F06050" w:rsidRDefault="00F06050">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fldLock="1"/>
      </w:r>
      <w:r>
        <w:instrText xml:space="preserve"> PAGEREF _Toc163163891 \h </w:instrText>
      </w:r>
      <w:r>
        <w:fldChar w:fldCharType="separate"/>
      </w:r>
      <w:r>
        <w:t>6</w:t>
      </w:r>
      <w:r>
        <w:fldChar w:fldCharType="end"/>
      </w:r>
    </w:p>
    <w:p w14:paraId="7D3D7AC1" w14:textId="065951DA" w:rsidR="00F06050" w:rsidRDefault="00F06050">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_Toc163163892 \h </w:instrText>
      </w:r>
      <w:r>
        <w:fldChar w:fldCharType="separate"/>
      </w:r>
      <w:r>
        <w:t>6</w:t>
      </w:r>
      <w:r>
        <w:fldChar w:fldCharType="end"/>
      </w:r>
    </w:p>
    <w:p w14:paraId="3A9B45F5" w14:textId="20CAEBFB" w:rsidR="00F06050" w:rsidRDefault="00F06050">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_Toc163163893 \h </w:instrText>
      </w:r>
      <w:r>
        <w:fldChar w:fldCharType="separate"/>
      </w:r>
      <w:r>
        <w:t>7</w:t>
      </w:r>
      <w:r>
        <w:fldChar w:fldCharType="end"/>
      </w:r>
    </w:p>
    <w:p w14:paraId="71D7ADFB" w14:textId="04030DD7" w:rsidR="00F06050" w:rsidRDefault="00F06050">
      <w:pPr>
        <w:pStyle w:val="TOC1"/>
        <w:rPr>
          <w:rFonts w:asciiTheme="minorHAnsi" w:eastAsiaTheme="minorEastAsia" w:hAnsiTheme="minorHAnsi" w:cstheme="minorBidi"/>
          <w:kern w:val="2"/>
          <w:szCs w:val="22"/>
          <w14:ligatures w14:val="standardContextual"/>
        </w:rPr>
      </w:pPr>
      <w:r>
        <w:rPr>
          <w:lang w:eastAsia="ko-KR"/>
        </w:rPr>
        <w:t>5</w:t>
      </w:r>
      <w:r>
        <w:rPr>
          <w:rFonts w:asciiTheme="minorHAnsi" w:eastAsiaTheme="minorEastAsia" w:hAnsiTheme="minorHAnsi" w:cstheme="minorBidi"/>
          <w:kern w:val="2"/>
          <w:szCs w:val="22"/>
          <w14:ligatures w14:val="standardContextual"/>
        </w:rPr>
        <w:tab/>
      </w:r>
      <w:r>
        <w:rPr>
          <w:lang w:eastAsia="ko-KR"/>
        </w:rPr>
        <w:t>(g)PTP message delivery</w:t>
      </w:r>
      <w:r>
        <w:tab/>
      </w:r>
      <w:r>
        <w:fldChar w:fldCharType="begin" w:fldLock="1"/>
      </w:r>
      <w:r>
        <w:instrText xml:space="preserve"> PAGEREF _Toc163163894 \h </w:instrText>
      </w:r>
      <w:r>
        <w:fldChar w:fldCharType="separate"/>
      </w:r>
      <w:r>
        <w:t>7</w:t>
      </w:r>
      <w:r>
        <w:fldChar w:fldCharType="end"/>
      </w:r>
    </w:p>
    <w:p w14:paraId="7A3A5830" w14:textId="0F58F323" w:rsidR="00F06050" w:rsidRDefault="00F06050">
      <w:pPr>
        <w:pStyle w:val="TOC2"/>
        <w:rPr>
          <w:rFonts w:asciiTheme="minorHAnsi" w:eastAsiaTheme="minorEastAsia" w:hAnsiTheme="minorHAnsi" w:cstheme="minorBidi"/>
          <w:kern w:val="2"/>
          <w:sz w:val="22"/>
          <w:szCs w:val="22"/>
          <w14:ligatures w14:val="standardContextual"/>
        </w:rPr>
      </w:pPr>
      <w:r>
        <w:rPr>
          <w:lang w:eastAsia="ko-KR"/>
        </w:rPr>
        <w:t>5.1</w:t>
      </w:r>
      <w:r>
        <w:rPr>
          <w:rFonts w:asciiTheme="minorHAnsi" w:eastAsiaTheme="minorEastAsia" w:hAnsiTheme="minorHAnsi" w:cstheme="minorBidi"/>
          <w:kern w:val="2"/>
          <w:sz w:val="22"/>
          <w:szCs w:val="22"/>
          <w14:ligatures w14:val="standardContextual"/>
        </w:rPr>
        <w:tab/>
      </w:r>
      <w:r>
        <w:rPr>
          <w:lang w:eastAsia="ko-KR"/>
        </w:rPr>
        <w:t>Overview</w:t>
      </w:r>
      <w:r>
        <w:tab/>
      </w:r>
      <w:r>
        <w:fldChar w:fldCharType="begin" w:fldLock="1"/>
      </w:r>
      <w:r>
        <w:instrText xml:space="preserve"> PAGEREF _Toc163163895 \h </w:instrText>
      </w:r>
      <w:r>
        <w:fldChar w:fldCharType="separate"/>
      </w:r>
      <w:r>
        <w:t>7</w:t>
      </w:r>
      <w:r>
        <w:fldChar w:fldCharType="end"/>
      </w:r>
    </w:p>
    <w:p w14:paraId="2B5619C2" w14:textId="4E67B9B7" w:rsidR="00F06050" w:rsidRDefault="00F06050">
      <w:pPr>
        <w:pStyle w:val="TOC2"/>
        <w:rPr>
          <w:rFonts w:asciiTheme="minorHAnsi" w:eastAsiaTheme="minorEastAsia" w:hAnsiTheme="minorHAnsi" w:cstheme="minorBidi"/>
          <w:kern w:val="2"/>
          <w:sz w:val="22"/>
          <w:szCs w:val="22"/>
          <w14:ligatures w14:val="standardContextual"/>
        </w:rPr>
      </w:pPr>
      <w:r>
        <w:rPr>
          <w:lang w:eastAsia="ko-KR"/>
        </w:rPr>
        <w:t>5.2</w:t>
      </w:r>
      <w:r>
        <w:rPr>
          <w:rFonts w:asciiTheme="minorHAnsi" w:eastAsiaTheme="minorEastAsia" w:hAnsiTheme="minorHAnsi" w:cstheme="minorBidi"/>
          <w:kern w:val="2"/>
          <w:sz w:val="22"/>
          <w:szCs w:val="22"/>
          <w14:ligatures w14:val="standardContextual"/>
        </w:rPr>
        <w:tab/>
      </w:r>
      <w:r>
        <w:rPr>
          <w:lang w:eastAsia="ko-KR"/>
        </w:rPr>
        <w:t>Signalling of ingress time for time synchronization and delay measurements</w:t>
      </w:r>
      <w:r>
        <w:tab/>
      </w:r>
      <w:r>
        <w:fldChar w:fldCharType="begin" w:fldLock="1"/>
      </w:r>
      <w:r>
        <w:instrText xml:space="preserve"> PAGEREF _Toc163163896 \h </w:instrText>
      </w:r>
      <w:r>
        <w:fldChar w:fldCharType="separate"/>
      </w:r>
      <w:r>
        <w:t>7</w:t>
      </w:r>
      <w:r>
        <w:fldChar w:fldCharType="end"/>
      </w:r>
    </w:p>
    <w:p w14:paraId="2126E5BF" w14:textId="5183B72A" w:rsidR="00F06050" w:rsidRDefault="00F06050">
      <w:pPr>
        <w:pStyle w:val="TOC2"/>
        <w:rPr>
          <w:rFonts w:asciiTheme="minorHAnsi" w:eastAsiaTheme="minorEastAsia" w:hAnsiTheme="minorHAnsi" w:cstheme="minorBidi"/>
          <w:kern w:val="2"/>
          <w:sz w:val="22"/>
          <w:szCs w:val="22"/>
          <w14:ligatures w14:val="standardContextual"/>
        </w:rPr>
      </w:pPr>
      <w:r>
        <w:rPr>
          <w:lang w:eastAsia="ko-KR"/>
        </w:rPr>
        <w:t>5.3</w:t>
      </w:r>
      <w:r>
        <w:rPr>
          <w:rFonts w:asciiTheme="minorHAnsi" w:eastAsiaTheme="minorEastAsia" w:hAnsiTheme="minorHAnsi" w:cstheme="minorBidi"/>
          <w:kern w:val="2"/>
          <w:sz w:val="22"/>
          <w:szCs w:val="22"/>
          <w14:ligatures w14:val="standardContextual"/>
        </w:rPr>
        <w:tab/>
      </w:r>
      <w:r>
        <w:rPr>
          <w:lang w:eastAsia="ko-KR"/>
        </w:rPr>
        <w:t>Encoding of organization specific TLV extensions</w:t>
      </w:r>
      <w:r>
        <w:tab/>
      </w:r>
      <w:r>
        <w:fldChar w:fldCharType="begin" w:fldLock="1"/>
      </w:r>
      <w:r>
        <w:instrText xml:space="preserve"> PAGEREF _Toc163163897 \h </w:instrText>
      </w:r>
      <w:r>
        <w:fldChar w:fldCharType="separate"/>
      </w:r>
      <w:r>
        <w:t>8</w:t>
      </w:r>
      <w:r>
        <w:fldChar w:fldCharType="end"/>
      </w:r>
    </w:p>
    <w:p w14:paraId="6C4881B0" w14:textId="0B5CF7DD" w:rsidR="00F06050" w:rsidRDefault="00F06050">
      <w:pPr>
        <w:pStyle w:val="TOC3"/>
        <w:rPr>
          <w:rFonts w:asciiTheme="minorHAnsi" w:eastAsiaTheme="minorEastAsia" w:hAnsiTheme="minorHAnsi" w:cstheme="minorBidi"/>
          <w:kern w:val="2"/>
          <w:sz w:val="22"/>
          <w:szCs w:val="22"/>
          <w14:ligatures w14:val="standardContextual"/>
        </w:rPr>
      </w:pPr>
      <w:r>
        <w:rPr>
          <w:lang w:eastAsia="ko-KR"/>
        </w:rPr>
        <w:t>5.3.1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_Toc163163898 \h </w:instrText>
      </w:r>
      <w:r>
        <w:fldChar w:fldCharType="separate"/>
      </w:r>
      <w:r>
        <w:t>8</w:t>
      </w:r>
      <w:r>
        <w:fldChar w:fldCharType="end"/>
      </w:r>
    </w:p>
    <w:p w14:paraId="34A42AB5" w14:textId="25BAFFB9" w:rsidR="00F06050" w:rsidRDefault="00F06050">
      <w:pPr>
        <w:pStyle w:val="TOC3"/>
        <w:rPr>
          <w:rFonts w:asciiTheme="minorHAnsi" w:eastAsiaTheme="minorEastAsia" w:hAnsiTheme="minorHAnsi" w:cstheme="minorBidi"/>
          <w:kern w:val="2"/>
          <w:sz w:val="22"/>
          <w:szCs w:val="22"/>
          <w14:ligatures w14:val="standardContextual"/>
        </w:rPr>
      </w:pPr>
      <w:r>
        <w:rPr>
          <w:lang w:eastAsia="ko-KR"/>
        </w:rPr>
        <w:t>5.3.2</w:t>
      </w:r>
      <w:r>
        <w:rPr>
          <w:rFonts w:asciiTheme="minorHAnsi" w:eastAsiaTheme="minorEastAsia" w:hAnsiTheme="minorHAnsi" w:cstheme="minorBidi"/>
          <w:kern w:val="2"/>
          <w:sz w:val="22"/>
          <w:szCs w:val="22"/>
          <w14:ligatures w14:val="standardContextual"/>
        </w:rPr>
        <w:tab/>
      </w:r>
      <w:r>
        <w:rPr>
          <w:lang w:eastAsia="ko-KR"/>
        </w:rPr>
        <w:t>Ingress timestamp</w:t>
      </w:r>
      <w:r>
        <w:tab/>
      </w:r>
      <w:r>
        <w:fldChar w:fldCharType="begin" w:fldLock="1"/>
      </w:r>
      <w:r>
        <w:instrText xml:space="preserve"> PAGEREF _Toc163163899 \h </w:instrText>
      </w:r>
      <w:r>
        <w:fldChar w:fldCharType="separate"/>
      </w:r>
      <w:r>
        <w:t>9</w:t>
      </w:r>
      <w:r>
        <w:fldChar w:fldCharType="end"/>
      </w:r>
    </w:p>
    <w:p w14:paraId="19073FA4" w14:textId="4382A2D0" w:rsidR="00F06050" w:rsidRDefault="00F06050" w:rsidP="00F06050">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_Toc163163900 \h </w:instrText>
      </w:r>
      <w:r>
        <w:fldChar w:fldCharType="separate"/>
      </w:r>
      <w:r>
        <w:t>10</w:t>
      </w:r>
      <w:r>
        <w:fldChar w:fldCharType="end"/>
      </w:r>
    </w:p>
    <w:p w14:paraId="007FEDAC" w14:textId="462140E8" w:rsidR="00080512" w:rsidRPr="00B54443" w:rsidRDefault="008D1D6B">
      <w:r w:rsidRPr="00B54443">
        <w:rPr>
          <w:sz w:val="22"/>
        </w:rPr>
        <w:fldChar w:fldCharType="end"/>
      </w:r>
    </w:p>
    <w:p w14:paraId="46CDA072" w14:textId="77777777" w:rsidR="00080512" w:rsidRPr="00B54443" w:rsidRDefault="00080512" w:rsidP="00950CA1">
      <w:pPr>
        <w:pStyle w:val="Heading1"/>
      </w:pPr>
      <w:r w:rsidRPr="00B54443">
        <w:br w:type="page"/>
      </w:r>
      <w:bookmarkStart w:id="4" w:name="_Toc25231661"/>
      <w:bookmarkStart w:id="5" w:name="_Toc26189939"/>
      <w:bookmarkStart w:id="6" w:name="_Toc34394189"/>
      <w:bookmarkStart w:id="7" w:name="_Toc45210999"/>
      <w:bookmarkStart w:id="8" w:name="_Toc51932632"/>
      <w:bookmarkStart w:id="9" w:name="_Toc163163887"/>
      <w:r w:rsidRPr="00B54443">
        <w:lastRenderedPageBreak/>
        <w:t>Foreword</w:t>
      </w:r>
      <w:bookmarkEnd w:id="4"/>
      <w:bookmarkEnd w:id="5"/>
      <w:bookmarkEnd w:id="6"/>
      <w:bookmarkEnd w:id="7"/>
      <w:bookmarkEnd w:id="8"/>
      <w:bookmarkEnd w:id="9"/>
    </w:p>
    <w:p w14:paraId="599121C3" w14:textId="77777777" w:rsidR="00080512" w:rsidRPr="00B54443" w:rsidRDefault="00080512">
      <w:r w:rsidRPr="00B54443">
        <w:t>This Technical Specification has been produced by the 3</w:t>
      </w:r>
      <w:r w:rsidR="00F04712" w:rsidRPr="00B54443">
        <w:t>rd</w:t>
      </w:r>
      <w:r w:rsidRPr="00B54443">
        <w:t xml:space="preserve"> Generation Partnership Project (3GPP).</w:t>
      </w:r>
    </w:p>
    <w:p w14:paraId="2FC90DCF" w14:textId="77777777" w:rsidR="00080512" w:rsidRPr="00B54443" w:rsidRDefault="00080512">
      <w:r w:rsidRPr="00B5444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237B1E" w14:textId="77777777" w:rsidR="00080512" w:rsidRPr="00B54443" w:rsidRDefault="00080512">
      <w:pPr>
        <w:pStyle w:val="B1"/>
      </w:pPr>
      <w:r w:rsidRPr="00B54443">
        <w:t>Version x.y.z</w:t>
      </w:r>
    </w:p>
    <w:p w14:paraId="1F36FB3A" w14:textId="77777777" w:rsidR="00080512" w:rsidRPr="00B54443" w:rsidRDefault="00080512">
      <w:pPr>
        <w:pStyle w:val="B1"/>
      </w:pPr>
      <w:r w:rsidRPr="00B54443">
        <w:t>where:</w:t>
      </w:r>
    </w:p>
    <w:p w14:paraId="1B50A4EF" w14:textId="77777777" w:rsidR="00080512" w:rsidRPr="00B54443" w:rsidRDefault="00080512">
      <w:pPr>
        <w:pStyle w:val="B2"/>
      </w:pPr>
      <w:r w:rsidRPr="00B54443">
        <w:t>x</w:t>
      </w:r>
      <w:r w:rsidRPr="00B54443">
        <w:tab/>
        <w:t>the first digit:</w:t>
      </w:r>
    </w:p>
    <w:p w14:paraId="7FD41586" w14:textId="77777777" w:rsidR="00080512" w:rsidRPr="00B54443" w:rsidRDefault="00080512">
      <w:pPr>
        <w:pStyle w:val="B3"/>
      </w:pPr>
      <w:r w:rsidRPr="00B54443">
        <w:t>1</w:t>
      </w:r>
      <w:r w:rsidRPr="00B54443">
        <w:tab/>
        <w:t>presented to TSG for information;</w:t>
      </w:r>
    </w:p>
    <w:p w14:paraId="064AB86F" w14:textId="77777777" w:rsidR="00080512" w:rsidRPr="00B54443" w:rsidRDefault="00080512">
      <w:pPr>
        <w:pStyle w:val="B3"/>
      </w:pPr>
      <w:r w:rsidRPr="00B54443">
        <w:t>2</w:t>
      </w:r>
      <w:r w:rsidRPr="00B54443">
        <w:tab/>
        <w:t>presented to TSG for approval;</w:t>
      </w:r>
    </w:p>
    <w:p w14:paraId="7B922C73" w14:textId="77777777" w:rsidR="00080512" w:rsidRPr="00B54443" w:rsidRDefault="00080512">
      <w:pPr>
        <w:pStyle w:val="B3"/>
      </w:pPr>
      <w:r w:rsidRPr="00B54443">
        <w:t>3</w:t>
      </w:r>
      <w:r w:rsidRPr="00B54443">
        <w:tab/>
        <w:t>or greater indicates TSG approved document under change control.</w:t>
      </w:r>
    </w:p>
    <w:p w14:paraId="31C02579" w14:textId="77777777" w:rsidR="00080512" w:rsidRPr="00B54443" w:rsidRDefault="00080512">
      <w:pPr>
        <w:pStyle w:val="B2"/>
      </w:pPr>
      <w:r w:rsidRPr="00B54443">
        <w:t>y</w:t>
      </w:r>
      <w:r w:rsidRPr="00B54443">
        <w:tab/>
        <w:t>the second digit is incremented for all changes of substance, i.e. technical enhancements, corrections, updates, etc.</w:t>
      </w:r>
    </w:p>
    <w:p w14:paraId="336A69CD" w14:textId="77777777" w:rsidR="00080512" w:rsidRPr="00B54443" w:rsidRDefault="00080512">
      <w:pPr>
        <w:pStyle w:val="B2"/>
      </w:pPr>
      <w:r w:rsidRPr="00B54443">
        <w:t>z</w:t>
      </w:r>
      <w:r w:rsidRPr="00B54443">
        <w:tab/>
        <w:t>the third digit is incremented when editorial only changes have been incorporated in the document.</w:t>
      </w:r>
    </w:p>
    <w:p w14:paraId="1469A4F5" w14:textId="77777777" w:rsidR="008C384C" w:rsidRPr="00B54443" w:rsidRDefault="008C384C" w:rsidP="008C384C">
      <w:r w:rsidRPr="00B54443">
        <w:t xml:space="preserve">In </w:t>
      </w:r>
      <w:r w:rsidR="0074026F" w:rsidRPr="00B54443">
        <w:t>the present</w:t>
      </w:r>
      <w:r w:rsidRPr="00B54443">
        <w:t xml:space="preserve"> document, certain modal verbs have the following meanings:</w:t>
      </w:r>
    </w:p>
    <w:p w14:paraId="33EA096C" w14:textId="46AE2ED9" w:rsidR="008C384C" w:rsidRPr="00B54443" w:rsidRDefault="008C384C" w:rsidP="00774DA4">
      <w:pPr>
        <w:pStyle w:val="EX"/>
      </w:pPr>
      <w:r w:rsidRPr="00B54443">
        <w:rPr>
          <w:b/>
        </w:rPr>
        <w:t>shall</w:t>
      </w:r>
      <w:r w:rsidR="002249EF" w:rsidRPr="00B54443">
        <w:tab/>
      </w:r>
      <w:r w:rsidRPr="00B54443">
        <w:t>indicates a mandatory requirement to do something</w:t>
      </w:r>
    </w:p>
    <w:p w14:paraId="3478337A" w14:textId="77777777" w:rsidR="008C384C" w:rsidRPr="00B54443" w:rsidRDefault="008C384C" w:rsidP="00774DA4">
      <w:pPr>
        <w:pStyle w:val="EX"/>
      </w:pPr>
      <w:r w:rsidRPr="00B54443">
        <w:rPr>
          <w:b/>
        </w:rPr>
        <w:t>shall not</w:t>
      </w:r>
      <w:r w:rsidRPr="00B54443">
        <w:tab/>
        <w:t>indicates an interdiction (</w:t>
      </w:r>
      <w:r w:rsidR="001F1132" w:rsidRPr="00B54443">
        <w:t>prohibition</w:t>
      </w:r>
      <w:r w:rsidRPr="00B54443">
        <w:t>) to do something</w:t>
      </w:r>
    </w:p>
    <w:p w14:paraId="025B8E7D" w14:textId="77777777" w:rsidR="00BA19ED" w:rsidRPr="00B54443" w:rsidRDefault="00BA19ED" w:rsidP="00BA19ED">
      <w:pPr>
        <w:pStyle w:val="NO"/>
      </w:pPr>
      <w:r w:rsidRPr="00B54443">
        <w:t>NOTE 1:</w:t>
      </w:r>
      <w:r w:rsidRPr="00B54443">
        <w:tab/>
        <w:t>The constructions "shall" and "shall not" are confined to the context of normative provisions, and do not appear in Technical Reports.</w:t>
      </w:r>
    </w:p>
    <w:p w14:paraId="0D76099C" w14:textId="77777777" w:rsidR="00C1496A" w:rsidRPr="00B54443" w:rsidRDefault="00C1496A" w:rsidP="00C1496A">
      <w:pPr>
        <w:pStyle w:val="NO"/>
      </w:pPr>
      <w:r w:rsidRPr="00B54443">
        <w:t xml:space="preserve">NOTE </w:t>
      </w:r>
      <w:r w:rsidR="00BA19ED" w:rsidRPr="00B54443">
        <w:t>2</w:t>
      </w:r>
      <w:r w:rsidRPr="00B54443">
        <w:t>:</w:t>
      </w:r>
      <w:r w:rsidRPr="00B54443">
        <w:tab/>
        <w:t xml:space="preserve">The constructions "must" and "must not" are not used as substitutes for "shall" and "shall not". Their use is avoided insofar as possible, and </w:t>
      </w:r>
      <w:r w:rsidR="001F1132" w:rsidRPr="00B54443">
        <w:t xml:space="preserve">they </w:t>
      </w:r>
      <w:r w:rsidRPr="00B54443">
        <w:t xml:space="preserve">are </w:t>
      </w:r>
      <w:r w:rsidR="001F1132" w:rsidRPr="00B54443">
        <w:t>not</w:t>
      </w:r>
      <w:r w:rsidRPr="00B54443">
        <w:t xml:space="preserve"> used in a normative context except in a direct citation from an external, referenced, non-3GPP document, or so as to maintain continuity of style when extending or modifying the provisions of such a referenced document.</w:t>
      </w:r>
    </w:p>
    <w:p w14:paraId="045B61FF" w14:textId="28C939BD" w:rsidR="008C384C" w:rsidRPr="00B54443" w:rsidRDefault="008C384C" w:rsidP="00774DA4">
      <w:pPr>
        <w:pStyle w:val="EX"/>
      </w:pPr>
      <w:r w:rsidRPr="00B54443">
        <w:rPr>
          <w:b/>
        </w:rPr>
        <w:t>should</w:t>
      </w:r>
      <w:r w:rsidR="002249EF" w:rsidRPr="00B54443">
        <w:tab/>
      </w:r>
      <w:r w:rsidRPr="00B54443">
        <w:t>indicates a recommendation to do something</w:t>
      </w:r>
    </w:p>
    <w:p w14:paraId="40CB2038" w14:textId="77777777" w:rsidR="008C384C" w:rsidRPr="00B54443" w:rsidRDefault="008C384C" w:rsidP="00774DA4">
      <w:pPr>
        <w:pStyle w:val="EX"/>
      </w:pPr>
      <w:r w:rsidRPr="00B54443">
        <w:rPr>
          <w:b/>
        </w:rPr>
        <w:t>should not</w:t>
      </w:r>
      <w:r w:rsidRPr="00B54443">
        <w:tab/>
        <w:t>indicates a recommendation not to do something</w:t>
      </w:r>
    </w:p>
    <w:p w14:paraId="4B9FE11B" w14:textId="2E4024BF" w:rsidR="008C384C" w:rsidRPr="00B54443" w:rsidRDefault="008C384C" w:rsidP="00774DA4">
      <w:pPr>
        <w:pStyle w:val="EX"/>
      </w:pPr>
      <w:r w:rsidRPr="00B54443">
        <w:rPr>
          <w:b/>
        </w:rPr>
        <w:t>may</w:t>
      </w:r>
      <w:r w:rsidR="002249EF" w:rsidRPr="00B54443">
        <w:tab/>
      </w:r>
      <w:r w:rsidRPr="00B54443">
        <w:t>indicates permission to do something</w:t>
      </w:r>
    </w:p>
    <w:p w14:paraId="4F8B9DB4" w14:textId="77777777" w:rsidR="008C384C" w:rsidRPr="00B54443" w:rsidRDefault="008C384C" w:rsidP="00774DA4">
      <w:pPr>
        <w:pStyle w:val="EX"/>
      </w:pPr>
      <w:r w:rsidRPr="00B54443">
        <w:rPr>
          <w:b/>
        </w:rPr>
        <w:t>need not</w:t>
      </w:r>
      <w:r w:rsidRPr="00B54443">
        <w:tab/>
        <w:t>indicates permission not to do something</w:t>
      </w:r>
    </w:p>
    <w:p w14:paraId="3A2DD483" w14:textId="77777777" w:rsidR="008C384C" w:rsidRPr="00B54443" w:rsidRDefault="008C384C" w:rsidP="008C384C">
      <w:pPr>
        <w:pStyle w:val="NO"/>
      </w:pPr>
      <w:r w:rsidRPr="00B54443">
        <w:t>NOTE</w:t>
      </w:r>
      <w:r w:rsidR="00774DA4" w:rsidRPr="00B54443">
        <w:t xml:space="preserve"> </w:t>
      </w:r>
      <w:r w:rsidR="00BA19ED" w:rsidRPr="00B54443">
        <w:t>3</w:t>
      </w:r>
      <w:r w:rsidRPr="00B54443">
        <w:t>:</w:t>
      </w:r>
      <w:r w:rsidRPr="00B54443">
        <w:tab/>
        <w:t>The construction "may not" is ambiguous</w:t>
      </w:r>
      <w:r w:rsidR="001F1132" w:rsidRPr="00B54443">
        <w:t xml:space="preserve"> </w:t>
      </w:r>
      <w:r w:rsidRPr="00B54443">
        <w:t xml:space="preserve">and </w:t>
      </w:r>
      <w:r w:rsidR="00774DA4" w:rsidRPr="00B54443">
        <w:t xml:space="preserve">is not </w:t>
      </w:r>
      <w:r w:rsidRPr="00B54443">
        <w:t>used in normative elements.</w:t>
      </w:r>
      <w:r w:rsidR="001F1132" w:rsidRPr="00B54443">
        <w:t xml:space="preserve"> The </w:t>
      </w:r>
      <w:r w:rsidR="003765B8" w:rsidRPr="00B54443">
        <w:t xml:space="preserve">unambiguous </w:t>
      </w:r>
      <w:r w:rsidR="001F1132" w:rsidRPr="00B54443">
        <w:t>construction</w:t>
      </w:r>
      <w:r w:rsidR="003765B8" w:rsidRPr="00B54443">
        <w:t>s</w:t>
      </w:r>
      <w:r w:rsidR="001F1132" w:rsidRPr="00B54443">
        <w:t xml:space="preserve"> "might not" </w:t>
      </w:r>
      <w:r w:rsidR="003765B8" w:rsidRPr="00B54443">
        <w:t>or "shall not" are</w:t>
      </w:r>
      <w:r w:rsidR="001F1132" w:rsidRPr="00B54443">
        <w:t xml:space="preserve"> used </w:t>
      </w:r>
      <w:r w:rsidR="003765B8" w:rsidRPr="00B54443">
        <w:t xml:space="preserve">instead, depending upon the </w:t>
      </w:r>
      <w:r w:rsidR="001F1132" w:rsidRPr="00B54443">
        <w:t>meaning intended.</w:t>
      </w:r>
    </w:p>
    <w:p w14:paraId="0B3E826E" w14:textId="273DC50E" w:rsidR="008C384C" w:rsidRPr="00B54443" w:rsidRDefault="008C384C" w:rsidP="00774DA4">
      <w:pPr>
        <w:pStyle w:val="EX"/>
      </w:pPr>
      <w:r w:rsidRPr="00B54443">
        <w:rPr>
          <w:b/>
        </w:rPr>
        <w:t>can</w:t>
      </w:r>
      <w:r w:rsidR="002249EF" w:rsidRPr="00B54443">
        <w:tab/>
      </w:r>
      <w:r w:rsidRPr="00B54443">
        <w:t>indicates</w:t>
      </w:r>
      <w:r w:rsidR="00774DA4" w:rsidRPr="00B54443">
        <w:t xml:space="preserve"> that something is possible</w:t>
      </w:r>
    </w:p>
    <w:p w14:paraId="781E6B75" w14:textId="0AE87EE1" w:rsidR="00774DA4" w:rsidRPr="00B54443" w:rsidRDefault="00774DA4" w:rsidP="00774DA4">
      <w:pPr>
        <w:pStyle w:val="EX"/>
      </w:pPr>
      <w:r w:rsidRPr="00B54443">
        <w:rPr>
          <w:b/>
        </w:rPr>
        <w:t>cannot</w:t>
      </w:r>
      <w:r w:rsidR="002249EF" w:rsidRPr="00B54443">
        <w:tab/>
      </w:r>
      <w:r w:rsidRPr="00B54443">
        <w:t>indicates that something is impossible</w:t>
      </w:r>
    </w:p>
    <w:p w14:paraId="420D5BDE" w14:textId="77777777" w:rsidR="00774DA4" w:rsidRPr="00B54443" w:rsidRDefault="00774DA4" w:rsidP="00774DA4">
      <w:pPr>
        <w:pStyle w:val="NO"/>
      </w:pPr>
      <w:r w:rsidRPr="00B54443">
        <w:t xml:space="preserve">NOTE </w:t>
      </w:r>
      <w:r w:rsidR="00BA19ED" w:rsidRPr="00B54443">
        <w:t>4</w:t>
      </w:r>
      <w:r w:rsidRPr="00B54443">
        <w:t>:</w:t>
      </w:r>
      <w:r w:rsidRPr="00B54443">
        <w:tab/>
        <w:t>The constructions "can" and "cannot" shall not to be used as substitute</w:t>
      </w:r>
      <w:r w:rsidR="003765B8" w:rsidRPr="00B54443">
        <w:t>s</w:t>
      </w:r>
      <w:r w:rsidRPr="00B54443">
        <w:t xml:space="preserve"> for "may" and "need not".</w:t>
      </w:r>
    </w:p>
    <w:p w14:paraId="158A30F0" w14:textId="168D1AD8" w:rsidR="00774DA4" w:rsidRPr="00B54443" w:rsidRDefault="00774DA4" w:rsidP="00774DA4">
      <w:pPr>
        <w:pStyle w:val="EX"/>
      </w:pPr>
      <w:r w:rsidRPr="00B54443">
        <w:rPr>
          <w:b/>
        </w:rPr>
        <w:t>will</w:t>
      </w:r>
      <w:r w:rsidR="002249EF" w:rsidRPr="00B54443">
        <w:tab/>
      </w:r>
      <w:r w:rsidRPr="00B54443">
        <w:t xml:space="preserve">indicates that something is certain </w:t>
      </w:r>
      <w:r w:rsidR="003765B8" w:rsidRPr="00B54443">
        <w:t xml:space="preserve">or </w:t>
      </w:r>
      <w:r w:rsidRPr="00B54443">
        <w:t xml:space="preserve">expected to happen </w:t>
      </w:r>
      <w:r w:rsidR="003765B8" w:rsidRPr="00B54443">
        <w:t xml:space="preserve">as a result of action taken by an </w:t>
      </w:r>
      <w:r w:rsidRPr="00B54443">
        <w:t>agency the behaviour of which is outside the scope of the present document</w:t>
      </w:r>
    </w:p>
    <w:p w14:paraId="71842021" w14:textId="74DA8C83" w:rsidR="00774DA4" w:rsidRPr="00B54443" w:rsidRDefault="00774DA4" w:rsidP="00774DA4">
      <w:pPr>
        <w:pStyle w:val="EX"/>
      </w:pPr>
      <w:r w:rsidRPr="00B54443">
        <w:rPr>
          <w:b/>
        </w:rPr>
        <w:t>will not</w:t>
      </w:r>
      <w:r w:rsidR="002249EF" w:rsidRPr="00B54443">
        <w:tab/>
      </w:r>
      <w:r w:rsidRPr="00B54443">
        <w:t xml:space="preserve">indicates that something is certain </w:t>
      </w:r>
      <w:r w:rsidR="003765B8" w:rsidRPr="00B54443">
        <w:t xml:space="preserve">or expected not </w:t>
      </w:r>
      <w:r w:rsidRPr="00B54443">
        <w:t xml:space="preserve">to happen </w:t>
      </w:r>
      <w:r w:rsidR="003765B8" w:rsidRPr="00B54443">
        <w:t xml:space="preserve">as a result of action taken </w:t>
      </w:r>
      <w:r w:rsidRPr="00B54443">
        <w:t xml:space="preserve">by </w:t>
      </w:r>
      <w:r w:rsidR="003765B8" w:rsidRPr="00B54443">
        <w:t xml:space="preserve">an </w:t>
      </w:r>
      <w:r w:rsidRPr="00B54443">
        <w:t>agency the behaviour of which is outside the scope of the present document</w:t>
      </w:r>
    </w:p>
    <w:p w14:paraId="74D193FC" w14:textId="77777777" w:rsidR="001F1132" w:rsidRPr="00B54443" w:rsidRDefault="001F1132" w:rsidP="00774DA4">
      <w:pPr>
        <w:pStyle w:val="EX"/>
      </w:pPr>
      <w:r w:rsidRPr="00B54443">
        <w:rPr>
          <w:b/>
        </w:rPr>
        <w:t>might</w:t>
      </w:r>
      <w:r w:rsidRPr="00B54443">
        <w:tab/>
        <w:t xml:space="preserve">indicates a likelihood that something will happen as a result of </w:t>
      </w:r>
      <w:r w:rsidR="003765B8" w:rsidRPr="00B54443">
        <w:t xml:space="preserve">action taken by </w:t>
      </w:r>
      <w:r w:rsidRPr="00B54443">
        <w:t>some agency the behaviour of which is outside the scope of the present document</w:t>
      </w:r>
    </w:p>
    <w:p w14:paraId="27273072" w14:textId="77777777" w:rsidR="003765B8" w:rsidRPr="00B54443" w:rsidRDefault="003765B8" w:rsidP="003765B8">
      <w:pPr>
        <w:pStyle w:val="EX"/>
      </w:pPr>
      <w:r w:rsidRPr="00B54443">
        <w:rPr>
          <w:b/>
        </w:rPr>
        <w:lastRenderedPageBreak/>
        <w:t>might not</w:t>
      </w:r>
      <w:r w:rsidRPr="00B54443">
        <w:tab/>
        <w:t>indicates a likelihood that something will not happen as a result of action taken by some agency the behaviour of which is outside the scope of the present document</w:t>
      </w:r>
    </w:p>
    <w:p w14:paraId="257A4FAC" w14:textId="77777777" w:rsidR="001F1132" w:rsidRPr="00B54443" w:rsidRDefault="001F1132" w:rsidP="001F1132">
      <w:r w:rsidRPr="00B54443">
        <w:t>In addition:</w:t>
      </w:r>
    </w:p>
    <w:p w14:paraId="604F2D2F" w14:textId="77777777" w:rsidR="00774DA4" w:rsidRPr="00B54443" w:rsidRDefault="00774DA4" w:rsidP="00774DA4">
      <w:pPr>
        <w:pStyle w:val="EX"/>
      </w:pPr>
      <w:r w:rsidRPr="00B54443">
        <w:rPr>
          <w:b/>
        </w:rPr>
        <w:t>is</w:t>
      </w:r>
      <w:r w:rsidRPr="00B54443">
        <w:tab/>
        <w:t>(or any other verb in the indicative</w:t>
      </w:r>
      <w:r w:rsidR="001F1132" w:rsidRPr="00B54443">
        <w:t xml:space="preserve"> mood</w:t>
      </w:r>
      <w:r w:rsidRPr="00B54443">
        <w:t>) indicates a statement of fact</w:t>
      </w:r>
    </w:p>
    <w:p w14:paraId="58854AA6" w14:textId="77777777" w:rsidR="00647114" w:rsidRPr="00B54443" w:rsidRDefault="00647114" w:rsidP="00774DA4">
      <w:pPr>
        <w:pStyle w:val="EX"/>
      </w:pPr>
      <w:r w:rsidRPr="00B54443">
        <w:rPr>
          <w:b/>
        </w:rPr>
        <w:t>is not</w:t>
      </w:r>
      <w:r w:rsidRPr="00B54443">
        <w:tab/>
        <w:t>(or any other negative verb in the indicative</w:t>
      </w:r>
      <w:r w:rsidR="001F1132" w:rsidRPr="00B54443">
        <w:t xml:space="preserve"> mood</w:t>
      </w:r>
      <w:r w:rsidRPr="00B54443">
        <w:t>) indicates a statement of fact</w:t>
      </w:r>
    </w:p>
    <w:p w14:paraId="0C8DB5B3" w14:textId="77777777" w:rsidR="00774DA4" w:rsidRPr="00B54443" w:rsidRDefault="00647114" w:rsidP="00647114">
      <w:pPr>
        <w:pStyle w:val="NO"/>
      </w:pPr>
      <w:r w:rsidRPr="00B54443">
        <w:t xml:space="preserve">NOTE </w:t>
      </w:r>
      <w:r w:rsidR="00BA19ED" w:rsidRPr="00B54443">
        <w:t>5</w:t>
      </w:r>
      <w:r w:rsidRPr="00B54443">
        <w:t>:</w:t>
      </w:r>
      <w:r w:rsidRPr="00B54443">
        <w:tab/>
        <w:t>The constructions "is" and "is not" do not indicate requirements.</w:t>
      </w:r>
    </w:p>
    <w:p w14:paraId="33803D04" w14:textId="77777777" w:rsidR="00080512" w:rsidRPr="00B54443" w:rsidRDefault="00080512" w:rsidP="00950CA1">
      <w:pPr>
        <w:pStyle w:val="Heading1"/>
      </w:pPr>
      <w:r w:rsidRPr="00B54443">
        <w:br w:type="page"/>
      </w:r>
      <w:bookmarkStart w:id="10" w:name="_Toc25231662"/>
      <w:bookmarkStart w:id="11" w:name="_Toc26189940"/>
      <w:bookmarkStart w:id="12" w:name="_Toc34394190"/>
      <w:bookmarkStart w:id="13" w:name="_Toc45211000"/>
      <w:bookmarkStart w:id="14" w:name="_Toc51932633"/>
      <w:bookmarkStart w:id="15" w:name="_Toc163163888"/>
      <w:r w:rsidRPr="00B54443">
        <w:lastRenderedPageBreak/>
        <w:t>1</w:t>
      </w:r>
      <w:r w:rsidRPr="00B54443">
        <w:tab/>
        <w:t>Scope</w:t>
      </w:r>
      <w:bookmarkEnd w:id="10"/>
      <w:bookmarkEnd w:id="11"/>
      <w:bookmarkEnd w:id="12"/>
      <w:bookmarkEnd w:id="13"/>
      <w:bookmarkEnd w:id="14"/>
      <w:bookmarkEnd w:id="15"/>
    </w:p>
    <w:p w14:paraId="668409D9" w14:textId="06EBC220" w:rsidR="005342BE" w:rsidRPr="00B54443" w:rsidRDefault="00080512" w:rsidP="005342BE">
      <w:r w:rsidRPr="00B54443">
        <w:t xml:space="preserve">The present document </w:t>
      </w:r>
      <w:r w:rsidR="005342BE" w:rsidRPr="00B54443">
        <w:t>specifies the protocols of communication between a DS-TT and a NW-TT as specified in 3GPP TS 23.501 [2] for:</w:t>
      </w:r>
    </w:p>
    <w:p w14:paraId="2508B74D" w14:textId="77777777" w:rsidR="00F87DD4" w:rsidRPr="00B54443" w:rsidRDefault="00F87DD4" w:rsidP="00F87DD4">
      <w:pPr>
        <w:pStyle w:val="B1"/>
      </w:pPr>
      <w:bookmarkStart w:id="16" w:name="_Toc25231663"/>
      <w:bookmarkStart w:id="17" w:name="_Toc26189941"/>
      <w:bookmarkStart w:id="18" w:name="_Toc34394191"/>
      <w:bookmarkStart w:id="19" w:name="_Toc45211001"/>
      <w:bookmarkStart w:id="20" w:name="_Toc51932634"/>
      <w:r w:rsidRPr="00B54443">
        <w:t>a)</w:t>
      </w:r>
      <w:r w:rsidRPr="00B54443">
        <w:tab/>
        <w:t>(g)PTP message delivery.</w:t>
      </w:r>
    </w:p>
    <w:p w14:paraId="0A140578" w14:textId="77777777" w:rsidR="00080512" w:rsidRPr="00B54443" w:rsidRDefault="00080512" w:rsidP="00950CA1">
      <w:pPr>
        <w:pStyle w:val="Heading1"/>
      </w:pPr>
      <w:bookmarkStart w:id="21" w:name="_Toc163163889"/>
      <w:r w:rsidRPr="00B54443">
        <w:t>2</w:t>
      </w:r>
      <w:r w:rsidRPr="00B54443">
        <w:tab/>
        <w:t>References</w:t>
      </w:r>
      <w:bookmarkEnd w:id="16"/>
      <w:bookmarkEnd w:id="17"/>
      <w:bookmarkEnd w:id="18"/>
      <w:bookmarkEnd w:id="19"/>
      <w:bookmarkEnd w:id="20"/>
      <w:bookmarkEnd w:id="21"/>
    </w:p>
    <w:p w14:paraId="3D228CBC" w14:textId="77777777" w:rsidR="00080512" w:rsidRPr="00B54443" w:rsidRDefault="00080512">
      <w:r w:rsidRPr="00B54443">
        <w:t>The following documents contain provisions which, through reference in this text, constitute provisions of the present document.</w:t>
      </w:r>
    </w:p>
    <w:p w14:paraId="717DCE5A" w14:textId="77777777" w:rsidR="00080512" w:rsidRPr="00B54443" w:rsidRDefault="00051834" w:rsidP="00051834">
      <w:pPr>
        <w:pStyle w:val="B1"/>
      </w:pPr>
      <w:r w:rsidRPr="00B54443">
        <w:t>-</w:t>
      </w:r>
      <w:r w:rsidRPr="00B54443">
        <w:tab/>
      </w:r>
      <w:r w:rsidR="00080512" w:rsidRPr="00B54443">
        <w:t>References are either specific (identified by date of publication, edition numbe</w:t>
      </w:r>
      <w:r w:rsidR="00DC4DA2" w:rsidRPr="00B54443">
        <w:t>r, version number, etc.) or non</w:t>
      </w:r>
      <w:r w:rsidR="00DC4DA2" w:rsidRPr="00B54443">
        <w:noBreakHyphen/>
      </w:r>
      <w:r w:rsidR="00080512" w:rsidRPr="00B54443">
        <w:t>specific.</w:t>
      </w:r>
    </w:p>
    <w:p w14:paraId="02624C88" w14:textId="77777777" w:rsidR="00080512" w:rsidRPr="00B54443" w:rsidRDefault="00051834" w:rsidP="00051834">
      <w:pPr>
        <w:pStyle w:val="B1"/>
      </w:pPr>
      <w:r w:rsidRPr="00B54443">
        <w:t>-</w:t>
      </w:r>
      <w:r w:rsidRPr="00B54443">
        <w:tab/>
      </w:r>
      <w:r w:rsidR="00080512" w:rsidRPr="00B54443">
        <w:t>For a specific reference, subsequent revisions do not apply.</w:t>
      </w:r>
    </w:p>
    <w:p w14:paraId="101EBE5F" w14:textId="77777777" w:rsidR="00080512" w:rsidRPr="00B54443" w:rsidRDefault="00051834" w:rsidP="00051834">
      <w:pPr>
        <w:pStyle w:val="B1"/>
      </w:pPr>
      <w:r w:rsidRPr="00B54443">
        <w:t>-</w:t>
      </w:r>
      <w:r w:rsidRPr="00B54443">
        <w:tab/>
      </w:r>
      <w:r w:rsidR="00080512" w:rsidRPr="00B54443">
        <w:t>For a non-specific reference, the latest version applies. In the case of a reference to a 3GPP document (including a GSM document), a non-specific reference implicitly refers to the latest version of that document</w:t>
      </w:r>
      <w:r w:rsidR="00080512" w:rsidRPr="00B54443">
        <w:rPr>
          <w:i/>
        </w:rPr>
        <w:t xml:space="preserve"> in the same Release as the present document</w:t>
      </w:r>
      <w:r w:rsidR="00080512" w:rsidRPr="00B54443">
        <w:t>.</w:t>
      </w:r>
    </w:p>
    <w:p w14:paraId="067A0880" w14:textId="77777777" w:rsidR="00EC4A25" w:rsidRPr="00B54443" w:rsidRDefault="00EC4A25" w:rsidP="00EC4A25">
      <w:pPr>
        <w:pStyle w:val="EX"/>
      </w:pPr>
      <w:r w:rsidRPr="00B54443">
        <w:t>[1]</w:t>
      </w:r>
      <w:r w:rsidRPr="00B54443">
        <w:tab/>
        <w:t>3GPP TR 21.905: "Vocabulary for 3GPP Specifications".</w:t>
      </w:r>
    </w:p>
    <w:p w14:paraId="29113D46" w14:textId="77777777" w:rsidR="005413CB" w:rsidRPr="00B54443" w:rsidRDefault="005342BE" w:rsidP="005413CB">
      <w:pPr>
        <w:pStyle w:val="EX"/>
      </w:pPr>
      <w:r w:rsidRPr="00B54443">
        <w:t>[2]</w:t>
      </w:r>
      <w:r w:rsidRPr="00B54443">
        <w:tab/>
        <w:t>3GPP TS 23.501: "</w:t>
      </w:r>
      <w:r w:rsidRPr="00B54443">
        <w:rPr>
          <w:lang w:eastAsia="ko-KR"/>
        </w:rPr>
        <w:t>System Architecture for the 5G System; Stage 2</w:t>
      </w:r>
      <w:r w:rsidRPr="00B54443">
        <w:t>".</w:t>
      </w:r>
    </w:p>
    <w:p w14:paraId="6B8DBDA3" w14:textId="27B89732" w:rsidR="00F87DD4" w:rsidRPr="00B54443" w:rsidRDefault="00F87DD4" w:rsidP="00F87DD4">
      <w:pPr>
        <w:pStyle w:val="EX"/>
      </w:pPr>
      <w:r w:rsidRPr="00B54443">
        <w:t>[3]</w:t>
      </w:r>
      <w:r w:rsidRPr="00B54443">
        <w:tab/>
        <w:t>IEEE Std 1588-2019: "IEEE Standard for a Precision Clock Synchronization Protocol for Networked Measurement and Control Systems".</w:t>
      </w:r>
    </w:p>
    <w:p w14:paraId="09AF9389" w14:textId="11AB5528" w:rsidR="005413CB" w:rsidRPr="00B54443" w:rsidRDefault="005413CB" w:rsidP="005413CB">
      <w:pPr>
        <w:pStyle w:val="EX"/>
      </w:pPr>
      <w:r w:rsidRPr="00B54443">
        <w:t>[</w:t>
      </w:r>
      <w:r w:rsidR="00253462" w:rsidRPr="00B54443">
        <w:t>4</w:t>
      </w:r>
      <w:r w:rsidRPr="00B54443">
        <w:t>]</w:t>
      </w:r>
      <w:r w:rsidRPr="00B54443">
        <w:tab/>
        <w:t>IEEE Std 802.1AS-</w:t>
      </w:r>
      <w:r w:rsidR="00401F0B" w:rsidRPr="00B54443">
        <w:t>2020</w:t>
      </w:r>
      <w:r w:rsidRPr="00B54443">
        <w:t>: "IEEE Standard for Local and metropolitan area networks--Timing and Synchronization for Time-Sensitive Applications".</w:t>
      </w:r>
    </w:p>
    <w:p w14:paraId="12A4D3A5" w14:textId="77777777" w:rsidR="00080512" w:rsidRPr="00B54443" w:rsidRDefault="00080512" w:rsidP="00950CA1">
      <w:pPr>
        <w:pStyle w:val="Heading1"/>
      </w:pPr>
      <w:bookmarkStart w:id="22" w:name="_Toc25231664"/>
      <w:bookmarkStart w:id="23" w:name="_Toc26189942"/>
      <w:bookmarkStart w:id="24" w:name="_Toc34394192"/>
      <w:bookmarkStart w:id="25" w:name="_Toc45211002"/>
      <w:bookmarkStart w:id="26" w:name="_Toc51932635"/>
      <w:bookmarkStart w:id="27" w:name="_Toc163163890"/>
      <w:r w:rsidRPr="00B54443">
        <w:t>3</w:t>
      </w:r>
      <w:r w:rsidRPr="00B54443">
        <w:tab/>
        <w:t>Definitions</w:t>
      </w:r>
      <w:r w:rsidR="00602AEA" w:rsidRPr="00B54443">
        <w:t xml:space="preserve"> of terms, symbols and abbreviations</w:t>
      </w:r>
      <w:bookmarkEnd w:id="22"/>
      <w:bookmarkEnd w:id="23"/>
      <w:bookmarkEnd w:id="24"/>
      <w:bookmarkEnd w:id="25"/>
      <w:bookmarkEnd w:id="26"/>
      <w:bookmarkEnd w:id="27"/>
    </w:p>
    <w:p w14:paraId="58581CCF" w14:textId="77777777" w:rsidR="00080512" w:rsidRPr="00B54443" w:rsidRDefault="00080512" w:rsidP="00950CA1">
      <w:pPr>
        <w:pStyle w:val="Heading2"/>
      </w:pPr>
      <w:bookmarkStart w:id="28" w:name="_Toc25231665"/>
      <w:bookmarkStart w:id="29" w:name="_Toc26189943"/>
      <w:bookmarkStart w:id="30" w:name="_Toc34394193"/>
      <w:bookmarkStart w:id="31" w:name="_Toc45211003"/>
      <w:bookmarkStart w:id="32" w:name="_Toc51932636"/>
      <w:bookmarkStart w:id="33" w:name="_Toc163163891"/>
      <w:r w:rsidRPr="00B54443">
        <w:t>3.1</w:t>
      </w:r>
      <w:r w:rsidRPr="00B54443">
        <w:tab/>
      </w:r>
      <w:r w:rsidR="002B6339" w:rsidRPr="00B54443">
        <w:t>Terms</w:t>
      </w:r>
      <w:bookmarkEnd w:id="28"/>
      <w:bookmarkEnd w:id="29"/>
      <w:bookmarkEnd w:id="30"/>
      <w:bookmarkEnd w:id="31"/>
      <w:bookmarkEnd w:id="32"/>
      <w:bookmarkEnd w:id="33"/>
    </w:p>
    <w:p w14:paraId="4756100F" w14:textId="636F9F15" w:rsidR="00080512" w:rsidRPr="00B54443" w:rsidRDefault="00080512">
      <w:r w:rsidRPr="00B54443">
        <w:t xml:space="preserve">For the purposes of the present document, the terms given in </w:t>
      </w:r>
      <w:r w:rsidR="00DF62CD" w:rsidRPr="00B54443">
        <w:t xml:space="preserve">3GPP </w:t>
      </w:r>
      <w:r w:rsidRPr="00B54443">
        <w:t>TR 21.905 [</w:t>
      </w:r>
      <w:r w:rsidR="004D3578" w:rsidRPr="00B54443">
        <w:t>1</w:t>
      </w:r>
      <w:r w:rsidRPr="00B54443">
        <w:t xml:space="preserve">] and the following apply. A term defined in the present document takes precedence over the definition of the same term, if any, in </w:t>
      </w:r>
      <w:r w:rsidR="00DF62CD" w:rsidRPr="00B54443">
        <w:t>3GPP</w:t>
      </w:r>
      <w:r w:rsidR="00E627C8" w:rsidRPr="00B54443">
        <w:t> </w:t>
      </w:r>
      <w:r w:rsidRPr="00B54443">
        <w:t>TR 21.905 [</w:t>
      </w:r>
      <w:r w:rsidR="004D3578" w:rsidRPr="00B54443">
        <w:t>1</w:t>
      </w:r>
      <w:r w:rsidRPr="00B54443">
        <w:t>].</w:t>
      </w:r>
    </w:p>
    <w:p w14:paraId="4BB2E7A4" w14:textId="77777777" w:rsidR="00080512" w:rsidRPr="00B54443" w:rsidRDefault="00080512">
      <w:r w:rsidRPr="00B54443">
        <w:rPr>
          <w:b/>
        </w:rPr>
        <w:t>example:</w:t>
      </w:r>
      <w:r w:rsidRPr="00B54443">
        <w:t xml:space="preserve"> text used to clarify abstract rules by applying them literally.</w:t>
      </w:r>
    </w:p>
    <w:p w14:paraId="52D2034E" w14:textId="77777777" w:rsidR="00253462" w:rsidRPr="00B54443" w:rsidRDefault="00253462" w:rsidP="00253462">
      <w:r w:rsidRPr="00B54443">
        <w:t>For the purposes of the present document, the following terms and definitions given in 3GPP TS 23.501 [2] apply:</w:t>
      </w:r>
    </w:p>
    <w:p w14:paraId="5DD5999B" w14:textId="77777777" w:rsidR="00253462" w:rsidRPr="00B54443" w:rsidRDefault="00253462" w:rsidP="00253462">
      <w:pPr>
        <w:pStyle w:val="EW"/>
        <w:rPr>
          <w:b/>
        </w:rPr>
      </w:pPr>
      <w:r w:rsidRPr="00B54443">
        <w:rPr>
          <w:b/>
        </w:rPr>
        <w:t>5G System</w:t>
      </w:r>
    </w:p>
    <w:p w14:paraId="6672BA14" w14:textId="77777777" w:rsidR="00253462" w:rsidRPr="00B54443" w:rsidRDefault="00253462" w:rsidP="00253462">
      <w:pPr>
        <w:pStyle w:val="EW"/>
        <w:rPr>
          <w:b/>
        </w:rPr>
      </w:pPr>
      <w:r w:rsidRPr="00B54443">
        <w:rPr>
          <w:b/>
        </w:rPr>
        <w:t>Time Sensitive Communication</w:t>
      </w:r>
    </w:p>
    <w:p w14:paraId="380F1FD5" w14:textId="77777777" w:rsidR="00901889" w:rsidRPr="00B54443" w:rsidRDefault="00901889" w:rsidP="0019646D">
      <w:pPr>
        <w:pStyle w:val="EX"/>
        <w:rPr>
          <w:b/>
          <w:bCs/>
        </w:rPr>
      </w:pPr>
      <w:bookmarkStart w:id="34" w:name="_Toc25231666"/>
      <w:bookmarkStart w:id="35" w:name="_Toc26189944"/>
      <w:bookmarkStart w:id="36" w:name="_Toc34394194"/>
      <w:r w:rsidRPr="00B54443">
        <w:rPr>
          <w:b/>
          <w:bCs/>
        </w:rPr>
        <w:t>TSN working domain</w:t>
      </w:r>
    </w:p>
    <w:p w14:paraId="76D28691" w14:textId="1DFCFCC0" w:rsidR="00080512" w:rsidRPr="00B54443" w:rsidRDefault="00080512" w:rsidP="00950CA1">
      <w:pPr>
        <w:pStyle w:val="Heading2"/>
      </w:pPr>
      <w:bookmarkStart w:id="37" w:name="_Toc25231667"/>
      <w:bookmarkStart w:id="38" w:name="_Toc26189945"/>
      <w:bookmarkStart w:id="39" w:name="_Toc34394195"/>
      <w:bookmarkStart w:id="40" w:name="_Toc45211004"/>
      <w:bookmarkStart w:id="41" w:name="_Toc51932637"/>
      <w:bookmarkStart w:id="42" w:name="_Toc163163892"/>
      <w:bookmarkEnd w:id="34"/>
      <w:bookmarkEnd w:id="35"/>
      <w:bookmarkEnd w:id="36"/>
      <w:r w:rsidRPr="00B54443">
        <w:t>3.</w:t>
      </w:r>
      <w:r w:rsidR="00E627C8" w:rsidRPr="00B54443">
        <w:t>2</w:t>
      </w:r>
      <w:r w:rsidRPr="00B54443">
        <w:tab/>
        <w:t>Abbreviations</w:t>
      </w:r>
      <w:bookmarkEnd w:id="37"/>
      <w:bookmarkEnd w:id="38"/>
      <w:bookmarkEnd w:id="39"/>
      <w:bookmarkEnd w:id="40"/>
      <w:bookmarkEnd w:id="41"/>
      <w:bookmarkEnd w:id="42"/>
    </w:p>
    <w:p w14:paraId="05816D14" w14:textId="77777777" w:rsidR="00080512" w:rsidRPr="00B54443" w:rsidRDefault="00080512">
      <w:pPr>
        <w:keepNext/>
      </w:pPr>
      <w:r w:rsidRPr="00B54443">
        <w:t>For the purposes of the present document, the abb</w:t>
      </w:r>
      <w:r w:rsidR="004D3578" w:rsidRPr="00B54443">
        <w:t xml:space="preserve">reviations given in </w:t>
      </w:r>
      <w:r w:rsidR="00DF62CD" w:rsidRPr="00B54443">
        <w:t xml:space="preserve">3GPP </w:t>
      </w:r>
      <w:r w:rsidR="004D3578" w:rsidRPr="00B54443">
        <w:t>TR 21.905 [1</w:t>
      </w:r>
      <w:r w:rsidRPr="00B54443">
        <w:t>] and the following apply. An abbreviation defined in the present document takes precedence over the definition of the same abbre</w:t>
      </w:r>
      <w:r w:rsidR="004D3578" w:rsidRPr="00B54443">
        <w:t xml:space="preserve">viation, if any, in </w:t>
      </w:r>
      <w:r w:rsidR="00DF62CD" w:rsidRPr="00B54443">
        <w:t xml:space="preserve">3GPP </w:t>
      </w:r>
      <w:r w:rsidR="004D3578" w:rsidRPr="00B54443">
        <w:t>TR 21.905 [1</w:t>
      </w:r>
      <w:r w:rsidRPr="00B54443">
        <w:t>].</w:t>
      </w:r>
    </w:p>
    <w:p w14:paraId="07BCD21E" w14:textId="77777777" w:rsidR="00253462" w:rsidRPr="00B54443" w:rsidRDefault="00253462" w:rsidP="00253462">
      <w:pPr>
        <w:pStyle w:val="EW"/>
        <w:rPr>
          <w:lang w:eastAsia="ko-KR"/>
        </w:rPr>
      </w:pPr>
      <w:r w:rsidRPr="00B54443">
        <w:rPr>
          <w:lang w:eastAsia="ko-KR"/>
        </w:rPr>
        <w:t>5GS</w:t>
      </w:r>
      <w:r w:rsidRPr="00B54443">
        <w:rPr>
          <w:lang w:eastAsia="ko-KR"/>
        </w:rPr>
        <w:tab/>
        <w:t>5G System</w:t>
      </w:r>
    </w:p>
    <w:p w14:paraId="51424A3E" w14:textId="515E1B69" w:rsidR="00D531E7" w:rsidRPr="00B54443" w:rsidRDefault="00D531E7">
      <w:pPr>
        <w:pStyle w:val="EW"/>
        <w:rPr>
          <w:lang w:eastAsia="ko-KR"/>
        </w:rPr>
      </w:pPr>
      <w:r w:rsidRPr="00B54443">
        <w:rPr>
          <w:lang w:eastAsia="ko-KR"/>
        </w:rPr>
        <w:t>DS-TT</w:t>
      </w:r>
      <w:r w:rsidRPr="00B54443">
        <w:rPr>
          <w:lang w:eastAsia="ko-KR"/>
        </w:rPr>
        <w:tab/>
        <w:t>Device-</w:t>
      </w:r>
      <w:r w:rsidR="00253462" w:rsidRPr="00B54443">
        <w:rPr>
          <w:lang w:eastAsia="ko-KR"/>
        </w:rPr>
        <w:t>S</w:t>
      </w:r>
      <w:r w:rsidRPr="00B54443">
        <w:rPr>
          <w:lang w:eastAsia="ko-KR"/>
        </w:rPr>
        <w:t xml:space="preserve">ide TSN </w:t>
      </w:r>
      <w:r w:rsidR="00253462" w:rsidRPr="00B54443">
        <w:rPr>
          <w:lang w:eastAsia="ko-KR"/>
        </w:rPr>
        <w:t>T</w:t>
      </w:r>
      <w:r w:rsidRPr="00B54443">
        <w:rPr>
          <w:lang w:eastAsia="ko-KR"/>
        </w:rPr>
        <w:t>ranslator</w:t>
      </w:r>
    </w:p>
    <w:p w14:paraId="77270C47" w14:textId="69F3E2BB" w:rsidR="00080512" w:rsidRPr="00B54443" w:rsidRDefault="00D531E7">
      <w:pPr>
        <w:pStyle w:val="EW"/>
      </w:pPr>
      <w:r w:rsidRPr="00B54443">
        <w:t>gPTP</w:t>
      </w:r>
      <w:r w:rsidR="00080512" w:rsidRPr="00B54443">
        <w:tab/>
      </w:r>
      <w:r w:rsidRPr="00B54443">
        <w:t xml:space="preserve">Generalized </w:t>
      </w:r>
      <w:r w:rsidR="00253462" w:rsidRPr="00B54443">
        <w:t>P</w:t>
      </w:r>
      <w:r w:rsidRPr="00B54443">
        <w:t xml:space="preserve">recision </w:t>
      </w:r>
      <w:r w:rsidR="00253462" w:rsidRPr="00B54443">
        <w:t>T</w:t>
      </w:r>
      <w:r w:rsidRPr="00B54443">
        <w:t xml:space="preserve">ime </w:t>
      </w:r>
      <w:r w:rsidR="00253462" w:rsidRPr="00B54443">
        <w:t>P</w:t>
      </w:r>
      <w:r w:rsidRPr="00B54443">
        <w:t>rotocol</w:t>
      </w:r>
    </w:p>
    <w:p w14:paraId="4EF67669" w14:textId="6A76246E" w:rsidR="005413CB" w:rsidRPr="00B54443" w:rsidRDefault="00D531E7" w:rsidP="005413CB">
      <w:pPr>
        <w:pStyle w:val="EW"/>
        <w:rPr>
          <w:lang w:eastAsia="ko-KR"/>
        </w:rPr>
      </w:pPr>
      <w:r w:rsidRPr="00B54443">
        <w:rPr>
          <w:lang w:eastAsia="ko-KR"/>
        </w:rPr>
        <w:t>NW-TT</w:t>
      </w:r>
      <w:r w:rsidRPr="00B54443">
        <w:rPr>
          <w:lang w:eastAsia="ko-KR"/>
        </w:rPr>
        <w:tab/>
        <w:t>Network-</w:t>
      </w:r>
      <w:r w:rsidR="00253462" w:rsidRPr="00B54443">
        <w:rPr>
          <w:lang w:eastAsia="ko-KR"/>
        </w:rPr>
        <w:t>S</w:t>
      </w:r>
      <w:r w:rsidRPr="00B54443">
        <w:rPr>
          <w:lang w:eastAsia="ko-KR"/>
        </w:rPr>
        <w:t xml:space="preserve">ide TSN </w:t>
      </w:r>
      <w:r w:rsidR="00253462" w:rsidRPr="00B54443">
        <w:rPr>
          <w:lang w:eastAsia="ko-KR"/>
        </w:rPr>
        <w:t>T</w:t>
      </w:r>
      <w:r w:rsidRPr="00B54443">
        <w:rPr>
          <w:lang w:eastAsia="ko-KR"/>
        </w:rPr>
        <w:t>ranslator</w:t>
      </w:r>
      <w:r w:rsidR="005413CB" w:rsidRPr="00B54443">
        <w:rPr>
          <w:lang w:eastAsia="ko-KR"/>
        </w:rPr>
        <w:t xml:space="preserve"> </w:t>
      </w:r>
    </w:p>
    <w:p w14:paraId="300F053E" w14:textId="602984EA" w:rsidR="00D531E7" w:rsidRPr="00B54443" w:rsidRDefault="005413CB" w:rsidP="005413CB">
      <w:pPr>
        <w:pStyle w:val="EW"/>
        <w:rPr>
          <w:lang w:eastAsia="ko-KR"/>
        </w:rPr>
      </w:pPr>
      <w:r w:rsidRPr="00B54443">
        <w:rPr>
          <w:lang w:eastAsia="ko-KR"/>
        </w:rPr>
        <w:t>OUI</w:t>
      </w:r>
      <w:r w:rsidRPr="00B54443">
        <w:rPr>
          <w:lang w:eastAsia="ko-KR"/>
        </w:rPr>
        <w:tab/>
      </w:r>
      <w:r w:rsidRPr="00B54443">
        <w:t>Organizational Unique Identifier</w:t>
      </w:r>
    </w:p>
    <w:p w14:paraId="7DD83469" w14:textId="77777777" w:rsidR="00F87DD4" w:rsidRPr="00B54443" w:rsidRDefault="00F87DD4" w:rsidP="00F87DD4">
      <w:pPr>
        <w:pStyle w:val="EW"/>
        <w:rPr>
          <w:lang w:eastAsia="ko-KR"/>
        </w:rPr>
      </w:pPr>
      <w:bookmarkStart w:id="43" w:name="_Toc25231668"/>
      <w:bookmarkStart w:id="44" w:name="_Toc26189946"/>
      <w:bookmarkStart w:id="45" w:name="_Toc34394196"/>
      <w:bookmarkStart w:id="46" w:name="_Toc45211005"/>
      <w:bookmarkStart w:id="47" w:name="_Toc51932638"/>
      <w:r w:rsidRPr="00B54443">
        <w:rPr>
          <w:lang w:eastAsia="ko-KR"/>
        </w:rPr>
        <w:t>PTP</w:t>
      </w:r>
      <w:r w:rsidRPr="00B54443">
        <w:rPr>
          <w:lang w:eastAsia="ko-KR"/>
        </w:rPr>
        <w:tab/>
        <w:t>Precision Time Protocol</w:t>
      </w:r>
    </w:p>
    <w:p w14:paraId="6A5F9ED9" w14:textId="77777777" w:rsidR="00F87DD4" w:rsidRPr="00B54443" w:rsidRDefault="00F87DD4" w:rsidP="00F87DD4">
      <w:pPr>
        <w:pStyle w:val="EW"/>
        <w:rPr>
          <w:lang w:eastAsia="ko-KR"/>
        </w:rPr>
      </w:pPr>
      <w:r w:rsidRPr="00B54443">
        <w:rPr>
          <w:lang w:eastAsia="ko-KR"/>
        </w:rPr>
        <w:lastRenderedPageBreak/>
        <w:t>TSC</w:t>
      </w:r>
      <w:r w:rsidRPr="00B54443">
        <w:rPr>
          <w:lang w:eastAsia="ko-KR"/>
        </w:rPr>
        <w:tab/>
        <w:t>Time Sensitive Communication</w:t>
      </w:r>
    </w:p>
    <w:p w14:paraId="715DCAAA" w14:textId="77777777" w:rsidR="00F87DD4" w:rsidRPr="00B54443" w:rsidRDefault="00F87DD4" w:rsidP="00F87DD4">
      <w:pPr>
        <w:pStyle w:val="EW"/>
        <w:rPr>
          <w:lang w:eastAsia="ko-KR"/>
        </w:rPr>
      </w:pPr>
      <w:r w:rsidRPr="00B54443">
        <w:rPr>
          <w:lang w:eastAsia="ko-KR"/>
        </w:rPr>
        <w:t>TSN</w:t>
      </w:r>
      <w:r w:rsidRPr="00B54443">
        <w:rPr>
          <w:lang w:eastAsia="ko-KR"/>
        </w:rPr>
        <w:tab/>
        <w:t>Time Sensitive Networking</w:t>
      </w:r>
    </w:p>
    <w:p w14:paraId="3634C1D0" w14:textId="68414495" w:rsidR="00F87DD4" w:rsidRPr="00B54443" w:rsidRDefault="00F87DD4" w:rsidP="00F87DD4">
      <w:pPr>
        <w:pStyle w:val="EX"/>
        <w:rPr>
          <w:lang w:eastAsia="ko-KR"/>
        </w:rPr>
      </w:pPr>
      <w:r w:rsidRPr="00B54443">
        <w:rPr>
          <w:lang w:eastAsia="ko-KR"/>
        </w:rPr>
        <w:t>TT</w:t>
      </w:r>
      <w:r w:rsidRPr="00B54443">
        <w:rPr>
          <w:lang w:eastAsia="ko-KR"/>
        </w:rPr>
        <w:tab/>
        <w:t>TSN Translator</w:t>
      </w:r>
    </w:p>
    <w:p w14:paraId="46C8CBAA" w14:textId="77777777" w:rsidR="00080512" w:rsidRPr="00B54443" w:rsidRDefault="00080512" w:rsidP="00950CA1">
      <w:pPr>
        <w:pStyle w:val="Heading1"/>
      </w:pPr>
      <w:bookmarkStart w:id="48" w:name="_Toc163163893"/>
      <w:r w:rsidRPr="00B54443">
        <w:t>4</w:t>
      </w:r>
      <w:r w:rsidRPr="00B54443">
        <w:tab/>
      </w:r>
      <w:r w:rsidR="00FC1B0F" w:rsidRPr="00B54443">
        <w:t>General</w:t>
      </w:r>
      <w:bookmarkEnd w:id="43"/>
      <w:bookmarkEnd w:id="44"/>
      <w:bookmarkEnd w:id="45"/>
      <w:bookmarkEnd w:id="46"/>
      <w:bookmarkEnd w:id="47"/>
      <w:bookmarkEnd w:id="48"/>
    </w:p>
    <w:p w14:paraId="0DF8B218" w14:textId="023026D6" w:rsidR="00F87DD4" w:rsidRPr="00B54443" w:rsidRDefault="00F87DD4" w:rsidP="00F87DD4">
      <w:pPr>
        <w:rPr>
          <w:lang w:eastAsia="ko-KR"/>
        </w:rPr>
      </w:pPr>
      <w:bookmarkStart w:id="49" w:name="_Toc25231669"/>
      <w:bookmarkStart w:id="50" w:name="_Toc26189947"/>
      <w:bookmarkStart w:id="51" w:name="_Toc34394197"/>
      <w:bookmarkStart w:id="52" w:name="_Toc45211006"/>
      <w:bookmarkStart w:id="53" w:name="_Toc51932639"/>
      <w:r w:rsidRPr="00B54443">
        <w:rPr>
          <w:lang w:eastAsia="ko-KR"/>
        </w:rPr>
        <w:t>For time synchronization and time sensitive communication (TSC), the device-side TSN translator (DS-TT) is deployed at the UE-side edge and the network-side TSN translator (NW-TT) is deployed at the network-side edge (see 3GPP TS 23.501 [2]).</w:t>
      </w:r>
    </w:p>
    <w:p w14:paraId="18D4F812" w14:textId="3D899BFC" w:rsidR="00F87DD4" w:rsidRPr="00B54443" w:rsidRDefault="00F87DD4" w:rsidP="00F87DD4">
      <w:r w:rsidRPr="00B54443">
        <w:t>The DS-TT and NW-TT fulfil all functions related to IEEE Std 802.1AS [4] or IEEE Std 1588-2019 [3], which include delivery of (g)PTP messages. Clause 5 describes details of the (g)PTP message delivery.</w:t>
      </w:r>
    </w:p>
    <w:p w14:paraId="41B8181F" w14:textId="77777777" w:rsidR="00F87DD4" w:rsidRPr="00B54443" w:rsidRDefault="00F87DD4" w:rsidP="00950CA1">
      <w:pPr>
        <w:pStyle w:val="Heading1"/>
        <w:rPr>
          <w:lang w:eastAsia="ko-KR"/>
        </w:rPr>
      </w:pPr>
      <w:bookmarkStart w:id="54" w:name="_Toc163163894"/>
      <w:bookmarkStart w:id="55" w:name="_Toc25231670"/>
      <w:bookmarkStart w:id="56" w:name="_Toc26189948"/>
      <w:bookmarkStart w:id="57" w:name="_Toc34394198"/>
      <w:bookmarkStart w:id="58" w:name="_Toc45211007"/>
      <w:bookmarkStart w:id="59" w:name="_Toc51932640"/>
      <w:bookmarkEnd w:id="49"/>
      <w:bookmarkEnd w:id="50"/>
      <w:bookmarkEnd w:id="51"/>
      <w:bookmarkEnd w:id="52"/>
      <w:bookmarkEnd w:id="53"/>
      <w:r w:rsidRPr="00B54443">
        <w:rPr>
          <w:lang w:eastAsia="ko-KR"/>
        </w:rPr>
        <w:t>5</w:t>
      </w:r>
      <w:r w:rsidRPr="00B54443">
        <w:rPr>
          <w:lang w:eastAsia="ko-KR"/>
        </w:rPr>
        <w:tab/>
        <w:t>(g)PTP message delivery</w:t>
      </w:r>
      <w:bookmarkEnd w:id="54"/>
    </w:p>
    <w:p w14:paraId="30D705DE" w14:textId="77777777" w:rsidR="001B1D17" w:rsidRPr="00B54443" w:rsidRDefault="001B1D17" w:rsidP="00950CA1">
      <w:pPr>
        <w:pStyle w:val="Heading2"/>
        <w:rPr>
          <w:lang w:eastAsia="ko-KR"/>
        </w:rPr>
      </w:pPr>
      <w:bookmarkStart w:id="60" w:name="_Toc163163895"/>
      <w:r w:rsidRPr="00B54443">
        <w:rPr>
          <w:lang w:eastAsia="ko-KR"/>
        </w:rPr>
        <w:t>5.1</w:t>
      </w:r>
      <w:r w:rsidRPr="00B54443">
        <w:rPr>
          <w:lang w:eastAsia="ko-KR"/>
        </w:rPr>
        <w:tab/>
        <w:t>Overview</w:t>
      </w:r>
      <w:bookmarkEnd w:id="55"/>
      <w:bookmarkEnd w:id="56"/>
      <w:bookmarkEnd w:id="57"/>
      <w:bookmarkEnd w:id="58"/>
      <w:bookmarkEnd w:id="59"/>
      <w:bookmarkEnd w:id="60"/>
    </w:p>
    <w:p w14:paraId="398888F8" w14:textId="67085875" w:rsidR="00F87DD4" w:rsidRPr="00B54443" w:rsidRDefault="00F87DD4" w:rsidP="00F87DD4">
      <w:bookmarkStart w:id="61" w:name="_Toc25231671"/>
      <w:bookmarkStart w:id="62" w:name="_Toc26189949"/>
      <w:bookmarkStart w:id="63" w:name="_Toc34394199"/>
      <w:bookmarkStart w:id="64" w:name="_Toc45211008"/>
      <w:bookmarkStart w:id="65" w:name="_Toc51932641"/>
      <w:r w:rsidRPr="00B54443">
        <w:t>For time synchronization, a 5G system (5GS) can be configured to operate in one of the following modes (3GPP TS 23.501 [2]):</w:t>
      </w:r>
    </w:p>
    <w:p w14:paraId="45FB71DA" w14:textId="26AC6A9A" w:rsidR="00F87DD4" w:rsidRPr="00B54443" w:rsidRDefault="00F87DD4" w:rsidP="003617EB">
      <w:pPr>
        <w:pStyle w:val="B1"/>
      </w:pPr>
      <w:r w:rsidRPr="00B54443">
        <w:t>a)</w:t>
      </w:r>
      <w:r w:rsidRPr="00B54443">
        <w:tab/>
        <w:t>a time-aware system, for which the 5GS needs to support implementation of (g)PTP requirements (see IEEE Std 802.1AS [4]);</w:t>
      </w:r>
    </w:p>
    <w:p w14:paraId="5A4B9747" w14:textId="77777777" w:rsidR="00F87DD4" w:rsidRPr="00B54443" w:rsidRDefault="00F87DD4" w:rsidP="00F87DD4">
      <w:pPr>
        <w:pStyle w:val="B1"/>
      </w:pPr>
      <w:r w:rsidRPr="00B54443">
        <w:t>b)</w:t>
      </w:r>
      <w:r w:rsidRPr="00B54443">
        <w:tab/>
        <w:t>a boundary clock, for which the 5GS needs to support implementation of PTP requirements (see IEEE Std 1588-2019 [3];</w:t>
      </w:r>
    </w:p>
    <w:p w14:paraId="20F76BE4" w14:textId="77777777" w:rsidR="00F87DD4" w:rsidRPr="00B54443" w:rsidRDefault="00F87DD4" w:rsidP="00F87DD4">
      <w:pPr>
        <w:pStyle w:val="B1"/>
      </w:pPr>
      <w:r w:rsidRPr="00B54443">
        <w:t>c)</w:t>
      </w:r>
      <w:r w:rsidRPr="00B54443">
        <w:tab/>
        <w:t>a peer-to-peer transparent clock, for which the 5GS needs to support implementation of PTP requirements (see IEEE Std 1588-2019 [3]; and</w:t>
      </w:r>
    </w:p>
    <w:p w14:paraId="4EF2CF49" w14:textId="77777777" w:rsidR="00F87DD4" w:rsidRPr="00B54443" w:rsidRDefault="00F87DD4" w:rsidP="00F87DD4">
      <w:pPr>
        <w:pStyle w:val="B1"/>
      </w:pPr>
      <w:r w:rsidRPr="00B54443">
        <w:t>d)</w:t>
      </w:r>
      <w:r w:rsidRPr="00B54443">
        <w:tab/>
        <w:t>an end-to-end transparent clock, for which the 5GS needs to support implementation of PTP requirements (see IEEE Std 1588-2019 [3].</w:t>
      </w:r>
    </w:p>
    <w:p w14:paraId="54070BF8" w14:textId="77777777" w:rsidR="00F87DD4" w:rsidRPr="00B54443" w:rsidRDefault="00F87DD4" w:rsidP="00F87DD4">
      <w:r w:rsidRPr="00B54443">
        <w:t>Within a 5GS, a (g)PTP message is delivered over the user plane. While the generic mechanisms for the (g)PTP message delivery are according to IEEE Std 802.1AS [4] and IEEE Std 1588-2019 [3], a specific requirement for the DS-TT and the NW-TT is available in terms of the signalling of ingress time. See clause 5.2 for further details.</w:t>
      </w:r>
    </w:p>
    <w:p w14:paraId="02BBD169" w14:textId="2723CACA" w:rsidR="005413CB" w:rsidRPr="00B54443" w:rsidRDefault="005413CB" w:rsidP="00950CA1">
      <w:pPr>
        <w:pStyle w:val="Heading2"/>
        <w:rPr>
          <w:lang w:eastAsia="ko-KR"/>
        </w:rPr>
      </w:pPr>
      <w:bookmarkStart w:id="66" w:name="_Toc163163896"/>
      <w:r w:rsidRPr="00B54443">
        <w:rPr>
          <w:lang w:eastAsia="ko-KR"/>
        </w:rPr>
        <w:t>5.2</w:t>
      </w:r>
      <w:r w:rsidRPr="00B54443">
        <w:rPr>
          <w:lang w:eastAsia="ko-KR"/>
        </w:rPr>
        <w:tab/>
        <w:t>Signalling of ingress time for time synchronization</w:t>
      </w:r>
      <w:bookmarkEnd w:id="61"/>
      <w:bookmarkEnd w:id="62"/>
      <w:bookmarkEnd w:id="63"/>
      <w:bookmarkEnd w:id="64"/>
      <w:bookmarkEnd w:id="65"/>
      <w:r w:rsidR="007313CA" w:rsidRPr="00B54443">
        <w:rPr>
          <w:lang w:eastAsia="ko-KR"/>
        </w:rPr>
        <w:t xml:space="preserve"> and delay measurements</w:t>
      </w:r>
      <w:bookmarkEnd w:id="66"/>
    </w:p>
    <w:p w14:paraId="1C9D3F0F" w14:textId="7F6111B8" w:rsidR="008F7647" w:rsidRPr="00B54443" w:rsidRDefault="008F7647" w:rsidP="007313CA">
      <w:pPr>
        <w:rPr>
          <w:lang w:eastAsia="x-none"/>
        </w:rPr>
      </w:pPr>
      <w:bookmarkStart w:id="67" w:name="_Toc25231672"/>
      <w:bookmarkStart w:id="68" w:name="_Toc26189950"/>
      <w:bookmarkStart w:id="69" w:name="_Toc34394200"/>
      <w:bookmarkStart w:id="70" w:name="_Toc45211009"/>
      <w:bookmarkStart w:id="71" w:name="_Toc51932642"/>
      <w:r w:rsidRPr="00B54443">
        <w:rPr>
          <w:lang w:eastAsia="x-none"/>
        </w:rPr>
        <w:t>3GPP TS 23.501 [2] describes how</w:t>
      </w:r>
      <w:r w:rsidR="00B54443">
        <w:rPr>
          <w:lang w:eastAsia="x-none"/>
        </w:rPr>
        <w:t xml:space="preserve"> </w:t>
      </w:r>
      <w:r w:rsidR="00B54443" w:rsidRPr="00D77FE0">
        <w:rPr>
          <w:lang w:eastAsia="x-none"/>
        </w:rPr>
        <w:t>to</w:t>
      </w:r>
      <w:r w:rsidRPr="00B54443">
        <w:rPr>
          <w:lang w:eastAsia="x-none"/>
        </w:rPr>
        <w:t xml:space="preserve"> convey an ingress timestamp (TSi) for a (g)PTP event message, where </w:t>
      </w:r>
      <w:r w:rsidR="007313CA" w:rsidRPr="00B54443">
        <w:rPr>
          <w:lang w:eastAsia="x-none"/>
        </w:rPr>
        <w:t xml:space="preserve">the ingress TT creates </w:t>
      </w:r>
      <w:r w:rsidRPr="00B54443">
        <w:rPr>
          <w:lang w:eastAsia="x-none"/>
        </w:rPr>
        <w:t xml:space="preserve">a </w:t>
      </w:r>
      <w:r w:rsidR="007313CA" w:rsidRPr="00B54443">
        <w:rPr>
          <w:lang w:eastAsia="x-none"/>
        </w:rPr>
        <w:t>Suffix field with TSi encoded as specified in clause</w:t>
      </w:r>
      <w:r w:rsidR="007313CA" w:rsidRPr="00B54443">
        <w:t> 5.3.1</w:t>
      </w:r>
      <w:r w:rsidRPr="00B54443">
        <w:rPr>
          <w:lang w:eastAsia="x-none"/>
        </w:rPr>
        <w:t>.</w:t>
      </w:r>
    </w:p>
    <w:p w14:paraId="1E2D68F9" w14:textId="2EA57599" w:rsidR="007313CA" w:rsidRPr="00B54443" w:rsidRDefault="007313CA" w:rsidP="007313CA">
      <w:pPr>
        <w:rPr>
          <w:lang w:eastAsia="x-none"/>
        </w:rPr>
      </w:pPr>
      <w:r w:rsidRPr="00B54443">
        <w:rPr>
          <w:lang w:eastAsia="x-none"/>
        </w:rPr>
        <w:t>For a gPTP message, if the ingress TT is:</w:t>
      </w:r>
    </w:p>
    <w:p w14:paraId="62FDF209" w14:textId="77777777" w:rsidR="000E66FB" w:rsidRPr="00B54443" w:rsidRDefault="000E66FB" w:rsidP="003617EB">
      <w:pPr>
        <w:pStyle w:val="B1"/>
      </w:pPr>
      <w:r w:rsidRPr="00B54443">
        <w:t>a)</w:t>
      </w:r>
      <w:r w:rsidRPr="00B54443">
        <w:tab/>
        <w:t>a NW-TT, support for these operations by the NW-TT is mandatory; or</w:t>
      </w:r>
    </w:p>
    <w:p w14:paraId="433B2606" w14:textId="77777777" w:rsidR="000E66FB" w:rsidRPr="00B54443" w:rsidRDefault="000E66FB" w:rsidP="003617EB">
      <w:pPr>
        <w:pStyle w:val="B1"/>
      </w:pPr>
      <w:r w:rsidRPr="00B54443">
        <w:t>b)</w:t>
      </w:r>
      <w:r w:rsidRPr="00B54443">
        <w:tab/>
        <w:t>a DS-TT, support for these operations by the DS-TT is optional.</w:t>
      </w:r>
    </w:p>
    <w:p w14:paraId="4F2E9D74" w14:textId="77777777" w:rsidR="000E66FB" w:rsidRPr="00B54443" w:rsidRDefault="000E66FB" w:rsidP="000E66FB">
      <w:pPr>
        <w:rPr>
          <w:lang w:eastAsia="x-none"/>
        </w:rPr>
      </w:pPr>
      <w:r w:rsidRPr="00B54443">
        <w:rPr>
          <w:lang w:eastAsia="x-none"/>
        </w:rPr>
        <w:t>For a PTP message, if the ingress TT is:</w:t>
      </w:r>
    </w:p>
    <w:p w14:paraId="4A5B4CD9" w14:textId="77777777" w:rsidR="000E66FB" w:rsidRPr="00B54443" w:rsidRDefault="000E66FB" w:rsidP="000E66FB">
      <w:pPr>
        <w:pStyle w:val="B1"/>
      </w:pPr>
      <w:r w:rsidRPr="00B54443">
        <w:t>a)</w:t>
      </w:r>
      <w:r w:rsidRPr="00B54443">
        <w:tab/>
        <w:t>a NW-TT, support for these operations by the NW-TT is optional; or</w:t>
      </w:r>
    </w:p>
    <w:p w14:paraId="2B9FF547" w14:textId="77777777" w:rsidR="000E66FB" w:rsidRPr="00B54443" w:rsidRDefault="000E66FB" w:rsidP="000E66FB">
      <w:pPr>
        <w:pStyle w:val="B1"/>
      </w:pPr>
      <w:r w:rsidRPr="00B54443">
        <w:t>b)</w:t>
      </w:r>
      <w:r w:rsidRPr="00B54443">
        <w:tab/>
        <w:t>a DS-TT, support for these operations by the DS-TT is optional.</w:t>
      </w:r>
    </w:p>
    <w:p w14:paraId="66A8F884" w14:textId="369B40C3" w:rsidR="0045074A" w:rsidRPr="00B54443" w:rsidRDefault="007313CA" w:rsidP="007313CA">
      <w:pPr>
        <w:rPr>
          <w:lang w:eastAsia="x-none"/>
        </w:rPr>
      </w:pPr>
      <w:r w:rsidRPr="00B54443">
        <w:rPr>
          <w:lang w:eastAsia="x-none"/>
        </w:rPr>
        <w:t xml:space="preserve">The DS-TT or NW-TT (i.e. egress TT) creates an egress timestamping (TSe) for every (g)PTP event message. The egress TT uses TSi from the Suffix field of the (g)PTP message to calculate the residence time as specified in </w:t>
      </w:r>
      <w:r w:rsidRPr="00B54443">
        <w:t>3GPP TS 23.501 [2]</w:t>
      </w:r>
      <w:r w:rsidR="00B54443" w:rsidRPr="00D77FE0">
        <w:rPr>
          <w:lang w:eastAsia="x-none"/>
        </w:rPr>
        <w:t>.</w:t>
      </w:r>
    </w:p>
    <w:p w14:paraId="02998BEE" w14:textId="59F9FE98" w:rsidR="007313CA" w:rsidRPr="00B54443" w:rsidRDefault="007313CA" w:rsidP="007313CA">
      <w:pPr>
        <w:rPr>
          <w:lang w:eastAsia="x-none"/>
        </w:rPr>
      </w:pPr>
      <w:r w:rsidRPr="00B54443">
        <w:rPr>
          <w:lang w:eastAsia="x-none"/>
        </w:rPr>
        <w:lastRenderedPageBreak/>
        <w:t>For a gPTP message, if the egress TT is:</w:t>
      </w:r>
    </w:p>
    <w:p w14:paraId="110791CC" w14:textId="77777777" w:rsidR="000E66FB" w:rsidRPr="00B54443" w:rsidRDefault="000E66FB" w:rsidP="000E66FB">
      <w:pPr>
        <w:pStyle w:val="B1"/>
      </w:pPr>
      <w:r w:rsidRPr="00B54443">
        <w:t>a)</w:t>
      </w:r>
      <w:r w:rsidRPr="00B54443">
        <w:tab/>
        <w:t>a NW-TT, support for these operations by the NW-TT is optional; or</w:t>
      </w:r>
    </w:p>
    <w:p w14:paraId="6A70F25C" w14:textId="77777777" w:rsidR="000E66FB" w:rsidRPr="00B54443" w:rsidRDefault="000E66FB" w:rsidP="000E66FB">
      <w:pPr>
        <w:pStyle w:val="B1"/>
      </w:pPr>
      <w:r w:rsidRPr="00B54443">
        <w:t>b)</w:t>
      </w:r>
      <w:r w:rsidRPr="00B54443">
        <w:tab/>
        <w:t>a DS-TT, support for these operations by the DS-TT is mandatory.</w:t>
      </w:r>
    </w:p>
    <w:p w14:paraId="0A0E968E" w14:textId="77777777" w:rsidR="000E66FB" w:rsidRPr="00B54443" w:rsidRDefault="000E66FB" w:rsidP="000E66FB">
      <w:pPr>
        <w:rPr>
          <w:lang w:eastAsia="x-none"/>
        </w:rPr>
      </w:pPr>
      <w:r w:rsidRPr="00B54443">
        <w:rPr>
          <w:lang w:eastAsia="x-none"/>
        </w:rPr>
        <w:t>For a PTP message, if the egress TT is:</w:t>
      </w:r>
    </w:p>
    <w:p w14:paraId="6CB284F9" w14:textId="77777777" w:rsidR="000E66FB" w:rsidRPr="00B54443" w:rsidRDefault="000E66FB" w:rsidP="000E66FB">
      <w:pPr>
        <w:pStyle w:val="B1"/>
      </w:pPr>
      <w:r w:rsidRPr="00B54443">
        <w:t>a)</w:t>
      </w:r>
      <w:r w:rsidRPr="00B54443">
        <w:tab/>
        <w:t>a NW-TT, support for these operations by the NW-TT is optional; or</w:t>
      </w:r>
    </w:p>
    <w:p w14:paraId="17A437ED" w14:textId="77777777" w:rsidR="000E66FB" w:rsidRPr="00B54443" w:rsidRDefault="000E66FB" w:rsidP="000E66FB">
      <w:pPr>
        <w:pStyle w:val="B1"/>
      </w:pPr>
      <w:r w:rsidRPr="00B54443">
        <w:t>b)</w:t>
      </w:r>
      <w:r w:rsidRPr="00B54443">
        <w:tab/>
        <w:t>a DS-TT, support for these operations by the DS-TT is optional.</w:t>
      </w:r>
    </w:p>
    <w:p w14:paraId="24966E92" w14:textId="05BEB0C7" w:rsidR="001B1D17" w:rsidRPr="00B54443" w:rsidRDefault="001B1D17" w:rsidP="00950CA1">
      <w:pPr>
        <w:pStyle w:val="Heading2"/>
        <w:rPr>
          <w:lang w:eastAsia="ko-KR"/>
        </w:rPr>
      </w:pPr>
      <w:bookmarkStart w:id="72" w:name="_Toc163163897"/>
      <w:r w:rsidRPr="00B54443">
        <w:rPr>
          <w:lang w:eastAsia="ko-KR"/>
        </w:rPr>
        <w:t>5.</w:t>
      </w:r>
      <w:r w:rsidR="005413CB" w:rsidRPr="00B54443">
        <w:rPr>
          <w:lang w:eastAsia="ko-KR"/>
        </w:rPr>
        <w:t>3</w:t>
      </w:r>
      <w:r w:rsidRPr="00B54443">
        <w:rPr>
          <w:lang w:eastAsia="ko-KR"/>
        </w:rPr>
        <w:tab/>
        <w:t>Encoding of organization specific TLV extensions</w:t>
      </w:r>
      <w:bookmarkEnd w:id="67"/>
      <w:bookmarkEnd w:id="68"/>
      <w:bookmarkEnd w:id="69"/>
      <w:bookmarkEnd w:id="70"/>
      <w:bookmarkEnd w:id="71"/>
      <w:bookmarkEnd w:id="72"/>
    </w:p>
    <w:p w14:paraId="50E84407" w14:textId="77777777" w:rsidR="005413CB" w:rsidRPr="00B54443" w:rsidRDefault="005413CB" w:rsidP="00950CA1">
      <w:pPr>
        <w:pStyle w:val="Heading3"/>
        <w:rPr>
          <w:lang w:eastAsia="ko-KR"/>
        </w:rPr>
      </w:pPr>
      <w:bookmarkStart w:id="73" w:name="_Toc25231673"/>
      <w:bookmarkStart w:id="74" w:name="_Toc26189951"/>
      <w:bookmarkStart w:id="75" w:name="_Toc34394201"/>
      <w:bookmarkStart w:id="76" w:name="_Toc45211010"/>
      <w:bookmarkStart w:id="77" w:name="_Toc51932643"/>
      <w:bookmarkStart w:id="78" w:name="_Toc163163898"/>
      <w:bookmarkStart w:id="79" w:name="historyclause"/>
      <w:r w:rsidRPr="00B54443">
        <w:rPr>
          <w:lang w:eastAsia="ko-KR"/>
        </w:rPr>
        <w:t>5.3.1</w:t>
      </w:r>
      <w:r w:rsidRPr="00B54443">
        <w:rPr>
          <w:lang w:eastAsia="ko-KR"/>
        </w:rPr>
        <w:tab/>
        <w:t>General</w:t>
      </w:r>
      <w:bookmarkEnd w:id="73"/>
      <w:bookmarkEnd w:id="74"/>
      <w:bookmarkEnd w:id="75"/>
      <w:bookmarkEnd w:id="76"/>
      <w:bookmarkEnd w:id="77"/>
      <w:bookmarkEnd w:id="78"/>
    </w:p>
    <w:p w14:paraId="2F6F948E" w14:textId="1B48703D" w:rsidR="000E66FB" w:rsidRPr="00B54443" w:rsidRDefault="000E66FB" w:rsidP="000E66FB">
      <w:r w:rsidRPr="00B54443">
        <w:t>Organization specific TLV extensions are included the Suffix field of a (g)PTP message as specified in clause 14.3 of IEEE Std 1588-2019 [3]. The Suffix field is coded as shown in figure 5.3.1.1 and table 5.3.1.1.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5413CB" w:rsidRPr="00B54443" w14:paraId="40062589" w14:textId="77777777" w:rsidTr="00AC6882">
        <w:trPr>
          <w:cantSplit/>
          <w:jc w:val="center"/>
        </w:trPr>
        <w:tc>
          <w:tcPr>
            <w:tcW w:w="709" w:type="dxa"/>
            <w:tcBorders>
              <w:top w:val="nil"/>
              <w:left w:val="nil"/>
              <w:bottom w:val="nil"/>
              <w:right w:val="nil"/>
            </w:tcBorders>
          </w:tcPr>
          <w:p w14:paraId="3CC928AB" w14:textId="77777777" w:rsidR="005413CB" w:rsidRPr="00B54443" w:rsidRDefault="005413CB" w:rsidP="00AC6882">
            <w:pPr>
              <w:pStyle w:val="TAC"/>
            </w:pPr>
            <w:r w:rsidRPr="00B54443">
              <w:t>8</w:t>
            </w:r>
          </w:p>
        </w:tc>
        <w:tc>
          <w:tcPr>
            <w:tcW w:w="781" w:type="dxa"/>
            <w:tcBorders>
              <w:top w:val="nil"/>
              <w:left w:val="nil"/>
              <w:bottom w:val="nil"/>
              <w:right w:val="nil"/>
            </w:tcBorders>
          </w:tcPr>
          <w:p w14:paraId="0C2A08DB" w14:textId="77777777" w:rsidR="005413CB" w:rsidRPr="00B54443" w:rsidRDefault="005413CB" w:rsidP="00AC6882">
            <w:pPr>
              <w:pStyle w:val="TAC"/>
            </w:pPr>
            <w:r w:rsidRPr="00B54443">
              <w:t>7</w:t>
            </w:r>
          </w:p>
        </w:tc>
        <w:tc>
          <w:tcPr>
            <w:tcW w:w="780" w:type="dxa"/>
            <w:tcBorders>
              <w:top w:val="nil"/>
              <w:left w:val="nil"/>
              <w:bottom w:val="nil"/>
              <w:right w:val="nil"/>
            </w:tcBorders>
          </w:tcPr>
          <w:p w14:paraId="43A28024" w14:textId="77777777" w:rsidR="005413CB" w:rsidRPr="00B54443" w:rsidRDefault="005413CB" w:rsidP="00AC6882">
            <w:pPr>
              <w:pStyle w:val="TAC"/>
            </w:pPr>
            <w:r w:rsidRPr="00B54443">
              <w:t>6</w:t>
            </w:r>
          </w:p>
        </w:tc>
        <w:tc>
          <w:tcPr>
            <w:tcW w:w="779" w:type="dxa"/>
            <w:tcBorders>
              <w:top w:val="nil"/>
              <w:left w:val="nil"/>
              <w:bottom w:val="nil"/>
              <w:right w:val="nil"/>
            </w:tcBorders>
          </w:tcPr>
          <w:p w14:paraId="4C1AC2F6" w14:textId="77777777" w:rsidR="005413CB" w:rsidRPr="00B54443" w:rsidRDefault="005413CB" w:rsidP="00AC6882">
            <w:pPr>
              <w:pStyle w:val="TAC"/>
            </w:pPr>
            <w:r w:rsidRPr="00B54443">
              <w:t>5</w:t>
            </w:r>
          </w:p>
        </w:tc>
        <w:tc>
          <w:tcPr>
            <w:tcW w:w="708" w:type="dxa"/>
            <w:tcBorders>
              <w:top w:val="nil"/>
              <w:left w:val="nil"/>
              <w:bottom w:val="nil"/>
              <w:right w:val="nil"/>
            </w:tcBorders>
          </w:tcPr>
          <w:p w14:paraId="39B6480F" w14:textId="77777777" w:rsidR="005413CB" w:rsidRPr="00B54443" w:rsidRDefault="005413CB" w:rsidP="00AC6882">
            <w:pPr>
              <w:pStyle w:val="TAC"/>
            </w:pPr>
            <w:r w:rsidRPr="00B54443">
              <w:t>4</w:t>
            </w:r>
          </w:p>
        </w:tc>
        <w:tc>
          <w:tcPr>
            <w:tcW w:w="709" w:type="dxa"/>
            <w:tcBorders>
              <w:top w:val="nil"/>
              <w:left w:val="nil"/>
              <w:bottom w:val="nil"/>
              <w:right w:val="nil"/>
            </w:tcBorders>
          </w:tcPr>
          <w:p w14:paraId="20F7487C" w14:textId="77777777" w:rsidR="005413CB" w:rsidRPr="00B54443" w:rsidRDefault="005413CB" w:rsidP="00AC6882">
            <w:pPr>
              <w:pStyle w:val="TAC"/>
            </w:pPr>
            <w:r w:rsidRPr="00B54443">
              <w:t>3</w:t>
            </w:r>
          </w:p>
        </w:tc>
        <w:tc>
          <w:tcPr>
            <w:tcW w:w="781" w:type="dxa"/>
            <w:tcBorders>
              <w:top w:val="nil"/>
              <w:left w:val="nil"/>
              <w:bottom w:val="nil"/>
              <w:right w:val="nil"/>
            </w:tcBorders>
          </w:tcPr>
          <w:p w14:paraId="49A47924" w14:textId="77777777" w:rsidR="005413CB" w:rsidRPr="00B54443" w:rsidRDefault="005413CB" w:rsidP="00AC6882">
            <w:pPr>
              <w:pStyle w:val="TAC"/>
            </w:pPr>
            <w:r w:rsidRPr="00B54443">
              <w:t>2</w:t>
            </w:r>
          </w:p>
        </w:tc>
        <w:tc>
          <w:tcPr>
            <w:tcW w:w="708" w:type="dxa"/>
            <w:tcBorders>
              <w:top w:val="nil"/>
              <w:left w:val="nil"/>
              <w:bottom w:val="nil"/>
              <w:right w:val="nil"/>
            </w:tcBorders>
          </w:tcPr>
          <w:p w14:paraId="45C8277B" w14:textId="77777777" w:rsidR="005413CB" w:rsidRPr="00B54443" w:rsidRDefault="005413CB" w:rsidP="00AC6882">
            <w:pPr>
              <w:pStyle w:val="TAC"/>
            </w:pPr>
            <w:r w:rsidRPr="00B54443">
              <w:t>1</w:t>
            </w:r>
          </w:p>
        </w:tc>
        <w:tc>
          <w:tcPr>
            <w:tcW w:w="1560" w:type="dxa"/>
            <w:tcBorders>
              <w:top w:val="nil"/>
              <w:left w:val="nil"/>
              <w:bottom w:val="nil"/>
              <w:right w:val="nil"/>
            </w:tcBorders>
          </w:tcPr>
          <w:p w14:paraId="2A9F6583" w14:textId="77777777" w:rsidR="005413CB" w:rsidRPr="00B54443" w:rsidRDefault="005413CB" w:rsidP="00AC6882">
            <w:pPr>
              <w:pStyle w:val="TAL"/>
            </w:pPr>
          </w:p>
        </w:tc>
      </w:tr>
      <w:tr w:rsidR="005413CB" w:rsidRPr="00B54443" w14:paraId="7237BF24" w14:textId="77777777" w:rsidTr="00AC6882">
        <w:trPr>
          <w:cantSplit/>
          <w:jc w:val="center"/>
        </w:trPr>
        <w:tc>
          <w:tcPr>
            <w:tcW w:w="5955" w:type="dxa"/>
            <w:gridSpan w:val="8"/>
            <w:tcBorders>
              <w:top w:val="single" w:sz="4" w:space="0" w:color="auto"/>
              <w:right w:val="single" w:sz="4" w:space="0" w:color="auto"/>
            </w:tcBorders>
          </w:tcPr>
          <w:p w14:paraId="46DAD588" w14:textId="77777777" w:rsidR="005413CB" w:rsidRPr="00B54443" w:rsidRDefault="005413CB" w:rsidP="00AC6882">
            <w:pPr>
              <w:pStyle w:val="TAC"/>
            </w:pPr>
          </w:p>
          <w:p w14:paraId="543E974D" w14:textId="77777777" w:rsidR="005413CB" w:rsidRPr="00B54443" w:rsidRDefault="005413CB" w:rsidP="00AC6882">
            <w:pPr>
              <w:pStyle w:val="TAC"/>
            </w:pPr>
            <w:r w:rsidRPr="00B54443">
              <w:t>TLV type</w:t>
            </w:r>
          </w:p>
        </w:tc>
        <w:tc>
          <w:tcPr>
            <w:tcW w:w="1560" w:type="dxa"/>
            <w:tcBorders>
              <w:top w:val="nil"/>
              <w:left w:val="nil"/>
              <w:bottom w:val="nil"/>
              <w:right w:val="nil"/>
            </w:tcBorders>
          </w:tcPr>
          <w:p w14:paraId="003F3719" w14:textId="77777777" w:rsidR="005413CB" w:rsidRPr="00B54443" w:rsidRDefault="005413CB" w:rsidP="00AC6882">
            <w:pPr>
              <w:pStyle w:val="TAL"/>
            </w:pPr>
            <w:r w:rsidRPr="00B54443">
              <w:t>octet 1</w:t>
            </w:r>
          </w:p>
          <w:p w14:paraId="1431708F" w14:textId="77777777" w:rsidR="005413CB" w:rsidRPr="00B54443" w:rsidRDefault="005413CB" w:rsidP="00AC6882">
            <w:pPr>
              <w:pStyle w:val="TAL"/>
            </w:pPr>
          </w:p>
          <w:p w14:paraId="47B7D373" w14:textId="77777777" w:rsidR="005413CB" w:rsidRPr="00B54443" w:rsidRDefault="005413CB" w:rsidP="00AC6882">
            <w:pPr>
              <w:pStyle w:val="TAL"/>
            </w:pPr>
            <w:r w:rsidRPr="00B54443">
              <w:t>octet2</w:t>
            </w:r>
          </w:p>
        </w:tc>
      </w:tr>
      <w:tr w:rsidR="005413CB" w:rsidRPr="00B54443" w14:paraId="155190FD" w14:textId="77777777" w:rsidTr="00AC6882">
        <w:trPr>
          <w:cantSplit/>
          <w:jc w:val="center"/>
        </w:trPr>
        <w:tc>
          <w:tcPr>
            <w:tcW w:w="5955" w:type="dxa"/>
            <w:gridSpan w:val="8"/>
            <w:tcBorders>
              <w:top w:val="single" w:sz="4" w:space="0" w:color="auto"/>
              <w:right w:val="single" w:sz="4" w:space="0" w:color="auto"/>
            </w:tcBorders>
          </w:tcPr>
          <w:p w14:paraId="5FACCEB9" w14:textId="77777777" w:rsidR="005413CB" w:rsidRPr="00B54443" w:rsidRDefault="005413CB" w:rsidP="00AC6882">
            <w:pPr>
              <w:pStyle w:val="TAC"/>
            </w:pPr>
          </w:p>
          <w:p w14:paraId="038378C9" w14:textId="77777777" w:rsidR="005413CB" w:rsidRPr="00B54443" w:rsidRDefault="005413CB" w:rsidP="00AC6882">
            <w:pPr>
              <w:pStyle w:val="TAC"/>
            </w:pPr>
            <w:r w:rsidRPr="00B54443">
              <w:t>Length of TLV</w:t>
            </w:r>
          </w:p>
        </w:tc>
        <w:tc>
          <w:tcPr>
            <w:tcW w:w="1560" w:type="dxa"/>
            <w:tcBorders>
              <w:top w:val="nil"/>
              <w:left w:val="nil"/>
              <w:bottom w:val="nil"/>
              <w:right w:val="nil"/>
            </w:tcBorders>
          </w:tcPr>
          <w:p w14:paraId="65BD67DF" w14:textId="77777777" w:rsidR="005413CB" w:rsidRPr="00B54443" w:rsidRDefault="005413CB" w:rsidP="00AC6882">
            <w:pPr>
              <w:pStyle w:val="TAL"/>
            </w:pPr>
            <w:r w:rsidRPr="00B54443">
              <w:t>octet 3</w:t>
            </w:r>
          </w:p>
          <w:p w14:paraId="2E46C056" w14:textId="77777777" w:rsidR="005413CB" w:rsidRPr="00B54443" w:rsidRDefault="005413CB" w:rsidP="00AC6882">
            <w:pPr>
              <w:pStyle w:val="TAL"/>
            </w:pPr>
          </w:p>
          <w:p w14:paraId="6B4D736A" w14:textId="77777777" w:rsidR="005413CB" w:rsidRPr="00B54443" w:rsidRDefault="005413CB" w:rsidP="00AC6882">
            <w:pPr>
              <w:pStyle w:val="TAL"/>
            </w:pPr>
            <w:r w:rsidRPr="00B54443">
              <w:t>octet 4</w:t>
            </w:r>
          </w:p>
        </w:tc>
      </w:tr>
      <w:tr w:rsidR="005413CB" w:rsidRPr="00B54443" w14:paraId="0F67E3A9" w14:textId="77777777" w:rsidTr="00AC6882">
        <w:trPr>
          <w:cantSplit/>
          <w:jc w:val="center"/>
        </w:trPr>
        <w:tc>
          <w:tcPr>
            <w:tcW w:w="5955" w:type="dxa"/>
            <w:gridSpan w:val="8"/>
            <w:tcBorders>
              <w:top w:val="single" w:sz="4" w:space="0" w:color="auto"/>
              <w:right w:val="single" w:sz="4" w:space="0" w:color="auto"/>
            </w:tcBorders>
          </w:tcPr>
          <w:p w14:paraId="7533E78A" w14:textId="77777777" w:rsidR="005413CB" w:rsidRPr="00B54443" w:rsidRDefault="005413CB" w:rsidP="00AC6882">
            <w:pPr>
              <w:pStyle w:val="TAC"/>
            </w:pPr>
          </w:p>
          <w:p w14:paraId="63468AB9" w14:textId="77777777" w:rsidR="005413CB" w:rsidRPr="00B54443" w:rsidRDefault="005413CB" w:rsidP="00AC6882">
            <w:pPr>
              <w:pStyle w:val="TAC"/>
            </w:pPr>
            <w:r w:rsidRPr="00B54443">
              <w:t>Organization Id</w:t>
            </w:r>
          </w:p>
          <w:p w14:paraId="2444C322" w14:textId="77777777" w:rsidR="005413CB" w:rsidRPr="00B54443" w:rsidRDefault="005413CB" w:rsidP="00AC6882">
            <w:pPr>
              <w:pStyle w:val="TAC"/>
            </w:pPr>
          </w:p>
          <w:p w14:paraId="7CFEC6B7" w14:textId="77777777" w:rsidR="005413CB" w:rsidRPr="00B54443" w:rsidRDefault="005413CB" w:rsidP="00AC6882">
            <w:pPr>
              <w:pStyle w:val="TAC"/>
            </w:pPr>
          </w:p>
        </w:tc>
        <w:tc>
          <w:tcPr>
            <w:tcW w:w="1560" w:type="dxa"/>
            <w:tcBorders>
              <w:top w:val="nil"/>
              <w:left w:val="nil"/>
              <w:bottom w:val="nil"/>
              <w:right w:val="nil"/>
            </w:tcBorders>
          </w:tcPr>
          <w:p w14:paraId="551A52BD" w14:textId="77777777" w:rsidR="005413CB" w:rsidRPr="00B54443" w:rsidRDefault="005413CB" w:rsidP="00AC6882">
            <w:pPr>
              <w:pStyle w:val="TAL"/>
            </w:pPr>
            <w:r w:rsidRPr="00B54443">
              <w:t>octet 5</w:t>
            </w:r>
          </w:p>
          <w:p w14:paraId="6DE50B07" w14:textId="77777777" w:rsidR="005413CB" w:rsidRPr="00B54443" w:rsidRDefault="005413CB" w:rsidP="00AC6882">
            <w:pPr>
              <w:pStyle w:val="TAL"/>
            </w:pPr>
          </w:p>
          <w:p w14:paraId="06E4FABE" w14:textId="77777777" w:rsidR="005413CB" w:rsidRPr="00B54443" w:rsidRDefault="005413CB" w:rsidP="00AC6882">
            <w:pPr>
              <w:pStyle w:val="TAL"/>
            </w:pPr>
          </w:p>
          <w:p w14:paraId="1973ED6B" w14:textId="77777777" w:rsidR="005413CB" w:rsidRPr="00B54443" w:rsidRDefault="005413CB" w:rsidP="00AC6882">
            <w:pPr>
              <w:pStyle w:val="TAL"/>
            </w:pPr>
            <w:r w:rsidRPr="00B54443">
              <w:t>octet 7</w:t>
            </w:r>
          </w:p>
        </w:tc>
      </w:tr>
      <w:tr w:rsidR="005413CB" w:rsidRPr="00B54443" w14:paraId="1BC82416" w14:textId="77777777" w:rsidTr="00AC6882">
        <w:trPr>
          <w:cantSplit/>
          <w:jc w:val="center"/>
        </w:trPr>
        <w:tc>
          <w:tcPr>
            <w:tcW w:w="5955" w:type="dxa"/>
            <w:gridSpan w:val="8"/>
            <w:tcBorders>
              <w:top w:val="single" w:sz="4" w:space="0" w:color="auto"/>
              <w:right w:val="single" w:sz="4" w:space="0" w:color="auto"/>
            </w:tcBorders>
          </w:tcPr>
          <w:p w14:paraId="1F95904E" w14:textId="77777777" w:rsidR="005413CB" w:rsidRPr="00B54443" w:rsidRDefault="005413CB" w:rsidP="00AC6882">
            <w:pPr>
              <w:pStyle w:val="TAC"/>
            </w:pPr>
          </w:p>
          <w:p w14:paraId="47CDC5DF" w14:textId="77777777" w:rsidR="005413CB" w:rsidRPr="00B54443" w:rsidRDefault="005413CB" w:rsidP="00AC6882">
            <w:pPr>
              <w:pStyle w:val="TAC"/>
            </w:pPr>
            <w:r w:rsidRPr="00B54443">
              <w:t>Organization Subtype</w:t>
            </w:r>
          </w:p>
          <w:p w14:paraId="3C2CC511" w14:textId="77777777" w:rsidR="005413CB" w:rsidRPr="00B54443" w:rsidRDefault="005413CB" w:rsidP="00AC6882">
            <w:pPr>
              <w:pStyle w:val="TAC"/>
            </w:pPr>
          </w:p>
          <w:p w14:paraId="1C90FAD7" w14:textId="77777777" w:rsidR="005413CB" w:rsidRPr="00B54443" w:rsidRDefault="005413CB" w:rsidP="00AC6882">
            <w:pPr>
              <w:pStyle w:val="TAC"/>
            </w:pPr>
          </w:p>
        </w:tc>
        <w:tc>
          <w:tcPr>
            <w:tcW w:w="1560" w:type="dxa"/>
            <w:tcBorders>
              <w:top w:val="nil"/>
              <w:left w:val="nil"/>
              <w:bottom w:val="nil"/>
              <w:right w:val="nil"/>
            </w:tcBorders>
          </w:tcPr>
          <w:p w14:paraId="00F3BF89" w14:textId="77777777" w:rsidR="005413CB" w:rsidRPr="00B54443" w:rsidRDefault="005413CB" w:rsidP="00AC6882">
            <w:pPr>
              <w:pStyle w:val="TAL"/>
            </w:pPr>
            <w:r w:rsidRPr="00B54443">
              <w:t>octet 8</w:t>
            </w:r>
          </w:p>
          <w:p w14:paraId="22078B71" w14:textId="77777777" w:rsidR="005413CB" w:rsidRPr="00B54443" w:rsidRDefault="005413CB" w:rsidP="00AC6882">
            <w:pPr>
              <w:pStyle w:val="TAL"/>
            </w:pPr>
          </w:p>
          <w:p w14:paraId="167D2906" w14:textId="77777777" w:rsidR="005413CB" w:rsidRPr="00B54443" w:rsidRDefault="005413CB" w:rsidP="00AC6882">
            <w:pPr>
              <w:pStyle w:val="TAL"/>
            </w:pPr>
          </w:p>
          <w:p w14:paraId="5A9B8848" w14:textId="77777777" w:rsidR="005413CB" w:rsidRPr="00B54443" w:rsidRDefault="005413CB" w:rsidP="00AC6882">
            <w:pPr>
              <w:pStyle w:val="TAL"/>
            </w:pPr>
            <w:r w:rsidRPr="00B54443">
              <w:t>octet 10</w:t>
            </w:r>
          </w:p>
        </w:tc>
      </w:tr>
      <w:tr w:rsidR="005413CB" w:rsidRPr="00B54443" w14:paraId="2EF8A21A" w14:textId="77777777" w:rsidTr="00AC6882">
        <w:trPr>
          <w:cantSplit/>
          <w:jc w:val="center"/>
        </w:trPr>
        <w:tc>
          <w:tcPr>
            <w:tcW w:w="5955" w:type="dxa"/>
            <w:gridSpan w:val="8"/>
            <w:tcBorders>
              <w:top w:val="single" w:sz="4" w:space="0" w:color="auto"/>
              <w:right w:val="single" w:sz="4" w:space="0" w:color="auto"/>
            </w:tcBorders>
          </w:tcPr>
          <w:p w14:paraId="681D2DC4" w14:textId="77777777" w:rsidR="005413CB" w:rsidRPr="00B54443" w:rsidRDefault="005413CB" w:rsidP="00AC6882">
            <w:pPr>
              <w:pStyle w:val="TAC"/>
            </w:pPr>
          </w:p>
          <w:p w14:paraId="4271A6DF" w14:textId="77777777" w:rsidR="005413CB" w:rsidRPr="00B54443" w:rsidRDefault="005413CB" w:rsidP="00AC6882">
            <w:pPr>
              <w:pStyle w:val="TAC"/>
            </w:pPr>
          </w:p>
          <w:p w14:paraId="1D1B9DB8" w14:textId="77777777" w:rsidR="005413CB" w:rsidRPr="00B54443" w:rsidRDefault="005413CB" w:rsidP="00AC6882">
            <w:pPr>
              <w:pStyle w:val="TAC"/>
            </w:pPr>
            <w:r w:rsidRPr="00B54443">
              <w:t>Data field</w:t>
            </w:r>
          </w:p>
          <w:p w14:paraId="477E541D" w14:textId="77777777" w:rsidR="005413CB" w:rsidRPr="00B54443" w:rsidRDefault="005413CB" w:rsidP="00AC6882">
            <w:pPr>
              <w:pStyle w:val="TAC"/>
            </w:pPr>
          </w:p>
          <w:p w14:paraId="546DC62F" w14:textId="77777777" w:rsidR="005413CB" w:rsidRPr="00B54443" w:rsidRDefault="005413CB" w:rsidP="00AC6882">
            <w:pPr>
              <w:pStyle w:val="TAC"/>
            </w:pPr>
          </w:p>
        </w:tc>
        <w:tc>
          <w:tcPr>
            <w:tcW w:w="1560" w:type="dxa"/>
            <w:tcBorders>
              <w:top w:val="nil"/>
              <w:left w:val="nil"/>
              <w:bottom w:val="nil"/>
              <w:right w:val="nil"/>
            </w:tcBorders>
          </w:tcPr>
          <w:p w14:paraId="1258D743" w14:textId="77777777" w:rsidR="005413CB" w:rsidRPr="00B54443" w:rsidRDefault="005413CB" w:rsidP="00AC6882">
            <w:pPr>
              <w:pStyle w:val="TAL"/>
            </w:pPr>
            <w:r w:rsidRPr="00B54443">
              <w:t>octet 11</w:t>
            </w:r>
          </w:p>
          <w:p w14:paraId="7546E52D" w14:textId="77777777" w:rsidR="005413CB" w:rsidRPr="00B54443" w:rsidRDefault="005413CB" w:rsidP="00AC6882">
            <w:pPr>
              <w:pStyle w:val="TAL"/>
            </w:pPr>
          </w:p>
          <w:p w14:paraId="3BD2E642" w14:textId="77777777" w:rsidR="005413CB" w:rsidRPr="00B54443" w:rsidRDefault="005413CB" w:rsidP="00AC6882">
            <w:pPr>
              <w:pStyle w:val="TAL"/>
            </w:pPr>
          </w:p>
          <w:p w14:paraId="24D85602" w14:textId="77777777" w:rsidR="005413CB" w:rsidRPr="00B54443" w:rsidRDefault="005413CB" w:rsidP="00AC6882">
            <w:pPr>
              <w:pStyle w:val="TAL"/>
            </w:pPr>
          </w:p>
          <w:p w14:paraId="1A685103" w14:textId="77777777" w:rsidR="005413CB" w:rsidRPr="00B54443" w:rsidRDefault="005413CB" w:rsidP="00AC6882">
            <w:pPr>
              <w:pStyle w:val="TAL"/>
            </w:pPr>
            <w:r w:rsidRPr="00B54443">
              <w:t>octet n</w:t>
            </w:r>
          </w:p>
        </w:tc>
      </w:tr>
    </w:tbl>
    <w:p w14:paraId="136F9A43" w14:textId="77777777" w:rsidR="005413CB" w:rsidRPr="00B54443" w:rsidRDefault="005413CB" w:rsidP="005413CB">
      <w:pPr>
        <w:pStyle w:val="TF"/>
      </w:pPr>
      <w:r w:rsidRPr="00B54443">
        <w:t>Figure 5.3.1.1: Suffix field</w:t>
      </w:r>
    </w:p>
    <w:p w14:paraId="60A92CC4" w14:textId="77777777" w:rsidR="005413CB" w:rsidRPr="00B54443" w:rsidRDefault="005413CB" w:rsidP="005413CB">
      <w:pPr>
        <w:pStyle w:val="TH"/>
      </w:pPr>
      <w:r w:rsidRPr="00B54443">
        <w:lastRenderedPageBreak/>
        <w:t>Table</w:t>
      </w:r>
      <w:r w:rsidRPr="00B54443">
        <w:rPr>
          <w:rFonts w:eastAsia="Malgun Gothic"/>
        </w:rPr>
        <w:t xml:space="preserve"> 5.3.1.1: </w:t>
      </w:r>
      <w:r w:rsidRPr="00B54443">
        <w:t>Suffix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413CB" w:rsidRPr="00B54443" w14:paraId="60E7C217" w14:textId="77777777" w:rsidTr="00AC6882">
        <w:trPr>
          <w:cantSplit/>
          <w:jc w:val="center"/>
        </w:trPr>
        <w:tc>
          <w:tcPr>
            <w:tcW w:w="7102" w:type="dxa"/>
          </w:tcPr>
          <w:p w14:paraId="552754A9" w14:textId="77777777" w:rsidR="005413CB" w:rsidRPr="00B54443" w:rsidRDefault="005413CB" w:rsidP="00AC6882">
            <w:pPr>
              <w:pStyle w:val="TAL"/>
            </w:pPr>
            <w:r w:rsidRPr="00B54443">
              <w:t>TLV type (octets 1 to 2)</w:t>
            </w:r>
          </w:p>
        </w:tc>
      </w:tr>
      <w:tr w:rsidR="005413CB" w:rsidRPr="00B54443" w14:paraId="4D3F1262" w14:textId="77777777" w:rsidTr="00AC6882">
        <w:trPr>
          <w:cantSplit/>
          <w:jc w:val="center"/>
        </w:trPr>
        <w:tc>
          <w:tcPr>
            <w:tcW w:w="7102" w:type="dxa"/>
          </w:tcPr>
          <w:p w14:paraId="360DDF5F" w14:textId="77777777" w:rsidR="005413CB" w:rsidRPr="00B54443" w:rsidRDefault="005413CB" w:rsidP="00AC6882">
            <w:pPr>
              <w:pStyle w:val="TAL"/>
            </w:pPr>
          </w:p>
        </w:tc>
      </w:tr>
      <w:tr w:rsidR="005413CB" w:rsidRPr="00B54443" w14:paraId="3582CD53" w14:textId="77777777" w:rsidTr="00AC6882">
        <w:trPr>
          <w:cantSplit/>
          <w:jc w:val="center"/>
        </w:trPr>
        <w:tc>
          <w:tcPr>
            <w:tcW w:w="7102" w:type="dxa"/>
          </w:tcPr>
          <w:p w14:paraId="07B10F66" w14:textId="77777777" w:rsidR="005413CB" w:rsidRPr="00B54443" w:rsidRDefault="005413CB" w:rsidP="00AC6882">
            <w:pPr>
              <w:pStyle w:val="TAL"/>
            </w:pPr>
            <w:r w:rsidRPr="00B54443">
              <w:t>This field indicates the type of TLV extension and shall be coded as follows:</w:t>
            </w:r>
          </w:p>
          <w:p w14:paraId="2EA86EB5" w14:textId="77777777" w:rsidR="005413CB" w:rsidRPr="00B54443" w:rsidRDefault="005413CB" w:rsidP="00AC6882">
            <w:pPr>
              <w:pStyle w:val="TAL"/>
            </w:pPr>
          </w:p>
          <w:p w14:paraId="0EABE781" w14:textId="77777777" w:rsidR="005413CB" w:rsidRPr="00B54443" w:rsidRDefault="005413CB" w:rsidP="00950CA1">
            <w:r w:rsidRPr="00950CA1">
              <w:t>-</w:t>
            </w:r>
            <w:r w:rsidRPr="00950CA1">
              <w:tab/>
              <w:t>00003H ORGANIZATION_EXTENSION;</w:t>
            </w:r>
          </w:p>
          <w:p w14:paraId="73DCF9DB" w14:textId="77777777" w:rsidR="005413CB" w:rsidRPr="00B54443" w:rsidRDefault="005413CB" w:rsidP="00AC6882">
            <w:pPr>
              <w:pStyle w:val="TAL"/>
            </w:pPr>
            <w:r w:rsidRPr="00B54443">
              <w:t>All other values are reserved.</w:t>
            </w:r>
          </w:p>
          <w:p w14:paraId="7F6A3706" w14:textId="77777777" w:rsidR="005413CB" w:rsidRPr="00B54443" w:rsidRDefault="005413CB" w:rsidP="00AC6882">
            <w:pPr>
              <w:pStyle w:val="TAL"/>
            </w:pPr>
          </w:p>
          <w:p w14:paraId="28CDD3BF" w14:textId="77777777" w:rsidR="005413CB" w:rsidRPr="00B54443" w:rsidRDefault="005413CB" w:rsidP="00AC6882">
            <w:pPr>
              <w:pStyle w:val="TAL"/>
            </w:pPr>
            <w:r w:rsidRPr="00B54443">
              <w:t>Length of TLV (octets 3 to 4)</w:t>
            </w:r>
          </w:p>
          <w:p w14:paraId="7B4115E2" w14:textId="77777777" w:rsidR="005413CB" w:rsidRPr="00B54443" w:rsidRDefault="005413CB" w:rsidP="00AC6882">
            <w:pPr>
              <w:pStyle w:val="TAL"/>
            </w:pPr>
          </w:p>
          <w:p w14:paraId="0AF17498" w14:textId="77777777" w:rsidR="005413CB" w:rsidRPr="00B54443" w:rsidRDefault="005413CB" w:rsidP="00AC6882">
            <w:pPr>
              <w:pStyle w:val="TAL"/>
            </w:pPr>
            <w:r w:rsidRPr="00B54443">
              <w:t>This field indicates the length of the value part of the TLV extension (i.e. octets 5 to n) coded in binary over 2 octets.</w:t>
            </w:r>
          </w:p>
          <w:p w14:paraId="6C129780" w14:textId="77777777" w:rsidR="005413CB" w:rsidRPr="00B54443" w:rsidRDefault="005413CB" w:rsidP="00AC6882">
            <w:pPr>
              <w:pStyle w:val="TAL"/>
            </w:pPr>
          </w:p>
          <w:p w14:paraId="204AF0C1" w14:textId="77777777" w:rsidR="005413CB" w:rsidRPr="00B54443" w:rsidRDefault="005413CB" w:rsidP="00AC6882">
            <w:pPr>
              <w:pStyle w:val="TAL"/>
            </w:pPr>
            <w:r w:rsidRPr="00B54443">
              <w:t>Organization Id (octets 5 to 7)</w:t>
            </w:r>
          </w:p>
          <w:p w14:paraId="7602DB46" w14:textId="77777777" w:rsidR="005413CB" w:rsidRPr="00B54443" w:rsidRDefault="005413CB" w:rsidP="00AC6882">
            <w:pPr>
              <w:pStyle w:val="TAL"/>
            </w:pPr>
          </w:p>
          <w:p w14:paraId="66A3115A" w14:textId="77777777" w:rsidR="005413CB" w:rsidRPr="00B54443" w:rsidRDefault="005413CB" w:rsidP="00AC6882">
            <w:pPr>
              <w:pStyle w:val="TAL"/>
            </w:pPr>
            <w:r w:rsidRPr="00B54443">
              <w:t>This field indicates the value of the Organizational Unique Identifier (OUI) assigned to 3GPP by the IEEE, coded in binary over 3 octets.</w:t>
            </w:r>
          </w:p>
          <w:p w14:paraId="18DD8C87" w14:textId="77777777" w:rsidR="005413CB" w:rsidRPr="00B54443" w:rsidRDefault="005413CB" w:rsidP="00AC6882">
            <w:pPr>
              <w:pStyle w:val="TAL"/>
            </w:pPr>
          </w:p>
          <w:p w14:paraId="0664E0ED" w14:textId="77777777" w:rsidR="005413CB" w:rsidRPr="00B54443" w:rsidRDefault="005413CB" w:rsidP="00AC6882">
            <w:pPr>
              <w:pStyle w:val="TAL"/>
            </w:pPr>
            <w:r w:rsidRPr="00B54443">
              <w:t>Organization Subtype (octets 8 to 10)</w:t>
            </w:r>
          </w:p>
          <w:p w14:paraId="67159B51" w14:textId="77777777" w:rsidR="005413CB" w:rsidRPr="00B54443" w:rsidRDefault="005413CB" w:rsidP="00AC6882">
            <w:pPr>
              <w:pStyle w:val="TAL"/>
            </w:pPr>
          </w:p>
          <w:p w14:paraId="42F46D9C" w14:textId="77777777" w:rsidR="005413CB" w:rsidRPr="00B54443" w:rsidRDefault="005413CB" w:rsidP="00AC6882">
            <w:pPr>
              <w:pStyle w:val="TAL"/>
            </w:pPr>
            <w:r w:rsidRPr="00B54443">
              <w:t>This field identifies the type of TLV extension included in the Data field and shall be coded as follows:</w:t>
            </w:r>
          </w:p>
          <w:p w14:paraId="361DC4D3" w14:textId="77777777" w:rsidR="005413CB" w:rsidRPr="00B54443" w:rsidRDefault="005413CB" w:rsidP="00AC6882">
            <w:pPr>
              <w:pStyle w:val="TAL"/>
            </w:pPr>
          </w:p>
          <w:p w14:paraId="2F14B39C" w14:textId="77777777" w:rsidR="005413CB" w:rsidRPr="00B54443" w:rsidRDefault="005413CB" w:rsidP="00AC6882">
            <w:pPr>
              <w:pStyle w:val="TAL"/>
            </w:pPr>
            <w:r w:rsidRPr="00B54443">
              <w:rPr>
                <w:rFonts w:cs="Arial"/>
              </w:rPr>
              <w:t>-</w:t>
            </w:r>
            <w:r w:rsidRPr="00B54443">
              <w:rPr>
                <w:rFonts w:cs="Arial"/>
              </w:rPr>
              <w:tab/>
              <w:t>00000H Reserved;</w:t>
            </w:r>
          </w:p>
          <w:p w14:paraId="483B4329" w14:textId="77777777" w:rsidR="005413CB" w:rsidRPr="00B54443" w:rsidRDefault="005413CB" w:rsidP="00AC6882">
            <w:pPr>
              <w:pStyle w:val="TAL"/>
            </w:pPr>
            <w:r w:rsidRPr="00B54443">
              <w:rPr>
                <w:rFonts w:cs="Arial"/>
              </w:rPr>
              <w:t>-</w:t>
            </w:r>
            <w:r w:rsidRPr="00B54443">
              <w:rPr>
                <w:rFonts w:cs="Arial"/>
              </w:rPr>
              <w:tab/>
              <w:t>00001H Ingress timestamp</w:t>
            </w:r>
          </w:p>
          <w:p w14:paraId="248C4D6B" w14:textId="77777777" w:rsidR="005413CB" w:rsidRPr="00B54443" w:rsidRDefault="005413CB" w:rsidP="00AC6882">
            <w:pPr>
              <w:pStyle w:val="TAL"/>
            </w:pPr>
          </w:p>
        </w:tc>
      </w:tr>
      <w:tr w:rsidR="005413CB" w:rsidRPr="00B54443" w14:paraId="5B588378" w14:textId="77777777" w:rsidTr="00AC6882">
        <w:trPr>
          <w:cantSplit/>
          <w:jc w:val="center"/>
        </w:trPr>
        <w:tc>
          <w:tcPr>
            <w:tcW w:w="7102" w:type="dxa"/>
            <w:tcBorders>
              <w:bottom w:val="single" w:sz="4" w:space="0" w:color="auto"/>
            </w:tcBorders>
          </w:tcPr>
          <w:p w14:paraId="760BBF9E" w14:textId="77777777" w:rsidR="005413CB" w:rsidRPr="00B54443" w:rsidRDefault="005413CB" w:rsidP="00AC6882">
            <w:pPr>
              <w:pStyle w:val="TAL"/>
            </w:pPr>
            <w:r w:rsidRPr="00B54443">
              <w:t>All other values are spare.</w:t>
            </w:r>
          </w:p>
          <w:p w14:paraId="3BC301C4" w14:textId="77777777" w:rsidR="005413CB" w:rsidRPr="00B54443" w:rsidRDefault="005413CB" w:rsidP="00AC6882">
            <w:pPr>
              <w:pStyle w:val="TAL"/>
            </w:pPr>
          </w:p>
          <w:p w14:paraId="43278F4C" w14:textId="77777777" w:rsidR="005413CB" w:rsidRPr="00B54443" w:rsidRDefault="005413CB" w:rsidP="00AC6882">
            <w:pPr>
              <w:pStyle w:val="TAL"/>
            </w:pPr>
            <w:r w:rsidRPr="00B54443">
              <w:t>Data field (octets 11 to n)</w:t>
            </w:r>
          </w:p>
          <w:p w14:paraId="5FB1414E" w14:textId="77777777" w:rsidR="005413CB" w:rsidRPr="00B54443" w:rsidRDefault="005413CB" w:rsidP="00AC6882">
            <w:pPr>
              <w:pStyle w:val="TAL"/>
            </w:pPr>
          </w:p>
          <w:p w14:paraId="2E23405A" w14:textId="77777777" w:rsidR="005413CB" w:rsidRPr="00B54443" w:rsidRDefault="005413CB" w:rsidP="00AC6882">
            <w:pPr>
              <w:pStyle w:val="TAL"/>
            </w:pPr>
            <w:r w:rsidRPr="00B54443">
              <w:t>This field contains the contents of the specific TLV extension. Its encoding is specified in the corresponding clause.</w:t>
            </w:r>
          </w:p>
          <w:p w14:paraId="19688F92" w14:textId="77777777" w:rsidR="005413CB" w:rsidRPr="00B54443" w:rsidRDefault="005413CB" w:rsidP="00AC6882">
            <w:pPr>
              <w:pStyle w:val="TAL"/>
            </w:pPr>
          </w:p>
        </w:tc>
      </w:tr>
    </w:tbl>
    <w:p w14:paraId="5705116B" w14:textId="77777777" w:rsidR="005413CB" w:rsidRPr="00B54443" w:rsidRDefault="005413CB" w:rsidP="005413CB">
      <w:pPr>
        <w:pStyle w:val="EditorsNote"/>
      </w:pPr>
      <w:r w:rsidRPr="00B54443">
        <w:t xml:space="preserve">Editor's note: </w:t>
      </w:r>
      <w:r w:rsidRPr="00B54443">
        <w:rPr>
          <w:lang w:eastAsia="zh-CN"/>
        </w:rPr>
        <w:t>The value of the OUI for 3GPP needs to be assigned by the IEEE</w:t>
      </w:r>
      <w:r w:rsidRPr="00B54443">
        <w:t>.</w:t>
      </w:r>
    </w:p>
    <w:p w14:paraId="787A164D" w14:textId="77777777" w:rsidR="005413CB" w:rsidRPr="00B54443" w:rsidRDefault="005413CB" w:rsidP="005413CB"/>
    <w:p w14:paraId="7EB67F68" w14:textId="77777777" w:rsidR="005413CB" w:rsidRPr="00B54443" w:rsidRDefault="005413CB" w:rsidP="00950CA1">
      <w:pPr>
        <w:pStyle w:val="Heading3"/>
        <w:rPr>
          <w:lang w:eastAsia="ko-KR"/>
        </w:rPr>
      </w:pPr>
      <w:bookmarkStart w:id="80" w:name="_Toc25231674"/>
      <w:bookmarkStart w:id="81" w:name="_Toc26189952"/>
      <w:bookmarkStart w:id="82" w:name="_Toc34394202"/>
      <w:bookmarkStart w:id="83" w:name="_Toc45211011"/>
      <w:bookmarkStart w:id="84" w:name="_Toc51932644"/>
      <w:bookmarkStart w:id="85" w:name="_Toc163163899"/>
      <w:r w:rsidRPr="00B54443">
        <w:rPr>
          <w:lang w:eastAsia="ko-KR"/>
        </w:rPr>
        <w:t>5.3.2</w:t>
      </w:r>
      <w:r w:rsidRPr="00B54443">
        <w:rPr>
          <w:lang w:eastAsia="ko-KR"/>
        </w:rPr>
        <w:tab/>
        <w:t>Ingress timestamp</w:t>
      </w:r>
      <w:bookmarkEnd w:id="80"/>
      <w:bookmarkEnd w:id="81"/>
      <w:bookmarkEnd w:id="82"/>
      <w:bookmarkEnd w:id="83"/>
      <w:bookmarkEnd w:id="84"/>
      <w:bookmarkEnd w:id="85"/>
    </w:p>
    <w:p w14:paraId="3A42A74D" w14:textId="77777777" w:rsidR="005413CB" w:rsidRPr="00B54443" w:rsidRDefault="005413CB" w:rsidP="005413CB">
      <w:r w:rsidRPr="00B54443">
        <w:t>The Data field of a TLV extension carrying an Ingress timestamp is coded as shown in figure 5.3.2.1 and table 5.3.2.1.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5413CB" w:rsidRPr="00B54443" w14:paraId="11BE1D3A" w14:textId="77777777" w:rsidTr="00AC6882">
        <w:trPr>
          <w:cantSplit/>
          <w:jc w:val="center"/>
        </w:trPr>
        <w:tc>
          <w:tcPr>
            <w:tcW w:w="709" w:type="dxa"/>
            <w:tcBorders>
              <w:top w:val="nil"/>
              <w:left w:val="nil"/>
              <w:bottom w:val="nil"/>
              <w:right w:val="nil"/>
            </w:tcBorders>
          </w:tcPr>
          <w:p w14:paraId="2A190BD1" w14:textId="77777777" w:rsidR="005413CB" w:rsidRPr="00B54443" w:rsidRDefault="005413CB" w:rsidP="00AC6882">
            <w:pPr>
              <w:pStyle w:val="TAC"/>
            </w:pPr>
            <w:r w:rsidRPr="00B54443">
              <w:t>8</w:t>
            </w:r>
          </w:p>
        </w:tc>
        <w:tc>
          <w:tcPr>
            <w:tcW w:w="781" w:type="dxa"/>
            <w:tcBorders>
              <w:top w:val="nil"/>
              <w:left w:val="nil"/>
              <w:bottom w:val="nil"/>
              <w:right w:val="nil"/>
            </w:tcBorders>
          </w:tcPr>
          <w:p w14:paraId="1DE71869" w14:textId="77777777" w:rsidR="005413CB" w:rsidRPr="00B54443" w:rsidRDefault="005413CB" w:rsidP="00AC6882">
            <w:pPr>
              <w:pStyle w:val="TAC"/>
            </w:pPr>
            <w:r w:rsidRPr="00B54443">
              <w:t>7</w:t>
            </w:r>
          </w:p>
        </w:tc>
        <w:tc>
          <w:tcPr>
            <w:tcW w:w="780" w:type="dxa"/>
            <w:tcBorders>
              <w:top w:val="nil"/>
              <w:left w:val="nil"/>
              <w:bottom w:val="nil"/>
              <w:right w:val="nil"/>
            </w:tcBorders>
          </w:tcPr>
          <w:p w14:paraId="45A0328F" w14:textId="77777777" w:rsidR="005413CB" w:rsidRPr="00B54443" w:rsidRDefault="005413CB" w:rsidP="00AC6882">
            <w:pPr>
              <w:pStyle w:val="TAC"/>
            </w:pPr>
            <w:r w:rsidRPr="00B54443">
              <w:t>6</w:t>
            </w:r>
          </w:p>
        </w:tc>
        <w:tc>
          <w:tcPr>
            <w:tcW w:w="779" w:type="dxa"/>
            <w:tcBorders>
              <w:top w:val="nil"/>
              <w:left w:val="nil"/>
              <w:bottom w:val="nil"/>
              <w:right w:val="nil"/>
            </w:tcBorders>
          </w:tcPr>
          <w:p w14:paraId="2DC07D8E" w14:textId="77777777" w:rsidR="005413CB" w:rsidRPr="00B54443" w:rsidRDefault="005413CB" w:rsidP="00AC6882">
            <w:pPr>
              <w:pStyle w:val="TAC"/>
            </w:pPr>
            <w:r w:rsidRPr="00B54443">
              <w:t>5</w:t>
            </w:r>
          </w:p>
        </w:tc>
        <w:tc>
          <w:tcPr>
            <w:tcW w:w="708" w:type="dxa"/>
            <w:tcBorders>
              <w:top w:val="nil"/>
              <w:left w:val="nil"/>
              <w:bottom w:val="nil"/>
              <w:right w:val="nil"/>
            </w:tcBorders>
          </w:tcPr>
          <w:p w14:paraId="4C9D6FC0" w14:textId="77777777" w:rsidR="005413CB" w:rsidRPr="00B54443" w:rsidRDefault="005413CB" w:rsidP="00AC6882">
            <w:pPr>
              <w:pStyle w:val="TAC"/>
            </w:pPr>
            <w:r w:rsidRPr="00B54443">
              <w:t>4</w:t>
            </w:r>
          </w:p>
        </w:tc>
        <w:tc>
          <w:tcPr>
            <w:tcW w:w="709" w:type="dxa"/>
            <w:tcBorders>
              <w:top w:val="nil"/>
              <w:left w:val="nil"/>
              <w:bottom w:val="nil"/>
              <w:right w:val="nil"/>
            </w:tcBorders>
          </w:tcPr>
          <w:p w14:paraId="4ED4F74F" w14:textId="77777777" w:rsidR="005413CB" w:rsidRPr="00B54443" w:rsidRDefault="005413CB" w:rsidP="00AC6882">
            <w:pPr>
              <w:pStyle w:val="TAC"/>
            </w:pPr>
            <w:r w:rsidRPr="00B54443">
              <w:t>3</w:t>
            </w:r>
          </w:p>
        </w:tc>
        <w:tc>
          <w:tcPr>
            <w:tcW w:w="781" w:type="dxa"/>
            <w:tcBorders>
              <w:top w:val="nil"/>
              <w:left w:val="nil"/>
              <w:bottom w:val="nil"/>
              <w:right w:val="nil"/>
            </w:tcBorders>
          </w:tcPr>
          <w:p w14:paraId="5B207461" w14:textId="77777777" w:rsidR="005413CB" w:rsidRPr="00B54443" w:rsidRDefault="005413CB" w:rsidP="00AC6882">
            <w:pPr>
              <w:pStyle w:val="TAC"/>
            </w:pPr>
            <w:r w:rsidRPr="00B54443">
              <w:t>2</w:t>
            </w:r>
          </w:p>
        </w:tc>
        <w:tc>
          <w:tcPr>
            <w:tcW w:w="708" w:type="dxa"/>
            <w:tcBorders>
              <w:top w:val="nil"/>
              <w:left w:val="nil"/>
              <w:bottom w:val="nil"/>
              <w:right w:val="nil"/>
            </w:tcBorders>
          </w:tcPr>
          <w:p w14:paraId="071D8F8C" w14:textId="77777777" w:rsidR="005413CB" w:rsidRPr="00B54443" w:rsidRDefault="005413CB" w:rsidP="00AC6882">
            <w:pPr>
              <w:pStyle w:val="TAC"/>
            </w:pPr>
            <w:r w:rsidRPr="00B54443">
              <w:t>1</w:t>
            </w:r>
          </w:p>
        </w:tc>
        <w:tc>
          <w:tcPr>
            <w:tcW w:w="1560" w:type="dxa"/>
            <w:tcBorders>
              <w:top w:val="nil"/>
              <w:left w:val="nil"/>
              <w:bottom w:val="nil"/>
              <w:right w:val="nil"/>
            </w:tcBorders>
          </w:tcPr>
          <w:p w14:paraId="1418AD54" w14:textId="77777777" w:rsidR="005413CB" w:rsidRPr="00B54443" w:rsidRDefault="005413CB" w:rsidP="00AC6882">
            <w:pPr>
              <w:pStyle w:val="TAL"/>
            </w:pPr>
          </w:p>
        </w:tc>
      </w:tr>
      <w:tr w:rsidR="005413CB" w:rsidRPr="00B54443" w14:paraId="59540FC5" w14:textId="77777777" w:rsidTr="00AC6882">
        <w:trPr>
          <w:cantSplit/>
          <w:jc w:val="center"/>
        </w:trPr>
        <w:tc>
          <w:tcPr>
            <w:tcW w:w="5955" w:type="dxa"/>
            <w:gridSpan w:val="8"/>
            <w:tcBorders>
              <w:top w:val="single" w:sz="4" w:space="0" w:color="auto"/>
              <w:right w:val="single" w:sz="4" w:space="0" w:color="auto"/>
            </w:tcBorders>
          </w:tcPr>
          <w:p w14:paraId="4573E5E7" w14:textId="77777777" w:rsidR="005413CB" w:rsidRPr="00B54443" w:rsidRDefault="005413CB" w:rsidP="00AC6882">
            <w:pPr>
              <w:pStyle w:val="TAC"/>
            </w:pPr>
          </w:p>
          <w:p w14:paraId="0A47B2BA" w14:textId="77777777" w:rsidR="005413CB" w:rsidRPr="00B54443" w:rsidRDefault="005413CB" w:rsidP="00AC6882">
            <w:pPr>
              <w:pStyle w:val="TAC"/>
            </w:pPr>
          </w:p>
          <w:p w14:paraId="7BA03AF2" w14:textId="77777777" w:rsidR="005413CB" w:rsidRPr="00B54443" w:rsidRDefault="005413CB" w:rsidP="00AC6882">
            <w:pPr>
              <w:pStyle w:val="TAC"/>
            </w:pPr>
            <w:r w:rsidRPr="00B54443">
              <w:t>Data field</w:t>
            </w:r>
          </w:p>
          <w:p w14:paraId="4D024AA7" w14:textId="77777777" w:rsidR="005413CB" w:rsidRPr="00B54443" w:rsidRDefault="005413CB" w:rsidP="00AC6882">
            <w:pPr>
              <w:pStyle w:val="TAC"/>
            </w:pPr>
          </w:p>
          <w:p w14:paraId="6BF6C281" w14:textId="77777777" w:rsidR="005413CB" w:rsidRPr="00B54443" w:rsidRDefault="005413CB" w:rsidP="00AC6882">
            <w:pPr>
              <w:pStyle w:val="TAC"/>
            </w:pPr>
          </w:p>
        </w:tc>
        <w:tc>
          <w:tcPr>
            <w:tcW w:w="1560" w:type="dxa"/>
            <w:tcBorders>
              <w:top w:val="nil"/>
              <w:left w:val="nil"/>
              <w:bottom w:val="nil"/>
              <w:right w:val="nil"/>
            </w:tcBorders>
          </w:tcPr>
          <w:p w14:paraId="7490C6E5" w14:textId="77777777" w:rsidR="005413CB" w:rsidRPr="00B54443" w:rsidRDefault="005413CB" w:rsidP="00AC6882">
            <w:pPr>
              <w:pStyle w:val="TAL"/>
            </w:pPr>
            <w:r w:rsidRPr="00B54443">
              <w:t>octet 11</w:t>
            </w:r>
          </w:p>
          <w:p w14:paraId="712B3F17" w14:textId="77777777" w:rsidR="005413CB" w:rsidRPr="00B54443" w:rsidRDefault="005413CB" w:rsidP="00AC6882">
            <w:pPr>
              <w:pStyle w:val="TAL"/>
            </w:pPr>
          </w:p>
          <w:p w14:paraId="232057F5" w14:textId="77777777" w:rsidR="005413CB" w:rsidRPr="00B54443" w:rsidRDefault="005413CB" w:rsidP="00AC6882">
            <w:pPr>
              <w:pStyle w:val="TAL"/>
            </w:pPr>
          </w:p>
          <w:p w14:paraId="2ADB1C8F" w14:textId="77777777" w:rsidR="005413CB" w:rsidRPr="00B54443" w:rsidRDefault="005413CB" w:rsidP="00AC6882">
            <w:pPr>
              <w:pStyle w:val="TAL"/>
            </w:pPr>
          </w:p>
          <w:p w14:paraId="32E36986" w14:textId="77777777" w:rsidR="005413CB" w:rsidRPr="00B54443" w:rsidRDefault="005413CB" w:rsidP="00AC6882">
            <w:pPr>
              <w:pStyle w:val="TAL"/>
            </w:pPr>
            <w:r w:rsidRPr="00B54443">
              <w:t>octet 20</w:t>
            </w:r>
          </w:p>
        </w:tc>
      </w:tr>
    </w:tbl>
    <w:p w14:paraId="08EDED75" w14:textId="386BEAD8" w:rsidR="005413CB" w:rsidRPr="00B54443" w:rsidRDefault="005413CB" w:rsidP="005413CB">
      <w:pPr>
        <w:pStyle w:val="TF"/>
      </w:pPr>
      <w:r w:rsidRPr="00B54443">
        <w:t>Figure 5.3.2.1: Data field for Ingress timestamp (Organization Subtype = 0001H)</w:t>
      </w:r>
    </w:p>
    <w:p w14:paraId="2ABB62C5" w14:textId="1F1D2016" w:rsidR="005413CB" w:rsidRPr="00B54443" w:rsidRDefault="005413CB" w:rsidP="005413CB">
      <w:pPr>
        <w:pStyle w:val="TH"/>
      </w:pPr>
      <w:r w:rsidRPr="00B54443">
        <w:t>Table</w:t>
      </w:r>
      <w:r w:rsidRPr="00B54443">
        <w:rPr>
          <w:rFonts w:eastAsia="Malgun Gothic"/>
        </w:rPr>
        <w:t xml:space="preserve"> 5.3.2.1: Data field </w:t>
      </w:r>
      <w:r w:rsidRPr="00B54443">
        <w:t>for Ingress timestamp (Organization Subtype = 0001H)</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413CB" w:rsidRPr="00B54443" w14:paraId="4188B0D5" w14:textId="77777777" w:rsidTr="00AC6882">
        <w:trPr>
          <w:cantSplit/>
          <w:jc w:val="center"/>
        </w:trPr>
        <w:tc>
          <w:tcPr>
            <w:tcW w:w="7102" w:type="dxa"/>
          </w:tcPr>
          <w:p w14:paraId="71C8DB0F" w14:textId="77777777" w:rsidR="005413CB" w:rsidRPr="00B54443" w:rsidRDefault="005413CB" w:rsidP="00AC6882">
            <w:pPr>
              <w:pStyle w:val="TAL"/>
            </w:pPr>
            <w:r w:rsidRPr="00B54443">
              <w:t>Data field (octets 11 to 20)</w:t>
            </w:r>
          </w:p>
        </w:tc>
      </w:tr>
      <w:tr w:rsidR="005413CB" w:rsidRPr="00B54443" w14:paraId="4AF35862" w14:textId="77777777" w:rsidTr="00AC6882">
        <w:trPr>
          <w:cantSplit/>
          <w:jc w:val="center"/>
        </w:trPr>
        <w:tc>
          <w:tcPr>
            <w:tcW w:w="7102" w:type="dxa"/>
          </w:tcPr>
          <w:p w14:paraId="33F4A1E3" w14:textId="77777777" w:rsidR="005413CB" w:rsidRPr="00B54443" w:rsidRDefault="005413CB" w:rsidP="00AC6882">
            <w:pPr>
              <w:pStyle w:val="TAL"/>
            </w:pPr>
          </w:p>
        </w:tc>
      </w:tr>
      <w:tr w:rsidR="000E66FB" w:rsidRPr="00B54443" w14:paraId="31C7B162" w14:textId="77777777" w:rsidTr="00AC6882">
        <w:trPr>
          <w:cantSplit/>
          <w:jc w:val="center"/>
        </w:trPr>
        <w:tc>
          <w:tcPr>
            <w:tcW w:w="7102" w:type="dxa"/>
          </w:tcPr>
          <w:p w14:paraId="7492760C" w14:textId="4A31D669" w:rsidR="000E66FB" w:rsidRPr="00B54443" w:rsidRDefault="000E66FB" w:rsidP="000E66FB">
            <w:pPr>
              <w:pStyle w:val="TAL"/>
            </w:pPr>
            <w:r w:rsidRPr="00B54443">
              <w:t>For Organization Subtype = 0001H, the data field contains the ingress timestamp of the (g)PTP event (Sync) message, encoded over 10 octets as specified in clause 5.3.3. of IEEE Std 1588-2019 [3].</w:t>
            </w:r>
          </w:p>
        </w:tc>
      </w:tr>
      <w:tr w:rsidR="005413CB" w:rsidRPr="00B54443" w14:paraId="19032BBB" w14:textId="77777777" w:rsidTr="00AC6882">
        <w:trPr>
          <w:cantSplit/>
          <w:jc w:val="center"/>
        </w:trPr>
        <w:tc>
          <w:tcPr>
            <w:tcW w:w="7102" w:type="dxa"/>
            <w:tcBorders>
              <w:bottom w:val="single" w:sz="4" w:space="0" w:color="auto"/>
            </w:tcBorders>
          </w:tcPr>
          <w:p w14:paraId="54ECBC5D" w14:textId="77777777" w:rsidR="005413CB" w:rsidRPr="00B54443" w:rsidRDefault="005413CB" w:rsidP="00AC6882">
            <w:pPr>
              <w:pStyle w:val="TAL"/>
            </w:pPr>
          </w:p>
        </w:tc>
      </w:tr>
    </w:tbl>
    <w:p w14:paraId="29B166A6" w14:textId="77777777" w:rsidR="005413CB" w:rsidRPr="00B54443" w:rsidRDefault="005413CB" w:rsidP="005413CB"/>
    <w:p w14:paraId="74177A54" w14:textId="77777777" w:rsidR="00080512" w:rsidRPr="00B54443" w:rsidRDefault="00080512" w:rsidP="00950CA1">
      <w:pPr>
        <w:pStyle w:val="Heading8"/>
      </w:pPr>
      <w:r w:rsidRPr="00B54443">
        <w:br w:type="page"/>
      </w:r>
      <w:bookmarkStart w:id="86" w:name="_Toc25231675"/>
      <w:bookmarkStart w:id="87" w:name="_Toc26189953"/>
      <w:bookmarkStart w:id="88" w:name="_Toc34394203"/>
      <w:bookmarkStart w:id="89" w:name="_Toc45211012"/>
      <w:bookmarkStart w:id="90" w:name="_Toc51932645"/>
      <w:bookmarkStart w:id="91" w:name="_Toc163163900"/>
      <w:r w:rsidRPr="00B54443">
        <w:lastRenderedPageBreak/>
        <w:t xml:space="preserve">Annex </w:t>
      </w:r>
      <w:r w:rsidR="00354DE1" w:rsidRPr="00B54443">
        <w:t>A</w:t>
      </w:r>
      <w:r w:rsidRPr="00B54443">
        <w:t xml:space="preserve"> (informative):</w:t>
      </w:r>
      <w:r w:rsidRPr="00B54443">
        <w:br/>
        <w:t>Change history</w:t>
      </w:r>
      <w:bookmarkEnd w:id="86"/>
      <w:bookmarkEnd w:id="87"/>
      <w:bookmarkEnd w:id="88"/>
      <w:bookmarkEnd w:id="89"/>
      <w:bookmarkEnd w:id="90"/>
      <w:bookmarkEnd w:id="91"/>
    </w:p>
    <w:bookmarkEnd w:id="79"/>
    <w:p w14:paraId="43BCE56C" w14:textId="77777777" w:rsidR="00054A22" w:rsidRPr="00B54443" w:rsidRDefault="00054A22" w:rsidP="00054A22">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B54443" w14:paraId="4227CA06" w14:textId="77777777" w:rsidTr="0019646D">
        <w:trPr>
          <w:cantSplit/>
        </w:trPr>
        <w:tc>
          <w:tcPr>
            <w:tcW w:w="9739" w:type="dxa"/>
            <w:gridSpan w:val="8"/>
            <w:tcBorders>
              <w:bottom w:val="nil"/>
            </w:tcBorders>
            <w:shd w:val="solid" w:color="FFFFFF" w:fill="auto"/>
          </w:tcPr>
          <w:p w14:paraId="40BA3248" w14:textId="77777777" w:rsidR="003C3971" w:rsidRPr="00B54443" w:rsidRDefault="003C3971" w:rsidP="00C72833">
            <w:pPr>
              <w:pStyle w:val="TAL"/>
              <w:jc w:val="center"/>
              <w:rPr>
                <w:b/>
                <w:sz w:val="16"/>
              </w:rPr>
            </w:pPr>
            <w:r w:rsidRPr="00B54443">
              <w:rPr>
                <w:b/>
              </w:rPr>
              <w:t>Change history</w:t>
            </w:r>
          </w:p>
        </w:tc>
      </w:tr>
      <w:tr w:rsidR="003C3971" w:rsidRPr="00B54443" w14:paraId="44734346" w14:textId="77777777" w:rsidTr="0019646D">
        <w:tc>
          <w:tcPr>
            <w:tcW w:w="800" w:type="dxa"/>
            <w:shd w:val="pct10" w:color="auto" w:fill="FFFFFF"/>
          </w:tcPr>
          <w:p w14:paraId="0B7E282B" w14:textId="77777777" w:rsidR="003C3971" w:rsidRPr="00B54443" w:rsidRDefault="003C3971" w:rsidP="00C72833">
            <w:pPr>
              <w:pStyle w:val="TAL"/>
              <w:rPr>
                <w:b/>
                <w:sz w:val="16"/>
              </w:rPr>
            </w:pPr>
            <w:r w:rsidRPr="00B54443">
              <w:rPr>
                <w:b/>
                <w:sz w:val="16"/>
              </w:rPr>
              <w:t>Date</w:t>
            </w:r>
          </w:p>
        </w:tc>
        <w:tc>
          <w:tcPr>
            <w:tcW w:w="800" w:type="dxa"/>
            <w:shd w:val="pct10" w:color="auto" w:fill="FFFFFF"/>
          </w:tcPr>
          <w:p w14:paraId="01D7A0E3" w14:textId="77777777" w:rsidR="003C3971" w:rsidRPr="00B54443" w:rsidRDefault="00DF2B1F" w:rsidP="00C72833">
            <w:pPr>
              <w:pStyle w:val="TAL"/>
              <w:rPr>
                <w:b/>
                <w:sz w:val="16"/>
              </w:rPr>
            </w:pPr>
            <w:r w:rsidRPr="00B54443">
              <w:rPr>
                <w:b/>
                <w:sz w:val="16"/>
              </w:rPr>
              <w:t>Meeting</w:t>
            </w:r>
          </w:p>
        </w:tc>
        <w:tc>
          <w:tcPr>
            <w:tcW w:w="1094" w:type="dxa"/>
            <w:shd w:val="pct10" w:color="auto" w:fill="FFFFFF"/>
          </w:tcPr>
          <w:p w14:paraId="4843DED5" w14:textId="77777777" w:rsidR="003C3971" w:rsidRPr="00B54443" w:rsidRDefault="003C3971" w:rsidP="00DF2B1F">
            <w:pPr>
              <w:pStyle w:val="TAL"/>
              <w:rPr>
                <w:b/>
                <w:sz w:val="16"/>
              </w:rPr>
            </w:pPr>
            <w:r w:rsidRPr="00B54443">
              <w:rPr>
                <w:b/>
                <w:sz w:val="16"/>
              </w:rPr>
              <w:t>TDoc</w:t>
            </w:r>
          </w:p>
        </w:tc>
        <w:tc>
          <w:tcPr>
            <w:tcW w:w="525" w:type="dxa"/>
            <w:shd w:val="pct10" w:color="auto" w:fill="FFFFFF"/>
          </w:tcPr>
          <w:p w14:paraId="6EC87E53" w14:textId="77777777" w:rsidR="003C3971" w:rsidRPr="00B54443" w:rsidRDefault="003C3971" w:rsidP="00C72833">
            <w:pPr>
              <w:pStyle w:val="TAL"/>
              <w:rPr>
                <w:b/>
                <w:sz w:val="16"/>
              </w:rPr>
            </w:pPr>
            <w:r w:rsidRPr="00B54443">
              <w:rPr>
                <w:b/>
                <w:sz w:val="16"/>
              </w:rPr>
              <w:t>CR</w:t>
            </w:r>
          </w:p>
        </w:tc>
        <w:tc>
          <w:tcPr>
            <w:tcW w:w="425" w:type="dxa"/>
            <w:shd w:val="pct10" w:color="auto" w:fill="FFFFFF"/>
          </w:tcPr>
          <w:p w14:paraId="1CA32B0B" w14:textId="77777777" w:rsidR="003C3971" w:rsidRPr="00B54443" w:rsidRDefault="003C3971" w:rsidP="00C72833">
            <w:pPr>
              <w:pStyle w:val="TAL"/>
              <w:rPr>
                <w:b/>
                <w:sz w:val="16"/>
              </w:rPr>
            </w:pPr>
            <w:r w:rsidRPr="00B54443">
              <w:rPr>
                <w:b/>
                <w:sz w:val="16"/>
              </w:rPr>
              <w:t>Rev</w:t>
            </w:r>
          </w:p>
        </w:tc>
        <w:tc>
          <w:tcPr>
            <w:tcW w:w="425" w:type="dxa"/>
            <w:shd w:val="pct10" w:color="auto" w:fill="FFFFFF"/>
          </w:tcPr>
          <w:p w14:paraId="3AB70642" w14:textId="77777777" w:rsidR="003C3971" w:rsidRPr="00B54443" w:rsidRDefault="003C3971" w:rsidP="00C72833">
            <w:pPr>
              <w:pStyle w:val="TAL"/>
              <w:rPr>
                <w:b/>
                <w:sz w:val="16"/>
              </w:rPr>
            </w:pPr>
            <w:r w:rsidRPr="00B54443">
              <w:rPr>
                <w:b/>
                <w:sz w:val="16"/>
              </w:rPr>
              <w:t>Cat</w:t>
            </w:r>
          </w:p>
        </w:tc>
        <w:tc>
          <w:tcPr>
            <w:tcW w:w="4962" w:type="dxa"/>
            <w:shd w:val="pct10" w:color="auto" w:fill="FFFFFF"/>
          </w:tcPr>
          <w:p w14:paraId="1A77F3D6" w14:textId="77777777" w:rsidR="003C3971" w:rsidRPr="00B54443" w:rsidRDefault="003C3971" w:rsidP="00C72833">
            <w:pPr>
              <w:pStyle w:val="TAL"/>
              <w:rPr>
                <w:b/>
                <w:sz w:val="16"/>
              </w:rPr>
            </w:pPr>
            <w:r w:rsidRPr="00B54443">
              <w:rPr>
                <w:b/>
                <w:sz w:val="16"/>
              </w:rPr>
              <w:t>Subject/Comment</w:t>
            </w:r>
          </w:p>
        </w:tc>
        <w:tc>
          <w:tcPr>
            <w:tcW w:w="708" w:type="dxa"/>
            <w:shd w:val="pct10" w:color="auto" w:fill="FFFFFF"/>
          </w:tcPr>
          <w:p w14:paraId="06D214C3" w14:textId="77777777" w:rsidR="003C3971" w:rsidRPr="00B54443" w:rsidRDefault="003C3971" w:rsidP="00C72833">
            <w:pPr>
              <w:pStyle w:val="TAL"/>
              <w:rPr>
                <w:b/>
                <w:sz w:val="16"/>
              </w:rPr>
            </w:pPr>
            <w:r w:rsidRPr="00B54443">
              <w:rPr>
                <w:b/>
                <w:sz w:val="16"/>
              </w:rPr>
              <w:t>New vers</w:t>
            </w:r>
            <w:r w:rsidR="00DF2B1F" w:rsidRPr="00B54443">
              <w:rPr>
                <w:b/>
                <w:sz w:val="16"/>
              </w:rPr>
              <w:t>ion</w:t>
            </w:r>
          </w:p>
        </w:tc>
      </w:tr>
      <w:tr w:rsidR="003C3971" w:rsidRPr="00B54443" w14:paraId="48811881" w14:textId="77777777" w:rsidTr="0019646D">
        <w:tc>
          <w:tcPr>
            <w:tcW w:w="800" w:type="dxa"/>
            <w:shd w:val="solid" w:color="FFFFFF" w:fill="auto"/>
          </w:tcPr>
          <w:p w14:paraId="14E8A462" w14:textId="77777777" w:rsidR="003C3971" w:rsidRPr="00B54443" w:rsidRDefault="00354DE1" w:rsidP="00C72833">
            <w:pPr>
              <w:pStyle w:val="TAC"/>
              <w:rPr>
                <w:sz w:val="16"/>
                <w:szCs w:val="16"/>
                <w:lang w:eastAsia="ko-KR"/>
              </w:rPr>
            </w:pPr>
            <w:r w:rsidRPr="00B54443">
              <w:rPr>
                <w:sz w:val="16"/>
                <w:szCs w:val="16"/>
                <w:lang w:eastAsia="ko-KR"/>
              </w:rPr>
              <w:t>2019-08</w:t>
            </w:r>
          </w:p>
        </w:tc>
        <w:tc>
          <w:tcPr>
            <w:tcW w:w="800" w:type="dxa"/>
            <w:shd w:val="solid" w:color="FFFFFF" w:fill="auto"/>
          </w:tcPr>
          <w:p w14:paraId="3BF6EFCF" w14:textId="77777777" w:rsidR="003C3971" w:rsidRPr="00B54443" w:rsidRDefault="00354DE1" w:rsidP="00C72833">
            <w:pPr>
              <w:pStyle w:val="TAC"/>
              <w:rPr>
                <w:sz w:val="16"/>
                <w:szCs w:val="16"/>
                <w:lang w:eastAsia="ko-KR"/>
              </w:rPr>
            </w:pPr>
            <w:r w:rsidRPr="00B54443">
              <w:rPr>
                <w:sz w:val="16"/>
                <w:szCs w:val="16"/>
                <w:lang w:eastAsia="ko-KR"/>
              </w:rPr>
              <w:t>CT1#119</w:t>
            </w:r>
          </w:p>
        </w:tc>
        <w:tc>
          <w:tcPr>
            <w:tcW w:w="1094" w:type="dxa"/>
            <w:shd w:val="solid" w:color="FFFFFF" w:fill="auto"/>
          </w:tcPr>
          <w:p w14:paraId="0B5AB87C" w14:textId="112A2D64" w:rsidR="003C3971" w:rsidRPr="00B54443" w:rsidRDefault="00000D83" w:rsidP="00C72833">
            <w:pPr>
              <w:pStyle w:val="TAC"/>
              <w:rPr>
                <w:sz w:val="16"/>
                <w:szCs w:val="16"/>
              </w:rPr>
            </w:pPr>
            <w:r w:rsidRPr="00B54443">
              <w:rPr>
                <w:sz w:val="16"/>
                <w:szCs w:val="16"/>
              </w:rPr>
              <w:t>C1-194647</w:t>
            </w:r>
          </w:p>
        </w:tc>
        <w:tc>
          <w:tcPr>
            <w:tcW w:w="525" w:type="dxa"/>
            <w:shd w:val="solid" w:color="FFFFFF" w:fill="auto"/>
          </w:tcPr>
          <w:p w14:paraId="3264302F" w14:textId="77777777" w:rsidR="003C3971" w:rsidRPr="00B54443" w:rsidRDefault="003C3971" w:rsidP="00C72833">
            <w:pPr>
              <w:pStyle w:val="TAL"/>
              <w:rPr>
                <w:sz w:val="16"/>
                <w:szCs w:val="16"/>
              </w:rPr>
            </w:pPr>
          </w:p>
        </w:tc>
        <w:tc>
          <w:tcPr>
            <w:tcW w:w="425" w:type="dxa"/>
            <w:shd w:val="solid" w:color="FFFFFF" w:fill="auto"/>
          </w:tcPr>
          <w:p w14:paraId="48994B52" w14:textId="77777777" w:rsidR="003C3971" w:rsidRPr="00B54443" w:rsidRDefault="003C3971" w:rsidP="00C72833">
            <w:pPr>
              <w:pStyle w:val="TAR"/>
              <w:rPr>
                <w:sz w:val="16"/>
                <w:szCs w:val="16"/>
              </w:rPr>
            </w:pPr>
          </w:p>
        </w:tc>
        <w:tc>
          <w:tcPr>
            <w:tcW w:w="425" w:type="dxa"/>
            <w:shd w:val="solid" w:color="FFFFFF" w:fill="auto"/>
          </w:tcPr>
          <w:p w14:paraId="3BEB773C" w14:textId="77777777" w:rsidR="003C3971" w:rsidRPr="00B54443" w:rsidRDefault="003C3971" w:rsidP="00C72833">
            <w:pPr>
              <w:pStyle w:val="TAC"/>
              <w:rPr>
                <w:sz w:val="16"/>
                <w:szCs w:val="16"/>
              </w:rPr>
            </w:pPr>
          </w:p>
        </w:tc>
        <w:tc>
          <w:tcPr>
            <w:tcW w:w="4962" w:type="dxa"/>
            <w:shd w:val="solid" w:color="FFFFFF" w:fill="auto"/>
          </w:tcPr>
          <w:p w14:paraId="534A0898" w14:textId="4C60BFE9" w:rsidR="003C3971" w:rsidRPr="00B54443" w:rsidRDefault="00000D83" w:rsidP="00C72833">
            <w:pPr>
              <w:pStyle w:val="TAL"/>
              <w:rPr>
                <w:sz w:val="16"/>
                <w:szCs w:val="16"/>
              </w:rPr>
            </w:pPr>
            <w:r w:rsidRPr="00B54443">
              <w:rPr>
                <w:sz w:val="16"/>
                <w:szCs w:val="16"/>
              </w:rPr>
              <w:t>Draft skeleton provided by the rapporteur</w:t>
            </w:r>
          </w:p>
        </w:tc>
        <w:tc>
          <w:tcPr>
            <w:tcW w:w="708" w:type="dxa"/>
            <w:shd w:val="solid" w:color="FFFFFF" w:fill="auto"/>
          </w:tcPr>
          <w:p w14:paraId="5A389A37" w14:textId="77777777" w:rsidR="003C3971" w:rsidRPr="00B54443" w:rsidRDefault="00354DE1" w:rsidP="00C72833">
            <w:pPr>
              <w:pStyle w:val="TAC"/>
              <w:rPr>
                <w:sz w:val="16"/>
                <w:szCs w:val="16"/>
                <w:lang w:eastAsia="ko-KR"/>
              </w:rPr>
            </w:pPr>
            <w:r w:rsidRPr="00B54443">
              <w:rPr>
                <w:sz w:val="16"/>
                <w:szCs w:val="16"/>
                <w:lang w:eastAsia="ko-KR"/>
              </w:rPr>
              <w:t>0.0.0</w:t>
            </w:r>
          </w:p>
        </w:tc>
      </w:tr>
      <w:tr w:rsidR="00000D83" w:rsidRPr="00B54443" w14:paraId="602B814C" w14:textId="77777777" w:rsidTr="0019646D">
        <w:tc>
          <w:tcPr>
            <w:tcW w:w="800" w:type="dxa"/>
            <w:shd w:val="solid" w:color="FFFFFF" w:fill="auto"/>
          </w:tcPr>
          <w:p w14:paraId="7FFEE58D" w14:textId="32E928E4" w:rsidR="00000D83" w:rsidRPr="00B54443" w:rsidRDefault="00000D83" w:rsidP="00C72833">
            <w:pPr>
              <w:pStyle w:val="TAC"/>
              <w:rPr>
                <w:sz w:val="16"/>
                <w:szCs w:val="16"/>
                <w:lang w:eastAsia="ko-KR"/>
              </w:rPr>
            </w:pPr>
            <w:r w:rsidRPr="00B54443">
              <w:rPr>
                <w:sz w:val="16"/>
                <w:szCs w:val="16"/>
                <w:lang w:eastAsia="ko-KR"/>
              </w:rPr>
              <w:t>2019-09</w:t>
            </w:r>
          </w:p>
        </w:tc>
        <w:tc>
          <w:tcPr>
            <w:tcW w:w="800" w:type="dxa"/>
            <w:shd w:val="solid" w:color="FFFFFF" w:fill="auto"/>
          </w:tcPr>
          <w:p w14:paraId="1ADA4027" w14:textId="30D6BAC7" w:rsidR="00CF73EE" w:rsidRPr="00B54443" w:rsidRDefault="00000D83" w:rsidP="00C72833">
            <w:pPr>
              <w:pStyle w:val="TAC"/>
              <w:rPr>
                <w:sz w:val="16"/>
                <w:szCs w:val="16"/>
                <w:lang w:eastAsia="ko-KR"/>
              </w:rPr>
            </w:pPr>
            <w:r w:rsidRPr="00B54443">
              <w:rPr>
                <w:sz w:val="16"/>
                <w:szCs w:val="16"/>
                <w:lang w:eastAsia="ko-KR"/>
              </w:rPr>
              <w:t>CT1#119</w:t>
            </w:r>
          </w:p>
          <w:p w14:paraId="70B945AF" w14:textId="0E638461" w:rsidR="00000D83" w:rsidRPr="00B54443" w:rsidRDefault="00000D83" w:rsidP="00C72833">
            <w:pPr>
              <w:pStyle w:val="TAC"/>
              <w:rPr>
                <w:sz w:val="16"/>
                <w:szCs w:val="16"/>
                <w:lang w:eastAsia="ko-KR"/>
              </w:rPr>
            </w:pPr>
            <w:r w:rsidRPr="00B54443">
              <w:rPr>
                <w:sz w:val="16"/>
                <w:szCs w:val="16"/>
                <w:lang w:eastAsia="ko-KR"/>
              </w:rPr>
              <w:t>CT#85</w:t>
            </w:r>
          </w:p>
        </w:tc>
        <w:tc>
          <w:tcPr>
            <w:tcW w:w="1094" w:type="dxa"/>
            <w:shd w:val="solid" w:color="FFFFFF" w:fill="auto"/>
          </w:tcPr>
          <w:p w14:paraId="4C7CDFB8" w14:textId="38C82704" w:rsidR="00CF73EE" w:rsidRPr="00B54443" w:rsidRDefault="00000D83" w:rsidP="00C72833">
            <w:pPr>
              <w:pStyle w:val="TAC"/>
              <w:rPr>
                <w:sz w:val="16"/>
                <w:szCs w:val="16"/>
              </w:rPr>
            </w:pPr>
            <w:r w:rsidRPr="00B54443">
              <w:rPr>
                <w:sz w:val="16"/>
                <w:szCs w:val="16"/>
              </w:rPr>
              <w:t>C1-194650</w:t>
            </w:r>
          </w:p>
          <w:p w14:paraId="0EB34755" w14:textId="3C1353A6" w:rsidR="00000D83" w:rsidRPr="00B54443" w:rsidRDefault="00000D83" w:rsidP="00C72833">
            <w:pPr>
              <w:pStyle w:val="TAC"/>
              <w:rPr>
                <w:sz w:val="16"/>
                <w:szCs w:val="16"/>
              </w:rPr>
            </w:pPr>
            <w:r w:rsidRPr="00B54443">
              <w:rPr>
                <w:sz w:val="16"/>
                <w:szCs w:val="16"/>
              </w:rPr>
              <w:t>CP-192258</w:t>
            </w:r>
          </w:p>
        </w:tc>
        <w:tc>
          <w:tcPr>
            <w:tcW w:w="525" w:type="dxa"/>
            <w:shd w:val="solid" w:color="FFFFFF" w:fill="auto"/>
          </w:tcPr>
          <w:p w14:paraId="0EC44BFE" w14:textId="77777777" w:rsidR="00000D83" w:rsidRPr="00B54443" w:rsidRDefault="00000D83" w:rsidP="00C72833">
            <w:pPr>
              <w:pStyle w:val="TAL"/>
              <w:rPr>
                <w:sz w:val="16"/>
                <w:szCs w:val="16"/>
              </w:rPr>
            </w:pPr>
          </w:p>
        </w:tc>
        <w:tc>
          <w:tcPr>
            <w:tcW w:w="425" w:type="dxa"/>
            <w:shd w:val="solid" w:color="FFFFFF" w:fill="auto"/>
          </w:tcPr>
          <w:p w14:paraId="1BA40706" w14:textId="77777777" w:rsidR="00000D83" w:rsidRPr="00B54443" w:rsidRDefault="00000D83" w:rsidP="00C72833">
            <w:pPr>
              <w:pStyle w:val="TAR"/>
              <w:rPr>
                <w:sz w:val="16"/>
                <w:szCs w:val="16"/>
              </w:rPr>
            </w:pPr>
          </w:p>
        </w:tc>
        <w:tc>
          <w:tcPr>
            <w:tcW w:w="425" w:type="dxa"/>
            <w:shd w:val="solid" w:color="FFFFFF" w:fill="auto"/>
          </w:tcPr>
          <w:p w14:paraId="7EAE2A0C" w14:textId="77777777" w:rsidR="00000D83" w:rsidRPr="00B54443" w:rsidRDefault="00000D83" w:rsidP="00C72833">
            <w:pPr>
              <w:pStyle w:val="TAC"/>
              <w:rPr>
                <w:sz w:val="16"/>
                <w:szCs w:val="16"/>
              </w:rPr>
            </w:pPr>
          </w:p>
        </w:tc>
        <w:tc>
          <w:tcPr>
            <w:tcW w:w="4962" w:type="dxa"/>
            <w:shd w:val="solid" w:color="FFFFFF" w:fill="auto"/>
          </w:tcPr>
          <w:p w14:paraId="26A2B7BA" w14:textId="77777777" w:rsidR="00225708" w:rsidRPr="00B54443" w:rsidRDefault="00000D83" w:rsidP="00C72833">
            <w:pPr>
              <w:pStyle w:val="TAL"/>
              <w:rPr>
                <w:sz w:val="16"/>
                <w:szCs w:val="16"/>
              </w:rPr>
            </w:pPr>
            <w:r w:rsidRPr="00B54443">
              <w:rPr>
                <w:sz w:val="16"/>
                <w:szCs w:val="16"/>
              </w:rPr>
              <w:t>Implementation of an agreed pseudo CR (C1-194650)</w:t>
            </w:r>
          </w:p>
          <w:p w14:paraId="7A900963" w14:textId="718DA7EB" w:rsidR="00000D83" w:rsidRPr="00B54443" w:rsidRDefault="005342BE" w:rsidP="00C72833">
            <w:pPr>
              <w:pStyle w:val="TAL"/>
              <w:rPr>
                <w:sz w:val="16"/>
                <w:szCs w:val="16"/>
              </w:rPr>
            </w:pPr>
            <w:r w:rsidRPr="00B54443">
              <w:rPr>
                <w:sz w:val="16"/>
                <w:szCs w:val="16"/>
              </w:rPr>
              <w:t>A</w:t>
            </w:r>
            <w:r w:rsidR="00000D83" w:rsidRPr="00B54443">
              <w:rPr>
                <w:sz w:val="16"/>
                <w:szCs w:val="16"/>
              </w:rPr>
              <w:t>ddition of the TS number</w:t>
            </w:r>
            <w:r w:rsidR="00994718" w:rsidRPr="00B54443">
              <w:rPr>
                <w:sz w:val="16"/>
                <w:szCs w:val="16"/>
              </w:rPr>
              <w:t xml:space="preserve"> assigned in CT#85</w:t>
            </w:r>
          </w:p>
        </w:tc>
        <w:tc>
          <w:tcPr>
            <w:tcW w:w="708" w:type="dxa"/>
            <w:shd w:val="solid" w:color="FFFFFF" w:fill="auto"/>
          </w:tcPr>
          <w:p w14:paraId="02C52510" w14:textId="698FBA47" w:rsidR="00000D83" w:rsidRPr="00B54443" w:rsidRDefault="00000D83" w:rsidP="00C72833">
            <w:pPr>
              <w:pStyle w:val="TAC"/>
              <w:rPr>
                <w:sz w:val="16"/>
                <w:szCs w:val="16"/>
                <w:lang w:eastAsia="ko-KR"/>
              </w:rPr>
            </w:pPr>
            <w:r w:rsidRPr="00B54443">
              <w:rPr>
                <w:sz w:val="16"/>
                <w:szCs w:val="16"/>
                <w:lang w:eastAsia="ko-KR"/>
              </w:rPr>
              <w:t>0.1.0</w:t>
            </w:r>
          </w:p>
        </w:tc>
      </w:tr>
      <w:tr w:rsidR="00225708" w:rsidRPr="00B54443" w14:paraId="0577A5CC" w14:textId="77777777" w:rsidTr="0019646D">
        <w:tc>
          <w:tcPr>
            <w:tcW w:w="800" w:type="dxa"/>
            <w:shd w:val="solid" w:color="FFFFFF" w:fill="auto"/>
          </w:tcPr>
          <w:p w14:paraId="1825CFEA" w14:textId="12FE1871" w:rsidR="00225708" w:rsidRPr="00B54443" w:rsidRDefault="00225708" w:rsidP="00C72833">
            <w:pPr>
              <w:pStyle w:val="TAC"/>
              <w:rPr>
                <w:sz w:val="16"/>
                <w:szCs w:val="16"/>
                <w:lang w:eastAsia="ko-KR"/>
              </w:rPr>
            </w:pPr>
            <w:r w:rsidRPr="00B54443">
              <w:rPr>
                <w:sz w:val="16"/>
                <w:szCs w:val="16"/>
                <w:lang w:eastAsia="ko-KR"/>
              </w:rPr>
              <w:t>2019-11</w:t>
            </w:r>
          </w:p>
        </w:tc>
        <w:tc>
          <w:tcPr>
            <w:tcW w:w="800" w:type="dxa"/>
            <w:shd w:val="solid" w:color="FFFFFF" w:fill="auto"/>
          </w:tcPr>
          <w:p w14:paraId="7DA5FA1A" w14:textId="6D493F4F" w:rsidR="00225708" w:rsidRPr="00B54443" w:rsidRDefault="00225708" w:rsidP="00C72833">
            <w:pPr>
              <w:pStyle w:val="TAC"/>
              <w:rPr>
                <w:sz w:val="16"/>
                <w:szCs w:val="16"/>
                <w:lang w:eastAsia="ko-KR"/>
              </w:rPr>
            </w:pPr>
            <w:r w:rsidRPr="00B54443">
              <w:rPr>
                <w:sz w:val="16"/>
                <w:szCs w:val="16"/>
                <w:lang w:eastAsia="ko-KR"/>
              </w:rPr>
              <w:t>CT1#121</w:t>
            </w:r>
          </w:p>
        </w:tc>
        <w:tc>
          <w:tcPr>
            <w:tcW w:w="1094" w:type="dxa"/>
            <w:shd w:val="solid" w:color="FFFFFF" w:fill="auto"/>
          </w:tcPr>
          <w:p w14:paraId="6378BD31" w14:textId="1D11F1C8" w:rsidR="00225708" w:rsidRPr="00B54443" w:rsidRDefault="00225708" w:rsidP="00C72833">
            <w:pPr>
              <w:pStyle w:val="TAC"/>
              <w:rPr>
                <w:sz w:val="16"/>
                <w:szCs w:val="16"/>
              </w:rPr>
            </w:pPr>
          </w:p>
        </w:tc>
        <w:tc>
          <w:tcPr>
            <w:tcW w:w="525" w:type="dxa"/>
            <w:shd w:val="solid" w:color="FFFFFF" w:fill="auto"/>
          </w:tcPr>
          <w:p w14:paraId="29FEE37C" w14:textId="77777777" w:rsidR="00225708" w:rsidRPr="00B54443" w:rsidRDefault="00225708" w:rsidP="00C72833">
            <w:pPr>
              <w:pStyle w:val="TAL"/>
              <w:rPr>
                <w:sz w:val="16"/>
                <w:szCs w:val="16"/>
              </w:rPr>
            </w:pPr>
          </w:p>
        </w:tc>
        <w:tc>
          <w:tcPr>
            <w:tcW w:w="425" w:type="dxa"/>
            <w:shd w:val="solid" w:color="FFFFFF" w:fill="auto"/>
          </w:tcPr>
          <w:p w14:paraId="3269C7FE" w14:textId="77777777" w:rsidR="00225708" w:rsidRPr="00B54443" w:rsidRDefault="00225708" w:rsidP="00C72833">
            <w:pPr>
              <w:pStyle w:val="TAR"/>
              <w:rPr>
                <w:sz w:val="16"/>
                <w:szCs w:val="16"/>
              </w:rPr>
            </w:pPr>
          </w:p>
        </w:tc>
        <w:tc>
          <w:tcPr>
            <w:tcW w:w="425" w:type="dxa"/>
            <w:shd w:val="solid" w:color="FFFFFF" w:fill="auto"/>
          </w:tcPr>
          <w:p w14:paraId="1F2A1ABD" w14:textId="77777777" w:rsidR="00225708" w:rsidRPr="00B54443" w:rsidRDefault="00225708" w:rsidP="00C72833">
            <w:pPr>
              <w:pStyle w:val="TAC"/>
              <w:rPr>
                <w:sz w:val="16"/>
                <w:szCs w:val="16"/>
              </w:rPr>
            </w:pPr>
          </w:p>
        </w:tc>
        <w:tc>
          <w:tcPr>
            <w:tcW w:w="4962" w:type="dxa"/>
            <w:shd w:val="solid" w:color="FFFFFF" w:fill="auto"/>
          </w:tcPr>
          <w:p w14:paraId="7BE440EE" w14:textId="4BC2433A" w:rsidR="00225708" w:rsidRPr="00B54443" w:rsidRDefault="00225708" w:rsidP="00C72833">
            <w:pPr>
              <w:pStyle w:val="TAL"/>
              <w:rPr>
                <w:sz w:val="16"/>
                <w:szCs w:val="16"/>
              </w:rPr>
            </w:pPr>
            <w:r w:rsidRPr="00B54443">
              <w:rPr>
                <w:sz w:val="16"/>
                <w:szCs w:val="16"/>
              </w:rPr>
              <w:t>Implementation of the following pseudo CRs agreed by CT1:</w:t>
            </w:r>
            <w:r w:rsidRPr="00B54443">
              <w:rPr>
                <w:sz w:val="16"/>
                <w:szCs w:val="16"/>
              </w:rPr>
              <w:br/>
              <w:t xml:space="preserve">C1-198476, </w:t>
            </w:r>
            <w:r w:rsidR="00253462" w:rsidRPr="00B54443">
              <w:rPr>
                <w:sz w:val="16"/>
                <w:szCs w:val="16"/>
              </w:rPr>
              <w:t>C1-198749, C1-198750, and C1-199023</w:t>
            </w:r>
          </w:p>
          <w:p w14:paraId="2D5098BB" w14:textId="3AAABC88" w:rsidR="00225708" w:rsidRPr="00B54443" w:rsidRDefault="00225708" w:rsidP="00C72833">
            <w:pPr>
              <w:pStyle w:val="TAL"/>
              <w:rPr>
                <w:sz w:val="16"/>
                <w:szCs w:val="16"/>
              </w:rPr>
            </w:pPr>
            <w:r w:rsidRPr="00B54443">
              <w:rPr>
                <w:sz w:val="16"/>
                <w:szCs w:val="16"/>
              </w:rPr>
              <w:t>Corrections made by the rapporteur</w:t>
            </w:r>
          </w:p>
        </w:tc>
        <w:tc>
          <w:tcPr>
            <w:tcW w:w="708" w:type="dxa"/>
            <w:shd w:val="solid" w:color="FFFFFF" w:fill="auto"/>
          </w:tcPr>
          <w:p w14:paraId="08001022" w14:textId="3D7FF519" w:rsidR="00225708" w:rsidRPr="00B54443" w:rsidRDefault="00225708" w:rsidP="00C72833">
            <w:pPr>
              <w:pStyle w:val="TAC"/>
              <w:rPr>
                <w:sz w:val="16"/>
                <w:szCs w:val="16"/>
                <w:lang w:eastAsia="ko-KR"/>
              </w:rPr>
            </w:pPr>
            <w:r w:rsidRPr="00B54443">
              <w:rPr>
                <w:sz w:val="16"/>
                <w:szCs w:val="16"/>
                <w:lang w:eastAsia="ko-KR"/>
              </w:rPr>
              <w:t>0.2.0</w:t>
            </w:r>
          </w:p>
        </w:tc>
      </w:tr>
      <w:tr w:rsidR="00AE4F52" w:rsidRPr="00B54443" w14:paraId="36D3ED0D" w14:textId="77777777" w:rsidTr="0019646D">
        <w:tc>
          <w:tcPr>
            <w:tcW w:w="800" w:type="dxa"/>
            <w:shd w:val="solid" w:color="FFFFFF" w:fill="auto"/>
          </w:tcPr>
          <w:p w14:paraId="12ED2C18" w14:textId="2D243046" w:rsidR="00AE4F52" w:rsidRPr="00B54443" w:rsidRDefault="00AE4F52" w:rsidP="00C72833">
            <w:pPr>
              <w:pStyle w:val="TAC"/>
              <w:rPr>
                <w:sz w:val="16"/>
                <w:szCs w:val="16"/>
                <w:lang w:eastAsia="ko-KR"/>
              </w:rPr>
            </w:pPr>
            <w:r w:rsidRPr="00B54443">
              <w:rPr>
                <w:sz w:val="16"/>
                <w:szCs w:val="16"/>
                <w:lang w:eastAsia="ko-KR"/>
              </w:rPr>
              <w:t>2019-12</w:t>
            </w:r>
          </w:p>
        </w:tc>
        <w:tc>
          <w:tcPr>
            <w:tcW w:w="800" w:type="dxa"/>
            <w:shd w:val="solid" w:color="FFFFFF" w:fill="auto"/>
          </w:tcPr>
          <w:p w14:paraId="2FC14B91" w14:textId="51ED9DBE" w:rsidR="00AE4F52" w:rsidRPr="00B54443" w:rsidRDefault="00AE4F52" w:rsidP="00C72833">
            <w:pPr>
              <w:pStyle w:val="TAC"/>
              <w:rPr>
                <w:sz w:val="16"/>
                <w:szCs w:val="16"/>
                <w:lang w:eastAsia="ko-KR"/>
              </w:rPr>
            </w:pPr>
            <w:r w:rsidRPr="00B54443">
              <w:rPr>
                <w:sz w:val="16"/>
                <w:szCs w:val="16"/>
                <w:lang w:eastAsia="ko-KR"/>
              </w:rPr>
              <w:t>CT</w:t>
            </w:r>
            <w:r w:rsidR="00174934" w:rsidRPr="00B54443">
              <w:rPr>
                <w:sz w:val="16"/>
                <w:szCs w:val="16"/>
                <w:lang w:eastAsia="ko-KR"/>
              </w:rPr>
              <w:t>#</w:t>
            </w:r>
            <w:r w:rsidRPr="00B54443">
              <w:rPr>
                <w:sz w:val="16"/>
                <w:szCs w:val="16"/>
                <w:lang w:eastAsia="ko-KR"/>
              </w:rPr>
              <w:t>86</w:t>
            </w:r>
          </w:p>
        </w:tc>
        <w:tc>
          <w:tcPr>
            <w:tcW w:w="1094" w:type="dxa"/>
            <w:shd w:val="solid" w:color="FFFFFF" w:fill="auto"/>
          </w:tcPr>
          <w:p w14:paraId="257CD205" w14:textId="1BA5F7F9" w:rsidR="00AE4F52" w:rsidRPr="00B54443" w:rsidRDefault="00AE4F52" w:rsidP="00C72833">
            <w:pPr>
              <w:pStyle w:val="TAC"/>
              <w:rPr>
                <w:sz w:val="16"/>
                <w:szCs w:val="16"/>
              </w:rPr>
            </w:pPr>
            <w:r w:rsidRPr="00B54443">
              <w:rPr>
                <w:sz w:val="16"/>
                <w:szCs w:val="16"/>
              </w:rPr>
              <w:t>CP-193151</w:t>
            </w:r>
          </w:p>
        </w:tc>
        <w:tc>
          <w:tcPr>
            <w:tcW w:w="525" w:type="dxa"/>
            <w:shd w:val="solid" w:color="FFFFFF" w:fill="auto"/>
          </w:tcPr>
          <w:p w14:paraId="4091C336" w14:textId="77777777" w:rsidR="00AE4F52" w:rsidRPr="00B54443" w:rsidRDefault="00AE4F52" w:rsidP="00C72833">
            <w:pPr>
              <w:pStyle w:val="TAL"/>
              <w:rPr>
                <w:sz w:val="16"/>
                <w:szCs w:val="16"/>
              </w:rPr>
            </w:pPr>
          </w:p>
        </w:tc>
        <w:tc>
          <w:tcPr>
            <w:tcW w:w="425" w:type="dxa"/>
            <w:shd w:val="solid" w:color="FFFFFF" w:fill="auto"/>
          </w:tcPr>
          <w:p w14:paraId="32FACDB4" w14:textId="77777777" w:rsidR="00AE4F52" w:rsidRPr="00B54443" w:rsidRDefault="00AE4F52" w:rsidP="00C72833">
            <w:pPr>
              <w:pStyle w:val="TAR"/>
              <w:rPr>
                <w:sz w:val="16"/>
                <w:szCs w:val="16"/>
              </w:rPr>
            </w:pPr>
          </w:p>
        </w:tc>
        <w:tc>
          <w:tcPr>
            <w:tcW w:w="425" w:type="dxa"/>
            <w:shd w:val="solid" w:color="FFFFFF" w:fill="auto"/>
          </w:tcPr>
          <w:p w14:paraId="5AB2391F" w14:textId="77777777" w:rsidR="00AE4F52" w:rsidRPr="00B54443" w:rsidRDefault="00AE4F52" w:rsidP="00C72833">
            <w:pPr>
              <w:pStyle w:val="TAC"/>
              <w:rPr>
                <w:sz w:val="16"/>
                <w:szCs w:val="16"/>
              </w:rPr>
            </w:pPr>
          </w:p>
        </w:tc>
        <w:tc>
          <w:tcPr>
            <w:tcW w:w="4962" w:type="dxa"/>
            <w:shd w:val="solid" w:color="FFFFFF" w:fill="auto"/>
          </w:tcPr>
          <w:p w14:paraId="02464616" w14:textId="353EEB3C" w:rsidR="00AE4F52" w:rsidRPr="00B54443" w:rsidRDefault="00AE4F52" w:rsidP="00C72833">
            <w:pPr>
              <w:pStyle w:val="TAL"/>
              <w:rPr>
                <w:sz w:val="16"/>
                <w:szCs w:val="16"/>
              </w:rPr>
            </w:pPr>
            <w:r w:rsidRPr="00B54443">
              <w:rPr>
                <w:sz w:val="16"/>
                <w:szCs w:val="16"/>
              </w:rPr>
              <w:t>Presentation for information to TSG CT</w:t>
            </w:r>
          </w:p>
        </w:tc>
        <w:tc>
          <w:tcPr>
            <w:tcW w:w="708" w:type="dxa"/>
            <w:shd w:val="solid" w:color="FFFFFF" w:fill="auto"/>
          </w:tcPr>
          <w:p w14:paraId="5CFB7C14" w14:textId="3CCD80B4" w:rsidR="00AE4F52" w:rsidRPr="00B54443" w:rsidRDefault="00AE4F52" w:rsidP="00C72833">
            <w:pPr>
              <w:pStyle w:val="TAC"/>
              <w:rPr>
                <w:sz w:val="16"/>
                <w:szCs w:val="16"/>
                <w:lang w:eastAsia="ko-KR"/>
              </w:rPr>
            </w:pPr>
            <w:r w:rsidRPr="00B54443">
              <w:rPr>
                <w:sz w:val="16"/>
                <w:szCs w:val="16"/>
                <w:lang w:eastAsia="ko-KR"/>
              </w:rPr>
              <w:t>1.0.0</w:t>
            </w:r>
          </w:p>
        </w:tc>
      </w:tr>
      <w:tr w:rsidR="00174934" w:rsidRPr="00B54443" w14:paraId="141B5D33" w14:textId="77777777" w:rsidTr="0019646D">
        <w:tc>
          <w:tcPr>
            <w:tcW w:w="800" w:type="dxa"/>
            <w:shd w:val="solid" w:color="FFFFFF" w:fill="auto"/>
          </w:tcPr>
          <w:p w14:paraId="1907436D" w14:textId="02C79DA5" w:rsidR="00174934" w:rsidRPr="00B54443" w:rsidRDefault="00174934" w:rsidP="00C72833">
            <w:pPr>
              <w:pStyle w:val="TAC"/>
              <w:rPr>
                <w:sz w:val="16"/>
                <w:szCs w:val="16"/>
                <w:lang w:eastAsia="ko-KR"/>
              </w:rPr>
            </w:pPr>
            <w:r w:rsidRPr="00B54443">
              <w:rPr>
                <w:sz w:val="16"/>
                <w:szCs w:val="16"/>
                <w:lang w:eastAsia="ko-KR"/>
              </w:rPr>
              <w:t>2019-12</w:t>
            </w:r>
          </w:p>
        </w:tc>
        <w:tc>
          <w:tcPr>
            <w:tcW w:w="800" w:type="dxa"/>
            <w:shd w:val="solid" w:color="FFFFFF" w:fill="auto"/>
          </w:tcPr>
          <w:p w14:paraId="46B266AB" w14:textId="782B8EF2" w:rsidR="00174934" w:rsidRPr="00B54443" w:rsidRDefault="00174934" w:rsidP="00C72833">
            <w:pPr>
              <w:pStyle w:val="TAC"/>
              <w:rPr>
                <w:sz w:val="16"/>
                <w:szCs w:val="16"/>
                <w:lang w:eastAsia="ko-KR"/>
              </w:rPr>
            </w:pPr>
            <w:r w:rsidRPr="00B54443">
              <w:rPr>
                <w:sz w:val="16"/>
                <w:szCs w:val="16"/>
                <w:lang w:eastAsia="ko-KR"/>
              </w:rPr>
              <w:t>CT#86</w:t>
            </w:r>
          </w:p>
        </w:tc>
        <w:tc>
          <w:tcPr>
            <w:tcW w:w="1094" w:type="dxa"/>
            <w:shd w:val="solid" w:color="FFFFFF" w:fill="auto"/>
          </w:tcPr>
          <w:p w14:paraId="45197F32" w14:textId="1E6FEAD6" w:rsidR="00174934" w:rsidRPr="00B54443" w:rsidRDefault="00174934" w:rsidP="00C72833">
            <w:pPr>
              <w:pStyle w:val="TAC"/>
              <w:rPr>
                <w:sz w:val="16"/>
                <w:szCs w:val="16"/>
              </w:rPr>
            </w:pPr>
            <w:r w:rsidRPr="00B54443">
              <w:rPr>
                <w:sz w:val="16"/>
                <w:szCs w:val="16"/>
              </w:rPr>
              <w:t>CP-183288</w:t>
            </w:r>
          </w:p>
        </w:tc>
        <w:tc>
          <w:tcPr>
            <w:tcW w:w="525" w:type="dxa"/>
            <w:shd w:val="solid" w:color="FFFFFF" w:fill="auto"/>
          </w:tcPr>
          <w:p w14:paraId="7E31692B" w14:textId="77777777" w:rsidR="00174934" w:rsidRPr="00B54443" w:rsidRDefault="00174934" w:rsidP="00C72833">
            <w:pPr>
              <w:pStyle w:val="TAL"/>
              <w:rPr>
                <w:sz w:val="16"/>
                <w:szCs w:val="16"/>
              </w:rPr>
            </w:pPr>
          </w:p>
        </w:tc>
        <w:tc>
          <w:tcPr>
            <w:tcW w:w="425" w:type="dxa"/>
            <w:shd w:val="solid" w:color="FFFFFF" w:fill="auto"/>
          </w:tcPr>
          <w:p w14:paraId="489C85D1" w14:textId="77777777" w:rsidR="00174934" w:rsidRPr="00B54443" w:rsidRDefault="00174934" w:rsidP="00C72833">
            <w:pPr>
              <w:pStyle w:val="TAR"/>
              <w:rPr>
                <w:sz w:val="16"/>
                <w:szCs w:val="16"/>
              </w:rPr>
            </w:pPr>
          </w:p>
        </w:tc>
        <w:tc>
          <w:tcPr>
            <w:tcW w:w="425" w:type="dxa"/>
            <w:shd w:val="solid" w:color="FFFFFF" w:fill="auto"/>
          </w:tcPr>
          <w:p w14:paraId="37C66BAF" w14:textId="77777777" w:rsidR="00174934" w:rsidRPr="00B54443" w:rsidRDefault="00174934" w:rsidP="00C72833">
            <w:pPr>
              <w:pStyle w:val="TAC"/>
              <w:rPr>
                <w:sz w:val="16"/>
                <w:szCs w:val="16"/>
              </w:rPr>
            </w:pPr>
          </w:p>
        </w:tc>
        <w:tc>
          <w:tcPr>
            <w:tcW w:w="4962" w:type="dxa"/>
            <w:shd w:val="solid" w:color="FFFFFF" w:fill="auto"/>
          </w:tcPr>
          <w:p w14:paraId="521DDA5C" w14:textId="4ECA30C0" w:rsidR="00174934" w:rsidRPr="00B54443" w:rsidRDefault="00174934" w:rsidP="00C72833">
            <w:pPr>
              <w:pStyle w:val="TAL"/>
              <w:rPr>
                <w:sz w:val="16"/>
                <w:szCs w:val="16"/>
              </w:rPr>
            </w:pPr>
            <w:r w:rsidRPr="00B54443">
              <w:rPr>
                <w:sz w:val="16"/>
                <w:szCs w:val="16"/>
              </w:rPr>
              <w:t>A title corrected</w:t>
            </w:r>
          </w:p>
        </w:tc>
        <w:tc>
          <w:tcPr>
            <w:tcW w:w="708" w:type="dxa"/>
            <w:shd w:val="solid" w:color="FFFFFF" w:fill="auto"/>
          </w:tcPr>
          <w:p w14:paraId="5E4EE7B1" w14:textId="5B91742F" w:rsidR="00174934" w:rsidRPr="00B54443" w:rsidRDefault="00174934" w:rsidP="00C72833">
            <w:pPr>
              <w:pStyle w:val="TAC"/>
              <w:rPr>
                <w:sz w:val="16"/>
                <w:szCs w:val="16"/>
                <w:lang w:eastAsia="ko-KR"/>
              </w:rPr>
            </w:pPr>
            <w:r w:rsidRPr="00B54443">
              <w:rPr>
                <w:sz w:val="16"/>
                <w:szCs w:val="16"/>
                <w:lang w:eastAsia="ko-KR"/>
              </w:rPr>
              <w:t>1.0.1</w:t>
            </w:r>
          </w:p>
        </w:tc>
      </w:tr>
      <w:tr w:rsidR="00A5465F" w:rsidRPr="00B54443" w14:paraId="48387325" w14:textId="77777777" w:rsidTr="0019646D">
        <w:tc>
          <w:tcPr>
            <w:tcW w:w="800" w:type="dxa"/>
            <w:shd w:val="solid" w:color="FFFFFF" w:fill="auto"/>
          </w:tcPr>
          <w:p w14:paraId="1D102303" w14:textId="120E2C89" w:rsidR="00A5465F" w:rsidRPr="00B54443" w:rsidRDefault="00A5465F" w:rsidP="00C72833">
            <w:pPr>
              <w:pStyle w:val="TAC"/>
              <w:rPr>
                <w:sz w:val="16"/>
                <w:szCs w:val="16"/>
                <w:lang w:eastAsia="ko-KR"/>
              </w:rPr>
            </w:pPr>
            <w:r w:rsidRPr="00B54443">
              <w:rPr>
                <w:sz w:val="16"/>
                <w:szCs w:val="16"/>
                <w:lang w:eastAsia="ko-KR"/>
              </w:rPr>
              <w:t>2020-03</w:t>
            </w:r>
          </w:p>
        </w:tc>
        <w:tc>
          <w:tcPr>
            <w:tcW w:w="800" w:type="dxa"/>
            <w:shd w:val="solid" w:color="FFFFFF" w:fill="auto"/>
          </w:tcPr>
          <w:p w14:paraId="0F1BDDB8" w14:textId="6E586755" w:rsidR="00A5465F" w:rsidRPr="00B54443" w:rsidRDefault="00A5465F" w:rsidP="00C72833">
            <w:pPr>
              <w:pStyle w:val="TAC"/>
              <w:rPr>
                <w:sz w:val="16"/>
                <w:szCs w:val="16"/>
                <w:lang w:eastAsia="ko-KR"/>
              </w:rPr>
            </w:pPr>
            <w:r w:rsidRPr="00B54443">
              <w:rPr>
                <w:sz w:val="16"/>
                <w:szCs w:val="16"/>
                <w:lang w:eastAsia="ko-KR"/>
              </w:rPr>
              <w:t>CT1#122</w:t>
            </w:r>
          </w:p>
        </w:tc>
        <w:tc>
          <w:tcPr>
            <w:tcW w:w="1094" w:type="dxa"/>
            <w:shd w:val="solid" w:color="FFFFFF" w:fill="auto"/>
          </w:tcPr>
          <w:p w14:paraId="3B159517" w14:textId="70AA950D" w:rsidR="00A5465F" w:rsidRPr="00B54443" w:rsidRDefault="00A5465F" w:rsidP="00C72833">
            <w:pPr>
              <w:pStyle w:val="TAC"/>
              <w:rPr>
                <w:sz w:val="16"/>
                <w:szCs w:val="16"/>
              </w:rPr>
            </w:pPr>
          </w:p>
        </w:tc>
        <w:tc>
          <w:tcPr>
            <w:tcW w:w="525" w:type="dxa"/>
            <w:shd w:val="solid" w:color="FFFFFF" w:fill="auto"/>
          </w:tcPr>
          <w:p w14:paraId="46056481" w14:textId="77777777" w:rsidR="00A5465F" w:rsidRPr="00B54443" w:rsidRDefault="00A5465F" w:rsidP="00C72833">
            <w:pPr>
              <w:pStyle w:val="TAL"/>
              <w:rPr>
                <w:sz w:val="16"/>
                <w:szCs w:val="16"/>
              </w:rPr>
            </w:pPr>
          </w:p>
        </w:tc>
        <w:tc>
          <w:tcPr>
            <w:tcW w:w="425" w:type="dxa"/>
            <w:shd w:val="solid" w:color="FFFFFF" w:fill="auto"/>
          </w:tcPr>
          <w:p w14:paraId="57ED77D6" w14:textId="77777777" w:rsidR="00A5465F" w:rsidRPr="00B54443" w:rsidRDefault="00A5465F" w:rsidP="00C72833">
            <w:pPr>
              <w:pStyle w:val="TAR"/>
              <w:rPr>
                <w:sz w:val="16"/>
                <w:szCs w:val="16"/>
              </w:rPr>
            </w:pPr>
          </w:p>
        </w:tc>
        <w:tc>
          <w:tcPr>
            <w:tcW w:w="425" w:type="dxa"/>
            <w:shd w:val="solid" w:color="FFFFFF" w:fill="auto"/>
          </w:tcPr>
          <w:p w14:paraId="4C1B37D0" w14:textId="77777777" w:rsidR="00A5465F" w:rsidRPr="00B54443" w:rsidRDefault="00A5465F" w:rsidP="00C72833">
            <w:pPr>
              <w:pStyle w:val="TAC"/>
              <w:rPr>
                <w:sz w:val="16"/>
                <w:szCs w:val="16"/>
              </w:rPr>
            </w:pPr>
          </w:p>
        </w:tc>
        <w:tc>
          <w:tcPr>
            <w:tcW w:w="4962" w:type="dxa"/>
            <w:shd w:val="solid" w:color="FFFFFF" w:fill="auto"/>
          </w:tcPr>
          <w:p w14:paraId="060D77A8" w14:textId="77777777" w:rsidR="00A5465F" w:rsidRPr="00B54443" w:rsidRDefault="00A5465F" w:rsidP="00C72833">
            <w:pPr>
              <w:pStyle w:val="TAL"/>
              <w:rPr>
                <w:sz w:val="16"/>
                <w:szCs w:val="16"/>
              </w:rPr>
            </w:pPr>
            <w:r w:rsidRPr="00B54443">
              <w:rPr>
                <w:sz w:val="16"/>
                <w:szCs w:val="16"/>
              </w:rPr>
              <w:t>Implementation of the following pseudo CR agree by CT1:</w:t>
            </w:r>
            <w:r w:rsidRPr="00B54443">
              <w:rPr>
                <w:sz w:val="16"/>
                <w:szCs w:val="16"/>
              </w:rPr>
              <w:br/>
              <w:t>C1-200734</w:t>
            </w:r>
          </w:p>
          <w:p w14:paraId="4B39160E" w14:textId="2FDE9362" w:rsidR="00A5465F" w:rsidRPr="00B54443" w:rsidRDefault="00A5465F" w:rsidP="00C72833">
            <w:pPr>
              <w:pStyle w:val="TAL"/>
              <w:rPr>
                <w:sz w:val="16"/>
                <w:szCs w:val="16"/>
              </w:rPr>
            </w:pPr>
            <w:r w:rsidRPr="00B54443">
              <w:rPr>
                <w:sz w:val="16"/>
                <w:szCs w:val="16"/>
              </w:rPr>
              <w:t>Corrections made by the rapporteur</w:t>
            </w:r>
          </w:p>
        </w:tc>
        <w:tc>
          <w:tcPr>
            <w:tcW w:w="708" w:type="dxa"/>
            <w:shd w:val="solid" w:color="FFFFFF" w:fill="auto"/>
          </w:tcPr>
          <w:p w14:paraId="680FFBB6" w14:textId="5D454CA6" w:rsidR="00A5465F" w:rsidRPr="00B54443" w:rsidRDefault="00A5465F" w:rsidP="00C72833">
            <w:pPr>
              <w:pStyle w:val="TAC"/>
              <w:rPr>
                <w:sz w:val="16"/>
                <w:szCs w:val="16"/>
                <w:lang w:eastAsia="ko-KR"/>
              </w:rPr>
            </w:pPr>
            <w:r w:rsidRPr="00B54443">
              <w:rPr>
                <w:sz w:val="16"/>
                <w:szCs w:val="16"/>
                <w:lang w:eastAsia="ko-KR"/>
              </w:rPr>
              <w:t>1.1.0</w:t>
            </w:r>
          </w:p>
        </w:tc>
      </w:tr>
      <w:tr w:rsidR="006F187F" w:rsidRPr="00B54443" w14:paraId="14D65854" w14:textId="77777777" w:rsidTr="0019646D">
        <w:tc>
          <w:tcPr>
            <w:tcW w:w="800" w:type="dxa"/>
            <w:shd w:val="solid" w:color="FFFFFF" w:fill="auto"/>
          </w:tcPr>
          <w:p w14:paraId="150E1C27" w14:textId="5D5DCC73" w:rsidR="006F187F" w:rsidRPr="00B54443" w:rsidRDefault="006F187F" w:rsidP="00C72833">
            <w:pPr>
              <w:pStyle w:val="TAC"/>
              <w:rPr>
                <w:sz w:val="16"/>
                <w:szCs w:val="16"/>
                <w:lang w:eastAsia="ko-KR"/>
              </w:rPr>
            </w:pPr>
            <w:r w:rsidRPr="00B54443">
              <w:rPr>
                <w:sz w:val="16"/>
                <w:szCs w:val="16"/>
                <w:lang w:eastAsia="ko-KR"/>
              </w:rPr>
              <w:t>2020-03</w:t>
            </w:r>
          </w:p>
        </w:tc>
        <w:tc>
          <w:tcPr>
            <w:tcW w:w="800" w:type="dxa"/>
            <w:shd w:val="solid" w:color="FFFFFF" w:fill="auto"/>
          </w:tcPr>
          <w:p w14:paraId="595AB937" w14:textId="2EA0CACB" w:rsidR="006F187F" w:rsidRPr="00B54443" w:rsidRDefault="006F187F" w:rsidP="00C72833">
            <w:pPr>
              <w:pStyle w:val="TAC"/>
              <w:rPr>
                <w:sz w:val="16"/>
                <w:szCs w:val="16"/>
                <w:lang w:eastAsia="ko-KR"/>
              </w:rPr>
            </w:pPr>
            <w:r w:rsidRPr="00B54443">
              <w:rPr>
                <w:sz w:val="16"/>
                <w:szCs w:val="16"/>
                <w:lang w:eastAsia="ko-KR"/>
              </w:rPr>
              <w:t>CT-87</w:t>
            </w:r>
            <w:r w:rsidR="006154C7" w:rsidRPr="00B54443">
              <w:rPr>
                <w:sz w:val="16"/>
                <w:szCs w:val="16"/>
                <w:lang w:eastAsia="ko-KR"/>
              </w:rPr>
              <w:t>e</w:t>
            </w:r>
          </w:p>
        </w:tc>
        <w:tc>
          <w:tcPr>
            <w:tcW w:w="1094" w:type="dxa"/>
            <w:shd w:val="solid" w:color="FFFFFF" w:fill="auto"/>
          </w:tcPr>
          <w:p w14:paraId="088063E7" w14:textId="4DEBD73E" w:rsidR="006F187F" w:rsidRPr="00B54443" w:rsidRDefault="006F187F" w:rsidP="00C72833">
            <w:pPr>
              <w:pStyle w:val="TAC"/>
              <w:rPr>
                <w:sz w:val="16"/>
                <w:szCs w:val="16"/>
              </w:rPr>
            </w:pPr>
            <w:r w:rsidRPr="00B54443">
              <w:rPr>
                <w:sz w:val="16"/>
                <w:szCs w:val="16"/>
              </w:rPr>
              <w:t>CP-200167</w:t>
            </w:r>
          </w:p>
        </w:tc>
        <w:tc>
          <w:tcPr>
            <w:tcW w:w="525" w:type="dxa"/>
            <w:shd w:val="solid" w:color="FFFFFF" w:fill="auto"/>
          </w:tcPr>
          <w:p w14:paraId="40853E21" w14:textId="77777777" w:rsidR="006F187F" w:rsidRPr="00B54443" w:rsidRDefault="006F187F" w:rsidP="00C72833">
            <w:pPr>
              <w:pStyle w:val="TAL"/>
              <w:rPr>
                <w:sz w:val="16"/>
                <w:szCs w:val="16"/>
              </w:rPr>
            </w:pPr>
          </w:p>
        </w:tc>
        <w:tc>
          <w:tcPr>
            <w:tcW w:w="425" w:type="dxa"/>
            <w:shd w:val="solid" w:color="FFFFFF" w:fill="auto"/>
          </w:tcPr>
          <w:p w14:paraId="52AD4E14" w14:textId="77777777" w:rsidR="006F187F" w:rsidRPr="00B54443" w:rsidRDefault="006F187F" w:rsidP="00C72833">
            <w:pPr>
              <w:pStyle w:val="TAR"/>
              <w:rPr>
                <w:sz w:val="16"/>
                <w:szCs w:val="16"/>
              </w:rPr>
            </w:pPr>
          </w:p>
        </w:tc>
        <w:tc>
          <w:tcPr>
            <w:tcW w:w="425" w:type="dxa"/>
            <w:shd w:val="solid" w:color="FFFFFF" w:fill="auto"/>
          </w:tcPr>
          <w:p w14:paraId="5D994A27" w14:textId="77777777" w:rsidR="006F187F" w:rsidRPr="00B54443" w:rsidRDefault="006F187F" w:rsidP="00C72833">
            <w:pPr>
              <w:pStyle w:val="TAC"/>
              <w:rPr>
                <w:sz w:val="16"/>
                <w:szCs w:val="16"/>
              </w:rPr>
            </w:pPr>
          </w:p>
        </w:tc>
        <w:tc>
          <w:tcPr>
            <w:tcW w:w="4962" w:type="dxa"/>
            <w:shd w:val="solid" w:color="FFFFFF" w:fill="auto"/>
          </w:tcPr>
          <w:p w14:paraId="5CBEA1CB" w14:textId="0F514730" w:rsidR="006F187F" w:rsidRPr="00B54443" w:rsidRDefault="006F187F" w:rsidP="00C72833">
            <w:pPr>
              <w:pStyle w:val="TAL"/>
              <w:rPr>
                <w:sz w:val="16"/>
                <w:szCs w:val="16"/>
              </w:rPr>
            </w:pPr>
            <w:r w:rsidRPr="00B54443">
              <w:rPr>
                <w:sz w:val="16"/>
                <w:szCs w:val="16"/>
              </w:rPr>
              <w:t>Presentation for approval to TSG CT</w:t>
            </w:r>
          </w:p>
        </w:tc>
        <w:tc>
          <w:tcPr>
            <w:tcW w:w="708" w:type="dxa"/>
            <w:shd w:val="solid" w:color="FFFFFF" w:fill="auto"/>
          </w:tcPr>
          <w:p w14:paraId="1851CA9B" w14:textId="01DB6CB3" w:rsidR="006F187F" w:rsidRPr="00B54443" w:rsidRDefault="006F187F" w:rsidP="00C72833">
            <w:pPr>
              <w:pStyle w:val="TAC"/>
              <w:rPr>
                <w:sz w:val="16"/>
                <w:szCs w:val="16"/>
                <w:lang w:eastAsia="ko-KR"/>
              </w:rPr>
            </w:pPr>
            <w:r w:rsidRPr="00B54443">
              <w:rPr>
                <w:sz w:val="16"/>
                <w:szCs w:val="16"/>
                <w:lang w:eastAsia="ko-KR"/>
              </w:rPr>
              <w:t>2.0.0</w:t>
            </w:r>
          </w:p>
        </w:tc>
      </w:tr>
      <w:tr w:rsidR="008054E9" w:rsidRPr="00B54443" w14:paraId="130C3167" w14:textId="77777777" w:rsidTr="0019646D">
        <w:tc>
          <w:tcPr>
            <w:tcW w:w="800" w:type="dxa"/>
            <w:shd w:val="solid" w:color="FFFFFF" w:fill="auto"/>
          </w:tcPr>
          <w:p w14:paraId="6770AD86" w14:textId="73FB2A29" w:rsidR="008054E9" w:rsidRPr="00B54443" w:rsidRDefault="008054E9" w:rsidP="00C72833">
            <w:pPr>
              <w:pStyle w:val="TAC"/>
              <w:rPr>
                <w:sz w:val="16"/>
                <w:szCs w:val="16"/>
                <w:lang w:eastAsia="ko-KR"/>
              </w:rPr>
            </w:pPr>
            <w:r w:rsidRPr="00B54443">
              <w:rPr>
                <w:sz w:val="16"/>
                <w:szCs w:val="16"/>
                <w:lang w:eastAsia="ko-KR"/>
              </w:rPr>
              <w:t>2020-03</w:t>
            </w:r>
          </w:p>
        </w:tc>
        <w:tc>
          <w:tcPr>
            <w:tcW w:w="800" w:type="dxa"/>
            <w:shd w:val="solid" w:color="FFFFFF" w:fill="auto"/>
          </w:tcPr>
          <w:p w14:paraId="68BDD800" w14:textId="2E45B3D0" w:rsidR="008054E9" w:rsidRPr="00B54443" w:rsidRDefault="008054E9" w:rsidP="00C72833">
            <w:pPr>
              <w:pStyle w:val="TAC"/>
              <w:rPr>
                <w:sz w:val="16"/>
                <w:szCs w:val="16"/>
                <w:lang w:eastAsia="ko-KR"/>
              </w:rPr>
            </w:pPr>
            <w:r w:rsidRPr="00B54443">
              <w:rPr>
                <w:sz w:val="16"/>
                <w:szCs w:val="16"/>
                <w:lang w:eastAsia="ko-KR"/>
              </w:rPr>
              <w:t>CT-87e</w:t>
            </w:r>
          </w:p>
        </w:tc>
        <w:tc>
          <w:tcPr>
            <w:tcW w:w="1094" w:type="dxa"/>
            <w:shd w:val="solid" w:color="FFFFFF" w:fill="auto"/>
          </w:tcPr>
          <w:p w14:paraId="56146E89" w14:textId="77777777" w:rsidR="008054E9" w:rsidRPr="00B54443" w:rsidRDefault="008054E9" w:rsidP="00C72833">
            <w:pPr>
              <w:pStyle w:val="TAC"/>
              <w:rPr>
                <w:sz w:val="16"/>
                <w:szCs w:val="16"/>
              </w:rPr>
            </w:pPr>
          </w:p>
        </w:tc>
        <w:tc>
          <w:tcPr>
            <w:tcW w:w="525" w:type="dxa"/>
            <w:shd w:val="solid" w:color="FFFFFF" w:fill="auto"/>
          </w:tcPr>
          <w:p w14:paraId="68E1653E" w14:textId="77777777" w:rsidR="008054E9" w:rsidRPr="00B54443" w:rsidRDefault="008054E9" w:rsidP="00C72833">
            <w:pPr>
              <w:pStyle w:val="TAL"/>
              <w:rPr>
                <w:sz w:val="16"/>
                <w:szCs w:val="16"/>
              </w:rPr>
            </w:pPr>
          </w:p>
        </w:tc>
        <w:tc>
          <w:tcPr>
            <w:tcW w:w="425" w:type="dxa"/>
            <w:shd w:val="solid" w:color="FFFFFF" w:fill="auto"/>
          </w:tcPr>
          <w:p w14:paraId="29F5F5CF" w14:textId="77777777" w:rsidR="008054E9" w:rsidRPr="00B54443" w:rsidRDefault="008054E9" w:rsidP="00C72833">
            <w:pPr>
              <w:pStyle w:val="TAR"/>
              <w:rPr>
                <w:sz w:val="16"/>
                <w:szCs w:val="16"/>
              </w:rPr>
            </w:pPr>
          </w:p>
        </w:tc>
        <w:tc>
          <w:tcPr>
            <w:tcW w:w="425" w:type="dxa"/>
            <w:shd w:val="solid" w:color="FFFFFF" w:fill="auto"/>
          </w:tcPr>
          <w:p w14:paraId="5BE3CA75" w14:textId="77777777" w:rsidR="008054E9" w:rsidRPr="00B54443" w:rsidRDefault="008054E9" w:rsidP="00C72833">
            <w:pPr>
              <w:pStyle w:val="TAC"/>
              <w:rPr>
                <w:sz w:val="16"/>
                <w:szCs w:val="16"/>
              </w:rPr>
            </w:pPr>
          </w:p>
        </w:tc>
        <w:tc>
          <w:tcPr>
            <w:tcW w:w="4962" w:type="dxa"/>
            <w:shd w:val="solid" w:color="FFFFFF" w:fill="auto"/>
          </w:tcPr>
          <w:p w14:paraId="4CDAD68D" w14:textId="4EC11657" w:rsidR="008054E9" w:rsidRPr="00B54443" w:rsidRDefault="008054E9" w:rsidP="00C72833">
            <w:pPr>
              <w:pStyle w:val="TAL"/>
              <w:rPr>
                <w:sz w:val="16"/>
                <w:szCs w:val="16"/>
              </w:rPr>
            </w:pPr>
            <w:r w:rsidRPr="00B54443">
              <w:rPr>
                <w:sz w:val="16"/>
                <w:szCs w:val="16"/>
              </w:rPr>
              <w:t>Version 16.0.0 created after approval</w:t>
            </w:r>
          </w:p>
        </w:tc>
        <w:tc>
          <w:tcPr>
            <w:tcW w:w="708" w:type="dxa"/>
            <w:shd w:val="solid" w:color="FFFFFF" w:fill="auto"/>
          </w:tcPr>
          <w:p w14:paraId="0265B638" w14:textId="7A888162" w:rsidR="008054E9" w:rsidRPr="00B54443" w:rsidRDefault="008054E9" w:rsidP="00C72833">
            <w:pPr>
              <w:pStyle w:val="TAC"/>
              <w:rPr>
                <w:sz w:val="16"/>
                <w:szCs w:val="16"/>
                <w:lang w:eastAsia="ko-KR"/>
              </w:rPr>
            </w:pPr>
            <w:r w:rsidRPr="00B54443">
              <w:rPr>
                <w:sz w:val="16"/>
                <w:szCs w:val="16"/>
                <w:lang w:eastAsia="ko-KR"/>
              </w:rPr>
              <w:t>16.0.0</w:t>
            </w:r>
          </w:p>
        </w:tc>
      </w:tr>
      <w:tr w:rsidR="006A52FB" w:rsidRPr="00B54443" w14:paraId="3B4EAF01" w14:textId="77777777" w:rsidTr="0019646D">
        <w:tc>
          <w:tcPr>
            <w:tcW w:w="800" w:type="dxa"/>
            <w:shd w:val="solid" w:color="FFFFFF" w:fill="auto"/>
          </w:tcPr>
          <w:p w14:paraId="6A21AAAF" w14:textId="3AD333DC" w:rsidR="006A52FB" w:rsidRPr="00B54443" w:rsidRDefault="006A52FB" w:rsidP="00C72833">
            <w:pPr>
              <w:pStyle w:val="TAC"/>
              <w:rPr>
                <w:sz w:val="16"/>
                <w:szCs w:val="16"/>
                <w:lang w:eastAsia="ko-KR"/>
              </w:rPr>
            </w:pPr>
            <w:r w:rsidRPr="00B54443">
              <w:rPr>
                <w:sz w:val="16"/>
                <w:szCs w:val="16"/>
                <w:lang w:eastAsia="ko-KR"/>
              </w:rPr>
              <w:t>2020-06</w:t>
            </w:r>
          </w:p>
        </w:tc>
        <w:tc>
          <w:tcPr>
            <w:tcW w:w="800" w:type="dxa"/>
            <w:shd w:val="solid" w:color="FFFFFF" w:fill="auto"/>
          </w:tcPr>
          <w:p w14:paraId="289DF0B0" w14:textId="58B514C6" w:rsidR="006A52FB" w:rsidRPr="00B54443" w:rsidRDefault="006A52FB" w:rsidP="00C72833">
            <w:pPr>
              <w:pStyle w:val="TAC"/>
              <w:rPr>
                <w:sz w:val="16"/>
                <w:szCs w:val="16"/>
                <w:lang w:eastAsia="ko-KR"/>
              </w:rPr>
            </w:pPr>
            <w:r w:rsidRPr="00B54443">
              <w:rPr>
                <w:sz w:val="16"/>
                <w:szCs w:val="16"/>
                <w:lang w:eastAsia="ko-KR"/>
              </w:rPr>
              <w:t>CT-88e</w:t>
            </w:r>
          </w:p>
        </w:tc>
        <w:tc>
          <w:tcPr>
            <w:tcW w:w="1094" w:type="dxa"/>
            <w:shd w:val="solid" w:color="FFFFFF" w:fill="auto"/>
          </w:tcPr>
          <w:p w14:paraId="4E27661B" w14:textId="43512FA8" w:rsidR="006A52FB" w:rsidRPr="00B54443" w:rsidRDefault="00CE2103" w:rsidP="00C72833">
            <w:pPr>
              <w:pStyle w:val="TAC"/>
              <w:rPr>
                <w:sz w:val="16"/>
                <w:szCs w:val="16"/>
              </w:rPr>
            </w:pPr>
            <w:r w:rsidRPr="00B54443">
              <w:rPr>
                <w:sz w:val="16"/>
                <w:szCs w:val="16"/>
              </w:rPr>
              <w:t>CP-201137</w:t>
            </w:r>
          </w:p>
        </w:tc>
        <w:tc>
          <w:tcPr>
            <w:tcW w:w="525" w:type="dxa"/>
            <w:shd w:val="solid" w:color="FFFFFF" w:fill="auto"/>
          </w:tcPr>
          <w:p w14:paraId="5884EF4D" w14:textId="54166623" w:rsidR="006A52FB" w:rsidRPr="00B54443" w:rsidRDefault="001A63EF" w:rsidP="00C72833">
            <w:pPr>
              <w:pStyle w:val="TAL"/>
              <w:rPr>
                <w:sz w:val="16"/>
                <w:szCs w:val="16"/>
              </w:rPr>
            </w:pPr>
            <w:r w:rsidRPr="00B54443">
              <w:rPr>
                <w:sz w:val="16"/>
                <w:szCs w:val="16"/>
              </w:rPr>
              <w:t>0002</w:t>
            </w:r>
          </w:p>
        </w:tc>
        <w:tc>
          <w:tcPr>
            <w:tcW w:w="425" w:type="dxa"/>
            <w:shd w:val="solid" w:color="FFFFFF" w:fill="auto"/>
          </w:tcPr>
          <w:p w14:paraId="7EDD4079" w14:textId="45333ADE" w:rsidR="006A52FB" w:rsidRPr="00B54443" w:rsidRDefault="001A63EF" w:rsidP="00C72833">
            <w:pPr>
              <w:pStyle w:val="TAR"/>
              <w:rPr>
                <w:sz w:val="16"/>
                <w:szCs w:val="16"/>
              </w:rPr>
            </w:pPr>
            <w:r w:rsidRPr="00B54443">
              <w:rPr>
                <w:sz w:val="16"/>
                <w:szCs w:val="16"/>
              </w:rPr>
              <w:t>1</w:t>
            </w:r>
          </w:p>
        </w:tc>
        <w:tc>
          <w:tcPr>
            <w:tcW w:w="425" w:type="dxa"/>
            <w:shd w:val="solid" w:color="FFFFFF" w:fill="auto"/>
          </w:tcPr>
          <w:p w14:paraId="08FF6A8E" w14:textId="6ED7E70B" w:rsidR="006A52FB" w:rsidRPr="00B54443" w:rsidRDefault="00CE2103" w:rsidP="00C72833">
            <w:pPr>
              <w:pStyle w:val="TAC"/>
              <w:rPr>
                <w:sz w:val="16"/>
                <w:szCs w:val="16"/>
              </w:rPr>
            </w:pPr>
            <w:r w:rsidRPr="00B54443">
              <w:rPr>
                <w:sz w:val="16"/>
                <w:szCs w:val="16"/>
              </w:rPr>
              <w:t>F</w:t>
            </w:r>
          </w:p>
        </w:tc>
        <w:tc>
          <w:tcPr>
            <w:tcW w:w="4962" w:type="dxa"/>
            <w:shd w:val="solid" w:color="FFFFFF" w:fill="auto"/>
          </w:tcPr>
          <w:p w14:paraId="49A78228" w14:textId="26E84FB2" w:rsidR="006A52FB" w:rsidRPr="00B54443" w:rsidRDefault="00CE2103" w:rsidP="00C72833">
            <w:pPr>
              <w:pStyle w:val="TAL"/>
              <w:rPr>
                <w:sz w:val="16"/>
                <w:szCs w:val="16"/>
              </w:rPr>
            </w:pPr>
            <w:r w:rsidRPr="00B54443">
              <w:rPr>
                <w:sz w:val="16"/>
                <w:szCs w:val="16"/>
              </w:rPr>
              <w:t>TSN working domain</w:t>
            </w:r>
          </w:p>
        </w:tc>
        <w:tc>
          <w:tcPr>
            <w:tcW w:w="708" w:type="dxa"/>
            <w:shd w:val="solid" w:color="FFFFFF" w:fill="auto"/>
          </w:tcPr>
          <w:p w14:paraId="3A3917B1" w14:textId="018025F3" w:rsidR="006A52FB" w:rsidRPr="00B54443" w:rsidRDefault="006A52FB" w:rsidP="00C72833">
            <w:pPr>
              <w:pStyle w:val="TAC"/>
              <w:rPr>
                <w:sz w:val="16"/>
                <w:szCs w:val="16"/>
                <w:lang w:eastAsia="ko-KR"/>
              </w:rPr>
            </w:pPr>
            <w:r w:rsidRPr="00B54443">
              <w:rPr>
                <w:sz w:val="16"/>
                <w:szCs w:val="16"/>
                <w:lang w:eastAsia="ko-KR"/>
              </w:rPr>
              <w:t>16.1.0</w:t>
            </w:r>
          </w:p>
        </w:tc>
      </w:tr>
      <w:tr w:rsidR="00B64D06" w:rsidRPr="00B54443" w14:paraId="079035B3"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2A59BCF" w14:textId="565A59B4" w:rsidR="00B64D06" w:rsidRPr="00B54443" w:rsidRDefault="00B64D06" w:rsidP="00680E05">
            <w:pPr>
              <w:pStyle w:val="TAC"/>
              <w:rPr>
                <w:sz w:val="16"/>
                <w:szCs w:val="16"/>
                <w:lang w:eastAsia="ko-KR"/>
              </w:rPr>
            </w:pPr>
            <w:r w:rsidRPr="00B54443">
              <w:rPr>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70DD1" w14:textId="3F928611" w:rsidR="00B64D06" w:rsidRPr="00B54443" w:rsidRDefault="00B64D06" w:rsidP="00680E05">
            <w:pPr>
              <w:pStyle w:val="TAC"/>
              <w:rPr>
                <w:sz w:val="16"/>
                <w:szCs w:val="16"/>
                <w:lang w:eastAsia="ko-KR"/>
              </w:rPr>
            </w:pPr>
            <w:r w:rsidRPr="00B54443">
              <w:rPr>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B9FEEB" w14:textId="76565AF8" w:rsidR="00B64D06" w:rsidRPr="00B54443" w:rsidRDefault="00B64D06" w:rsidP="00680E05">
            <w:pPr>
              <w:pStyle w:val="TAC"/>
              <w:rPr>
                <w:sz w:val="16"/>
                <w:szCs w:val="16"/>
              </w:rPr>
            </w:pPr>
            <w:r w:rsidRPr="00B54443">
              <w:rPr>
                <w:sz w:val="16"/>
                <w:szCs w:val="16"/>
              </w:rPr>
              <w:t>CP-20</w:t>
            </w:r>
            <w:r w:rsidR="005C6C69" w:rsidRPr="00B54443">
              <w:rPr>
                <w:sz w:val="16"/>
                <w:szCs w:val="16"/>
              </w:rPr>
              <w:t>2170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7537BD" w14:textId="10C0C074" w:rsidR="00B64D06" w:rsidRPr="00B54443" w:rsidRDefault="004918E3" w:rsidP="00680E05">
            <w:pPr>
              <w:pStyle w:val="TAL"/>
              <w:rPr>
                <w:sz w:val="16"/>
                <w:szCs w:val="16"/>
              </w:rPr>
            </w:pPr>
            <w:r w:rsidRPr="00B54443">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E83A9C" w14:textId="55B64B45" w:rsidR="00B64D06" w:rsidRPr="00B54443" w:rsidRDefault="00B64D06" w:rsidP="00680E0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D2A57" w14:textId="440C8951" w:rsidR="00B64D06" w:rsidRPr="00B54443" w:rsidRDefault="00E7388A" w:rsidP="00680E05">
            <w:pPr>
              <w:pStyle w:val="TAC"/>
              <w:rPr>
                <w:sz w:val="16"/>
                <w:szCs w:val="16"/>
              </w:rPr>
            </w:pPr>
            <w:r w:rsidRPr="00B54443">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EE4A3C" w14:textId="5202E296" w:rsidR="00B64D06" w:rsidRPr="00B54443" w:rsidRDefault="00453636" w:rsidP="00680E05">
            <w:pPr>
              <w:pStyle w:val="TAL"/>
              <w:rPr>
                <w:sz w:val="16"/>
                <w:szCs w:val="16"/>
              </w:rPr>
            </w:pPr>
            <w:r w:rsidRPr="00B54443">
              <w:rPr>
                <w:sz w:val="16"/>
                <w:szCs w:val="16"/>
              </w:rPr>
              <w:t>Editorial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2B897" w14:textId="0A649E8C" w:rsidR="00B64D06" w:rsidRPr="00B54443" w:rsidRDefault="00B64D06" w:rsidP="00680E05">
            <w:pPr>
              <w:pStyle w:val="TAC"/>
              <w:rPr>
                <w:sz w:val="16"/>
                <w:szCs w:val="16"/>
                <w:lang w:eastAsia="ko-KR"/>
              </w:rPr>
            </w:pPr>
            <w:r w:rsidRPr="00B54443">
              <w:rPr>
                <w:sz w:val="16"/>
                <w:szCs w:val="16"/>
                <w:lang w:eastAsia="ko-KR"/>
              </w:rPr>
              <w:t>16.2.0</w:t>
            </w:r>
          </w:p>
        </w:tc>
      </w:tr>
      <w:tr w:rsidR="00C773D0" w:rsidRPr="00B54443" w14:paraId="566BD3C8"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3D6E443" w14:textId="55806BE9" w:rsidR="00C773D0" w:rsidRPr="00B54443" w:rsidRDefault="00C773D0" w:rsidP="00C773D0">
            <w:pPr>
              <w:pStyle w:val="TAC"/>
              <w:rPr>
                <w:sz w:val="16"/>
                <w:szCs w:val="16"/>
                <w:lang w:eastAsia="ko-KR"/>
              </w:rPr>
            </w:pPr>
            <w:r w:rsidRPr="00B54443">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F909E" w14:textId="3AB8BAA3" w:rsidR="00C773D0" w:rsidRPr="00B54443" w:rsidRDefault="00C773D0" w:rsidP="00C773D0">
            <w:pPr>
              <w:pStyle w:val="TAC"/>
              <w:rPr>
                <w:sz w:val="16"/>
                <w:szCs w:val="16"/>
                <w:lang w:eastAsia="ko-KR"/>
              </w:rPr>
            </w:pPr>
            <w:r w:rsidRPr="00B54443">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BD2AB" w14:textId="52E60033" w:rsidR="00C773D0" w:rsidRPr="00B54443" w:rsidRDefault="006615B5" w:rsidP="00C773D0">
            <w:pPr>
              <w:pStyle w:val="TAC"/>
              <w:rPr>
                <w:sz w:val="16"/>
                <w:szCs w:val="16"/>
              </w:rPr>
            </w:pPr>
            <w:r w:rsidRPr="00B54443">
              <w:rPr>
                <w:sz w:val="16"/>
                <w:szCs w:val="16"/>
              </w:rPr>
              <w:t>CP-203219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B8B8" w14:textId="185CE32F" w:rsidR="00C773D0" w:rsidRPr="00B54443" w:rsidRDefault="006615B5" w:rsidP="00C773D0">
            <w:pPr>
              <w:pStyle w:val="TAL"/>
              <w:rPr>
                <w:sz w:val="16"/>
                <w:szCs w:val="16"/>
              </w:rPr>
            </w:pPr>
            <w:r w:rsidRPr="00B54443">
              <w:rPr>
                <w:sz w:val="16"/>
                <w:szCs w:val="16"/>
              </w:rPr>
              <w:t>00</w:t>
            </w:r>
            <w:r w:rsidR="0021004B" w:rsidRPr="00B54443">
              <w:rPr>
                <w:sz w:val="16"/>
                <w:szCs w:val="16"/>
              </w:rPr>
              <w:t>0</w:t>
            </w:r>
            <w:r w:rsidRPr="00B54443">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45970" w14:textId="7DBD9CC1" w:rsidR="00C773D0" w:rsidRPr="00B54443" w:rsidRDefault="006615B5" w:rsidP="00C773D0">
            <w:pPr>
              <w:pStyle w:val="TAR"/>
              <w:rPr>
                <w:sz w:val="16"/>
                <w:szCs w:val="16"/>
              </w:rPr>
            </w:pPr>
            <w:r w:rsidRPr="00B5444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7FB6C" w14:textId="04EA3FAA" w:rsidR="00C773D0" w:rsidRPr="00B54443" w:rsidRDefault="006615B5" w:rsidP="00C773D0">
            <w:pPr>
              <w:pStyle w:val="TAC"/>
              <w:rPr>
                <w:sz w:val="16"/>
                <w:szCs w:val="16"/>
              </w:rPr>
            </w:pPr>
            <w:r w:rsidRPr="00B5444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540FE" w14:textId="1C5082FC" w:rsidR="00C773D0" w:rsidRPr="00B54443" w:rsidRDefault="006A0A9C" w:rsidP="00C773D0">
            <w:pPr>
              <w:pStyle w:val="TAL"/>
              <w:rPr>
                <w:sz w:val="16"/>
                <w:szCs w:val="16"/>
              </w:rPr>
            </w:pPr>
            <w:r w:rsidRPr="00B54443">
              <w:rPr>
                <w:sz w:val="16"/>
                <w:szCs w:val="16"/>
              </w:rPr>
              <w:t>Update handling of suffix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B132F" w14:textId="5BDCD5C1" w:rsidR="00C773D0" w:rsidRPr="00B54443" w:rsidRDefault="00C773D0" w:rsidP="00C773D0">
            <w:pPr>
              <w:pStyle w:val="TAC"/>
              <w:rPr>
                <w:sz w:val="16"/>
                <w:szCs w:val="16"/>
                <w:lang w:eastAsia="ko-KR"/>
              </w:rPr>
            </w:pPr>
            <w:r w:rsidRPr="00B54443">
              <w:rPr>
                <w:sz w:val="16"/>
                <w:szCs w:val="16"/>
                <w:lang w:eastAsia="ko-KR"/>
              </w:rPr>
              <w:t>16.3.0</w:t>
            </w:r>
          </w:p>
        </w:tc>
      </w:tr>
      <w:tr w:rsidR="00C773D0" w:rsidRPr="00B54443" w14:paraId="2EBB47BD"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3C43C2A" w14:textId="597493D1" w:rsidR="00C773D0" w:rsidRPr="00B54443" w:rsidRDefault="00C773D0" w:rsidP="00C773D0">
            <w:pPr>
              <w:pStyle w:val="TAC"/>
              <w:rPr>
                <w:sz w:val="16"/>
                <w:szCs w:val="16"/>
                <w:lang w:eastAsia="ko-KR"/>
              </w:rPr>
            </w:pPr>
            <w:r w:rsidRPr="00B54443">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44CD21" w14:textId="0276D10C" w:rsidR="00C773D0" w:rsidRPr="00B54443" w:rsidRDefault="00C773D0" w:rsidP="00C773D0">
            <w:pPr>
              <w:pStyle w:val="TAC"/>
              <w:rPr>
                <w:sz w:val="16"/>
                <w:szCs w:val="16"/>
                <w:lang w:eastAsia="ko-KR"/>
              </w:rPr>
            </w:pPr>
            <w:r w:rsidRPr="00B54443">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7E5BD4" w14:textId="3CE5B475" w:rsidR="00C773D0" w:rsidRPr="00B54443" w:rsidRDefault="000A265D" w:rsidP="00C773D0">
            <w:pPr>
              <w:pStyle w:val="TAC"/>
              <w:rPr>
                <w:sz w:val="16"/>
                <w:szCs w:val="16"/>
              </w:rPr>
            </w:pPr>
            <w:r w:rsidRPr="00B54443">
              <w:rPr>
                <w:sz w:val="16"/>
                <w:szCs w:val="16"/>
              </w:rPr>
              <w:t>CP-203219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95C2FC" w14:textId="62CC3CBC" w:rsidR="00C773D0" w:rsidRPr="00B54443" w:rsidRDefault="0021004B" w:rsidP="00C773D0">
            <w:pPr>
              <w:pStyle w:val="TAL"/>
              <w:rPr>
                <w:sz w:val="16"/>
                <w:szCs w:val="16"/>
              </w:rPr>
            </w:pPr>
            <w:r w:rsidRPr="00B54443">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617D5" w14:textId="045EEFF6" w:rsidR="00C773D0" w:rsidRPr="00B54443" w:rsidRDefault="0021004B" w:rsidP="00C773D0">
            <w:pPr>
              <w:pStyle w:val="TAR"/>
              <w:rPr>
                <w:sz w:val="16"/>
                <w:szCs w:val="16"/>
              </w:rPr>
            </w:pPr>
            <w:r w:rsidRPr="00B5444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D41DD" w14:textId="4761B795" w:rsidR="00C773D0" w:rsidRPr="00B54443" w:rsidRDefault="0021004B" w:rsidP="00C773D0">
            <w:pPr>
              <w:pStyle w:val="TAC"/>
              <w:rPr>
                <w:sz w:val="16"/>
                <w:szCs w:val="16"/>
              </w:rPr>
            </w:pPr>
            <w:r w:rsidRPr="00B5444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C47BF3" w14:textId="0CA90D6F" w:rsidR="00C773D0" w:rsidRPr="00B54443" w:rsidRDefault="008F763C" w:rsidP="00C773D0">
            <w:pPr>
              <w:pStyle w:val="TAL"/>
              <w:rPr>
                <w:sz w:val="16"/>
                <w:szCs w:val="16"/>
              </w:rPr>
            </w:pPr>
            <w:r w:rsidRPr="00B54443">
              <w:rPr>
                <w:sz w:val="16"/>
                <w:szCs w:val="16"/>
              </w:rPr>
              <w:t>TSi handling when the NW-TT generates the gPTP event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3E9BF" w14:textId="15B03177" w:rsidR="00C773D0" w:rsidRPr="00B54443" w:rsidRDefault="00C773D0" w:rsidP="00C773D0">
            <w:pPr>
              <w:pStyle w:val="TAC"/>
              <w:rPr>
                <w:sz w:val="16"/>
                <w:szCs w:val="16"/>
                <w:lang w:eastAsia="ko-KR"/>
              </w:rPr>
            </w:pPr>
            <w:r w:rsidRPr="00B54443">
              <w:rPr>
                <w:sz w:val="16"/>
                <w:szCs w:val="16"/>
                <w:lang w:eastAsia="ko-KR"/>
              </w:rPr>
              <w:t>16.3.0</w:t>
            </w:r>
          </w:p>
        </w:tc>
      </w:tr>
      <w:tr w:rsidR="00F87DD4" w:rsidRPr="00B54443" w14:paraId="51CD64BA"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39AD046A" w14:textId="0DEC03A2" w:rsidR="00F87DD4" w:rsidRPr="00B54443" w:rsidRDefault="00F87DD4" w:rsidP="00C773D0">
            <w:pPr>
              <w:pStyle w:val="TAC"/>
              <w:rPr>
                <w:sz w:val="16"/>
                <w:szCs w:val="16"/>
                <w:lang w:eastAsia="ko-KR"/>
              </w:rPr>
            </w:pPr>
            <w:r w:rsidRPr="00B54443">
              <w:rPr>
                <w:sz w:val="16"/>
                <w:szCs w:val="16"/>
                <w:lang w:eastAsia="ko-KR"/>
              </w:rPr>
              <w:t>2021</w:t>
            </w:r>
            <w:r w:rsidR="00A032E9" w:rsidRPr="00B54443">
              <w:rPr>
                <w:sz w:val="16"/>
                <w:szCs w:val="16"/>
                <w:lang w:eastAsia="ko-KR"/>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F31B2" w14:textId="7F91AE80" w:rsidR="00F87DD4" w:rsidRPr="00B54443" w:rsidRDefault="00F87DD4" w:rsidP="00C773D0">
            <w:pPr>
              <w:pStyle w:val="TAC"/>
              <w:rPr>
                <w:sz w:val="16"/>
                <w:szCs w:val="16"/>
                <w:lang w:eastAsia="ko-KR"/>
              </w:rPr>
            </w:pPr>
            <w:r w:rsidRPr="00B54443">
              <w:rPr>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7255AD" w14:textId="40D1832C" w:rsidR="00F87DD4" w:rsidRPr="00B54443" w:rsidRDefault="00F87DD4" w:rsidP="00C773D0">
            <w:pPr>
              <w:pStyle w:val="TAC"/>
              <w:rPr>
                <w:sz w:val="16"/>
                <w:szCs w:val="16"/>
              </w:rPr>
            </w:pPr>
            <w:r w:rsidRPr="00B54443">
              <w:rPr>
                <w:sz w:val="16"/>
                <w:szCs w:val="16"/>
              </w:rPr>
              <w:t>CP-211136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4DA9C8" w14:textId="12E05CC3" w:rsidR="00F87DD4" w:rsidRPr="00B54443" w:rsidRDefault="00F87DD4" w:rsidP="00C773D0">
            <w:pPr>
              <w:pStyle w:val="TAL"/>
              <w:rPr>
                <w:sz w:val="16"/>
                <w:szCs w:val="16"/>
              </w:rPr>
            </w:pPr>
            <w:r w:rsidRPr="00B54443">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58FD" w14:textId="44536CD9" w:rsidR="00F87DD4" w:rsidRPr="00B54443" w:rsidRDefault="00F87DD4" w:rsidP="00C773D0">
            <w:pPr>
              <w:pStyle w:val="TAR"/>
              <w:rPr>
                <w:sz w:val="16"/>
                <w:szCs w:val="16"/>
              </w:rPr>
            </w:pPr>
            <w:r w:rsidRPr="00B5444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DBB27" w14:textId="4F8389A9" w:rsidR="00F87DD4" w:rsidRPr="00B54443" w:rsidRDefault="00F87DD4" w:rsidP="00C773D0">
            <w:pPr>
              <w:pStyle w:val="TAC"/>
              <w:rPr>
                <w:sz w:val="16"/>
                <w:szCs w:val="16"/>
              </w:rPr>
            </w:pPr>
            <w:r w:rsidRPr="00B5444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218776" w14:textId="04450784" w:rsidR="00F87DD4" w:rsidRPr="00B54443" w:rsidRDefault="00F87DD4" w:rsidP="00C773D0">
            <w:pPr>
              <w:pStyle w:val="TAL"/>
              <w:rPr>
                <w:sz w:val="16"/>
                <w:szCs w:val="16"/>
              </w:rPr>
            </w:pPr>
            <w:r w:rsidRPr="00B54443">
              <w:rPr>
                <w:sz w:val="16"/>
                <w:szCs w:val="16"/>
              </w:rPr>
              <w:t>Support for PTP message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66780" w14:textId="66F78CE9" w:rsidR="00F87DD4" w:rsidRPr="00B54443" w:rsidRDefault="00F87DD4" w:rsidP="00C773D0">
            <w:pPr>
              <w:pStyle w:val="TAC"/>
              <w:rPr>
                <w:sz w:val="16"/>
                <w:szCs w:val="16"/>
                <w:lang w:eastAsia="ko-KR"/>
              </w:rPr>
            </w:pPr>
            <w:r w:rsidRPr="00B54443">
              <w:rPr>
                <w:sz w:val="16"/>
                <w:szCs w:val="16"/>
                <w:lang w:eastAsia="ko-KR"/>
              </w:rPr>
              <w:t>17.0.0</w:t>
            </w:r>
          </w:p>
        </w:tc>
      </w:tr>
      <w:tr w:rsidR="007313CA" w:rsidRPr="00B54443" w14:paraId="036529D5" w14:textId="77777777" w:rsidTr="00936DC3">
        <w:tc>
          <w:tcPr>
            <w:tcW w:w="800" w:type="dxa"/>
            <w:tcBorders>
              <w:top w:val="single" w:sz="6" w:space="0" w:color="auto"/>
              <w:left w:val="single" w:sz="6" w:space="0" w:color="auto"/>
              <w:bottom w:val="single" w:sz="12" w:space="0" w:color="auto"/>
              <w:right w:val="single" w:sz="6" w:space="0" w:color="auto"/>
            </w:tcBorders>
            <w:shd w:val="solid" w:color="FFFFFF" w:fill="auto"/>
          </w:tcPr>
          <w:p w14:paraId="48DB987E" w14:textId="497B142B" w:rsidR="007313CA" w:rsidRPr="00B54443" w:rsidRDefault="007313CA" w:rsidP="00C773D0">
            <w:pPr>
              <w:pStyle w:val="TAC"/>
              <w:rPr>
                <w:sz w:val="16"/>
                <w:szCs w:val="16"/>
                <w:lang w:eastAsia="ko-KR"/>
              </w:rPr>
            </w:pPr>
            <w:r w:rsidRPr="00B54443">
              <w:rPr>
                <w:sz w:val="16"/>
                <w:szCs w:val="16"/>
                <w:lang w:eastAsia="ko-KR"/>
              </w:rPr>
              <w:t>2021-09</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2B7603A6" w14:textId="43AAC934" w:rsidR="007313CA" w:rsidRPr="00B54443" w:rsidRDefault="007313CA" w:rsidP="00C773D0">
            <w:pPr>
              <w:pStyle w:val="TAC"/>
              <w:rPr>
                <w:sz w:val="16"/>
                <w:szCs w:val="16"/>
                <w:lang w:eastAsia="ko-KR"/>
              </w:rPr>
            </w:pPr>
            <w:r w:rsidRPr="00B54443">
              <w:rPr>
                <w:sz w:val="16"/>
                <w:szCs w:val="16"/>
                <w:lang w:eastAsia="ko-KR"/>
              </w:rPr>
              <w:t>CT-93e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6976C407" w14:textId="351EEF09" w:rsidR="007313CA" w:rsidRPr="00B54443" w:rsidRDefault="007313CA" w:rsidP="00C773D0">
            <w:pPr>
              <w:pStyle w:val="TAC"/>
              <w:rPr>
                <w:sz w:val="16"/>
                <w:szCs w:val="16"/>
              </w:rPr>
            </w:pPr>
            <w:r w:rsidRPr="00B54443">
              <w:rPr>
                <w:sz w:val="16"/>
                <w:szCs w:val="16"/>
              </w:rPr>
              <w:t>CP-212134</w:t>
            </w:r>
          </w:p>
        </w:tc>
        <w:tc>
          <w:tcPr>
            <w:tcW w:w="525" w:type="dxa"/>
            <w:tcBorders>
              <w:top w:val="single" w:sz="6" w:space="0" w:color="auto"/>
              <w:left w:val="single" w:sz="6" w:space="0" w:color="auto"/>
              <w:bottom w:val="single" w:sz="12" w:space="0" w:color="auto"/>
              <w:right w:val="single" w:sz="6" w:space="0" w:color="auto"/>
            </w:tcBorders>
            <w:shd w:val="solid" w:color="FFFFFF" w:fill="auto"/>
          </w:tcPr>
          <w:p w14:paraId="0C4B40C0" w14:textId="181FDA27" w:rsidR="007313CA" w:rsidRPr="00B54443" w:rsidRDefault="007313CA" w:rsidP="00C773D0">
            <w:pPr>
              <w:pStyle w:val="TAL"/>
              <w:rPr>
                <w:sz w:val="16"/>
                <w:szCs w:val="16"/>
              </w:rPr>
            </w:pPr>
            <w:r w:rsidRPr="00B54443">
              <w:rPr>
                <w:sz w:val="16"/>
                <w:szCs w:val="16"/>
              </w:rPr>
              <w:t>0008</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DFFB10F" w14:textId="4FB6EF3D" w:rsidR="007313CA" w:rsidRPr="00B54443" w:rsidRDefault="007313CA" w:rsidP="00C773D0">
            <w:pPr>
              <w:pStyle w:val="TAR"/>
              <w:rPr>
                <w:sz w:val="16"/>
                <w:szCs w:val="16"/>
              </w:rPr>
            </w:pPr>
            <w:r w:rsidRPr="00B54443">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53865D7" w14:textId="2B7F626D" w:rsidR="007313CA" w:rsidRPr="00B54443" w:rsidRDefault="007313CA" w:rsidP="00C773D0">
            <w:pPr>
              <w:pStyle w:val="TAC"/>
              <w:rPr>
                <w:sz w:val="16"/>
                <w:szCs w:val="16"/>
              </w:rPr>
            </w:pPr>
            <w:r w:rsidRPr="00B54443">
              <w:rPr>
                <w:sz w:val="16"/>
                <w:szCs w:val="16"/>
              </w:rPr>
              <w:t>C</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2FA7B755" w14:textId="14E83AB9" w:rsidR="007313CA" w:rsidRPr="00B54443" w:rsidRDefault="007313CA" w:rsidP="00C773D0">
            <w:pPr>
              <w:pStyle w:val="TAL"/>
              <w:rPr>
                <w:sz w:val="16"/>
                <w:szCs w:val="16"/>
              </w:rPr>
            </w:pPr>
            <w:r w:rsidRPr="00B54443">
              <w:rPr>
                <w:sz w:val="16"/>
                <w:szCs w:val="16"/>
              </w:rPr>
              <w:t>Correction of timestamping the messages for time synchronization and delay measurements</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503103A1" w14:textId="6102BB80" w:rsidR="007313CA" w:rsidRPr="00B54443" w:rsidRDefault="007313CA" w:rsidP="00C773D0">
            <w:pPr>
              <w:pStyle w:val="TAC"/>
              <w:rPr>
                <w:sz w:val="16"/>
                <w:szCs w:val="16"/>
                <w:lang w:eastAsia="ko-KR"/>
              </w:rPr>
            </w:pPr>
            <w:r w:rsidRPr="00B54443">
              <w:rPr>
                <w:sz w:val="16"/>
                <w:szCs w:val="16"/>
                <w:lang w:eastAsia="ko-KR"/>
              </w:rPr>
              <w:t>17.1.0</w:t>
            </w:r>
          </w:p>
        </w:tc>
      </w:tr>
      <w:tr w:rsidR="002F175E" w:rsidRPr="00B54443" w14:paraId="447CADDD" w14:textId="77777777" w:rsidTr="00936DC3">
        <w:tc>
          <w:tcPr>
            <w:tcW w:w="800" w:type="dxa"/>
            <w:tcBorders>
              <w:top w:val="single" w:sz="12" w:space="0" w:color="auto"/>
              <w:left w:val="single" w:sz="6" w:space="0" w:color="auto"/>
              <w:bottom w:val="single" w:sz="12" w:space="0" w:color="auto"/>
              <w:right w:val="single" w:sz="6" w:space="0" w:color="auto"/>
            </w:tcBorders>
            <w:shd w:val="solid" w:color="FFFFFF" w:fill="auto"/>
          </w:tcPr>
          <w:p w14:paraId="544B8028" w14:textId="673D4825" w:rsidR="002F175E" w:rsidRPr="00B54443" w:rsidRDefault="002F175E" w:rsidP="00C773D0">
            <w:pPr>
              <w:pStyle w:val="TAC"/>
              <w:rPr>
                <w:sz w:val="16"/>
                <w:szCs w:val="16"/>
                <w:lang w:eastAsia="ko-KR"/>
              </w:rPr>
            </w:pPr>
            <w:r w:rsidRPr="00B54443">
              <w:rPr>
                <w:sz w:val="16"/>
                <w:szCs w:val="16"/>
                <w:lang w:eastAsia="ko-KR"/>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F806A0D" w14:textId="2E5BD168" w:rsidR="002F175E" w:rsidRPr="00B54443" w:rsidRDefault="002F175E" w:rsidP="00C773D0">
            <w:pPr>
              <w:pStyle w:val="TAC"/>
              <w:rPr>
                <w:sz w:val="16"/>
                <w:szCs w:val="16"/>
                <w:lang w:eastAsia="ko-KR"/>
              </w:rPr>
            </w:pPr>
            <w:r w:rsidRPr="00B54443">
              <w:rPr>
                <w:sz w:val="16"/>
                <w:szCs w:val="16"/>
                <w:lang w:eastAsia="ko-KR"/>
              </w:rPr>
              <w:t>CT-94e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C7167AA" w14:textId="5A4EBA22" w:rsidR="002F175E" w:rsidRPr="00B54443" w:rsidRDefault="002F175E" w:rsidP="00C773D0">
            <w:pPr>
              <w:pStyle w:val="TAC"/>
              <w:rPr>
                <w:sz w:val="16"/>
                <w:szCs w:val="16"/>
              </w:rPr>
            </w:pPr>
            <w:r w:rsidRPr="00B54443">
              <w:rPr>
                <w:sz w:val="16"/>
                <w:szCs w:val="16"/>
              </w:rPr>
              <w:t>CP-213035</w:t>
            </w:r>
          </w:p>
        </w:tc>
        <w:tc>
          <w:tcPr>
            <w:tcW w:w="525" w:type="dxa"/>
            <w:tcBorders>
              <w:top w:val="single" w:sz="12" w:space="0" w:color="auto"/>
              <w:left w:val="single" w:sz="6" w:space="0" w:color="auto"/>
              <w:bottom w:val="single" w:sz="12" w:space="0" w:color="auto"/>
              <w:right w:val="single" w:sz="6" w:space="0" w:color="auto"/>
            </w:tcBorders>
            <w:shd w:val="solid" w:color="FFFFFF" w:fill="auto"/>
          </w:tcPr>
          <w:p w14:paraId="15A2B0D0" w14:textId="5EBCA75A" w:rsidR="002F175E" w:rsidRPr="00B54443" w:rsidRDefault="002F175E" w:rsidP="00C773D0">
            <w:pPr>
              <w:pStyle w:val="TAL"/>
              <w:rPr>
                <w:sz w:val="16"/>
                <w:szCs w:val="16"/>
              </w:rPr>
            </w:pPr>
            <w:r w:rsidRPr="00B54443">
              <w:rPr>
                <w:sz w:val="16"/>
                <w:szCs w:val="16"/>
              </w:rPr>
              <w:t>0009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D65DD0D" w14:textId="066D02E3" w:rsidR="002F175E" w:rsidRPr="00B54443" w:rsidRDefault="002F175E" w:rsidP="00C773D0">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7DE0C1E" w14:textId="6EB75878" w:rsidR="002F175E" w:rsidRPr="00B54443" w:rsidRDefault="002F175E" w:rsidP="00C773D0">
            <w:pPr>
              <w:pStyle w:val="TAC"/>
              <w:rPr>
                <w:sz w:val="16"/>
                <w:szCs w:val="16"/>
              </w:rPr>
            </w:pPr>
            <w:r w:rsidRPr="00B54443">
              <w:rPr>
                <w:sz w:val="16"/>
                <w:szCs w:val="16"/>
              </w:rPr>
              <w:t>C</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C83D747" w14:textId="7FDFD355" w:rsidR="002F175E" w:rsidRPr="00B54443" w:rsidRDefault="002F175E" w:rsidP="00C773D0">
            <w:pPr>
              <w:pStyle w:val="TAL"/>
              <w:rPr>
                <w:sz w:val="16"/>
                <w:szCs w:val="16"/>
              </w:rPr>
            </w:pPr>
            <w:r w:rsidRPr="00B54443">
              <w:rPr>
                <w:sz w:val="16"/>
                <w:szCs w:val="16"/>
              </w:rPr>
              <w:t>Removing unnecessary text in clause 5.2</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8E6ACB6" w14:textId="4B5F7B9E" w:rsidR="002F175E" w:rsidRPr="00B54443" w:rsidRDefault="002F175E" w:rsidP="00C773D0">
            <w:pPr>
              <w:pStyle w:val="TAC"/>
              <w:rPr>
                <w:sz w:val="16"/>
                <w:szCs w:val="16"/>
                <w:lang w:eastAsia="ko-KR"/>
              </w:rPr>
            </w:pPr>
            <w:r w:rsidRPr="00B54443">
              <w:rPr>
                <w:sz w:val="16"/>
                <w:szCs w:val="16"/>
                <w:lang w:eastAsia="ko-KR"/>
              </w:rPr>
              <w:t>17.2.0</w:t>
            </w:r>
          </w:p>
        </w:tc>
      </w:tr>
      <w:tr w:rsidR="00936DC3" w:rsidRPr="00B54443" w14:paraId="150349CF" w14:textId="77777777" w:rsidTr="00936DC3">
        <w:tc>
          <w:tcPr>
            <w:tcW w:w="800" w:type="dxa"/>
            <w:tcBorders>
              <w:top w:val="single" w:sz="12" w:space="0" w:color="auto"/>
              <w:left w:val="single" w:sz="6" w:space="0" w:color="auto"/>
              <w:bottom w:val="single" w:sz="6" w:space="0" w:color="auto"/>
              <w:right w:val="single" w:sz="6" w:space="0" w:color="auto"/>
            </w:tcBorders>
            <w:shd w:val="solid" w:color="FFFFFF" w:fill="auto"/>
          </w:tcPr>
          <w:p w14:paraId="10AD1B28" w14:textId="69D61BA0" w:rsidR="00936DC3" w:rsidRPr="00B54443" w:rsidRDefault="00936DC3" w:rsidP="00C773D0">
            <w:pPr>
              <w:pStyle w:val="TAC"/>
              <w:rPr>
                <w:sz w:val="16"/>
                <w:szCs w:val="16"/>
                <w:lang w:eastAsia="ko-KR"/>
              </w:rPr>
            </w:pPr>
            <w:r>
              <w:rPr>
                <w:sz w:val="16"/>
                <w:szCs w:val="16"/>
                <w:lang w:eastAsia="ko-KR"/>
              </w:rPr>
              <w:t>2024-04</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BF78E6B" w14:textId="3205718D" w:rsidR="00936DC3" w:rsidRPr="00B54443" w:rsidRDefault="00936DC3" w:rsidP="00C773D0">
            <w:pPr>
              <w:pStyle w:val="TAC"/>
              <w:rPr>
                <w:sz w:val="16"/>
                <w:szCs w:val="16"/>
                <w:lang w:eastAsia="ko-KR"/>
              </w:rPr>
            </w:pPr>
            <w:r>
              <w:rPr>
                <w:sz w:val="16"/>
                <w:szCs w:val="16"/>
                <w:lang w:eastAsia="ko-KR"/>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431F8440" w14:textId="41E379A4" w:rsidR="00936DC3" w:rsidRPr="00B54443" w:rsidRDefault="00936DC3" w:rsidP="00C773D0">
            <w:pPr>
              <w:pStyle w:val="TAC"/>
              <w:rPr>
                <w:sz w:val="16"/>
                <w:szCs w:val="16"/>
              </w:rPr>
            </w:pPr>
            <w:r>
              <w:rPr>
                <w:sz w:val="16"/>
                <w:szCs w:val="16"/>
              </w:rPr>
              <w:t>-</w:t>
            </w:r>
          </w:p>
        </w:tc>
        <w:tc>
          <w:tcPr>
            <w:tcW w:w="525" w:type="dxa"/>
            <w:tcBorders>
              <w:top w:val="single" w:sz="12" w:space="0" w:color="auto"/>
              <w:left w:val="single" w:sz="6" w:space="0" w:color="auto"/>
              <w:bottom w:val="single" w:sz="6" w:space="0" w:color="auto"/>
              <w:right w:val="single" w:sz="6" w:space="0" w:color="auto"/>
            </w:tcBorders>
            <w:shd w:val="solid" w:color="FFFFFF" w:fill="auto"/>
          </w:tcPr>
          <w:p w14:paraId="2B215BE0" w14:textId="1C5705AC" w:rsidR="00936DC3" w:rsidRPr="00B54443" w:rsidRDefault="00936DC3" w:rsidP="00C773D0">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9CE64EF" w14:textId="599C179D" w:rsidR="00936DC3" w:rsidRPr="00B54443" w:rsidRDefault="00936DC3" w:rsidP="00C773D0">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E030662" w14:textId="77A4EEBC" w:rsidR="00936DC3" w:rsidRPr="00B54443" w:rsidRDefault="00936DC3" w:rsidP="00C773D0">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518A41D" w14:textId="3E573DE8" w:rsidR="00936DC3" w:rsidRPr="00B54443" w:rsidRDefault="00936DC3" w:rsidP="00C773D0">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6D5C9D16" w14:textId="325C5F30" w:rsidR="00936DC3" w:rsidRPr="00936DC3" w:rsidRDefault="00936DC3" w:rsidP="00C773D0">
            <w:pPr>
              <w:pStyle w:val="TAC"/>
              <w:rPr>
                <w:b/>
                <w:sz w:val="16"/>
                <w:szCs w:val="16"/>
                <w:lang w:eastAsia="ko-KR"/>
              </w:rPr>
            </w:pPr>
            <w:r w:rsidRPr="00936DC3">
              <w:rPr>
                <w:b/>
                <w:sz w:val="16"/>
                <w:szCs w:val="16"/>
                <w:lang w:eastAsia="ko-KR"/>
              </w:rPr>
              <w:t>18.0.0</w:t>
            </w:r>
          </w:p>
        </w:tc>
      </w:tr>
    </w:tbl>
    <w:p w14:paraId="62FC5F53" w14:textId="77777777" w:rsidR="00080512" w:rsidRPr="00B54443" w:rsidRDefault="00080512" w:rsidP="006F187F"/>
    <w:sectPr w:rsidR="00080512" w:rsidRPr="00B54443">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E8E4" w14:textId="77777777" w:rsidR="0025029F" w:rsidRDefault="0025029F">
      <w:r>
        <w:separator/>
      </w:r>
    </w:p>
  </w:endnote>
  <w:endnote w:type="continuationSeparator" w:id="0">
    <w:p w14:paraId="5D63D7D3" w14:textId="77777777" w:rsidR="0025029F" w:rsidRDefault="0025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40BED" w14:textId="77777777" w:rsidR="00F06050" w:rsidRPr="00F06050" w:rsidRDefault="00F06050" w:rsidP="00F06050">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986A7" w14:textId="77777777" w:rsidR="00F06050" w:rsidRDefault="00F060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9A036" w14:textId="77777777" w:rsidR="00F06050" w:rsidRPr="00F06050" w:rsidRDefault="00F06050" w:rsidP="00F06050">
    <w:pPr>
      <w:pStyle w:val="Footer"/>
      <w:jc w:val="center"/>
      <w:rPr>
        <w:rFonts w:ascii="Arial" w:hAnsi="Arial" w:cs="Arial"/>
        <w:b/>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5D65" w14:textId="77777777" w:rsidR="00602AEA" w:rsidRPr="00F06050" w:rsidRDefault="00602AEA" w:rsidP="00F06050">
    <w:pPr>
      <w:jc w:val="center"/>
      <w:rPr>
        <w:rFonts w:ascii="Arial" w:hAnsi="Arial" w:cs="Arial"/>
        <w:b/>
        <w:i/>
      </w:rPr>
    </w:pPr>
    <w:r w:rsidRPr="00F06050">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EF1C8" w14:textId="77777777" w:rsidR="0025029F" w:rsidRDefault="0025029F">
      <w:r>
        <w:separator/>
      </w:r>
    </w:p>
  </w:footnote>
  <w:footnote w:type="continuationSeparator" w:id="0">
    <w:p w14:paraId="7DD64C70" w14:textId="77777777" w:rsidR="0025029F" w:rsidRDefault="00250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B4662" w14:textId="77777777" w:rsidR="00F06050" w:rsidRDefault="00F06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3F0EA" w14:textId="77777777" w:rsidR="00F06050" w:rsidRDefault="00F060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7EE39" w14:textId="77777777" w:rsidR="00F06050" w:rsidRDefault="00F060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5B578" w14:textId="2781A364" w:rsidR="00602AEA" w:rsidRDefault="00602AEA">
    <w:pPr>
      <w:framePr w:h="284" w:hRule="exact" w:wrap="around" w:vAnchor="text" w:hAnchor="margin" w:xAlign="right" w:y="1"/>
      <w:rPr>
        <w:rFonts w:ascii="Arial" w:hAnsi="Arial" w:cs="Arial"/>
        <w:b/>
        <w:sz w:val="18"/>
        <w:szCs w:val="18"/>
      </w:rPr>
    </w:pPr>
    <w:r w:rsidRPr="00F06050">
      <w:rPr>
        <w:rFonts w:ascii="Arial" w:hAnsi="Arial" w:cs="Arial"/>
        <w:b/>
        <w:szCs w:val="18"/>
      </w:rPr>
      <w:fldChar w:fldCharType="begin"/>
    </w:r>
    <w:r w:rsidRPr="00F06050">
      <w:rPr>
        <w:rFonts w:ascii="Arial" w:hAnsi="Arial" w:cs="Arial"/>
        <w:b/>
        <w:szCs w:val="18"/>
      </w:rPr>
      <w:instrText xml:space="preserve"> STYLEREF ZA </w:instrText>
    </w:r>
    <w:r w:rsidRPr="00F06050">
      <w:rPr>
        <w:rFonts w:ascii="Arial" w:hAnsi="Arial" w:cs="Arial"/>
        <w:b/>
        <w:szCs w:val="18"/>
      </w:rPr>
      <w:fldChar w:fldCharType="separate"/>
    </w:r>
    <w:r w:rsidR="00AA66BF">
      <w:rPr>
        <w:rFonts w:ascii="Arial" w:hAnsi="Arial" w:cs="Arial"/>
        <w:b/>
        <w:noProof/>
        <w:szCs w:val="18"/>
      </w:rPr>
      <w:t>3GPP TS 24.535 V18.0.0 (2024-04)</w:t>
    </w:r>
    <w:r w:rsidRPr="00F06050">
      <w:rPr>
        <w:rFonts w:ascii="Arial" w:hAnsi="Arial" w:cs="Arial"/>
        <w:b/>
        <w:szCs w:val="18"/>
      </w:rPr>
      <w:fldChar w:fldCharType="end"/>
    </w:r>
  </w:p>
  <w:p w14:paraId="2D0F7E15" w14:textId="77777777" w:rsidR="00602AEA" w:rsidRDefault="00602AEA">
    <w:pPr>
      <w:framePr w:h="284" w:hRule="exact" w:wrap="around" w:vAnchor="text" w:hAnchor="margin" w:xAlign="center" w:y="7"/>
      <w:rPr>
        <w:rFonts w:ascii="Arial" w:hAnsi="Arial" w:cs="Arial"/>
        <w:b/>
        <w:sz w:val="18"/>
        <w:szCs w:val="18"/>
      </w:rPr>
    </w:pPr>
    <w:r w:rsidRPr="00F06050">
      <w:rPr>
        <w:rFonts w:ascii="Arial" w:hAnsi="Arial" w:cs="Arial"/>
        <w:b/>
        <w:szCs w:val="18"/>
      </w:rPr>
      <w:fldChar w:fldCharType="begin"/>
    </w:r>
    <w:r w:rsidRPr="00F06050">
      <w:rPr>
        <w:rFonts w:ascii="Arial" w:hAnsi="Arial" w:cs="Arial"/>
        <w:b/>
        <w:szCs w:val="18"/>
      </w:rPr>
      <w:instrText xml:space="preserve"> PAGE </w:instrText>
    </w:r>
    <w:r w:rsidRPr="00F06050">
      <w:rPr>
        <w:rFonts w:ascii="Arial" w:hAnsi="Arial" w:cs="Arial"/>
        <w:b/>
        <w:szCs w:val="18"/>
      </w:rPr>
      <w:fldChar w:fldCharType="separate"/>
    </w:r>
    <w:r w:rsidRPr="00F06050">
      <w:rPr>
        <w:rFonts w:ascii="Arial" w:hAnsi="Arial" w:cs="Arial"/>
        <w:b/>
        <w:noProof/>
        <w:szCs w:val="18"/>
      </w:rPr>
      <w:t>14</w:t>
    </w:r>
    <w:r w:rsidRPr="00F06050">
      <w:rPr>
        <w:rFonts w:ascii="Arial" w:hAnsi="Arial" w:cs="Arial"/>
        <w:b/>
        <w:szCs w:val="18"/>
      </w:rPr>
      <w:fldChar w:fldCharType="end"/>
    </w:r>
  </w:p>
  <w:p w14:paraId="4664BC07" w14:textId="6AF7949B" w:rsidR="00602AEA" w:rsidRDefault="00602AEA">
    <w:pPr>
      <w:framePr w:h="284" w:hRule="exact" w:wrap="around" w:vAnchor="text" w:hAnchor="margin" w:y="7"/>
      <w:rPr>
        <w:rFonts w:ascii="Arial" w:hAnsi="Arial" w:cs="Arial"/>
        <w:b/>
        <w:sz w:val="18"/>
        <w:szCs w:val="18"/>
      </w:rPr>
    </w:pPr>
    <w:r w:rsidRPr="00F06050">
      <w:rPr>
        <w:rFonts w:ascii="Arial" w:hAnsi="Arial" w:cs="Arial"/>
        <w:b/>
        <w:szCs w:val="18"/>
      </w:rPr>
      <w:fldChar w:fldCharType="begin"/>
    </w:r>
    <w:r w:rsidRPr="00F06050">
      <w:rPr>
        <w:rFonts w:ascii="Arial" w:hAnsi="Arial" w:cs="Arial"/>
        <w:b/>
        <w:szCs w:val="18"/>
      </w:rPr>
      <w:instrText xml:space="preserve"> STYLEREF ZGSM </w:instrText>
    </w:r>
    <w:r w:rsidRPr="00F06050">
      <w:rPr>
        <w:rFonts w:ascii="Arial" w:hAnsi="Arial" w:cs="Arial"/>
        <w:b/>
        <w:szCs w:val="18"/>
      </w:rPr>
      <w:fldChar w:fldCharType="separate"/>
    </w:r>
    <w:r w:rsidR="00AA66BF">
      <w:rPr>
        <w:rFonts w:ascii="Arial" w:hAnsi="Arial" w:cs="Arial"/>
        <w:b/>
        <w:noProof/>
        <w:szCs w:val="18"/>
      </w:rPr>
      <w:t>Release 18</w:t>
    </w:r>
    <w:r w:rsidRPr="00F06050">
      <w:rPr>
        <w:rFonts w:ascii="Arial" w:hAnsi="Arial" w:cs="Arial"/>
        <w:b/>
        <w:szCs w:val="18"/>
      </w:rPr>
      <w:fldChar w:fldCharType="end"/>
    </w:r>
  </w:p>
  <w:p w14:paraId="218E2E90" w14:textId="77777777" w:rsidR="00602AEA" w:rsidRDefault="00602A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28C6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8CBF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A0F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B1884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0070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9C25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C633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D260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76C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F2B5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0791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15453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301C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284400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058751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48569765">
    <w:abstractNumId w:val="11"/>
  </w:num>
  <w:num w:numId="4" w16cid:durableId="194315232">
    <w:abstractNumId w:val="14"/>
  </w:num>
  <w:num w:numId="5" w16cid:durableId="1789540500">
    <w:abstractNumId w:val="12"/>
  </w:num>
  <w:num w:numId="6" w16cid:durableId="1484469521">
    <w:abstractNumId w:val="15"/>
  </w:num>
  <w:num w:numId="7" w16cid:durableId="1388727057">
    <w:abstractNumId w:val="13"/>
  </w:num>
  <w:num w:numId="8" w16cid:durableId="13726742">
    <w:abstractNumId w:val="9"/>
  </w:num>
  <w:num w:numId="9" w16cid:durableId="482308818">
    <w:abstractNumId w:val="7"/>
  </w:num>
  <w:num w:numId="10" w16cid:durableId="1804350747">
    <w:abstractNumId w:val="6"/>
  </w:num>
  <w:num w:numId="11" w16cid:durableId="911504940">
    <w:abstractNumId w:val="5"/>
  </w:num>
  <w:num w:numId="12" w16cid:durableId="411708788">
    <w:abstractNumId w:val="4"/>
  </w:num>
  <w:num w:numId="13" w16cid:durableId="1588995466">
    <w:abstractNumId w:val="8"/>
  </w:num>
  <w:num w:numId="14" w16cid:durableId="182861322">
    <w:abstractNumId w:val="3"/>
  </w:num>
  <w:num w:numId="15" w16cid:durableId="916863024">
    <w:abstractNumId w:val="2"/>
  </w:num>
  <w:num w:numId="16" w16cid:durableId="1191725218">
    <w:abstractNumId w:val="1"/>
  </w:num>
  <w:num w:numId="17" w16cid:durableId="189074956">
    <w:abstractNumId w:val="0"/>
  </w:num>
  <w:num w:numId="18" w16cid:durableId="2116830299">
    <w:abstractNumId w:val="9"/>
  </w:num>
  <w:num w:numId="19" w16cid:durableId="2058771103">
    <w:abstractNumId w:val="7"/>
  </w:num>
  <w:num w:numId="20" w16cid:durableId="360131621">
    <w:abstractNumId w:val="6"/>
  </w:num>
  <w:num w:numId="21" w16cid:durableId="766274661">
    <w:abstractNumId w:val="5"/>
  </w:num>
  <w:num w:numId="22" w16cid:durableId="691296710">
    <w:abstractNumId w:val="4"/>
  </w:num>
  <w:num w:numId="23" w16cid:durableId="970943290">
    <w:abstractNumId w:val="8"/>
  </w:num>
  <w:num w:numId="24" w16cid:durableId="347604103">
    <w:abstractNumId w:val="3"/>
  </w:num>
  <w:num w:numId="25" w16cid:durableId="1934165390">
    <w:abstractNumId w:val="2"/>
  </w:num>
  <w:num w:numId="26" w16cid:durableId="1446802609">
    <w:abstractNumId w:val="1"/>
  </w:num>
  <w:num w:numId="27" w16cid:durableId="137850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D83"/>
    <w:rsid w:val="00033397"/>
    <w:rsid w:val="00035062"/>
    <w:rsid w:val="00040095"/>
    <w:rsid w:val="000507C2"/>
    <w:rsid w:val="00051834"/>
    <w:rsid w:val="00054A22"/>
    <w:rsid w:val="00060A8B"/>
    <w:rsid w:val="00062023"/>
    <w:rsid w:val="000655A6"/>
    <w:rsid w:val="00080512"/>
    <w:rsid w:val="00090E9C"/>
    <w:rsid w:val="000A265D"/>
    <w:rsid w:val="000C3F83"/>
    <w:rsid w:val="000C47C3"/>
    <w:rsid w:val="000D4A1F"/>
    <w:rsid w:val="000D58AB"/>
    <w:rsid w:val="000E66FB"/>
    <w:rsid w:val="00113FF5"/>
    <w:rsid w:val="00133525"/>
    <w:rsid w:val="00147603"/>
    <w:rsid w:val="0015518D"/>
    <w:rsid w:val="00161B4A"/>
    <w:rsid w:val="00174934"/>
    <w:rsid w:val="0019520D"/>
    <w:rsid w:val="0019646D"/>
    <w:rsid w:val="001A4C42"/>
    <w:rsid w:val="001A63EF"/>
    <w:rsid w:val="001A790E"/>
    <w:rsid w:val="001B1D17"/>
    <w:rsid w:val="001B5174"/>
    <w:rsid w:val="001C21C3"/>
    <w:rsid w:val="001C35A8"/>
    <w:rsid w:val="001C42C3"/>
    <w:rsid w:val="001D02C2"/>
    <w:rsid w:val="001F0C1D"/>
    <w:rsid w:val="001F1132"/>
    <w:rsid w:val="001F168B"/>
    <w:rsid w:val="0021004B"/>
    <w:rsid w:val="002249EF"/>
    <w:rsid w:val="00225708"/>
    <w:rsid w:val="002347A2"/>
    <w:rsid w:val="0025029F"/>
    <w:rsid w:val="00253462"/>
    <w:rsid w:val="002675F0"/>
    <w:rsid w:val="002B6339"/>
    <w:rsid w:val="002B73BA"/>
    <w:rsid w:val="002C7C96"/>
    <w:rsid w:val="002E00EE"/>
    <w:rsid w:val="002E7A3D"/>
    <w:rsid w:val="002F175E"/>
    <w:rsid w:val="003172DC"/>
    <w:rsid w:val="00324371"/>
    <w:rsid w:val="0035462D"/>
    <w:rsid w:val="00354DE1"/>
    <w:rsid w:val="003617EB"/>
    <w:rsid w:val="003629C6"/>
    <w:rsid w:val="00367BA4"/>
    <w:rsid w:val="003765B8"/>
    <w:rsid w:val="00383F51"/>
    <w:rsid w:val="00391D68"/>
    <w:rsid w:val="003B1941"/>
    <w:rsid w:val="003B1A6C"/>
    <w:rsid w:val="003C3971"/>
    <w:rsid w:val="00401F0B"/>
    <w:rsid w:val="00423334"/>
    <w:rsid w:val="0043345C"/>
    <w:rsid w:val="004345EC"/>
    <w:rsid w:val="0045074A"/>
    <w:rsid w:val="00453636"/>
    <w:rsid w:val="004918E3"/>
    <w:rsid w:val="004960CF"/>
    <w:rsid w:val="004D3578"/>
    <w:rsid w:val="004D7E88"/>
    <w:rsid w:val="004E213A"/>
    <w:rsid w:val="004F0988"/>
    <w:rsid w:val="004F3340"/>
    <w:rsid w:val="00506305"/>
    <w:rsid w:val="005279D1"/>
    <w:rsid w:val="0053388B"/>
    <w:rsid w:val="005342BE"/>
    <w:rsid w:val="00535773"/>
    <w:rsid w:val="0053681D"/>
    <w:rsid w:val="005413CB"/>
    <w:rsid w:val="00543E6C"/>
    <w:rsid w:val="00565087"/>
    <w:rsid w:val="00577742"/>
    <w:rsid w:val="005C6C69"/>
    <w:rsid w:val="005D2E01"/>
    <w:rsid w:val="005D7526"/>
    <w:rsid w:val="00602AEA"/>
    <w:rsid w:val="00614FDF"/>
    <w:rsid w:val="006154C7"/>
    <w:rsid w:val="00616994"/>
    <w:rsid w:val="0063543D"/>
    <w:rsid w:val="00647114"/>
    <w:rsid w:val="006615B5"/>
    <w:rsid w:val="00661A6D"/>
    <w:rsid w:val="00694D12"/>
    <w:rsid w:val="006A0A9C"/>
    <w:rsid w:val="006A323F"/>
    <w:rsid w:val="006A52FB"/>
    <w:rsid w:val="006B30D0"/>
    <w:rsid w:val="006C3D95"/>
    <w:rsid w:val="006D668F"/>
    <w:rsid w:val="006E5C86"/>
    <w:rsid w:val="006F187F"/>
    <w:rsid w:val="00711AF4"/>
    <w:rsid w:val="00713C44"/>
    <w:rsid w:val="00716B54"/>
    <w:rsid w:val="007313CA"/>
    <w:rsid w:val="00734A5B"/>
    <w:rsid w:val="0074026F"/>
    <w:rsid w:val="007429F6"/>
    <w:rsid w:val="00744E76"/>
    <w:rsid w:val="007631C9"/>
    <w:rsid w:val="00774DA4"/>
    <w:rsid w:val="00781F0F"/>
    <w:rsid w:val="0079738E"/>
    <w:rsid w:val="007B600E"/>
    <w:rsid w:val="007C2296"/>
    <w:rsid w:val="007E0315"/>
    <w:rsid w:val="007F0F4A"/>
    <w:rsid w:val="008028A4"/>
    <w:rsid w:val="008054E9"/>
    <w:rsid w:val="00811770"/>
    <w:rsid w:val="00820D81"/>
    <w:rsid w:val="008223C4"/>
    <w:rsid w:val="00830747"/>
    <w:rsid w:val="008768CA"/>
    <w:rsid w:val="008C384C"/>
    <w:rsid w:val="008D1D6B"/>
    <w:rsid w:val="008F763C"/>
    <w:rsid w:val="008F7647"/>
    <w:rsid w:val="00901889"/>
    <w:rsid w:val="0090271F"/>
    <w:rsid w:val="00902E23"/>
    <w:rsid w:val="009114D7"/>
    <w:rsid w:val="0091348E"/>
    <w:rsid w:val="00917CCB"/>
    <w:rsid w:val="00936DC3"/>
    <w:rsid w:val="00942EC2"/>
    <w:rsid w:val="00950CA1"/>
    <w:rsid w:val="009676BA"/>
    <w:rsid w:val="00994718"/>
    <w:rsid w:val="009F37B7"/>
    <w:rsid w:val="00A032E9"/>
    <w:rsid w:val="00A10F02"/>
    <w:rsid w:val="00A164B4"/>
    <w:rsid w:val="00A26956"/>
    <w:rsid w:val="00A456B8"/>
    <w:rsid w:val="00A51D18"/>
    <w:rsid w:val="00A53724"/>
    <w:rsid w:val="00A5465F"/>
    <w:rsid w:val="00A73129"/>
    <w:rsid w:val="00A82346"/>
    <w:rsid w:val="00A92BA1"/>
    <w:rsid w:val="00A94AA0"/>
    <w:rsid w:val="00A97052"/>
    <w:rsid w:val="00AA66BF"/>
    <w:rsid w:val="00AB4DD2"/>
    <w:rsid w:val="00AC6BC6"/>
    <w:rsid w:val="00AE4F52"/>
    <w:rsid w:val="00AF3C99"/>
    <w:rsid w:val="00B01EE5"/>
    <w:rsid w:val="00B10497"/>
    <w:rsid w:val="00B11D8C"/>
    <w:rsid w:val="00B15449"/>
    <w:rsid w:val="00B54443"/>
    <w:rsid w:val="00B64D06"/>
    <w:rsid w:val="00B93081"/>
    <w:rsid w:val="00B93086"/>
    <w:rsid w:val="00B96FF0"/>
    <w:rsid w:val="00BA19ED"/>
    <w:rsid w:val="00BA4B8D"/>
    <w:rsid w:val="00BB6B26"/>
    <w:rsid w:val="00BC0F7D"/>
    <w:rsid w:val="00BC16DA"/>
    <w:rsid w:val="00BC79B2"/>
    <w:rsid w:val="00BD46CB"/>
    <w:rsid w:val="00BE3255"/>
    <w:rsid w:val="00BF128E"/>
    <w:rsid w:val="00C1496A"/>
    <w:rsid w:val="00C17F01"/>
    <w:rsid w:val="00C33079"/>
    <w:rsid w:val="00C45231"/>
    <w:rsid w:val="00C72833"/>
    <w:rsid w:val="00C746B1"/>
    <w:rsid w:val="00C773D0"/>
    <w:rsid w:val="00C80F1D"/>
    <w:rsid w:val="00C93F40"/>
    <w:rsid w:val="00CA3B1D"/>
    <w:rsid w:val="00CA3D0C"/>
    <w:rsid w:val="00CB539E"/>
    <w:rsid w:val="00CD73F9"/>
    <w:rsid w:val="00CE2103"/>
    <w:rsid w:val="00CF22F5"/>
    <w:rsid w:val="00CF73EE"/>
    <w:rsid w:val="00D531E7"/>
    <w:rsid w:val="00D57972"/>
    <w:rsid w:val="00D629E6"/>
    <w:rsid w:val="00D675A9"/>
    <w:rsid w:val="00D738D6"/>
    <w:rsid w:val="00D7438A"/>
    <w:rsid w:val="00D755EB"/>
    <w:rsid w:val="00D77FE0"/>
    <w:rsid w:val="00D87E00"/>
    <w:rsid w:val="00D9134D"/>
    <w:rsid w:val="00DA21F8"/>
    <w:rsid w:val="00DA4859"/>
    <w:rsid w:val="00DA7A03"/>
    <w:rsid w:val="00DB1818"/>
    <w:rsid w:val="00DC309B"/>
    <w:rsid w:val="00DC4DA2"/>
    <w:rsid w:val="00DD4C17"/>
    <w:rsid w:val="00DE156E"/>
    <w:rsid w:val="00DF2B1F"/>
    <w:rsid w:val="00DF62CD"/>
    <w:rsid w:val="00E16509"/>
    <w:rsid w:val="00E177CF"/>
    <w:rsid w:val="00E44582"/>
    <w:rsid w:val="00E550EA"/>
    <w:rsid w:val="00E627C8"/>
    <w:rsid w:val="00E7388A"/>
    <w:rsid w:val="00E77645"/>
    <w:rsid w:val="00E9199C"/>
    <w:rsid w:val="00EC4A25"/>
    <w:rsid w:val="00F025A2"/>
    <w:rsid w:val="00F04712"/>
    <w:rsid w:val="00F06050"/>
    <w:rsid w:val="00F22EC7"/>
    <w:rsid w:val="00F325C8"/>
    <w:rsid w:val="00F504AC"/>
    <w:rsid w:val="00F653B8"/>
    <w:rsid w:val="00F77B29"/>
    <w:rsid w:val="00F87DD4"/>
    <w:rsid w:val="00FA1266"/>
    <w:rsid w:val="00FA2998"/>
    <w:rsid w:val="00FC1192"/>
    <w:rsid w:val="00FC1B0F"/>
    <w:rsid w:val="00FC6869"/>
    <w:rsid w:val="00FD7FE6"/>
    <w:rsid w:val="00FF7FC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EF1B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050"/>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F0605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F06050"/>
    <w:pPr>
      <w:pBdr>
        <w:top w:val="none" w:sz="0" w:space="0" w:color="auto"/>
      </w:pBdr>
      <w:spacing w:before="180"/>
      <w:outlineLvl w:val="1"/>
    </w:pPr>
    <w:rPr>
      <w:sz w:val="32"/>
    </w:rPr>
  </w:style>
  <w:style w:type="paragraph" w:styleId="Heading3">
    <w:name w:val="heading 3"/>
    <w:basedOn w:val="Heading2"/>
    <w:next w:val="Normal"/>
    <w:qFormat/>
    <w:rsid w:val="00F06050"/>
    <w:pPr>
      <w:spacing w:before="120"/>
      <w:outlineLvl w:val="2"/>
    </w:pPr>
    <w:rPr>
      <w:sz w:val="28"/>
    </w:rPr>
  </w:style>
  <w:style w:type="paragraph" w:styleId="Heading4">
    <w:name w:val="heading 4"/>
    <w:basedOn w:val="Heading3"/>
    <w:next w:val="Normal"/>
    <w:qFormat/>
    <w:rsid w:val="00F06050"/>
    <w:pPr>
      <w:ind w:left="1418" w:hanging="1418"/>
      <w:outlineLvl w:val="3"/>
    </w:pPr>
    <w:rPr>
      <w:sz w:val="24"/>
    </w:rPr>
  </w:style>
  <w:style w:type="paragraph" w:styleId="Heading5">
    <w:name w:val="heading 5"/>
    <w:basedOn w:val="Heading4"/>
    <w:next w:val="Normal"/>
    <w:qFormat/>
    <w:rsid w:val="00F06050"/>
    <w:pPr>
      <w:ind w:left="1701" w:hanging="1701"/>
      <w:outlineLvl w:val="4"/>
    </w:pPr>
    <w:rPr>
      <w:sz w:val="22"/>
    </w:rPr>
  </w:style>
  <w:style w:type="paragraph" w:styleId="Heading6">
    <w:name w:val="heading 6"/>
    <w:basedOn w:val="Normal"/>
    <w:next w:val="Normal"/>
    <w:semiHidden/>
    <w:qFormat/>
    <w:rsid w:val="00950CA1"/>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950CA1"/>
    <w:pPr>
      <w:keepNext/>
      <w:keepLines/>
      <w:numPr>
        <w:ilvl w:val="6"/>
        <w:numId w:val="7"/>
      </w:numPr>
      <w:spacing w:before="120"/>
      <w:outlineLvl w:val="6"/>
    </w:pPr>
    <w:rPr>
      <w:rFonts w:ascii="Arial" w:hAnsi="Arial"/>
    </w:rPr>
  </w:style>
  <w:style w:type="paragraph" w:styleId="Heading8">
    <w:name w:val="heading 8"/>
    <w:basedOn w:val="Heading1"/>
    <w:next w:val="Normal"/>
    <w:qFormat/>
    <w:rsid w:val="00F06050"/>
    <w:pPr>
      <w:ind w:left="0" w:firstLine="0"/>
      <w:outlineLvl w:val="7"/>
    </w:pPr>
  </w:style>
  <w:style w:type="paragraph" w:styleId="Heading9">
    <w:name w:val="heading 9"/>
    <w:basedOn w:val="Heading8"/>
    <w:next w:val="Normal"/>
    <w:qFormat/>
    <w:rsid w:val="00F0605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0CA1"/>
    <w:pPr>
      <w:spacing w:after="120"/>
    </w:pPr>
  </w:style>
  <w:style w:type="paragraph" w:styleId="List">
    <w:name w:val="List"/>
    <w:basedOn w:val="Normal"/>
    <w:rsid w:val="00950CA1"/>
    <w:pPr>
      <w:ind w:left="360" w:hanging="360"/>
      <w:contextualSpacing/>
    </w:pPr>
  </w:style>
  <w:style w:type="paragraph" w:styleId="TOC8">
    <w:name w:val="toc 8"/>
    <w:basedOn w:val="TOC1"/>
    <w:uiPriority w:val="39"/>
    <w:rsid w:val="00F06050"/>
    <w:pPr>
      <w:spacing w:before="180"/>
      <w:ind w:left="2693" w:hanging="2693"/>
    </w:pPr>
    <w:rPr>
      <w:b/>
    </w:rPr>
  </w:style>
  <w:style w:type="paragraph" w:styleId="TOC1">
    <w:name w:val="toc 1"/>
    <w:uiPriority w:val="39"/>
    <w:rsid w:val="00F0605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styleId="Index1">
    <w:name w:val="index 1"/>
    <w:basedOn w:val="Normal"/>
    <w:next w:val="Normal"/>
    <w:rsid w:val="00950CA1"/>
    <w:pPr>
      <w:spacing w:after="0"/>
      <w:ind w:left="200" w:hanging="200"/>
    </w:pPr>
  </w:style>
  <w:style w:type="character" w:customStyle="1" w:styleId="ZGSM">
    <w:name w:val="ZGSM"/>
    <w:rsid w:val="00F06050"/>
  </w:style>
  <w:style w:type="paragraph" w:styleId="List2">
    <w:name w:val="List 2"/>
    <w:basedOn w:val="Normal"/>
    <w:rsid w:val="00950CA1"/>
    <w:pPr>
      <w:ind w:left="720" w:hanging="360"/>
      <w:contextualSpacing/>
    </w:pPr>
  </w:style>
  <w:style w:type="paragraph" w:styleId="List3">
    <w:name w:val="List 3"/>
    <w:basedOn w:val="Normal"/>
    <w:rsid w:val="00950CA1"/>
    <w:pPr>
      <w:ind w:left="1080" w:hanging="360"/>
      <w:contextualSpacing/>
    </w:pPr>
  </w:style>
  <w:style w:type="paragraph" w:customStyle="1" w:styleId="B4">
    <w:name w:val="B4"/>
    <w:basedOn w:val="List4"/>
    <w:rsid w:val="00F06050"/>
    <w:pPr>
      <w:ind w:left="1418" w:hanging="284"/>
      <w:contextualSpacing w:val="0"/>
    </w:pPr>
  </w:style>
  <w:style w:type="paragraph" w:styleId="List4">
    <w:name w:val="List 4"/>
    <w:basedOn w:val="Normal"/>
    <w:rsid w:val="00950CA1"/>
    <w:pPr>
      <w:ind w:left="1440" w:hanging="360"/>
      <w:contextualSpacing/>
    </w:pPr>
  </w:style>
  <w:style w:type="paragraph" w:styleId="TOC3">
    <w:name w:val="toc 3"/>
    <w:basedOn w:val="TOC2"/>
    <w:uiPriority w:val="39"/>
    <w:rsid w:val="00F06050"/>
    <w:pPr>
      <w:ind w:left="1134" w:hanging="1134"/>
    </w:pPr>
  </w:style>
  <w:style w:type="paragraph" w:styleId="TOC2">
    <w:name w:val="toc 2"/>
    <w:basedOn w:val="TOC1"/>
    <w:uiPriority w:val="39"/>
    <w:rsid w:val="00F06050"/>
    <w:pPr>
      <w:keepNext w:val="0"/>
      <w:spacing w:before="0"/>
      <w:ind w:left="851" w:hanging="851"/>
    </w:pPr>
    <w:rPr>
      <w:sz w:val="20"/>
    </w:rPr>
  </w:style>
  <w:style w:type="paragraph" w:customStyle="1" w:styleId="B5">
    <w:name w:val="B5"/>
    <w:basedOn w:val="List5"/>
    <w:rsid w:val="00F06050"/>
    <w:pPr>
      <w:ind w:left="1702" w:hanging="284"/>
      <w:contextualSpacing w:val="0"/>
    </w:pPr>
  </w:style>
  <w:style w:type="paragraph" w:customStyle="1" w:styleId="TT">
    <w:name w:val="TT"/>
    <w:basedOn w:val="Heading1"/>
    <w:next w:val="Normal"/>
    <w:rsid w:val="00F06050"/>
    <w:pPr>
      <w:outlineLvl w:val="9"/>
    </w:pPr>
  </w:style>
  <w:style w:type="paragraph" w:styleId="List5">
    <w:name w:val="List 5"/>
    <w:basedOn w:val="Normal"/>
    <w:rsid w:val="00950CA1"/>
    <w:pPr>
      <w:ind w:left="1800" w:hanging="360"/>
      <w:contextualSpacing/>
    </w:pPr>
  </w:style>
  <w:style w:type="paragraph" w:customStyle="1" w:styleId="NO">
    <w:name w:val="NO"/>
    <w:basedOn w:val="Normal"/>
    <w:rsid w:val="00F06050"/>
    <w:pPr>
      <w:keepLines/>
      <w:ind w:left="1135" w:hanging="851"/>
    </w:pPr>
  </w:style>
  <w:style w:type="paragraph" w:customStyle="1" w:styleId="EQ">
    <w:name w:val="EQ"/>
    <w:basedOn w:val="Normal"/>
    <w:next w:val="Normal"/>
    <w:rsid w:val="00F06050"/>
    <w:pPr>
      <w:keepLines/>
      <w:tabs>
        <w:tab w:val="center" w:pos="4536"/>
        <w:tab w:val="right" w:pos="9072"/>
      </w:tabs>
    </w:pPr>
    <w:rPr>
      <w:noProof/>
    </w:rPr>
  </w:style>
  <w:style w:type="paragraph" w:customStyle="1" w:styleId="TAR">
    <w:name w:val="TAR"/>
    <w:basedOn w:val="TAL"/>
    <w:rsid w:val="00F06050"/>
    <w:pPr>
      <w:jc w:val="right"/>
    </w:pPr>
  </w:style>
  <w:style w:type="paragraph" w:customStyle="1" w:styleId="TAL">
    <w:name w:val="TAL"/>
    <w:basedOn w:val="Normal"/>
    <w:link w:val="TALChar"/>
    <w:rsid w:val="00F06050"/>
    <w:pPr>
      <w:keepNext/>
      <w:keepLines/>
      <w:spacing w:after="0"/>
    </w:pPr>
    <w:rPr>
      <w:rFonts w:ascii="Arial" w:hAnsi="Arial"/>
      <w:sz w:val="18"/>
    </w:rPr>
  </w:style>
  <w:style w:type="paragraph" w:customStyle="1" w:styleId="H6">
    <w:name w:val="H6"/>
    <w:basedOn w:val="Heading5"/>
    <w:next w:val="Normal"/>
    <w:rsid w:val="00F06050"/>
    <w:pPr>
      <w:ind w:left="1985" w:hanging="1985"/>
      <w:outlineLvl w:val="9"/>
    </w:pPr>
    <w:rPr>
      <w:sz w:val="20"/>
    </w:rPr>
  </w:style>
  <w:style w:type="paragraph" w:customStyle="1" w:styleId="TAC">
    <w:name w:val="TAC"/>
    <w:basedOn w:val="TAL"/>
    <w:link w:val="TACChar"/>
    <w:rsid w:val="00F06050"/>
    <w:pPr>
      <w:jc w:val="center"/>
    </w:pPr>
  </w:style>
  <w:style w:type="paragraph" w:customStyle="1" w:styleId="LD">
    <w:name w:val="LD"/>
    <w:rsid w:val="00F06050"/>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ar"/>
    <w:rsid w:val="00F06050"/>
    <w:pPr>
      <w:keepLines/>
      <w:ind w:left="1702" w:hanging="1418"/>
    </w:pPr>
  </w:style>
  <w:style w:type="paragraph" w:customStyle="1" w:styleId="FP">
    <w:name w:val="FP"/>
    <w:basedOn w:val="Normal"/>
    <w:rsid w:val="00F06050"/>
    <w:pPr>
      <w:spacing w:after="0"/>
    </w:pPr>
  </w:style>
  <w:style w:type="paragraph" w:customStyle="1" w:styleId="NF">
    <w:name w:val="NF"/>
    <w:basedOn w:val="NO"/>
    <w:rsid w:val="00F06050"/>
    <w:pPr>
      <w:keepNext/>
      <w:spacing w:after="0"/>
    </w:pPr>
    <w:rPr>
      <w:rFonts w:ascii="Arial" w:hAnsi="Arial"/>
      <w:sz w:val="18"/>
    </w:rPr>
  </w:style>
  <w:style w:type="paragraph" w:customStyle="1" w:styleId="EW">
    <w:name w:val="EW"/>
    <w:basedOn w:val="EX"/>
    <w:rsid w:val="00F06050"/>
    <w:pPr>
      <w:spacing w:after="0"/>
    </w:pPr>
  </w:style>
  <w:style w:type="paragraph" w:customStyle="1" w:styleId="B1">
    <w:name w:val="B1"/>
    <w:basedOn w:val="List"/>
    <w:link w:val="B1Char"/>
    <w:rsid w:val="00F06050"/>
    <w:pPr>
      <w:ind w:left="568" w:hanging="284"/>
      <w:contextualSpacing w:val="0"/>
    </w:pPr>
  </w:style>
  <w:style w:type="paragraph" w:customStyle="1" w:styleId="NW">
    <w:name w:val="NW"/>
    <w:basedOn w:val="NO"/>
    <w:rsid w:val="00F06050"/>
    <w:pPr>
      <w:spacing w:after="0"/>
    </w:pPr>
  </w:style>
  <w:style w:type="paragraph" w:customStyle="1" w:styleId="PL">
    <w:name w:val="PL"/>
    <w:rsid w:val="00F0605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EditorsNote">
    <w:name w:val="Editor's Note"/>
    <w:basedOn w:val="NO"/>
    <w:link w:val="EditorsNoteChar"/>
    <w:rsid w:val="00F06050"/>
    <w:pPr>
      <w:ind w:left="1559" w:hanging="1276"/>
    </w:pPr>
    <w:rPr>
      <w:color w:val="FF0000"/>
    </w:rPr>
  </w:style>
  <w:style w:type="paragraph" w:customStyle="1" w:styleId="TH">
    <w:name w:val="TH"/>
    <w:basedOn w:val="Normal"/>
    <w:link w:val="THChar"/>
    <w:rsid w:val="00F06050"/>
    <w:pPr>
      <w:keepNext/>
      <w:keepLines/>
      <w:spacing w:before="60"/>
      <w:jc w:val="center"/>
    </w:pPr>
    <w:rPr>
      <w:rFonts w:ascii="Arial" w:hAnsi="Arial"/>
      <w:b/>
    </w:rPr>
  </w:style>
  <w:style w:type="paragraph" w:customStyle="1" w:styleId="ZA">
    <w:name w:val="ZA"/>
    <w:rsid w:val="00F0605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F0605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F0605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0605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H">
    <w:name w:val="TAH"/>
    <w:basedOn w:val="TAC"/>
    <w:rsid w:val="00F06050"/>
    <w:rPr>
      <w:b/>
    </w:rPr>
  </w:style>
  <w:style w:type="paragraph" w:customStyle="1" w:styleId="TAN">
    <w:name w:val="TAN"/>
    <w:basedOn w:val="TAL"/>
    <w:rsid w:val="00F06050"/>
    <w:pPr>
      <w:ind w:left="851" w:hanging="851"/>
    </w:pPr>
  </w:style>
  <w:style w:type="paragraph" w:customStyle="1" w:styleId="TF">
    <w:name w:val="TF"/>
    <w:basedOn w:val="TH"/>
    <w:link w:val="TFChar"/>
    <w:rsid w:val="00F06050"/>
    <w:pPr>
      <w:keepNext w:val="0"/>
      <w:spacing w:before="0" w:after="240"/>
    </w:pPr>
  </w:style>
  <w:style w:type="paragraph" w:customStyle="1" w:styleId="B2">
    <w:name w:val="B2"/>
    <w:basedOn w:val="List2"/>
    <w:rsid w:val="00F06050"/>
    <w:pPr>
      <w:ind w:left="851" w:hanging="284"/>
      <w:contextualSpacing w:val="0"/>
    </w:pPr>
  </w:style>
  <w:style w:type="paragraph" w:customStyle="1" w:styleId="B3">
    <w:name w:val="B3"/>
    <w:basedOn w:val="List3"/>
    <w:rsid w:val="00F06050"/>
    <w:pPr>
      <w:ind w:left="1135" w:hanging="284"/>
      <w:contextualSpacing w:val="0"/>
    </w:pPr>
  </w:style>
  <w:style w:type="character" w:customStyle="1" w:styleId="BodyTextChar">
    <w:name w:val="Body Text Char"/>
    <w:basedOn w:val="DefaultParagraphFont"/>
    <w:link w:val="BodyText"/>
    <w:rsid w:val="00950CA1"/>
    <w:rPr>
      <w:rFonts w:eastAsia="Times New Roman"/>
    </w:rPr>
  </w:style>
  <w:style w:type="paragraph" w:customStyle="1" w:styleId="ZV">
    <w:name w:val="ZV"/>
    <w:basedOn w:val="ZU"/>
    <w:rsid w:val="00F06050"/>
    <w:pPr>
      <w:framePr w:wrap="notBeside" w:y="16161"/>
    </w:pPr>
  </w:style>
  <w:style w:type="paragraph" w:customStyle="1" w:styleId="Guidance">
    <w:name w:val="Guidance"/>
    <w:basedOn w:val="Normal"/>
    <w:rPr>
      <w:i/>
      <w:color w:val="0000FF"/>
    </w:rPr>
  </w:style>
  <w:style w:type="character" w:customStyle="1" w:styleId="TALChar">
    <w:name w:val="TAL Char"/>
    <w:link w:val="TAL"/>
    <w:rsid w:val="005413CB"/>
    <w:rPr>
      <w:rFonts w:ascii="Arial" w:eastAsia="Times New Roman" w:hAnsi="Arial"/>
      <w:sz w:val="18"/>
    </w:rPr>
  </w:style>
  <w:style w:type="character" w:customStyle="1" w:styleId="TACChar">
    <w:name w:val="TAC Char"/>
    <w:link w:val="TAC"/>
    <w:locked/>
    <w:rsid w:val="005413CB"/>
    <w:rPr>
      <w:rFonts w:ascii="Arial" w:eastAsia="Times New Roman" w:hAnsi="Arial"/>
      <w:sz w:val="18"/>
    </w:rPr>
  </w:style>
  <w:style w:type="character" w:customStyle="1" w:styleId="TFChar">
    <w:name w:val="TF Char"/>
    <w:link w:val="TF"/>
    <w:locked/>
    <w:rsid w:val="005413CB"/>
    <w:rPr>
      <w:rFonts w:ascii="Arial" w:eastAsia="Times New Roman" w:hAnsi="Arial"/>
      <w:b/>
    </w:rPr>
  </w:style>
  <w:style w:type="character" w:customStyle="1" w:styleId="THChar">
    <w:name w:val="TH Char"/>
    <w:link w:val="TH"/>
    <w:rsid w:val="005413CB"/>
    <w:rPr>
      <w:rFonts w:ascii="Arial" w:eastAsia="Times New Roman" w:hAnsi="Arial"/>
      <w:b/>
    </w:rPr>
  </w:style>
  <w:style w:type="character" w:customStyle="1" w:styleId="EditorsNoteChar">
    <w:name w:val="Editor's Note Char"/>
    <w:aliases w:val="EN Char"/>
    <w:link w:val="EditorsNote"/>
    <w:rsid w:val="005413CB"/>
    <w:rPr>
      <w:rFonts w:eastAsia="Times New Roman"/>
      <w:color w:val="FF0000"/>
    </w:rPr>
  </w:style>
  <w:style w:type="character" w:customStyle="1" w:styleId="EXCar">
    <w:name w:val="EX Car"/>
    <w:link w:val="EX"/>
    <w:rsid w:val="005413CB"/>
    <w:rPr>
      <w:rFonts w:eastAsia="Times New Roman"/>
    </w:rPr>
  </w:style>
  <w:style w:type="character" w:customStyle="1" w:styleId="B1Char">
    <w:name w:val="B1 Char"/>
    <w:link w:val="B1"/>
    <w:rsid w:val="007313CA"/>
    <w:rPr>
      <w:rFonts w:eastAsia="Times New Roman"/>
    </w:rPr>
  </w:style>
  <w:style w:type="paragraph" w:styleId="Header">
    <w:name w:val="header"/>
    <w:basedOn w:val="Normal"/>
    <w:link w:val="HeaderChar"/>
    <w:rsid w:val="0053681D"/>
    <w:pPr>
      <w:tabs>
        <w:tab w:val="center" w:pos="4513"/>
        <w:tab w:val="right" w:pos="9026"/>
      </w:tabs>
      <w:spacing w:after="0"/>
    </w:pPr>
  </w:style>
  <w:style w:type="character" w:customStyle="1" w:styleId="HeaderChar">
    <w:name w:val="Header Char"/>
    <w:basedOn w:val="DefaultParagraphFont"/>
    <w:link w:val="Header"/>
    <w:rsid w:val="0053681D"/>
    <w:rPr>
      <w:rFonts w:eastAsia="Times New Roman"/>
    </w:rPr>
  </w:style>
  <w:style w:type="paragraph" w:styleId="Footer">
    <w:name w:val="footer"/>
    <w:basedOn w:val="Normal"/>
    <w:link w:val="FooterChar"/>
    <w:rsid w:val="0053681D"/>
    <w:pPr>
      <w:tabs>
        <w:tab w:val="center" w:pos="4513"/>
        <w:tab w:val="right" w:pos="9026"/>
      </w:tabs>
      <w:spacing w:after="0"/>
    </w:pPr>
  </w:style>
  <w:style w:type="character" w:customStyle="1" w:styleId="FooterChar">
    <w:name w:val="Footer Char"/>
    <w:basedOn w:val="DefaultParagraphFont"/>
    <w:link w:val="Footer"/>
    <w:rsid w:val="0053681D"/>
    <w:rPr>
      <w:rFonts w:eastAsia="Times New Roman"/>
    </w:rPr>
  </w:style>
  <w:style w:type="paragraph" w:styleId="BalloonText">
    <w:name w:val="Balloon Text"/>
    <w:basedOn w:val="Normal"/>
    <w:link w:val="BalloonTextChar"/>
    <w:semiHidden/>
    <w:unhideWhenUsed/>
    <w:rsid w:val="00936D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36DC3"/>
    <w:rPr>
      <w:rFonts w:ascii="Segoe UI" w:eastAsia="Times New Roman" w:hAnsi="Segoe UI" w:cs="Segoe UI"/>
      <w:sz w:val="18"/>
      <w:szCs w:val="18"/>
    </w:rPr>
  </w:style>
  <w:style w:type="paragraph" w:styleId="Bibliography">
    <w:name w:val="Bibliography"/>
    <w:basedOn w:val="Normal"/>
    <w:next w:val="Normal"/>
    <w:uiPriority w:val="37"/>
    <w:semiHidden/>
    <w:unhideWhenUsed/>
    <w:rsid w:val="00936DC3"/>
  </w:style>
  <w:style w:type="paragraph" w:styleId="BlockText">
    <w:name w:val="Block Text"/>
    <w:basedOn w:val="Normal"/>
    <w:rsid w:val="00936DC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36DC3"/>
    <w:pPr>
      <w:spacing w:after="120" w:line="480" w:lineRule="auto"/>
    </w:pPr>
  </w:style>
  <w:style w:type="character" w:customStyle="1" w:styleId="BodyText2Char">
    <w:name w:val="Body Text 2 Char"/>
    <w:basedOn w:val="DefaultParagraphFont"/>
    <w:link w:val="BodyText2"/>
    <w:rsid w:val="00936DC3"/>
    <w:rPr>
      <w:rFonts w:eastAsia="Times New Roman"/>
    </w:rPr>
  </w:style>
  <w:style w:type="paragraph" w:styleId="BodyText3">
    <w:name w:val="Body Text 3"/>
    <w:basedOn w:val="Normal"/>
    <w:link w:val="BodyText3Char"/>
    <w:rsid w:val="00936DC3"/>
    <w:pPr>
      <w:spacing w:after="120"/>
    </w:pPr>
    <w:rPr>
      <w:sz w:val="16"/>
      <w:szCs w:val="16"/>
    </w:rPr>
  </w:style>
  <w:style w:type="character" w:customStyle="1" w:styleId="BodyText3Char">
    <w:name w:val="Body Text 3 Char"/>
    <w:basedOn w:val="DefaultParagraphFont"/>
    <w:link w:val="BodyText3"/>
    <w:rsid w:val="00936DC3"/>
    <w:rPr>
      <w:rFonts w:eastAsia="Times New Roman"/>
      <w:sz w:val="16"/>
      <w:szCs w:val="16"/>
    </w:rPr>
  </w:style>
  <w:style w:type="paragraph" w:styleId="BodyTextFirstIndent">
    <w:name w:val="Body Text First Indent"/>
    <w:basedOn w:val="BodyText"/>
    <w:link w:val="BodyTextFirstIndentChar"/>
    <w:rsid w:val="00936DC3"/>
    <w:pPr>
      <w:spacing w:after="180"/>
      <w:ind w:firstLine="360"/>
    </w:pPr>
  </w:style>
  <w:style w:type="character" w:customStyle="1" w:styleId="BodyTextFirstIndentChar">
    <w:name w:val="Body Text First Indent Char"/>
    <w:basedOn w:val="BodyTextChar"/>
    <w:link w:val="BodyTextFirstIndent"/>
    <w:rsid w:val="00936DC3"/>
    <w:rPr>
      <w:rFonts w:eastAsia="Times New Roman"/>
    </w:rPr>
  </w:style>
  <w:style w:type="paragraph" w:styleId="BodyTextIndent">
    <w:name w:val="Body Text Indent"/>
    <w:basedOn w:val="Normal"/>
    <w:link w:val="BodyTextIndentChar"/>
    <w:rsid w:val="00936DC3"/>
    <w:pPr>
      <w:spacing w:after="120"/>
      <w:ind w:left="283"/>
    </w:pPr>
  </w:style>
  <w:style w:type="character" w:customStyle="1" w:styleId="BodyTextIndentChar">
    <w:name w:val="Body Text Indent Char"/>
    <w:basedOn w:val="DefaultParagraphFont"/>
    <w:link w:val="BodyTextIndent"/>
    <w:rsid w:val="00936DC3"/>
    <w:rPr>
      <w:rFonts w:eastAsia="Times New Roman"/>
    </w:rPr>
  </w:style>
  <w:style w:type="paragraph" w:styleId="BodyTextFirstIndent2">
    <w:name w:val="Body Text First Indent 2"/>
    <w:basedOn w:val="BodyTextIndent"/>
    <w:link w:val="BodyTextFirstIndent2Char"/>
    <w:rsid w:val="00936DC3"/>
    <w:pPr>
      <w:spacing w:after="180"/>
      <w:ind w:left="360" w:firstLine="360"/>
    </w:pPr>
  </w:style>
  <w:style w:type="character" w:customStyle="1" w:styleId="BodyTextFirstIndent2Char">
    <w:name w:val="Body Text First Indent 2 Char"/>
    <w:basedOn w:val="BodyTextIndentChar"/>
    <w:link w:val="BodyTextFirstIndent2"/>
    <w:rsid w:val="00936DC3"/>
    <w:rPr>
      <w:rFonts w:eastAsia="Times New Roman"/>
    </w:rPr>
  </w:style>
  <w:style w:type="paragraph" w:styleId="BodyTextIndent2">
    <w:name w:val="Body Text Indent 2"/>
    <w:basedOn w:val="Normal"/>
    <w:link w:val="BodyTextIndent2Char"/>
    <w:rsid w:val="00936DC3"/>
    <w:pPr>
      <w:spacing w:after="120" w:line="480" w:lineRule="auto"/>
      <w:ind w:left="283"/>
    </w:pPr>
  </w:style>
  <w:style w:type="character" w:customStyle="1" w:styleId="BodyTextIndent2Char">
    <w:name w:val="Body Text Indent 2 Char"/>
    <w:basedOn w:val="DefaultParagraphFont"/>
    <w:link w:val="BodyTextIndent2"/>
    <w:rsid w:val="00936DC3"/>
    <w:rPr>
      <w:rFonts w:eastAsia="Times New Roman"/>
    </w:rPr>
  </w:style>
  <w:style w:type="paragraph" w:styleId="BodyTextIndent3">
    <w:name w:val="Body Text Indent 3"/>
    <w:basedOn w:val="Normal"/>
    <w:link w:val="BodyTextIndent3Char"/>
    <w:rsid w:val="00936DC3"/>
    <w:pPr>
      <w:spacing w:after="120"/>
      <w:ind w:left="283"/>
    </w:pPr>
    <w:rPr>
      <w:sz w:val="16"/>
      <w:szCs w:val="16"/>
    </w:rPr>
  </w:style>
  <w:style w:type="character" w:customStyle="1" w:styleId="BodyTextIndent3Char">
    <w:name w:val="Body Text Indent 3 Char"/>
    <w:basedOn w:val="DefaultParagraphFont"/>
    <w:link w:val="BodyTextIndent3"/>
    <w:rsid w:val="00936DC3"/>
    <w:rPr>
      <w:rFonts w:eastAsia="Times New Roman"/>
      <w:sz w:val="16"/>
      <w:szCs w:val="16"/>
    </w:rPr>
  </w:style>
  <w:style w:type="paragraph" w:styleId="Caption">
    <w:name w:val="caption"/>
    <w:basedOn w:val="Normal"/>
    <w:next w:val="Normal"/>
    <w:semiHidden/>
    <w:unhideWhenUsed/>
    <w:qFormat/>
    <w:rsid w:val="00936DC3"/>
    <w:pPr>
      <w:spacing w:after="200"/>
    </w:pPr>
    <w:rPr>
      <w:i/>
      <w:iCs/>
      <w:color w:val="44546A" w:themeColor="text2"/>
      <w:sz w:val="18"/>
      <w:szCs w:val="18"/>
    </w:rPr>
  </w:style>
  <w:style w:type="paragraph" w:styleId="Closing">
    <w:name w:val="Closing"/>
    <w:basedOn w:val="Normal"/>
    <w:link w:val="ClosingChar"/>
    <w:rsid w:val="00936DC3"/>
    <w:pPr>
      <w:spacing w:after="0"/>
      <w:ind w:left="4252"/>
    </w:pPr>
  </w:style>
  <w:style w:type="character" w:customStyle="1" w:styleId="ClosingChar">
    <w:name w:val="Closing Char"/>
    <w:basedOn w:val="DefaultParagraphFont"/>
    <w:link w:val="Closing"/>
    <w:rsid w:val="00936DC3"/>
    <w:rPr>
      <w:rFonts w:eastAsia="Times New Roman"/>
    </w:rPr>
  </w:style>
  <w:style w:type="paragraph" w:styleId="CommentText">
    <w:name w:val="annotation text"/>
    <w:basedOn w:val="Normal"/>
    <w:link w:val="CommentTextChar"/>
    <w:rsid w:val="00936DC3"/>
  </w:style>
  <w:style w:type="character" w:customStyle="1" w:styleId="CommentTextChar">
    <w:name w:val="Comment Text Char"/>
    <w:basedOn w:val="DefaultParagraphFont"/>
    <w:link w:val="CommentText"/>
    <w:rsid w:val="00936DC3"/>
    <w:rPr>
      <w:rFonts w:eastAsia="Times New Roman"/>
    </w:rPr>
  </w:style>
  <w:style w:type="paragraph" w:styleId="CommentSubject">
    <w:name w:val="annotation subject"/>
    <w:basedOn w:val="CommentText"/>
    <w:next w:val="CommentText"/>
    <w:link w:val="CommentSubjectChar"/>
    <w:rsid w:val="00936DC3"/>
    <w:rPr>
      <w:b/>
      <w:bCs/>
    </w:rPr>
  </w:style>
  <w:style w:type="character" w:customStyle="1" w:styleId="CommentSubjectChar">
    <w:name w:val="Comment Subject Char"/>
    <w:basedOn w:val="CommentTextChar"/>
    <w:link w:val="CommentSubject"/>
    <w:rsid w:val="00936DC3"/>
    <w:rPr>
      <w:rFonts w:eastAsia="Times New Roman"/>
      <w:b/>
      <w:bCs/>
    </w:rPr>
  </w:style>
  <w:style w:type="paragraph" w:styleId="Date">
    <w:name w:val="Date"/>
    <w:basedOn w:val="Normal"/>
    <w:next w:val="Normal"/>
    <w:link w:val="DateChar"/>
    <w:rsid w:val="00936DC3"/>
  </w:style>
  <w:style w:type="character" w:customStyle="1" w:styleId="DateChar">
    <w:name w:val="Date Char"/>
    <w:basedOn w:val="DefaultParagraphFont"/>
    <w:link w:val="Date"/>
    <w:rsid w:val="00936DC3"/>
    <w:rPr>
      <w:rFonts w:eastAsia="Times New Roman"/>
    </w:rPr>
  </w:style>
  <w:style w:type="paragraph" w:styleId="DocumentMap">
    <w:name w:val="Document Map"/>
    <w:basedOn w:val="Normal"/>
    <w:link w:val="DocumentMapChar"/>
    <w:rsid w:val="00936DC3"/>
    <w:pPr>
      <w:spacing w:after="0"/>
    </w:pPr>
    <w:rPr>
      <w:rFonts w:ascii="Segoe UI" w:hAnsi="Segoe UI" w:cs="Segoe UI"/>
      <w:sz w:val="16"/>
      <w:szCs w:val="16"/>
    </w:rPr>
  </w:style>
  <w:style w:type="character" w:customStyle="1" w:styleId="DocumentMapChar">
    <w:name w:val="Document Map Char"/>
    <w:basedOn w:val="DefaultParagraphFont"/>
    <w:link w:val="DocumentMap"/>
    <w:rsid w:val="00936DC3"/>
    <w:rPr>
      <w:rFonts w:ascii="Segoe UI" w:eastAsia="Times New Roman" w:hAnsi="Segoe UI" w:cs="Segoe UI"/>
      <w:sz w:val="16"/>
      <w:szCs w:val="16"/>
    </w:rPr>
  </w:style>
  <w:style w:type="paragraph" w:styleId="E-mailSignature">
    <w:name w:val="E-mail Signature"/>
    <w:basedOn w:val="Normal"/>
    <w:link w:val="E-mailSignatureChar"/>
    <w:rsid w:val="00936DC3"/>
    <w:pPr>
      <w:spacing w:after="0"/>
    </w:pPr>
  </w:style>
  <w:style w:type="character" w:customStyle="1" w:styleId="E-mailSignatureChar">
    <w:name w:val="E-mail Signature Char"/>
    <w:basedOn w:val="DefaultParagraphFont"/>
    <w:link w:val="E-mailSignature"/>
    <w:rsid w:val="00936DC3"/>
    <w:rPr>
      <w:rFonts w:eastAsia="Times New Roman"/>
    </w:rPr>
  </w:style>
  <w:style w:type="paragraph" w:styleId="EndnoteText">
    <w:name w:val="endnote text"/>
    <w:basedOn w:val="Normal"/>
    <w:link w:val="EndnoteTextChar"/>
    <w:rsid w:val="00936DC3"/>
    <w:pPr>
      <w:spacing w:after="0"/>
    </w:pPr>
  </w:style>
  <w:style w:type="character" w:customStyle="1" w:styleId="EndnoteTextChar">
    <w:name w:val="Endnote Text Char"/>
    <w:basedOn w:val="DefaultParagraphFont"/>
    <w:link w:val="EndnoteText"/>
    <w:rsid w:val="00936DC3"/>
    <w:rPr>
      <w:rFonts w:eastAsia="Times New Roman"/>
    </w:rPr>
  </w:style>
  <w:style w:type="paragraph" w:styleId="EnvelopeAddress">
    <w:name w:val="envelope address"/>
    <w:basedOn w:val="Normal"/>
    <w:rsid w:val="00936DC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36DC3"/>
    <w:pPr>
      <w:spacing w:after="0"/>
    </w:pPr>
    <w:rPr>
      <w:rFonts w:asciiTheme="majorHAnsi" w:eastAsiaTheme="majorEastAsia" w:hAnsiTheme="majorHAnsi" w:cstheme="majorBidi"/>
    </w:rPr>
  </w:style>
  <w:style w:type="paragraph" w:styleId="FootnoteText">
    <w:name w:val="footnote text"/>
    <w:basedOn w:val="Normal"/>
    <w:link w:val="FootnoteTextChar"/>
    <w:rsid w:val="00936DC3"/>
    <w:pPr>
      <w:spacing w:after="0"/>
    </w:pPr>
  </w:style>
  <w:style w:type="character" w:customStyle="1" w:styleId="FootnoteTextChar">
    <w:name w:val="Footnote Text Char"/>
    <w:basedOn w:val="DefaultParagraphFont"/>
    <w:link w:val="FootnoteText"/>
    <w:rsid w:val="00936DC3"/>
    <w:rPr>
      <w:rFonts w:eastAsia="Times New Roman"/>
    </w:rPr>
  </w:style>
  <w:style w:type="paragraph" w:styleId="HTMLAddress">
    <w:name w:val="HTML Address"/>
    <w:basedOn w:val="Normal"/>
    <w:link w:val="HTMLAddressChar"/>
    <w:rsid w:val="00936DC3"/>
    <w:pPr>
      <w:spacing w:after="0"/>
    </w:pPr>
    <w:rPr>
      <w:i/>
      <w:iCs/>
    </w:rPr>
  </w:style>
  <w:style w:type="character" w:customStyle="1" w:styleId="HTMLAddressChar">
    <w:name w:val="HTML Address Char"/>
    <w:basedOn w:val="DefaultParagraphFont"/>
    <w:link w:val="HTMLAddress"/>
    <w:rsid w:val="00936DC3"/>
    <w:rPr>
      <w:rFonts w:eastAsia="Times New Roman"/>
      <w:i/>
      <w:iCs/>
    </w:rPr>
  </w:style>
  <w:style w:type="paragraph" w:styleId="HTMLPreformatted">
    <w:name w:val="HTML Preformatted"/>
    <w:basedOn w:val="Normal"/>
    <w:link w:val="HTMLPreformattedChar"/>
    <w:rsid w:val="00936DC3"/>
    <w:pPr>
      <w:spacing w:after="0"/>
    </w:pPr>
    <w:rPr>
      <w:rFonts w:ascii="Consolas" w:hAnsi="Consolas"/>
    </w:rPr>
  </w:style>
  <w:style w:type="character" w:customStyle="1" w:styleId="HTMLPreformattedChar">
    <w:name w:val="HTML Preformatted Char"/>
    <w:basedOn w:val="DefaultParagraphFont"/>
    <w:link w:val="HTMLPreformatted"/>
    <w:rsid w:val="00936DC3"/>
    <w:rPr>
      <w:rFonts w:ascii="Consolas" w:eastAsia="Times New Roman" w:hAnsi="Consolas"/>
    </w:rPr>
  </w:style>
  <w:style w:type="paragraph" w:styleId="Index2">
    <w:name w:val="index 2"/>
    <w:basedOn w:val="Normal"/>
    <w:next w:val="Normal"/>
    <w:rsid w:val="00936DC3"/>
    <w:pPr>
      <w:spacing w:after="0"/>
      <w:ind w:left="400" w:hanging="200"/>
    </w:pPr>
  </w:style>
  <w:style w:type="paragraph" w:styleId="Index3">
    <w:name w:val="index 3"/>
    <w:basedOn w:val="Normal"/>
    <w:next w:val="Normal"/>
    <w:rsid w:val="00936DC3"/>
    <w:pPr>
      <w:spacing w:after="0"/>
      <w:ind w:left="600" w:hanging="200"/>
    </w:pPr>
  </w:style>
  <w:style w:type="paragraph" w:styleId="Index4">
    <w:name w:val="index 4"/>
    <w:basedOn w:val="Normal"/>
    <w:next w:val="Normal"/>
    <w:rsid w:val="00936DC3"/>
    <w:pPr>
      <w:spacing w:after="0"/>
      <w:ind w:left="800" w:hanging="200"/>
    </w:pPr>
  </w:style>
  <w:style w:type="paragraph" w:styleId="Index5">
    <w:name w:val="index 5"/>
    <w:basedOn w:val="Normal"/>
    <w:next w:val="Normal"/>
    <w:rsid w:val="00936DC3"/>
    <w:pPr>
      <w:spacing w:after="0"/>
      <w:ind w:left="1000" w:hanging="200"/>
    </w:pPr>
  </w:style>
  <w:style w:type="paragraph" w:styleId="Index6">
    <w:name w:val="index 6"/>
    <w:basedOn w:val="Normal"/>
    <w:next w:val="Normal"/>
    <w:rsid w:val="00936DC3"/>
    <w:pPr>
      <w:spacing w:after="0"/>
      <w:ind w:left="1200" w:hanging="200"/>
    </w:pPr>
  </w:style>
  <w:style w:type="paragraph" w:styleId="Index7">
    <w:name w:val="index 7"/>
    <w:basedOn w:val="Normal"/>
    <w:next w:val="Normal"/>
    <w:rsid w:val="00936DC3"/>
    <w:pPr>
      <w:spacing w:after="0"/>
      <w:ind w:left="1400" w:hanging="200"/>
    </w:pPr>
  </w:style>
  <w:style w:type="paragraph" w:styleId="Index8">
    <w:name w:val="index 8"/>
    <w:basedOn w:val="Normal"/>
    <w:next w:val="Normal"/>
    <w:rsid w:val="00936DC3"/>
    <w:pPr>
      <w:spacing w:after="0"/>
      <w:ind w:left="1600" w:hanging="200"/>
    </w:pPr>
  </w:style>
  <w:style w:type="paragraph" w:styleId="Index9">
    <w:name w:val="index 9"/>
    <w:basedOn w:val="Normal"/>
    <w:next w:val="Normal"/>
    <w:rsid w:val="00936DC3"/>
    <w:pPr>
      <w:spacing w:after="0"/>
      <w:ind w:left="1800" w:hanging="200"/>
    </w:pPr>
  </w:style>
  <w:style w:type="paragraph" w:styleId="IndexHeading">
    <w:name w:val="index heading"/>
    <w:basedOn w:val="Normal"/>
    <w:next w:val="Index1"/>
    <w:rsid w:val="00936DC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36D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6DC3"/>
    <w:rPr>
      <w:rFonts w:eastAsia="Times New Roman"/>
      <w:i/>
      <w:iCs/>
      <w:color w:val="4472C4" w:themeColor="accent1"/>
    </w:rPr>
  </w:style>
  <w:style w:type="paragraph" w:styleId="ListBullet">
    <w:name w:val="List Bullet"/>
    <w:basedOn w:val="Normal"/>
    <w:rsid w:val="00936DC3"/>
    <w:pPr>
      <w:numPr>
        <w:numId w:val="18"/>
      </w:numPr>
      <w:contextualSpacing/>
    </w:pPr>
  </w:style>
  <w:style w:type="paragraph" w:styleId="ListBullet2">
    <w:name w:val="List Bullet 2"/>
    <w:basedOn w:val="Normal"/>
    <w:rsid w:val="00936DC3"/>
    <w:pPr>
      <w:numPr>
        <w:numId w:val="19"/>
      </w:numPr>
      <w:contextualSpacing/>
    </w:pPr>
  </w:style>
  <w:style w:type="paragraph" w:styleId="ListBullet3">
    <w:name w:val="List Bullet 3"/>
    <w:basedOn w:val="Normal"/>
    <w:rsid w:val="00936DC3"/>
    <w:pPr>
      <w:numPr>
        <w:numId w:val="20"/>
      </w:numPr>
      <w:contextualSpacing/>
    </w:pPr>
  </w:style>
  <w:style w:type="paragraph" w:styleId="ListBullet4">
    <w:name w:val="List Bullet 4"/>
    <w:basedOn w:val="Normal"/>
    <w:rsid w:val="00936DC3"/>
    <w:pPr>
      <w:numPr>
        <w:numId w:val="21"/>
      </w:numPr>
      <w:contextualSpacing/>
    </w:pPr>
  </w:style>
  <w:style w:type="paragraph" w:styleId="ListBullet5">
    <w:name w:val="List Bullet 5"/>
    <w:basedOn w:val="Normal"/>
    <w:rsid w:val="00936DC3"/>
    <w:pPr>
      <w:numPr>
        <w:numId w:val="22"/>
      </w:numPr>
      <w:contextualSpacing/>
    </w:pPr>
  </w:style>
  <w:style w:type="paragraph" w:styleId="ListContinue">
    <w:name w:val="List Continue"/>
    <w:basedOn w:val="Normal"/>
    <w:rsid w:val="00936DC3"/>
    <w:pPr>
      <w:spacing w:after="120"/>
      <w:ind w:left="283"/>
      <w:contextualSpacing/>
    </w:pPr>
  </w:style>
  <w:style w:type="paragraph" w:styleId="ListContinue2">
    <w:name w:val="List Continue 2"/>
    <w:basedOn w:val="Normal"/>
    <w:rsid w:val="00936DC3"/>
    <w:pPr>
      <w:spacing w:after="120"/>
      <w:ind w:left="566"/>
      <w:contextualSpacing/>
    </w:pPr>
  </w:style>
  <w:style w:type="paragraph" w:styleId="ListContinue3">
    <w:name w:val="List Continue 3"/>
    <w:basedOn w:val="Normal"/>
    <w:rsid w:val="00936DC3"/>
    <w:pPr>
      <w:spacing w:after="120"/>
      <w:ind w:left="849"/>
      <w:contextualSpacing/>
    </w:pPr>
  </w:style>
  <w:style w:type="paragraph" w:styleId="ListContinue4">
    <w:name w:val="List Continue 4"/>
    <w:basedOn w:val="Normal"/>
    <w:rsid w:val="00936DC3"/>
    <w:pPr>
      <w:spacing w:after="120"/>
      <w:ind w:left="1132"/>
      <w:contextualSpacing/>
    </w:pPr>
  </w:style>
  <w:style w:type="paragraph" w:styleId="ListContinue5">
    <w:name w:val="List Continue 5"/>
    <w:basedOn w:val="Normal"/>
    <w:rsid w:val="00936DC3"/>
    <w:pPr>
      <w:spacing w:after="120"/>
      <w:ind w:left="1415"/>
      <w:contextualSpacing/>
    </w:pPr>
  </w:style>
  <w:style w:type="paragraph" w:styleId="ListNumber">
    <w:name w:val="List Number"/>
    <w:basedOn w:val="Normal"/>
    <w:rsid w:val="00936DC3"/>
    <w:pPr>
      <w:numPr>
        <w:numId w:val="23"/>
      </w:numPr>
      <w:contextualSpacing/>
    </w:pPr>
  </w:style>
  <w:style w:type="paragraph" w:styleId="ListNumber2">
    <w:name w:val="List Number 2"/>
    <w:basedOn w:val="Normal"/>
    <w:rsid w:val="00936DC3"/>
    <w:pPr>
      <w:numPr>
        <w:numId w:val="24"/>
      </w:numPr>
      <w:contextualSpacing/>
    </w:pPr>
  </w:style>
  <w:style w:type="paragraph" w:styleId="ListNumber3">
    <w:name w:val="List Number 3"/>
    <w:basedOn w:val="Normal"/>
    <w:rsid w:val="00936DC3"/>
    <w:pPr>
      <w:numPr>
        <w:numId w:val="25"/>
      </w:numPr>
      <w:contextualSpacing/>
    </w:pPr>
  </w:style>
  <w:style w:type="paragraph" w:styleId="ListNumber4">
    <w:name w:val="List Number 4"/>
    <w:basedOn w:val="Normal"/>
    <w:rsid w:val="00936DC3"/>
    <w:pPr>
      <w:numPr>
        <w:numId w:val="26"/>
      </w:numPr>
      <w:contextualSpacing/>
    </w:pPr>
  </w:style>
  <w:style w:type="paragraph" w:styleId="ListNumber5">
    <w:name w:val="List Number 5"/>
    <w:basedOn w:val="Normal"/>
    <w:rsid w:val="00936DC3"/>
    <w:pPr>
      <w:numPr>
        <w:numId w:val="27"/>
      </w:numPr>
      <w:contextualSpacing/>
    </w:pPr>
  </w:style>
  <w:style w:type="paragraph" w:styleId="ListParagraph">
    <w:name w:val="List Paragraph"/>
    <w:basedOn w:val="Normal"/>
    <w:uiPriority w:val="34"/>
    <w:qFormat/>
    <w:rsid w:val="00936DC3"/>
    <w:pPr>
      <w:ind w:left="720"/>
      <w:contextualSpacing/>
    </w:pPr>
  </w:style>
  <w:style w:type="paragraph" w:styleId="MacroText">
    <w:name w:val="macro"/>
    <w:link w:val="MacroTextChar"/>
    <w:rsid w:val="00936DC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936DC3"/>
    <w:rPr>
      <w:rFonts w:ascii="Consolas" w:eastAsia="Times New Roman" w:hAnsi="Consolas"/>
    </w:rPr>
  </w:style>
  <w:style w:type="paragraph" w:styleId="MessageHeader">
    <w:name w:val="Message Header"/>
    <w:basedOn w:val="Normal"/>
    <w:link w:val="MessageHeaderChar"/>
    <w:rsid w:val="00936DC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36DC3"/>
    <w:rPr>
      <w:rFonts w:asciiTheme="majorHAnsi" w:eastAsiaTheme="majorEastAsia" w:hAnsiTheme="majorHAnsi" w:cstheme="majorBidi"/>
      <w:sz w:val="24"/>
      <w:szCs w:val="24"/>
      <w:shd w:val="pct20" w:color="auto" w:fill="auto"/>
    </w:rPr>
  </w:style>
  <w:style w:type="paragraph" w:styleId="NoSpacing">
    <w:name w:val="No Spacing"/>
    <w:uiPriority w:val="1"/>
    <w:qFormat/>
    <w:rsid w:val="00936DC3"/>
    <w:pPr>
      <w:overflowPunct w:val="0"/>
      <w:autoSpaceDE w:val="0"/>
      <w:autoSpaceDN w:val="0"/>
      <w:adjustRightInd w:val="0"/>
      <w:textAlignment w:val="baseline"/>
    </w:pPr>
    <w:rPr>
      <w:rFonts w:eastAsia="Times New Roman"/>
    </w:rPr>
  </w:style>
  <w:style w:type="paragraph" w:styleId="NormalWeb">
    <w:name w:val="Normal (Web)"/>
    <w:basedOn w:val="Normal"/>
    <w:rsid w:val="00936DC3"/>
    <w:rPr>
      <w:sz w:val="24"/>
      <w:szCs w:val="24"/>
    </w:rPr>
  </w:style>
  <w:style w:type="paragraph" w:styleId="NormalIndent">
    <w:name w:val="Normal Indent"/>
    <w:basedOn w:val="Normal"/>
    <w:rsid w:val="00936DC3"/>
    <w:pPr>
      <w:ind w:left="720"/>
    </w:pPr>
  </w:style>
  <w:style w:type="paragraph" w:styleId="NoteHeading">
    <w:name w:val="Note Heading"/>
    <w:basedOn w:val="Normal"/>
    <w:next w:val="Normal"/>
    <w:link w:val="NoteHeadingChar"/>
    <w:rsid w:val="00936DC3"/>
    <w:pPr>
      <w:spacing w:after="0"/>
    </w:pPr>
  </w:style>
  <w:style w:type="character" w:customStyle="1" w:styleId="NoteHeadingChar">
    <w:name w:val="Note Heading Char"/>
    <w:basedOn w:val="DefaultParagraphFont"/>
    <w:link w:val="NoteHeading"/>
    <w:rsid w:val="00936DC3"/>
    <w:rPr>
      <w:rFonts w:eastAsia="Times New Roman"/>
    </w:rPr>
  </w:style>
  <w:style w:type="paragraph" w:styleId="PlainText">
    <w:name w:val="Plain Text"/>
    <w:basedOn w:val="Normal"/>
    <w:link w:val="PlainTextChar"/>
    <w:rsid w:val="00936DC3"/>
    <w:pPr>
      <w:spacing w:after="0"/>
    </w:pPr>
    <w:rPr>
      <w:rFonts w:ascii="Consolas" w:hAnsi="Consolas"/>
      <w:sz w:val="21"/>
      <w:szCs w:val="21"/>
    </w:rPr>
  </w:style>
  <w:style w:type="character" w:customStyle="1" w:styleId="PlainTextChar">
    <w:name w:val="Plain Text Char"/>
    <w:basedOn w:val="DefaultParagraphFont"/>
    <w:link w:val="PlainText"/>
    <w:rsid w:val="00936DC3"/>
    <w:rPr>
      <w:rFonts w:ascii="Consolas" w:eastAsia="Times New Roman" w:hAnsi="Consolas"/>
      <w:sz w:val="21"/>
      <w:szCs w:val="21"/>
    </w:rPr>
  </w:style>
  <w:style w:type="paragraph" w:styleId="Quote">
    <w:name w:val="Quote"/>
    <w:basedOn w:val="Normal"/>
    <w:next w:val="Normal"/>
    <w:link w:val="QuoteChar"/>
    <w:uiPriority w:val="29"/>
    <w:qFormat/>
    <w:rsid w:val="00936D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36DC3"/>
    <w:rPr>
      <w:rFonts w:eastAsia="Times New Roman"/>
      <w:i/>
      <w:iCs/>
      <w:color w:val="404040" w:themeColor="text1" w:themeTint="BF"/>
    </w:rPr>
  </w:style>
  <w:style w:type="paragraph" w:styleId="Salutation">
    <w:name w:val="Salutation"/>
    <w:basedOn w:val="Normal"/>
    <w:next w:val="Normal"/>
    <w:link w:val="SalutationChar"/>
    <w:rsid w:val="00936DC3"/>
  </w:style>
  <w:style w:type="character" w:customStyle="1" w:styleId="SalutationChar">
    <w:name w:val="Salutation Char"/>
    <w:basedOn w:val="DefaultParagraphFont"/>
    <w:link w:val="Salutation"/>
    <w:rsid w:val="00936DC3"/>
    <w:rPr>
      <w:rFonts w:eastAsia="Times New Roman"/>
    </w:rPr>
  </w:style>
  <w:style w:type="paragraph" w:styleId="Signature">
    <w:name w:val="Signature"/>
    <w:basedOn w:val="Normal"/>
    <w:link w:val="SignatureChar"/>
    <w:rsid w:val="00936DC3"/>
    <w:pPr>
      <w:spacing w:after="0"/>
      <w:ind w:left="4252"/>
    </w:pPr>
  </w:style>
  <w:style w:type="character" w:customStyle="1" w:styleId="SignatureChar">
    <w:name w:val="Signature Char"/>
    <w:basedOn w:val="DefaultParagraphFont"/>
    <w:link w:val="Signature"/>
    <w:rsid w:val="00936DC3"/>
    <w:rPr>
      <w:rFonts w:eastAsia="Times New Roman"/>
    </w:rPr>
  </w:style>
  <w:style w:type="paragraph" w:styleId="Subtitle">
    <w:name w:val="Subtitle"/>
    <w:basedOn w:val="Normal"/>
    <w:next w:val="Normal"/>
    <w:link w:val="SubtitleChar"/>
    <w:qFormat/>
    <w:rsid w:val="00936D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36DC3"/>
    <w:rPr>
      <w:rFonts w:asciiTheme="minorHAnsi" w:hAnsiTheme="minorHAnsi" w:cstheme="minorBidi"/>
      <w:color w:val="5A5A5A" w:themeColor="text1" w:themeTint="A5"/>
      <w:spacing w:val="15"/>
      <w:sz w:val="22"/>
      <w:szCs w:val="22"/>
    </w:rPr>
  </w:style>
  <w:style w:type="paragraph" w:styleId="TableofAuthorities">
    <w:name w:val="table of authorities"/>
    <w:basedOn w:val="Normal"/>
    <w:next w:val="Normal"/>
    <w:rsid w:val="00936DC3"/>
    <w:pPr>
      <w:spacing w:after="0"/>
      <w:ind w:left="200" w:hanging="200"/>
    </w:pPr>
  </w:style>
  <w:style w:type="paragraph" w:styleId="TableofFigures">
    <w:name w:val="table of figures"/>
    <w:basedOn w:val="Normal"/>
    <w:next w:val="Normal"/>
    <w:rsid w:val="00936DC3"/>
    <w:pPr>
      <w:spacing w:after="0"/>
    </w:pPr>
  </w:style>
  <w:style w:type="paragraph" w:styleId="Title">
    <w:name w:val="Title"/>
    <w:basedOn w:val="Normal"/>
    <w:next w:val="Normal"/>
    <w:link w:val="TitleChar"/>
    <w:qFormat/>
    <w:rsid w:val="00936DC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36DC3"/>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36DC3"/>
    <w:pPr>
      <w:spacing w:before="120"/>
    </w:pPr>
    <w:rPr>
      <w:rFonts w:asciiTheme="majorHAnsi" w:eastAsiaTheme="majorEastAsia" w:hAnsiTheme="majorHAnsi" w:cstheme="majorBidi"/>
      <w:b/>
      <w:bCs/>
      <w:sz w:val="24"/>
      <w:szCs w:val="24"/>
    </w:rPr>
  </w:style>
  <w:style w:type="paragraph" w:styleId="TOC4">
    <w:name w:val="toc 4"/>
    <w:basedOn w:val="TOC3"/>
    <w:rsid w:val="00F06050"/>
    <w:pPr>
      <w:ind w:left="1418" w:hanging="1418"/>
    </w:pPr>
  </w:style>
  <w:style w:type="paragraph" w:styleId="TOC5">
    <w:name w:val="toc 5"/>
    <w:basedOn w:val="TOC4"/>
    <w:rsid w:val="00F06050"/>
    <w:pPr>
      <w:ind w:left="1701" w:hanging="1701"/>
    </w:pPr>
  </w:style>
  <w:style w:type="paragraph" w:styleId="TOC6">
    <w:name w:val="toc 6"/>
    <w:basedOn w:val="TOC5"/>
    <w:next w:val="Normal"/>
    <w:rsid w:val="00F06050"/>
    <w:pPr>
      <w:ind w:left="1985" w:hanging="1985"/>
    </w:pPr>
  </w:style>
  <w:style w:type="paragraph" w:styleId="TOC7">
    <w:name w:val="toc 7"/>
    <w:basedOn w:val="TOC6"/>
    <w:next w:val="Normal"/>
    <w:rsid w:val="00F06050"/>
    <w:pPr>
      <w:ind w:left="2268" w:hanging="2268"/>
    </w:pPr>
  </w:style>
  <w:style w:type="paragraph" w:styleId="TOC9">
    <w:name w:val="toc 9"/>
    <w:basedOn w:val="TOC8"/>
    <w:rsid w:val="00F06050"/>
    <w:pPr>
      <w:ind w:left="1418" w:hanging="1418"/>
    </w:pPr>
  </w:style>
  <w:style w:type="paragraph" w:styleId="TOCHeading">
    <w:name w:val="TOC Heading"/>
    <w:basedOn w:val="Heading1"/>
    <w:next w:val="Normal"/>
    <w:uiPriority w:val="39"/>
    <w:semiHidden/>
    <w:unhideWhenUsed/>
    <w:qFormat/>
    <w:rsid w:val="00936DC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ZTD">
    <w:name w:val="ZTD"/>
    <w:basedOn w:val="ZB"/>
    <w:rsid w:val="00F06050"/>
    <w:pPr>
      <w:framePr w:hRule="auto" w:wrap="notBeside" w:y="852"/>
    </w:pPr>
    <w:rPr>
      <w:i w:val="0"/>
      <w:sz w:val="40"/>
    </w:rPr>
  </w:style>
  <w:style w:type="paragraph" w:customStyle="1" w:styleId="ZD">
    <w:name w:val="ZD"/>
    <w:rsid w:val="00F0605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G">
    <w:name w:val="ZG"/>
    <w:rsid w:val="00F0605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ZH">
    <w:name w:val="ZH"/>
    <w:rsid w:val="00F0605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5563">
      <w:bodyDiv w:val="1"/>
      <w:marLeft w:val="0"/>
      <w:marRight w:val="0"/>
      <w:marTop w:val="0"/>
      <w:marBottom w:val="0"/>
      <w:divBdr>
        <w:top w:val="none" w:sz="0" w:space="0" w:color="auto"/>
        <w:left w:val="none" w:sz="0" w:space="0" w:color="auto"/>
        <w:bottom w:val="none" w:sz="0" w:space="0" w:color="auto"/>
        <w:right w:val="none" w:sz="0" w:space="0" w:color="auto"/>
      </w:divBdr>
    </w:div>
    <w:div w:id="716323818">
      <w:bodyDiv w:val="1"/>
      <w:marLeft w:val="0"/>
      <w:marRight w:val="0"/>
      <w:marTop w:val="0"/>
      <w:marBottom w:val="0"/>
      <w:divBdr>
        <w:top w:val="none" w:sz="0" w:space="0" w:color="auto"/>
        <w:left w:val="none" w:sz="0" w:space="0" w:color="auto"/>
        <w:bottom w:val="none" w:sz="0" w:space="0" w:color="auto"/>
        <w:right w:val="none" w:sz="0" w:space="0" w:color="auto"/>
      </w:divBdr>
    </w:div>
    <w:div w:id="1257443822">
      <w:bodyDiv w:val="1"/>
      <w:marLeft w:val="0"/>
      <w:marRight w:val="0"/>
      <w:marTop w:val="0"/>
      <w:marBottom w:val="0"/>
      <w:divBdr>
        <w:top w:val="none" w:sz="0" w:space="0" w:color="auto"/>
        <w:left w:val="none" w:sz="0" w:space="0" w:color="auto"/>
        <w:bottom w:val="none" w:sz="0" w:space="0" w:color="auto"/>
        <w:right w:val="none" w:sz="0" w:space="0" w:color="auto"/>
      </w:divBdr>
    </w:div>
    <w:div w:id="17968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3.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50D4A7E762F49A7E97B6181566AD6" ma:contentTypeVersion="21" ma:contentTypeDescription="Create a new document." ma:contentTypeScope="" ma:versionID="510515256432afcefed32ca234f5b606">
  <xsd:schema xmlns:xsd="http://www.w3.org/2001/XMLSchema" xmlns:xs="http://www.w3.org/2001/XMLSchema" xmlns:p="http://schemas.microsoft.com/office/2006/metadata/properties" xmlns:ns2="71c5aaf6-e6ce-465b-b873-5148d2a4c105" xmlns:ns3="3b34c8f0-1ef5-4d1e-bb66-517ce7fe7356" xmlns:ns4="b12221c3-31f6-4131-92b6-ad64a8e7740f" xmlns:ns5="fa172805-4a52-411b-ab7a-31123f72fdd0" targetNamespace="http://schemas.microsoft.com/office/2006/metadata/properties" ma:root="true" ma:fieldsID="c4557de68a1e4800cbbb4f0bde667649" ns2:_="" ns3:_="" ns4:_="" ns5:_="">
    <xsd:import namespace="71c5aaf6-e6ce-465b-b873-5148d2a4c105"/>
    <xsd:import namespace="3b34c8f0-1ef5-4d1e-bb66-517ce7fe7356"/>
    <xsd:import namespace="b12221c3-31f6-4131-92b6-ad64a8e7740f"/>
    <xsd:import namespace="fa172805-4a52-411b-ab7a-31123f72fdd0"/>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4:SharedWithUsers" minOccurs="0"/>
                <xsd:element ref="ns4:SharedWithDetails" minOccurs="0"/>
                <xsd:element ref="ns5:MediaServiceMetadata" minOccurs="0"/>
                <xsd:element ref="ns5:MediaServiceFastMetadata" minOccurs="0"/>
                <xsd:element ref="ns3:Associated_x0020_Tas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7"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2221c3-31f6-4131-92b6-ad64a8e7740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172805-4a52-411b-ab7a-31123f72fdd0"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34c87397-5fc1-491e-85e7-d6110dbe9cbd"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_dlc_DocId xmlns="71c5aaf6-e6ce-465b-b873-5148d2a4c105">5AIRPNAIUNRU-529706453-1014</_dlc_DocId>
    <_dlc_DocIdUrl xmlns="71c5aaf6-e6ce-465b-b873-5148d2a4c105">
      <Url>https://nokia.sharepoint.com/sites/c5g/epc/_layouts/15/DocIdRedir.aspx?ID=5AIRPNAIUNRU-529706453-1014</Url>
      <Description>5AIRPNAIUNRU-529706453-1014</Description>
    </_dlc_DocIdUrl>
    <Information xmlns="3b34c8f0-1ef5-4d1e-bb66-517ce7fe7356" xsi:nil="true"/>
    <HideFromDelve xmlns="71c5aaf6-e6ce-465b-b873-5148d2a4c105">false</HideFromDelve>
    <Associated_x0020_Task xmlns="3b34c8f0-1ef5-4d1e-bb66-517ce7fe7356"/>
  </documentManagement>
</p:properties>
</file>

<file path=customXml/itemProps1.xml><?xml version="1.0" encoding="utf-8"?>
<ds:datastoreItem xmlns:ds="http://schemas.openxmlformats.org/officeDocument/2006/customXml" ds:itemID="{93819D11-997D-41B1-9C37-B9C0597EC725}">
  <ds:schemaRefs>
    <ds:schemaRef ds:uri="http://schemas.microsoft.com/sharepoint/events"/>
  </ds:schemaRefs>
</ds:datastoreItem>
</file>

<file path=customXml/itemProps2.xml><?xml version="1.0" encoding="utf-8"?>
<ds:datastoreItem xmlns:ds="http://schemas.openxmlformats.org/officeDocument/2006/customXml" ds:itemID="{CE3A752C-4FCE-4718-8645-F92207C1971C}">
  <ds:schemaRefs>
    <ds:schemaRef ds:uri="http://schemas.openxmlformats.org/officeDocument/2006/bibliography"/>
  </ds:schemaRefs>
</ds:datastoreItem>
</file>

<file path=customXml/itemProps3.xml><?xml version="1.0" encoding="utf-8"?>
<ds:datastoreItem xmlns:ds="http://schemas.openxmlformats.org/officeDocument/2006/customXml" ds:itemID="{AF62AFF7-CCAC-4A3E-B1BB-A54C923BFCDD}">
  <ds:schemaRefs>
    <ds:schemaRef ds:uri="http://schemas.microsoft.com/sharepoint/v3/contenttype/forms"/>
  </ds:schemaRefs>
</ds:datastoreItem>
</file>

<file path=customXml/itemProps4.xml><?xml version="1.0" encoding="utf-8"?>
<ds:datastoreItem xmlns:ds="http://schemas.openxmlformats.org/officeDocument/2006/customXml" ds:itemID="{4DAD52DB-1FB3-4449-9E3A-1605E66B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b12221c3-31f6-4131-92b6-ad64a8e7740f"/>
    <ds:schemaRef ds:uri="fa172805-4a52-411b-ab7a-31123f72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9EAD17-CB3C-4C68-98B9-B768A587698A}">
  <ds:schemaRefs>
    <ds:schemaRef ds:uri="Microsoft.SharePoint.Taxonomy.ContentTypeSync"/>
  </ds:schemaRefs>
</ds:datastoreItem>
</file>

<file path=customXml/itemProps6.xml><?xml version="1.0" encoding="utf-8"?>
<ds:datastoreItem xmlns:ds="http://schemas.openxmlformats.org/officeDocument/2006/customXml" ds:itemID="{C60BBBFC-9785-4F33-A3CE-42BA3FFDE7A2}">
  <ds:schemaRefs>
    <ds:schemaRef ds:uri="http://schemas.microsoft.com/office/2006/metadata/properties"/>
    <ds:schemaRef ds:uri="http://schemas.microsoft.com/office/infopath/2007/PartnerControls"/>
    <ds:schemaRef ds:uri="71c5aaf6-e6ce-465b-b873-5148d2a4c105"/>
    <ds:schemaRef ds:uri="3b34c8f0-1ef5-4d1e-bb66-517ce7fe7356"/>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Pages>
  <Words>2266</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3GPP TS 24.535</vt:lpstr>
    </vt:vector>
  </TitlesOfParts>
  <Company>ETSI</Company>
  <LinksUpToDate>false</LinksUpToDate>
  <CharactersWithSpaces>14252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24.535</dc:title>
  <dc:subject>5G System (5GS); Device-Side Time Sensitive Networking (TSN) Translator (DS-TT) to Network-Side TSN Translator (NW-TT) protocol aspects; Stage 3 (Release 16)</dc:subject>
  <dc:creator>MCC Support</dc:creator>
  <cp:keywords/>
  <dc:description/>
  <cp:lastModifiedBy>Wilhelm Meding</cp:lastModifiedBy>
  <cp:revision>3</cp:revision>
  <cp:lastPrinted>2019-02-25T14:05:00Z</cp:lastPrinted>
  <dcterms:created xsi:type="dcterms:W3CDTF">2024-07-02T06:10:00Z</dcterms:created>
  <dcterms:modified xsi:type="dcterms:W3CDTF">2024-07-02T06:10:00Z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0x01010093150D4A7E762F49A7E97B6181566AD6</vt:lpwstr>
  </property>
  <property fmtid="{D5CDD505-2E9C-101B-9397-08002B2CF9AE}" pid="3" name="_dlc_DocIdItemGuid">
    <vt:lpwstr>4dfca633-3922-4daa-84e7-ffd1a8dbdb84</vt:lpwstr>
  </property>
</Properties>
</file>