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B4C7F9" w14:textId="77777777" w:rsidTr="005E4BB2">
        <w:tc>
          <w:tcPr>
            <w:tcW w:w="10423" w:type="dxa"/>
            <w:gridSpan w:val="2"/>
            <w:shd w:val="clear" w:color="auto" w:fill="auto"/>
          </w:tcPr>
          <w:p w14:paraId="31258D91" w14:textId="5D663818" w:rsidR="004F0988" w:rsidRPr="001064F1" w:rsidRDefault="004F0988" w:rsidP="00133525">
            <w:pPr>
              <w:pStyle w:val="ZA"/>
              <w:framePr w:w="0" w:hRule="auto" w:wrap="auto" w:vAnchor="margin" w:hAnchor="text" w:yAlign="inline"/>
            </w:pPr>
            <w:bookmarkStart w:id="0" w:name="page1"/>
            <w:r w:rsidRPr="001064F1">
              <w:rPr>
                <w:sz w:val="64"/>
              </w:rPr>
              <w:t xml:space="preserve">3GPP </w:t>
            </w:r>
            <w:bookmarkStart w:id="1" w:name="specType1"/>
            <w:r w:rsidRPr="001064F1">
              <w:rPr>
                <w:sz w:val="64"/>
              </w:rPr>
              <w:t>TS</w:t>
            </w:r>
            <w:bookmarkEnd w:id="1"/>
            <w:r w:rsidRPr="001064F1">
              <w:rPr>
                <w:sz w:val="64"/>
              </w:rPr>
              <w:t xml:space="preserve"> </w:t>
            </w:r>
            <w:bookmarkStart w:id="2" w:name="specNumber"/>
            <w:r w:rsidR="00622482" w:rsidRPr="001064F1">
              <w:rPr>
                <w:sz w:val="64"/>
              </w:rPr>
              <w:t>24</w:t>
            </w:r>
            <w:r w:rsidRPr="001064F1">
              <w:rPr>
                <w:sz w:val="64"/>
              </w:rPr>
              <w:t>.</w:t>
            </w:r>
            <w:bookmarkEnd w:id="2"/>
            <w:r w:rsidR="00622482" w:rsidRPr="001064F1">
              <w:rPr>
                <w:sz w:val="64"/>
              </w:rPr>
              <w:t>549</w:t>
            </w:r>
            <w:r w:rsidRPr="001064F1">
              <w:rPr>
                <w:sz w:val="64"/>
              </w:rPr>
              <w:t xml:space="preserve"> </w:t>
            </w:r>
            <w:r w:rsidRPr="001064F1">
              <w:t>V</w:t>
            </w:r>
            <w:bookmarkStart w:id="3" w:name="specVersion"/>
            <w:r w:rsidR="00F85EB1">
              <w:t>18.1.0</w:t>
            </w:r>
            <w:bookmarkEnd w:id="3"/>
            <w:r w:rsidRPr="001064F1">
              <w:t xml:space="preserve"> </w:t>
            </w:r>
            <w:r w:rsidRPr="001064F1">
              <w:rPr>
                <w:sz w:val="32"/>
              </w:rPr>
              <w:t>(</w:t>
            </w:r>
            <w:bookmarkStart w:id="4" w:name="issueDate"/>
            <w:r w:rsidR="00F85EB1">
              <w:rPr>
                <w:sz w:val="32"/>
              </w:rPr>
              <w:t>2024-03</w:t>
            </w:r>
            <w:bookmarkEnd w:id="4"/>
            <w:r w:rsidRPr="001064F1">
              <w:rPr>
                <w:sz w:val="32"/>
              </w:rPr>
              <w:t>)</w:t>
            </w:r>
          </w:p>
        </w:tc>
      </w:tr>
      <w:tr w:rsidR="004F0988" w14:paraId="6201302C" w14:textId="77777777" w:rsidTr="005E4BB2">
        <w:trPr>
          <w:trHeight w:hRule="exact" w:val="1134"/>
        </w:trPr>
        <w:tc>
          <w:tcPr>
            <w:tcW w:w="10423" w:type="dxa"/>
            <w:gridSpan w:val="2"/>
            <w:shd w:val="clear" w:color="auto" w:fill="auto"/>
          </w:tcPr>
          <w:p w14:paraId="30A5C19B" w14:textId="32979C9E" w:rsidR="00BA4B8D" w:rsidRPr="001064F1" w:rsidRDefault="004F0988" w:rsidP="00A4163F">
            <w:pPr>
              <w:pStyle w:val="ZB"/>
              <w:framePr w:w="0" w:hRule="auto" w:wrap="auto" w:vAnchor="margin" w:hAnchor="text" w:yAlign="inline"/>
            </w:pPr>
            <w:r w:rsidRPr="001064F1">
              <w:t xml:space="preserve">Technical </w:t>
            </w:r>
            <w:bookmarkStart w:id="5" w:name="spectype2"/>
            <w:r w:rsidRPr="001064F1">
              <w:t>Specification</w:t>
            </w:r>
            <w:bookmarkEnd w:id="5"/>
          </w:p>
        </w:tc>
      </w:tr>
      <w:tr w:rsidR="004F0988" w14:paraId="06D0C080" w14:textId="77777777" w:rsidTr="005E4BB2">
        <w:trPr>
          <w:trHeight w:hRule="exact" w:val="3686"/>
        </w:trPr>
        <w:tc>
          <w:tcPr>
            <w:tcW w:w="10423" w:type="dxa"/>
            <w:gridSpan w:val="2"/>
            <w:shd w:val="clear" w:color="auto" w:fill="auto"/>
          </w:tcPr>
          <w:p w14:paraId="62A1F228" w14:textId="77777777" w:rsidR="004F0988" w:rsidRPr="004D3578" w:rsidRDefault="004F0988" w:rsidP="00133525">
            <w:pPr>
              <w:pStyle w:val="ZT"/>
              <w:framePr w:wrap="auto" w:hAnchor="text" w:yAlign="inline"/>
            </w:pPr>
            <w:r w:rsidRPr="004D3578">
              <w:t>3rd Generation Partnership Project;</w:t>
            </w:r>
          </w:p>
          <w:p w14:paraId="79D3D121" w14:textId="3CD25FCD" w:rsidR="004F0988" w:rsidRPr="008F0C80" w:rsidRDefault="004F0988" w:rsidP="00133525">
            <w:pPr>
              <w:pStyle w:val="ZT"/>
              <w:framePr w:wrap="auto" w:hAnchor="text" w:yAlign="inline"/>
            </w:pPr>
            <w:r w:rsidRPr="004D3578">
              <w:t xml:space="preserve">Technical Specification Group </w:t>
            </w:r>
            <w:bookmarkStart w:id="6" w:name="specTitle"/>
            <w:r w:rsidR="00034745">
              <w:t>Core Network and Terminals</w:t>
            </w:r>
            <w:r w:rsidRPr="00034745">
              <w:t>;</w:t>
            </w:r>
          </w:p>
          <w:p w14:paraId="6B89D0A3" w14:textId="15F4C88A" w:rsidR="008A6B69" w:rsidRDefault="008A6B69" w:rsidP="008A6B69">
            <w:pPr>
              <w:pStyle w:val="ZT"/>
              <w:framePr w:wrap="auto" w:hAnchor="text" w:yAlign="inline"/>
            </w:pPr>
            <w:r>
              <w:t>Network slice capability e</w:t>
            </w:r>
            <w:r w:rsidRPr="00B50ECC">
              <w:t>nablement</w:t>
            </w:r>
            <w:r>
              <w:t xml:space="preserve">- </w:t>
            </w:r>
            <w:r>
              <w:rPr>
                <w:noProof/>
              </w:rPr>
              <w:t>Service Enabler Architecture Layer for Verticals (SEAL)</w:t>
            </w:r>
            <w:r>
              <w:t>;</w:t>
            </w:r>
          </w:p>
          <w:p w14:paraId="262DFC3D" w14:textId="6044DE2C" w:rsidR="00034745" w:rsidRPr="001064F1" w:rsidRDefault="00034745" w:rsidP="00034745">
            <w:pPr>
              <w:pStyle w:val="ZT"/>
              <w:framePr w:wrap="auto" w:hAnchor="text" w:yAlign="inline"/>
            </w:pPr>
            <w:r w:rsidRPr="001064F1">
              <w:t xml:space="preserve">Protocol </w:t>
            </w:r>
            <w:r w:rsidR="00206189">
              <w:t>specification</w:t>
            </w:r>
            <w:r w:rsidRPr="001064F1">
              <w:t>;</w:t>
            </w:r>
          </w:p>
          <w:p w14:paraId="4D32711F" w14:textId="77777777" w:rsidR="00034745" w:rsidRPr="001064F1" w:rsidRDefault="00034745" w:rsidP="00034745">
            <w:pPr>
              <w:pStyle w:val="ZT"/>
              <w:framePr w:wrap="auto" w:hAnchor="text" w:yAlign="inline"/>
            </w:pPr>
            <w:r w:rsidRPr="001064F1">
              <w:t>Stage 3</w:t>
            </w:r>
          </w:p>
          <w:bookmarkEnd w:id="6"/>
          <w:p w14:paraId="2340C4F5" w14:textId="4519F01A" w:rsidR="004F0988" w:rsidRPr="00133525" w:rsidRDefault="004F0988" w:rsidP="00133525">
            <w:pPr>
              <w:pStyle w:val="ZT"/>
              <w:framePr w:wrap="auto" w:hAnchor="text" w:yAlign="inline"/>
              <w:rPr>
                <w:i/>
                <w:sz w:val="28"/>
              </w:rPr>
            </w:pPr>
            <w:r w:rsidRPr="001064F1">
              <w:t>(</w:t>
            </w:r>
            <w:r w:rsidRPr="001064F1">
              <w:rPr>
                <w:rStyle w:val="ZGSM"/>
              </w:rPr>
              <w:t xml:space="preserve">Release </w:t>
            </w:r>
            <w:bookmarkStart w:id="7" w:name="specRelease"/>
            <w:r w:rsidRPr="001064F1">
              <w:rPr>
                <w:rStyle w:val="ZGSM"/>
              </w:rPr>
              <w:t>1</w:t>
            </w:r>
            <w:bookmarkEnd w:id="7"/>
            <w:r w:rsidR="003E66FA">
              <w:rPr>
                <w:rStyle w:val="ZGSM"/>
              </w:rPr>
              <w:t>8</w:t>
            </w:r>
            <w:r w:rsidRPr="001064F1">
              <w:t>)</w:t>
            </w:r>
          </w:p>
        </w:tc>
      </w:tr>
      <w:tr w:rsidR="00BF128E" w14:paraId="6A4694CF" w14:textId="77777777" w:rsidTr="005E4BB2">
        <w:tc>
          <w:tcPr>
            <w:tcW w:w="10423" w:type="dxa"/>
            <w:gridSpan w:val="2"/>
            <w:shd w:val="clear" w:color="auto" w:fill="auto"/>
          </w:tcPr>
          <w:p w14:paraId="1175ABA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8D5A867" w14:textId="77777777" w:rsidTr="005E4BB2">
        <w:trPr>
          <w:trHeight w:hRule="exact" w:val="1531"/>
        </w:trPr>
        <w:tc>
          <w:tcPr>
            <w:tcW w:w="4883" w:type="dxa"/>
            <w:shd w:val="clear" w:color="auto" w:fill="auto"/>
          </w:tcPr>
          <w:p w14:paraId="30C7A80F" w14:textId="41BDFBE2" w:rsidR="00D57972" w:rsidRDefault="00837AEF">
            <w:r>
              <w:rPr>
                <w:i/>
                <w:noProof/>
              </w:rPr>
              <w:drawing>
                <wp:inline distT="0" distB="0" distL="0" distR="0" wp14:anchorId="45BF1753" wp14:editId="13305F20">
                  <wp:extent cx="1207770" cy="83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4390"/>
                          </a:xfrm>
                          <a:prstGeom prst="rect">
                            <a:avLst/>
                          </a:prstGeom>
                          <a:noFill/>
                          <a:ln>
                            <a:noFill/>
                          </a:ln>
                        </pic:spPr>
                      </pic:pic>
                    </a:graphicData>
                  </a:graphic>
                </wp:inline>
              </w:drawing>
            </w:r>
          </w:p>
        </w:tc>
        <w:tc>
          <w:tcPr>
            <w:tcW w:w="5540" w:type="dxa"/>
            <w:shd w:val="clear" w:color="auto" w:fill="auto"/>
          </w:tcPr>
          <w:p w14:paraId="76871FA3" w14:textId="75C8F9D8" w:rsidR="00D57972" w:rsidRDefault="00837AEF" w:rsidP="00133525">
            <w:pPr>
              <w:jc w:val="right"/>
            </w:pPr>
            <w:bookmarkStart w:id="8" w:name="logos"/>
            <w:r>
              <w:rPr>
                <w:noProof/>
              </w:rPr>
              <w:drawing>
                <wp:inline distT="0" distB="0" distL="0" distR="0" wp14:anchorId="4EEEAF7B" wp14:editId="43718A07">
                  <wp:extent cx="162306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44880"/>
                          </a:xfrm>
                          <a:prstGeom prst="rect">
                            <a:avLst/>
                          </a:prstGeom>
                          <a:noFill/>
                          <a:ln>
                            <a:noFill/>
                          </a:ln>
                        </pic:spPr>
                      </pic:pic>
                    </a:graphicData>
                  </a:graphic>
                </wp:inline>
              </w:drawing>
            </w:r>
            <w:bookmarkEnd w:id="8"/>
          </w:p>
        </w:tc>
      </w:tr>
      <w:tr w:rsidR="00C074DD" w14:paraId="7105F8FD" w14:textId="77777777" w:rsidTr="005E4BB2">
        <w:trPr>
          <w:trHeight w:hRule="exact" w:val="5783"/>
        </w:trPr>
        <w:tc>
          <w:tcPr>
            <w:tcW w:w="10423" w:type="dxa"/>
            <w:gridSpan w:val="2"/>
            <w:shd w:val="clear" w:color="auto" w:fill="auto"/>
          </w:tcPr>
          <w:p w14:paraId="7B25B7B8" w14:textId="534FF886" w:rsidR="00C074DD" w:rsidRPr="00C074DD" w:rsidRDefault="00C074DD" w:rsidP="00C074DD">
            <w:pPr>
              <w:pStyle w:val="Guidance"/>
              <w:rPr>
                <w:b/>
              </w:rPr>
            </w:pPr>
          </w:p>
        </w:tc>
      </w:tr>
      <w:tr w:rsidR="00C074DD" w14:paraId="6BBF3E1A" w14:textId="77777777" w:rsidTr="005E4BB2">
        <w:trPr>
          <w:cantSplit/>
          <w:trHeight w:hRule="exact" w:val="964"/>
        </w:trPr>
        <w:tc>
          <w:tcPr>
            <w:tcW w:w="10423" w:type="dxa"/>
            <w:gridSpan w:val="2"/>
            <w:shd w:val="clear" w:color="auto" w:fill="auto"/>
          </w:tcPr>
          <w:p w14:paraId="0D2DF886"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37A3F4D6" w14:textId="77777777" w:rsidR="00C074DD" w:rsidRPr="004D3578" w:rsidRDefault="00C074DD" w:rsidP="00C074DD">
            <w:pPr>
              <w:pStyle w:val="ZV"/>
              <w:framePr w:w="0" w:wrap="auto" w:vAnchor="margin" w:hAnchor="text" w:yAlign="inline"/>
            </w:pPr>
          </w:p>
          <w:p w14:paraId="27F48C83" w14:textId="77777777" w:rsidR="00C074DD" w:rsidRPr="00133525" w:rsidRDefault="00C074DD" w:rsidP="00C074DD">
            <w:pPr>
              <w:rPr>
                <w:sz w:val="16"/>
              </w:rPr>
            </w:pPr>
          </w:p>
        </w:tc>
      </w:tr>
      <w:bookmarkEnd w:id="0"/>
    </w:tbl>
    <w:p w14:paraId="22BE545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A1FFC37" w14:textId="77777777" w:rsidTr="00133525">
        <w:trPr>
          <w:trHeight w:hRule="exact" w:val="5670"/>
        </w:trPr>
        <w:tc>
          <w:tcPr>
            <w:tcW w:w="10423" w:type="dxa"/>
            <w:shd w:val="clear" w:color="auto" w:fill="auto"/>
          </w:tcPr>
          <w:p w14:paraId="7AB69932" w14:textId="77777777" w:rsidR="00E16509" w:rsidRDefault="00E16509" w:rsidP="00E16509">
            <w:pPr>
              <w:pStyle w:val="Guidance"/>
            </w:pPr>
            <w:bookmarkStart w:id="10" w:name="page2"/>
          </w:p>
        </w:tc>
      </w:tr>
      <w:tr w:rsidR="00E16509" w14:paraId="75EF521D" w14:textId="77777777" w:rsidTr="00C074DD">
        <w:trPr>
          <w:trHeight w:hRule="exact" w:val="5387"/>
        </w:trPr>
        <w:tc>
          <w:tcPr>
            <w:tcW w:w="10423" w:type="dxa"/>
            <w:shd w:val="clear" w:color="auto" w:fill="auto"/>
          </w:tcPr>
          <w:p w14:paraId="481B96EF"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57A1734" w14:textId="77777777" w:rsidR="00E16509" w:rsidRPr="004D3578" w:rsidRDefault="00E16509" w:rsidP="00133525">
            <w:pPr>
              <w:pStyle w:val="FP"/>
              <w:pBdr>
                <w:bottom w:val="single" w:sz="6" w:space="1" w:color="auto"/>
              </w:pBdr>
              <w:ind w:left="2835" w:right="2835"/>
              <w:jc w:val="center"/>
            </w:pPr>
            <w:r w:rsidRPr="004D3578">
              <w:t>Postal address</w:t>
            </w:r>
          </w:p>
          <w:p w14:paraId="17D91191" w14:textId="77777777" w:rsidR="00E16509" w:rsidRPr="00133525" w:rsidRDefault="00E16509" w:rsidP="00133525">
            <w:pPr>
              <w:pStyle w:val="FP"/>
              <w:ind w:left="2835" w:right="2835"/>
              <w:jc w:val="center"/>
              <w:rPr>
                <w:rFonts w:ascii="Arial" w:hAnsi="Arial"/>
                <w:sz w:val="18"/>
              </w:rPr>
            </w:pPr>
          </w:p>
          <w:p w14:paraId="7D839BD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CFDD7AD" w14:textId="77777777" w:rsidR="00E16509" w:rsidRPr="00C2735C" w:rsidRDefault="00E16509" w:rsidP="00133525">
            <w:pPr>
              <w:pStyle w:val="FP"/>
              <w:ind w:left="2835" w:right="2835"/>
              <w:jc w:val="center"/>
              <w:rPr>
                <w:rFonts w:ascii="Arial" w:hAnsi="Arial"/>
                <w:sz w:val="18"/>
                <w:lang w:val="fr-FR"/>
              </w:rPr>
            </w:pPr>
            <w:r w:rsidRPr="00C2735C">
              <w:rPr>
                <w:rFonts w:ascii="Arial" w:hAnsi="Arial"/>
                <w:sz w:val="18"/>
                <w:lang w:val="fr-FR"/>
              </w:rPr>
              <w:t>650 Route des Lucioles - Sophia Antipolis</w:t>
            </w:r>
          </w:p>
          <w:p w14:paraId="7147E295" w14:textId="77777777" w:rsidR="00E16509" w:rsidRPr="00C2735C" w:rsidRDefault="00E16509" w:rsidP="00133525">
            <w:pPr>
              <w:pStyle w:val="FP"/>
              <w:ind w:left="2835" w:right="2835"/>
              <w:jc w:val="center"/>
              <w:rPr>
                <w:rFonts w:ascii="Arial" w:hAnsi="Arial"/>
                <w:sz w:val="18"/>
                <w:lang w:val="fr-FR"/>
              </w:rPr>
            </w:pPr>
            <w:r w:rsidRPr="00C2735C">
              <w:rPr>
                <w:rFonts w:ascii="Arial" w:hAnsi="Arial"/>
                <w:sz w:val="18"/>
                <w:lang w:val="fr-FR"/>
              </w:rPr>
              <w:t>Valbonne - FRANCE</w:t>
            </w:r>
          </w:p>
          <w:p w14:paraId="6DCC6D0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680A6E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08FA64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41EB2B77" w14:textId="77777777" w:rsidR="00E16509" w:rsidRDefault="00E16509" w:rsidP="00133525"/>
        </w:tc>
      </w:tr>
      <w:tr w:rsidR="00E16509" w14:paraId="46099C2A" w14:textId="77777777" w:rsidTr="00C074DD">
        <w:tc>
          <w:tcPr>
            <w:tcW w:w="10423" w:type="dxa"/>
            <w:shd w:val="clear" w:color="auto" w:fill="auto"/>
            <w:vAlign w:val="bottom"/>
          </w:tcPr>
          <w:p w14:paraId="792E1339"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77A4791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BC6BCF9" w14:textId="77777777" w:rsidR="00E16509" w:rsidRPr="004D3578" w:rsidRDefault="00E16509" w:rsidP="00133525">
            <w:pPr>
              <w:pStyle w:val="FP"/>
              <w:jc w:val="center"/>
              <w:rPr>
                <w:noProof/>
              </w:rPr>
            </w:pPr>
          </w:p>
          <w:p w14:paraId="124C9745" w14:textId="5DB050A1" w:rsidR="00E16509" w:rsidRPr="00133525" w:rsidRDefault="00E16509" w:rsidP="00133525">
            <w:pPr>
              <w:pStyle w:val="FP"/>
              <w:jc w:val="center"/>
              <w:rPr>
                <w:noProof/>
                <w:sz w:val="18"/>
              </w:rPr>
            </w:pPr>
            <w:r w:rsidRPr="001064F1">
              <w:rPr>
                <w:noProof/>
                <w:sz w:val="18"/>
              </w:rPr>
              <w:t xml:space="preserve">© </w:t>
            </w:r>
            <w:bookmarkStart w:id="13" w:name="copyrightDate"/>
            <w:r w:rsidRPr="001064F1">
              <w:rPr>
                <w:noProof/>
                <w:sz w:val="18"/>
              </w:rPr>
              <w:t>2</w:t>
            </w:r>
            <w:r w:rsidR="00C2735C" w:rsidRPr="001064F1">
              <w:rPr>
                <w:noProof/>
                <w:sz w:val="18"/>
              </w:rPr>
              <w:t>02</w:t>
            </w:r>
            <w:bookmarkEnd w:id="13"/>
            <w:r w:rsidR="007F0D0A">
              <w:rPr>
                <w:noProof/>
                <w:sz w:val="18"/>
              </w:rPr>
              <w:t>4</w:t>
            </w:r>
            <w:r w:rsidRPr="001064F1">
              <w:rPr>
                <w:noProof/>
                <w:sz w:val="18"/>
              </w:rPr>
              <w:t>,</w:t>
            </w:r>
            <w:r w:rsidRPr="00133525">
              <w:rPr>
                <w:noProof/>
                <w:sz w:val="18"/>
              </w:rPr>
              <w:t xml:space="preserve"> 3GPP Organizational Partners (ARIB, ATIS, CCSA, ETSI, TSDSI, TTA, TTC).</w:t>
            </w:r>
            <w:bookmarkStart w:id="14" w:name="copyrightaddon"/>
            <w:bookmarkEnd w:id="14"/>
          </w:p>
          <w:p w14:paraId="1F53DA75" w14:textId="77777777" w:rsidR="00E16509" w:rsidRPr="00133525" w:rsidRDefault="00E16509" w:rsidP="00133525">
            <w:pPr>
              <w:pStyle w:val="FP"/>
              <w:jc w:val="center"/>
              <w:rPr>
                <w:noProof/>
                <w:sz w:val="18"/>
              </w:rPr>
            </w:pPr>
            <w:r w:rsidRPr="00133525">
              <w:rPr>
                <w:noProof/>
                <w:sz w:val="18"/>
              </w:rPr>
              <w:t>All rights reserved.</w:t>
            </w:r>
          </w:p>
          <w:p w14:paraId="6EF06A4E" w14:textId="77777777" w:rsidR="00E16509" w:rsidRPr="00133525" w:rsidRDefault="00E16509" w:rsidP="00E16509">
            <w:pPr>
              <w:pStyle w:val="FP"/>
              <w:rPr>
                <w:noProof/>
                <w:sz w:val="18"/>
              </w:rPr>
            </w:pPr>
          </w:p>
          <w:p w14:paraId="182B2E3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97F1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F13FF7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5D3B466D" w14:textId="77777777" w:rsidR="00E16509" w:rsidRDefault="00E16509" w:rsidP="00133525"/>
        </w:tc>
      </w:tr>
      <w:bookmarkEnd w:id="10"/>
    </w:tbl>
    <w:p w14:paraId="79B8C58E" w14:textId="77777777" w:rsidR="00080512" w:rsidRPr="004D3578" w:rsidRDefault="00080512" w:rsidP="00731071">
      <w:pPr>
        <w:pStyle w:val="TT"/>
      </w:pPr>
      <w:r w:rsidRPr="004D3578">
        <w:br w:type="page"/>
      </w:r>
      <w:bookmarkStart w:id="15" w:name="tableOfContents"/>
      <w:bookmarkEnd w:id="15"/>
      <w:r w:rsidRPr="004D3578">
        <w:lastRenderedPageBreak/>
        <w:t>Contents</w:t>
      </w:r>
    </w:p>
    <w:p w14:paraId="75404DCD" w14:textId="20565F2D" w:rsidR="009878FA"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9878FA">
        <w:rPr>
          <w:noProof/>
        </w:rPr>
        <w:t>1</w:t>
      </w:r>
      <w:r w:rsidR="009878FA">
        <w:rPr>
          <w:rFonts w:asciiTheme="minorHAnsi" w:eastAsiaTheme="minorEastAsia" w:hAnsiTheme="minorHAnsi" w:cstheme="minorBidi"/>
          <w:noProof/>
          <w:kern w:val="2"/>
          <w:szCs w:val="22"/>
          <w:lang w:eastAsia="en-GB"/>
          <w14:ligatures w14:val="standardContextual"/>
        </w:rPr>
        <w:tab/>
      </w:r>
      <w:r w:rsidR="009878FA">
        <w:rPr>
          <w:noProof/>
        </w:rPr>
        <w:t>Scope</w:t>
      </w:r>
      <w:r w:rsidR="009878FA">
        <w:rPr>
          <w:noProof/>
        </w:rPr>
        <w:tab/>
      </w:r>
      <w:r w:rsidR="009878FA">
        <w:rPr>
          <w:noProof/>
        </w:rPr>
        <w:fldChar w:fldCharType="begin" w:fldLock="1"/>
      </w:r>
      <w:r w:rsidR="009878FA">
        <w:rPr>
          <w:noProof/>
        </w:rPr>
        <w:instrText xml:space="preserve"> PAGEREF _Toc162966308 \h </w:instrText>
      </w:r>
      <w:r w:rsidR="009878FA">
        <w:rPr>
          <w:noProof/>
        </w:rPr>
      </w:r>
      <w:r w:rsidR="009878FA">
        <w:rPr>
          <w:noProof/>
        </w:rPr>
        <w:fldChar w:fldCharType="separate"/>
      </w:r>
      <w:r w:rsidR="009878FA">
        <w:rPr>
          <w:noProof/>
        </w:rPr>
        <w:t>7</w:t>
      </w:r>
      <w:r w:rsidR="009878FA">
        <w:rPr>
          <w:noProof/>
        </w:rPr>
        <w:fldChar w:fldCharType="end"/>
      </w:r>
    </w:p>
    <w:p w14:paraId="3EF59D25" w14:textId="35BA3C06"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_Toc162966309 \h </w:instrText>
      </w:r>
      <w:r>
        <w:rPr>
          <w:noProof/>
        </w:rPr>
      </w:r>
      <w:r>
        <w:rPr>
          <w:noProof/>
        </w:rPr>
        <w:fldChar w:fldCharType="separate"/>
      </w:r>
      <w:r>
        <w:rPr>
          <w:noProof/>
        </w:rPr>
        <w:t>7</w:t>
      </w:r>
      <w:r>
        <w:rPr>
          <w:noProof/>
        </w:rPr>
        <w:fldChar w:fldCharType="end"/>
      </w:r>
    </w:p>
    <w:p w14:paraId="6F9A6F07" w14:textId="32D72116"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_Toc162966310 \h </w:instrText>
      </w:r>
      <w:r>
        <w:rPr>
          <w:noProof/>
        </w:rPr>
      </w:r>
      <w:r>
        <w:rPr>
          <w:noProof/>
        </w:rPr>
        <w:fldChar w:fldCharType="separate"/>
      </w:r>
      <w:r>
        <w:rPr>
          <w:noProof/>
        </w:rPr>
        <w:t>8</w:t>
      </w:r>
      <w:r>
        <w:rPr>
          <w:noProof/>
        </w:rPr>
        <w:fldChar w:fldCharType="end"/>
      </w:r>
    </w:p>
    <w:p w14:paraId="12A2508A" w14:textId="1639228B"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_Toc162966311 \h </w:instrText>
      </w:r>
      <w:r>
        <w:rPr>
          <w:noProof/>
        </w:rPr>
      </w:r>
      <w:r>
        <w:rPr>
          <w:noProof/>
        </w:rPr>
        <w:fldChar w:fldCharType="separate"/>
      </w:r>
      <w:r>
        <w:rPr>
          <w:noProof/>
        </w:rPr>
        <w:t>8</w:t>
      </w:r>
      <w:r>
        <w:rPr>
          <w:noProof/>
        </w:rPr>
        <w:fldChar w:fldCharType="end"/>
      </w:r>
    </w:p>
    <w:p w14:paraId="77F86E4F" w14:textId="16B3EEF2"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_Toc162966312 \h </w:instrText>
      </w:r>
      <w:r>
        <w:rPr>
          <w:noProof/>
        </w:rPr>
      </w:r>
      <w:r>
        <w:rPr>
          <w:noProof/>
        </w:rPr>
        <w:fldChar w:fldCharType="separate"/>
      </w:r>
      <w:r>
        <w:rPr>
          <w:noProof/>
        </w:rPr>
        <w:t>8</w:t>
      </w:r>
      <w:r>
        <w:rPr>
          <w:noProof/>
        </w:rPr>
        <w:fldChar w:fldCharType="end"/>
      </w:r>
    </w:p>
    <w:p w14:paraId="10ACC50A" w14:textId="2A24340E"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 description</w:t>
      </w:r>
      <w:r>
        <w:rPr>
          <w:noProof/>
        </w:rPr>
        <w:tab/>
      </w:r>
      <w:r>
        <w:rPr>
          <w:noProof/>
        </w:rPr>
        <w:fldChar w:fldCharType="begin" w:fldLock="1"/>
      </w:r>
      <w:r>
        <w:rPr>
          <w:noProof/>
        </w:rPr>
        <w:instrText xml:space="preserve"> PAGEREF _Toc162966313 \h </w:instrText>
      </w:r>
      <w:r>
        <w:rPr>
          <w:noProof/>
        </w:rPr>
      </w:r>
      <w:r>
        <w:rPr>
          <w:noProof/>
        </w:rPr>
        <w:fldChar w:fldCharType="separate"/>
      </w:r>
      <w:r>
        <w:rPr>
          <w:noProof/>
        </w:rPr>
        <w:t>9</w:t>
      </w:r>
      <w:r>
        <w:rPr>
          <w:noProof/>
        </w:rPr>
        <w:fldChar w:fldCharType="end"/>
      </w:r>
    </w:p>
    <w:p w14:paraId="4F0FB951" w14:textId="20DBB113"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Functional entities</w:t>
      </w:r>
      <w:r>
        <w:rPr>
          <w:noProof/>
        </w:rPr>
        <w:tab/>
      </w:r>
      <w:r>
        <w:rPr>
          <w:noProof/>
        </w:rPr>
        <w:fldChar w:fldCharType="begin" w:fldLock="1"/>
      </w:r>
      <w:r>
        <w:rPr>
          <w:noProof/>
        </w:rPr>
        <w:instrText xml:space="preserve"> PAGEREF _Toc162966314 \h </w:instrText>
      </w:r>
      <w:r>
        <w:rPr>
          <w:noProof/>
        </w:rPr>
      </w:r>
      <w:r>
        <w:rPr>
          <w:noProof/>
        </w:rPr>
        <w:fldChar w:fldCharType="separate"/>
      </w:r>
      <w:r>
        <w:rPr>
          <w:noProof/>
        </w:rPr>
        <w:t>9</w:t>
      </w:r>
      <w:r>
        <w:rPr>
          <w:noProof/>
        </w:rPr>
        <w:fldChar w:fldCharType="end"/>
      </w:r>
    </w:p>
    <w:p w14:paraId="29454A78" w14:textId="1767299F"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sidRPr="00715A05">
        <w:rPr>
          <w:noProof/>
          <w:lang w:val="en-US"/>
        </w:rPr>
        <w:t>5.1</w:t>
      </w:r>
      <w:r>
        <w:rPr>
          <w:rFonts w:asciiTheme="minorHAnsi" w:eastAsiaTheme="minorEastAsia" w:hAnsiTheme="minorHAnsi" w:cstheme="minorBidi"/>
          <w:noProof/>
          <w:kern w:val="2"/>
          <w:sz w:val="22"/>
          <w:szCs w:val="22"/>
          <w:lang w:eastAsia="en-GB"/>
          <w14:ligatures w14:val="standardContextual"/>
        </w:rPr>
        <w:tab/>
      </w:r>
      <w:r w:rsidRPr="00715A05">
        <w:rPr>
          <w:noProof/>
          <w:lang w:val="en-US"/>
        </w:rPr>
        <w:t>SEAL network slice capability enablement client (SNSCE-C)</w:t>
      </w:r>
      <w:r>
        <w:rPr>
          <w:noProof/>
        </w:rPr>
        <w:tab/>
      </w:r>
      <w:r>
        <w:rPr>
          <w:noProof/>
        </w:rPr>
        <w:fldChar w:fldCharType="begin" w:fldLock="1"/>
      </w:r>
      <w:r>
        <w:rPr>
          <w:noProof/>
        </w:rPr>
        <w:instrText xml:space="preserve"> PAGEREF _Toc162966315 \h </w:instrText>
      </w:r>
      <w:r>
        <w:rPr>
          <w:noProof/>
        </w:rPr>
      </w:r>
      <w:r>
        <w:rPr>
          <w:noProof/>
        </w:rPr>
        <w:fldChar w:fldCharType="separate"/>
      </w:r>
      <w:r>
        <w:rPr>
          <w:noProof/>
        </w:rPr>
        <w:t>9</w:t>
      </w:r>
      <w:r>
        <w:rPr>
          <w:noProof/>
        </w:rPr>
        <w:fldChar w:fldCharType="end"/>
      </w:r>
    </w:p>
    <w:p w14:paraId="6246A29A" w14:textId="6B5D499C"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sidRPr="00715A05">
        <w:rPr>
          <w:noProof/>
          <w:lang w:val="en-US"/>
        </w:rPr>
        <w:t>5.2</w:t>
      </w:r>
      <w:r>
        <w:rPr>
          <w:rFonts w:asciiTheme="minorHAnsi" w:eastAsiaTheme="minorEastAsia" w:hAnsiTheme="minorHAnsi" w:cstheme="minorBidi"/>
          <w:noProof/>
          <w:kern w:val="2"/>
          <w:sz w:val="22"/>
          <w:szCs w:val="22"/>
          <w:lang w:eastAsia="en-GB"/>
          <w14:ligatures w14:val="standardContextual"/>
        </w:rPr>
        <w:tab/>
      </w:r>
      <w:r w:rsidRPr="00715A05">
        <w:rPr>
          <w:noProof/>
          <w:lang w:val="en-US"/>
        </w:rPr>
        <w:t>SEAL network slice capability enablement server (SNSCE-S)</w:t>
      </w:r>
      <w:r>
        <w:rPr>
          <w:noProof/>
        </w:rPr>
        <w:tab/>
      </w:r>
      <w:r>
        <w:rPr>
          <w:noProof/>
        </w:rPr>
        <w:fldChar w:fldCharType="begin" w:fldLock="1"/>
      </w:r>
      <w:r>
        <w:rPr>
          <w:noProof/>
        </w:rPr>
        <w:instrText xml:space="preserve"> PAGEREF _Toc162966316 \h </w:instrText>
      </w:r>
      <w:r>
        <w:rPr>
          <w:noProof/>
        </w:rPr>
      </w:r>
      <w:r>
        <w:rPr>
          <w:noProof/>
        </w:rPr>
        <w:fldChar w:fldCharType="separate"/>
      </w:r>
      <w:r>
        <w:rPr>
          <w:noProof/>
        </w:rPr>
        <w:t>9</w:t>
      </w:r>
      <w:r>
        <w:rPr>
          <w:noProof/>
        </w:rPr>
        <w:fldChar w:fldCharType="end"/>
      </w:r>
    </w:p>
    <w:p w14:paraId="4AD8D2F3" w14:textId="608AA3BD"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sidRPr="00715A05">
        <w:rPr>
          <w:noProof/>
          <w:lang w:val="en-US"/>
        </w:rPr>
        <w:t>Network slice capability enablement procedures</w:t>
      </w:r>
      <w:r>
        <w:rPr>
          <w:noProof/>
        </w:rPr>
        <w:tab/>
      </w:r>
      <w:r>
        <w:rPr>
          <w:noProof/>
        </w:rPr>
        <w:fldChar w:fldCharType="begin" w:fldLock="1"/>
      </w:r>
      <w:r>
        <w:rPr>
          <w:noProof/>
        </w:rPr>
        <w:instrText xml:space="preserve"> PAGEREF _Toc162966317 \h </w:instrText>
      </w:r>
      <w:r>
        <w:rPr>
          <w:noProof/>
        </w:rPr>
      </w:r>
      <w:r>
        <w:rPr>
          <w:noProof/>
        </w:rPr>
        <w:fldChar w:fldCharType="separate"/>
      </w:r>
      <w:r>
        <w:rPr>
          <w:noProof/>
        </w:rPr>
        <w:t>10</w:t>
      </w:r>
      <w:r>
        <w:rPr>
          <w:noProof/>
        </w:rPr>
        <w:fldChar w:fldCharType="end"/>
      </w:r>
    </w:p>
    <w:p w14:paraId="7B21886B" w14:textId="1A8B5138"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_Toc162966318 \h </w:instrText>
      </w:r>
      <w:r>
        <w:rPr>
          <w:noProof/>
        </w:rPr>
      </w:r>
      <w:r>
        <w:rPr>
          <w:noProof/>
        </w:rPr>
        <w:fldChar w:fldCharType="separate"/>
      </w:r>
      <w:r>
        <w:rPr>
          <w:noProof/>
        </w:rPr>
        <w:t>10</w:t>
      </w:r>
      <w:r>
        <w:rPr>
          <w:noProof/>
        </w:rPr>
        <w:fldChar w:fldCharType="end"/>
      </w:r>
    </w:p>
    <w:p w14:paraId="507B7066" w14:textId="10F66239"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On-network procedures</w:t>
      </w:r>
      <w:r>
        <w:rPr>
          <w:noProof/>
        </w:rPr>
        <w:tab/>
      </w:r>
      <w:r>
        <w:rPr>
          <w:noProof/>
        </w:rPr>
        <w:fldChar w:fldCharType="begin" w:fldLock="1"/>
      </w:r>
      <w:r>
        <w:rPr>
          <w:noProof/>
        </w:rPr>
        <w:instrText xml:space="preserve"> PAGEREF _Toc162966319 \h </w:instrText>
      </w:r>
      <w:r>
        <w:rPr>
          <w:noProof/>
        </w:rPr>
      </w:r>
      <w:r>
        <w:rPr>
          <w:noProof/>
        </w:rPr>
        <w:fldChar w:fldCharType="separate"/>
      </w:r>
      <w:r>
        <w:rPr>
          <w:noProof/>
        </w:rPr>
        <w:t>10</w:t>
      </w:r>
      <w:r>
        <w:rPr>
          <w:noProof/>
        </w:rPr>
        <w:fldChar w:fldCharType="end"/>
      </w:r>
    </w:p>
    <w:p w14:paraId="2A93D8E4" w14:textId="09E65AF6"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_Toc162966320 \h </w:instrText>
      </w:r>
      <w:r>
        <w:rPr>
          <w:noProof/>
        </w:rPr>
      </w:r>
      <w:r>
        <w:rPr>
          <w:noProof/>
        </w:rPr>
        <w:fldChar w:fldCharType="separate"/>
      </w:r>
      <w:r>
        <w:rPr>
          <w:noProof/>
        </w:rPr>
        <w:t>10</w:t>
      </w:r>
      <w:r>
        <w:rPr>
          <w:noProof/>
        </w:rPr>
        <w:fldChar w:fldCharType="end"/>
      </w:r>
    </w:p>
    <w:p w14:paraId="04F46285" w14:textId="4A90AA4A"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Authenticated identity in HTTP request</w:t>
      </w:r>
      <w:r>
        <w:rPr>
          <w:noProof/>
        </w:rPr>
        <w:tab/>
      </w:r>
      <w:r>
        <w:rPr>
          <w:noProof/>
        </w:rPr>
        <w:fldChar w:fldCharType="begin" w:fldLock="1"/>
      </w:r>
      <w:r>
        <w:rPr>
          <w:noProof/>
        </w:rPr>
        <w:instrText xml:space="preserve"> PAGEREF _Toc162966321 \h </w:instrText>
      </w:r>
      <w:r>
        <w:rPr>
          <w:noProof/>
        </w:rPr>
      </w:r>
      <w:r>
        <w:rPr>
          <w:noProof/>
        </w:rPr>
        <w:fldChar w:fldCharType="separate"/>
      </w:r>
      <w:r>
        <w:rPr>
          <w:noProof/>
        </w:rPr>
        <w:t>10</w:t>
      </w:r>
      <w:r>
        <w:rPr>
          <w:noProof/>
        </w:rPr>
        <w:fldChar w:fldCharType="end"/>
      </w:r>
    </w:p>
    <w:p w14:paraId="2E744AEE" w14:textId="2C4C9927"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Authenticated identity in CoAP request</w:t>
      </w:r>
      <w:r>
        <w:rPr>
          <w:noProof/>
        </w:rPr>
        <w:tab/>
      </w:r>
      <w:r>
        <w:rPr>
          <w:noProof/>
        </w:rPr>
        <w:fldChar w:fldCharType="begin" w:fldLock="1"/>
      </w:r>
      <w:r>
        <w:rPr>
          <w:noProof/>
        </w:rPr>
        <w:instrText xml:space="preserve"> PAGEREF _Toc162966322 \h </w:instrText>
      </w:r>
      <w:r>
        <w:rPr>
          <w:noProof/>
        </w:rPr>
      </w:r>
      <w:r>
        <w:rPr>
          <w:noProof/>
        </w:rPr>
        <w:fldChar w:fldCharType="separate"/>
      </w:r>
      <w:r>
        <w:rPr>
          <w:noProof/>
        </w:rPr>
        <w:t>10</w:t>
      </w:r>
      <w:r>
        <w:rPr>
          <w:noProof/>
        </w:rPr>
        <w:fldChar w:fldCharType="end"/>
      </w:r>
    </w:p>
    <w:p w14:paraId="3E6B524B" w14:textId="1A96CE79"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Event triggered network slice adaptation</w:t>
      </w:r>
      <w:r>
        <w:rPr>
          <w:noProof/>
        </w:rPr>
        <w:tab/>
      </w:r>
      <w:r>
        <w:rPr>
          <w:noProof/>
        </w:rPr>
        <w:fldChar w:fldCharType="begin" w:fldLock="1"/>
      </w:r>
      <w:r>
        <w:rPr>
          <w:noProof/>
        </w:rPr>
        <w:instrText xml:space="preserve"> PAGEREF _Toc162966323 \h </w:instrText>
      </w:r>
      <w:r>
        <w:rPr>
          <w:noProof/>
        </w:rPr>
      </w:r>
      <w:r>
        <w:rPr>
          <w:noProof/>
        </w:rPr>
        <w:fldChar w:fldCharType="separate"/>
      </w:r>
      <w:r>
        <w:rPr>
          <w:noProof/>
        </w:rPr>
        <w:t>11</w:t>
      </w:r>
      <w:r>
        <w:rPr>
          <w:noProof/>
        </w:rPr>
        <w:fldChar w:fldCharType="end"/>
      </w:r>
    </w:p>
    <w:p w14:paraId="3640EC2D" w14:textId="7F09B022"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_Toc162966324 \h </w:instrText>
      </w:r>
      <w:r>
        <w:rPr>
          <w:noProof/>
        </w:rPr>
      </w:r>
      <w:r>
        <w:rPr>
          <w:noProof/>
        </w:rPr>
        <w:fldChar w:fldCharType="separate"/>
      </w:r>
      <w:r>
        <w:rPr>
          <w:noProof/>
        </w:rPr>
        <w:t>11</w:t>
      </w:r>
      <w:r>
        <w:rPr>
          <w:noProof/>
        </w:rPr>
        <w:fldChar w:fldCharType="end"/>
      </w:r>
    </w:p>
    <w:p w14:paraId="73B14785" w14:textId="3BCDCBBB"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SNSCE client HTTP procedure</w:t>
      </w:r>
      <w:r>
        <w:rPr>
          <w:noProof/>
        </w:rPr>
        <w:tab/>
      </w:r>
      <w:r>
        <w:rPr>
          <w:noProof/>
        </w:rPr>
        <w:fldChar w:fldCharType="begin" w:fldLock="1"/>
      </w:r>
      <w:r>
        <w:rPr>
          <w:noProof/>
        </w:rPr>
        <w:instrText xml:space="preserve"> PAGEREF _Toc162966325 \h </w:instrText>
      </w:r>
      <w:r>
        <w:rPr>
          <w:noProof/>
        </w:rPr>
      </w:r>
      <w:r>
        <w:rPr>
          <w:noProof/>
        </w:rPr>
        <w:fldChar w:fldCharType="separate"/>
      </w:r>
      <w:r>
        <w:rPr>
          <w:noProof/>
        </w:rPr>
        <w:t>11</w:t>
      </w:r>
      <w:r>
        <w:rPr>
          <w:noProof/>
        </w:rPr>
        <w:fldChar w:fldCharType="end"/>
      </w:r>
    </w:p>
    <w:p w14:paraId="7311BCF6" w14:textId="73522ECD"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SNSCE server HTTP procedure</w:t>
      </w:r>
      <w:r>
        <w:rPr>
          <w:noProof/>
        </w:rPr>
        <w:tab/>
      </w:r>
      <w:r>
        <w:rPr>
          <w:noProof/>
        </w:rPr>
        <w:fldChar w:fldCharType="begin" w:fldLock="1"/>
      </w:r>
      <w:r>
        <w:rPr>
          <w:noProof/>
        </w:rPr>
        <w:instrText xml:space="preserve"> PAGEREF _Toc162966326 \h </w:instrText>
      </w:r>
      <w:r>
        <w:rPr>
          <w:noProof/>
        </w:rPr>
      </w:r>
      <w:r>
        <w:rPr>
          <w:noProof/>
        </w:rPr>
        <w:fldChar w:fldCharType="separate"/>
      </w:r>
      <w:r>
        <w:rPr>
          <w:noProof/>
        </w:rPr>
        <w:t>11</w:t>
      </w:r>
      <w:r>
        <w:rPr>
          <w:noProof/>
        </w:rPr>
        <w:fldChar w:fldCharType="end"/>
      </w:r>
    </w:p>
    <w:p w14:paraId="0A8B2F1E" w14:textId="5DC2C2BD"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SNSCE client CoAP procedure</w:t>
      </w:r>
      <w:r>
        <w:rPr>
          <w:noProof/>
        </w:rPr>
        <w:tab/>
      </w:r>
      <w:r>
        <w:rPr>
          <w:noProof/>
        </w:rPr>
        <w:fldChar w:fldCharType="begin" w:fldLock="1"/>
      </w:r>
      <w:r>
        <w:rPr>
          <w:noProof/>
        </w:rPr>
        <w:instrText xml:space="preserve"> PAGEREF _Toc162966327 \h </w:instrText>
      </w:r>
      <w:r>
        <w:rPr>
          <w:noProof/>
        </w:rPr>
      </w:r>
      <w:r>
        <w:rPr>
          <w:noProof/>
        </w:rPr>
        <w:fldChar w:fldCharType="separate"/>
      </w:r>
      <w:r>
        <w:rPr>
          <w:noProof/>
        </w:rPr>
        <w:t>12</w:t>
      </w:r>
      <w:r>
        <w:rPr>
          <w:noProof/>
        </w:rPr>
        <w:fldChar w:fldCharType="end"/>
      </w:r>
    </w:p>
    <w:p w14:paraId="189B4E38" w14:textId="614BC2A3"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sidRPr="00715A05">
        <w:rPr>
          <w:noProof/>
          <w:lang w:val="en-US"/>
        </w:rPr>
        <w:t>6.2.2.5</w:t>
      </w:r>
      <w:r>
        <w:rPr>
          <w:rFonts w:asciiTheme="minorHAnsi" w:eastAsiaTheme="minorEastAsia" w:hAnsiTheme="minorHAnsi" w:cstheme="minorBidi"/>
          <w:noProof/>
          <w:kern w:val="2"/>
          <w:sz w:val="22"/>
          <w:szCs w:val="22"/>
          <w:lang w:eastAsia="en-GB"/>
          <w14:ligatures w14:val="standardContextual"/>
        </w:rPr>
        <w:tab/>
      </w:r>
      <w:r>
        <w:rPr>
          <w:noProof/>
        </w:rPr>
        <w:t>SNSCE s</w:t>
      </w:r>
      <w:r w:rsidRPr="00715A05">
        <w:rPr>
          <w:noProof/>
          <w:lang w:val="en-US"/>
        </w:rPr>
        <w:t>erver CoAP procedure</w:t>
      </w:r>
      <w:r>
        <w:rPr>
          <w:noProof/>
        </w:rPr>
        <w:tab/>
      </w:r>
      <w:r>
        <w:rPr>
          <w:noProof/>
        </w:rPr>
        <w:fldChar w:fldCharType="begin" w:fldLock="1"/>
      </w:r>
      <w:r>
        <w:rPr>
          <w:noProof/>
        </w:rPr>
        <w:instrText xml:space="preserve"> PAGEREF _Toc162966328 \h </w:instrText>
      </w:r>
      <w:r>
        <w:rPr>
          <w:noProof/>
        </w:rPr>
      </w:r>
      <w:r>
        <w:rPr>
          <w:noProof/>
        </w:rPr>
        <w:fldChar w:fldCharType="separate"/>
      </w:r>
      <w:r>
        <w:rPr>
          <w:noProof/>
        </w:rPr>
        <w:t>13</w:t>
      </w:r>
      <w:r>
        <w:rPr>
          <w:noProof/>
        </w:rPr>
        <w:fldChar w:fldCharType="end"/>
      </w:r>
    </w:p>
    <w:p w14:paraId="1914764A" w14:textId="3404EA12"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rPr>
        <w:t>6.2.</w:t>
      </w:r>
      <w:r w:rsidRPr="00715A05">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sidRPr="00715A05">
        <w:rPr>
          <w:rFonts w:eastAsia="SimSun"/>
          <w:noProof/>
          <w:lang w:val="en-US" w:eastAsia="zh-CN"/>
        </w:rPr>
        <w:t>Retrieval of</w:t>
      </w:r>
      <w:r w:rsidRPr="00715A05">
        <w:rPr>
          <w:noProof/>
          <w:lang w:val="en-US"/>
        </w:rPr>
        <w:t xml:space="preserve"> data</w:t>
      </w:r>
      <w:r w:rsidRPr="00715A05">
        <w:rPr>
          <w:rFonts w:eastAsia="SimSun"/>
          <w:noProof/>
          <w:lang w:val="en-US" w:eastAsia="zh-CN"/>
        </w:rPr>
        <w:t xml:space="preserve"> and information</w:t>
      </w:r>
      <w:r>
        <w:rPr>
          <w:noProof/>
        </w:rPr>
        <w:tab/>
      </w:r>
      <w:r>
        <w:rPr>
          <w:noProof/>
        </w:rPr>
        <w:fldChar w:fldCharType="begin" w:fldLock="1"/>
      </w:r>
      <w:r>
        <w:rPr>
          <w:noProof/>
        </w:rPr>
        <w:instrText xml:space="preserve"> PAGEREF _Toc162966329 \h </w:instrText>
      </w:r>
      <w:r>
        <w:rPr>
          <w:noProof/>
        </w:rPr>
      </w:r>
      <w:r>
        <w:rPr>
          <w:noProof/>
        </w:rPr>
        <w:fldChar w:fldCharType="separate"/>
      </w:r>
      <w:r>
        <w:rPr>
          <w:noProof/>
        </w:rPr>
        <w:t>13</w:t>
      </w:r>
      <w:r>
        <w:rPr>
          <w:noProof/>
        </w:rPr>
        <w:fldChar w:fldCharType="end"/>
      </w:r>
    </w:p>
    <w:p w14:paraId="410AB459" w14:textId="743216FE"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_Toc162966330 \h </w:instrText>
      </w:r>
      <w:r>
        <w:rPr>
          <w:noProof/>
        </w:rPr>
      </w:r>
      <w:r>
        <w:rPr>
          <w:noProof/>
        </w:rPr>
        <w:fldChar w:fldCharType="separate"/>
      </w:r>
      <w:r>
        <w:rPr>
          <w:noProof/>
        </w:rPr>
        <w:t>13</w:t>
      </w:r>
      <w:r>
        <w:rPr>
          <w:noProof/>
        </w:rPr>
        <w:fldChar w:fldCharType="end"/>
      </w:r>
    </w:p>
    <w:p w14:paraId="52B58E67" w14:textId="2183DE32"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SNSCE client HTTP procedure</w:t>
      </w:r>
      <w:r>
        <w:rPr>
          <w:noProof/>
        </w:rPr>
        <w:tab/>
      </w:r>
      <w:r>
        <w:rPr>
          <w:noProof/>
        </w:rPr>
        <w:fldChar w:fldCharType="begin" w:fldLock="1"/>
      </w:r>
      <w:r>
        <w:rPr>
          <w:noProof/>
        </w:rPr>
        <w:instrText xml:space="preserve"> PAGEREF _Toc162966331 \h </w:instrText>
      </w:r>
      <w:r>
        <w:rPr>
          <w:noProof/>
        </w:rPr>
      </w:r>
      <w:r>
        <w:rPr>
          <w:noProof/>
        </w:rPr>
        <w:fldChar w:fldCharType="separate"/>
      </w:r>
      <w:r>
        <w:rPr>
          <w:noProof/>
        </w:rPr>
        <w:t>14</w:t>
      </w:r>
      <w:r>
        <w:rPr>
          <w:noProof/>
        </w:rPr>
        <w:fldChar w:fldCharType="end"/>
      </w:r>
    </w:p>
    <w:p w14:paraId="1A24D79E" w14:textId="0E6054A0"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3</w:t>
      </w:r>
      <w:r>
        <w:rPr>
          <w:noProof/>
        </w:rPr>
        <w:t>.</w:t>
      </w:r>
      <w:r w:rsidRPr="00715A05">
        <w:rPr>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SNSCE </w:t>
      </w:r>
      <w:r w:rsidRPr="00715A05">
        <w:rPr>
          <w:noProof/>
          <w:lang w:val="en-US" w:eastAsia="zh-CN"/>
        </w:rPr>
        <w:t>server</w:t>
      </w:r>
      <w:r>
        <w:rPr>
          <w:noProof/>
        </w:rPr>
        <w:t xml:space="preserve"> HTTP procedure</w:t>
      </w:r>
      <w:r>
        <w:rPr>
          <w:noProof/>
        </w:rPr>
        <w:tab/>
      </w:r>
      <w:r>
        <w:rPr>
          <w:noProof/>
        </w:rPr>
        <w:fldChar w:fldCharType="begin" w:fldLock="1"/>
      </w:r>
      <w:r>
        <w:rPr>
          <w:noProof/>
        </w:rPr>
        <w:instrText xml:space="preserve"> PAGEREF _Toc162966332 \h </w:instrText>
      </w:r>
      <w:r>
        <w:rPr>
          <w:noProof/>
        </w:rPr>
      </w:r>
      <w:r>
        <w:rPr>
          <w:noProof/>
        </w:rPr>
        <w:fldChar w:fldCharType="separate"/>
      </w:r>
      <w:r>
        <w:rPr>
          <w:noProof/>
        </w:rPr>
        <w:t>14</w:t>
      </w:r>
      <w:r>
        <w:rPr>
          <w:noProof/>
        </w:rPr>
        <w:fldChar w:fldCharType="end"/>
      </w:r>
    </w:p>
    <w:p w14:paraId="127085D8" w14:textId="676EAF97"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sidRPr="00715A05">
        <w:rPr>
          <w:noProof/>
          <w:lang w:val="en-US" w:eastAsia="zh-CN"/>
        </w:rPr>
        <w:t>Notify slice modification in Inter-PLMN based slice service continuity</w:t>
      </w:r>
      <w:r>
        <w:rPr>
          <w:noProof/>
        </w:rPr>
        <w:tab/>
      </w:r>
      <w:r>
        <w:rPr>
          <w:noProof/>
        </w:rPr>
        <w:fldChar w:fldCharType="begin" w:fldLock="1"/>
      </w:r>
      <w:r>
        <w:rPr>
          <w:noProof/>
        </w:rPr>
        <w:instrText xml:space="preserve"> PAGEREF _Toc162966333 \h </w:instrText>
      </w:r>
      <w:r>
        <w:rPr>
          <w:noProof/>
        </w:rPr>
      </w:r>
      <w:r>
        <w:rPr>
          <w:noProof/>
        </w:rPr>
        <w:fldChar w:fldCharType="separate"/>
      </w:r>
      <w:r>
        <w:rPr>
          <w:noProof/>
        </w:rPr>
        <w:t>14</w:t>
      </w:r>
      <w:r>
        <w:rPr>
          <w:noProof/>
        </w:rPr>
        <w:fldChar w:fldCharType="end"/>
      </w:r>
    </w:p>
    <w:p w14:paraId="01CB60DA" w14:textId="25A84C92"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_Toc162966334 \h </w:instrText>
      </w:r>
      <w:r>
        <w:rPr>
          <w:noProof/>
        </w:rPr>
      </w:r>
      <w:r>
        <w:rPr>
          <w:noProof/>
        </w:rPr>
        <w:fldChar w:fldCharType="separate"/>
      </w:r>
      <w:r>
        <w:rPr>
          <w:noProof/>
        </w:rPr>
        <w:t>14</w:t>
      </w:r>
      <w:r>
        <w:rPr>
          <w:noProof/>
        </w:rPr>
        <w:fldChar w:fldCharType="end"/>
      </w:r>
    </w:p>
    <w:p w14:paraId="724F3334" w14:textId="0079AC2E"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 xml:space="preserve">SNSCE </w:t>
      </w:r>
      <w:r w:rsidRPr="00715A05">
        <w:rPr>
          <w:noProof/>
          <w:lang w:val="en-US" w:eastAsia="zh-CN"/>
        </w:rPr>
        <w:t>server</w:t>
      </w:r>
      <w:r>
        <w:rPr>
          <w:noProof/>
        </w:rPr>
        <w:t xml:space="preserve"> HTTP procedure</w:t>
      </w:r>
      <w:r>
        <w:rPr>
          <w:noProof/>
        </w:rPr>
        <w:tab/>
      </w:r>
      <w:r>
        <w:rPr>
          <w:noProof/>
        </w:rPr>
        <w:fldChar w:fldCharType="begin" w:fldLock="1"/>
      </w:r>
      <w:r>
        <w:rPr>
          <w:noProof/>
        </w:rPr>
        <w:instrText xml:space="preserve"> PAGEREF _Toc162966335 \h </w:instrText>
      </w:r>
      <w:r>
        <w:rPr>
          <w:noProof/>
        </w:rPr>
      </w:r>
      <w:r>
        <w:rPr>
          <w:noProof/>
        </w:rPr>
        <w:fldChar w:fldCharType="separate"/>
      </w:r>
      <w:r>
        <w:rPr>
          <w:noProof/>
        </w:rPr>
        <w:t>15</w:t>
      </w:r>
      <w:r>
        <w:rPr>
          <w:noProof/>
        </w:rPr>
        <w:fldChar w:fldCharType="end"/>
      </w:r>
    </w:p>
    <w:p w14:paraId="636C51F2" w14:textId="4CDFBF2C"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rPr>
        <w:t>6.2.</w:t>
      </w:r>
      <w:r w:rsidRPr="00715A05">
        <w:rPr>
          <w:noProof/>
          <w:lang w:val="en-US" w:eastAsia="zh-CN"/>
        </w:rPr>
        <w:t>4</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 xml:space="preserve">SNSCE </w:t>
      </w:r>
      <w:r w:rsidRPr="00715A05">
        <w:rPr>
          <w:noProof/>
          <w:lang w:val="en-US" w:eastAsia="zh-CN"/>
        </w:rPr>
        <w:t>client</w:t>
      </w:r>
      <w:r>
        <w:rPr>
          <w:noProof/>
        </w:rPr>
        <w:t xml:space="preserve"> HTTP procedure</w:t>
      </w:r>
      <w:r>
        <w:rPr>
          <w:noProof/>
        </w:rPr>
        <w:tab/>
      </w:r>
      <w:r>
        <w:rPr>
          <w:noProof/>
        </w:rPr>
        <w:fldChar w:fldCharType="begin" w:fldLock="1"/>
      </w:r>
      <w:r>
        <w:rPr>
          <w:noProof/>
        </w:rPr>
        <w:instrText xml:space="preserve"> PAGEREF _Toc162966336 \h </w:instrText>
      </w:r>
      <w:r>
        <w:rPr>
          <w:noProof/>
        </w:rPr>
      </w:r>
      <w:r>
        <w:rPr>
          <w:noProof/>
        </w:rPr>
        <w:fldChar w:fldCharType="separate"/>
      </w:r>
      <w:r>
        <w:rPr>
          <w:noProof/>
        </w:rPr>
        <w:t>15</w:t>
      </w:r>
      <w:r>
        <w:rPr>
          <w:noProof/>
        </w:rPr>
        <w:fldChar w:fldCharType="end"/>
      </w:r>
    </w:p>
    <w:p w14:paraId="4D908BA7" w14:textId="2340B7FC"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Off-network procedures</w:t>
      </w:r>
      <w:r>
        <w:rPr>
          <w:noProof/>
        </w:rPr>
        <w:tab/>
      </w:r>
      <w:r>
        <w:rPr>
          <w:noProof/>
        </w:rPr>
        <w:fldChar w:fldCharType="begin" w:fldLock="1"/>
      </w:r>
      <w:r>
        <w:rPr>
          <w:noProof/>
        </w:rPr>
        <w:instrText xml:space="preserve"> PAGEREF _Toc162966337 \h </w:instrText>
      </w:r>
      <w:r>
        <w:rPr>
          <w:noProof/>
        </w:rPr>
      </w:r>
      <w:r>
        <w:rPr>
          <w:noProof/>
        </w:rPr>
        <w:fldChar w:fldCharType="separate"/>
      </w:r>
      <w:r>
        <w:rPr>
          <w:noProof/>
        </w:rPr>
        <w:t>15</w:t>
      </w:r>
      <w:r>
        <w:rPr>
          <w:noProof/>
        </w:rPr>
        <w:fldChar w:fldCharType="end"/>
      </w:r>
    </w:p>
    <w:p w14:paraId="3D4A5E3C" w14:textId="679CF778" w:rsidR="009878FA" w:rsidRDefault="009878FA" w:rsidP="009878FA">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HTTP resource representation and encoding</w:t>
      </w:r>
      <w:r>
        <w:rPr>
          <w:noProof/>
        </w:rPr>
        <w:tab/>
      </w:r>
      <w:r>
        <w:rPr>
          <w:noProof/>
        </w:rPr>
        <w:fldChar w:fldCharType="begin" w:fldLock="1"/>
      </w:r>
      <w:r>
        <w:rPr>
          <w:noProof/>
        </w:rPr>
        <w:instrText xml:space="preserve"> PAGEREF _Toc162966338 \h </w:instrText>
      </w:r>
      <w:r>
        <w:rPr>
          <w:noProof/>
        </w:rPr>
      </w:r>
      <w:r>
        <w:rPr>
          <w:noProof/>
        </w:rPr>
        <w:fldChar w:fldCharType="separate"/>
      </w:r>
      <w:r>
        <w:rPr>
          <w:noProof/>
        </w:rPr>
        <w:t>15</w:t>
      </w:r>
      <w:r>
        <w:rPr>
          <w:noProof/>
        </w:rPr>
        <w:fldChar w:fldCharType="end"/>
      </w:r>
    </w:p>
    <w:p w14:paraId="690DF218" w14:textId="7DDEC7D5"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_Toc162966339 \h </w:instrText>
      </w:r>
      <w:r>
        <w:rPr>
          <w:noProof/>
        </w:rPr>
      </w:r>
      <w:r>
        <w:rPr>
          <w:noProof/>
        </w:rPr>
        <w:fldChar w:fldCharType="separate"/>
      </w:r>
      <w:r>
        <w:rPr>
          <w:noProof/>
        </w:rPr>
        <w:t>15</w:t>
      </w:r>
      <w:r>
        <w:rPr>
          <w:noProof/>
        </w:rPr>
        <w:fldChar w:fldCharType="end"/>
      </w:r>
    </w:p>
    <w:p w14:paraId="570D7BCD" w14:textId="4A15F800"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sidRPr="00715A05">
        <w:rPr>
          <w:rFonts w:cs="Arial"/>
          <w:noProof/>
        </w:rPr>
        <w:t>Resource representation and APIs for event triggered network slice configuration</w:t>
      </w:r>
      <w:r>
        <w:rPr>
          <w:noProof/>
        </w:rPr>
        <w:tab/>
      </w:r>
      <w:r>
        <w:rPr>
          <w:noProof/>
        </w:rPr>
        <w:fldChar w:fldCharType="begin" w:fldLock="1"/>
      </w:r>
      <w:r>
        <w:rPr>
          <w:noProof/>
        </w:rPr>
        <w:instrText xml:space="preserve"> PAGEREF _Toc162966340 \h </w:instrText>
      </w:r>
      <w:r>
        <w:rPr>
          <w:noProof/>
        </w:rPr>
      </w:r>
      <w:r>
        <w:rPr>
          <w:noProof/>
        </w:rPr>
        <w:fldChar w:fldCharType="separate"/>
      </w:r>
      <w:r>
        <w:rPr>
          <w:noProof/>
        </w:rPr>
        <w:t>16</w:t>
      </w:r>
      <w:r>
        <w:rPr>
          <w:noProof/>
        </w:rPr>
        <w:fldChar w:fldCharType="end"/>
      </w:r>
    </w:p>
    <w:p w14:paraId="3B5355B1" w14:textId="5BE4A058"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A.2.1</w:t>
      </w:r>
      <w:r>
        <w:rPr>
          <w:rFonts w:asciiTheme="minorHAnsi" w:eastAsiaTheme="minorEastAsia" w:hAnsiTheme="minorHAnsi" w:cstheme="minorBidi"/>
          <w:noProof/>
          <w:kern w:val="2"/>
          <w:sz w:val="22"/>
          <w:szCs w:val="22"/>
          <w:lang w:eastAsia="en-GB"/>
          <w14:ligatures w14:val="standardContextual"/>
        </w:rPr>
        <w:tab/>
      </w:r>
      <w:r>
        <w:rPr>
          <w:noProof/>
          <w:lang w:eastAsia="zh-CN"/>
        </w:rPr>
        <w:t>ETN_Configuration API</w:t>
      </w:r>
      <w:r>
        <w:rPr>
          <w:noProof/>
        </w:rPr>
        <w:tab/>
      </w:r>
      <w:r>
        <w:rPr>
          <w:noProof/>
        </w:rPr>
        <w:fldChar w:fldCharType="begin" w:fldLock="1"/>
      </w:r>
      <w:r>
        <w:rPr>
          <w:noProof/>
        </w:rPr>
        <w:instrText xml:space="preserve"> PAGEREF _Toc162966341 \h </w:instrText>
      </w:r>
      <w:r>
        <w:rPr>
          <w:noProof/>
        </w:rPr>
      </w:r>
      <w:r>
        <w:rPr>
          <w:noProof/>
        </w:rPr>
        <w:fldChar w:fldCharType="separate"/>
      </w:r>
      <w:r>
        <w:rPr>
          <w:noProof/>
        </w:rPr>
        <w:t>16</w:t>
      </w:r>
      <w:r>
        <w:rPr>
          <w:noProof/>
        </w:rPr>
        <w:fldChar w:fldCharType="end"/>
      </w:r>
    </w:p>
    <w:p w14:paraId="070B4890" w14:textId="6DBE9FB5"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A.2.1.1</w:t>
      </w:r>
      <w:r>
        <w:rPr>
          <w:rFonts w:asciiTheme="minorHAnsi" w:eastAsiaTheme="minorEastAsia" w:hAnsiTheme="minorHAnsi" w:cstheme="minorBidi"/>
          <w:noProof/>
          <w:kern w:val="2"/>
          <w:sz w:val="22"/>
          <w:szCs w:val="22"/>
          <w:lang w:eastAsia="en-GB"/>
          <w14:ligatures w14:val="standardContextual"/>
        </w:rPr>
        <w:tab/>
      </w:r>
      <w:r>
        <w:rPr>
          <w:noProof/>
          <w:lang w:eastAsia="zh-CN"/>
        </w:rPr>
        <w:t>API URI</w:t>
      </w:r>
      <w:r>
        <w:rPr>
          <w:noProof/>
        </w:rPr>
        <w:tab/>
      </w:r>
      <w:r>
        <w:rPr>
          <w:noProof/>
        </w:rPr>
        <w:fldChar w:fldCharType="begin" w:fldLock="1"/>
      </w:r>
      <w:r>
        <w:rPr>
          <w:noProof/>
        </w:rPr>
        <w:instrText xml:space="preserve"> PAGEREF _Toc162966342 \h </w:instrText>
      </w:r>
      <w:r>
        <w:rPr>
          <w:noProof/>
        </w:rPr>
      </w:r>
      <w:r>
        <w:rPr>
          <w:noProof/>
        </w:rPr>
        <w:fldChar w:fldCharType="separate"/>
      </w:r>
      <w:r>
        <w:rPr>
          <w:noProof/>
        </w:rPr>
        <w:t>16</w:t>
      </w:r>
      <w:r>
        <w:rPr>
          <w:noProof/>
        </w:rPr>
        <w:fldChar w:fldCharType="end"/>
      </w:r>
    </w:p>
    <w:p w14:paraId="56EB66F2" w14:textId="0D38182E"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A.2.1.2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Resources</w:t>
      </w:r>
      <w:r>
        <w:rPr>
          <w:noProof/>
        </w:rPr>
        <w:tab/>
      </w:r>
      <w:r>
        <w:rPr>
          <w:noProof/>
        </w:rPr>
        <w:fldChar w:fldCharType="begin" w:fldLock="1"/>
      </w:r>
      <w:r>
        <w:rPr>
          <w:noProof/>
        </w:rPr>
        <w:instrText xml:space="preserve"> PAGEREF _Toc162966343 \h </w:instrText>
      </w:r>
      <w:r>
        <w:rPr>
          <w:noProof/>
        </w:rPr>
      </w:r>
      <w:r>
        <w:rPr>
          <w:noProof/>
        </w:rPr>
        <w:fldChar w:fldCharType="separate"/>
      </w:r>
      <w:r>
        <w:rPr>
          <w:noProof/>
        </w:rPr>
        <w:t>16</w:t>
      </w:r>
      <w:r>
        <w:rPr>
          <w:noProof/>
        </w:rPr>
        <w:fldChar w:fldCharType="end"/>
      </w:r>
    </w:p>
    <w:p w14:paraId="1FD93951" w14:textId="543D2111"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A.2.1.2.1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_Toc162966344 \h </w:instrText>
      </w:r>
      <w:r>
        <w:rPr>
          <w:noProof/>
        </w:rPr>
      </w:r>
      <w:r>
        <w:rPr>
          <w:noProof/>
        </w:rPr>
        <w:fldChar w:fldCharType="separate"/>
      </w:r>
      <w:r>
        <w:rPr>
          <w:noProof/>
        </w:rPr>
        <w:t>16</w:t>
      </w:r>
      <w:r>
        <w:rPr>
          <w:noProof/>
        </w:rPr>
        <w:fldChar w:fldCharType="end"/>
      </w:r>
    </w:p>
    <w:p w14:paraId="6B78A560" w14:textId="08C7427A"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A.2.1.2.2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Configuration</w:t>
      </w:r>
      <w:r>
        <w:rPr>
          <w:noProof/>
        </w:rPr>
        <w:tab/>
      </w:r>
      <w:r>
        <w:rPr>
          <w:noProof/>
        </w:rPr>
        <w:fldChar w:fldCharType="begin" w:fldLock="1"/>
      </w:r>
      <w:r>
        <w:rPr>
          <w:noProof/>
        </w:rPr>
        <w:instrText xml:space="preserve"> PAGEREF _Toc162966345 \h </w:instrText>
      </w:r>
      <w:r>
        <w:rPr>
          <w:noProof/>
        </w:rPr>
      </w:r>
      <w:r>
        <w:rPr>
          <w:noProof/>
        </w:rPr>
        <w:fldChar w:fldCharType="separate"/>
      </w:r>
      <w:r>
        <w:rPr>
          <w:noProof/>
        </w:rPr>
        <w:t>17</w:t>
      </w:r>
      <w:r>
        <w:rPr>
          <w:noProof/>
        </w:rPr>
        <w:fldChar w:fldCharType="end"/>
      </w:r>
    </w:p>
    <w:p w14:paraId="0E6D429F" w14:textId="3B295244" w:rsidR="009878FA" w:rsidRDefault="009878FA">
      <w:pPr>
        <w:pStyle w:val="TOC5"/>
        <w:tabs>
          <w:tab w:val="left" w:pos="2693"/>
          <w:tab w:val="right" w:leader="dot" w:pos="9631"/>
        </w:tabs>
        <w:rPr>
          <w:rFonts w:asciiTheme="minorHAnsi" w:eastAsiaTheme="minorEastAsia" w:hAnsiTheme="minorHAnsi" w:cstheme="minorBidi"/>
          <w:noProof/>
          <w:kern w:val="2"/>
          <w:sz w:val="22"/>
          <w:szCs w:val="22"/>
          <w14:ligatures w14:val="standardContextual"/>
        </w:rPr>
      </w:pPr>
      <w:r>
        <w:rPr>
          <w:noProof/>
          <w:lang w:eastAsia="zh-CN"/>
        </w:rPr>
        <w:t>A.2.1.2.2.1</w:t>
      </w:r>
      <w:r>
        <w:rPr>
          <w:rFonts w:asciiTheme="minorHAnsi" w:eastAsiaTheme="minorEastAsia" w:hAnsiTheme="minorHAnsi" w:cstheme="minorBidi"/>
          <w:noProof/>
          <w:kern w:val="2"/>
          <w:sz w:val="22"/>
          <w:szCs w:val="22"/>
          <w14:ligatures w14:val="standardContextual"/>
        </w:rPr>
        <w:tab/>
      </w:r>
      <w:r>
        <w:rPr>
          <w:noProof/>
          <w:lang w:eastAsia="zh-CN"/>
        </w:rPr>
        <w:t>Description</w:t>
      </w:r>
      <w:r>
        <w:rPr>
          <w:noProof/>
        </w:rPr>
        <w:tab/>
      </w:r>
      <w:r>
        <w:rPr>
          <w:noProof/>
        </w:rPr>
        <w:fldChar w:fldCharType="begin" w:fldLock="1"/>
      </w:r>
      <w:r>
        <w:rPr>
          <w:noProof/>
        </w:rPr>
        <w:instrText xml:space="preserve"> PAGEREF _Toc162966346 \h </w:instrText>
      </w:r>
      <w:r>
        <w:rPr>
          <w:noProof/>
        </w:rPr>
      </w:r>
      <w:r>
        <w:rPr>
          <w:noProof/>
        </w:rPr>
        <w:fldChar w:fldCharType="separate"/>
      </w:r>
      <w:r>
        <w:rPr>
          <w:noProof/>
        </w:rPr>
        <w:t>17</w:t>
      </w:r>
      <w:r>
        <w:rPr>
          <w:noProof/>
        </w:rPr>
        <w:fldChar w:fldCharType="end"/>
      </w:r>
    </w:p>
    <w:p w14:paraId="10A19339" w14:textId="24E5CD0E" w:rsidR="009878FA" w:rsidRDefault="009878FA">
      <w:pPr>
        <w:pStyle w:val="TOC5"/>
        <w:tabs>
          <w:tab w:val="left" w:pos="2693"/>
          <w:tab w:val="right" w:leader="dot" w:pos="9631"/>
        </w:tabs>
        <w:rPr>
          <w:rFonts w:asciiTheme="minorHAnsi" w:eastAsiaTheme="minorEastAsia" w:hAnsiTheme="minorHAnsi" w:cstheme="minorBidi"/>
          <w:noProof/>
          <w:kern w:val="2"/>
          <w:sz w:val="22"/>
          <w:szCs w:val="22"/>
          <w14:ligatures w14:val="standardContextual"/>
        </w:rPr>
      </w:pPr>
      <w:r>
        <w:rPr>
          <w:noProof/>
          <w:lang w:eastAsia="zh-CN"/>
        </w:rPr>
        <w:t>A.2.1.2.2.2</w:t>
      </w:r>
      <w:r>
        <w:rPr>
          <w:rFonts w:asciiTheme="minorHAnsi" w:eastAsiaTheme="minorEastAsia" w:hAnsiTheme="minorHAnsi" w:cstheme="minorBidi"/>
          <w:noProof/>
          <w:kern w:val="2"/>
          <w:sz w:val="22"/>
          <w:szCs w:val="22"/>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_Toc162966347 \h </w:instrText>
      </w:r>
      <w:r>
        <w:rPr>
          <w:noProof/>
        </w:rPr>
      </w:r>
      <w:r>
        <w:rPr>
          <w:noProof/>
        </w:rPr>
        <w:fldChar w:fldCharType="separate"/>
      </w:r>
      <w:r>
        <w:rPr>
          <w:noProof/>
        </w:rPr>
        <w:t>17</w:t>
      </w:r>
      <w:r>
        <w:rPr>
          <w:noProof/>
        </w:rPr>
        <w:fldChar w:fldCharType="end"/>
      </w:r>
    </w:p>
    <w:p w14:paraId="2199B3CC" w14:textId="11A1204E" w:rsidR="009878FA" w:rsidRDefault="009878FA" w:rsidP="009878FA">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CoAP resource representation and encoding</w:t>
      </w:r>
      <w:r>
        <w:rPr>
          <w:noProof/>
        </w:rPr>
        <w:tab/>
      </w:r>
      <w:r>
        <w:rPr>
          <w:noProof/>
        </w:rPr>
        <w:fldChar w:fldCharType="begin" w:fldLock="1"/>
      </w:r>
      <w:r>
        <w:rPr>
          <w:noProof/>
        </w:rPr>
        <w:instrText xml:space="preserve"> PAGEREF _Toc162966348 \h </w:instrText>
      </w:r>
      <w:r>
        <w:rPr>
          <w:noProof/>
        </w:rPr>
      </w:r>
      <w:r>
        <w:rPr>
          <w:noProof/>
        </w:rPr>
        <w:fldChar w:fldCharType="separate"/>
      </w:r>
      <w:r>
        <w:rPr>
          <w:noProof/>
        </w:rPr>
        <w:t>18</w:t>
      </w:r>
      <w:r>
        <w:rPr>
          <w:noProof/>
        </w:rPr>
        <w:fldChar w:fldCharType="end"/>
      </w:r>
    </w:p>
    <w:p w14:paraId="20935488" w14:textId="25BD9B34"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_Toc162966349 \h </w:instrText>
      </w:r>
      <w:r>
        <w:rPr>
          <w:noProof/>
        </w:rPr>
      </w:r>
      <w:r>
        <w:rPr>
          <w:noProof/>
        </w:rPr>
        <w:fldChar w:fldCharType="separate"/>
      </w:r>
      <w:r>
        <w:rPr>
          <w:noProof/>
        </w:rPr>
        <w:t>18</w:t>
      </w:r>
      <w:r>
        <w:rPr>
          <w:noProof/>
        </w:rPr>
        <w:fldChar w:fldCharType="end"/>
      </w:r>
    </w:p>
    <w:p w14:paraId="4F1E9A74" w14:textId="31E78318" w:rsidR="009878FA" w:rsidRDefault="009878FA">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Resource representation and APIs for event triggered network slice configuration</w:t>
      </w:r>
      <w:r>
        <w:rPr>
          <w:noProof/>
        </w:rPr>
        <w:tab/>
      </w:r>
      <w:r>
        <w:rPr>
          <w:noProof/>
        </w:rPr>
        <w:fldChar w:fldCharType="begin" w:fldLock="1"/>
      </w:r>
      <w:r>
        <w:rPr>
          <w:noProof/>
        </w:rPr>
        <w:instrText xml:space="preserve"> PAGEREF _Toc162966350 \h </w:instrText>
      </w:r>
      <w:r>
        <w:rPr>
          <w:noProof/>
        </w:rPr>
      </w:r>
      <w:r>
        <w:rPr>
          <w:noProof/>
        </w:rPr>
        <w:fldChar w:fldCharType="separate"/>
      </w:r>
      <w:r>
        <w:rPr>
          <w:noProof/>
        </w:rPr>
        <w:t>18</w:t>
      </w:r>
      <w:r>
        <w:rPr>
          <w:noProof/>
        </w:rPr>
        <w:fldChar w:fldCharType="end"/>
      </w:r>
    </w:p>
    <w:p w14:paraId="6418450E" w14:textId="16628B20" w:rsidR="009878FA" w:rsidRDefault="009878FA">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B.2.1</w:t>
      </w:r>
      <w:r>
        <w:rPr>
          <w:rFonts w:asciiTheme="minorHAnsi" w:eastAsiaTheme="minorEastAsia" w:hAnsiTheme="minorHAnsi" w:cstheme="minorBidi"/>
          <w:noProof/>
          <w:kern w:val="2"/>
          <w:sz w:val="22"/>
          <w:szCs w:val="22"/>
          <w:lang w:eastAsia="en-GB"/>
          <w14:ligatures w14:val="standardContextual"/>
        </w:rPr>
        <w:tab/>
      </w:r>
      <w:r>
        <w:rPr>
          <w:noProof/>
          <w:lang w:eastAsia="zh-CN"/>
        </w:rPr>
        <w:t>ETN_Configuration API</w:t>
      </w:r>
      <w:r>
        <w:rPr>
          <w:noProof/>
        </w:rPr>
        <w:tab/>
      </w:r>
      <w:r>
        <w:rPr>
          <w:noProof/>
        </w:rPr>
        <w:fldChar w:fldCharType="begin" w:fldLock="1"/>
      </w:r>
      <w:r>
        <w:rPr>
          <w:noProof/>
        </w:rPr>
        <w:instrText xml:space="preserve"> PAGEREF _Toc162966351 \h </w:instrText>
      </w:r>
      <w:r>
        <w:rPr>
          <w:noProof/>
        </w:rPr>
      </w:r>
      <w:r>
        <w:rPr>
          <w:noProof/>
        </w:rPr>
        <w:fldChar w:fldCharType="separate"/>
      </w:r>
      <w:r>
        <w:rPr>
          <w:noProof/>
        </w:rPr>
        <w:t>18</w:t>
      </w:r>
      <w:r>
        <w:rPr>
          <w:noProof/>
        </w:rPr>
        <w:fldChar w:fldCharType="end"/>
      </w:r>
    </w:p>
    <w:p w14:paraId="121E2007" w14:textId="2988D62D"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B.2.1.1</w:t>
      </w:r>
      <w:r>
        <w:rPr>
          <w:rFonts w:asciiTheme="minorHAnsi" w:eastAsiaTheme="minorEastAsia" w:hAnsiTheme="minorHAnsi" w:cstheme="minorBidi"/>
          <w:noProof/>
          <w:kern w:val="2"/>
          <w:sz w:val="22"/>
          <w:szCs w:val="22"/>
          <w:lang w:eastAsia="en-GB"/>
          <w14:ligatures w14:val="standardContextual"/>
        </w:rPr>
        <w:tab/>
      </w:r>
      <w:r>
        <w:rPr>
          <w:noProof/>
          <w:lang w:eastAsia="zh-CN"/>
        </w:rPr>
        <w:t>API URI</w:t>
      </w:r>
      <w:r>
        <w:rPr>
          <w:noProof/>
        </w:rPr>
        <w:tab/>
      </w:r>
      <w:r>
        <w:rPr>
          <w:noProof/>
        </w:rPr>
        <w:fldChar w:fldCharType="begin" w:fldLock="1"/>
      </w:r>
      <w:r>
        <w:rPr>
          <w:noProof/>
        </w:rPr>
        <w:instrText xml:space="preserve"> PAGEREF _Toc162966352 \h </w:instrText>
      </w:r>
      <w:r>
        <w:rPr>
          <w:noProof/>
        </w:rPr>
      </w:r>
      <w:r>
        <w:rPr>
          <w:noProof/>
        </w:rPr>
        <w:fldChar w:fldCharType="separate"/>
      </w:r>
      <w:r>
        <w:rPr>
          <w:noProof/>
        </w:rPr>
        <w:t>18</w:t>
      </w:r>
      <w:r>
        <w:rPr>
          <w:noProof/>
        </w:rPr>
        <w:fldChar w:fldCharType="end"/>
      </w:r>
    </w:p>
    <w:p w14:paraId="28BF5C46" w14:textId="5E321BDF"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B.2.1.2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Resources</w:t>
      </w:r>
      <w:r>
        <w:rPr>
          <w:noProof/>
        </w:rPr>
        <w:tab/>
      </w:r>
      <w:r>
        <w:rPr>
          <w:noProof/>
        </w:rPr>
        <w:fldChar w:fldCharType="begin" w:fldLock="1"/>
      </w:r>
      <w:r>
        <w:rPr>
          <w:noProof/>
        </w:rPr>
        <w:instrText xml:space="preserve"> PAGEREF _Toc162966353 \h </w:instrText>
      </w:r>
      <w:r>
        <w:rPr>
          <w:noProof/>
        </w:rPr>
      </w:r>
      <w:r>
        <w:rPr>
          <w:noProof/>
        </w:rPr>
        <w:fldChar w:fldCharType="separate"/>
      </w:r>
      <w:r>
        <w:rPr>
          <w:noProof/>
        </w:rPr>
        <w:t>18</w:t>
      </w:r>
      <w:r>
        <w:rPr>
          <w:noProof/>
        </w:rPr>
        <w:fldChar w:fldCharType="end"/>
      </w:r>
    </w:p>
    <w:p w14:paraId="5043B7F4" w14:textId="70320EC9"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B.2.1.2.1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_Toc162966354 \h </w:instrText>
      </w:r>
      <w:r>
        <w:rPr>
          <w:noProof/>
        </w:rPr>
      </w:r>
      <w:r>
        <w:rPr>
          <w:noProof/>
        </w:rPr>
        <w:fldChar w:fldCharType="separate"/>
      </w:r>
      <w:r>
        <w:rPr>
          <w:noProof/>
        </w:rPr>
        <w:t>18</w:t>
      </w:r>
      <w:r>
        <w:rPr>
          <w:noProof/>
        </w:rPr>
        <w:fldChar w:fldCharType="end"/>
      </w:r>
    </w:p>
    <w:p w14:paraId="50F4F344" w14:textId="5E987560" w:rsidR="009878FA" w:rsidRDefault="009878FA">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B.2.1.2.2</w:t>
      </w:r>
      <w:r>
        <w:rPr>
          <w:rFonts w:asciiTheme="minorHAnsi" w:eastAsiaTheme="minorEastAsia" w:hAnsiTheme="minorHAnsi" w:cstheme="minorBidi"/>
          <w:noProof/>
          <w:kern w:val="2"/>
          <w:sz w:val="22"/>
          <w:szCs w:val="22"/>
          <w:lang w:eastAsia="en-GB"/>
          <w14:ligatures w14:val="standardContextual"/>
        </w:rPr>
        <w:tab/>
      </w:r>
      <w:r>
        <w:rPr>
          <w:noProof/>
          <w:lang w:eastAsia="zh-CN"/>
        </w:rPr>
        <w:t>Resource: Configuration</w:t>
      </w:r>
      <w:r>
        <w:rPr>
          <w:noProof/>
        </w:rPr>
        <w:tab/>
      </w:r>
      <w:r>
        <w:rPr>
          <w:noProof/>
        </w:rPr>
        <w:fldChar w:fldCharType="begin" w:fldLock="1"/>
      </w:r>
      <w:r>
        <w:rPr>
          <w:noProof/>
        </w:rPr>
        <w:instrText xml:space="preserve"> PAGEREF _Toc162966355 \h </w:instrText>
      </w:r>
      <w:r>
        <w:rPr>
          <w:noProof/>
        </w:rPr>
      </w:r>
      <w:r>
        <w:rPr>
          <w:noProof/>
        </w:rPr>
        <w:fldChar w:fldCharType="separate"/>
      </w:r>
      <w:r>
        <w:rPr>
          <w:noProof/>
        </w:rPr>
        <w:t>19</w:t>
      </w:r>
      <w:r>
        <w:rPr>
          <w:noProof/>
        </w:rPr>
        <w:fldChar w:fldCharType="end"/>
      </w:r>
    </w:p>
    <w:p w14:paraId="6025598F" w14:textId="243690E8" w:rsidR="009878FA" w:rsidRDefault="009878FA">
      <w:pPr>
        <w:pStyle w:val="TOC5"/>
        <w:tabs>
          <w:tab w:val="left" w:pos="2693"/>
          <w:tab w:val="right" w:leader="dot" w:pos="9631"/>
        </w:tabs>
        <w:rPr>
          <w:rFonts w:asciiTheme="minorHAnsi" w:eastAsiaTheme="minorEastAsia" w:hAnsiTheme="minorHAnsi" w:cstheme="minorBidi"/>
          <w:noProof/>
          <w:kern w:val="2"/>
          <w:sz w:val="22"/>
          <w:szCs w:val="22"/>
          <w14:ligatures w14:val="standardContextual"/>
        </w:rPr>
      </w:pPr>
      <w:r>
        <w:rPr>
          <w:noProof/>
          <w:lang w:eastAsia="zh-CN"/>
        </w:rPr>
        <w:t>B.2.1.2.2.1</w:t>
      </w:r>
      <w:r>
        <w:rPr>
          <w:rFonts w:asciiTheme="minorHAnsi" w:eastAsiaTheme="minorEastAsia" w:hAnsiTheme="minorHAnsi" w:cstheme="minorBidi"/>
          <w:noProof/>
          <w:kern w:val="2"/>
          <w:sz w:val="22"/>
          <w:szCs w:val="22"/>
          <w14:ligatures w14:val="standardContextual"/>
        </w:rPr>
        <w:tab/>
      </w:r>
      <w:r>
        <w:rPr>
          <w:noProof/>
          <w:lang w:eastAsia="zh-CN"/>
        </w:rPr>
        <w:t>Description</w:t>
      </w:r>
      <w:r>
        <w:rPr>
          <w:noProof/>
        </w:rPr>
        <w:tab/>
      </w:r>
      <w:r>
        <w:rPr>
          <w:noProof/>
        </w:rPr>
        <w:fldChar w:fldCharType="begin" w:fldLock="1"/>
      </w:r>
      <w:r>
        <w:rPr>
          <w:noProof/>
        </w:rPr>
        <w:instrText xml:space="preserve"> PAGEREF _Toc162966356 \h </w:instrText>
      </w:r>
      <w:r>
        <w:rPr>
          <w:noProof/>
        </w:rPr>
      </w:r>
      <w:r>
        <w:rPr>
          <w:noProof/>
        </w:rPr>
        <w:fldChar w:fldCharType="separate"/>
      </w:r>
      <w:r>
        <w:rPr>
          <w:noProof/>
        </w:rPr>
        <w:t>19</w:t>
      </w:r>
      <w:r>
        <w:rPr>
          <w:noProof/>
        </w:rPr>
        <w:fldChar w:fldCharType="end"/>
      </w:r>
    </w:p>
    <w:p w14:paraId="13E9A555" w14:textId="627546DF" w:rsidR="009878FA" w:rsidRDefault="009878FA">
      <w:pPr>
        <w:pStyle w:val="TOC5"/>
        <w:tabs>
          <w:tab w:val="left" w:pos="2693"/>
          <w:tab w:val="right" w:leader="dot" w:pos="9631"/>
        </w:tabs>
        <w:rPr>
          <w:rFonts w:asciiTheme="minorHAnsi" w:eastAsiaTheme="minorEastAsia" w:hAnsiTheme="minorHAnsi" w:cstheme="minorBidi"/>
          <w:noProof/>
          <w:kern w:val="2"/>
          <w:sz w:val="22"/>
          <w:szCs w:val="22"/>
          <w14:ligatures w14:val="standardContextual"/>
        </w:rPr>
      </w:pPr>
      <w:r>
        <w:rPr>
          <w:noProof/>
          <w:lang w:eastAsia="zh-CN"/>
        </w:rPr>
        <w:lastRenderedPageBreak/>
        <w:t>B.2.1.2.2.2</w:t>
      </w:r>
      <w:r>
        <w:rPr>
          <w:rFonts w:asciiTheme="minorHAnsi" w:eastAsiaTheme="minorEastAsia" w:hAnsiTheme="minorHAnsi" w:cstheme="minorBidi"/>
          <w:noProof/>
          <w:kern w:val="2"/>
          <w:sz w:val="22"/>
          <w:szCs w:val="22"/>
          <w14:ligatures w14:val="standardContextual"/>
        </w:rPr>
        <w:tab/>
      </w:r>
      <w:r>
        <w:rPr>
          <w:noProof/>
          <w:lang w:eastAsia="zh-CN"/>
        </w:rPr>
        <w:t>Resource Definition</w:t>
      </w:r>
      <w:r>
        <w:rPr>
          <w:noProof/>
        </w:rPr>
        <w:tab/>
      </w:r>
      <w:r>
        <w:rPr>
          <w:noProof/>
        </w:rPr>
        <w:fldChar w:fldCharType="begin" w:fldLock="1"/>
      </w:r>
      <w:r>
        <w:rPr>
          <w:noProof/>
        </w:rPr>
        <w:instrText xml:space="preserve"> PAGEREF _Toc162966357 \h </w:instrText>
      </w:r>
      <w:r>
        <w:rPr>
          <w:noProof/>
        </w:rPr>
      </w:r>
      <w:r>
        <w:rPr>
          <w:noProof/>
        </w:rPr>
        <w:fldChar w:fldCharType="separate"/>
      </w:r>
      <w:r>
        <w:rPr>
          <w:noProof/>
        </w:rPr>
        <w:t>19</w:t>
      </w:r>
      <w:r>
        <w:rPr>
          <w:noProof/>
        </w:rPr>
        <w:fldChar w:fldCharType="end"/>
      </w:r>
    </w:p>
    <w:p w14:paraId="05787451" w14:textId="6055525C" w:rsidR="009878FA" w:rsidRDefault="009878FA">
      <w:pPr>
        <w:pStyle w:val="TOC5"/>
        <w:tabs>
          <w:tab w:val="left" w:pos="2693"/>
          <w:tab w:val="right" w:leader="dot" w:pos="9631"/>
        </w:tabs>
        <w:rPr>
          <w:rFonts w:asciiTheme="minorHAnsi" w:eastAsiaTheme="minorEastAsia" w:hAnsiTheme="minorHAnsi" w:cstheme="minorBidi"/>
          <w:noProof/>
          <w:kern w:val="2"/>
          <w:sz w:val="22"/>
          <w:szCs w:val="22"/>
          <w14:ligatures w14:val="standardContextual"/>
        </w:rPr>
      </w:pPr>
      <w:r>
        <w:rPr>
          <w:noProof/>
          <w:lang w:eastAsia="zh-CN"/>
        </w:rPr>
        <w:t>B.2.1.2.2.3</w:t>
      </w:r>
      <w:r>
        <w:rPr>
          <w:rFonts w:asciiTheme="minorHAnsi" w:eastAsiaTheme="minorEastAsia" w:hAnsiTheme="minorHAnsi" w:cstheme="minorBidi"/>
          <w:noProof/>
          <w:kern w:val="2"/>
          <w:sz w:val="22"/>
          <w:szCs w:val="22"/>
          <w14:ligatures w14:val="standardContextual"/>
        </w:rPr>
        <w:tab/>
      </w:r>
      <w:r>
        <w:rPr>
          <w:noProof/>
          <w:lang w:eastAsia="zh-CN"/>
        </w:rPr>
        <w:t>Resource Standard Method</w:t>
      </w:r>
      <w:r>
        <w:rPr>
          <w:noProof/>
        </w:rPr>
        <w:tab/>
      </w:r>
      <w:r>
        <w:rPr>
          <w:noProof/>
        </w:rPr>
        <w:fldChar w:fldCharType="begin" w:fldLock="1"/>
      </w:r>
      <w:r>
        <w:rPr>
          <w:noProof/>
        </w:rPr>
        <w:instrText xml:space="preserve"> PAGEREF _Toc162966358 \h </w:instrText>
      </w:r>
      <w:r>
        <w:rPr>
          <w:noProof/>
        </w:rPr>
      </w:r>
      <w:r>
        <w:rPr>
          <w:noProof/>
        </w:rPr>
        <w:fldChar w:fldCharType="separate"/>
      </w:r>
      <w:r>
        <w:rPr>
          <w:noProof/>
        </w:rPr>
        <w:t>19</w:t>
      </w:r>
      <w:r>
        <w:rPr>
          <w:noProof/>
        </w:rPr>
        <w:fldChar w:fldCharType="end"/>
      </w:r>
    </w:p>
    <w:p w14:paraId="7912F102" w14:textId="759089E5" w:rsidR="009878FA" w:rsidRDefault="009878FA">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B.2.1.3</w:t>
      </w:r>
      <w:r>
        <w:rPr>
          <w:rFonts w:asciiTheme="minorHAnsi" w:eastAsiaTheme="minorEastAsia" w:hAnsiTheme="minorHAnsi" w:cstheme="minorBidi"/>
          <w:noProof/>
          <w:kern w:val="2"/>
          <w:sz w:val="22"/>
          <w:szCs w:val="22"/>
          <w:lang w:eastAsia="en-GB"/>
          <w14:ligatures w14:val="standardContextual"/>
        </w:rPr>
        <w:tab/>
      </w:r>
      <w:r>
        <w:rPr>
          <w:noProof/>
          <w:lang w:eastAsia="zh-CN"/>
        </w:rPr>
        <w:t>Error Handling</w:t>
      </w:r>
      <w:r>
        <w:rPr>
          <w:noProof/>
        </w:rPr>
        <w:tab/>
      </w:r>
      <w:r>
        <w:rPr>
          <w:noProof/>
        </w:rPr>
        <w:fldChar w:fldCharType="begin" w:fldLock="1"/>
      </w:r>
      <w:r>
        <w:rPr>
          <w:noProof/>
        </w:rPr>
        <w:instrText xml:space="preserve"> PAGEREF _Toc162966359 \h </w:instrText>
      </w:r>
      <w:r>
        <w:rPr>
          <w:noProof/>
        </w:rPr>
      </w:r>
      <w:r>
        <w:rPr>
          <w:noProof/>
        </w:rPr>
        <w:fldChar w:fldCharType="separate"/>
      </w:r>
      <w:r>
        <w:rPr>
          <w:noProof/>
        </w:rPr>
        <w:t>21</w:t>
      </w:r>
      <w:r>
        <w:rPr>
          <w:noProof/>
        </w:rPr>
        <w:fldChar w:fldCharType="end"/>
      </w:r>
    </w:p>
    <w:p w14:paraId="66B4D2A9" w14:textId="3FD03DBB" w:rsidR="009878FA" w:rsidRDefault="009878FA" w:rsidP="009878FA">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_Toc162966360 \h </w:instrText>
      </w:r>
      <w:r>
        <w:rPr>
          <w:noProof/>
        </w:rPr>
      </w:r>
      <w:r>
        <w:rPr>
          <w:noProof/>
        </w:rPr>
        <w:fldChar w:fldCharType="separate"/>
      </w:r>
      <w:r>
        <w:rPr>
          <w:noProof/>
        </w:rPr>
        <w:t>22</w:t>
      </w:r>
      <w:r>
        <w:rPr>
          <w:noProof/>
        </w:rPr>
        <w:fldChar w:fldCharType="end"/>
      </w:r>
    </w:p>
    <w:p w14:paraId="625326DA" w14:textId="42027DD4" w:rsidR="00080512" w:rsidRPr="00A4163F" w:rsidRDefault="004D3578" w:rsidP="00885C5B">
      <w:pPr>
        <w:rPr>
          <w:rFonts w:eastAsiaTheme="minorEastAsia"/>
        </w:rPr>
      </w:pPr>
      <w:r w:rsidRPr="004D3578">
        <w:rPr>
          <w:noProof/>
          <w:sz w:val="22"/>
        </w:rPr>
        <w:fldChar w:fldCharType="end"/>
      </w:r>
      <w:r w:rsidR="00080512" w:rsidRPr="004D3578">
        <w:br w:type="page"/>
      </w:r>
      <w:bookmarkStart w:id="16" w:name="foreword"/>
      <w:bookmarkEnd w:id="16"/>
      <w:r w:rsidR="00080512" w:rsidRPr="00A4163F">
        <w:rPr>
          <w:rFonts w:eastAsiaTheme="minorEastAsia"/>
        </w:rPr>
        <w:lastRenderedPageBreak/>
        <w:t>Foreword</w:t>
      </w:r>
    </w:p>
    <w:p w14:paraId="2E69DDE6" w14:textId="42BA575B" w:rsidR="00080512" w:rsidRPr="004D3578" w:rsidRDefault="00080512">
      <w:r w:rsidRPr="004D3578">
        <w:t xml:space="preserve">This Technical </w:t>
      </w:r>
      <w:bookmarkStart w:id="17" w:name="spectype3"/>
      <w:r w:rsidRPr="001064F1">
        <w:t>Specification</w:t>
      </w:r>
      <w:bookmarkEnd w:id="17"/>
      <w:r w:rsidRPr="001064F1">
        <w:t xml:space="preserve"> has</w:t>
      </w:r>
      <w:r w:rsidRPr="004D3578">
        <w:t xml:space="preserve"> been produced by the 3</w:t>
      </w:r>
      <w:r w:rsidR="00F04712">
        <w:t>rd</w:t>
      </w:r>
      <w:r w:rsidRPr="004D3578">
        <w:t xml:space="preserve"> Generation Partnership Project (3GPP).</w:t>
      </w:r>
    </w:p>
    <w:p w14:paraId="2E7280F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CB7234" w14:textId="77777777" w:rsidR="00080512" w:rsidRPr="004D3578" w:rsidRDefault="00080512">
      <w:pPr>
        <w:pStyle w:val="B1"/>
      </w:pPr>
      <w:r w:rsidRPr="004D3578">
        <w:t xml:space="preserve">Version </w:t>
      </w:r>
      <w:proofErr w:type="spellStart"/>
      <w:r w:rsidRPr="004D3578">
        <w:t>x.y.z</w:t>
      </w:r>
      <w:proofErr w:type="spellEnd"/>
    </w:p>
    <w:p w14:paraId="0CE91E3E" w14:textId="77777777" w:rsidR="00080512" w:rsidRPr="004D3578" w:rsidRDefault="00080512">
      <w:pPr>
        <w:pStyle w:val="B1"/>
      </w:pPr>
      <w:r w:rsidRPr="004D3578">
        <w:t>where:</w:t>
      </w:r>
    </w:p>
    <w:p w14:paraId="6639F2FC" w14:textId="77777777" w:rsidR="00080512" w:rsidRPr="004D3578" w:rsidRDefault="00080512">
      <w:pPr>
        <w:pStyle w:val="B2"/>
      </w:pPr>
      <w:r w:rsidRPr="004D3578">
        <w:t>x</w:t>
      </w:r>
      <w:r w:rsidRPr="004D3578">
        <w:tab/>
        <w:t>the first digit:</w:t>
      </w:r>
    </w:p>
    <w:p w14:paraId="582B8BCE" w14:textId="77777777" w:rsidR="00080512" w:rsidRPr="004D3578" w:rsidRDefault="00080512">
      <w:pPr>
        <w:pStyle w:val="B3"/>
      </w:pPr>
      <w:r w:rsidRPr="004D3578">
        <w:t>1</w:t>
      </w:r>
      <w:r w:rsidRPr="004D3578">
        <w:tab/>
        <w:t>presented to TSG for information;</w:t>
      </w:r>
    </w:p>
    <w:p w14:paraId="199F4B02" w14:textId="77777777" w:rsidR="00080512" w:rsidRPr="004D3578" w:rsidRDefault="00080512">
      <w:pPr>
        <w:pStyle w:val="B3"/>
      </w:pPr>
      <w:r w:rsidRPr="004D3578">
        <w:t>2</w:t>
      </w:r>
      <w:r w:rsidRPr="004D3578">
        <w:tab/>
        <w:t>presented to TSG for approval;</w:t>
      </w:r>
    </w:p>
    <w:p w14:paraId="0F0D5828" w14:textId="77777777" w:rsidR="00080512" w:rsidRPr="004D3578" w:rsidRDefault="00080512">
      <w:pPr>
        <w:pStyle w:val="B3"/>
      </w:pPr>
      <w:r w:rsidRPr="004D3578">
        <w:t>3</w:t>
      </w:r>
      <w:r w:rsidRPr="004D3578">
        <w:tab/>
        <w:t>or greater indicates TSG approved document under change control.</w:t>
      </w:r>
    </w:p>
    <w:p w14:paraId="0DFBB48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484E4C" w14:textId="77777777" w:rsidR="00080512" w:rsidRDefault="00080512">
      <w:pPr>
        <w:pStyle w:val="B2"/>
      </w:pPr>
      <w:r w:rsidRPr="004D3578">
        <w:t>z</w:t>
      </w:r>
      <w:r w:rsidRPr="004D3578">
        <w:tab/>
        <w:t>the third digit is incremented when editorial only changes have been incorporated in the document.</w:t>
      </w:r>
    </w:p>
    <w:p w14:paraId="3E4AFA07" w14:textId="77777777" w:rsidR="008C384C" w:rsidRDefault="008C384C" w:rsidP="008C384C">
      <w:r>
        <w:t xml:space="preserve">In </w:t>
      </w:r>
      <w:r w:rsidR="0074026F">
        <w:t>the present</w:t>
      </w:r>
      <w:r>
        <w:t xml:space="preserve"> document, modal verbs have the following meanings:</w:t>
      </w:r>
    </w:p>
    <w:p w14:paraId="5D66AFFD" w14:textId="0BDA2514" w:rsidR="008C384C" w:rsidRDefault="008C384C" w:rsidP="00774DA4">
      <w:pPr>
        <w:pStyle w:val="EX"/>
      </w:pPr>
      <w:r w:rsidRPr="008C384C">
        <w:rPr>
          <w:b/>
        </w:rPr>
        <w:t>shall</w:t>
      </w:r>
      <w:r w:rsidR="003542AF">
        <w:tab/>
      </w:r>
      <w:r>
        <w:t>indicates a mandatory requirement to do something</w:t>
      </w:r>
    </w:p>
    <w:p w14:paraId="477A67C2" w14:textId="77777777" w:rsidR="008C384C" w:rsidRDefault="008C384C" w:rsidP="00774DA4">
      <w:pPr>
        <w:pStyle w:val="EX"/>
      </w:pPr>
      <w:r w:rsidRPr="008C384C">
        <w:rPr>
          <w:b/>
        </w:rPr>
        <w:t>shall not</w:t>
      </w:r>
      <w:r>
        <w:tab/>
        <w:t>indicates an interdiction (</w:t>
      </w:r>
      <w:r w:rsidR="001F1132">
        <w:t>prohibition</w:t>
      </w:r>
      <w:r>
        <w:t>) to do something</w:t>
      </w:r>
    </w:p>
    <w:p w14:paraId="3DEB5811" w14:textId="77777777" w:rsidR="00BA19ED" w:rsidRPr="004D3578" w:rsidRDefault="00BA19ED" w:rsidP="00A27486">
      <w:r>
        <w:t>The constructions "shall" and "shall not" are confined to the context of normative provisions, and do not appear in Technical Reports.</w:t>
      </w:r>
    </w:p>
    <w:p w14:paraId="089E4ECF"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420B61" w14:textId="442D222D" w:rsidR="008C384C" w:rsidRDefault="008C384C" w:rsidP="00774DA4">
      <w:pPr>
        <w:pStyle w:val="EX"/>
      </w:pPr>
      <w:r w:rsidRPr="008C384C">
        <w:rPr>
          <w:b/>
        </w:rPr>
        <w:t>should</w:t>
      </w:r>
      <w:r w:rsidR="003542AF">
        <w:tab/>
      </w:r>
      <w:r>
        <w:t>indicates a recommendation to do something</w:t>
      </w:r>
    </w:p>
    <w:p w14:paraId="4CBB5A36" w14:textId="77777777" w:rsidR="008C384C" w:rsidRDefault="008C384C" w:rsidP="00774DA4">
      <w:pPr>
        <w:pStyle w:val="EX"/>
      </w:pPr>
      <w:r w:rsidRPr="008C384C">
        <w:rPr>
          <w:b/>
        </w:rPr>
        <w:t>should not</w:t>
      </w:r>
      <w:r>
        <w:tab/>
        <w:t>indicates a recommendation not to do something</w:t>
      </w:r>
    </w:p>
    <w:p w14:paraId="4A809884" w14:textId="1317D86C" w:rsidR="008C384C" w:rsidRDefault="008C384C" w:rsidP="00774DA4">
      <w:pPr>
        <w:pStyle w:val="EX"/>
      </w:pPr>
      <w:r w:rsidRPr="00774DA4">
        <w:rPr>
          <w:b/>
        </w:rPr>
        <w:t>may</w:t>
      </w:r>
      <w:r w:rsidR="003542AF">
        <w:tab/>
      </w:r>
      <w:r>
        <w:t>indicates permission to do something</w:t>
      </w:r>
    </w:p>
    <w:p w14:paraId="4267E40F" w14:textId="77777777" w:rsidR="008C384C" w:rsidRDefault="008C384C" w:rsidP="00774DA4">
      <w:pPr>
        <w:pStyle w:val="EX"/>
      </w:pPr>
      <w:r w:rsidRPr="00774DA4">
        <w:rPr>
          <w:b/>
        </w:rPr>
        <w:t>need not</w:t>
      </w:r>
      <w:r>
        <w:tab/>
        <w:t>indicates permission not to do something</w:t>
      </w:r>
    </w:p>
    <w:p w14:paraId="26A4E0B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E4D1749" w14:textId="7D3D96FA" w:rsidR="008C384C" w:rsidRDefault="008C384C" w:rsidP="00774DA4">
      <w:pPr>
        <w:pStyle w:val="EX"/>
      </w:pPr>
      <w:r w:rsidRPr="00774DA4">
        <w:rPr>
          <w:b/>
        </w:rPr>
        <w:t>can</w:t>
      </w:r>
      <w:r w:rsidR="003542AF">
        <w:tab/>
      </w:r>
      <w:r>
        <w:t>indicates</w:t>
      </w:r>
      <w:r w:rsidR="00774DA4">
        <w:t xml:space="preserve"> that something is possible</w:t>
      </w:r>
    </w:p>
    <w:p w14:paraId="0E830059" w14:textId="30D53C8D" w:rsidR="00774DA4" w:rsidRDefault="00774DA4" w:rsidP="00774DA4">
      <w:pPr>
        <w:pStyle w:val="EX"/>
      </w:pPr>
      <w:r w:rsidRPr="00774DA4">
        <w:rPr>
          <w:b/>
        </w:rPr>
        <w:t>cannot</w:t>
      </w:r>
      <w:r w:rsidR="003542AF">
        <w:tab/>
      </w:r>
      <w:r>
        <w:t>indicates that something is impossible</w:t>
      </w:r>
    </w:p>
    <w:p w14:paraId="52B10BF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D25781E" w14:textId="05A758EF" w:rsidR="00774DA4" w:rsidRDefault="00774DA4" w:rsidP="00774DA4">
      <w:pPr>
        <w:pStyle w:val="EX"/>
      </w:pPr>
      <w:r w:rsidRPr="00774DA4">
        <w:rPr>
          <w:b/>
        </w:rPr>
        <w:t>will</w:t>
      </w:r>
      <w:r w:rsidR="003542A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7E123B" w14:textId="54E8996B" w:rsidR="00774DA4" w:rsidRDefault="00774DA4" w:rsidP="00774DA4">
      <w:pPr>
        <w:pStyle w:val="EX"/>
      </w:pPr>
      <w:r w:rsidRPr="00774DA4">
        <w:rPr>
          <w:b/>
        </w:rPr>
        <w:t>will</w:t>
      </w:r>
      <w:r>
        <w:rPr>
          <w:b/>
        </w:rPr>
        <w:t xml:space="preserve"> not</w:t>
      </w:r>
      <w:r w:rsidR="003542A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8E3AA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76DBF23"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84A75DC" w14:textId="77777777" w:rsidR="001F1132" w:rsidRDefault="001F1132" w:rsidP="001F1132">
      <w:r>
        <w:lastRenderedPageBreak/>
        <w:t>In addition:</w:t>
      </w:r>
    </w:p>
    <w:p w14:paraId="1B98521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D91F5A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38AC5F7" w14:textId="77777777" w:rsidR="00774DA4" w:rsidRPr="004D3578" w:rsidRDefault="00647114" w:rsidP="00A27486">
      <w:r>
        <w:t>The constructions "is" and "is not" do not indicate requirements.</w:t>
      </w:r>
    </w:p>
    <w:p w14:paraId="7E196D5F" w14:textId="77777777" w:rsidR="00080512" w:rsidRPr="004D3578" w:rsidRDefault="00080512" w:rsidP="00731071">
      <w:pPr>
        <w:pStyle w:val="Heading1"/>
      </w:pPr>
      <w:bookmarkStart w:id="18" w:name="introduction"/>
      <w:bookmarkEnd w:id="18"/>
      <w:r w:rsidRPr="004D3578">
        <w:br w:type="page"/>
      </w:r>
      <w:bookmarkStart w:id="19" w:name="scope"/>
      <w:bookmarkStart w:id="20" w:name="_Toc162966308"/>
      <w:bookmarkEnd w:id="19"/>
      <w:r w:rsidRPr="004D3578">
        <w:lastRenderedPageBreak/>
        <w:t>1</w:t>
      </w:r>
      <w:r w:rsidRPr="004D3578">
        <w:tab/>
        <w:t>Scope</w:t>
      </w:r>
      <w:bookmarkEnd w:id="20"/>
    </w:p>
    <w:p w14:paraId="77B70E51" w14:textId="1A208BA6" w:rsidR="008A6B69" w:rsidRDefault="008A6B69" w:rsidP="008A6B69">
      <w:bookmarkStart w:id="21" w:name="references"/>
      <w:bookmarkEnd w:id="21"/>
      <w:r>
        <w:t xml:space="preserve">The present document specifies the protocol aspects of the SEAL service for the network slice capability </w:t>
      </w:r>
      <w:r w:rsidRPr="00403C49">
        <w:t>enablement</w:t>
      </w:r>
      <w:r>
        <w:t xml:space="preserve"> to support re-mapping of a vertical application to different slices over the 3GPP system</w:t>
      </w:r>
      <w:r w:rsidR="00F85EB1" w:rsidRPr="00F85EB1">
        <w:rPr>
          <w:rFonts w:hint="eastAsia"/>
          <w:lang w:val="en-US" w:eastAsia="zh-CN"/>
        </w:rPr>
        <w:t xml:space="preserve"> </w:t>
      </w:r>
      <w:r w:rsidR="00F85EB1">
        <w:rPr>
          <w:rFonts w:hint="eastAsia"/>
          <w:lang w:val="en-US" w:eastAsia="zh-CN"/>
        </w:rPr>
        <w:t xml:space="preserve">and </w:t>
      </w:r>
      <w:r w:rsidR="00F85EB1">
        <w:t>slice capabilities based on 5GS management system services</w:t>
      </w:r>
      <w:r w:rsidR="00F85EB1">
        <w:rPr>
          <w:rFonts w:hint="eastAsia"/>
          <w:lang w:val="en-US" w:eastAsia="zh-CN"/>
        </w:rPr>
        <w:t xml:space="preserve"> </w:t>
      </w:r>
      <w:r w:rsidR="00F85EB1">
        <w:t>and 5GS network services</w:t>
      </w:r>
      <w:r>
        <w:t>. The protocol aspects specify the User Equipment (UE) supporting the client functionality of this SEAL service and the network supporting the server functionality of this SEAL service, where the client functionality and server functionality are specified in 3GPP TS 23.434 [2]</w:t>
      </w:r>
      <w:r w:rsidR="00F85EB1">
        <w:rPr>
          <w:rFonts w:hint="eastAsia"/>
          <w:lang w:val="en-US" w:eastAsia="zh-CN"/>
        </w:rPr>
        <w:t xml:space="preserve"> and </w:t>
      </w:r>
      <w:r w:rsidR="00F85EB1">
        <w:t>3GPP TS 23.43</w:t>
      </w:r>
      <w:r w:rsidR="00F85EB1">
        <w:rPr>
          <w:rFonts w:hint="eastAsia"/>
          <w:lang w:val="en-US" w:eastAsia="zh-CN"/>
        </w:rPr>
        <w:t>5</w:t>
      </w:r>
      <w:r w:rsidR="00F85EB1">
        <w:t> [</w:t>
      </w:r>
      <w:r w:rsidR="00F85EB1">
        <w:rPr>
          <w:lang w:val="en-US" w:eastAsia="zh-CN"/>
        </w:rPr>
        <w:t>13</w:t>
      </w:r>
      <w:r w:rsidR="00F85EB1">
        <w:t>]</w:t>
      </w:r>
      <w:r>
        <w:t>.</w:t>
      </w:r>
    </w:p>
    <w:p w14:paraId="44AD3FEC" w14:textId="77777777" w:rsidR="008A6B69" w:rsidRDefault="008A6B69" w:rsidP="008A6B69">
      <w:r>
        <w:t>The present document is also applicable to the application server supporting the Vertical Application Layer server (VAL server) functionality for a specific Vertical Application Layer service (VAL service). The specification for the VAL server for a specific VAL service is out of scope of the present document.</w:t>
      </w:r>
    </w:p>
    <w:p w14:paraId="563244E1" w14:textId="77777777" w:rsidR="00080512" w:rsidRPr="004D3578" w:rsidRDefault="00080512" w:rsidP="00731071">
      <w:pPr>
        <w:pStyle w:val="Heading1"/>
      </w:pPr>
      <w:bookmarkStart w:id="22" w:name="_Toc162966309"/>
      <w:r w:rsidRPr="004D3578">
        <w:t>2</w:t>
      </w:r>
      <w:r w:rsidRPr="004D3578">
        <w:tab/>
        <w:t>References</w:t>
      </w:r>
      <w:bookmarkEnd w:id="22"/>
    </w:p>
    <w:p w14:paraId="6189559C" w14:textId="77777777" w:rsidR="00080512" w:rsidRPr="004D3578" w:rsidRDefault="00080512">
      <w:r w:rsidRPr="004D3578">
        <w:t>The following documents contain provisions which, through reference in this text, constitute provisions of the present document.</w:t>
      </w:r>
    </w:p>
    <w:p w14:paraId="6CA634C2"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F42F6AE" w14:textId="77777777" w:rsidR="00080512" w:rsidRPr="004D3578" w:rsidRDefault="00051834" w:rsidP="00051834">
      <w:pPr>
        <w:pStyle w:val="B1"/>
      </w:pPr>
      <w:r>
        <w:t>-</w:t>
      </w:r>
      <w:r>
        <w:tab/>
      </w:r>
      <w:r w:rsidR="00080512" w:rsidRPr="004D3578">
        <w:t>For a specific reference, subsequent revisions do not apply.</w:t>
      </w:r>
    </w:p>
    <w:p w14:paraId="06FE42F6"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35B915C" w14:textId="77777777" w:rsidR="00EC4A25" w:rsidRPr="004D3578" w:rsidRDefault="00EC4A25" w:rsidP="00EC4A25">
      <w:pPr>
        <w:pStyle w:val="EX"/>
      </w:pPr>
      <w:r w:rsidRPr="004D3578">
        <w:t>[1]</w:t>
      </w:r>
      <w:r w:rsidRPr="004D3578">
        <w:tab/>
        <w:t>3GPP TR 21.905: "Vocabulary for 3GPP Specifications".</w:t>
      </w:r>
    </w:p>
    <w:p w14:paraId="6F36CC77" w14:textId="101172EA" w:rsidR="00816804" w:rsidRDefault="00816804" w:rsidP="00816804">
      <w:pPr>
        <w:pStyle w:val="EX"/>
      </w:pPr>
      <w:bookmarkStart w:id="23" w:name="definitions"/>
      <w:bookmarkEnd w:id="23"/>
      <w:r>
        <w:t>[</w:t>
      </w:r>
      <w:r w:rsidR="004B3870">
        <w:t>2</w:t>
      </w:r>
      <w:r>
        <w:t>]</w:t>
      </w:r>
      <w:r>
        <w:tab/>
        <w:t>3GPP TS 23.434: "Service Enabler Architecture Layer for Verticals (SEAL); Functional architecture and information flows".</w:t>
      </w:r>
    </w:p>
    <w:p w14:paraId="22399B2D" w14:textId="0E0F3F90" w:rsidR="00A068A6" w:rsidRDefault="00A068A6" w:rsidP="00816804">
      <w:pPr>
        <w:pStyle w:val="EX"/>
      </w:pPr>
      <w:r>
        <w:t>[2A]</w:t>
      </w:r>
      <w:r>
        <w:tab/>
        <w:t>3GPP TS 23.502: "Procedures for the 5G System (5GS); Stage 2".</w:t>
      </w:r>
    </w:p>
    <w:p w14:paraId="244EE5AC" w14:textId="6FA8D19A" w:rsidR="00816804" w:rsidRDefault="00816804" w:rsidP="00816804">
      <w:pPr>
        <w:pStyle w:val="EX"/>
      </w:pPr>
      <w:r>
        <w:t>[</w:t>
      </w:r>
      <w:r w:rsidR="004B3870">
        <w:t>3</w:t>
      </w:r>
      <w:r>
        <w:t>]</w:t>
      </w:r>
      <w:r>
        <w:tab/>
        <w:t>3GPP TS 24.526: "</w:t>
      </w:r>
      <w:r w:rsidRPr="00C93F51">
        <w:t>User Equipment (UE) policies for 5G System (5GS)</w:t>
      </w:r>
      <w:r>
        <w:t>; Stage 3".</w:t>
      </w:r>
    </w:p>
    <w:p w14:paraId="3A7DEE0B" w14:textId="08723FB9" w:rsidR="00A068A6" w:rsidRDefault="00A068A6" w:rsidP="00816804">
      <w:pPr>
        <w:pStyle w:val="EX"/>
      </w:pPr>
      <w:bookmarkStart w:id="24" w:name="_Hlk102050923"/>
      <w:r>
        <w:t>[3A]</w:t>
      </w:r>
      <w:r>
        <w:tab/>
        <w:t>3GPP TS 24.546: "</w:t>
      </w:r>
      <w:r w:rsidRPr="00350680">
        <w:t>Configuration management - Service Enabler Architecture Layer for Verticals (SEAL); Protocol specification</w:t>
      </w:r>
      <w:r>
        <w:t>".</w:t>
      </w:r>
      <w:bookmarkEnd w:id="24"/>
    </w:p>
    <w:p w14:paraId="01CDB574" w14:textId="2C5BC9AA" w:rsidR="00816804" w:rsidRDefault="00816804" w:rsidP="00816804">
      <w:pPr>
        <w:pStyle w:val="EX"/>
      </w:pPr>
      <w:r>
        <w:t>[</w:t>
      </w:r>
      <w:r w:rsidR="004B3870">
        <w:t>4</w:t>
      </w:r>
      <w:r>
        <w:t>]</w:t>
      </w:r>
      <w:r>
        <w:tab/>
        <w:t>3GPP TS 24.547: "Identity management - Service Enabler Architecture Layer for Verticals (SEAL); Protocol specification".</w:t>
      </w:r>
    </w:p>
    <w:p w14:paraId="359DA453" w14:textId="58543E4C" w:rsidR="004B3870" w:rsidRDefault="004B3870" w:rsidP="004B3870">
      <w:pPr>
        <w:pStyle w:val="EX"/>
      </w:pPr>
      <w:r>
        <w:t>[5]</w:t>
      </w:r>
      <w:r>
        <w:tab/>
      </w:r>
      <w:r w:rsidR="002B5FB4">
        <w:t>Void</w:t>
      </w:r>
      <w:r>
        <w:t>.</w:t>
      </w:r>
    </w:p>
    <w:p w14:paraId="6EA300D3" w14:textId="30AC0825" w:rsidR="004B3870" w:rsidRDefault="004B3870" w:rsidP="004B3870">
      <w:pPr>
        <w:pStyle w:val="EX"/>
      </w:pPr>
      <w:r>
        <w:t>[6]</w:t>
      </w:r>
      <w:r>
        <w:tab/>
        <w:t>IETF RFC 4825: "The Extensible Markup Language (XML) Configuration Access Protocol (XCAP)".</w:t>
      </w:r>
    </w:p>
    <w:p w14:paraId="41934EB8" w14:textId="5FEEF02F" w:rsidR="00816804" w:rsidRDefault="00A068A6" w:rsidP="00816804">
      <w:pPr>
        <w:pStyle w:val="EX"/>
      </w:pPr>
      <w:r>
        <w:t>[7]</w:t>
      </w:r>
      <w:r w:rsidR="00816804">
        <w:tab/>
        <w:t>IETF RFC 6750: "The OAuth 2.0 Authorization Framework: Bearer Token Usage".</w:t>
      </w:r>
    </w:p>
    <w:p w14:paraId="40A51AB4" w14:textId="21217218" w:rsidR="00A068A6" w:rsidRDefault="0059019F" w:rsidP="0059019F">
      <w:pPr>
        <w:pStyle w:val="EX"/>
      </w:pPr>
      <w:r>
        <w:t>[8]</w:t>
      </w:r>
      <w:r>
        <w:tab/>
        <w:t>IETF </w:t>
      </w:r>
      <w:r w:rsidRPr="00B33A75">
        <w:t>RFC </w:t>
      </w:r>
      <w:r>
        <w:t>9110</w:t>
      </w:r>
      <w:r w:rsidRPr="00B33A75">
        <w:t>:"HTTP</w:t>
      </w:r>
      <w:r w:rsidRPr="00303F65">
        <w:rPr>
          <w:lang w:val="en-US"/>
        </w:rPr>
        <w:t xml:space="preserve"> </w:t>
      </w:r>
      <w:r>
        <w:rPr>
          <w:lang w:val="en-US"/>
        </w:rPr>
        <w:t>Semantics</w:t>
      </w:r>
      <w:r w:rsidRPr="00B33A75">
        <w:t>".</w:t>
      </w:r>
    </w:p>
    <w:p w14:paraId="0B8E2ED4" w14:textId="3C3F8E0F" w:rsidR="005E4280" w:rsidRDefault="00A068A6" w:rsidP="005E4280">
      <w:pPr>
        <w:pStyle w:val="EX"/>
        <w:rPr>
          <w:lang w:eastAsia="zh-CN"/>
        </w:rPr>
      </w:pPr>
      <w:r>
        <w:rPr>
          <w:lang w:eastAsia="zh-CN"/>
        </w:rPr>
        <w:t>[9]</w:t>
      </w:r>
      <w:r w:rsidR="005E4280">
        <w:rPr>
          <w:lang w:eastAsia="zh-CN"/>
        </w:rPr>
        <w:tab/>
        <w:t xml:space="preserve">IETF RFC 7252: </w:t>
      </w:r>
      <w:r w:rsidR="005E4280">
        <w:t>"</w:t>
      </w:r>
      <w:r w:rsidR="005E4280">
        <w:rPr>
          <w:lang w:eastAsia="zh-CN"/>
        </w:rPr>
        <w:t>The Constrained Application Protocol (CoAP)</w:t>
      </w:r>
      <w:r w:rsidR="005E4280">
        <w:t>"</w:t>
      </w:r>
      <w:r w:rsidR="005E4280">
        <w:rPr>
          <w:lang w:eastAsia="zh-CN"/>
        </w:rPr>
        <w:t>.</w:t>
      </w:r>
    </w:p>
    <w:p w14:paraId="64FBCC2A" w14:textId="77777777" w:rsidR="00A068A6" w:rsidRDefault="00A068A6" w:rsidP="00A068A6">
      <w:pPr>
        <w:pStyle w:val="EX"/>
      </w:pPr>
      <w:r>
        <w:t>[10]</w:t>
      </w:r>
      <w:r>
        <w:tab/>
        <w:t>IETF RFC 8259: "The JavaScript Object Notation (JSON) Data Interchange Format".</w:t>
      </w:r>
    </w:p>
    <w:p w14:paraId="4522742B" w14:textId="3EB4C3AD" w:rsidR="005E4280" w:rsidRDefault="00A068A6" w:rsidP="008A6B69">
      <w:pPr>
        <w:pStyle w:val="EX"/>
        <w:rPr>
          <w:lang w:eastAsia="zh-CN"/>
        </w:rPr>
      </w:pPr>
      <w:r>
        <w:rPr>
          <w:lang w:eastAsia="zh-CN"/>
        </w:rPr>
        <w:t>[11]</w:t>
      </w:r>
      <w:r w:rsidR="005E4280">
        <w:rPr>
          <w:lang w:eastAsia="zh-CN"/>
        </w:rPr>
        <w:tab/>
        <w:t xml:space="preserve">IETF RFC 8323: </w:t>
      </w:r>
      <w:r w:rsidR="005E4280">
        <w:t>"</w:t>
      </w:r>
      <w:r w:rsidR="005E4280">
        <w:rPr>
          <w:lang w:eastAsia="zh-CN"/>
        </w:rPr>
        <w:t xml:space="preserve">CoAP (Constrained Application Protocol) over TCP, TLS, and </w:t>
      </w:r>
      <w:proofErr w:type="spellStart"/>
      <w:r w:rsidR="005E4280">
        <w:rPr>
          <w:lang w:eastAsia="zh-CN"/>
        </w:rPr>
        <w:t>WebSockets</w:t>
      </w:r>
      <w:proofErr w:type="spellEnd"/>
      <w:r w:rsidR="005E4280">
        <w:t>"</w:t>
      </w:r>
      <w:r w:rsidR="005E4280">
        <w:rPr>
          <w:lang w:eastAsia="zh-CN"/>
        </w:rPr>
        <w:t>.</w:t>
      </w:r>
    </w:p>
    <w:p w14:paraId="660AF03A" w14:textId="74E3F7E8" w:rsidR="00A83129" w:rsidRDefault="00A83129" w:rsidP="00A83129">
      <w:pPr>
        <w:pStyle w:val="EX"/>
      </w:pPr>
      <w:r w:rsidRPr="005C497D">
        <w:t>[</w:t>
      </w:r>
      <w:r>
        <w:t>12</w:t>
      </w:r>
      <w:r w:rsidRPr="005C497D">
        <w:t>]</w:t>
      </w:r>
      <w:r w:rsidRPr="005C497D">
        <w:tab/>
        <w:t>OMA OMA-TS-XDM_Core-V2_1-20120403-A: "XML Document Management (XDM) Specification".</w:t>
      </w:r>
    </w:p>
    <w:p w14:paraId="42E084CC" w14:textId="6EE28260" w:rsidR="00F85EB1" w:rsidRDefault="00F85EB1" w:rsidP="00A83129">
      <w:pPr>
        <w:pStyle w:val="EX"/>
      </w:pPr>
      <w:r>
        <w:rPr>
          <w:rFonts w:hint="eastAsia"/>
          <w:lang w:val="en-US" w:eastAsia="zh-CN"/>
        </w:rPr>
        <w:t>[</w:t>
      </w:r>
      <w:r>
        <w:rPr>
          <w:lang w:val="en-US" w:eastAsia="zh-CN"/>
        </w:rPr>
        <w:t>13</w:t>
      </w:r>
      <w:r>
        <w:rPr>
          <w:rFonts w:hint="eastAsia"/>
          <w:lang w:val="en-US" w:eastAsia="zh-CN"/>
        </w:rPr>
        <w:t>]</w:t>
      </w:r>
      <w:r>
        <w:tab/>
        <w:t>3GPP TS 2</w:t>
      </w:r>
      <w:r>
        <w:rPr>
          <w:rFonts w:hint="eastAsia"/>
          <w:lang w:val="en-US" w:eastAsia="zh-CN"/>
        </w:rPr>
        <w:t>3</w:t>
      </w:r>
      <w:r>
        <w:t>.</w:t>
      </w:r>
      <w:r>
        <w:rPr>
          <w:rFonts w:hint="eastAsia"/>
          <w:lang w:val="en-US" w:eastAsia="zh-CN"/>
        </w:rPr>
        <w:t>435</w:t>
      </w:r>
      <w:r>
        <w:t>: "</w:t>
      </w:r>
      <w:r>
        <w:rPr>
          <w:rFonts w:hint="eastAsia"/>
        </w:rPr>
        <w:t>Procedures for Network Slice Capability Exposure for Application Layer Enablement Service</w:t>
      </w:r>
      <w:r>
        <w:t>".</w:t>
      </w:r>
    </w:p>
    <w:p w14:paraId="4F572BF8" w14:textId="146A6A0A" w:rsidR="00291341" w:rsidRDefault="00291341" w:rsidP="00A83129">
      <w:pPr>
        <w:pStyle w:val="EX"/>
      </w:pPr>
      <w:r>
        <w:rPr>
          <w:rFonts w:hint="eastAsia"/>
          <w:lang w:val="en-US" w:eastAsia="zh-CN"/>
        </w:rPr>
        <w:lastRenderedPageBreak/>
        <w:t>[</w:t>
      </w:r>
      <w:r>
        <w:rPr>
          <w:lang w:val="en-US" w:eastAsia="zh-CN"/>
        </w:rPr>
        <w:t>14</w:t>
      </w:r>
      <w:r>
        <w:rPr>
          <w:rFonts w:hint="eastAsia"/>
          <w:lang w:val="en-US" w:eastAsia="zh-CN"/>
        </w:rPr>
        <w:t>]</w:t>
      </w:r>
      <w:r>
        <w:tab/>
      </w:r>
      <w:r>
        <w:rPr>
          <w:rFonts w:hint="eastAsia"/>
        </w:rPr>
        <w:t>3GPP TS 29.571: "5G System; Common Data Types for Service Based Interfaces; Stage 3".</w:t>
      </w:r>
    </w:p>
    <w:p w14:paraId="76343D5A" w14:textId="05814C28" w:rsidR="00793E18" w:rsidRDefault="00793E18" w:rsidP="00793E18">
      <w:pPr>
        <w:pStyle w:val="EX"/>
        <w:rPr>
          <w:lang w:val="en-US" w:eastAsia="zh-CN"/>
        </w:rPr>
      </w:pPr>
      <w:r>
        <w:rPr>
          <w:rFonts w:hint="eastAsia"/>
          <w:lang w:val="en-US" w:eastAsia="zh-CN"/>
        </w:rPr>
        <w:t>[</w:t>
      </w:r>
      <w:r>
        <w:rPr>
          <w:lang w:val="en-US" w:eastAsia="zh-CN"/>
        </w:rPr>
        <w:t>1</w:t>
      </w:r>
      <w:r w:rsidR="002E4D19">
        <w:rPr>
          <w:lang w:val="en-US" w:eastAsia="zh-CN"/>
        </w:rPr>
        <w:t>5</w:t>
      </w:r>
      <w:r>
        <w:rPr>
          <w:rFonts w:hint="eastAsia"/>
          <w:lang w:val="en-US" w:eastAsia="zh-CN"/>
        </w:rPr>
        <w:t>]</w:t>
      </w:r>
      <w:r>
        <w:tab/>
        <w:t>3GPP TS 2</w:t>
      </w:r>
      <w:r>
        <w:rPr>
          <w:rFonts w:hint="eastAsia"/>
          <w:lang w:val="en-US" w:eastAsia="zh-CN"/>
        </w:rPr>
        <w:t>6</w:t>
      </w:r>
      <w:r>
        <w:t>.</w:t>
      </w:r>
      <w:r>
        <w:rPr>
          <w:rFonts w:hint="eastAsia"/>
          <w:lang w:val="en-US" w:eastAsia="zh-CN"/>
        </w:rPr>
        <w:t>531</w:t>
      </w:r>
      <w:r>
        <w:t>: "</w:t>
      </w:r>
      <w:r>
        <w:rPr>
          <w:rFonts w:hint="eastAsia"/>
        </w:rPr>
        <w:t>Data Collection and Reporting;</w:t>
      </w:r>
      <w:r>
        <w:rPr>
          <w:rFonts w:hint="eastAsia"/>
          <w:lang w:val="en-US" w:eastAsia="zh-CN"/>
        </w:rPr>
        <w:t xml:space="preserve"> </w:t>
      </w:r>
      <w:r>
        <w:rPr>
          <w:rFonts w:hint="eastAsia"/>
        </w:rPr>
        <w:t>General Description and Architecture</w:t>
      </w:r>
      <w:r>
        <w:t>"</w:t>
      </w:r>
      <w:r>
        <w:rPr>
          <w:rFonts w:hint="eastAsia"/>
          <w:lang w:val="en-US" w:eastAsia="zh-CN"/>
        </w:rPr>
        <w:t>.</w:t>
      </w:r>
    </w:p>
    <w:p w14:paraId="4649CE41" w14:textId="4C53452A" w:rsidR="00793E18" w:rsidRPr="005C497D" w:rsidRDefault="00793E18" w:rsidP="00793E18">
      <w:pPr>
        <w:pStyle w:val="EX"/>
      </w:pPr>
      <w:r>
        <w:rPr>
          <w:rFonts w:hint="eastAsia"/>
          <w:lang w:val="en-US" w:eastAsia="zh-CN"/>
        </w:rPr>
        <w:t>[</w:t>
      </w:r>
      <w:r>
        <w:rPr>
          <w:lang w:val="en-US" w:eastAsia="zh-CN"/>
        </w:rPr>
        <w:t>1</w:t>
      </w:r>
      <w:r w:rsidR="002E4D19">
        <w:rPr>
          <w:lang w:val="en-US" w:eastAsia="zh-CN"/>
        </w:rPr>
        <w:t>6</w:t>
      </w:r>
      <w:r>
        <w:rPr>
          <w:rFonts w:hint="eastAsia"/>
          <w:lang w:val="en-US" w:eastAsia="zh-CN"/>
        </w:rPr>
        <w:t>]</w:t>
      </w:r>
      <w:r>
        <w:tab/>
        <w:t>3GPP TS 2</w:t>
      </w:r>
      <w:r>
        <w:rPr>
          <w:rFonts w:hint="eastAsia"/>
          <w:lang w:val="en-US" w:eastAsia="zh-CN"/>
        </w:rPr>
        <w:t>6</w:t>
      </w:r>
      <w:r>
        <w:t>.</w:t>
      </w:r>
      <w:r>
        <w:rPr>
          <w:rFonts w:hint="eastAsia"/>
          <w:lang w:val="en-US" w:eastAsia="zh-CN"/>
        </w:rPr>
        <w:t>532</w:t>
      </w:r>
      <w:r>
        <w:t>: "</w:t>
      </w:r>
      <w:r>
        <w:rPr>
          <w:rFonts w:hint="eastAsia"/>
        </w:rPr>
        <w:t>Data Collection and Reporting;</w:t>
      </w:r>
      <w:r>
        <w:rPr>
          <w:rFonts w:hint="eastAsia"/>
          <w:lang w:val="en-US" w:eastAsia="zh-CN"/>
        </w:rPr>
        <w:t xml:space="preserve"> </w:t>
      </w:r>
      <w:r>
        <w:rPr>
          <w:rFonts w:hint="eastAsia"/>
        </w:rPr>
        <w:t>Protocols and Formats</w:t>
      </w:r>
      <w:r>
        <w:t>"</w:t>
      </w:r>
      <w:r>
        <w:rPr>
          <w:rFonts w:hint="eastAsia"/>
          <w:lang w:val="en-US" w:eastAsia="zh-CN"/>
        </w:rPr>
        <w:t>.</w:t>
      </w:r>
    </w:p>
    <w:p w14:paraId="5A96C225" w14:textId="034DA3C4" w:rsidR="00080512" w:rsidRPr="004D3578" w:rsidRDefault="00080512" w:rsidP="00731071">
      <w:pPr>
        <w:pStyle w:val="Heading1"/>
      </w:pPr>
      <w:bookmarkStart w:id="25" w:name="_Toc162966310"/>
      <w:r w:rsidRPr="004D3578">
        <w:t>3</w:t>
      </w:r>
      <w:r w:rsidRPr="004D3578">
        <w:tab/>
        <w:t>Definitions</w:t>
      </w:r>
      <w:r w:rsidR="00602AEA">
        <w:t xml:space="preserve"> of terms, symbols and abbreviations</w:t>
      </w:r>
      <w:bookmarkEnd w:id="25"/>
    </w:p>
    <w:p w14:paraId="56DE2484" w14:textId="77777777" w:rsidR="00080512" w:rsidRPr="004D3578" w:rsidRDefault="00080512" w:rsidP="00731071">
      <w:pPr>
        <w:pStyle w:val="Heading2"/>
      </w:pPr>
      <w:bookmarkStart w:id="26" w:name="_Toc162966311"/>
      <w:r w:rsidRPr="004D3578">
        <w:t>3.1</w:t>
      </w:r>
      <w:r w:rsidRPr="004D3578">
        <w:tab/>
      </w:r>
      <w:r w:rsidR="002B6339">
        <w:t>Terms</w:t>
      </w:r>
      <w:bookmarkEnd w:id="26"/>
    </w:p>
    <w:p w14:paraId="232BD13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550971B" w14:textId="6C87E1C1" w:rsidR="008A6B69" w:rsidRDefault="008A6B69" w:rsidP="008A6B69">
      <w:bookmarkStart w:id="27" w:name="_Toc89100299"/>
      <w:r>
        <w:rPr>
          <w:b/>
        </w:rPr>
        <w:t xml:space="preserve">SEAL network slice capability </w:t>
      </w:r>
      <w:r w:rsidRPr="00850D62">
        <w:rPr>
          <w:b/>
        </w:rPr>
        <w:t xml:space="preserve">enablement </w:t>
      </w:r>
      <w:r>
        <w:rPr>
          <w:b/>
        </w:rPr>
        <w:t>client</w:t>
      </w:r>
      <w:r>
        <w:rPr>
          <w:rFonts w:eastAsia="SimSun"/>
        </w:rPr>
        <w:t xml:space="preserve">: </w:t>
      </w:r>
      <w:r>
        <w:t>An entity that provides the client side functionalities corresponding to the SEAL network slice capability enablement service.</w:t>
      </w:r>
    </w:p>
    <w:p w14:paraId="5FC1CE48" w14:textId="77777777" w:rsidR="008A6B69" w:rsidRDefault="008A6B69" w:rsidP="008A6B69">
      <w:r>
        <w:rPr>
          <w:b/>
        </w:rPr>
        <w:t xml:space="preserve">SEAL network slice capability </w:t>
      </w:r>
      <w:r w:rsidRPr="00850D62">
        <w:rPr>
          <w:b/>
        </w:rPr>
        <w:t xml:space="preserve">enablement </w:t>
      </w:r>
      <w:r>
        <w:rPr>
          <w:b/>
        </w:rPr>
        <w:t>server</w:t>
      </w:r>
      <w:r>
        <w:rPr>
          <w:rFonts w:eastAsia="SimSun"/>
        </w:rPr>
        <w:t xml:space="preserve">: </w:t>
      </w:r>
      <w:r>
        <w:t>An entity that provides the server side functionalities corresponding to the SEAL network slice capability enablement service.</w:t>
      </w:r>
    </w:p>
    <w:p w14:paraId="29139A71" w14:textId="77777777" w:rsidR="008A6B69" w:rsidRDefault="008A6B69" w:rsidP="008A6B69">
      <w:r>
        <w:t>For the purposes of the present document, the following terms and definitions given in 3GPP TS 23.434 [2] apply:</w:t>
      </w:r>
    </w:p>
    <w:p w14:paraId="7018A54F" w14:textId="77777777" w:rsidR="008A6B69" w:rsidRDefault="008A6B69" w:rsidP="008A6B69">
      <w:pPr>
        <w:pStyle w:val="EW"/>
        <w:rPr>
          <w:b/>
          <w:bCs/>
          <w:lang w:eastAsia="zh-CN"/>
        </w:rPr>
      </w:pPr>
      <w:r>
        <w:rPr>
          <w:b/>
          <w:bCs/>
          <w:lang w:eastAsia="zh-CN"/>
        </w:rPr>
        <w:t>SEAL client</w:t>
      </w:r>
    </w:p>
    <w:p w14:paraId="7C8AB3BE" w14:textId="77777777" w:rsidR="008A6B69" w:rsidRDefault="008A6B69" w:rsidP="008A6B69">
      <w:pPr>
        <w:pStyle w:val="EW"/>
        <w:rPr>
          <w:b/>
          <w:bCs/>
          <w:lang w:eastAsia="zh-CN"/>
        </w:rPr>
      </w:pPr>
      <w:r>
        <w:rPr>
          <w:b/>
          <w:bCs/>
          <w:lang w:eastAsia="zh-CN"/>
        </w:rPr>
        <w:t>SEAL server</w:t>
      </w:r>
    </w:p>
    <w:p w14:paraId="701E7D87" w14:textId="77777777" w:rsidR="008A6B69" w:rsidRDefault="008A6B69" w:rsidP="008A6B69">
      <w:pPr>
        <w:pStyle w:val="EW"/>
        <w:rPr>
          <w:b/>
          <w:bCs/>
          <w:lang w:eastAsia="zh-CN"/>
        </w:rPr>
      </w:pPr>
      <w:r>
        <w:rPr>
          <w:b/>
          <w:bCs/>
          <w:lang w:eastAsia="zh-CN"/>
        </w:rPr>
        <w:t>SEAL service</w:t>
      </w:r>
    </w:p>
    <w:p w14:paraId="5CC28779" w14:textId="77777777" w:rsidR="008A6B69" w:rsidRPr="00DB4F17" w:rsidRDefault="008A6B69" w:rsidP="008A6B69">
      <w:pPr>
        <w:pStyle w:val="EW"/>
        <w:rPr>
          <w:b/>
          <w:bCs/>
          <w:lang w:val="sv-SE" w:eastAsia="zh-CN"/>
        </w:rPr>
      </w:pPr>
      <w:r w:rsidRPr="00DB4F17">
        <w:rPr>
          <w:b/>
          <w:bCs/>
          <w:lang w:val="sv-SE" w:eastAsia="zh-CN"/>
        </w:rPr>
        <w:t xml:space="preserve">VAL server </w:t>
      </w:r>
    </w:p>
    <w:p w14:paraId="2DD4084C" w14:textId="77777777" w:rsidR="008A6B69" w:rsidRPr="00DB4F17" w:rsidRDefault="008A6B69" w:rsidP="008A6B69">
      <w:pPr>
        <w:pStyle w:val="EW"/>
        <w:rPr>
          <w:b/>
          <w:bCs/>
          <w:lang w:val="sv-SE" w:eastAsia="zh-CN"/>
        </w:rPr>
      </w:pPr>
      <w:r w:rsidRPr="00DB4F17">
        <w:rPr>
          <w:b/>
          <w:bCs/>
          <w:lang w:val="sv-SE" w:eastAsia="zh-CN"/>
        </w:rPr>
        <w:t>VAL service</w:t>
      </w:r>
    </w:p>
    <w:p w14:paraId="3A4F0F32" w14:textId="77777777" w:rsidR="008A6B69" w:rsidRPr="00DB4F17" w:rsidRDefault="008A6B69" w:rsidP="008A6B69">
      <w:pPr>
        <w:pStyle w:val="EW"/>
        <w:rPr>
          <w:b/>
          <w:bCs/>
          <w:lang w:val="sv-SE" w:eastAsia="zh-CN"/>
        </w:rPr>
      </w:pPr>
      <w:r w:rsidRPr="00DB4F17">
        <w:rPr>
          <w:b/>
          <w:bCs/>
          <w:lang w:val="sv-SE" w:eastAsia="zh-CN"/>
        </w:rPr>
        <w:t xml:space="preserve">VAL </w:t>
      </w:r>
      <w:proofErr w:type="spellStart"/>
      <w:r w:rsidRPr="00DB4F17">
        <w:rPr>
          <w:b/>
          <w:bCs/>
          <w:lang w:val="sv-SE" w:eastAsia="zh-CN"/>
        </w:rPr>
        <w:t>user</w:t>
      </w:r>
      <w:proofErr w:type="spellEnd"/>
    </w:p>
    <w:p w14:paraId="0606C4DD" w14:textId="77777777" w:rsidR="008A6B69" w:rsidRDefault="008A6B69" w:rsidP="008A6B69">
      <w:pPr>
        <w:pStyle w:val="EW"/>
        <w:rPr>
          <w:b/>
          <w:bCs/>
          <w:lang w:eastAsia="zh-CN"/>
        </w:rPr>
      </w:pPr>
      <w:r>
        <w:rPr>
          <w:b/>
          <w:bCs/>
          <w:lang w:eastAsia="zh-CN"/>
        </w:rPr>
        <w:t>Vertical</w:t>
      </w:r>
    </w:p>
    <w:p w14:paraId="4CBB01A4" w14:textId="77777777" w:rsidR="008A6B69" w:rsidRDefault="008A6B69" w:rsidP="008A6B69">
      <w:pPr>
        <w:pStyle w:val="EX"/>
        <w:rPr>
          <w:b/>
        </w:rPr>
      </w:pPr>
      <w:r>
        <w:rPr>
          <w:b/>
        </w:rPr>
        <w:t>Vertical application</w:t>
      </w:r>
    </w:p>
    <w:p w14:paraId="02A78E5A" w14:textId="319143A9" w:rsidR="00793E18" w:rsidRDefault="00793E18" w:rsidP="00793E18">
      <w:r>
        <w:t>For the purposes of the present document, the following terms and definitions given in 3GPP TS 2</w:t>
      </w:r>
      <w:r>
        <w:rPr>
          <w:rFonts w:hint="eastAsia"/>
          <w:lang w:val="en-US" w:eastAsia="zh-CN"/>
        </w:rPr>
        <w:t>6</w:t>
      </w:r>
      <w:r>
        <w:t>.</w:t>
      </w:r>
      <w:r>
        <w:rPr>
          <w:rFonts w:hint="eastAsia"/>
          <w:lang w:val="en-US" w:eastAsia="zh-CN"/>
        </w:rPr>
        <w:t>532</w:t>
      </w:r>
      <w:r>
        <w:t> [</w:t>
      </w:r>
      <w:r>
        <w:rPr>
          <w:lang w:val="en-US" w:eastAsia="zh-CN"/>
        </w:rPr>
        <w:t>1</w:t>
      </w:r>
      <w:r w:rsidR="007F0D0A">
        <w:rPr>
          <w:lang w:val="en-US" w:eastAsia="zh-CN"/>
        </w:rPr>
        <w:t>6</w:t>
      </w:r>
      <w:r>
        <w:t>] apply:</w:t>
      </w:r>
    </w:p>
    <w:p w14:paraId="710CB3F6" w14:textId="77777777" w:rsidR="00793E18" w:rsidRDefault="00793E18" w:rsidP="00512A1B">
      <w:pPr>
        <w:pStyle w:val="EW"/>
        <w:rPr>
          <w:b/>
          <w:bCs/>
          <w:lang w:eastAsia="zh-CN"/>
        </w:rPr>
      </w:pPr>
      <w:r w:rsidRPr="00512A1B">
        <w:rPr>
          <w:b/>
          <w:bCs/>
          <w:lang w:eastAsia="zh-CN"/>
        </w:rPr>
        <w:t>Data Collection Client</w:t>
      </w:r>
    </w:p>
    <w:p w14:paraId="0D2B8B9E" w14:textId="58748CAC" w:rsidR="00793E18" w:rsidRPr="00793E18" w:rsidRDefault="00793E18" w:rsidP="00793E18">
      <w:pPr>
        <w:pStyle w:val="EW"/>
        <w:rPr>
          <w:b/>
          <w:bCs/>
          <w:lang w:eastAsia="zh-CN"/>
        </w:rPr>
      </w:pPr>
      <w:r w:rsidRPr="00512A1B">
        <w:rPr>
          <w:b/>
          <w:bCs/>
          <w:lang w:eastAsia="zh-CN"/>
        </w:rPr>
        <w:t>Data Collection AF</w:t>
      </w:r>
    </w:p>
    <w:p w14:paraId="7E6A7CAE" w14:textId="3A0E8646" w:rsidR="00080512" w:rsidRPr="004D3578" w:rsidRDefault="00080512" w:rsidP="00731071">
      <w:pPr>
        <w:pStyle w:val="Heading2"/>
      </w:pPr>
      <w:bookmarkStart w:id="28" w:name="_Toc162966312"/>
      <w:bookmarkEnd w:id="27"/>
      <w:r w:rsidRPr="004D3578">
        <w:t>3.</w:t>
      </w:r>
      <w:r w:rsidR="008A6B69">
        <w:t>2</w:t>
      </w:r>
      <w:r w:rsidRPr="004D3578">
        <w:tab/>
        <w:t>Abbreviations</w:t>
      </w:r>
      <w:bookmarkEnd w:id="28"/>
    </w:p>
    <w:p w14:paraId="563E2C86"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D09A3F0" w14:textId="77777777" w:rsidR="00816804" w:rsidRDefault="00816804" w:rsidP="00816804">
      <w:pPr>
        <w:pStyle w:val="EW"/>
      </w:pPr>
      <w:r>
        <w:t>5GCN</w:t>
      </w:r>
      <w:r>
        <w:tab/>
        <w:t>5G Core Network</w:t>
      </w:r>
    </w:p>
    <w:p w14:paraId="21A82A12" w14:textId="77777777" w:rsidR="008A6B69" w:rsidRDefault="008A6B69" w:rsidP="008A6B69">
      <w:pPr>
        <w:pStyle w:val="EW"/>
      </w:pPr>
      <w:r>
        <w:t>AF</w:t>
      </w:r>
      <w:r>
        <w:tab/>
        <w:t>Application Function</w:t>
      </w:r>
    </w:p>
    <w:p w14:paraId="28B35773" w14:textId="77777777" w:rsidR="00816804" w:rsidRDefault="00816804" w:rsidP="00816804">
      <w:pPr>
        <w:pStyle w:val="EW"/>
      </w:pPr>
      <w:r>
        <w:t>DNN</w:t>
      </w:r>
      <w:r>
        <w:tab/>
        <w:t>Data Network Name</w:t>
      </w:r>
    </w:p>
    <w:p w14:paraId="25412EEF" w14:textId="77777777" w:rsidR="00816804" w:rsidRDefault="00816804" w:rsidP="00816804">
      <w:pPr>
        <w:pStyle w:val="EW"/>
      </w:pPr>
      <w:r>
        <w:t>HTTP</w:t>
      </w:r>
      <w:r>
        <w:tab/>
      </w:r>
      <w:r w:rsidRPr="00F41E34">
        <w:t>Hypertext Transfer Protocol</w:t>
      </w:r>
    </w:p>
    <w:p w14:paraId="0D1AB942" w14:textId="77777777" w:rsidR="00793E18" w:rsidRDefault="00793E18" w:rsidP="00793E18">
      <w:pPr>
        <w:pStyle w:val="EW"/>
        <w:rPr>
          <w:lang w:val="en-US" w:eastAsia="zh-CN"/>
        </w:rPr>
      </w:pPr>
      <w:r>
        <w:rPr>
          <w:rFonts w:hint="eastAsia"/>
          <w:lang w:val="en-US" w:eastAsia="zh-CN"/>
        </w:rPr>
        <w:t>KQI</w:t>
      </w:r>
      <w:r>
        <w:tab/>
        <w:t>Key Quality Indicator</w:t>
      </w:r>
    </w:p>
    <w:p w14:paraId="750F6BB6" w14:textId="5541CB41" w:rsidR="00793E18" w:rsidRDefault="00793E18" w:rsidP="00793E18">
      <w:pPr>
        <w:pStyle w:val="EW"/>
      </w:pPr>
      <w:r>
        <w:rPr>
          <w:rFonts w:hint="eastAsia"/>
          <w:lang w:val="en-US" w:eastAsia="zh-CN"/>
        </w:rPr>
        <w:t>NSCE</w:t>
      </w:r>
      <w:r>
        <w:tab/>
      </w:r>
      <w:r>
        <w:rPr>
          <w:lang w:val="en-US"/>
        </w:rPr>
        <w:t>Network Slice Capability Enablement</w:t>
      </w:r>
    </w:p>
    <w:p w14:paraId="50B23D26" w14:textId="77777777" w:rsidR="00816804" w:rsidRDefault="00816804" w:rsidP="00816804">
      <w:pPr>
        <w:pStyle w:val="EW"/>
      </w:pPr>
      <w:r>
        <w:t>PCF</w:t>
      </w:r>
      <w:r>
        <w:tab/>
        <w:t>Policy Control Function</w:t>
      </w:r>
    </w:p>
    <w:p w14:paraId="5C17B27D" w14:textId="0CE84365" w:rsidR="00793E18" w:rsidRDefault="00793E18" w:rsidP="00816804">
      <w:pPr>
        <w:pStyle w:val="EW"/>
      </w:pPr>
      <w:proofErr w:type="spellStart"/>
      <w:r>
        <w:rPr>
          <w:rFonts w:hint="eastAsia"/>
          <w:lang w:val="en-US" w:eastAsia="zh-CN"/>
        </w:rPr>
        <w:t>QoE</w:t>
      </w:r>
      <w:proofErr w:type="spellEnd"/>
      <w:r>
        <w:tab/>
        <w:t>Quality of Experience</w:t>
      </w:r>
    </w:p>
    <w:p w14:paraId="032E94AC" w14:textId="77777777" w:rsidR="00816804" w:rsidRDefault="00816804" w:rsidP="00816804">
      <w:pPr>
        <w:pStyle w:val="EW"/>
      </w:pPr>
      <w:r>
        <w:t>SEAL</w:t>
      </w:r>
      <w:r>
        <w:tab/>
      </w:r>
      <w:r w:rsidRPr="0008197F">
        <w:t>Service Enabler Architecture Layer</w:t>
      </w:r>
    </w:p>
    <w:p w14:paraId="75755E51" w14:textId="053DCA89" w:rsidR="008A6B69" w:rsidRDefault="008A6B69" w:rsidP="008A6B69">
      <w:pPr>
        <w:pStyle w:val="EW"/>
      </w:pPr>
      <w:r>
        <w:t>SNSCE-C</w:t>
      </w:r>
      <w:r>
        <w:tab/>
      </w:r>
      <w:r>
        <w:rPr>
          <w:noProof/>
          <w:lang w:val="en-US"/>
        </w:rPr>
        <w:t>SEAL Network Slice Capability E</w:t>
      </w:r>
      <w:r w:rsidRPr="00572E69">
        <w:rPr>
          <w:noProof/>
          <w:lang w:val="en-US"/>
        </w:rPr>
        <w:t>nablement</w:t>
      </w:r>
      <w:r>
        <w:rPr>
          <w:noProof/>
          <w:lang w:val="en-US"/>
        </w:rPr>
        <w:t xml:space="preserve"> Client</w:t>
      </w:r>
    </w:p>
    <w:p w14:paraId="32B0522C" w14:textId="2B4F483C" w:rsidR="008A6B69" w:rsidRDefault="008A6B69" w:rsidP="008A6B69">
      <w:pPr>
        <w:pStyle w:val="EW"/>
      </w:pPr>
      <w:r>
        <w:t>SNSCE-S</w:t>
      </w:r>
      <w:r>
        <w:tab/>
      </w:r>
      <w:r>
        <w:rPr>
          <w:noProof/>
          <w:lang w:val="en-US"/>
        </w:rPr>
        <w:t>SEAL Network Slice Capability E</w:t>
      </w:r>
      <w:r w:rsidRPr="00572E69">
        <w:rPr>
          <w:noProof/>
          <w:lang w:val="en-US"/>
        </w:rPr>
        <w:t>nablement</w:t>
      </w:r>
      <w:r w:rsidR="00793E18">
        <w:rPr>
          <w:noProof/>
          <w:lang w:val="en-US"/>
        </w:rPr>
        <w:t xml:space="preserve"> </w:t>
      </w:r>
      <w:r>
        <w:rPr>
          <w:noProof/>
          <w:lang w:val="en-US"/>
        </w:rPr>
        <w:t>Server</w:t>
      </w:r>
    </w:p>
    <w:p w14:paraId="2B53D847" w14:textId="77777777" w:rsidR="00816804" w:rsidRDefault="00816804" w:rsidP="00816804">
      <w:pPr>
        <w:pStyle w:val="EW"/>
      </w:pPr>
      <w:r>
        <w:t>S-NSSAI</w:t>
      </w:r>
      <w:r>
        <w:tab/>
        <w:t>Single Network Slice Selection Assistance Information</w:t>
      </w:r>
    </w:p>
    <w:p w14:paraId="44B52DC0" w14:textId="77777777" w:rsidR="008A6B69" w:rsidRDefault="008A6B69" w:rsidP="008A6B69">
      <w:pPr>
        <w:pStyle w:val="EW"/>
      </w:pPr>
      <w:r>
        <w:t>UE</w:t>
      </w:r>
      <w:r>
        <w:tab/>
        <w:t>User Equipment</w:t>
      </w:r>
    </w:p>
    <w:p w14:paraId="1FD4C6F5" w14:textId="77777777" w:rsidR="00816804" w:rsidRDefault="00816804" w:rsidP="00816804">
      <w:pPr>
        <w:pStyle w:val="EW"/>
      </w:pPr>
      <w:r>
        <w:t>URSP</w:t>
      </w:r>
      <w:r>
        <w:tab/>
      </w:r>
      <w:r w:rsidRPr="00F41E34">
        <w:t>UE Route Selection Policy</w:t>
      </w:r>
    </w:p>
    <w:p w14:paraId="0ACE9F03" w14:textId="77777777" w:rsidR="00816804" w:rsidRPr="005D52E7" w:rsidRDefault="00816804" w:rsidP="00816804">
      <w:pPr>
        <w:pStyle w:val="EW"/>
        <w:rPr>
          <w:lang w:val="fr-FR"/>
        </w:rPr>
      </w:pPr>
      <w:r w:rsidRPr="005D52E7">
        <w:rPr>
          <w:lang w:val="fr-FR"/>
        </w:rPr>
        <w:t>VAL</w:t>
      </w:r>
      <w:r w:rsidRPr="005D52E7">
        <w:rPr>
          <w:lang w:val="fr-FR"/>
        </w:rPr>
        <w:tab/>
        <w:t>Vertical Application Layer</w:t>
      </w:r>
    </w:p>
    <w:p w14:paraId="4A9CD483" w14:textId="77777777" w:rsidR="00816804" w:rsidRPr="005D52E7" w:rsidRDefault="00816804" w:rsidP="00816804">
      <w:pPr>
        <w:pStyle w:val="EW"/>
        <w:rPr>
          <w:lang w:val="fr-FR"/>
        </w:rPr>
      </w:pPr>
      <w:r w:rsidRPr="005D52E7">
        <w:rPr>
          <w:lang w:val="fr-FR"/>
        </w:rPr>
        <w:t>XCAP</w:t>
      </w:r>
      <w:r w:rsidRPr="005D52E7">
        <w:rPr>
          <w:lang w:val="fr-FR"/>
        </w:rPr>
        <w:tab/>
        <w:t>XML Configuration Access Protocol</w:t>
      </w:r>
    </w:p>
    <w:p w14:paraId="7D9192AF" w14:textId="77777777" w:rsidR="00816804" w:rsidRPr="005D52E7" w:rsidRDefault="00816804" w:rsidP="00816804">
      <w:pPr>
        <w:pStyle w:val="EW"/>
        <w:rPr>
          <w:lang w:val="fr-FR"/>
        </w:rPr>
      </w:pPr>
      <w:r w:rsidRPr="005D52E7">
        <w:rPr>
          <w:lang w:val="fr-FR"/>
        </w:rPr>
        <w:t>XDMC</w:t>
      </w:r>
      <w:r w:rsidRPr="005D52E7">
        <w:rPr>
          <w:lang w:val="fr-FR"/>
        </w:rPr>
        <w:tab/>
        <w:t>XML Document Management Client</w:t>
      </w:r>
    </w:p>
    <w:p w14:paraId="54B52F65" w14:textId="77777777" w:rsidR="00816804" w:rsidRPr="005D52E7" w:rsidRDefault="00816804" w:rsidP="00816804">
      <w:pPr>
        <w:pStyle w:val="EW"/>
        <w:rPr>
          <w:lang w:val="fr-FR"/>
        </w:rPr>
      </w:pPr>
      <w:r w:rsidRPr="005D52E7">
        <w:rPr>
          <w:lang w:val="fr-FR"/>
        </w:rPr>
        <w:t>XDMC</w:t>
      </w:r>
      <w:r w:rsidRPr="005D52E7">
        <w:rPr>
          <w:lang w:val="fr-FR"/>
        </w:rPr>
        <w:tab/>
        <w:t>XML Document Management Server</w:t>
      </w:r>
    </w:p>
    <w:p w14:paraId="64A18F84" w14:textId="2A2D9DA6" w:rsidR="00BF6544" w:rsidRDefault="008A6B69" w:rsidP="00BF6544">
      <w:pPr>
        <w:pStyle w:val="EX"/>
      </w:pPr>
      <w:r>
        <w:t>XML</w:t>
      </w:r>
      <w:r>
        <w:tab/>
        <w:t>Extensible Markup Language</w:t>
      </w:r>
      <w:bookmarkStart w:id="29" w:name="clause4"/>
      <w:bookmarkEnd w:id="29"/>
    </w:p>
    <w:p w14:paraId="287B7438" w14:textId="12BC80B0" w:rsidR="00080512" w:rsidRPr="004D3578" w:rsidRDefault="00080512" w:rsidP="00731071">
      <w:pPr>
        <w:pStyle w:val="Heading1"/>
      </w:pPr>
      <w:bookmarkStart w:id="30" w:name="_Toc162966313"/>
      <w:r w:rsidRPr="004D3578">
        <w:lastRenderedPageBreak/>
        <w:t>4</w:t>
      </w:r>
      <w:r w:rsidRPr="004D3578">
        <w:tab/>
      </w:r>
      <w:r w:rsidR="00A4163F">
        <w:t>General description</w:t>
      </w:r>
      <w:bookmarkEnd w:id="30"/>
    </w:p>
    <w:p w14:paraId="750FD625" w14:textId="77777777" w:rsidR="008A6B69" w:rsidRDefault="008A6B69" w:rsidP="008A6B69">
      <w:bookmarkStart w:id="31" w:name="_Toc25305665"/>
      <w:bookmarkStart w:id="32" w:name="_Toc26190241"/>
      <w:bookmarkStart w:id="33" w:name="_Toc26190834"/>
      <w:bookmarkStart w:id="34" w:name="_Toc34062138"/>
      <w:bookmarkStart w:id="35" w:name="_Toc34394579"/>
      <w:bookmarkStart w:id="36" w:name="_Toc45274383"/>
      <w:bookmarkStart w:id="37" w:name="_Toc51932922"/>
      <w:bookmarkStart w:id="38" w:name="_Toc58513649"/>
      <w:bookmarkStart w:id="39" w:name="_Toc59205301"/>
      <w:r>
        <w:t>The present document enables a SEAL Network Slice Capability E</w:t>
      </w:r>
      <w:r w:rsidRPr="00F8099A">
        <w:t>nablement</w:t>
      </w:r>
      <w:r>
        <w:t xml:space="preserve"> Client (SNSCE-C) and a Vertical Application Layer server (VAL server) that communicate with a SEAL Network Slice Capability E</w:t>
      </w:r>
      <w:r w:rsidRPr="00F8099A">
        <w:t>nablement</w:t>
      </w:r>
      <w:r>
        <w:t xml:space="preserve"> Server (SNSCE-S).</w:t>
      </w:r>
      <w:r w:rsidRPr="00736B84">
        <w:t xml:space="preserve"> </w:t>
      </w:r>
      <w:r>
        <w:t xml:space="preserve">The network slice capability </w:t>
      </w:r>
      <w:r w:rsidRPr="00F8099A">
        <w:t>enablement</w:t>
      </w:r>
      <w:r>
        <w:t xml:space="preserve"> is a SEAL service that provides the network slice capability </w:t>
      </w:r>
      <w:r w:rsidRPr="00F8099A">
        <w:t>enablement</w:t>
      </w:r>
      <w:r>
        <w:t xml:space="preserve"> related capabilities to one or more vertical applications.</w:t>
      </w:r>
    </w:p>
    <w:p w14:paraId="4DDF71F2" w14:textId="04D45B90" w:rsidR="00F9690C" w:rsidRDefault="00F9690C" w:rsidP="00F9690C">
      <w:r>
        <w:t xml:space="preserve">In a trusted network, the network slice capability </w:t>
      </w:r>
      <w:r w:rsidRPr="00F8099A">
        <w:t>enablement</w:t>
      </w:r>
      <w:r>
        <w:t xml:space="preserve"> can be used to re-map a vertical application to different slices based on the configuration of the SNSCE-S for updating the application traffic. Therefore, the SNSCE-S acts as an Application Function (AF) and influences the UE's URSP rules for the application traffic by providing guidance on the route selection descriptors S-NSSAI and DNN.</w:t>
      </w:r>
    </w:p>
    <w:p w14:paraId="10232A9B" w14:textId="77777777" w:rsidR="00F9690C" w:rsidRDefault="00F9690C" w:rsidP="00F9690C">
      <w:pPr>
        <w:pStyle w:val="NO"/>
        <w:rPr>
          <w:rFonts w:eastAsia="SimSun"/>
        </w:rPr>
      </w:pPr>
      <w:r>
        <w:rPr>
          <w:rFonts w:eastAsia="SimSun"/>
        </w:rPr>
        <w:t>NOTE:</w:t>
      </w:r>
      <w:r>
        <w:rPr>
          <w:rFonts w:eastAsia="SimSun"/>
        </w:rPr>
        <w:tab/>
        <w:t>In this release, S-NSSAI and DNN are only used as the route selection descriptor.</w:t>
      </w:r>
    </w:p>
    <w:p w14:paraId="569CE837" w14:textId="77777777" w:rsidR="00EA73F8" w:rsidRDefault="00EA73F8" w:rsidP="00731071">
      <w:pPr>
        <w:pStyle w:val="Heading1"/>
      </w:pPr>
      <w:bookmarkStart w:id="40" w:name="_Toc162966314"/>
      <w:r>
        <w:t>5</w:t>
      </w:r>
      <w:r>
        <w:tab/>
        <w:t>Functional entities</w:t>
      </w:r>
      <w:bookmarkEnd w:id="31"/>
      <w:bookmarkEnd w:id="32"/>
      <w:bookmarkEnd w:id="33"/>
      <w:bookmarkEnd w:id="34"/>
      <w:bookmarkEnd w:id="35"/>
      <w:bookmarkEnd w:id="36"/>
      <w:bookmarkEnd w:id="37"/>
      <w:bookmarkEnd w:id="38"/>
      <w:bookmarkEnd w:id="39"/>
      <w:bookmarkEnd w:id="40"/>
    </w:p>
    <w:p w14:paraId="41CF8A02" w14:textId="77777777" w:rsidR="009B0F45" w:rsidRDefault="009B0F45" w:rsidP="009B0F45">
      <w:pPr>
        <w:pStyle w:val="Heading2"/>
        <w:rPr>
          <w:noProof/>
          <w:lang w:val="en-US"/>
        </w:rPr>
      </w:pPr>
      <w:bookmarkStart w:id="41" w:name="_Toc162966315"/>
      <w:r>
        <w:rPr>
          <w:noProof/>
          <w:lang w:val="en-US"/>
        </w:rPr>
        <w:t>5.1</w:t>
      </w:r>
      <w:r>
        <w:rPr>
          <w:noProof/>
          <w:lang w:val="en-US"/>
        </w:rPr>
        <w:tab/>
        <w:t xml:space="preserve">SEAL network slice capability </w:t>
      </w:r>
      <w:r w:rsidRPr="00572E69">
        <w:rPr>
          <w:noProof/>
          <w:lang w:val="en-US"/>
        </w:rPr>
        <w:t>enablement</w:t>
      </w:r>
      <w:r>
        <w:rPr>
          <w:noProof/>
          <w:lang w:val="en-US"/>
        </w:rPr>
        <w:t xml:space="preserve"> client (SNSCE-C)</w:t>
      </w:r>
      <w:bookmarkEnd w:id="41"/>
    </w:p>
    <w:p w14:paraId="429BEF14" w14:textId="6159C703" w:rsidR="005E4280" w:rsidRDefault="005E4280" w:rsidP="005E4280">
      <w:r>
        <w:rPr>
          <w:noProof/>
          <w:lang w:val="en-US"/>
        </w:rPr>
        <w:t xml:space="preserve">The SNSCE-C functional entity </w:t>
      </w:r>
      <w:r>
        <w:t>acts as the application client for managing network slice capabilities.</w:t>
      </w:r>
    </w:p>
    <w:p w14:paraId="732FBBE9" w14:textId="77777777" w:rsidR="005E4280" w:rsidRDefault="005E4280" w:rsidP="005E4280">
      <w:r>
        <w:t>To be compliant with the HTTP procedures in the present document the SNSCE-C:</w:t>
      </w:r>
    </w:p>
    <w:p w14:paraId="0948DE32" w14:textId="77777777" w:rsidR="005E4280" w:rsidRDefault="005E4280" w:rsidP="005E4280">
      <w:pPr>
        <w:pStyle w:val="B1"/>
      </w:pPr>
      <w:r>
        <w:t>a)</w:t>
      </w:r>
      <w:r>
        <w:tab/>
        <w:t>shall support the role of XCAP client as specified in IETF RFC 4825 [6];</w:t>
      </w:r>
    </w:p>
    <w:p w14:paraId="4B80E414" w14:textId="061588FA" w:rsidR="005E4280" w:rsidRDefault="005E4280" w:rsidP="005E4280">
      <w:pPr>
        <w:pStyle w:val="B1"/>
      </w:pPr>
      <w:r>
        <w:t>b)</w:t>
      </w:r>
      <w:r>
        <w:tab/>
        <w:t>shall support the role of XDMC as specified in OMA</w:t>
      </w:r>
      <w:r w:rsidR="008C205C">
        <w:t>OMA-TS-XDM_Core-V2_1 [12];</w:t>
      </w:r>
    </w:p>
    <w:p w14:paraId="2ABAAAC9" w14:textId="79D36967" w:rsidR="005E4280" w:rsidRDefault="005E4280" w:rsidP="005E4280">
      <w:pPr>
        <w:pStyle w:val="B1"/>
      </w:pPr>
      <w:r>
        <w:t>c)</w:t>
      </w:r>
      <w:r>
        <w:tab/>
        <w:t xml:space="preserve">shall support </w:t>
      </w:r>
      <w:r>
        <w:rPr>
          <w:rFonts w:eastAsia="SimSun"/>
        </w:rPr>
        <w:t>route selection descriptors</w:t>
      </w:r>
      <w:r>
        <w:t xml:space="preserve"> configuration e.g. S-NSSAI and DNN adaptation due to new requirements or change of requirements for</w:t>
      </w:r>
      <w:r w:rsidRPr="00FD48C9">
        <w:t xml:space="preserve"> </w:t>
      </w:r>
      <w:r>
        <w:t>one or more application; and</w:t>
      </w:r>
    </w:p>
    <w:p w14:paraId="56369A7D" w14:textId="77777777" w:rsidR="005E4280" w:rsidRDefault="005E4280" w:rsidP="005E4280">
      <w:pPr>
        <w:pStyle w:val="B1"/>
      </w:pPr>
      <w:r>
        <w:t>d)</w:t>
      </w:r>
      <w:r>
        <w:tab/>
        <w:t>shall support procedure in clause 6.2.2.2.</w:t>
      </w:r>
    </w:p>
    <w:p w14:paraId="07D19377" w14:textId="77777777" w:rsidR="005E4280" w:rsidRDefault="005E4280" w:rsidP="005E4280">
      <w:r>
        <w:t>To be compliant with the CoAP procedures in the present document the SNSCE-C:</w:t>
      </w:r>
    </w:p>
    <w:p w14:paraId="0E12FED8" w14:textId="67497A8A" w:rsidR="005E4280" w:rsidRDefault="005E4280" w:rsidP="005E4280">
      <w:pPr>
        <w:pStyle w:val="B1"/>
      </w:pPr>
      <w:r>
        <w:t>a)</w:t>
      </w:r>
      <w:r>
        <w:tab/>
        <w:t>shall support the role of CoAP client as specified in IETF RFC 7252 </w:t>
      </w:r>
      <w:r w:rsidR="00A068A6">
        <w:t>[9]</w:t>
      </w:r>
      <w:r>
        <w:t>;</w:t>
      </w:r>
    </w:p>
    <w:p w14:paraId="09C76A4E" w14:textId="5D3F6E30" w:rsidR="005E4280" w:rsidRDefault="005E4280" w:rsidP="005E4280">
      <w:pPr>
        <w:pStyle w:val="B1"/>
      </w:pPr>
      <w:r>
        <w:t>b)</w:t>
      </w:r>
      <w:r>
        <w:tab/>
        <w:t xml:space="preserve">should support CoAP over TCP and </w:t>
      </w:r>
      <w:proofErr w:type="spellStart"/>
      <w:r>
        <w:t>Websocket</w:t>
      </w:r>
      <w:proofErr w:type="spellEnd"/>
      <w:r>
        <w:t xml:space="preserve"> as specified in IETF RFC 8323 </w:t>
      </w:r>
      <w:r w:rsidR="00A068A6">
        <w:t>[11]</w:t>
      </w:r>
      <w:r>
        <w:t>;</w:t>
      </w:r>
    </w:p>
    <w:p w14:paraId="4245F0E7" w14:textId="77777777" w:rsidR="005E4280" w:rsidRDefault="005E4280" w:rsidP="005E4280">
      <w:pPr>
        <w:pStyle w:val="B1"/>
      </w:pPr>
      <w:r>
        <w:t>c)</w:t>
      </w:r>
      <w:r>
        <w:tab/>
        <w:t xml:space="preserve">shall support </w:t>
      </w:r>
      <w:r>
        <w:rPr>
          <w:rFonts w:eastAsia="SimSun"/>
        </w:rPr>
        <w:t>route selection descriptor</w:t>
      </w:r>
      <w:r>
        <w:t>s configuration e.g. S-NSSAI and DNN adaptation due to new requirements or change of requirements for</w:t>
      </w:r>
      <w:r w:rsidRPr="00FD48C9">
        <w:t xml:space="preserve"> </w:t>
      </w:r>
      <w:r>
        <w:t>one or more application; and</w:t>
      </w:r>
    </w:p>
    <w:p w14:paraId="10379B19" w14:textId="77777777" w:rsidR="005E4280" w:rsidRDefault="005E4280" w:rsidP="005E4280">
      <w:pPr>
        <w:pStyle w:val="B1"/>
      </w:pPr>
      <w:r>
        <w:t>d)</w:t>
      </w:r>
      <w:r>
        <w:tab/>
        <w:t>shall support procedure in clause 6.2.2.4.</w:t>
      </w:r>
    </w:p>
    <w:p w14:paraId="4045C501" w14:textId="77777777" w:rsidR="005E4280" w:rsidRDefault="005E4280" w:rsidP="005E4280">
      <w:pPr>
        <w:pStyle w:val="NO"/>
      </w:pPr>
      <w:r>
        <w:t>NOTE 1:</w:t>
      </w:r>
      <w:r>
        <w:tab/>
        <w:t>The security mechanism to be supported for the CoAP procedures is described in 3GPP TS 24.547 [4].</w:t>
      </w:r>
    </w:p>
    <w:p w14:paraId="4FA396AC" w14:textId="77777777" w:rsidR="005E4280" w:rsidRDefault="005E4280" w:rsidP="005E4280">
      <w:pPr>
        <w:pStyle w:val="NO"/>
      </w:pPr>
      <w:r>
        <w:t>NOTE 2:</w:t>
      </w:r>
      <w:r>
        <w:tab/>
        <w:t>Support for TCP for the CoAP procedures is required if the client connects over the network which blocks or impedes the use of UDP, e.g. when NATs are present in the communication path.</w:t>
      </w:r>
    </w:p>
    <w:p w14:paraId="0F169418" w14:textId="48E7C8AB" w:rsidR="004A5C0A" w:rsidRDefault="004A5C0A" w:rsidP="00731071">
      <w:pPr>
        <w:pStyle w:val="Heading2"/>
        <w:rPr>
          <w:noProof/>
          <w:lang w:val="en-US"/>
        </w:rPr>
      </w:pPr>
      <w:bookmarkStart w:id="42" w:name="_Toc162966316"/>
      <w:r>
        <w:rPr>
          <w:noProof/>
          <w:lang w:val="en-US"/>
        </w:rPr>
        <w:t>5.2</w:t>
      </w:r>
      <w:r>
        <w:rPr>
          <w:noProof/>
          <w:lang w:val="en-US"/>
        </w:rPr>
        <w:tab/>
        <w:t xml:space="preserve">SEAL network slice capability </w:t>
      </w:r>
      <w:r w:rsidRPr="00572E69">
        <w:rPr>
          <w:noProof/>
          <w:lang w:val="en-US"/>
        </w:rPr>
        <w:t>enablement</w:t>
      </w:r>
      <w:r>
        <w:rPr>
          <w:noProof/>
          <w:lang w:val="en-US"/>
        </w:rPr>
        <w:t xml:space="preserve"> server (SNSCE-S)</w:t>
      </w:r>
      <w:bookmarkEnd w:id="42"/>
    </w:p>
    <w:p w14:paraId="1DA94344" w14:textId="033490F4" w:rsidR="005E4280" w:rsidRDefault="005E4280" w:rsidP="005E4280">
      <w:pPr>
        <w:rPr>
          <w:rFonts w:eastAsia="Malgun Gothic"/>
          <w:lang w:eastAsia="ko-KR"/>
        </w:rPr>
      </w:pPr>
      <w:bookmarkStart w:id="43" w:name="_Toc25306442"/>
      <w:bookmarkStart w:id="44" w:name="_Toc26192765"/>
      <w:bookmarkStart w:id="45" w:name="_Toc34137024"/>
      <w:bookmarkStart w:id="46" w:name="_Toc34137338"/>
      <w:bookmarkStart w:id="47" w:name="_Toc34138486"/>
      <w:bookmarkStart w:id="48" w:name="_Toc34138729"/>
      <w:bookmarkStart w:id="49" w:name="_Toc34395066"/>
      <w:bookmarkStart w:id="50" w:name="_Toc45264296"/>
      <w:bookmarkStart w:id="51" w:name="_Toc51933185"/>
      <w:r>
        <w:rPr>
          <w:rFonts w:eastAsia="Malgun Gothic"/>
          <w:lang w:eastAsia="ko-KR"/>
        </w:rPr>
        <w:t xml:space="preserve">The SNSCE-S is a functional entity which provides </w:t>
      </w:r>
      <w:r>
        <w:t xml:space="preserve">slice capability </w:t>
      </w:r>
      <w:r w:rsidRPr="00572E69">
        <w:t>enablement</w:t>
      </w:r>
      <w:r>
        <w:t xml:space="preserve"> to administer the network slice for </w:t>
      </w:r>
      <w:r>
        <w:rPr>
          <w:lang w:eastAsia="zh-CN"/>
        </w:rPr>
        <w:t>one or more</w:t>
      </w:r>
      <w:r>
        <w:rPr>
          <w:rFonts w:eastAsia="Malgun Gothic"/>
          <w:lang w:eastAsia="ko-KR"/>
        </w:rPr>
        <w:t xml:space="preserve"> </w:t>
      </w:r>
      <w:r>
        <w:rPr>
          <w:lang w:eastAsia="zh-CN"/>
        </w:rPr>
        <w:t>vertical</w:t>
      </w:r>
      <w:r>
        <w:rPr>
          <w:rFonts w:eastAsia="Malgun Gothic"/>
          <w:lang w:eastAsia="ko-KR"/>
        </w:rPr>
        <w:t xml:space="preserve"> application</w:t>
      </w:r>
      <w:r>
        <w:rPr>
          <w:lang w:eastAsia="zh-CN"/>
        </w:rPr>
        <w:t>s</w:t>
      </w:r>
      <w:r>
        <w:rPr>
          <w:rFonts w:eastAsia="Malgun Gothic"/>
          <w:lang w:eastAsia="ko-KR"/>
        </w:rPr>
        <w:t>.</w:t>
      </w:r>
    </w:p>
    <w:p w14:paraId="01863C75" w14:textId="77777777" w:rsidR="005E4280" w:rsidRDefault="005E4280" w:rsidP="005E4280">
      <w:r>
        <w:t>To be compliant with the HTTP procedures in the present document the SNSCE-S shall:</w:t>
      </w:r>
    </w:p>
    <w:p w14:paraId="15CA0EB0" w14:textId="77777777" w:rsidR="005E4280" w:rsidRDefault="005E4280" w:rsidP="005E4280">
      <w:pPr>
        <w:pStyle w:val="B1"/>
      </w:pPr>
      <w:r>
        <w:t>a)</w:t>
      </w:r>
      <w:r>
        <w:tab/>
        <w:t>shall support the role of XCAP server as specified in IETF RFC 4825 [6];</w:t>
      </w:r>
    </w:p>
    <w:p w14:paraId="03A23E49" w14:textId="12A9819D" w:rsidR="005E4280" w:rsidRDefault="005E4280" w:rsidP="005E4280">
      <w:pPr>
        <w:pStyle w:val="B1"/>
      </w:pPr>
      <w:r>
        <w:t>b)</w:t>
      </w:r>
      <w:r>
        <w:tab/>
        <w:t>shall support the role of XDMS as specified in OMA </w:t>
      </w:r>
      <w:r w:rsidR="004F5761">
        <w:t>OMA-TS-XDM_Core-V2_1 [12];</w:t>
      </w:r>
    </w:p>
    <w:p w14:paraId="023C30AB" w14:textId="791BBB9C" w:rsidR="005E4280" w:rsidRDefault="005E4280" w:rsidP="005E4280">
      <w:pPr>
        <w:pStyle w:val="B1"/>
      </w:pPr>
      <w:r>
        <w:lastRenderedPageBreak/>
        <w:t>c)</w:t>
      </w:r>
      <w:r>
        <w:tab/>
        <w:t>shall provide the 5GC network a guidance for route selection descriptors to assign new S-NSSAI and DNN;</w:t>
      </w:r>
    </w:p>
    <w:p w14:paraId="5A23C1CC" w14:textId="77777777" w:rsidR="005E4280" w:rsidRDefault="005E4280" w:rsidP="005E4280">
      <w:pPr>
        <w:pStyle w:val="B1"/>
      </w:pPr>
      <w:r>
        <w:t>d)</w:t>
      </w:r>
      <w:r>
        <w:tab/>
        <w:t>shall support procedure in clause 6.2.1.1; and</w:t>
      </w:r>
    </w:p>
    <w:p w14:paraId="28CE995D" w14:textId="61C5EA70" w:rsidR="005E4280" w:rsidRDefault="005E4280" w:rsidP="005E4280">
      <w:pPr>
        <w:pStyle w:val="B1"/>
      </w:pPr>
      <w:r>
        <w:t>e)</w:t>
      </w:r>
      <w:r>
        <w:tab/>
        <w:t xml:space="preserve">shall support procedure in </w:t>
      </w:r>
      <w:r w:rsidR="004F5761">
        <w:t>clause </w:t>
      </w:r>
      <w:r>
        <w:t>6.2.2.3.</w:t>
      </w:r>
    </w:p>
    <w:p w14:paraId="18DE3EA2" w14:textId="77777777" w:rsidR="005E4280" w:rsidRDefault="005E4280" w:rsidP="005E4280">
      <w:r>
        <w:t>To be compliant with the CoAP procedures in the present document the SNSCE-S shall:</w:t>
      </w:r>
    </w:p>
    <w:p w14:paraId="21158905" w14:textId="2AB98339" w:rsidR="005E4280" w:rsidRDefault="005E4280" w:rsidP="005E4280">
      <w:pPr>
        <w:pStyle w:val="B1"/>
      </w:pPr>
      <w:r>
        <w:t>a)</w:t>
      </w:r>
      <w:r>
        <w:tab/>
        <w:t>shall support the role of CoAP client as specified in IETF RFC 7252 </w:t>
      </w:r>
      <w:r w:rsidR="00A068A6">
        <w:t>[9]</w:t>
      </w:r>
      <w:r>
        <w:t>;</w:t>
      </w:r>
    </w:p>
    <w:p w14:paraId="5236592F" w14:textId="56649565" w:rsidR="005E4280" w:rsidRDefault="005E4280" w:rsidP="005E4280">
      <w:pPr>
        <w:pStyle w:val="B1"/>
      </w:pPr>
      <w:r>
        <w:t>b)</w:t>
      </w:r>
      <w:r>
        <w:tab/>
        <w:t xml:space="preserve">shall support CoAP over TCP and </w:t>
      </w:r>
      <w:proofErr w:type="spellStart"/>
      <w:r>
        <w:t>Websocket</w:t>
      </w:r>
      <w:proofErr w:type="spellEnd"/>
      <w:r>
        <w:t xml:space="preserve"> as specified in IETF RFC 8323 </w:t>
      </w:r>
      <w:r w:rsidR="00A068A6">
        <w:t>[11]</w:t>
      </w:r>
      <w:r>
        <w:t>;</w:t>
      </w:r>
    </w:p>
    <w:p w14:paraId="0A084E26" w14:textId="77777777" w:rsidR="005E4280" w:rsidRDefault="005E4280" w:rsidP="005E4280">
      <w:pPr>
        <w:pStyle w:val="B1"/>
      </w:pPr>
      <w:r>
        <w:t>c)</w:t>
      </w:r>
      <w:r>
        <w:tab/>
        <w:t>shall provide the 5GC network a guidance for route selection descriptors to assign new S-NSSAI and DNN;</w:t>
      </w:r>
    </w:p>
    <w:p w14:paraId="7BAAB4C2" w14:textId="77777777" w:rsidR="005E4280" w:rsidRDefault="005E4280" w:rsidP="005E4280">
      <w:pPr>
        <w:pStyle w:val="B1"/>
      </w:pPr>
      <w:r>
        <w:t>d)</w:t>
      </w:r>
      <w:r>
        <w:tab/>
        <w:t>shall support procedure in clause 6.2.1.2; and</w:t>
      </w:r>
    </w:p>
    <w:p w14:paraId="5EE57614" w14:textId="77777777" w:rsidR="005E4280" w:rsidRDefault="005E4280" w:rsidP="005E4280">
      <w:pPr>
        <w:pStyle w:val="B1"/>
      </w:pPr>
      <w:r>
        <w:t>e)</w:t>
      </w:r>
      <w:r>
        <w:tab/>
        <w:t>shall support procedure in clause 6.2.2.5.</w:t>
      </w:r>
    </w:p>
    <w:p w14:paraId="23EFC3FF" w14:textId="6C9B5D1C" w:rsidR="005E4280" w:rsidRDefault="005E4280" w:rsidP="005E4280">
      <w:pPr>
        <w:pStyle w:val="NO"/>
      </w:pPr>
      <w:r>
        <w:t>NOTE:</w:t>
      </w:r>
      <w:r>
        <w:tab/>
        <w:t>The security mechanism to be supported for the CoAP procedures is described in 3GPP TS 24.547 [4]</w:t>
      </w:r>
      <w:r w:rsidR="004F5761">
        <w:t>.</w:t>
      </w:r>
    </w:p>
    <w:p w14:paraId="6A77B177" w14:textId="7674D863" w:rsidR="004A5C0A" w:rsidRDefault="004A5C0A" w:rsidP="00731071">
      <w:pPr>
        <w:pStyle w:val="Heading1"/>
      </w:pPr>
      <w:bookmarkStart w:id="52" w:name="_Toc162966317"/>
      <w:r>
        <w:t>6</w:t>
      </w:r>
      <w:r>
        <w:tab/>
      </w:r>
      <w:r>
        <w:rPr>
          <w:noProof/>
          <w:lang w:val="en-US"/>
        </w:rPr>
        <w:t xml:space="preserve">Network slice capability </w:t>
      </w:r>
      <w:r w:rsidRPr="00572E69">
        <w:rPr>
          <w:noProof/>
          <w:lang w:val="en-US"/>
        </w:rPr>
        <w:t>enablement</w:t>
      </w:r>
      <w:r>
        <w:rPr>
          <w:noProof/>
          <w:lang w:val="en-US"/>
        </w:rPr>
        <w:t xml:space="preserve"> procedures</w:t>
      </w:r>
      <w:bookmarkEnd w:id="52"/>
    </w:p>
    <w:p w14:paraId="069DAF6F" w14:textId="4B50C60C" w:rsidR="003A2FAA" w:rsidRDefault="003A2FAA" w:rsidP="00731071">
      <w:pPr>
        <w:pStyle w:val="Heading2"/>
      </w:pPr>
      <w:bookmarkStart w:id="53" w:name="_Toc162966318"/>
      <w:r>
        <w:t>6.1</w:t>
      </w:r>
      <w:r>
        <w:tab/>
        <w:t>General</w:t>
      </w:r>
      <w:bookmarkEnd w:id="43"/>
      <w:bookmarkEnd w:id="44"/>
      <w:bookmarkEnd w:id="45"/>
      <w:bookmarkEnd w:id="46"/>
      <w:bookmarkEnd w:id="47"/>
      <w:bookmarkEnd w:id="48"/>
      <w:bookmarkEnd w:id="49"/>
      <w:bookmarkEnd w:id="50"/>
      <w:bookmarkEnd w:id="51"/>
      <w:bookmarkEnd w:id="53"/>
    </w:p>
    <w:p w14:paraId="133515D3" w14:textId="77777777" w:rsidR="00F85EB1" w:rsidRDefault="005E4280" w:rsidP="005E4280">
      <w:bookmarkStart w:id="54" w:name="_Toc25306443"/>
      <w:bookmarkStart w:id="55" w:name="_Toc26192766"/>
      <w:bookmarkStart w:id="56" w:name="_Toc34137025"/>
      <w:bookmarkStart w:id="57" w:name="_Toc34137339"/>
      <w:bookmarkStart w:id="58" w:name="_Toc34138487"/>
      <w:bookmarkStart w:id="59" w:name="_Toc34138730"/>
      <w:bookmarkStart w:id="60" w:name="_Toc34395067"/>
      <w:bookmarkStart w:id="61" w:name="_Toc45264297"/>
      <w:bookmarkStart w:id="62" w:name="_Toc51933186"/>
      <w:r>
        <w:t xml:space="preserve">The network slice capability </w:t>
      </w:r>
      <w:r w:rsidRPr="00572E69">
        <w:t>enablement</w:t>
      </w:r>
      <w:r>
        <w:t xml:space="preserve"> procedures is a SEAL service </w:t>
      </w:r>
      <w:r w:rsidR="00F85EB1">
        <w:t>of:</w:t>
      </w:r>
    </w:p>
    <w:p w14:paraId="2DB9AC01" w14:textId="5BFDCDE5" w:rsidR="005E4280" w:rsidRDefault="00F85EB1" w:rsidP="00F85EB1">
      <w:pPr>
        <w:pStyle w:val="B1"/>
      </w:pPr>
      <w:r>
        <w:t>a</w:t>
      </w:r>
      <w:r>
        <w:tab/>
      </w:r>
      <w:r w:rsidR="005E4280">
        <w:t xml:space="preserve">providing </w:t>
      </w:r>
      <w:r>
        <w:rPr>
          <w:rFonts w:hint="eastAsia"/>
        </w:rPr>
        <w:t xml:space="preserve">network slice capability enablement </w:t>
      </w:r>
      <w:r w:rsidR="005E4280">
        <w:t xml:space="preserve">capabilities for network slice re-mapping from one VAL service to one or more other VAL services, </w:t>
      </w:r>
      <w:r w:rsidRPr="00512A1B">
        <w:t>according to</w:t>
      </w:r>
      <w:r>
        <w:t xml:space="preserve"> </w:t>
      </w:r>
      <w:r w:rsidR="005E4280">
        <w:t>3GPP TS 23.434 [2]</w:t>
      </w:r>
      <w:r w:rsidRPr="00512A1B">
        <w:t xml:space="preserve"> and </w:t>
      </w:r>
      <w:r w:rsidRPr="00F85EB1">
        <w:t>3GPP TS 23.43</w:t>
      </w:r>
      <w:r w:rsidRPr="00512A1B">
        <w:t>5</w:t>
      </w:r>
      <w:r w:rsidRPr="00F85EB1">
        <w:t> [</w:t>
      </w:r>
      <w:r>
        <w:t>13</w:t>
      </w:r>
      <w:r w:rsidRPr="00F85EB1">
        <w:t>]</w:t>
      </w:r>
      <w:r w:rsidR="005E4280">
        <w:t>. The network server entity, providing the functionality for the network slice re-mapping, acts as an AF communicating with 5GCN to provide guidance to update and modify the S-NSSAIs and the DNNs of the route selection descriptors of the URSP rules, 3GPP TS 24.526 [3], for one or more application traffics per UE</w:t>
      </w:r>
      <w:r>
        <w:t>; and</w:t>
      </w:r>
    </w:p>
    <w:p w14:paraId="46189549" w14:textId="77777777" w:rsidR="00F9690C" w:rsidRDefault="00F9690C" w:rsidP="00F9690C">
      <w:pPr>
        <w:pStyle w:val="NO"/>
        <w:rPr>
          <w:rFonts w:eastAsia="SimSun"/>
        </w:rPr>
      </w:pPr>
      <w:r>
        <w:rPr>
          <w:rFonts w:eastAsia="SimSun"/>
        </w:rPr>
        <w:t>NOTE:</w:t>
      </w:r>
      <w:r>
        <w:rPr>
          <w:rFonts w:eastAsia="SimSun"/>
        </w:rPr>
        <w:tab/>
        <w:t>In this release, S-NSSAI and DNN are only used as the route selection descriptor.</w:t>
      </w:r>
    </w:p>
    <w:p w14:paraId="3BC5FB7B" w14:textId="32D0B437" w:rsidR="00F85EB1" w:rsidRDefault="00F85EB1" w:rsidP="00F85EB1">
      <w:pPr>
        <w:pStyle w:val="B1"/>
        <w:rPr>
          <w:rFonts w:eastAsia="SimSun"/>
        </w:rPr>
      </w:pPr>
      <w:r>
        <w:t>b</w:t>
      </w:r>
      <w:r>
        <w:tab/>
        <w:t>provid</w:t>
      </w:r>
      <w:r w:rsidRPr="00F85EB1">
        <w:rPr>
          <w:rFonts w:hint="eastAsia"/>
        </w:rPr>
        <w:t>ing</w:t>
      </w:r>
      <w:r>
        <w:t xml:space="preserve"> slice capabilities based on 5GS management system services and 5GS network services</w:t>
      </w:r>
      <w:r w:rsidRPr="00F85EB1">
        <w:rPr>
          <w:rFonts w:hint="eastAsia"/>
        </w:rPr>
        <w:t xml:space="preserve">, according to </w:t>
      </w:r>
      <w:r>
        <w:t>3GPP TS 23.43</w:t>
      </w:r>
      <w:r w:rsidRPr="00F85EB1">
        <w:t>5</w:t>
      </w:r>
      <w:r>
        <w:t> [</w:t>
      </w:r>
      <w:r w:rsidR="002E4D19">
        <w:t>13</w:t>
      </w:r>
      <w:r>
        <w:t>]</w:t>
      </w:r>
      <w:r w:rsidRPr="00F85EB1">
        <w:rPr>
          <w:rFonts w:hint="eastAsia"/>
        </w:rPr>
        <w:t xml:space="preserve"> e.g., retrieving </w:t>
      </w:r>
      <w:r>
        <w:t xml:space="preserve">the KQI data of services, the </w:t>
      </w:r>
      <w:proofErr w:type="spellStart"/>
      <w:r w:rsidRPr="00F85EB1">
        <w:t>QoE</w:t>
      </w:r>
      <w:proofErr w:type="spellEnd"/>
      <w:r>
        <w:t xml:space="preserve"> data</w:t>
      </w:r>
      <w:r w:rsidRPr="00F85EB1">
        <w:rPr>
          <w:rFonts w:hint="eastAsia"/>
        </w:rPr>
        <w:t xml:space="preserve">, </w:t>
      </w:r>
      <w:r>
        <w:t>the end user information</w:t>
      </w:r>
      <w:r w:rsidRPr="00F85EB1">
        <w:rPr>
          <w:rFonts w:hint="eastAsia"/>
        </w:rPr>
        <w:t xml:space="preserve"> and fault reports</w:t>
      </w:r>
      <w:r>
        <w:t xml:space="preserve"> from NSCE client</w:t>
      </w:r>
      <w:r w:rsidRPr="00F85EB1">
        <w:rPr>
          <w:rFonts w:hint="eastAsia"/>
        </w:rPr>
        <w:t xml:space="preserve">, notifying the slice modification and delivering slice information </w:t>
      </w:r>
      <w:r>
        <w:t>to NSCE client</w:t>
      </w:r>
      <w:r w:rsidRPr="00F85EB1">
        <w:rPr>
          <w:rFonts w:hint="eastAsia"/>
        </w:rPr>
        <w:t>.</w:t>
      </w:r>
    </w:p>
    <w:p w14:paraId="6A5FE14E" w14:textId="77777777" w:rsidR="003A2FAA" w:rsidRDefault="003A2FAA" w:rsidP="00731071">
      <w:pPr>
        <w:pStyle w:val="Heading2"/>
      </w:pPr>
      <w:bookmarkStart w:id="63" w:name="_Toc162966319"/>
      <w:r>
        <w:t>6.2</w:t>
      </w:r>
      <w:r>
        <w:tab/>
        <w:t>On-network procedures</w:t>
      </w:r>
      <w:bookmarkEnd w:id="54"/>
      <w:bookmarkEnd w:id="55"/>
      <w:bookmarkEnd w:id="56"/>
      <w:bookmarkEnd w:id="57"/>
      <w:bookmarkEnd w:id="58"/>
      <w:bookmarkEnd w:id="59"/>
      <w:bookmarkEnd w:id="60"/>
      <w:bookmarkEnd w:id="61"/>
      <w:bookmarkEnd w:id="62"/>
      <w:bookmarkEnd w:id="63"/>
    </w:p>
    <w:p w14:paraId="595135AD" w14:textId="77777777" w:rsidR="00816804" w:rsidRDefault="00816804" w:rsidP="00731071">
      <w:pPr>
        <w:pStyle w:val="Heading3"/>
      </w:pPr>
      <w:bookmarkStart w:id="64" w:name="_Toc22042891"/>
      <w:bookmarkStart w:id="65" w:name="_Toc34303565"/>
      <w:bookmarkStart w:id="66" w:name="_Toc34403847"/>
      <w:bookmarkStart w:id="67" w:name="_Toc45281869"/>
      <w:bookmarkStart w:id="68" w:name="_Toc51933097"/>
      <w:bookmarkStart w:id="69" w:name="_Toc68195152"/>
      <w:bookmarkStart w:id="70" w:name="_Toc162966320"/>
      <w:bookmarkStart w:id="71" w:name="_Toc25306456"/>
      <w:bookmarkStart w:id="72" w:name="_Toc26192779"/>
      <w:bookmarkStart w:id="73" w:name="_Toc34137057"/>
      <w:bookmarkStart w:id="74" w:name="_Toc34137371"/>
      <w:bookmarkStart w:id="75" w:name="_Toc34138519"/>
      <w:bookmarkStart w:id="76" w:name="_Toc34138762"/>
      <w:bookmarkStart w:id="77" w:name="_Toc34395099"/>
      <w:bookmarkStart w:id="78" w:name="_Toc45264316"/>
      <w:bookmarkStart w:id="79" w:name="_Toc51933205"/>
      <w:r>
        <w:t>6.2.1</w:t>
      </w:r>
      <w:r>
        <w:tab/>
        <w:t>General</w:t>
      </w:r>
      <w:bookmarkEnd w:id="64"/>
      <w:bookmarkEnd w:id="65"/>
      <w:bookmarkEnd w:id="66"/>
      <w:bookmarkEnd w:id="67"/>
      <w:bookmarkEnd w:id="68"/>
      <w:bookmarkEnd w:id="69"/>
      <w:bookmarkEnd w:id="70"/>
    </w:p>
    <w:p w14:paraId="1B850A63" w14:textId="77777777" w:rsidR="00816804" w:rsidRDefault="00816804" w:rsidP="00731071">
      <w:pPr>
        <w:pStyle w:val="Heading4"/>
      </w:pPr>
      <w:bookmarkStart w:id="80" w:name="_Toc34303566"/>
      <w:bookmarkStart w:id="81" w:name="_Toc34403848"/>
      <w:bookmarkStart w:id="82" w:name="_Toc45281870"/>
      <w:bookmarkStart w:id="83" w:name="_Toc51933098"/>
      <w:bookmarkStart w:id="84" w:name="_Toc68195153"/>
      <w:bookmarkStart w:id="85" w:name="_Toc162966321"/>
      <w:r>
        <w:t>6.2.1.1</w:t>
      </w:r>
      <w:r>
        <w:tab/>
        <w:t>Authenticated identity in HTTP request</w:t>
      </w:r>
      <w:bookmarkEnd w:id="80"/>
      <w:bookmarkEnd w:id="81"/>
      <w:bookmarkEnd w:id="82"/>
      <w:bookmarkEnd w:id="83"/>
      <w:bookmarkEnd w:id="84"/>
      <w:bookmarkEnd w:id="85"/>
    </w:p>
    <w:p w14:paraId="230499FA" w14:textId="3A96F004" w:rsidR="00302FBF" w:rsidRDefault="00302FBF" w:rsidP="00302FBF">
      <w:r>
        <w:t>Upon receiving an HTTP request from SNSCE-C, the SNSCE-S shall authenticate the identity of the sender of the HTTP request is authorized as specified in 3GPP TS 24.547 [4], and if authentication is successful, the SNSCE-S shall use the identity of the sender of the HTTP request as an authenticated identity.</w:t>
      </w:r>
    </w:p>
    <w:p w14:paraId="700429FC" w14:textId="77777777" w:rsidR="00302FBF" w:rsidRDefault="00302FBF" w:rsidP="00302FBF">
      <w:pPr>
        <w:pStyle w:val="Heading4"/>
      </w:pPr>
      <w:bookmarkStart w:id="86" w:name="_Toc162966322"/>
      <w:r>
        <w:t>6.2.1.2</w:t>
      </w:r>
      <w:r>
        <w:tab/>
        <w:t>Authenticated identity in CoAP request</w:t>
      </w:r>
      <w:bookmarkEnd w:id="86"/>
    </w:p>
    <w:p w14:paraId="287C4051" w14:textId="2E016D5A" w:rsidR="00302FBF" w:rsidRDefault="00302FBF" w:rsidP="00302FBF">
      <w:r>
        <w:t>Upon receiving a CoAP request from SNSCE-C, the SNSCE-S shall authenticate the identity of the sender of the CoAP request is authorized as specified in 3GPP TS 24.547 [4], and if authentication is successful, the SNSCE-S shall use the identity of the sender of the CoAP request as an authenticated identity.</w:t>
      </w:r>
    </w:p>
    <w:p w14:paraId="562B6A20" w14:textId="77777777" w:rsidR="00816804" w:rsidRDefault="00816804" w:rsidP="00731071">
      <w:pPr>
        <w:pStyle w:val="Heading3"/>
      </w:pPr>
      <w:bookmarkStart w:id="87" w:name="_Toc162966323"/>
      <w:r>
        <w:lastRenderedPageBreak/>
        <w:t>6.2.2</w:t>
      </w:r>
      <w:r>
        <w:tab/>
        <w:t>Event triggered network slice adaptation</w:t>
      </w:r>
      <w:bookmarkEnd w:id="87"/>
    </w:p>
    <w:p w14:paraId="5A932956" w14:textId="77777777" w:rsidR="00816804" w:rsidRDefault="00816804" w:rsidP="00731071">
      <w:pPr>
        <w:pStyle w:val="Heading4"/>
      </w:pPr>
      <w:bookmarkStart w:id="88" w:name="_Toc34303572"/>
      <w:bookmarkStart w:id="89" w:name="_Toc34403854"/>
      <w:bookmarkStart w:id="90" w:name="_Toc45281876"/>
      <w:bookmarkStart w:id="91" w:name="_Toc51933104"/>
      <w:bookmarkStart w:id="92" w:name="_Toc68195159"/>
      <w:bookmarkStart w:id="93" w:name="_Toc162966324"/>
      <w:r>
        <w:t>6.2.2.1</w:t>
      </w:r>
      <w:r>
        <w:tab/>
      </w:r>
      <w:bookmarkEnd w:id="88"/>
      <w:bookmarkEnd w:id="89"/>
      <w:bookmarkEnd w:id="90"/>
      <w:bookmarkEnd w:id="91"/>
      <w:bookmarkEnd w:id="92"/>
      <w:r>
        <w:t>General</w:t>
      </w:r>
      <w:bookmarkEnd w:id="93"/>
    </w:p>
    <w:p w14:paraId="0ACF1BF1" w14:textId="17F8388F" w:rsidR="005E4280" w:rsidRDefault="005E4280" w:rsidP="005E4280">
      <w:r>
        <w:t>These clauses describes the procedures on the client and server side when a request for network slice configuration is sent by the client to the server. The network slice configuration request may cause a network slice adaptation and sent by the SNSCE-C acting as application client requesting a new or a change in network slice configuration.</w:t>
      </w:r>
    </w:p>
    <w:p w14:paraId="06438A34" w14:textId="00AC91DA" w:rsidR="00A068A6" w:rsidRDefault="00A068A6" w:rsidP="00A068A6">
      <w:pPr>
        <w:pStyle w:val="Heading4"/>
      </w:pPr>
      <w:bookmarkStart w:id="94" w:name="_Toc162966325"/>
      <w:r>
        <w:t>6.2.2.2</w:t>
      </w:r>
      <w:r>
        <w:tab/>
        <w:t>SNSCE client HTTP procedure</w:t>
      </w:r>
      <w:bookmarkEnd w:id="94"/>
    </w:p>
    <w:p w14:paraId="68198E4E" w14:textId="21B3BFCC" w:rsidR="00A068A6" w:rsidRDefault="00A068A6" w:rsidP="00A068A6">
      <w:r>
        <w:t xml:space="preserve">In order to request for the network slice adaptation, the SNSCE-C shall send an HTTP PUT request message according to procedures specified in </w:t>
      </w:r>
      <w:r w:rsidR="0053734A">
        <w:t xml:space="preserve">IETF RFC 9110 [8]. </w:t>
      </w:r>
      <w:r>
        <w:t>In the HTTP PUT request message, the SNSCE-C:</w:t>
      </w:r>
    </w:p>
    <w:p w14:paraId="377546FD" w14:textId="77777777" w:rsidR="00A068A6" w:rsidRDefault="00A068A6" w:rsidP="00A068A6">
      <w:pPr>
        <w:pStyle w:val="NO"/>
      </w:pPr>
      <w:r>
        <w:t>NOTE:</w:t>
      </w:r>
      <w:r>
        <w:tab/>
        <w:t>How the</w:t>
      </w:r>
      <w:r w:rsidRPr="00F51041">
        <w:t xml:space="preserve"> </w:t>
      </w:r>
      <w:r>
        <w:t>requested network slice is known by the SNSCE-C is out of scope of this release.</w:t>
      </w:r>
    </w:p>
    <w:p w14:paraId="29312D08" w14:textId="3A34422E" w:rsidR="00A068A6" w:rsidRDefault="00A068A6" w:rsidP="00A068A6">
      <w:pPr>
        <w:pStyle w:val="B1"/>
      </w:pPr>
      <w:r>
        <w:t>a)</w:t>
      </w:r>
      <w:r>
        <w:tab/>
        <w:t>shall set the Request-URI to the URI identifying the SNSCE-S according to the pattern"</w:t>
      </w:r>
      <w:r w:rsidRPr="0017351D">
        <w:t>{apiRoot}/su</w:t>
      </w:r>
      <w:r>
        <w:t>_</w:t>
      </w:r>
      <w:r w:rsidRPr="0017351D">
        <w:t>n</w:t>
      </w:r>
      <w:r>
        <w:t>sc</w:t>
      </w:r>
      <w:r w:rsidRPr="0017351D">
        <w:t>/val-services/{valServiceId}/configurations/{configurationId}</w:t>
      </w:r>
      <w:r>
        <w:t>", where:</w:t>
      </w:r>
    </w:p>
    <w:p w14:paraId="5E994C91" w14:textId="77777777" w:rsidR="00A068A6" w:rsidRDefault="00A068A6" w:rsidP="00A068A6">
      <w:pPr>
        <w:pStyle w:val="B2"/>
      </w:pPr>
      <w:r>
        <w:t>1)</w:t>
      </w:r>
      <w:r>
        <w:tab/>
        <w:t>{</w:t>
      </w:r>
      <w:proofErr w:type="spellStart"/>
      <w:r>
        <w:t>valServiceId</w:t>
      </w:r>
      <w:proofErr w:type="spellEnd"/>
      <w:r>
        <w:t xml:space="preserve">} set to the identity of </w:t>
      </w:r>
      <w:r>
        <w:rPr>
          <w:lang w:val="en-US"/>
        </w:rPr>
        <w:t>"VAL service ID" of the VAL application</w:t>
      </w:r>
      <w:r>
        <w:t>; and</w:t>
      </w:r>
    </w:p>
    <w:p w14:paraId="3A1B4D83" w14:textId="77777777" w:rsidR="00A068A6" w:rsidRDefault="00A068A6" w:rsidP="00A068A6">
      <w:pPr>
        <w:pStyle w:val="B2"/>
      </w:pPr>
      <w:r>
        <w:t>2)</w:t>
      </w:r>
      <w:r>
        <w:tab/>
        <w:t>{</w:t>
      </w:r>
      <w:proofErr w:type="spellStart"/>
      <w:r>
        <w:t>configurationId</w:t>
      </w:r>
      <w:proofErr w:type="spellEnd"/>
      <w:r>
        <w:t>}set to the identity of "slice adaptation" configuration,</w:t>
      </w:r>
    </w:p>
    <w:p w14:paraId="44797793" w14:textId="77777777" w:rsidR="00A068A6" w:rsidRDefault="00A068A6" w:rsidP="00A068A6">
      <w:pPr>
        <w:pStyle w:val="B1"/>
      </w:pPr>
      <w:r>
        <w:t>b)</w:t>
      </w:r>
      <w:r>
        <w:tab/>
        <w:t>shall set the "Host" header field to the URI identifying of SNSCE-S and the port information;</w:t>
      </w:r>
    </w:p>
    <w:p w14:paraId="02ED2C35" w14:textId="22058F3F" w:rsidR="00A068A6" w:rsidRDefault="00A068A6" w:rsidP="00A068A6">
      <w:pPr>
        <w:pStyle w:val="B1"/>
      </w:pPr>
      <w:r>
        <w:t>c)</w:t>
      </w:r>
      <w:r>
        <w:tab/>
        <w:t>shall include an Authorization header field with the "Bearer" authentication scheme set to an access token of the "bearer" token type as specified in IETF RFC 6750 [7];</w:t>
      </w:r>
    </w:p>
    <w:p w14:paraId="5FC58CA6" w14:textId="77777777" w:rsidR="00A068A6" w:rsidRDefault="00A068A6" w:rsidP="00A068A6">
      <w:pPr>
        <w:pStyle w:val="B1"/>
      </w:pPr>
      <w:r>
        <w:t>d)</w:t>
      </w:r>
      <w:r>
        <w:tab/>
        <w:t>shall include the parameters for:</w:t>
      </w:r>
    </w:p>
    <w:p w14:paraId="38B19A45" w14:textId="3B0A8E3C" w:rsidR="00A068A6" w:rsidRDefault="00A068A6" w:rsidP="00A068A6">
      <w:pPr>
        <w:pStyle w:val="B2"/>
      </w:pPr>
      <w:r>
        <w:t>1)</w:t>
      </w:r>
      <w:r>
        <w:tab/>
        <w:t>VAL UEs of the VAL UE List; and</w:t>
      </w:r>
    </w:p>
    <w:p w14:paraId="10780B02" w14:textId="7C1CDD20" w:rsidR="00A068A6" w:rsidRDefault="00A068A6" w:rsidP="00A068A6">
      <w:pPr>
        <w:pStyle w:val="B2"/>
      </w:pPr>
      <w:r>
        <w:t>2)</w:t>
      </w:r>
      <w:r>
        <w:tab/>
        <w:t>requested S-NSSAI,</w:t>
      </w:r>
    </w:p>
    <w:p w14:paraId="684AF935" w14:textId="0024E720" w:rsidR="00A068A6" w:rsidRDefault="00A068A6" w:rsidP="00A068A6">
      <w:pPr>
        <w:pStyle w:val="B1"/>
      </w:pPr>
      <w:r>
        <w:tab/>
        <w:t>as specified in t</w:t>
      </w:r>
      <w:r w:rsidRPr="003C0C38">
        <w:t>able</w:t>
      </w:r>
      <w:r>
        <w:t> </w:t>
      </w:r>
      <w:r w:rsidRPr="003C0C38">
        <w:t>A.2-1</w:t>
      </w:r>
      <w:r>
        <w:t xml:space="preserve"> of annex A serialized into a JavaScript Object Notation (JSON) structure as specified in IETF RFC 8259 [10]; and</w:t>
      </w:r>
    </w:p>
    <w:p w14:paraId="1F4749E9" w14:textId="332306CC" w:rsidR="00A068A6" w:rsidRDefault="00A068A6" w:rsidP="00A068A6">
      <w:pPr>
        <w:pStyle w:val="B1"/>
      </w:pPr>
      <w:r>
        <w:t>e)</w:t>
      </w:r>
      <w:r>
        <w:tab/>
        <w:t>may include the parameters for:</w:t>
      </w:r>
    </w:p>
    <w:p w14:paraId="0CEB3974" w14:textId="6B5F28EE" w:rsidR="00A068A6" w:rsidRDefault="00A068A6" w:rsidP="00A068A6">
      <w:pPr>
        <w:pStyle w:val="B2"/>
      </w:pPr>
      <w:r>
        <w:t>1)</w:t>
      </w:r>
      <w:r>
        <w:tab/>
      </w:r>
      <w:r>
        <w:rPr>
          <w:lang w:val="en-US"/>
        </w:rPr>
        <w:t>requested DNN;</w:t>
      </w:r>
    </w:p>
    <w:p w14:paraId="382C9471" w14:textId="77777777" w:rsidR="00C8339F" w:rsidRDefault="00C8339F" w:rsidP="00C8339F">
      <w:pPr>
        <w:pStyle w:val="B2"/>
        <w:ind w:left="600" w:firstLine="0"/>
        <w:rPr>
          <w:lang w:val="en-US" w:eastAsia="zh-CN"/>
        </w:rPr>
      </w:pPr>
      <w:r>
        <w:t>2)</w:t>
      </w:r>
      <w:r>
        <w:tab/>
      </w:r>
      <w:r>
        <w:rPr>
          <w:rFonts w:hint="eastAsia"/>
          <w:lang w:val="en-US" w:eastAsia="zh-CN"/>
        </w:rPr>
        <w:t>r</w:t>
      </w:r>
      <w:proofErr w:type="spellStart"/>
      <w:r>
        <w:rPr>
          <w:rFonts w:hint="eastAsia"/>
        </w:rPr>
        <w:t>equest</w:t>
      </w:r>
      <w:proofErr w:type="spellEnd"/>
      <w:r>
        <w:rPr>
          <w:rFonts w:hint="eastAsia"/>
          <w:lang w:val="en-US" w:eastAsia="zh-CN"/>
        </w:rPr>
        <w:t>ed</w:t>
      </w:r>
      <w:r>
        <w:rPr>
          <w:rFonts w:hint="eastAsia"/>
        </w:rPr>
        <w:t xml:space="preserve"> application requirements</w:t>
      </w:r>
      <w:r>
        <w:rPr>
          <w:rFonts w:hint="eastAsia"/>
          <w:lang w:val="en-US" w:eastAsia="zh-CN"/>
        </w:rPr>
        <w:t xml:space="preserve"> containing:</w:t>
      </w:r>
    </w:p>
    <w:p w14:paraId="21479296" w14:textId="77777777" w:rsidR="00C8339F" w:rsidRDefault="00C8339F" w:rsidP="00C8339F">
      <w:pPr>
        <w:pStyle w:val="B3"/>
      </w:pPr>
      <w:r>
        <w:t>-</w:t>
      </w:r>
      <w:r>
        <w:tab/>
      </w:r>
      <w:r>
        <w:rPr>
          <w:rFonts w:hint="eastAsia"/>
          <w:lang w:val="en-US" w:eastAsia="zh-CN"/>
        </w:rPr>
        <w:t>time window</w:t>
      </w:r>
      <w:r>
        <w:t>;</w:t>
      </w:r>
    </w:p>
    <w:p w14:paraId="51CF4EAC" w14:textId="77777777" w:rsidR="00C8339F" w:rsidRDefault="00C8339F" w:rsidP="00C8339F">
      <w:pPr>
        <w:pStyle w:val="B3"/>
        <w:rPr>
          <w:lang w:val="en-US" w:eastAsia="zh-CN"/>
        </w:rPr>
      </w:pPr>
      <w:r>
        <w:t>-</w:t>
      </w:r>
      <w:r>
        <w:tab/>
        <w:t>location criteria</w:t>
      </w:r>
      <w:r>
        <w:rPr>
          <w:rFonts w:hint="eastAsia"/>
          <w:lang w:val="en-US" w:eastAsia="zh-CN"/>
        </w:rPr>
        <w:t>;</w:t>
      </w:r>
    </w:p>
    <w:p w14:paraId="1909EF95" w14:textId="77777777" w:rsidR="00C8339F" w:rsidRDefault="00C8339F" w:rsidP="00C8339F">
      <w:pPr>
        <w:pStyle w:val="B3"/>
        <w:rPr>
          <w:lang w:val="en-US" w:eastAsia="zh-CN"/>
        </w:rPr>
      </w:pPr>
      <w:r>
        <w:t>-</w:t>
      </w:r>
      <w:r>
        <w:tab/>
        <w:t xml:space="preserve">access type </w:t>
      </w:r>
      <w:r>
        <w:rPr>
          <w:rFonts w:hint="eastAsia"/>
          <w:lang w:val="en-US" w:eastAsia="zh-CN"/>
        </w:rPr>
        <w:t>p</w:t>
      </w:r>
      <w:r>
        <w:t>reference</w:t>
      </w:r>
      <w:r>
        <w:rPr>
          <w:rFonts w:hint="eastAsia"/>
          <w:lang w:val="en-US" w:eastAsia="zh-CN"/>
        </w:rPr>
        <w:t>;</w:t>
      </w:r>
    </w:p>
    <w:p w14:paraId="0BE45B2F" w14:textId="2D38EB77" w:rsidR="00C8339F" w:rsidRDefault="00C8339F" w:rsidP="00C8339F">
      <w:pPr>
        <w:pStyle w:val="B2"/>
      </w:pPr>
      <w:r>
        <w:t>-</w:t>
      </w:r>
      <w:r>
        <w:tab/>
        <w:t>UE IP address preservation indicator</w:t>
      </w:r>
      <w:r>
        <w:rPr>
          <w:rFonts w:hint="eastAsia"/>
          <w:lang w:val="en-US" w:eastAsia="zh-CN"/>
        </w:rPr>
        <w:t>; and</w:t>
      </w:r>
    </w:p>
    <w:p w14:paraId="3707C765" w14:textId="3CB22434" w:rsidR="00A068A6" w:rsidRDefault="00C8339F" w:rsidP="00A068A6">
      <w:pPr>
        <w:pStyle w:val="B2"/>
      </w:pPr>
      <w:r>
        <w:t>3</w:t>
      </w:r>
      <w:r w:rsidR="00A068A6">
        <w:t>)</w:t>
      </w:r>
      <w:r w:rsidR="00A068A6">
        <w:tab/>
        <w:t>configuration cause,</w:t>
      </w:r>
    </w:p>
    <w:p w14:paraId="407946A2" w14:textId="16F83B88" w:rsidR="00A068A6" w:rsidRDefault="00A068A6" w:rsidP="00A068A6">
      <w:pPr>
        <w:pStyle w:val="B1"/>
      </w:pPr>
      <w:r>
        <w:tab/>
        <w:t>as specified in t</w:t>
      </w:r>
      <w:r w:rsidRPr="003C0C38">
        <w:t>able</w:t>
      </w:r>
      <w:r>
        <w:t> </w:t>
      </w:r>
      <w:r w:rsidRPr="003C0C38">
        <w:t>A.2-1</w:t>
      </w:r>
      <w:r>
        <w:t xml:space="preserve"> of annex A serialized into a JavaScript Object Notation (JSON) structure as specified in IETF RFC 8259 [10].</w:t>
      </w:r>
    </w:p>
    <w:p w14:paraId="01971D81" w14:textId="181F8539" w:rsidR="00C8339F" w:rsidRDefault="00C8339F" w:rsidP="00C8339F">
      <w:pPr>
        <w:pStyle w:val="EditorsNote"/>
        <w:overflowPunct/>
        <w:autoSpaceDE/>
        <w:autoSpaceDN/>
        <w:adjustRightInd/>
        <w:textAlignment w:val="auto"/>
        <w:rPr>
          <w:sz w:val="24"/>
          <w:szCs w:val="24"/>
          <w:lang w:val="en-US"/>
        </w:rPr>
      </w:pPr>
      <w:r w:rsidRPr="00C8339F">
        <w:rPr>
          <w:rFonts w:eastAsiaTheme="minorEastAsia"/>
          <w:lang w:eastAsia="en-US"/>
        </w:rPr>
        <w:t>Editor’s note [CR#</w:t>
      </w:r>
      <w:r w:rsidRPr="00C8339F">
        <w:rPr>
          <w:rFonts w:eastAsiaTheme="minorEastAsia" w:hint="eastAsia"/>
          <w:lang w:eastAsia="en-US"/>
        </w:rPr>
        <w:t>0017</w:t>
      </w:r>
      <w:r w:rsidRPr="00C8339F">
        <w:rPr>
          <w:rFonts w:eastAsiaTheme="minorEastAsia"/>
          <w:lang w:eastAsia="en-US"/>
        </w:rPr>
        <w:t xml:space="preserve">, WID: </w:t>
      </w:r>
      <w:r w:rsidRPr="00C8339F">
        <w:rPr>
          <w:rFonts w:eastAsiaTheme="minorEastAsia" w:hint="eastAsia"/>
          <w:lang w:eastAsia="en-US"/>
        </w:rPr>
        <w:t>NSCALE</w:t>
      </w:r>
      <w:r w:rsidRPr="00C8339F">
        <w:rPr>
          <w:rFonts w:eastAsiaTheme="minorEastAsia"/>
          <w:lang w:eastAsia="en-US"/>
        </w:rPr>
        <w:t>]:</w:t>
      </w:r>
      <w:r w:rsidRPr="00C8339F">
        <w:rPr>
          <w:rFonts w:eastAsiaTheme="minorEastAsia"/>
          <w:lang w:eastAsia="en-US"/>
        </w:rPr>
        <w:tab/>
      </w:r>
      <w:r w:rsidRPr="00C8339F">
        <w:rPr>
          <w:rFonts w:eastAsiaTheme="minorEastAsia" w:hint="eastAsia"/>
          <w:lang w:eastAsia="en-US"/>
        </w:rPr>
        <w:t xml:space="preserve">Whether to contain the </w:t>
      </w:r>
      <w:r w:rsidRPr="00C8339F">
        <w:rPr>
          <w:rFonts w:eastAsiaTheme="minorEastAsia"/>
          <w:lang w:eastAsia="en-US"/>
        </w:rPr>
        <w:t>UE IP address preservation indicator</w:t>
      </w:r>
      <w:r w:rsidRPr="00C8339F">
        <w:rPr>
          <w:rFonts w:eastAsiaTheme="minorEastAsia" w:hint="eastAsia"/>
          <w:lang w:eastAsia="en-US"/>
        </w:rPr>
        <w:t xml:space="preserve"> depends on the clarification from SA6</w:t>
      </w:r>
      <w:r w:rsidRPr="00C8339F">
        <w:rPr>
          <w:rFonts w:eastAsiaTheme="minorEastAsia"/>
          <w:lang w:eastAsia="en-US"/>
        </w:rPr>
        <w:t>.</w:t>
      </w:r>
    </w:p>
    <w:p w14:paraId="6F639B3C" w14:textId="38634E81" w:rsidR="00A068A6" w:rsidRDefault="00A068A6" w:rsidP="00A068A6">
      <w:pPr>
        <w:pStyle w:val="Heading4"/>
      </w:pPr>
      <w:bookmarkStart w:id="95" w:name="_Toc89100313"/>
      <w:bookmarkStart w:id="96" w:name="_Toc162966326"/>
      <w:bookmarkStart w:id="97" w:name="_Hlk106986905"/>
      <w:r>
        <w:t>6.2.2.3</w:t>
      </w:r>
      <w:r>
        <w:tab/>
        <w:t>SNSCE server HTTP procedure</w:t>
      </w:r>
      <w:bookmarkEnd w:id="95"/>
      <w:bookmarkEnd w:id="96"/>
    </w:p>
    <w:p w14:paraId="5B472FED" w14:textId="28E84D00" w:rsidR="00A068A6" w:rsidRDefault="00A068A6" w:rsidP="00A068A6">
      <w:r>
        <w:t>Upon receipt an HTTP PUT request:</w:t>
      </w:r>
    </w:p>
    <w:p w14:paraId="55067CED" w14:textId="77777777" w:rsidR="00A068A6" w:rsidRDefault="00A068A6" w:rsidP="00A068A6">
      <w:pPr>
        <w:pStyle w:val="B1"/>
      </w:pPr>
      <w:r>
        <w:t>a)</w:t>
      </w:r>
      <w:r>
        <w:tab/>
        <w:t>with a Request-URI according to "{apiRoot}/su_nsc/val-services/{valServiceId}/configurations/{configurationId} identifying:</w:t>
      </w:r>
    </w:p>
    <w:p w14:paraId="74F3642A" w14:textId="77777777" w:rsidR="00A068A6" w:rsidRDefault="00A068A6" w:rsidP="00A068A6">
      <w:pPr>
        <w:pStyle w:val="B2"/>
      </w:pPr>
      <w:bookmarkStart w:id="98" w:name="_Hlk103759115"/>
      <w:r>
        <w:lastRenderedPageBreak/>
        <w:t>1)</w:t>
      </w:r>
      <w:r>
        <w:tab/>
        <w:t>"</w:t>
      </w:r>
      <w:proofErr w:type="spellStart"/>
      <w:r>
        <w:t>valServiceId</w:t>
      </w:r>
      <w:proofErr w:type="spellEnd"/>
      <w:r>
        <w:t xml:space="preserve">" identifying the VAL application; and </w:t>
      </w:r>
    </w:p>
    <w:p w14:paraId="385697D1" w14:textId="77777777" w:rsidR="00A068A6" w:rsidRDefault="00A068A6" w:rsidP="00A068A6">
      <w:pPr>
        <w:pStyle w:val="B2"/>
      </w:pPr>
      <w:r>
        <w:t>2)</w:t>
      </w:r>
      <w:r>
        <w:tab/>
        <w:t>"</w:t>
      </w:r>
      <w:proofErr w:type="spellStart"/>
      <w:r>
        <w:t>configurationId</w:t>
      </w:r>
      <w:proofErr w:type="spellEnd"/>
      <w:r>
        <w:t>" identifying the slice adaptation configuration; and</w:t>
      </w:r>
    </w:p>
    <w:bookmarkEnd w:id="98"/>
    <w:p w14:paraId="6D0B10CE" w14:textId="77777777" w:rsidR="00A068A6" w:rsidRDefault="00A068A6" w:rsidP="00A068A6">
      <w:pPr>
        <w:pStyle w:val="B1"/>
      </w:pPr>
      <w:r>
        <w:t>b)</w:t>
      </w:r>
      <w:r>
        <w:tab/>
        <w:t>with a body containing:</w:t>
      </w:r>
    </w:p>
    <w:p w14:paraId="5C908D8B" w14:textId="77777777" w:rsidR="00A068A6" w:rsidRDefault="00A068A6" w:rsidP="00A068A6">
      <w:pPr>
        <w:pStyle w:val="B2"/>
      </w:pPr>
      <w:r>
        <w:t>1)</w:t>
      </w:r>
      <w:r>
        <w:tab/>
        <w:t>VAL UE list with one or more VAL UEs;</w:t>
      </w:r>
    </w:p>
    <w:p w14:paraId="3092FE1D" w14:textId="1923AE8B" w:rsidR="00A068A6" w:rsidRDefault="00C8339F" w:rsidP="00A068A6">
      <w:pPr>
        <w:pStyle w:val="B2"/>
      </w:pPr>
      <w:r>
        <w:t>2)</w:t>
      </w:r>
      <w:r>
        <w:tab/>
      </w:r>
      <w:r w:rsidR="00A068A6">
        <w:t xml:space="preserve">requested S-NSSAI; </w:t>
      </w:r>
    </w:p>
    <w:p w14:paraId="122B789A" w14:textId="575F6591" w:rsidR="00A068A6" w:rsidRDefault="00C8339F" w:rsidP="00A068A6">
      <w:pPr>
        <w:pStyle w:val="B2"/>
      </w:pPr>
      <w:r>
        <w:t>3)</w:t>
      </w:r>
      <w:r>
        <w:rPr>
          <w:rFonts w:hint="eastAsia"/>
        </w:rPr>
        <w:tab/>
      </w:r>
      <w:r w:rsidR="00A068A6">
        <w:t>optionally requested DNN;</w:t>
      </w:r>
    </w:p>
    <w:p w14:paraId="2AE2B499" w14:textId="77777777" w:rsidR="00C8339F" w:rsidRDefault="00C8339F" w:rsidP="00C8339F">
      <w:pPr>
        <w:pStyle w:val="B2"/>
        <w:rPr>
          <w:lang w:val="en-US" w:eastAsia="zh-CN"/>
        </w:rPr>
      </w:pPr>
      <w:r>
        <w:rPr>
          <w:lang w:val="en-US" w:eastAsia="zh-CN"/>
        </w:rPr>
        <w:t>4</w:t>
      </w:r>
      <w:r>
        <w:t>)</w:t>
      </w:r>
      <w:r>
        <w:tab/>
        <w:t xml:space="preserve">optionally </w:t>
      </w:r>
      <w:r>
        <w:rPr>
          <w:lang w:val="en-US" w:eastAsia="zh-CN"/>
        </w:rPr>
        <w:t>r</w:t>
      </w:r>
      <w:proofErr w:type="spellStart"/>
      <w:r>
        <w:rPr>
          <w:rFonts w:hint="eastAsia"/>
        </w:rPr>
        <w:t>equest</w:t>
      </w:r>
      <w:proofErr w:type="spellEnd"/>
      <w:r>
        <w:rPr>
          <w:rFonts w:hint="eastAsia"/>
          <w:lang w:val="en-US" w:eastAsia="zh-CN"/>
        </w:rPr>
        <w:t>ed</w:t>
      </w:r>
      <w:r>
        <w:rPr>
          <w:rFonts w:hint="eastAsia"/>
        </w:rPr>
        <w:t xml:space="preserve"> application requirements</w:t>
      </w:r>
      <w:r>
        <w:rPr>
          <w:lang w:val="en-US" w:eastAsia="zh-CN"/>
        </w:rPr>
        <w:t xml:space="preserve"> containing</w:t>
      </w:r>
      <w:r>
        <w:rPr>
          <w:rFonts w:hint="eastAsia"/>
          <w:lang w:val="en-US" w:eastAsia="zh-CN"/>
        </w:rPr>
        <w:t>:</w:t>
      </w:r>
    </w:p>
    <w:p w14:paraId="563728F3" w14:textId="77777777" w:rsidR="00C8339F" w:rsidRDefault="00C8339F" w:rsidP="00C8339F">
      <w:pPr>
        <w:pStyle w:val="B3"/>
      </w:pPr>
      <w:r>
        <w:t>-</w:t>
      </w:r>
      <w:r>
        <w:tab/>
      </w:r>
      <w:r>
        <w:rPr>
          <w:rFonts w:hint="eastAsia"/>
          <w:lang w:val="en-US" w:eastAsia="zh-CN"/>
        </w:rPr>
        <w:t>time window</w:t>
      </w:r>
      <w:r>
        <w:t>;</w:t>
      </w:r>
    </w:p>
    <w:p w14:paraId="1D2AC42D" w14:textId="77777777" w:rsidR="00C8339F" w:rsidRDefault="00C8339F" w:rsidP="00C8339F">
      <w:pPr>
        <w:pStyle w:val="B3"/>
        <w:rPr>
          <w:lang w:val="en-US" w:eastAsia="zh-CN"/>
        </w:rPr>
      </w:pPr>
      <w:r>
        <w:t>-</w:t>
      </w:r>
      <w:r>
        <w:tab/>
        <w:t>location criteria</w:t>
      </w:r>
      <w:r>
        <w:rPr>
          <w:rFonts w:hint="eastAsia"/>
          <w:lang w:val="en-US" w:eastAsia="zh-CN"/>
        </w:rPr>
        <w:t>;</w:t>
      </w:r>
    </w:p>
    <w:p w14:paraId="0CB4BA48" w14:textId="77777777" w:rsidR="00C8339F" w:rsidRDefault="00C8339F" w:rsidP="00C8339F">
      <w:pPr>
        <w:pStyle w:val="B3"/>
        <w:rPr>
          <w:lang w:val="en-US" w:eastAsia="zh-CN"/>
        </w:rPr>
      </w:pPr>
      <w:r>
        <w:t>-</w:t>
      </w:r>
      <w:r>
        <w:tab/>
        <w:t xml:space="preserve">access type </w:t>
      </w:r>
      <w:r>
        <w:rPr>
          <w:rFonts w:hint="eastAsia"/>
          <w:lang w:val="en-US" w:eastAsia="zh-CN"/>
        </w:rPr>
        <w:t>p</w:t>
      </w:r>
      <w:r>
        <w:t>reference</w:t>
      </w:r>
      <w:r>
        <w:rPr>
          <w:rFonts w:hint="eastAsia"/>
          <w:lang w:val="en-US" w:eastAsia="zh-CN"/>
        </w:rPr>
        <w:t>;</w:t>
      </w:r>
    </w:p>
    <w:p w14:paraId="78F18CA2" w14:textId="0C5B1E06" w:rsidR="00C8339F" w:rsidRDefault="00C8339F" w:rsidP="00C8339F">
      <w:pPr>
        <w:pStyle w:val="B2"/>
      </w:pPr>
      <w:r>
        <w:t>-</w:t>
      </w:r>
      <w:r>
        <w:tab/>
        <w:t>UE IP address preservation indicator</w:t>
      </w:r>
      <w:r>
        <w:rPr>
          <w:rFonts w:hint="eastAsia"/>
          <w:lang w:val="en-US" w:eastAsia="zh-CN"/>
        </w:rPr>
        <w:t xml:space="preserve">; </w:t>
      </w:r>
      <w:r>
        <w:t>and</w:t>
      </w:r>
    </w:p>
    <w:p w14:paraId="28BE6C29" w14:textId="7D3EF22E" w:rsidR="00A068A6" w:rsidRDefault="00C8339F" w:rsidP="00A068A6">
      <w:pPr>
        <w:pStyle w:val="B2"/>
      </w:pPr>
      <w:r>
        <w:t>5</w:t>
      </w:r>
      <w:r w:rsidR="00A068A6">
        <w:t>)</w:t>
      </w:r>
      <w:r>
        <w:rPr>
          <w:rFonts w:hint="eastAsia"/>
        </w:rPr>
        <w:tab/>
      </w:r>
      <w:r w:rsidR="00A068A6">
        <w:t>optionally configuration cause,</w:t>
      </w:r>
    </w:p>
    <w:p w14:paraId="2C482DEC" w14:textId="72DDC2D9" w:rsidR="00A068A6" w:rsidRDefault="00A068A6" w:rsidP="00A068A6">
      <w:r>
        <w:t>the SNSCE-S shall determine the sender identity as specified in clause 6.2.1.1 to confirm whether the sender is authorized or not. If:</w:t>
      </w:r>
    </w:p>
    <w:p w14:paraId="68168615" w14:textId="77777777" w:rsidR="00A068A6" w:rsidRDefault="00A068A6" w:rsidP="00A068A6">
      <w:pPr>
        <w:pStyle w:val="B1"/>
      </w:pPr>
      <w:r>
        <w:t>a)</w:t>
      </w:r>
      <w:r>
        <w:tab/>
        <w:t>the sender is not an authorized user, the SNSCE-S shall respond with an HTTP 403 (Forbidden) response message and avoid the rest of steps; or</w:t>
      </w:r>
    </w:p>
    <w:p w14:paraId="4322BB2E" w14:textId="77777777" w:rsidR="00A068A6" w:rsidRDefault="00A068A6" w:rsidP="00A068A6">
      <w:pPr>
        <w:pStyle w:val="B1"/>
      </w:pPr>
      <w:r>
        <w:t>b)</w:t>
      </w:r>
      <w:r>
        <w:tab/>
        <w:t>the sender is an authorized user, the SNSCE-S:</w:t>
      </w:r>
    </w:p>
    <w:p w14:paraId="2673AE9A" w14:textId="73EF6D8B" w:rsidR="00A068A6" w:rsidRDefault="00A068A6" w:rsidP="00A068A6">
      <w:pPr>
        <w:pStyle w:val="B2"/>
      </w:pPr>
      <w:r>
        <w:t>1)</w:t>
      </w:r>
      <w:r>
        <w:tab/>
        <w:t xml:space="preserve">shall attempt to update the network S-NSSAI for one or more VAL UEs with the identities listed in the VAL UE list for the VAL service, identified by VAL service ID by using the parameters for requested S-NSSAI, </w:t>
      </w:r>
      <w:r>
        <w:rPr>
          <w:lang w:val="en-US"/>
        </w:rPr>
        <w:t>requested DNN</w:t>
      </w:r>
      <w:r w:rsidR="00C8339F">
        <w:rPr>
          <w:rFonts w:hint="eastAsia"/>
          <w:lang w:val="en-US" w:eastAsia="zh-CN"/>
        </w:rPr>
        <w:t>,</w:t>
      </w:r>
      <w:r w:rsidR="00C8339F">
        <w:t xml:space="preserve"> </w:t>
      </w:r>
      <w:r w:rsidR="00C8339F">
        <w:rPr>
          <w:lang w:val="en-US" w:eastAsia="zh-CN"/>
        </w:rPr>
        <w:t>r</w:t>
      </w:r>
      <w:proofErr w:type="spellStart"/>
      <w:r w:rsidR="00C8339F">
        <w:rPr>
          <w:rFonts w:hint="eastAsia"/>
        </w:rPr>
        <w:t>equest</w:t>
      </w:r>
      <w:proofErr w:type="spellEnd"/>
      <w:r w:rsidR="00C8339F">
        <w:rPr>
          <w:rFonts w:hint="eastAsia"/>
          <w:lang w:val="en-US" w:eastAsia="zh-CN"/>
        </w:rPr>
        <w:t>ed</w:t>
      </w:r>
      <w:r w:rsidR="00C8339F">
        <w:rPr>
          <w:rFonts w:hint="eastAsia"/>
        </w:rPr>
        <w:t xml:space="preserve"> application requirements</w:t>
      </w:r>
      <w:r>
        <w:t xml:space="preserve"> and configuration cause from the HTTP PUT request message;</w:t>
      </w:r>
    </w:p>
    <w:p w14:paraId="3EFE0A16" w14:textId="624D9047" w:rsidR="00A068A6" w:rsidRDefault="00A068A6" w:rsidP="00A068A6">
      <w:pPr>
        <w:pStyle w:val="NO"/>
      </w:pPr>
      <w:r>
        <w:t>NOTE 1:</w:t>
      </w:r>
      <w:r>
        <w:tab/>
        <w:t xml:space="preserve">To update the application traffic, the SNSCE-S can act as an AF and use the reference point N33 as shown in 3GPP TS 23.434 [2] to influence a VAL UE's URSP rules for the application traffic by providing a guidance on the route selection parameters S-NSSAI and DNN </w:t>
      </w:r>
      <w:bookmarkStart w:id="99" w:name="_Hlk91753368"/>
      <w:r>
        <w:t>as described in clause 4.15.6.10 of 3GPP TS 23.502 [2A]</w:t>
      </w:r>
      <w:bookmarkEnd w:id="99"/>
      <w:r>
        <w:t>.</w:t>
      </w:r>
    </w:p>
    <w:p w14:paraId="32D5B40D" w14:textId="476A6F1E" w:rsidR="00A068A6" w:rsidRDefault="00A068A6" w:rsidP="00A068A6">
      <w:pPr>
        <w:pStyle w:val="NO"/>
      </w:pPr>
      <w:r>
        <w:t>NOTE 2:</w:t>
      </w:r>
      <w:r>
        <w:tab/>
        <w:t>Whether and how the SNSCE-S can update the network S-NSSAI for all VAL UEs for the VAL service, is out of the scope of this release.</w:t>
      </w:r>
    </w:p>
    <w:p w14:paraId="4B692A31" w14:textId="3268E1F7" w:rsidR="00A068A6" w:rsidRDefault="00A068A6" w:rsidP="00A068A6">
      <w:pPr>
        <w:pStyle w:val="B2"/>
      </w:pPr>
      <w:r>
        <w:t>2)</w:t>
      </w:r>
      <w:r>
        <w:tab/>
        <w:t>shall send the updated network S-NSSAI and any DNN to the PCF,</w:t>
      </w:r>
      <w:r w:rsidRPr="004A01B1">
        <w:t xml:space="preserve"> </w:t>
      </w:r>
      <w:r>
        <w:t>if the update is successful,</w:t>
      </w:r>
      <w:r w:rsidRPr="00C22B83">
        <w:t xml:space="preserve"> </w:t>
      </w:r>
      <w:r>
        <w:t>3GPP TS 23.434 [2]; and</w:t>
      </w:r>
    </w:p>
    <w:p w14:paraId="1C8480FB" w14:textId="77777777" w:rsidR="00A068A6" w:rsidRDefault="00A068A6" w:rsidP="00A068A6">
      <w:pPr>
        <w:pStyle w:val="B2"/>
      </w:pPr>
      <w:r>
        <w:t>3)</w:t>
      </w:r>
      <w:r>
        <w:tab/>
        <w:t>shall send an HTTP 200 response message containing the successful status or an error response for the failure status of the requested network slice adaptation to the SNSCE-C.</w:t>
      </w:r>
    </w:p>
    <w:p w14:paraId="01123D3F" w14:textId="77777777" w:rsidR="005E4280" w:rsidRDefault="005E4280" w:rsidP="005E4280">
      <w:pPr>
        <w:pStyle w:val="Heading4"/>
      </w:pPr>
      <w:bookmarkStart w:id="100" w:name="_Toc162966327"/>
      <w:bookmarkEnd w:id="97"/>
      <w:r>
        <w:t>6.2.2.4</w:t>
      </w:r>
      <w:r>
        <w:tab/>
        <w:t>SNSCE client CoAP procedure</w:t>
      </w:r>
      <w:bookmarkEnd w:id="100"/>
    </w:p>
    <w:p w14:paraId="33C43995" w14:textId="4B82931B" w:rsidR="005E4280" w:rsidRDefault="005E4280" w:rsidP="005E4280">
      <w:r>
        <w:t xml:space="preserve">In order to request for the network slice adaptation, the SNSCE-C shall send a CoAP POST request message. In the CoAP </w:t>
      </w:r>
      <w:r w:rsidR="00816158">
        <w:t xml:space="preserve">PUT </w:t>
      </w:r>
      <w:r>
        <w:t>request message, the SNSCE-C:</w:t>
      </w:r>
    </w:p>
    <w:p w14:paraId="09E1DC9B" w14:textId="77777777" w:rsidR="005E4280" w:rsidRDefault="005E4280" w:rsidP="005E4280">
      <w:pPr>
        <w:pStyle w:val="NO"/>
      </w:pPr>
      <w:r>
        <w:t>NOTE:</w:t>
      </w:r>
      <w:r>
        <w:tab/>
        <w:t>How the</w:t>
      </w:r>
      <w:r w:rsidRPr="00F51041">
        <w:t xml:space="preserve"> </w:t>
      </w:r>
      <w:r>
        <w:t>requested network slice is known by the SNSCE-C is out of scope of this release.</w:t>
      </w:r>
    </w:p>
    <w:p w14:paraId="38D8CC43" w14:textId="6B5261DA" w:rsidR="005E4280" w:rsidRDefault="005E4280" w:rsidP="005E4280">
      <w:pPr>
        <w:pStyle w:val="B1"/>
      </w:pPr>
      <w:r>
        <w:t>a)</w:t>
      </w:r>
      <w:r>
        <w:tab/>
        <w:t xml:space="preserve">shall set the CoAP URI identifying a network configuration e.g. the network slice adaptation for a given VAL group containing one or more VAL UEs for a given VAL service according to the API URI definition in </w:t>
      </w:r>
      <w:r w:rsidR="00816158">
        <w:t>clause </w:t>
      </w:r>
      <w:r>
        <w:t>B.2, by setting:</w:t>
      </w:r>
    </w:p>
    <w:p w14:paraId="7020ED08" w14:textId="77777777" w:rsidR="005E4280" w:rsidRDefault="005E4280" w:rsidP="005E4280">
      <w:pPr>
        <w:pStyle w:val="B2"/>
      </w:pPr>
      <w:r>
        <w:t>1)</w:t>
      </w:r>
      <w:r>
        <w:tab/>
        <w:t>the "</w:t>
      </w:r>
      <w:proofErr w:type="spellStart"/>
      <w:r>
        <w:rPr>
          <w:lang w:val="en-US"/>
        </w:rPr>
        <w:t>api</w:t>
      </w:r>
      <w:proofErr w:type="spellEnd"/>
      <w:r>
        <w:t>Root" to the SNSCE-S</w:t>
      </w:r>
      <w:r>
        <w:rPr>
          <w:lang w:val="en-US"/>
        </w:rPr>
        <w:t xml:space="preserve"> URI;</w:t>
      </w:r>
    </w:p>
    <w:p w14:paraId="3A324764" w14:textId="77777777" w:rsidR="005E4280" w:rsidRDefault="005E4280" w:rsidP="005E4280">
      <w:pPr>
        <w:pStyle w:val="B2"/>
      </w:pPr>
      <w:r>
        <w:t>2)</w:t>
      </w:r>
      <w:r>
        <w:tab/>
      </w:r>
      <w:r>
        <w:rPr>
          <w:lang w:eastAsia="x-none"/>
        </w:rPr>
        <w:t xml:space="preserve">the </w:t>
      </w:r>
      <w:r>
        <w:t>"</w:t>
      </w:r>
      <w:proofErr w:type="spellStart"/>
      <w:r>
        <w:rPr>
          <w:lang w:val="en-US"/>
        </w:rPr>
        <w:t>valServiceId</w:t>
      </w:r>
      <w:proofErr w:type="spellEnd"/>
      <w:r>
        <w:t>" to the value identifying the given VAL service;</w:t>
      </w:r>
    </w:p>
    <w:p w14:paraId="35E987FE" w14:textId="31BA5858" w:rsidR="005E4280" w:rsidRDefault="005E4280" w:rsidP="005E4280">
      <w:pPr>
        <w:pStyle w:val="B2"/>
      </w:pPr>
      <w:r>
        <w:t>3)</w:t>
      </w:r>
      <w:r>
        <w:tab/>
        <w:t>the "</w:t>
      </w:r>
      <w:proofErr w:type="spellStart"/>
      <w:r w:rsidR="00ED609B">
        <w:t>configurationId</w:t>
      </w:r>
      <w:proofErr w:type="spellEnd"/>
      <w:r>
        <w:t>" to the value identifying the network slice adaptation;</w:t>
      </w:r>
    </w:p>
    <w:p w14:paraId="0C183158" w14:textId="77777777" w:rsidR="00D76A62" w:rsidRPr="00E83297" w:rsidRDefault="00D76A62" w:rsidP="00D76A62">
      <w:pPr>
        <w:pStyle w:val="B1"/>
      </w:pPr>
      <w:r w:rsidRPr="00E83297">
        <w:lastRenderedPageBreak/>
        <w:t>b)</w:t>
      </w:r>
      <w:r w:rsidRPr="00E83297">
        <w:tab/>
        <w:t>shall include:</w:t>
      </w:r>
    </w:p>
    <w:p w14:paraId="7FEADB5F" w14:textId="15302B8A" w:rsidR="005E4280" w:rsidRDefault="00D76A62" w:rsidP="005D52E7">
      <w:pPr>
        <w:pStyle w:val="B2"/>
      </w:pPr>
      <w:r>
        <w:t>1</w:t>
      </w:r>
      <w:r w:rsidR="005E4280">
        <w:t>)</w:t>
      </w:r>
      <w:r w:rsidR="005E4280">
        <w:tab/>
        <w:t>the VAL group ID of the VAL group containing one or more VAL UEs;</w:t>
      </w:r>
      <w:r>
        <w:t xml:space="preserve"> and</w:t>
      </w:r>
    </w:p>
    <w:p w14:paraId="6FEEB54F" w14:textId="35F2A78A" w:rsidR="005E4280" w:rsidRDefault="00D76A62" w:rsidP="005D52E7">
      <w:pPr>
        <w:pStyle w:val="B2"/>
      </w:pPr>
      <w:r>
        <w:t>2</w:t>
      </w:r>
      <w:r w:rsidR="005E4280">
        <w:t>)</w:t>
      </w:r>
      <w:r w:rsidR="005E4280">
        <w:tab/>
        <w:t>the requested S-NSSAI;</w:t>
      </w:r>
    </w:p>
    <w:p w14:paraId="2D779085" w14:textId="77777777" w:rsidR="00346F8E" w:rsidRPr="00E83297" w:rsidRDefault="00346F8E" w:rsidP="00346F8E">
      <w:pPr>
        <w:pStyle w:val="B1"/>
      </w:pPr>
      <w:r w:rsidRPr="00E83297">
        <w:t>c)</w:t>
      </w:r>
      <w:r w:rsidRPr="00E83297">
        <w:tab/>
        <w:t>may include:</w:t>
      </w:r>
    </w:p>
    <w:p w14:paraId="33AE83D2" w14:textId="40890494" w:rsidR="005E4280" w:rsidRDefault="00346F8E" w:rsidP="005D52E7">
      <w:pPr>
        <w:pStyle w:val="B2"/>
      </w:pPr>
      <w:r>
        <w:t>1</w:t>
      </w:r>
      <w:r w:rsidR="005E4280">
        <w:t>)</w:t>
      </w:r>
      <w:r w:rsidR="005E4280">
        <w:tab/>
        <w:t>the requested DNN;</w:t>
      </w:r>
    </w:p>
    <w:p w14:paraId="57964892" w14:textId="77777777" w:rsidR="00C8339F" w:rsidRDefault="00C8339F" w:rsidP="00C8339F">
      <w:pPr>
        <w:pStyle w:val="B2"/>
        <w:rPr>
          <w:lang w:val="en-US" w:eastAsia="zh-CN"/>
        </w:rPr>
      </w:pPr>
      <w:r>
        <w:t>2)</w:t>
      </w:r>
      <w:r>
        <w:tab/>
      </w:r>
      <w:r>
        <w:rPr>
          <w:rFonts w:hint="eastAsia"/>
          <w:lang w:val="en-US" w:eastAsia="zh-CN"/>
        </w:rPr>
        <w:t>r</w:t>
      </w:r>
      <w:proofErr w:type="spellStart"/>
      <w:r>
        <w:rPr>
          <w:rFonts w:hint="eastAsia"/>
        </w:rPr>
        <w:t>equest</w:t>
      </w:r>
      <w:proofErr w:type="spellEnd"/>
      <w:r>
        <w:rPr>
          <w:rFonts w:hint="eastAsia"/>
          <w:lang w:val="en-US" w:eastAsia="zh-CN"/>
        </w:rPr>
        <w:t>ed</w:t>
      </w:r>
      <w:r>
        <w:rPr>
          <w:rFonts w:hint="eastAsia"/>
        </w:rPr>
        <w:t xml:space="preserve"> application requirements</w:t>
      </w:r>
      <w:r>
        <w:rPr>
          <w:rFonts w:hint="eastAsia"/>
          <w:lang w:val="en-US" w:eastAsia="zh-CN"/>
        </w:rPr>
        <w:t xml:space="preserve"> containing:</w:t>
      </w:r>
    </w:p>
    <w:p w14:paraId="3B6AE247" w14:textId="77777777" w:rsidR="00C8339F" w:rsidRDefault="00C8339F" w:rsidP="00C8339F">
      <w:pPr>
        <w:pStyle w:val="B3"/>
      </w:pPr>
      <w:r>
        <w:t>-</w:t>
      </w:r>
      <w:r>
        <w:tab/>
      </w:r>
      <w:r>
        <w:rPr>
          <w:rFonts w:hint="eastAsia"/>
          <w:lang w:val="en-US" w:eastAsia="zh-CN"/>
        </w:rPr>
        <w:t>time window</w:t>
      </w:r>
      <w:r>
        <w:t>;</w:t>
      </w:r>
    </w:p>
    <w:p w14:paraId="0E77A473" w14:textId="77777777" w:rsidR="00C8339F" w:rsidRDefault="00C8339F" w:rsidP="00C8339F">
      <w:pPr>
        <w:pStyle w:val="B3"/>
        <w:rPr>
          <w:lang w:val="en-US" w:eastAsia="zh-CN"/>
        </w:rPr>
      </w:pPr>
      <w:r>
        <w:t>-</w:t>
      </w:r>
      <w:r>
        <w:tab/>
        <w:t>location criteria</w:t>
      </w:r>
      <w:r>
        <w:rPr>
          <w:rFonts w:hint="eastAsia"/>
          <w:lang w:val="en-US" w:eastAsia="zh-CN"/>
        </w:rPr>
        <w:t>;</w:t>
      </w:r>
    </w:p>
    <w:p w14:paraId="1EEC7D69" w14:textId="77777777" w:rsidR="00C8339F" w:rsidRDefault="00C8339F" w:rsidP="00C8339F">
      <w:pPr>
        <w:pStyle w:val="B3"/>
        <w:rPr>
          <w:lang w:val="en-US" w:eastAsia="zh-CN"/>
        </w:rPr>
      </w:pPr>
      <w:r>
        <w:t>-</w:t>
      </w:r>
      <w:r>
        <w:tab/>
        <w:t xml:space="preserve">access type </w:t>
      </w:r>
      <w:r>
        <w:rPr>
          <w:rFonts w:hint="eastAsia"/>
          <w:lang w:val="en-US" w:eastAsia="zh-CN"/>
        </w:rPr>
        <w:t>p</w:t>
      </w:r>
      <w:r>
        <w:t>reference</w:t>
      </w:r>
      <w:r>
        <w:rPr>
          <w:rFonts w:hint="eastAsia"/>
          <w:lang w:val="en-US" w:eastAsia="zh-CN"/>
        </w:rPr>
        <w:t>;</w:t>
      </w:r>
    </w:p>
    <w:p w14:paraId="1E7372D5" w14:textId="6E0014A9" w:rsidR="00C8339F" w:rsidRPr="00C8339F" w:rsidRDefault="00C8339F" w:rsidP="00C8339F">
      <w:pPr>
        <w:pStyle w:val="B3"/>
        <w:rPr>
          <w:lang w:val="en-US" w:eastAsia="zh-CN"/>
        </w:rPr>
      </w:pPr>
      <w:r>
        <w:t>-</w:t>
      </w:r>
      <w:r>
        <w:tab/>
        <w:t>UE IP address preservation indicator</w:t>
      </w:r>
      <w:r>
        <w:rPr>
          <w:rFonts w:hint="eastAsia"/>
          <w:lang w:val="en-US" w:eastAsia="zh-CN"/>
        </w:rPr>
        <w:t>; and</w:t>
      </w:r>
    </w:p>
    <w:p w14:paraId="4903ED53" w14:textId="63818472" w:rsidR="005E4280" w:rsidRDefault="00C8339F" w:rsidP="005D52E7">
      <w:pPr>
        <w:pStyle w:val="B2"/>
      </w:pPr>
      <w:r>
        <w:t>3</w:t>
      </w:r>
      <w:r w:rsidR="005E4280">
        <w:t>)</w:t>
      </w:r>
      <w:r w:rsidR="005E4280">
        <w:tab/>
        <w:t>the requested configuration cause;</w:t>
      </w:r>
    </w:p>
    <w:p w14:paraId="36B4616B" w14:textId="3C1E21FA" w:rsidR="005E4280" w:rsidRDefault="00346F8E" w:rsidP="005E4280">
      <w:pPr>
        <w:pStyle w:val="B1"/>
      </w:pPr>
      <w:r>
        <w:t>d</w:t>
      </w:r>
      <w:r w:rsidR="005E4280">
        <w:t>)</w:t>
      </w:r>
      <w:r w:rsidR="005E4280">
        <w:tab/>
        <w:t>shall set the "Uri-Host" and "Uri-Port" Options to the URI identifying of SNSCE-S and the port information; and</w:t>
      </w:r>
    </w:p>
    <w:p w14:paraId="05D5D441" w14:textId="6B0A36A7" w:rsidR="005E4280" w:rsidRDefault="00346F8E" w:rsidP="005E4280">
      <w:pPr>
        <w:pStyle w:val="B1"/>
      </w:pPr>
      <w:r>
        <w:rPr>
          <w:lang w:val="en-US"/>
        </w:rPr>
        <w:t>e</w:t>
      </w:r>
      <w:r w:rsidR="005E4280">
        <w:rPr>
          <w:lang w:val="en-US"/>
        </w:rPr>
        <w:t>)</w:t>
      </w:r>
      <w:r w:rsidR="005E4280">
        <w:rPr>
          <w:lang w:val="en-US"/>
        </w:rPr>
        <w:tab/>
      </w:r>
      <w:r w:rsidR="005E4280">
        <w:t xml:space="preserve">shall </w:t>
      </w:r>
      <w:r w:rsidR="005E4280">
        <w:rPr>
          <w:lang w:val="en-US"/>
        </w:rPr>
        <w:t>send the request protected with the relevant ACE profile (OSCORE profile or DTLS profile) as described in 3GPP TS 24.547 [4]</w:t>
      </w:r>
      <w:r w:rsidR="005E4280">
        <w:t>.</w:t>
      </w:r>
    </w:p>
    <w:p w14:paraId="2766DDAC" w14:textId="77777777" w:rsidR="005E4280" w:rsidRDefault="005E4280" w:rsidP="005E4280">
      <w:pPr>
        <w:pStyle w:val="Heading4"/>
        <w:rPr>
          <w:noProof/>
          <w:lang w:val="en-US"/>
        </w:rPr>
      </w:pPr>
      <w:bookmarkStart w:id="101" w:name="_Toc162966328"/>
      <w:r>
        <w:rPr>
          <w:noProof/>
          <w:lang w:val="en-US"/>
        </w:rPr>
        <w:t>6.2.2.5</w:t>
      </w:r>
      <w:r>
        <w:rPr>
          <w:noProof/>
          <w:lang w:val="en-US"/>
        </w:rPr>
        <w:tab/>
      </w:r>
      <w:r>
        <w:t>SNSCE s</w:t>
      </w:r>
      <w:r>
        <w:rPr>
          <w:noProof/>
          <w:lang w:val="en-US"/>
        </w:rPr>
        <w:t>erver CoAP procedure</w:t>
      </w:r>
      <w:bookmarkEnd w:id="101"/>
    </w:p>
    <w:p w14:paraId="3052E355" w14:textId="77777777" w:rsidR="005E4280" w:rsidRPr="00BC1110" w:rsidRDefault="005E4280" w:rsidP="005E4280">
      <w:r>
        <w:t xml:space="preserve">Upon receiving a CoAP PUT request, where the </w:t>
      </w:r>
      <w:r w:rsidRPr="006C65FE">
        <w:rPr>
          <w:lang w:val="en-US"/>
        </w:rPr>
        <w:t xml:space="preserve">CoAP URI of the </w:t>
      </w:r>
      <w:bookmarkStart w:id="102" w:name="_Hlk101890691"/>
      <w:r w:rsidRPr="006C65FE">
        <w:rPr>
          <w:lang w:val="en-US"/>
        </w:rPr>
        <w:t xml:space="preserve">request </w:t>
      </w:r>
      <w:r>
        <w:rPr>
          <w:lang w:val="en-US"/>
        </w:rPr>
        <w:t xml:space="preserve">identifies </w:t>
      </w:r>
      <w:r>
        <w:t xml:space="preserve">a network slice configuration as the network slice adaptation of one or more VAL UEs for a given VAL service as described in Annex B.2, </w:t>
      </w:r>
      <w:bookmarkEnd w:id="102"/>
      <w:r>
        <w:t xml:space="preserve">the SNSCE-S </w:t>
      </w:r>
      <w:r w:rsidRPr="006C65FE">
        <w:rPr>
          <w:lang w:val="en-US"/>
        </w:rPr>
        <w:t>shall determine the identity of the sender as specified in clause</w:t>
      </w:r>
      <w:r>
        <w:rPr>
          <w:lang w:val="en-US"/>
        </w:rPr>
        <w:t> </w:t>
      </w:r>
      <w:r w:rsidRPr="00BC1110">
        <w:rPr>
          <w:lang w:val="en-US"/>
        </w:rPr>
        <w:t>6.2.1.2</w:t>
      </w:r>
      <w:r w:rsidRPr="00BB6EB3">
        <w:t xml:space="preserve"> </w:t>
      </w:r>
      <w:r>
        <w:t>to confirm whether the sender is authorized or not.</w:t>
      </w:r>
      <w:r>
        <w:rPr>
          <w:lang w:val="en-US"/>
        </w:rPr>
        <w:t xml:space="preserve"> If</w:t>
      </w:r>
      <w:r w:rsidRPr="006C65FE">
        <w:rPr>
          <w:lang w:val="en-US"/>
        </w:rPr>
        <w:t>:</w:t>
      </w:r>
    </w:p>
    <w:p w14:paraId="76E7F12B" w14:textId="77777777" w:rsidR="005E4280" w:rsidRDefault="005E4280" w:rsidP="005E4280">
      <w:pPr>
        <w:pStyle w:val="B1"/>
      </w:pPr>
      <w:r>
        <w:t>a)</w:t>
      </w:r>
      <w:r>
        <w:tab/>
        <w:t>the sender is not an authorized user, the SNSCE-S shall respond with a CoAP 4.03 (Forbidden) response message and avoid the rest of steps; or</w:t>
      </w:r>
    </w:p>
    <w:p w14:paraId="3B1BEECA" w14:textId="77777777" w:rsidR="005E4280" w:rsidRDefault="005E4280" w:rsidP="005E4280">
      <w:pPr>
        <w:pStyle w:val="B1"/>
      </w:pPr>
      <w:r>
        <w:t>b)</w:t>
      </w:r>
      <w:r>
        <w:tab/>
        <w:t>the sender is an authorized user, the SNSCE-S:</w:t>
      </w:r>
    </w:p>
    <w:p w14:paraId="39A49213" w14:textId="3F95A533" w:rsidR="005E4280" w:rsidRDefault="005E4280" w:rsidP="005E4280">
      <w:pPr>
        <w:pStyle w:val="B2"/>
      </w:pPr>
      <w:r>
        <w:t>1)</w:t>
      </w:r>
      <w:r>
        <w:tab/>
        <w:t xml:space="preserve">shall attempt to update the network S-NSSAI for one or more VAL UEs with the identities listed in the VAL UE list for the VAL service, identified by VAL service ID by using the parameters for requested S-NSSAI, </w:t>
      </w:r>
      <w:r>
        <w:rPr>
          <w:lang w:val="en-US"/>
        </w:rPr>
        <w:t>requested DNN</w:t>
      </w:r>
      <w:r w:rsidR="00C8339F">
        <w:rPr>
          <w:rFonts w:hint="eastAsia"/>
          <w:lang w:val="en-US" w:eastAsia="zh-CN"/>
        </w:rPr>
        <w:t>,</w:t>
      </w:r>
      <w:r w:rsidR="00C8339F">
        <w:t xml:space="preserve"> </w:t>
      </w:r>
      <w:r w:rsidR="00C8339F">
        <w:rPr>
          <w:lang w:val="en-US" w:eastAsia="zh-CN"/>
        </w:rPr>
        <w:t>r</w:t>
      </w:r>
      <w:proofErr w:type="spellStart"/>
      <w:r w:rsidR="00C8339F">
        <w:rPr>
          <w:rFonts w:hint="eastAsia"/>
        </w:rPr>
        <w:t>equest</w:t>
      </w:r>
      <w:proofErr w:type="spellEnd"/>
      <w:r w:rsidR="00C8339F">
        <w:rPr>
          <w:rFonts w:hint="eastAsia"/>
          <w:lang w:val="en-US" w:eastAsia="zh-CN"/>
        </w:rPr>
        <w:t>ed</w:t>
      </w:r>
      <w:r w:rsidR="00C8339F">
        <w:rPr>
          <w:rFonts w:hint="eastAsia"/>
        </w:rPr>
        <w:t xml:space="preserve"> application requirements</w:t>
      </w:r>
      <w:r>
        <w:t xml:space="preserve"> and configuration cause from the CoAP PUT request message;</w:t>
      </w:r>
    </w:p>
    <w:p w14:paraId="7984C2CF" w14:textId="77777777" w:rsidR="005E4280" w:rsidRDefault="005E4280" w:rsidP="005E4280">
      <w:pPr>
        <w:pStyle w:val="NO"/>
      </w:pPr>
      <w:r>
        <w:t>NOTE 1:</w:t>
      </w:r>
      <w:r>
        <w:tab/>
        <w:t>To update the application traffic, the SNSCE-S can act as an AF and use the reference point N33 as shown in 3GPP TS 23.434 [2] to influence a VAL UE's URSP rules for the application traffic by providing a guidance on the route selection descriptors S-NSSAI and DNN as described in clause 4.15.6.10 of 3GPP TS 23.502 [2A].</w:t>
      </w:r>
    </w:p>
    <w:p w14:paraId="75326C38" w14:textId="77777777" w:rsidR="005E4280" w:rsidRDefault="005E4280" w:rsidP="005E4280">
      <w:pPr>
        <w:pStyle w:val="NO"/>
      </w:pPr>
      <w:r>
        <w:t>NOTE 2:</w:t>
      </w:r>
      <w:r>
        <w:tab/>
        <w:t>Whether and how the SNSCE-S can update the network S-NSSAI for all VAL UEs for the VAL service, is out of the scope of this release.</w:t>
      </w:r>
    </w:p>
    <w:p w14:paraId="2A6E8546" w14:textId="77777777" w:rsidR="005E4280" w:rsidRDefault="005E4280" w:rsidP="005E4280">
      <w:pPr>
        <w:pStyle w:val="B2"/>
      </w:pPr>
      <w:r>
        <w:t>2)</w:t>
      </w:r>
      <w:r>
        <w:tab/>
        <w:t>shall send the updated network S-NSSAI and any DNN to the PCF,</w:t>
      </w:r>
      <w:r w:rsidRPr="004A01B1">
        <w:t xml:space="preserve"> </w:t>
      </w:r>
      <w:r>
        <w:t>if the update is successful,</w:t>
      </w:r>
      <w:r w:rsidRPr="00C22B83">
        <w:t xml:space="preserve"> </w:t>
      </w:r>
      <w:r>
        <w:t>3GPP TS 23.434 [2]; and</w:t>
      </w:r>
    </w:p>
    <w:p w14:paraId="674D29FE" w14:textId="6045BCA7" w:rsidR="005E4280" w:rsidRDefault="005E4280" w:rsidP="005E4280">
      <w:pPr>
        <w:pStyle w:val="B2"/>
      </w:pPr>
      <w:r>
        <w:t>3)</w:t>
      </w:r>
      <w:r>
        <w:tab/>
        <w:t>shall send a CoAP 2.04 (Changed) response message indicating the successful status or an error response for the failure status of the requested network slice adaptation to the SNSCE-C.</w:t>
      </w:r>
    </w:p>
    <w:p w14:paraId="24F284A2" w14:textId="4185248F" w:rsidR="00793E18" w:rsidRDefault="00793E18" w:rsidP="00512A1B">
      <w:pPr>
        <w:pStyle w:val="Heading3"/>
        <w:rPr>
          <w:rFonts w:eastAsia="SimSun"/>
          <w:lang w:val="en-US" w:eastAsia="zh-CN"/>
        </w:rPr>
      </w:pPr>
      <w:bookmarkStart w:id="103" w:name="_Toc162966329"/>
      <w:r w:rsidRPr="00512A1B">
        <w:rPr>
          <w:rStyle w:val="Heading3Char"/>
        </w:rPr>
        <w:t>6.2.</w:t>
      </w:r>
      <w:r>
        <w:rPr>
          <w:rStyle w:val="Heading3Char"/>
          <w:rFonts w:eastAsia="SimSun"/>
          <w:lang w:val="en-US" w:eastAsia="zh-CN"/>
        </w:rPr>
        <w:t>3</w:t>
      </w:r>
      <w:r>
        <w:tab/>
      </w:r>
      <w:r>
        <w:rPr>
          <w:rFonts w:eastAsia="SimSun" w:hint="eastAsia"/>
          <w:lang w:val="en-US" w:eastAsia="zh-CN"/>
        </w:rPr>
        <w:t>Retrieval of</w:t>
      </w:r>
      <w:r>
        <w:rPr>
          <w:rFonts w:hint="eastAsia"/>
          <w:lang w:val="en-US"/>
        </w:rPr>
        <w:t xml:space="preserve"> data</w:t>
      </w:r>
      <w:r>
        <w:rPr>
          <w:rFonts w:eastAsia="SimSun" w:hint="eastAsia"/>
          <w:lang w:val="en-US" w:eastAsia="zh-CN"/>
        </w:rPr>
        <w:t xml:space="preserve"> and information</w:t>
      </w:r>
      <w:bookmarkEnd w:id="103"/>
    </w:p>
    <w:p w14:paraId="06D71332" w14:textId="25AFFF75" w:rsidR="00793E18" w:rsidRDefault="00793E18" w:rsidP="00793E18">
      <w:pPr>
        <w:pStyle w:val="Heading4"/>
      </w:pPr>
      <w:bookmarkStart w:id="104" w:name="_Toc162966330"/>
      <w:r>
        <w:t>6.2.</w:t>
      </w:r>
      <w:r>
        <w:rPr>
          <w:lang w:val="en-US" w:eastAsia="zh-CN"/>
        </w:rPr>
        <w:t>3</w:t>
      </w:r>
      <w:r>
        <w:t>.1</w:t>
      </w:r>
      <w:r>
        <w:tab/>
        <w:t>General</w:t>
      </w:r>
      <w:bookmarkEnd w:id="104"/>
    </w:p>
    <w:p w14:paraId="04081E90" w14:textId="77777777" w:rsidR="00793E18" w:rsidRDefault="00793E18" w:rsidP="00793E18">
      <w:pPr>
        <w:rPr>
          <w:lang w:val="en-US" w:eastAsia="zh-CN"/>
        </w:rPr>
      </w:pPr>
      <w:r>
        <w:rPr>
          <w:rFonts w:hint="eastAsia"/>
          <w:lang w:val="en-US" w:eastAsia="zh-CN"/>
        </w:rPr>
        <w:t>The procedures on how</w:t>
      </w:r>
      <w:r>
        <w:t xml:space="preserve"> </w:t>
      </w:r>
      <w:r>
        <w:rPr>
          <w:rFonts w:hint="eastAsia"/>
          <w:lang w:val="en-US" w:eastAsia="zh-CN"/>
        </w:rPr>
        <w:t xml:space="preserve">the NSCE server retrieves </w:t>
      </w:r>
      <w:r>
        <w:rPr>
          <w:rFonts w:hint="eastAsia"/>
          <w:lang w:val="en-US"/>
        </w:rPr>
        <w:t>network and service related KQI or performance data</w:t>
      </w:r>
      <w:r>
        <w:rPr>
          <w:rFonts w:hint="eastAsia"/>
          <w:lang w:val="en-US" w:eastAsia="zh-CN"/>
        </w:rPr>
        <w:t xml:space="preserve">, </w:t>
      </w:r>
      <w:proofErr w:type="spellStart"/>
      <w:r>
        <w:rPr>
          <w:rFonts w:hint="eastAsia"/>
          <w:lang w:val="en-US" w:eastAsia="zh-CN"/>
        </w:rPr>
        <w:t>QoE</w:t>
      </w:r>
      <w:proofErr w:type="spellEnd"/>
      <w:r>
        <w:rPr>
          <w:rFonts w:hint="eastAsia"/>
          <w:lang w:val="en-US" w:eastAsia="zh-CN"/>
        </w:rPr>
        <w:t xml:space="preserve"> data, and fault information from the NSCE client apply for the following NSCE procedures:</w:t>
      </w:r>
    </w:p>
    <w:p w14:paraId="46893308" w14:textId="7D18E234" w:rsidR="00793E18" w:rsidRDefault="00B853F8" w:rsidP="00B853F8">
      <w:pPr>
        <w:pStyle w:val="B1"/>
        <w:tabs>
          <w:tab w:val="left" w:pos="420"/>
        </w:tabs>
        <w:overflowPunct/>
        <w:autoSpaceDE/>
        <w:autoSpaceDN/>
        <w:adjustRightInd/>
        <w:textAlignment w:val="auto"/>
      </w:pPr>
      <w:r>
        <w:lastRenderedPageBreak/>
        <w:t>a)</w:t>
      </w:r>
      <w:r>
        <w:tab/>
      </w:r>
      <w:r w:rsidR="00793E18">
        <w:t>network slice related performance and analytics monitoring job creation request</w:t>
      </w:r>
      <w:r w:rsidR="00793E18">
        <w:rPr>
          <w:rFonts w:hint="eastAsia"/>
        </w:rPr>
        <w:t xml:space="preserve"> procedure specified in 3</w:t>
      </w:r>
      <w:r w:rsidR="00793E18">
        <w:t>GPP TS 2</w:t>
      </w:r>
      <w:r w:rsidR="00793E18">
        <w:rPr>
          <w:rFonts w:hint="eastAsia"/>
        </w:rPr>
        <w:t>3</w:t>
      </w:r>
      <w:r w:rsidR="00793E18">
        <w:t>.</w:t>
      </w:r>
      <w:r w:rsidR="00793E18">
        <w:rPr>
          <w:rFonts w:hint="eastAsia"/>
        </w:rPr>
        <w:t>435</w:t>
      </w:r>
      <w:r w:rsidR="00793E18">
        <w:t> [</w:t>
      </w:r>
      <w:r w:rsidR="002E4D19">
        <w:t>13</w:t>
      </w:r>
      <w:r w:rsidR="00793E18">
        <w:t>]</w:t>
      </w:r>
      <w:r w:rsidR="00793E18">
        <w:rPr>
          <w:rFonts w:hint="eastAsia"/>
        </w:rPr>
        <w:t xml:space="preserve"> clause</w:t>
      </w:r>
      <w:r w:rsidR="00793E18">
        <w:t> </w:t>
      </w:r>
      <w:r w:rsidR="00793E18">
        <w:rPr>
          <w:rFonts w:hint="eastAsia"/>
        </w:rPr>
        <w:t>9.7.2.1;</w:t>
      </w:r>
    </w:p>
    <w:p w14:paraId="1877A701" w14:textId="4D1AB5F5" w:rsidR="00793E18" w:rsidRDefault="00B853F8" w:rsidP="00B853F8">
      <w:pPr>
        <w:pStyle w:val="B1"/>
        <w:tabs>
          <w:tab w:val="left" w:pos="420"/>
        </w:tabs>
        <w:overflowPunct/>
        <w:autoSpaceDE/>
        <w:autoSpaceDN/>
        <w:adjustRightInd/>
        <w:textAlignment w:val="auto"/>
      </w:pPr>
      <w:r>
        <w:t>b)</w:t>
      </w:r>
      <w:r>
        <w:tab/>
      </w:r>
      <w:r w:rsidR="00793E18">
        <w:t>information collection from NSCE server(s) subscribe request and response</w:t>
      </w:r>
      <w:r w:rsidR="00793E18">
        <w:rPr>
          <w:rFonts w:hint="eastAsia"/>
        </w:rPr>
        <w:t xml:space="preserve"> procedure specified in 3</w:t>
      </w:r>
      <w:r w:rsidR="00793E18">
        <w:t>GPP TS 2</w:t>
      </w:r>
      <w:r w:rsidR="00793E18">
        <w:rPr>
          <w:rFonts w:hint="eastAsia"/>
        </w:rPr>
        <w:t>3</w:t>
      </w:r>
      <w:r w:rsidR="00793E18">
        <w:t>.</w:t>
      </w:r>
      <w:r w:rsidR="00793E18">
        <w:rPr>
          <w:rFonts w:hint="eastAsia"/>
        </w:rPr>
        <w:t>435</w:t>
      </w:r>
      <w:r w:rsidR="00793E18">
        <w:t> [</w:t>
      </w:r>
      <w:r w:rsidR="002E4D19">
        <w:t>13</w:t>
      </w:r>
      <w:r w:rsidR="00793E18">
        <w:t>]</w:t>
      </w:r>
      <w:r w:rsidR="00793E18">
        <w:rPr>
          <w:rFonts w:hint="eastAsia"/>
        </w:rPr>
        <w:t xml:space="preserve"> clause</w:t>
      </w:r>
      <w:r w:rsidR="00793E18">
        <w:t> </w:t>
      </w:r>
      <w:r w:rsidR="00793E18">
        <w:rPr>
          <w:rFonts w:hint="eastAsia"/>
        </w:rPr>
        <w:t>9.8.2.1;</w:t>
      </w:r>
    </w:p>
    <w:p w14:paraId="414E96D2" w14:textId="2D63149E" w:rsidR="00793E18" w:rsidRDefault="00B853F8" w:rsidP="00B853F8">
      <w:pPr>
        <w:pStyle w:val="B1"/>
        <w:tabs>
          <w:tab w:val="left" w:pos="420"/>
        </w:tabs>
        <w:overflowPunct/>
        <w:autoSpaceDE/>
        <w:autoSpaceDN/>
        <w:adjustRightInd/>
        <w:textAlignment w:val="auto"/>
      </w:pPr>
      <w:r>
        <w:t>c)</w:t>
      </w:r>
      <w:r>
        <w:tab/>
      </w:r>
      <w:r w:rsidR="00793E18">
        <w:t>n</w:t>
      </w:r>
      <w:r w:rsidR="00793E18">
        <w:rPr>
          <w:rFonts w:hint="eastAsia"/>
        </w:rPr>
        <w:t>etwork slice fault management capability exposure procedure specified in 3</w:t>
      </w:r>
      <w:r w:rsidR="00793E18">
        <w:t>GPP TS 2</w:t>
      </w:r>
      <w:r w:rsidR="00793E18">
        <w:rPr>
          <w:rFonts w:hint="eastAsia"/>
        </w:rPr>
        <w:t>3</w:t>
      </w:r>
      <w:r w:rsidR="00793E18">
        <w:t>.</w:t>
      </w:r>
      <w:r w:rsidR="00793E18">
        <w:rPr>
          <w:rFonts w:hint="eastAsia"/>
        </w:rPr>
        <w:t>435</w:t>
      </w:r>
      <w:r w:rsidR="00793E18">
        <w:t> [</w:t>
      </w:r>
      <w:r w:rsidR="002E4D19">
        <w:t>13</w:t>
      </w:r>
      <w:r w:rsidR="00793E18">
        <w:t>]</w:t>
      </w:r>
      <w:r w:rsidR="00793E18">
        <w:rPr>
          <w:rFonts w:hint="eastAsia"/>
        </w:rPr>
        <w:t xml:space="preserve"> clause</w:t>
      </w:r>
      <w:r w:rsidR="00793E18">
        <w:t> </w:t>
      </w:r>
      <w:r w:rsidR="00793E18">
        <w:rPr>
          <w:rFonts w:hint="eastAsia"/>
        </w:rPr>
        <w:t>9.15.2.1; and</w:t>
      </w:r>
    </w:p>
    <w:p w14:paraId="7EFCDEBC" w14:textId="7E556726" w:rsidR="00793E18" w:rsidRDefault="00B853F8" w:rsidP="00B853F8">
      <w:pPr>
        <w:pStyle w:val="B1"/>
        <w:tabs>
          <w:tab w:val="left" w:pos="420"/>
        </w:tabs>
        <w:overflowPunct/>
        <w:autoSpaceDE/>
        <w:autoSpaceDN/>
        <w:adjustRightInd/>
        <w:textAlignment w:val="auto"/>
      </w:pPr>
      <w:r>
        <w:t>d)</w:t>
      </w:r>
      <w:r>
        <w:tab/>
      </w:r>
      <w:r w:rsidR="00793E18">
        <w:t>s</w:t>
      </w:r>
      <w:r w:rsidR="00793E18">
        <w:rPr>
          <w:rFonts w:hint="eastAsia"/>
        </w:rPr>
        <w:t>lice requirements verification and alignment capability exposure procedure specified in 3</w:t>
      </w:r>
      <w:r w:rsidR="00793E18">
        <w:t>GPP TS 2</w:t>
      </w:r>
      <w:r w:rsidR="00793E18">
        <w:rPr>
          <w:rFonts w:hint="eastAsia"/>
        </w:rPr>
        <w:t>3</w:t>
      </w:r>
      <w:r w:rsidR="00793E18">
        <w:t>.</w:t>
      </w:r>
      <w:r w:rsidR="00793E18">
        <w:rPr>
          <w:rFonts w:hint="eastAsia"/>
        </w:rPr>
        <w:t>435</w:t>
      </w:r>
      <w:r w:rsidR="00793E18">
        <w:t> [</w:t>
      </w:r>
      <w:r w:rsidR="002E4D19">
        <w:t>13</w:t>
      </w:r>
      <w:r w:rsidR="00793E18">
        <w:t>]</w:t>
      </w:r>
      <w:r w:rsidR="00793E18">
        <w:rPr>
          <w:rFonts w:hint="eastAsia"/>
        </w:rPr>
        <w:t xml:space="preserve"> clause</w:t>
      </w:r>
      <w:r w:rsidR="00793E18">
        <w:t> </w:t>
      </w:r>
      <w:r w:rsidR="00793E18">
        <w:rPr>
          <w:rFonts w:hint="eastAsia"/>
        </w:rPr>
        <w:t>9.16.2.1.</w:t>
      </w:r>
    </w:p>
    <w:p w14:paraId="45F9DA71" w14:textId="1249ECD0" w:rsidR="00793E18" w:rsidRDefault="00793E18" w:rsidP="00793E18">
      <w:pPr>
        <w:rPr>
          <w:lang w:val="en-US" w:eastAsia="zh-CN"/>
        </w:rPr>
      </w:pPr>
      <w:r>
        <w:t>The</w:t>
      </w:r>
      <w:r>
        <w:rPr>
          <w:rFonts w:hint="eastAsia"/>
          <w:lang w:val="en-US" w:eastAsia="zh-CN"/>
        </w:rPr>
        <w:t xml:space="preserve"> </w:t>
      </w:r>
      <w:r>
        <w:t xml:space="preserve">procedures </w:t>
      </w:r>
      <w:r>
        <w:rPr>
          <w:rFonts w:hint="eastAsia"/>
          <w:lang w:val="en-US" w:eastAsia="zh-CN"/>
        </w:rPr>
        <w:t>at</w:t>
      </w:r>
      <w:r>
        <w:t xml:space="preserve"> the client and server side </w:t>
      </w:r>
      <w:r>
        <w:rPr>
          <w:rFonts w:hint="eastAsia"/>
          <w:lang w:val="en-US" w:eastAsia="zh-CN"/>
        </w:rPr>
        <w:t xml:space="preserve">follow the mechanism specified in </w:t>
      </w:r>
      <w:r>
        <w:rPr>
          <w:lang w:val="en-US" w:eastAsia="zh-CN"/>
        </w:rPr>
        <w:t xml:space="preserve">clause 5.5 of </w:t>
      </w:r>
      <w:r>
        <w:rPr>
          <w:rFonts w:hint="eastAsia"/>
          <w:lang w:val="en-US" w:eastAsia="zh-CN"/>
        </w:rPr>
        <w:t>3</w:t>
      </w:r>
      <w:r>
        <w:t>GPP TS 2</w:t>
      </w:r>
      <w:r>
        <w:rPr>
          <w:rFonts w:hint="eastAsia"/>
          <w:lang w:val="en-US" w:eastAsia="zh-CN"/>
        </w:rPr>
        <w:t>6</w:t>
      </w:r>
      <w:r>
        <w:t>.</w:t>
      </w:r>
      <w:r>
        <w:rPr>
          <w:rFonts w:hint="eastAsia"/>
          <w:lang w:val="en-US" w:eastAsia="zh-CN"/>
        </w:rPr>
        <w:t>531</w:t>
      </w:r>
      <w:r>
        <w:t> [</w:t>
      </w:r>
      <w:r w:rsidR="007F0D0A">
        <w:rPr>
          <w:lang w:val="en-US" w:eastAsia="zh-CN"/>
        </w:rPr>
        <w:t>15</w:t>
      </w:r>
      <w:r>
        <w:t>]</w:t>
      </w:r>
      <w:r>
        <w:rPr>
          <w:rFonts w:hint="eastAsia"/>
          <w:lang w:val="en-US" w:eastAsia="zh-CN"/>
        </w:rPr>
        <w:t xml:space="preserve"> and HTTP procedures specified in clause</w:t>
      </w:r>
      <w:r>
        <w:t> </w:t>
      </w:r>
      <w:r>
        <w:rPr>
          <w:rFonts w:hint="eastAsia"/>
          <w:lang w:val="en-US" w:eastAsia="zh-CN"/>
        </w:rPr>
        <w:t xml:space="preserve">4.3 </w:t>
      </w:r>
      <w:r>
        <w:rPr>
          <w:lang w:val="en-US" w:eastAsia="zh-CN"/>
        </w:rPr>
        <w:t xml:space="preserve">and clause 7 of </w:t>
      </w:r>
      <w:r>
        <w:rPr>
          <w:rFonts w:hint="eastAsia"/>
          <w:lang w:val="en-US" w:eastAsia="zh-CN"/>
        </w:rPr>
        <w:t>3</w:t>
      </w:r>
      <w:r>
        <w:t>GPP TS 2</w:t>
      </w:r>
      <w:r>
        <w:rPr>
          <w:rFonts w:hint="eastAsia"/>
          <w:lang w:val="en-US" w:eastAsia="zh-CN"/>
        </w:rPr>
        <w:t>6</w:t>
      </w:r>
      <w:r>
        <w:t>.</w:t>
      </w:r>
      <w:r>
        <w:rPr>
          <w:rFonts w:hint="eastAsia"/>
          <w:lang w:val="en-US" w:eastAsia="zh-CN"/>
        </w:rPr>
        <w:t>532</w:t>
      </w:r>
      <w:r>
        <w:t> [</w:t>
      </w:r>
      <w:r w:rsidR="007F0D0A">
        <w:rPr>
          <w:lang w:val="en-US" w:eastAsia="zh-CN"/>
        </w:rPr>
        <w:t>16</w:t>
      </w:r>
      <w:r>
        <w:t>]</w:t>
      </w:r>
      <w:r>
        <w:rPr>
          <w:rFonts w:hint="eastAsia"/>
          <w:lang w:val="en-US" w:eastAsia="zh-CN"/>
        </w:rPr>
        <w:t xml:space="preserve">. In the procedures, the </w:t>
      </w:r>
      <w:r>
        <w:t>SNSCE-C</w:t>
      </w:r>
      <w:r>
        <w:rPr>
          <w:rFonts w:hint="eastAsia"/>
          <w:lang w:val="en-US" w:eastAsia="zh-CN"/>
        </w:rPr>
        <w:t xml:space="preserve"> acts as t</w:t>
      </w:r>
      <w:r>
        <w:t xml:space="preserve">he </w:t>
      </w:r>
      <w:r>
        <w:rPr>
          <w:rFonts w:hint="eastAsia"/>
          <w:lang w:val="en-US" w:eastAsia="zh-CN"/>
        </w:rPr>
        <w:t>d</w:t>
      </w:r>
      <w:proofErr w:type="spellStart"/>
      <w:r>
        <w:t>ata</w:t>
      </w:r>
      <w:proofErr w:type="spellEnd"/>
      <w:r>
        <w:t xml:space="preserve"> </w:t>
      </w:r>
      <w:r>
        <w:rPr>
          <w:rFonts w:hint="eastAsia"/>
          <w:lang w:val="en-US" w:eastAsia="zh-CN"/>
        </w:rPr>
        <w:t>c</w:t>
      </w:r>
      <w:proofErr w:type="spellStart"/>
      <w:r>
        <w:t>ollection</w:t>
      </w:r>
      <w:proofErr w:type="spellEnd"/>
      <w:r>
        <w:t xml:space="preserve"> </w:t>
      </w:r>
      <w:r>
        <w:rPr>
          <w:rFonts w:hint="eastAsia"/>
          <w:lang w:val="en-US" w:eastAsia="zh-CN"/>
        </w:rPr>
        <w:t>c</w:t>
      </w:r>
      <w:proofErr w:type="spellStart"/>
      <w:r>
        <w:t>lient</w:t>
      </w:r>
      <w:proofErr w:type="spellEnd"/>
      <w:r>
        <w:rPr>
          <w:rFonts w:hint="eastAsia"/>
          <w:lang w:val="en-US" w:eastAsia="zh-CN"/>
        </w:rPr>
        <w:t xml:space="preserve">, and the </w:t>
      </w:r>
      <w:r>
        <w:t>SNSCE-</w:t>
      </w:r>
      <w:r>
        <w:rPr>
          <w:rFonts w:hint="eastAsia"/>
          <w:lang w:val="en-US" w:eastAsia="zh-CN"/>
        </w:rPr>
        <w:t>S acts as d</w:t>
      </w:r>
      <w:proofErr w:type="spellStart"/>
      <w:r>
        <w:t>ata</w:t>
      </w:r>
      <w:proofErr w:type="spellEnd"/>
      <w:r>
        <w:t xml:space="preserve"> </w:t>
      </w:r>
      <w:r>
        <w:rPr>
          <w:rFonts w:hint="eastAsia"/>
          <w:lang w:val="en-US" w:eastAsia="zh-CN"/>
        </w:rPr>
        <w:t>c</w:t>
      </w:r>
      <w:proofErr w:type="spellStart"/>
      <w:r>
        <w:t>ollection</w:t>
      </w:r>
      <w:proofErr w:type="spellEnd"/>
      <w:r>
        <w:t xml:space="preserve"> AF</w:t>
      </w:r>
      <w:r>
        <w:rPr>
          <w:rFonts w:hint="eastAsia"/>
          <w:lang w:val="en-US" w:eastAsia="zh-CN"/>
        </w:rPr>
        <w:t>.</w:t>
      </w:r>
    </w:p>
    <w:p w14:paraId="1D3DFC8A" w14:textId="77777777" w:rsidR="00793E18" w:rsidRDefault="00793E18" w:rsidP="00793E18">
      <w:pPr>
        <w:rPr>
          <w:lang w:val="en-US" w:eastAsia="zh-CN"/>
        </w:rPr>
      </w:pPr>
    </w:p>
    <w:p w14:paraId="6E0E0BA7" w14:textId="72DAEF18" w:rsidR="00793E18" w:rsidRDefault="00793E18" w:rsidP="00793E18">
      <w:pPr>
        <w:pStyle w:val="Heading4"/>
      </w:pPr>
      <w:bookmarkStart w:id="105" w:name="_Toc162966331"/>
      <w:r>
        <w:t>6.2.</w:t>
      </w:r>
      <w:r>
        <w:rPr>
          <w:lang w:val="en-US" w:eastAsia="zh-CN"/>
        </w:rPr>
        <w:t>3</w:t>
      </w:r>
      <w:r>
        <w:t>.2</w:t>
      </w:r>
      <w:r>
        <w:tab/>
        <w:t>SNSCE client HTTP procedure</w:t>
      </w:r>
      <w:bookmarkEnd w:id="105"/>
    </w:p>
    <w:p w14:paraId="2BE1F77C" w14:textId="390EB26B" w:rsidR="00793E18" w:rsidRPr="00512A1B" w:rsidRDefault="00793E18" w:rsidP="00793E18">
      <w:pPr>
        <w:rPr>
          <w:lang w:val="en-US" w:eastAsia="zh-CN"/>
        </w:rPr>
      </w:pPr>
      <w:r>
        <w:rPr>
          <w:rFonts w:hint="eastAsia"/>
          <w:lang w:val="en-US" w:eastAsia="zh-CN"/>
        </w:rPr>
        <w:t>In order to obtain the configuration of requested data and information for retrieval,</w:t>
      </w:r>
      <w:r>
        <w:t xml:space="preserve"> the SNSCE-C shall send an HTTP </w:t>
      </w:r>
      <w:r>
        <w:rPr>
          <w:rFonts w:hint="eastAsia"/>
          <w:lang w:val="en-US" w:eastAsia="zh-CN"/>
        </w:rPr>
        <w:t xml:space="preserve">POST </w:t>
      </w:r>
      <w:r w:rsidRPr="00512A1B">
        <w:rPr>
          <w:lang w:val="en-US" w:eastAsia="zh-CN"/>
        </w:rPr>
        <w:t>request message</w:t>
      </w:r>
      <w:r>
        <w:rPr>
          <w:rFonts w:hint="eastAsia"/>
          <w:lang w:val="en-US" w:eastAsia="zh-CN"/>
        </w:rPr>
        <w:t xml:space="preserve"> to invoke </w:t>
      </w:r>
      <w:proofErr w:type="spellStart"/>
      <w:r w:rsidRPr="00512A1B">
        <w:rPr>
          <w:lang w:val="en-US" w:eastAsia="zh-CN"/>
        </w:rPr>
        <w:t>Ndcaf_DataReporting_CreateSession</w:t>
      </w:r>
      <w:proofErr w:type="spellEnd"/>
      <w:r w:rsidRPr="00512A1B">
        <w:rPr>
          <w:lang w:val="en-US" w:eastAsia="zh-CN"/>
        </w:rPr>
        <w:t xml:space="preserve"> service operation as described </w:t>
      </w:r>
      <w:r>
        <w:rPr>
          <w:rFonts w:hint="eastAsia"/>
          <w:lang w:val="en-US" w:eastAsia="zh-CN"/>
        </w:rPr>
        <w:t>in</w:t>
      </w:r>
      <w:r w:rsidRPr="00512A1B">
        <w:rPr>
          <w:lang w:val="en-US" w:eastAsia="zh-CN"/>
        </w:rPr>
        <w:t xml:space="preserve"> </w:t>
      </w:r>
      <w:r>
        <w:rPr>
          <w:rFonts w:hint="eastAsia"/>
          <w:lang w:val="en-US" w:eastAsia="zh-CN"/>
        </w:rPr>
        <w:t>3</w:t>
      </w:r>
      <w:r w:rsidRPr="00512A1B">
        <w:rPr>
          <w:lang w:val="en-US" w:eastAsia="zh-CN"/>
        </w:rPr>
        <w:t>GPP TS 2</w:t>
      </w:r>
      <w:r>
        <w:rPr>
          <w:rFonts w:hint="eastAsia"/>
          <w:lang w:val="en-US" w:eastAsia="zh-CN"/>
        </w:rPr>
        <w:t>6</w:t>
      </w:r>
      <w:r w:rsidRPr="00512A1B">
        <w:rPr>
          <w:lang w:val="en-US" w:eastAsia="zh-CN"/>
        </w:rPr>
        <w:t>.</w:t>
      </w:r>
      <w:r>
        <w:rPr>
          <w:rFonts w:hint="eastAsia"/>
          <w:lang w:val="en-US" w:eastAsia="zh-CN"/>
        </w:rPr>
        <w:t>532</w:t>
      </w:r>
      <w:r w:rsidRPr="00512A1B">
        <w:rPr>
          <w:lang w:val="en-US" w:eastAsia="zh-CN"/>
        </w:rPr>
        <w:t> [</w:t>
      </w:r>
      <w:r w:rsidR="007F0D0A">
        <w:rPr>
          <w:lang w:val="en-US" w:eastAsia="zh-CN"/>
        </w:rPr>
        <w:t>16</w:t>
      </w:r>
      <w:r w:rsidRPr="00512A1B">
        <w:rPr>
          <w:lang w:val="en-US" w:eastAsia="zh-CN"/>
        </w:rPr>
        <w:t>]</w:t>
      </w:r>
      <w:r>
        <w:rPr>
          <w:rFonts w:hint="eastAsia"/>
          <w:lang w:val="en-US" w:eastAsia="zh-CN"/>
        </w:rPr>
        <w:t xml:space="preserve"> clause</w:t>
      </w:r>
      <w:r w:rsidRPr="00512A1B">
        <w:rPr>
          <w:lang w:val="en-US" w:eastAsia="zh-CN"/>
        </w:rPr>
        <w:t> </w:t>
      </w:r>
      <w:r>
        <w:rPr>
          <w:rFonts w:hint="eastAsia"/>
          <w:lang w:val="en-US" w:eastAsia="zh-CN"/>
        </w:rPr>
        <w:t xml:space="preserve">4.3.2.2 and </w:t>
      </w:r>
      <w:r w:rsidRPr="00512A1B">
        <w:rPr>
          <w:lang w:val="en-US" w:eastAsia="zh-CN"/>
        </w:rPr>
        <w:t>7.2.2.3.1.</w:t>
      </w:r>
    </w:p>
    <w:p w14:paraId="16E02698" w14:textId="03DF77F5" w:rsidR="00793E18" w:rsidRDefault="00793E18" w:rsidP="00793E18">
      <w:pPr>
        <w:rPr>
          <w:lang w:val="en-US" w:eastAsia="zh-CN"/>
        </w:rPr>
      </w:pPr>
      <w:r>
        <w:rPr>
          <w:rFonts w:hint="eastAsia"/>
          <w:lang w:val="en-US" w:eastAsia="zh-CN"/>
        </w:rPr>
        <w:t>In order to update the configuration of requested data and information for retrieval,</w:t>
      </w:r>
      <w:r>
        <w:t xml:space="preserve"> the SNSCE-C </w:t>
      </w:r>
      <w:r>
        <w:rPr>
          <w:rFonts w:hint="eastAsia"/>
          <w:lang w:val="en-US" w:eastAsia="zh-CN"/>
        </w:rPr>
        <w:t>may</w:t>
      </w:r>
      <w:r>
        <w:t xml:space="preserve"> send an HTTP </w:t>
      </w:r>
      <w:r>
        <w:rPr>
          <w:rFonts w:hint="eastAsia"/>
          <w:lang w:val="en-US" w:eastAsia="zh-CN"/>
        </w:rPr>
        <w:t xml:space="preserve">GET request message to invoke </w:t>
      </w:r>
      <w:proofErr w:type="spellStart"/>
      <w:r>
        <w:rPr>
          <w:rFonts w:hint="eastAsia"/>
          <w:lang w:val="en-US" w:eastAsia="zh-CN"/>
        </w:rPr>
        <w:t>Ndcaf_DataReporting_</w:t>
      </w:r>
      <w:r w:rsidRPr="00512A1B">
        <w:rPr>
          <w:lang w:val="en-US" w:eastAsia="zh-CN"/>
        </w:rPr>
        <w:t>RetrieveSession</w:t>
      </w:r>
      <w:proofErr w:type="spellEnd"/>
      <w:r w:rsidRPr="00512A1B">
        <w:rPr>
          <w:lang w:val="en-US" w:eastAsia="zh-CN"/>
        </w:rPr>
        <w:t xml:space="preserve"> </w:t>
      </w:r>
      <w:r>
        <w:rPr>
          <w:rFonts w:hint="eastAsia"/>
          <w:lang w:val="en-US" w:eastAsia="zh-CN"/>
        </w:rPr>
        <w:t>service operation as described in 3GPP TS 26.532 [</w:t>
      </w:r>
      <w:r w:rsidR="007F0D0A">
        <w:rPr>
          <w:lang w:val="en-US" w:eastAsia="zh-CN"/>
        </w:rPr>
        <w:t>16</w:t>
      </w:r>
      <w:r>
        <w:rPr>
          <w:rFonts w:hint="eastAsia"/>
          <w:lang w:val="en-US" w:eastAsia="zh-CN"/>
        </w:rPr>
        <w:t>] clause 4.3.2.3 and 7.2.3.3.1.</w:t>
      </w:r>
    </w:p>
    <w:p w14:paraId="303540D4" w14:textId="2F09B79D" w:rsidR="00793E18" w:rsidRDefault="00793E18" w:rsidP="00793E18">
      <w:pPr>
        <w:rPr>
          <w:lang w:val="en-US" w:eastAsia="zh-CN"/>
        </w:rPr>
      </w:pPr>
      <w:r>
        <w:rPr>
          <w:rFonts w:hint="eastAsia"/>
          <w:lang w:val="en-US" w:eastAsia="zh-CN"/>
        </w:rPr>
        <w:t xml:space="preserve">After the configuration, the SNSCE-C shall send an HTTP POST request message </w:t>
      </w:r>
      <w:r>
        <w:t>in accordance with this configuration</w:t>
      </w:r>
      <w:r>
        <w:rPr>
          <w:rFonts w:hint="eastAsia"/>
          <w:lang w:val="en-US" w:eastAsia="zh-CN"/>
        </w:rPr>
        <w:t xml:space="preserve"> to invoke </w:t>
      </w:r>
      <w:proofErr w:type="spellStart"/>
      <w:r w:rsidRPr="00512A1B">
        <w:rPr>
          <w:lang w:val="en-US" w:eastAsia="zh-CN"/>
        </w:rPr>
        <w:t>Ndcaf_DataReporting_Report</w:t>
      </w:r>
      <w:proofErr w:type="spellEnd"/>
      <w:r w:rsidRPr="00512A1B">
        <w:rPr>
          <w:lang w:val="en-US" w:eastAsia="zh-CN"/>
        </w:rPr>
        <w:t xml:space="preserve"> service operation</w:t>
      </w:r>
      <w:r>
        <w:rPr>
          <w:rFonts w:hint="eastAsia"/>
          <w:lang w:val="en-US" w:eastAsia="zh-CN"/>
        </w:rPr>
        <w:t xml:space="preserve"> as described in 3GPP TS 26.532 [</w:t>
      </w:r>
      <w:r w:rsidR="007F0D0A">
        <w:rPr>
          <w:lang w:val="en-US" w:eastAsia="zh-CN"/>
        </w:rPr>
        <w:t>16</w:t>
      </w:r>
      <w:r>
        <w:rPr>
          <w:rFonts w:hint="eastAsia"/>
          <w:lang w:val="en-US" w:eastAsia="zh-CN"/>
        </w:rPr>
        <w:t>] clause 4.3.3 and 7.2.3.4.1.</w:t>
      </w:r>
    </w:p>
    <w:p w14:paraId="0604D3EB" w14:textId="77777777" w:rsidR="00793E18" w:rsidRDefault="00793E18" w:rsidP="00793E18">
      <w:pPr>
        <w:rPr>
          <w:lang w:val="en-US" w:eastAsia="zh-CN"/>
        </w:rPr>
      </w:pPr>
    </w:p>
    <w:p w14:paraId="02429C1E" w14:textId="7CB27C1A" w:rsidR="00793E18" w:rsidRDefault="00793E18" w:rsidP="00793E18">
      <w:pPr>
        <w:pStyle w:val="Heading4"/>
      </w:pPr>
      <w:bookmarkStart w:id="106" w:name="_Toc162966332"/>
      <w:r>
        <w:t>6.2.</w:t>
      </w:r>
      <w:r>
        <w:rPr>
          <w:lang w:val="en-US" w:eastAsia="zh-CN"/>
        </w:rPr>
        <w:t>3</w:t>
      </w:r>
      <w:r>
        <w:t>.</w:t>
      </w:r>
      <w:r>
        <w:rPr>
          <w:rFonts w:hint="eastAsia"/>
          <w:lang w:val="en-US" w:eastAsia="zh-CN"/>
        </w:rPr>
        <w:t>3</w:t>
      </w:r>
      <w:r>
        <w:tab/>
        <w:t xml:space="preserve">SNSCE </w:t>
      </w:r>
      <w:r>
        <w:rPr>
          <w:rFonts w:hint="eastAsia"/>
          <w:lang w:val="en-US" w:eastAsia="zh-CN"/>
        </w:rPr>
        <w:t>server</w:t>
      </w:r>
      <w:r>
        <w:t xml:space="preserve"> HTTP procedure</w:t>
      </w:r>
      <w:bookmarkEnd w:id="106"/>
    </w:p>
    <w:p w14:paraId="506BD1C9" w14:textId="22D5D210" w:rsidR="00793E18" w:rsidRDefault="00793E18" w:rsidP="00793E18">
      <w:pPr>
        <w:rPr>
          <w:lang w:val="en-US" w:eastAsia="zh-CN"/>
        </w:rPr>
      </w:pPr>
      <w:r>
        <w:rPr>
          <w:lang w:val="en-US" w:eastAsia="zh-CN"/>
        </w:rPr>
        <w:t xml:space="preserve">Upon receipt an HTTP </w:t>
      </w:r>
      <w:r>
        <w:rPr>
          <w:rFonts w:hint="eastAsia"/>
          <w:lang w:val="en-US" w:eastAsia="zh-CN"/>
        </w:rPr>
        <w:t>POST</w:t>
      </w:r>
      <w:r>
        <w:rPr>
          <w:lang w:val="en-US" w:eastAsia="zh-CN"/>
        </w:rPr>
        <w:t xml:space="preserve"> request</w:t>
      </w:r>
      <w:r>
        <w:rPr>
          <w:rFonts w:hint="eastAsia"/>
          <w:lang w:val="en-US" w:eastAsia="zh-CN"/>
        </w:rPr>
        <w:t xml:space="preserve"> message on </w:t>
      </w:r>
      <w:proofErr w:type="spellStart"/>
      <w:r>
        <w:rPr>
          <w:rFonts w:hint="eastAsia"/>
          <w:lang w:val="en-US" w:eastAsia="zh-CN"/>
        </w:rPr>
        <w:t>Ndcaf_DataReporting_CreateSession</w:t>
      </w:r>
      <w:proofErr w:type="spellEnd"/>
      <w:r>
        <w:rPr>
          <w:rFonts w:hint="eastAsia"/>
          <w:lang w:val="en-US" w:eastAsia="zh-CN"/>
        </w:rPr>
        <w:t xml:space="preserve"> service operation, th</w:t>
      </w:r>
      <w:r>
        <w:rPr>
          <w:lang w:val="en-US" w:eastAsia="zh-CN"/>
        </w:rPr>
        <w:t>e SNSCE-</w:t>
      </w:r>
      <w:r>
        <w:rPr>
          <w:rFonts w:hint="eastAsia"/>
          <w:lang w:val="en-US" w:eastAsia="zh-CN"/>
        </w:rPr>
        <w:t>S</w:t>
      </w:r>
      <w:r>
        <w:rPr>
          <w:lang w:val="en-US" w:eastAsia="zh-CN"/>
        </w:rPr>
        <w:t xml:space="preserve"> shall </w:t>
      </w:r>
      <w:r>
        <w:rPr>
          <w:rFonts w:hint="eastAsia"/>
          <w:lang w:val="en-US" w:eastAsia="zh-CN"/>
        </w:rPr>
        <w:t xml:space="preserve">send HTTP response and provide the configuration of requested data and information for retrieval as described in clause 4.3.2.2 and </w:t>
      </w:r>
      <w:r>
        <w:rPr>
          <w:lang w:val="en-US" w:eastAsia="zh-CN"/>
        </w:rPr>
        <w:t>clause </w:t>
      </w:r>
      <w:r>
        <w:rPr>
          <w:rFonts w:hint="eastAsia"/>
          <w:lang w:val="en-US" w:eastAsia="zh-CN"/>
        </w:rPr>
        <w:t>7.2.2.3.1</w:t>
      </w:r>
      <w:r>
        <w:rPr>
          <w:lang w:val="en-US" w:eastAsia="zh-CN"/>
        </w:rPr>
        <w:t xml:space="preserve"> of </w:t>
      </w:r>
      <w:r>
        <w:rPr>
          <w:rFonts w:hint="eastAsia"/>
          <w:lang w:val="en-US" w:eastAsia="zh-CN"/>
        </w:rPr>
        <w:t>3GPP TS 26.532 [</w:t>
      </w:r>
      <w:r w:rsidR="007F0D0A">
        <w:rPr>
          <w:lang w:val="en-US" w:eastAsia="zh-CN"/>
        </w:rPr>
        <w:t>16</w:t>
      </w:r>
      <w:r>
        <w:rPr>
          <w:rFonts w:hint="eastAsia"/>
          <w:lang w:val="en-US" w:eastAsia="zh-CN"/>
        </w:rPr>
        <w:t>].</w:t>
      </w:r>
    </w:p>
    <w:p w14:paraId="535BF046" w14:textId="7FE862FC" w:rsidR="00793E18" w:rsidRDefault="00793E18" w:rsidP="00793E18">
      <w:pPr>
        <w:rPr>
          <w:lang w:val="en-US" w:eastAsia="zh-CN"/>
        </w:rPr>
      </w:pPr>
      <w:r>
        <w:rPr>
          <w:lang w:val="en-US" w:eastAsia="zh-CN"/>
        </w:rPr>
        <w:t xml:space="preserve">Upon receipt an HTTP </w:t>
      </w:r>
      <w:r>
        <w:rPr>
          <w:rFonts w:hint="eastAsia"/>
          <w:lang w:val="en-US" w:eastAsia="zh-CN"/>
        </w:rPr>
        <w:t xml:space="preserve">GET request message on </w:t>
      </w:r>
      <w:proofErr w:type="spellStart"/>
      <w:r>
        <w:rPr>
          <w:rFonts w:hint="eastAsia"/>
          <w:lang w:val="en-US" w:eastAsia="zh-CN"/>
        </w:rPr>
        <w:t>Ndcaf_DataReporting_RetrieveSession</w:t>
      </w:r>
      <w:proofErr w:type="spellEnd"/>
      <w:r>
        <w:rPr>
          <w:rFonts w:hint="eastAsia"/>
          <w:lang w:val="en-US" w:eastAsia="zh-CN"/>
        </w:rPr>
        <w:t xml:space="preserve"> service operation, the SNSCE-S shall send HTTP response and provide the updated configuration, if available, as described in clause 4.3.2.3 and </w:t>
      </w:r>
      <w:r>
        <w:rPr>
          <w:lang w:val="en-US" w:eastAsia="zh-CN"/>
        </w:rPr>
        <w:t>clause </w:t>
      </w:r>
      <w:r>
        <w:rPr>
          <w:rFonts w:hint="eastAsia"/>
          <w:lang w:val="en-US" w:eastAsia="zh-CN"/>
        </w:rPr>
        <w:t>7.2.3.3.1</w:t>
      </w:r>
      <w:r>
        <w:rPr>
          <w:lang w:val="en-US" w:eastAsia="zh-CN"/>
        </w:rPr>
        <w:t xml:space="preserve"> of </w:t>
      </w:r>
      <w:r>
        <w:rPr>
          <w:rFonts w:hint="eastAsia"/>
          <w:lang w:val="en-US" w:eastAsia="zh-CN"/>
        </w:rPr>
        <w:t>3GPP TS 26.532 [</w:t>
      </w:r>
      <w:r w:rsidR="007F0D0A">
        <w:rPr>
          <w:lang w:val="en-US" w:eastAsia="zh-CN"/>
        </w:rPr>
        <w:t>16</w:t>
      </w:r>
      <w:r>
        <w:rPr>
          <w:rFonts w:hint="eastAsia"/>
          <w:lang w:val="en-US" w:eastAsia="zh-CN"/>
        </w:rPr>
        <w:t>].</w:t>
      </w:r>
    </w:p>
    <w:p w14:paraId="23316ED4" w14:textId="4D499A6B" w:rsidR="00800BAA" w:rsidRDefault="00793E18" w:rsidP="00793E18">
      <w:pPr>
        <w:rPr>
          <w:lang w:val="en-US" w:eastAsia="zh-CN"/>
        </w:rPr>
      </w:pPr>
      <w:r>
        <w:rPr>
          <w:lang w:val="en-US" w:eastAsia="zh-CN"/>
        </w:rPr>
        <w:t xml:space="preserve">Upon receipt an HTTP </w:t>
      </w:r>
      <w:r>
        <w:rPr>
          <w:rFonts w:hint="eastAsia"/>
          <w:lang w:val="en-US" w:eastAsia="zh-CN"/>
        </w:rPr>
        <w:t>POST</w:t>
      </w:r>
      <w:r>
        <w:rPr>
          <w:lang w:val="en-US" w:eastAsia="zh-CN"/>
        </w:rPr>
        <w:t xml:space="preserve"> request</w:t>
      </w:r>
      <w:r>
        <w:rPr>
          <w:rFonts w:hint="eastAsia"/>
          <w:lang w:val="en-US" w:eastAsia="zh-CN"/>
        </w:rPr>
        <w:t xml:space="preserve"> message on </w:t>
      </w:r>
      <w:proofErr w:type="spellStart"/>
      <w:r>
        <w:rPr>
          <w:rFonts w:hint="eastAsia"/>
          <w:lang w:val="en-US" w:eastAsia="zh-CN"/>
        </w:rPr>
        <w:t>Ndcaf_DataReporting_Report</w:t>
      </w:r>
      <w:proofErr w:type="spellEnd"/>
      <w:r>
        <w:rPr>
          <w:rFonts w:hint="eastAsia"/>
          <w:lang w:val="en-US" w:eastAsia="zh-CN"/>
        </w:rPr>
        <w:t xml:space="preserve"> service operation, th</w:t>
      </w:r>
      <w:r>
        <w:rPr>
          <w:lang w:val="en-US" w:eastAsia="zh-CN"/>
        </w:rPr>
        <w:t>e SNSCE-</w:t>
      </w:r>
      <w:r>
        <w:rPr>
          <w:rFonts w:hint="eastAsia"/>
          <w:lang w:val="en-US" w:eastAsia="zh-CN"/>
        </w:rPr>
        <w:t>S</w:t>
      </w:r>
      <w:r>
        <w:rPr>
          <w:lang w:val="en-US" w:eastAsia="zh-CN"/>
        </w:rPr>
        <w:t xml:space="preserve"> shall </w:t>
      </w:r>
      <w:r>
        <w:rPr>
          <w:rFonts w:hint="eastAsia"/>
          <w:lang w:val="en-US" w:eastAsia="zh-CN"/>
        </w:rPr>
        <w:t xml:space="preserve">send HTTP response and may provide the updated configuration as described in clause 4.3.3 and </w:t>
      </w:r>
      <w:r>
        <w:rPr>
          <w:lang w:val="en-US" w:eastAsia="zh-CN"/>
        </w:rPr>
        <w:t>clause </w:t>
      </w:r>
      <w:r>
        <w:rPr>
          <w:rFonts w:hint="eastAsia"/>
          <w:lang w:val="en-US" w:eastAsia="zh-CN"/>
        </w:rPr>
        <w:t>7.2.3.4.1</w:t>
      </w:r>
      <w:r>
        <w:rPr>
          <w:lang w:val="en-US" w:eastAsia="zh-CN"/>
        </w:rPr>
        <w:t xml:space="preserve"> of </w:t>
      </w:r>
      <w:r>
        <w:rPr>
          <w:rFonts w:hint="eastAsia"/>
          <w:lang w:val="en-US" w:eastAsia="zh-CN"/>
        </w:rPr>
        <w:t>3GPP TS 26.532 [</w:t>
      </w:r>
      <w:r w:rsidR="007F0D0A">
        <w:rPr>
          <w:lang w:val="en-US" w:eastAsia="zh-CN"/>
        </w:rPr>
        <w:t>16</w:t>
      </w:r>
      <w:r>
        <w:rPr>
          <w:rFonts w:hint="eastAsia"/>
          <w:lang w:val="en-US" w:eastAsia="zh-CN"/>
        </w:rPr>
        <w:t>].</w:t>
      </w:r>
    </w:p>
    <w:p w14:paraId="6F385BD7" w14:textId="238FEA74" w:rsidR="00800BAA" w:rsidRDefault="00800BAA" w:rsidP="00800BAA">
      <w:pPr>
        <w:pStyle w:val="Heading3"/>
      </w:pPr>
      <w:bookmarkStart w:id="107" w:name="_Toc162966333"/>
      <w:r>
        <w:t>6.2.</w:t>
      </w:r>
      <w:r>
        <w:rPr>
          <w:lang w:val="en-US" w:eastAsia="zh-CN"/>
        </w:rPr>
        <w:t>4</w:t>
      </w:r>
      <w:r>
        <w:tab/>
      </w:r>
      <w:r>
        <w:rPr>
          <w:rFonts w:hint="eastAsia"/>
          <w:lang w:val="en-US" w:eastAsia="zh-CN"/>
        </w:rPr>
        <w:t>Notify slice modification in Inter-PLMN based slice service continuity</w:t>
      </w:r>
      <w:bookmarkEnd w:id="107"/>
    </w:p>
    <w:p w14:paraId="60282D9B" w14:textId="76054CF5" w:rsidR="00800BAA" w:rsidRDefault="00800BAA" w:rsidP="00800BAA">
      <w:pPr>
        <w:pStyle w:val="Heading4"/>
      </w:pPr>
      <w:bookmarkStart w:id="108" w:name="_Toc162966334"/>
      <w:r>
        <w:t>6.2.</w:t>
      </w:r>
      <w:r>
        <w:rPr>
          <w:lang w:val="en-US" w:eastAsia="zh-CN"/>
        </w:rPr>
        <w:t>4</w:t>
      </w:r>
      <w:r>
        <w:t>.1</w:t>
      </w:r>
      <w:r>
        <w:tab/>
        <w:t>General</w:t>
      </w:r>
      <w:bookmarkEnd w:id="108"/>
    </w:p>
    <w:p w14:paraId="006A7FBC" w14:textId="77777777" w:rsidR="00800BAA" w:rsidRDefault="00800BAA" w:rsidP="00800BAA">
      <w:r>
        <w:t>Th</w:t>
      </w:r>
      <w:r>
        <w:rPr>
          <w:rFonts w:hint="eastAsia"/>
          <w:lang w:val="en-US" w:eastAsia="zh-CN"/>
        </w:rPr>
        <w:t>is</w:t>
      </w:r>
      <w:r>
        <w:t xml:space="preserve"> clause describes the procedures on the client and server side when a </w:t>
      </w:r>
      <w:r>
        <w:rPr>
          <w:rFonts w:hint="eastAsia"/>
          <w:lang w:val="en-US" w:eastAsia="zh-CN"/>
        </w:rPr>
        <w:t>notification of slice modification</w:t>
      </w:r>
      <w:r>
        <w:t xml:space="preserve"> </w:t>
      </w:r>
      <w:r>
        <w:rPr>
          <w:rFonts w:hint="eastAsia"/>
          <w:lang w:val="en-US" w:eastAsia="zh-CN"/>
        </w:rPr>
        <w:t xml:space="preserve">in inter-PLMN based slice service continuity </w:t>
      </w:r>
      <w:r>
        <w:t xml:space="preserve">is sent by the </w:t>
      </w:r>
      <w:r>
        <w:rPr>
          <w:rFonts w:hint="eastAsia"/>
          <w:lang w:val="en-US" w:eastAsia="zh-CN"/>
        </w:rPr>
        <w:t>server</w:t>
      </w:r>
      <w:r>
        <w:t xml:space="preserve"> to the </w:t>
      </w:r>
      <w:r>
        <w:rPr>
          <w:rFonts w:hint="eastAsia"/>
          <w:lang w:val="en-US" w:eastAsia="zh-CN"/>
        </w:rPr>
        <w:t>client</w:t>
      </w:r>
      <w:r>
        <w:t xml:space="preserve">. The </w:t>
      </w:r>
      <w:r>
        <w:rPr>
          <w:rFonts w:hint="eastAsia"/>
          <w:lang w:val="en-US" w:eastAsia="zh-CN"/>
        </w:rPr>
        <w:t>notification helps the VAL UE identify an slice modification related to a VAL application when moving into target service area of target PLMN.</w:t>
      </w:r>
    </w:p>
    <w:p w14:paraId="10B2FC68" w14:textId="77777777" w:rsidR="00800BAA" w:rsidRDefault="00800BAA" w:rsidP="00800BAA">
      <w:pPr>
        <w:pStyle w:val="EditorsNote"/>
      </w:pPr>
      <w:r>
        <w:t>Editor’s note [CR#</w:t>
      </w:r>
      <w:r>
        <w:rPr>
          <w:rFonts w:hint="eastAsia"/>
          <w:lang w:val="en-US" w:eastAsia="zh-CN"/>
        </w:rPr>
        <w:t>0020</w:t>
      </w:r>
      <w:r>
        <w:t xml:space="preserve">, WID: </w:t>
      </w:r>
      <w:r>
        <w:rPr>
          <w:rFonts w:hint="eastAsia"/>
          <w:lang w:val="en-US" w:eastAsia="zh-CN"/>
        </w:rPr>
        <w:t>NSCALE</w:t>
      </w:r>
      <w:r>
        <w:t>]:</w:t>
      </w:r>
      <w:r>
        <w:tab/>
      </w:r>
      <w:r>
        <w:rPr>
          <w:rFonts w:hint="eastAsia"/>
          <w:lang w:val="en-US" w:eastAsia="zh-CN"/>
        </w:rPr>
        <w:t>The API for this procedure needs to be specified.</w:t>
      </w:r>
    </w:p>
    <w:p w14:paraId="3D89E299" w14:textId="77777777" w:rsidR="00800BAA" w:rsidRDefault="00800BAA" w:rsidP="00800BAA"/>
    <w:p w14:paraId="6DC6CB21" w14:textId="00E93CC8" w:rsidR="00800BAA" w:rsidRDefault="00800BAA" w:rsidP="00800BAA">
      <w:pPr>
        <w:pStyle w:val="Heading4"/>
      </w:pPr>
      <w:bookmarkStart w:id="109" w:name="_Toc162966335"/>
      <w:r>
        <w:lastRenderedPageBreak/>
        <w:t>6.2.</w:t>
      </w:r>
      <w:r>
        <w:rPr>
          <w:lang w:val="en-US" w:eastAsia="zh-CN"/>
        </w:rPr>
        <w:t>4</w:t>
      </w:r>
      <w:r>
        <w:t>.2</w:t>
      </w:r>
      <w:r>
        <w:tab/>
        <w:t xml:space="preserve">SNSCE </w:t>
      </w:r>
      <w:r>
        <w:rPr>
          <w:rFonts w:hint="eastAsia"/>
          <w:lang w:val="en-US" w:eastAsia="zh-CN"/>
        </w:rPr>
        <w:t>server</w:t>
      </w:r>
      <w:r>
        <w:t xml:space="preserve"> HTTP procedure</w:t>
      </w:r>
      <w:bookmarkEnd w:id="109"/>
    </w:p>
    <w:p w14:paraId="7E6B9457" w14:textId="77777777" w:rsidR="00800BAA" w:rsidRDefault="00800BAA" w:rsidP="00800BAA">
      <w:r>
        <w:t xml:space="preserve">In order to </w:t>
      </w:r>
      <w:r>
        <w:rPr>
          <w:rFonts w:hint="eastAsia"/>
          <w:lang w:val="en-US" w:eastAsia="zh-CN"/>
        </w:rPr>
        <w:t>n</w:t>
      </w:r>
      <w:proofErr w:type="spellStart"/>
      <w:r>
        <w:rPr>
          <w:rFonts w:hint="eastAsia"/>
        </w:rPr>
        <w:t>otify</w:t>
      </w:r>
      <w:proofErr w:type="spellEnd"/>
      <w:r>
        <w:rPr>
          <w:rFonts w:hint="eastAsia"/>
        </w:rPr>
        <w:t xml:space="preserve"> </w:t>
      </w:r>
      <w:r>
        <w:rPr>
          <w:rFonts w:hint="eastAsia"/>
          <w:lang w:val="en-US" w:eastAsia="zh-CN"/>
        </w:rPr>
        <w:t xml:space="preserve">an </w:t>
      </w:r>
      <w:r>
        <w:rPr>
          <w:rFonts w:hint="eastAsia"/>
        </w:rPr>
        <w:t>slice modification in Inter-PLMN based slice service continuity</w:t>
      </w:r>
      <w:r>
        <w:rPr>
          <w:rFonts w:hint="eastAsia"/>
          <w:lang w:val="en-US" w:eastAsia="zh-CN"/>
        </w:rPr>
        <w:t xml:space="preserve">, the </w:t>
      </w:r>
      <w:r>
        <w:t>SNSCE-</w:t>
      </w:r>
      <w:r>
        <w:rPr>
          <w:rFonts w:hint="eastAsia"/>
          <w:lang w:val="en-US" w:eastAsia="zh-CN"/>
        </w:rPr>
        <w:t>S</w:t>
      </w:r>
      <w:r>
        <w:t xml:space="preserve"> shall send an HTTP P</w:t>
      </w:r>
      <w:r>
        <w:rPr>
          <w:rFonts w:hint="eastAsia"/>
          <w:lang w:val="en-US" w:eastAsia="zh-CN"/>
        </w:rPr>
        <w:t>OST</w:t>
      </w:r>
      <w:r>
        <w:t xml:space="preserve"> request message according to procedures specified in IETF RFC 9110 [8]. In the HTTP P</w:t>
      </w:r>
      <w:r>
        <w:rPr>
          <w:rFonts w:hint="eastAsia"/>
          <w:lang w:val="en-US" w:eastAsia="zh-CN"/>
        </w:rPr>
        <w:t>OS</w:t>
      </w:r>
      <w:r>
        <w:t>T request message, the SNSCE-</w:t>
      </w:r>
      <w:r>
        <w:rPr>
          <w:rFonts w:hint="eastAsia"/>
          <w:lang w:val="en-US" w:eastAsia="zh-CN"/>
        </w:rPr>
        <w:t>S</w:t>
      </w:r>
      <w:r>
        <w:t>:</w:t>
      </w:r>
    </w:p>
    <w:p w14:paraId="0026C86B" w14:textId="603F7AC3" w:rsidR="00800BAA" w:rsidRDefault="00B853F8" w:rsidP="00B853F8">
      <w:pPr>
        <w:pStyle w:val="B1"/>
        <w:overflowPunct/>
        <w:autoSpaceDE/>
        <w:autoSpaceDN/>
        <w:adjustRightInd/>
        <w:textAlignment w:val="auto"/>
      </w:pPr>
      <w:r>
        <w:t>a)</w:t>
      </w:r>
      <w:r>
        <w:tab/>
      </w:r>
      <w:r w:rsidR="00800BAA">
        <w:t>shall set the Callback-URI</w:t>
      </w:r>
      <w:r w:rsidR="00800BAA">
        <w:rPr>
          <w:rFonts w:hint="eastAsia"/>
        </w:rPr>
        <w:t xml:space="preserve"> to the URI </w:t>
      </w:r>
      <w:r w:rsidR="00800BAA">
        <w:t xml:space="preserve">which was given </w:t>
      </w:r>
      <w:r w:rsidR="00800BAA">
        <w:rPr>
          <w:rFonts w:hint="eastAsia"/>
        </w:rPr>
        <w:t xml:space="preserve">by SNSCE-C in </w:t>
      </w:r>
      <w:r w:rsidR="00800BAA">
        <w:t>the configuration update event subscription message</w:t>
      </w:r>
      <w:r w:rsidR="00800BAA">
        <w:rPr>
          <w:rFonts w:hint="eastAsia"/>
        </w:rPr>
        <w:t xml:space="preserve"> specified in 3GPP</w:t>
      </w:r>
      <w:r w:rsidR="00800BAA">
        <w:t> </w:t>
      </w:r>
      <w:r w:rsidR="00800BAA">
        <w:rPr>
          <w:rFonts w:hint="eastAsia"/>
        </w:rPr>
        <w:t>TS</w:t>
      </w:r>
      <w:r w:rsidR="00800BAA">
        <w:t> </w:t>
      </w:r>
      <w:r w:rsidR="00800BAA">
        <w:rPr>
          <w:rFonts w:hint="eastAsia"/>
        </w:rPr>
        <w:t>24.546</w:t>
      </w:r>
      <w:r w:rsidR="00800BAA">
        <w:t> [</w:t>
      </w:r>
      <w:r w:rsidR="00800BAA">
        <w:rPr>
          <w:rFonts w:hint="eastAsia"/>
        </w:rPr>
        <w:t>3A</w:t>
      </w:r>
      <w:r w:rsidR="00800BAA">
        <w:t>]</w:t>
      </w:r>
      <w:r w:rsidR="00800BAA">
        <w:rPr>
          <w:rFonts w:hint="eastAsia"/>
        </w:rPr>
        <w:t xml:space="preserve"> clause</w:t>
      </w:r>
      <w:r w:rsidR="00800BAA">
        <w:t> 6.2.2.1.2</w:t>
      </w:r>
      <w:r w:rsidR="00800BAA">
        <w:rPr>
          <w:rFonts w:hint="eastAsia"/>
        </w:rPr>
        <w:t xml:space="preserve"> and A.1.2;</w:t>
      </w:r>
    </w:p>
    <w:p w14:paraId="6AE35941" w14:textId="630F626A" w:rsidR="00800BAA" w:rsidRDefault="00B853F8" w:rsidP="00B853F8">
      <w:pPr>
        <w:pStyle w:val="B1"/>
        <w:overflowPunct/>
        <w:autoSpaceDE/>
        <w:autoSpaceDN/>
        <w:adjustRightInd/>
        <w:textAlignment w:val="auto"/>
      </w:pPr>
      <w:r>
        <w:t>b)</w:t>
      </w:r>
      <w:r>
        <w:tab/>
      </w:r>
      <w:r w:rsidR="00800BAA">
        <w:t>shall include the parameters for:</w:t>
      </w:r>
    </w:p>
    <w:p w14:paraId="2EE40F26" w14:textId="77777777" w:rsidR="00800BAA" w:rsidRDefault="00800BAA" w:rsidP="00800BAA">
      <w:pPr>
        <w:pStyle w:val="B2"/>
        <w:rPr>
          <w:lang w:eastAsia="zh-CN"/>
        </w:rPr>
      </w:pPr>
      <w:r>
        <w:rPr>
          <w:lang w:eastAsia="zh-CN"/>
        </w:rPr>
        <w:t>1)</w:t>
      </w:r>
      <w:r>
        <w:rPr>
          <w:lang w:eastAsia="zh-CN"/>
        </w:rPr>
        <w:tab/>
        <w:t>VAL service ID</w:t>
      </w:r>
      <w:r>
        <w:rPr>
          <w:rFonts w:hint="eastAsia"/>
          <w:lang w:eastAsia="zh-CN"/>
        </w:rPr>
        <w:t>;</w:t>
      </w:r>
    </w:p>
    <w:p w14:paraId="7E25E251" w14:textId="77777777" w:rsidR="00800BAA" w:rsidRDefault="00800BAA" w:rsidP="00800BAA">
      <w:pPr>
        <w:pStyle w:val="B2"/>
        <w:rPr>
          <w:lang w:eastAsia="zh-CN"/>
        </w:rPr>
      </w:pPr>
      <w:r>
        <w:rPr>
          <w:lang w:eastAsia="zh-CN"/>
        </w:rPr>
        <w:t>2)</w:t>
      </w:r>
      <w:r>
        <w:rPr>
          <w:lang w:eastAsia="zh-CN"/>
        </w:rPr>
        <w:tab/>
        <w:t>slice identifier</w:t>
      </w:r>
      <w:r>
        <w:rPr>
          <w:rFonts w:hint="eastAsia"/>
          <w:lang w:eastAsia="zh-CN"/>
        </w:rPr>
        <w:t>;</w:t>
      </w:r>
    </w:p>
    <w:p w14:paraId="0E684280" w14:textId="77777777" w:rsidR="00800BAA" w:rsidRDefault="00800BAA" w:rsidP="00800BAA">
      <w:pPr>
        <w:pStyle w:val="B2"/>
        <w:rPr>
          <w:lang w:eastAsia="zh-CN"/>
        </w:rPr>
      </w:pPr>
      <w:r>
        <w:rPr>
          <w:rFonts w:hint="eastAsia"/>
          <w:lang w:eastAsia="zh-CN"/>
        </w:rPr>
        <w:t>3</w:t>
      </w:r>
      <w:r>
        <w:rPr>
          <w:lang w:eastAsia="zh-CN"/>
        </w:rPr>
        <w:t>)</w:t>
      </w:r>
      <w:r>
        <w:rPr>
          <w:lang w:eastAsia="zh-CN"/>
        </w:rPr>
        <w:tab/>
        <w:t>PLMN ID</w:t>
      </w:r>
      <w:r>
        <w:rPr>
          <w:rFonts w:hint="eastAsia"/>
          <w:lang w:eastAsia="zh-CN"/>
        </w:rPr>
        <w:t>; and</w:t>
      </w:r>
    </w:p>
    <w:p w14:paraId="50CBF2C1" w14:textId="77777777" w:rsidR="00800BAA" w:rsidRDefault="00800BAA" w:rsidP="00800BAA">
      <w:pPr>
        <w:pStyle w:val="B2"/>
        <w:rPr>
          <w:lang w:eastAsia="zh-CN"/>
        </w:rPr>
      </w:pPr>
      <w:r>
        <w:rPr>
          <w:rFonts w:hint="eastAsia"/>
          <w:lang w:eastAsia="zh-CN"/>
        </w:rPr>
        <w:t>4)</w:t>
      </w:r>
      <w:r>
        <w:rPr>
          <w:lang w:eastAsia="zh-CN"/>
        </w:rPr>
        <w:tab/>
        <w:t>target service area</w:t>
      </w:r>
    </w:p>
    <w:p w14:paraId="3B2CB02D" w14:textId="77777777" w:rsidR="00800BAA" w:rsidRDefault="00800BAA" w:rsidP="00800BAA">
      <w:pPr>
        <w:pStyle w:val="B1"/>
      </w:pPr>
      <w:r>
        <w:tab/>
        <w:t>as specified in table A.2-1 of annex A serialized into a JavaScript Object Notation (JSON) structure as specified in IETF RFC 8259 [10]; and</w:t>
      </w:r>
    </w:p>
    <w:p w14:paraId="3C6F94ED" w14:textId="07019720" w:rsidR="00800BAA" w:rsidRDefault="00B853F8" w:rsidP="00B853F8">
      <w:pPr>
        <w:pStyle w:val="B1"/>
        <w:overflowPunct/>
        <w:autoSpaceDE/>
        <w:autoSpaceDN/>
        <w:adjustRightInd/>
        <w:textAlignment w:val="auto"/>
        <w:rPr>
          <w:lang w:val="en-US" w:eastAsia="zh-CN"/>
        </w:rPr>
      </w:pPr>
      <w:r>
        <w:rPr>
          <w:lang w:val="en-US" w:eastAsia="zh-CN"/>
        </w:rPr>
        <w:t>c)</w:t>
      </w:r>
      <w:r>
        <w:rPr>
          <w:lang w:val="en-US" w:eastAsia="zh-CN"/>
        </w:rPr>
        <w:tab/>
      </w:r>
      <w:r w:rsidR="00800BAA">
        <w:t>may include the parameter for</w:t>
      </w:r>
      <w:r w:rsidR="00800BAA">
        <w:rPr>
          <w:rFonts w:hint="eastAsia"/>
          <w:lang w:val="en-US" w:eastAsia="zh-CN"/>
        </w:rPr>
        <w:t xml:space="preserve"> </w:t>
      </w:r>
      <w:r w:rsidR="00800BAA">
        <w:rPr>
          <w:kern w:val="2"/>
        </w:rPr>
        <w:t>VAL UE ID list</w:t>
      </w:r>
      <w:r w:rsidR="00800BAA">
        <w:rPr>
          <w:rFonts w:hint="eastAsia"/>
          <w:kern w:val="2"/>
          <w:lang w:val="en-US" w:eastAsia="zh-CN"/>
        </w:rPr>
        <w:t xml:space="preserve"> </w:t>
      </w:r>
      <w:r w:rsidR="00800BAA">
        <w:t>as specified in table A.2-1 of annex A serialized into a JavaScript Object Notation (JSON) structure as specified in IETF RFC 8259 [10]</w:t>
      </w:r>
      <w:r w:rsidR="00800BAA">
        <w:rPr>
          <w:rFonts w:hint="eastAsia"/>
          <w:lang w:val="en-US" w:eastAsia="zh-CN"/>
        </w:rPr>
        <w:t>.</w:t>
      </w:r>
    </w:p>
    <w:p w14:paraId="67843BF9" w14:textId="1EF9501D" w:rsidR="00800BAA" w:rsidRDefault="00800BAA" w:rsidP="00800BAA">
      <w:pPr>
        <w:pStyle w:val="Heading4"/>
      </w:pPr>
      <w:bookmarkStart w:id="110" w:name="_Toc162966336"/>
      <w:r>
        <w:t>6.2.</w:t>
      </w:r>
      <w:r>
        <w:rPr>
          <w:lang w:val="en-US" w:eastAsia="zh-CN"/>
        </w:rPr>
        <w:t>4</w:t>
      </w:r>
      <w:r>
        <w:t>.3</w:t>
      </w:r>
      <w:r>
        <w:tab/>
        <w:t xml:space="preserve">SNSCE </w:t>
      </w:r>
      <w:r>
        <w:rPr>
          <w:rFonts w:hint="eastAsia"/>
          <w:lang w:val="en-US" w:eastAsia="zh-CN"/>
        </w:rPr>
        <w:t>client</w:t>
      </w:r>
      <w:r>
        <w:t xml:space="preserve"> HTTP procedure</w:t>
      </w:r>
      <w:bookmarkEnd w:id="110"/>
    </w:p>
    <w:p w14:paraId="56FDA702" w14:textId="77777777" w:rsidR="00800BAA" w:rsidRDefault="00800BAA" w:rsidP="00800BAA">
      <w:r>
        <w:t>Upon receiving an HTTP POST request over a callback-URI which was given to SNSCE-</w:t>
      </w:r>
      <w:r>
        <w:rPr>
          <w:rFonts w:hint="eastAsia"/>
          <w:lang w:val="en-US" w:eastAsia="zh-CN"/>
        </w:rPr>
        <w:t xml:space="preserve">S, </w:t>
      </w:r>
      <w:r>
        <w:t>the SNSCE-C:</w:t>
      </w:r>
    </w:p>
    <w:p w14:paraId="5BFCD29D" w14:textId="77777777" w:rsidR="00800BAA" w:rsidRDefault="00800BAA" w:rsidP="00800BAA">
      <w:pPr>
        <w:pStyle w:val="B1"/>
      </w:pPr>
      <w:r>
        <w:rPr>
          <w:rFonts w:hint="eastAsia"/>
          <w:lang w:val="en-US" w:eastAsia="zh-CN"/>
        </w:rPr>
        <w:t>a</w:t>
      </w:r>
      <w:r>
        <w:t>)</w:t>
      </w:r>
      <w:r>
        <w:tab/>
        <w:t>shall send an HTTP 200 (OK) message; and</w:t>
      </w:r>
    </w:p>
    <w:p w14:paraId="0D28B78A" w14:textId="77777777" w:rsidR="00800BAA" w:rsidRDefault="00800BAA" w:rsidP="00800BAA">
      <w:pPr>
        <w:pStyle w:val="B1"/>
      </w:pPr>
      <w:r>
        <w:rPr>
          <w:rFonts w:hint="eastAsia"/>
          <w:lang w:val="en-US" w:eastAsia="zh-CN"/>
        </w:rPr>
        <w:t>b</w:t>
      </w:r>
      <w:r>
        <w:t>)</w:t>
      </w:r>
      <w:r>
        <w:tab/>
        <w:t xml:space="preserve">shall notify the VAL </w:t>
      </w:r>
      <w:r>
        <w:rPr>
          <w:rFonts w:hint="eastAsia"/>
          <w:lang w:val="en-US" w:eastAsia="zh-CN"/>
        </w:rPr>
        <w:t>client</w:t>
      </w:r>
      <w:r>
        <w:t xml:space="preserve"> about </w:t>
      </w:r>
      <w:r>
        <w:rPr>
          <w:rFonts w:hint="eastAsia"/>
          <w:lang w:val="en-US" w:eastAsia="zh-CN"/>
        </w:rPr>
        <w:t xml:space="preserve">slice modification in </w:t>
      </w:r>
      <w:r>
        <w:rPr>
          <w:lang w:val="en-US" w:eastAsia="zh-CN"/>
        </w:rPr>
        <w:t>i</w:t>
      </w:r>
      <w:r>
        <w:rPr>
          <w:rFonts w:hint="eastAsia"/>
          <w:lang w:val="en-US" w:eastAsia="zh-CN"/>
        </w:rPr>
        <w:t xml:space="preserve">nter-PLMN based slice service continuity for the </w:t>
      </w:r>
      <w:r>
        <w:t>VAL application</w:t>
      </w:r>
      <w:r>
        <w:rPr>
          <w:rFonts w:hint="eastAsia"/>
          <w:lang w:val="en-US" w:eastAsia="zh-CN"/>
        </w:rPr>
        <w:t xml:space="preserve"> identified by </w:t>
      </w:r>
      <w:r>
        <w:rPr>
          <w:lang w:val="en-US"/>
        </w:rPr>
        <w:t>VAL service ID</w:t>
      </w:r>
      <w:r>
        <w:t>.</w:t>
      </w:r>
    </w:p>
    <w:p w14:paraId="2CD84BFB" w14:textId="7DDF695E" w:rsidR="00A90A7C" w:rsidRDefault="00A90A7C" w:rsidP="00731071">
      <w:pPr>
        <w:pStyle w:val="Heading2"/>
      </w:pPr>
      <w:bookmarkStart w:id="111" w:name="_Toc162966337"/>
      <w:r>
        <w:t>6.3</w:t>
      </w:r>
      <w:r>
        <w:tab/>
        <w:t>Off-network procedures</w:t>
      </w:r>
      <w:bookmarkEnd w:id="71"/>
      <w:bookmarkEnd w:id="72"/>
      <w:bookmarkEnd w:id="73"/>
      <w:bookmarkEnd w:id="74"/>
      <w:bookmarkEnd w:id="75"/>
      <w:bookmarkEnd w:id="76"/>
      <w:bookmarkEnd w:id="77"/>
      <w:bookmarkEnd w:id="78"/>
      <w:bookmarkEnd w:id="79"/>
      <w:bookmarkEnd w:id="111"/>
    </w:p>
    <w:p w14:paraId="76F22EE7" w14:textId="77777777" w:rsidR="00816804" w:rsidRDefault="00816804" w:rsidP="00816804">
      <w:r>
        <w:rPr>
          <w:noProof/>
          <w:lang w:val="en-US"/>
        </w:rPr>
        <w:t>The off-network procedures are out of scope of the present document in this release of the specification.</w:t>
      </w:r>
    </w:p>
    <w:p w14:paraId="761F486B" w14:textId="51ABFD7F" w:rsidR="005E4280" w:rsidRDefault="005E4280" w:rsidP="005E4280">
      <w:pPr>
        <w:pStyle w:val="Heading8"/>
      </w:pPr>
      <w:bookmarkStart w:id="112" w:name="_Toc162966338"/>
      <w:bookmarkStart w:id="113" w:name="_Toc34062208"/>
      <w:bookmarkStart w:id="114" w:name="_Toc34394649"/>
      <w:bookmarkStart w:id="115" w:name="_Toc45274442"/>
      <w:bookmarkStart w:id="116" w:name="_Toc51932981"/>
      <w:bookmarkStart w:id="117" w:name="_Toc58513711"/>
      <w:bookmarkStart w:id="118" w:name="_Toc59205363"/>
      <w:r>
        <w:t>Annex A (normative):</w:t>
      </w:r>
      <w:r>
        <w:br/>
        <w:t>HTTP resource representation and encoding</w:t>
      </w:r>
      <w:bookmarkEnd w:id="112"/>
    </w:p>
    <w:p w14:paraId="378172A1" w14:textId="1F30E524" w:rsidR="005E4280" w:rsidRDefault="005E4280" w:rsidP="005E4280">
      <w:pPr>
        <w:pStyle w:val="Heading1"/>
      </w:pPr>
      <w:bookmarkStart w:id="119" w:name="_Toc162966339"/>
      <w:bookmarkStart w:id="120" w:name="_Toc34062209"/>
      <w:bookmarkStart w:id="121" w:name="_Toc34394650"/>
      <w:bookmarkStart w:id="122" w:name="_Toc45274443"/>
      <w:bookmarkStart w:id="123" w:name="_Toc51932982"/>
      <w:bookmarkStart w:id="124" w:name="_Toc58513712"/>
      <w:bookmarkStart w:id="125" w:name="_Toc59205364"/>
      <w:bookmarkEnd w:id="113"/>
      <w:bookmarkEnd w:id="114"/>
      <w:bookmarkEnd w:id="115"/>
      <w:bookmarkEnd w:id="116"/>
      <w:bookmarkEnd w:id="117"/>
      <w:bookmarkEnd w:id="118"/>
      <w:r>
        <w:t>A.1</w:t>
      </w:r>
      <w:r>
        <w:tab/>
        <w:t>General</w:t>
      </w:r>
      <w:bookmarkEnd w:id="119"/>
    </w:p>
    <w:p w14:paraId="73A93411" w14:textId="2BAB5DAC" w:rsidR="005E4280" w:rsidRDefault="005E4280" w:rsidP="005E4280">
      <w:bookmarkStart w:id="126" w:name="_Toc34062210"/>
      <w:bookmarkStart w:id="127" w:name="_Toc34394651"/>
      <w:bookmarkStart w:id="128" w:name="_Toc45274444"/>
      <w:bookmarkStart w:id="129" w:name="_Toc51932983"/>
      <w:bookmarkStart w:id="130" w:name="_Toc58513713"/>
      <w:bookmarkStart w:id="131" w:name="_Toc59205365"/>
      <w:bookmarkEnd w:id="120"/>
      <w:bookmarkEnd w:id="121"/>
      <w:bookmarkEnd w:id="122"/>
      <w:bookmarkEnd w:id="123"/>
      <w:bookmarkEnd w:id="124"/>
      <w:bookmarkEnd w:id="125"/>
      <w:r>
        <w:t>The information in this annex provides a description for the HTTP parameters transmitted by the SNSCE-C to the SNSCE-S to trigger a network slice configuration such as the network slice adaptation for one or more VAL UEs within a VAL service.</w:t>
      </w:r>
    </w:p>
    <w:p w14:paraId="39567966" w14:textId="47637C31" w:rsidR="005E4280" w:rsidRDefault="005E4280" w:rsidP="005E4280">
      <w:pPr>
        <w:pStyle w:val="Heading1"/>
      </w:pPr>
      <w:bookmarkStart w:id="132" w:name="_Toc162966340"/>
      <w:bookmarkEnd w:id="126"/>
      <w:bookmarkEnd w:id="127"/>
      <w:bookmarkEnd w:id="128"/>
      <w:bookmarkEnd w:id="129"/>
      <w:bookmarkEnd w:id="130"/>
      <w:bookmarkEnd w:id="131"/>
      <w:r>
        <w:lastRenderedPageBreak/>
        <w:t>A.2</w:t>
      </w:r>
      <w:r>
        <w:tab/>
      </w:r>
      <w:r>
        <w:rPr>
          <w:rFonts w:cs="Arial"/>
          <w:szCs w:val="36"/>
        </w:rPr>
        <w:t>Resource representation and APIs for event triggered network slice configuration</w:t>
      </w:r>
      <w:bookmarkEnd w:id="132"/>
    </w:p>
    <w:p w14:paraId="457C15F2" w14:textId="77777777" w:rsidR="005E4280" w:rsidRDefault="005E4280" w:rsidP="005E4280">
      <w:pPr>
        <w:pStyle w:val="Heading2"/>
        <w:rPr>
          <w:lang w:eastAsia="zh-CN"/>
        </w:rPr>
      </w:pPr>
      <w:bookmarkStart w:id="133" w:name="_Toc24868602"/>
      <w:bookmarkStart w:id="134" w:name="_Toc34154084"/>
      <w:bookmarkStart w:id="135" w:name="_Toc36041028"/>
      <w:bookmarkStart w:id="136" w:name="_Toc36041341"/>
      <w:bookmarkStart w:id="137" w:name="_Toc43196584"/>
      <w:bookmarkStart w:id="138" w:name="_Toc43481354"/>
      <w:bookmarkStart w:id="139" w:name="_Toc45134631"/>
      <w:bookmarkStart w:id="140" w:name="_Toc51189163"/>
      <w:bookmarkStart w:id="141" w:name="_Toc51763839"/>
      <w:bookmarkStart w:id="142" w:name="_Toc57206071"/>
      <w:bookmarkStart w:id="143" w:name="_Toc59019412"/>
      <w:bookmarkStart w:id="144" w:name="_Toc68170085"/>
      <w:bookmarkStart w:id="145" w:name="_Toc83234126"/>
      <w:bookmarkStart w:id="146" w:name="_Toc92304427"/>
      <w:bookmarkStart w:id="147" w:name="_Toc162966341"/>
      <w:r>
        <w:rPr>
          <w:lang w:eastAsia="zh-CN"/>
        </w:rPr>
        <w:t>A.2.1</w:t>
      </w:r>
      <w:r>
        <w:rPr>
          <w:lang w:eastAsia="zh-CN"/>
        </w:rPr>
        <w:tab/>
      </w:r>
      <w:proofErr w:type="spellStart"/>
      <w:r>
        <w:rPr>
          <w:lang w:eastAsia="zh-CN"/>
        </w:rPr>
        <w:t>ETN_Configuration</w:t>
      </w:r>
      <w:proofErr w:type="spellEnd"/>
      <w:r>
        <w:rPr>
          <w:lang w:eastAsia="zh-CN"/>
        </w:rPr>
        <w:t xml:space="preserve"> API</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4462C13A" w14:textId="77777777" w:rsidR="005E4280" w:rsidRDefault="005E4280" w:rsidP="00A068A6">
      <w:pPr>
        <w:pStyle w:val="Heading3"/>
        <w:rPr>
          <w:rFonts w:eastAsiaTheme="minorHAnsi"/>
          <w:lang w:eastAsia="zh-CN"/>
        </w:rPr>
      </w:pPr>
      <w:bookmarkStart w:id="148" w:name="_Toc162966342"/>
      <w:r>
        <w:rPr>
          <w:lang w:eastAsia="zh-CN"/>
        </w:rPr>
        <w:t>A.2.1.1</w:t>
      </w:r>
      <w:r>
        <w:rPr>
          <w:lang w:eastAsia="zh-CN"/>
        </w:rPr>
        <w:tab/>
        <w:t>API URI</w:t>
      </w:r>
      <w:bookmarkEnd w:id="148"/>
    </w:p>
    <w:p w14:paraId="1B9B9F85" w14:textId="5FF07F20" w:rsidR="005E4280" w:rsidRDefault="005E4280" w:rsidP="005E4280">
      <w:pPr>
        <w:rPr>
          <w:lang w:eastAsia="zh-CN"/>
        </w:rPr>
      </w:pPr>
      <w:r>
        <w:rPr>
          <w:lang w:eastAsia="zh-CN"/>
        </w:rPr>
        <w:t xml:space="preserve">The HTTP URIs used in HTTP requests from SNSCE-C towards the SNSCE-S shall have the </w:t>
      </w:r>
      <w:r>
        <w:rPr>
          <w:noProof/>
          <w:lang w:eastAsia="zh-CN"/>
        </w:rPr>
        <w:t xml:space="preserve">Resource URI </w:t>
      </w:r>
      <w:r>
        <w:rPr>
          <w:lang w:eastAsia="zh-CN"/>
        </w:rPr>
        <w:t>structure as defined in clause </w:t>
      </w:r>
      <w:r w:rsidR="000655AC">
        <w:rPr>
          <w:lang w:eastAsia="zh-CN"/>
        </w:rPr>
        <w:t>A.2.1.2.1</w:t>
      </w:r>
      <w:r>
        <w:rPr>
          <w:lang w:eastAsia="zh-CN"/>
        </w:rPr>
        <w:t xml:space="preserve"> which is </w:t>
      </w:r>
      <w:r w:rsidRPr="0036396F">
        <w:rPr>
          <w:lang w:eastAsia="zh-CN"/>
        </w:rPr>
        <w:t>{apiRoot}/su_n</w:t>
      </w:r>
      <w:r>
        <w:rPr>
          <w:lang w:eastAsia="zh-CN"/>
        </w:rPr>
        <w:t>s</w:t>
      </w:r>
      <w:r w:rsidRPr="0036396F">
        <w:rPr>
          <w:lang w:eastAsia="zh-CN"/>
        </w:rPr>
        <w:t>c/&lt;apiVersion&gt;/val-services/{valServiceId}/configuration</w:t>
      </w:r>
      <w:r>
        <w:rPr>
          <w:lang w:eastAsia="zh-CN"/>
        </w:rPr>
        <w:t>s</w:t>
      </w:r>
      <w:r w:rsidRPr="0036396F">
        <w:rPr>
          <w:lang w:eastAsia="zh-CN"/>
        </w:rPr>
        <w:t>/{</w:t>
      </w:r>
      <w:r w:rsidR="00393D51">
        <w:rPr>
          <w:lang w:eastAsia="zh-CN"/>
        </w:rPr>
        <w:t>c</w:t>
      </w:r>
      <w:r w:rsidRPr="0036396F">
        <w:rPr>
          <w:lang w:eastAsia="zh-CN"/>
        </w:rPr>
        <w:t>onfigurationId}</w:t>
      </w:r>
      <w:r>
        <w:rPr>
          <w:lang w:eastAsia="zh-CN"/>
        </w:rPr>
        <w:t>, where</w:t>
      </w:r>
    </w:p>
    <w:p w14:paraId="3C4375CD" w14:textId="77777777" w:rsidR="005E4280" w:rsidRDefault="005E4280" w:rsidP="005E4280">
      <w:pPr>
        <w:pStyle w:val="B1"/>
        <w:rPr>
          <w:lang w:eastAsia="zh-CN"/>
        </w:rPr>
      </w:pPr>
      <w:r>
        <w:rPr>
          <w:lang w:eastAsia="zh-CN"/>
        </w:rPr>
        <w:t>a)</w:t>
      </w:r>
      <w:r>
        <w:rPr>
          <w:lang w:eastAsia="zh-CN"/>
        </w:rPr>
        <w:tab/>
        <w:t>{</w:t>
      </w:r>
      <w:proofErr w:type="spellStart"/>
      <w:r>
        <w:rPr>
          <w:lang w:eastAsia="zh-CN"/>
        </w:rPr>
        <w:t>valServiceId</w:t>
      </w:r>
      <w:proofErr w:type="spellEnd"/>
      <w:r>
        <w:rPr>
          <w:lang w:eastAsia="zh-CN"/>
        </w:rPr>
        <w:t xml:space="preserve">} is set to the value of the "VAL Service ID" of the VAL application; and </w:t>
      </w:r>
    </w:p>
    <w:p w14:paraId="030B1411" w14:textId="2849CDC9" w:rsidR="005E4280" w:rsidRDefault="005E4280" w:rsidP="005E4280">
      <w:pPr>
        <w:pStyle w:val="B1"/>
        <w:rPr>
          <w:lang w:eastAsia="zh-CN"/>
        </w:rPr>
      </w:pPr>
      <w:r>
        <w:rPr>
          <w:lang w:eastAsia="zh-CN"/>
        </w:rPr>
        <w:t>b)</w:t>
      </w:r>
      <w:r>
        <w:rPr>
          <w:lang w:eastAsia="zh-CN"/>
        </w:rPr>
        <w:tab/>
        <w:t>{</w:t>
      </w:r>
      <w:proofErr w:type="spellStart"/>
      <w:r w:rsidR="00B16232">
        <w:rPr>
          <w:lang w:eastAsia="zh-CN"/>
        </w:rPr>
        <w:t>c</w:t>
      </w:r>
      <w:r>
        <w:rPr>
          <w:lang w:eastAsia="zh-CN"/>
        </w:rPr>
        <w:t>onfigurationId</w:t>
      </w:r>
      <w:proofErr w:type="spellEnd"/>
      <w:r>
        <w:rPr>
          <w:lang w:eastAsia="zh-CN"/>
        </w:rPr>
        <w:t>} is set to the identity of the configuration.</w:t>
      </w:r>
    </w:p>
    <w:p w14:paraId="5B0D7471" w14:textId="77777777" w:rsidR="005E4280" w:rsidRDefault="005E4280" w:rsidP="00A068A6">
      <w:pPr>
        <w:pStyle w:val="Heading3"/>
        <w:rPr>
          <w:lang w:eastAsia="zh-CN"/>
        </w:rPr>
      </w:pPr>
      <w:bookmarkStart w:id="149" w:name="_Toc162966343"/>
      <w:r>
        <w:rPr>
          <w:lang w:eastAsia="zh-CN"/>
        </w:rPr>
        <w:t>A.2.1.2</w:t>
      </w:r>
      <w:r>
        <w:rPr>
          <w:lang w:eastAsia="zh-CN"/>
        </w:rPr>
        <w:tab/>
        <w:t>Resources</w:t>
      </w:r>
      <w:bookmarkEnd w:id="149"/>
    </w:p>
    <w:p w14:paraId="2C731241" w14:textId="77777777" w:rsidR="00405F36" w:rsidRDefault="005E4280" w:rsidP="00405F36">
      <w:pPr>
        <w:pStyle w:val="Heading4"/>
        <w:rPr>
          <w:lang w:eastAsia="zh-CN"/>
        </w:rPr>
      </w:pPr>
      <w:bookmarkStart w:id="150" w:name="_Toc162966344"/>
      <w:r>
        <w:rPr>
          <w:lang w:eastAsia="zh-CN"/>
        </w:rPr>
        <w:t>A.2.1.2.1</w:t>
      </w:r>
      <w:r>
        <w:rPr>
          <w:lang w:eastAsia="zh-CN"/>
        </w:rPr>
        <w:tab/>
        <w:t>Overview</w:t>
      </w:r>
      <w:bookmarkEnd w:id="150"/>
    </w:p>
    <w:p w14:paraId="55901384" w14:textId="77777777" w:rsidR="00405F36" w:rsidRDefault="00405F36" w:rsidP="00405F36">
      <w:pPr>
        <w:rPr>
          <w:lang w:eastAsia="zh-CN"/>
        </w:rPr>
      </w:pPr>
      <w:r>
        <w:rPr>
          <w:lang w:eastAsia="zh-CN"/>
        </w:rPr>
        <w:t xml:space="preserve">The Resource URI structure </w:t>
      </w:r>
      <w:r>
        <w:t xml:space="preserve">of the </w:t>
      </w:r>
      <w:proofErr w:type="spellStart"/>
      <w:r>
        <w:t>ETN_Configuration</w:t>
      </w:r>
      <w:proofErr w:type="spellEnd"/>
      <w:r>
        <w:t xml:space="preserve"> API is as shown in Figure A.2.1.2.1-1:</w:t>
      </w:r>
    </w:p>
    <w:p w14:paraId="134988DF" w14:textId="77777777" w:rsidR="00405F36" w:rsidRDefault="00405F36" w:rsidP="00405F36">
      <w:pPr>
        <w:pStyle w:val="TH"/>
      </w:pPr>
      <w:r>
        <w:object w:dxaOrig="5707" w:dyaOrig="5088" w14:anchorId="45140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24.25pt" o:ole="">
            <v:imagedata r:id="rId11" o:title=""/>
          </v:shape>
          <o:OLEObject Type="Embed" ProgID="Visio.Drawing.15" ShapeID="_x0000_i1025" DrawAspect="Content" ObjectID="_1781413182" r:id="rId12"/>
        </w:object>
      </w:r>
    </w:p>
    <w:p w14:paraId="0714854B" w14:textId="77777777" w:rsidR="00405F36" w:rsidRDefault="00405F36" w:rsidP="00405F36">
      <w:pPr>
        <w:pStyle w:val="TF"/>
      </w:pPr>
      <w:r>
        <w:t xml:space="preserve">Figure A.2.1.2.1-1: Resource URI structure of the </w:t>
      </w:r>
      <w:proofErr w:type="spellStart"/>
      <w:r>
        <w:t>ETN_Configuration</w:t>
      </w:r>
      <w:proofErr w:type="spellEnd"/>
      <w:r>
        <w:t xml:space="preserve"> API</w:t>
      </w:r>
    </w:p>
    <w:p w14:paraId="394A3D27" w14:textId="77777777" w:rsidR="00405F36" w:rsidRDefault="00405F36" w:rsidP="00405F36">
      <w:r>
        <w:t>Table A.2.1.2.1-1 provides an overview of the resources and applicable HTTP method.</w:t>
      </w:r>
    </w:p>
    <w:p w14:paraId="7018CFC4" w14:textId="77777777" w:rsidR="00405F36" w:rsidRDefault="00405F36" w:rsidP="00405F36">
      <w:pPr>
        <w:pStyle w:val="TH"/>
      </w:pPr>
      <w:r>
        <w:t>Table A.2.1.2.1-1: Resources and method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58"/>
        <w:gridCol w:w="4859"/>
        <w:gridCol w:w="1351"/>
        <w:gridCol w:w="2019"/>
      </w:tblGrid>
      <w:tr w:rsidR="00405F36" w14:paraId="5A171636" w14:textId="77777777" w:rsidTr="001E175E">
        <w:trPr>
          <w:jc w:val="center"/>
        </w:trPr>
        <w:tc>
          <w:tcPr>
            <w:tcW w:w="6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E780CD" w14:textId="77777777" w:rsidR="00405F36" w:rsidRDefault="00405F36" w:rsidP="001E175E">
            <w:pPr>
              <w:pStyle w:val="TAH"/>
            </w:pPr>
            <w:r>
              <w:t>Resource name</w:t>
            </w:r>
          </w:p>
        </w:tc>
        <w:tc>
          <w:tcPr>
            <w:tcW w:w="2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44EFD9" w14:textId="77777777" w:rsidR="00405F36" w:rsidRDefault="00405F36" w:rsidP="001E175E">
            <w:pPr>
              <w:pStyle w:val="TAH"/>
            </w:pPr>
            <w:r>
              <w:t>Resource URI</w:t>
            </w:r>
          </w:p>
        </w:tc>
        <w:tc>
          <w:tcPr>
            <w:tcW w:w="7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B2143B" w14:textId="77777777" w:rsidR="00405F36" w:rsidRDefault="00405F36" w:rsidP="001E175E">
            <w:pPr>
              <w:pStyle w:val="TAH"/>
            </w:pPr>
            <w:r>
              <w:t>HTTP method</w:t>
            </w:r>
          </w:p>
        </w:tc>
        <w:tc>
          <w:tcPr>
            <w:tcW w:w="10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BECEF9" w14:textId="77777777" w:rsidR="00405F36" w:rsidRDefault="00405F36" w:rsidP="001E175E">
            <w:pPr>
              <w:pStyle w:val="TAH"/>
            </w:pPr>
            <w:r>
              <w:t>Description</w:t>
            </w:r>
          </w:p>
        </w:tc>
      </w:tr>
      <w:tr w:rsidR="00405F36" w14:paraId="5E0E11D0" w14:textId="77777777" w:rsidTr="001E175E">
        <w:trPr>
          <w:trHeight w:val="424"/>
          <w:jc w:val="center"/>
        </w:trPr>
        <w:tc>
          <w:tcPr>
            <w:tcW w:w="663" w:type="pct"/>
            <w:tcBorders>
              <w:top w:val="single" w:sz="4" w:space="0" w:color="auto"/>
              <w:left w:val="single" w:sz="4" w:space="0" w:color="auto"/>
              <w:bottom w:val="single" w:sz="4" w:space="0" w:color="auto"/>
              <w:right w:val="single" w:sz="4" w:space="0" w:color="auto"/>
            </w:tcBorders>
            <w:hideMark/>
          </w:tcPr>
          <w:p w14:paraId="42BBFF6B" w14:textId="77777777" w:rsidR="00405F36" w:rsidRDefault="00405F36" w:rsidP="001E175E">
            <w:pPr>
              <w:pStyle w:val="TAL"/>
              <w:rPr>
                <w:rFonts w:eastAsia="SimSun"/>
              </w:rPr>
            </w:pPr>
            <w:r>
              <w:rPr>
                <w:rFonts w:eastAsia="SimSun"/>
              </w:rPr>
              <w:t>Configuration</w:t>
            </w:r>
          </w:p>
        </w:tc>
        <w:tc>
          <w:tcPr>
            <w:tcW w:w="2561" w:type="pct"/>
            <w:tcBorders>
              <w:top w:val="single" w:sz="4" w:space="0" w:color="auto"/>
              <w:left w:val="single" w:sz="4" w:space="0" w:color="auto"/>
              <w:bottom w:val="single" w:sz="4" w:space="0" w:color="auto"/>
              <w:right w:val="single" w:sz="4" w:space="0" w:color="auto"/>
            </w:tcBorders>
            <w:hideMark/>
          </w:tcPr>
          <w:p w14:paraId="414271A1" w14:textId="77777777" w:rsidR="00405F36" w:rsidRDefault="00405F36" w:rsidP="001E175E">
            <w:pPr>
              <w:pStyle w:val="TAL"/>
            </w:pPr>
            <w:r>
              <w:t>/</w:t>
            </w:r>
            <w:proofErr w:type="spellStart"/>
            <w:r>
              <w:t>val</w:t>
            </w:r>
            <w:proofErr w:type="spellEnd"/>
            <w:r>
              <w:t>-services/</w:t>
            </w:r>
            <w:r>
              <w:rPr>
                <w:lang w:val="en-US"/>
              </w:rPr>
              <w:t>{</w:t>
            </w:r>
            <w:proofErr w:type="spellStart"/>
            <w:r>
              <w:t>val</w:t>
            </w:r>
            <w:proofErr w:type="spellEnd"/>
            <w:r>
              <w:rPr>
                <w:lang w:val="en-US"/>
              </w:rPr>
              <w:t>S</w:t>
            </w:r>
            <w:proofErr w:type="spellStart"/>
            <w:r>
              <w:t>ervice</w:t>
            </w:r>
            <w:proofErr w:type="spellEnd"/>
            <w:r>
              <w:rPr>
                <w:lang w:val="en-US"/>
              </w:rPr>
              <w:t>Id}/configurations/{</w:t>
            </w:r>
            <w:proofErr w:type="spellStart"/>
            <w:r>
              <w:rPr>
                <w:lang w:val="en-US"/>
              </w:rPr>
              <w:t>configurationId</w:t>
            </w:r>
            <w:proofErr w:type="spellEnd"/>
            <w:r>
              <w:rPr>
                <w:lang w:val="en-US"/>
              </w:rPr>
              <w:t>}</w:t>
            </w:r>
          </w:p>
        </w:tc>
        <w:tc>
          <w:tcPr>
            <w:tcW w:w="712" w:type="pct"/>
            <w:tcBorders>
              <w:top w:val="single" w:sz="4" w:space="0" w:color="auto"/>
              <w:left w:val="single" w:sz="4" w:space="0" w:color="auto"/>
              <w:bottom w:val="single" w:sz="4" w:space="0" w:color="auto"/>
              <w:right w:val="single" w:sz="4" w:space="0" w:color="auto"/>
            </w:tcBorders>
            <w:hideMark/>
          </w:tcPr>
          <w:p w14:paraId="2D0E0B73" w14:textId="77777777" w:rsidR="00405F36" w:rsidRDefault="00405F36" w:rsidP="001E175E">
            <w:pPr>
              <w:pStyle w:val="TAL"/>
              <w:rPr>
                <w:rFonts w:eastAsia="SimSun"/>
              </w:rPr>
            </w:pPr>
            <w:r>
              <w:rPr>
                <w:lang w:val="sv-SE"/>
              </w:rPr>
              <w:t>PUT (NOTE)</w:t>
            </w:r>
          </w:p>
        </w:tc>
        <w:tc>
          <w:tcPr>
            <w:tcW w:w="1065" w:type="pct"/>
            <w:tcBorders>
              <w:top w:val="single" w:sz="4" w:space="0" w:color="auto"/>
              <w:left w:val="single" w:sz="4" w:space="0" w:color="auto"/>
              <w:bottom w:val="single" w:sz="4" w:space="0" w:color="auto"/>
              <w:right w:val="single" w:sz="4" w:space="0" w:color="auto"/>
            </w:tcBorders>
            <w:hideMark/>
          </w:tcPr>
          <w:p w14:paraId="0EDA0C14" w14:textId="77777777" w:rsidR="00405F36" w:rsidRDefault="00405F36" w:rsidP="001E175E">
            <w:pPr>
              <w:pStyle w:val="TAL"/>
              <w:rPr>
                <w:rFonts w:eastAsia="SimSun"/>
              </w:rPr>
            </w:pPr>
            <w:r>
              <w:rPr>
                <w:lang w:val="sv-SE"/>
              </w:rPr>
              <w:t>Performs configuration.</w:t>
            </w:r>
          </w:p>
        </w:tc>
      </w:tr>
      <w:tr w:rsidR="00405F36" w14:paraId="6EC95B91" w14:textId="77777777" w:rsidTr="001E175E">
        <w:trPr>
          <w:trHeight w:val="309"/>
          <w:jc w:val="center"/>
        </w:trPr>
        <w:tc>
          <w:tcPr>
            <w:tcW w:w="5000" w:type="pct"/>
            <w:gridSpan w:val="4"/>
            <w:tcBorders>
              <w:top w:val="single" w:sz="4" w:space="0" w:color="auto"/>
              <w:left w:val="single" w:sz="4" w:space="0" w:color="auto"/>
              <w:bottom w:val="single" w:sz="4" w:space="0" w:color="auto"/>
              <w:right w:val="single" w:sz="4" w:space="0" w:color="auto"/>
            </w:tcBorders>
          </w:tcPr>
          <w:p w14:paraId="5CCE3B64" w14:textId="77777777" w:rsidR="00405F36" w:rsidRPr="00DB4F17" w:rsidRDefault="00405F36" w:rsidP="001E175E">
            <w:pPr>
              <w:pStyle w:val="TAL"/>
              <w:rPr>
                <w:lang w:val="en-US"/>
              </w:rPr>
            </w:pPr>
            <w:r>
              <w:rPr>
                <w:lang w:eastAsia="zh-CN"/>
              </w:rPr>
              <w:t>NOTE:</w:t>
            </w:r>
            <w:r>
              <w:rPr>
                <w:lang w:eastAsia="zh-CN"/>
              </w:rPr>
              <w:tab/>
            </w:r>
            <w:r>
              <w:t xml:space="preserve">In this release, the only configuration is the slice adaptation as described in </w:t>
            </w:r>
            <w:r w:rsidRPr="00A660FB">
              <w:t>3GPP</w:t>
            </w:r>
            <w:r>
              <w:t> </w:t>
            </w:r>
            <w:r w:rsidRPr="00A660FB">
              <w:t>TS</w:t>
            </w:r>
            <w:r>
              <w:t> </w:t>
            </w:r>
            <w:r w:rsidRPr="00A660FB">
              <w:t>23.434</w:t>
            </w:r>
            <w:r>
              <w:t> [2].</w:t>
            </w:r>
          </w:p>
        </w:tc>
      </w:tr>
    </w:tbl>
    <w:p w14:paraId="3DCACDA0" w14:textId="77777777" w:rsidR="00405F36" w:rsidRPr="005C2DC5" w:rsidRDefault="00405F36" w:rsidP="00405F36">
      <w:pPr>
        <w:rPr>
          <w:lang w:eastAsia="zh-CN"/>
        </w:rPr>
      </w:pPr>
    </w:p>
    <w:p w14:paraId="58665531" w14:textId="77777777" w:rsidR="005E4280" w:rsidRDefault="005E4280" w:rsidP="00A068A6">
      <w:pPr>
        <w:pStyle w:val="Heading4"/>
        <w:rPr>
          <w:lang w:eastAsia="zh-CN"/>
        </w:rPr>
      </w:pPr>
      <w:bookmarkStart w:id="151" w:name="_Toc162966345"/>
      <w:r>
        <w:rPr>
          <w:lang w:eastAsia="zh-CN"/>
        </w:rPr>
        <w:lastRenderedPageBreak/>
        <w:t>A.2.1.2.2</w:t>
      </w:r>
      <w:r>
        <w:rPr>
          <w:lang w:eastAsia="zh-CN"/>
        </w:rPr>
        <w:tab/>
        <w:t>Resource: Configuration</w:t>
      </w:r>
      <w:bookmarkEnd w:id="151"/>
    </w:p>
    <w:p w14:paraId="2D0153E9" w14:textId="77777777" w:rsidR="00405F36" w:rsidRDefault="005E4280" w:rsidP="00405F36">
      <w:pPr>
        <w:pStyle w:val="Heading5"/>
        <w:rPr>
          <w:lang w:eastAsia="zh-CN"/>
        </w:rPr>
      </w:pPr>
      <w:bookmarkStart w:id="152" w:name="_Toc162966346"/>
      <w:r>
        <w:rPr>
          <w:lang w:eastAsia="zh-CN"/>
        </w:rPr>
        <w:t>A.2.1.2.2.1</w:t>
      </w:r>
      <w:r>
        <w:rPr>
          <w:lang w:eastAsia="zh-CN"/>
        </w:rPr>
        <w:tab/>
        <w:t>Description</w:t>
      </w:r>
      <w:bookmarkEnd w:id="152"/>
    </w:p>
    <w:p w14:paraId="26FCCD24" w14:textId="77777777" w:rsidR="00405F36" w:rsidRDefault="00405F36" w:rsidP="00405F36">
      <w:pPr>
        <w:rPr>
          <w:lang w:val="en-US" w:eastAsia="zh-CN"/>
        </w:rPr>
      </w:pPr>
      <w:r>
        <w:rPr>
          <w:lang w:eastAsia="zh-CN"/>
        </w:rPr>
        <w:t xml:space="preserve">The Configuration resource </w:t>
      </w:r>
      <w:r>
        <w:rPr>
          <w:lang w:val="en-US" w:eastAsia="zh-CN"/>
        </w:rPr>
        <w:t>allows an SNSCE-C a specific configuration identified by a configuration ID, to send an HTTP request containing:</w:t>
      </w:r>
    </w:p>
    <w:p w14:paraId="4B569A18" w14:textId="77777777" w:rsidR="00405F36" w:rsidRDefault="00405F36" w:rsidP="00405F36">
      <w:pPr>
        <w:pStyle w:val="B1"/>
        <w:rPr>
          <w:lang w:val="en-US" w:eastAsia="zh-CN"/>
        </w:rPr>
      </w:pPr>
      <w:r>
        <w:rPr>
          <w:lang w:val="en-US" w:eastAsia="zh-CN"/>
        </w:rPr>
        <w:t>a)</w:t>
      </w:r>
      <w:r>
        <w:rPr>
          <w:lang w:val="en-US" w:eastAsia="zh-CN"/>
        </w:rPr>
        <w:tab/>
        <w:t>a list of one or more VAL UEs;</w:t>
      </w:r>
    </w:p>
    <w:p w14:paraId="54627784" w14:textId="77777777" w:rsidR="00405F36" w:rsidRDefault="00405F36" w:rsidP="00405F36">
      <w:pPr>
        <w:pStyle w:val="B1"/>
        <w:rPr>
          <w:lang w:val="en-US" w:eastAsia="zh-CN"/>
        </w:rPr>
      </w:pPr>
      <w:r>
        <w:rPr>
          <w:lang w:val="en-US" w:eastAsia="zh-CN"/>
        </w:rPr>
        <w:t>b)</w:t>
      </w:r>
      <w:r>
        <w:rPr>
          <w:lang w:val="en-US" w:eastAsia="zh-CN"/>
        </w:rPr>
        <w:tab/>
        <w:t>a requested S-NSSAI;</w:t>
      </w:r>
    </w:p>
    <w:p w14:paraId="608FD2E6" w14:textId="571289A2" w:rsidR="00405F36" w:rsidRDefault="00405F36" w:rsidP="00405F36">
      <w:pPr>
        <w:pStyle w:val="B1"/>
        <w:rPr>
          <w:lang w:val="en-US" w:eastAsia="zh-CN"/>
        </w:rPr>
      </w:pPr>
      <w:r>
        <w:rPr>
          <w:lang w:val="en-US" w:eastAsia="zh-CN"/>
        </w:rPr>
        <w:t>c)</w:t>
      </w:r>
      <w:r>
        <w:rPr>
          <w:lang w:val="en-US" w:eastAsia="zh-CN"/>
        </w:rPr>
        <w:tab/>
        <w:t>optionally a requested DNN;</w:t>
      </w:r>
    </w:p>
    <w:p w14:paraId="4AFA3A7A" w14:textId="77777777" w:rsidR="00A20114" w:rsidRDefault="00A20114" w:rsidP="00A20114">
      <w:pPr>
        <w:pStyle w:val="B1"/>
        <w:rPr>
          <w:lang w:val="en-US" w:eastAsia="zh-CN"/>
        </w:rPr>
      </w:pPr>
      <w:r>
        <w:rPr>
          <w:rFonts w:hint="eastAsia"/>
          <w:lang w:val="en-US" w:eastAsia="zh-CN"/>
        </w:rPr>
        <w:t>d)</w:t>
      </w:r>
      <w:r>
        <w:rPr>
          <w:lang w:val="en-US" w:eastAsia="zh-CN"/>
        </w:rPr>
        <w:tab/>
        <w:t>optionally</w:t>
      </w:r>
      <w:r>
        <w:rPr>
          <w:rFonts w:hint="eastAsia"/>
          <w:lang w:val="en-US" w:eastAsia="zh-CN"/>
        </w:rPr>
        <w:t xml:space="preserve"> the requested application requirements containing:</w:t>
      </w:r>
    </w:p>
    <w:p w14:paraId="7CA242B1" w14:textId="77777777" w:rsidR="00A20114" w:rsidRDefault="00A20114" w:rsidP="00A20114">
      <w:pPr>
        <w:pStyle w:val="B2"/>
        <w:rPr>
          <w:lang w:eastAsia="zh-CN"/>
        </w:rPr>
      </w:pPr>
      <w:r>
        <w:rPr>
          <w:lang w:eastAsia="zh-CN"/>
        </w:rPr>
        <w:t>1)</w:t>
      </w:r>
      <w:r>
        <w:rPr>
          <w:lang w:eastAsia="zh-CN"/>
        </w:rPr>
        <w:tab/>
      </w:r>
      <w:r>
        <w:rPr>
          <w:rFonts w:hint="eastAsia"/>
          <w:lang w:eastAsia="zh-CN"/>
        </w:rPr>
        <w:t>time window</w:t>
      </w:r>
      <w:r>
        <w:rPr>
          <w:lang w:eastAsia="zh-CN"/>
        </w:rPr>
        <w:t>;</w:t>
      </w:r>
    </w:p>
    <w:p w14:paraId="77E58179" w14:textId="77777777" w:rsidR="00A20114" w:rsidRDefault="00A20114" w:rsidP="00A20114">
      <w:pPr>
        <w:pStyle w:val="B2"/>
        <w:rPr>
          <w:lang w:eastAsia="zh-CN"/>
        </w:rPr>
      </w:pPr>
      <w:r>
        <w:rPr>
          <w:rFonts w:hint="eastAsia"/>
          <w:lang w:eastAsia="zh-CN"/>
        </w:rPr>
        <w:t>2</w:t>
      </w:r>
      <w:r>
        <w:rPr>
          <w:lang w:eastAsia="zh-CN"/>
        </w:rPr>
        <w:t>)</w:t>
      </w:r>
      <w:r>
        <w:rPr>
          <w:lang w:eastAsia="zh-CN"/>
        </w:rPr>
        <w:tab/>
        <w:t>location criteria</w:t>
      </w:r>
      <w:r>
        <w:rPr>
          <w:rFonts w:hint="eastAsia"/>
          <w:lang w:eastAsia="zh-CN"/>
        </w:rPr>
        <w:t>;</w:t>
      </w:r>
    </w:p>
    <w:p w14:paraId="3AA504DB" w14:textId="77777777" w:rsidR="00A20114" w:rsidRDefault="00A20114" w:rsidP="00A20114">
      <w:pPr>
        <w:pStyle w:val="B2"/>
        <w:rPr>
          <w:lang w:eastAsia="zh-CN"/>
        </w:rPr>
      </w:pPr>
      <w:r>
        <w:rPr>
          <w:rFonts w:hint="eastAsia"/>
          <w:lang w:eastAsia="zh-CN"/>
        </w:rPr>
        <w:t>3</w:t>
      </w:r>
      <w:r>
        <w:rPr>
          <w:lang w:eastAsia="zh-CN"/>
        </w:rPr>
        <w:t>)</w:t>
      </w:r>
      <w:r>
        <w:rPr>
          <w:lang w:eastAsia="zh-CN"/>
        </w:rPr>
        <w:tab/>
        <w:t xml:space="preserve">access type </w:t>
      </w:r>
      <w:r>
        <w:rPr>
          <w:rFonts w:hint="eastAsia"/>
          <w:lang w:eastAsia="zh-CN"/>
        </w:rPr>
        <w:t>p</w:t>
      </w:r>
      <w:r>
        <w:rPr>
          <w:lang w:eastAsia="zh-CN"/>
        </w:rPr>
        <w:t>reference</w:t>
      </w:r>
      <w:r>
        <w:rPr>
          <w:rFonts w:hint="eastAsia"/>
          <w:lang w:eastAsia="zh-CN"/>
        </w:rPr>
        <w:t>;</w:t>
      </w:r>
      <w:r>
        <w:rPr>
          <w:lang w:eastAsia="zh-CN"/>
        </w:rPr>
        <w:t xml:space="preserve"> and</w:t>
      </w:r>
    </w:p>
    <w:p w14:paraId="3521A1F7" w14:textId="67B80FCF" w:rsidR="00A20114" w:rsidRDefault="00A20114" w:rsidP="00A20114">
      <w:pPr>
        <w:pStyle w:val="B1"/>
        <w:rPr>
          <w:lang w:val="en-US" w:eastAsia="zh-CN"/>
        </w:rPr>
      </w:pPr>
      <w:r>
        <w:rPr>
          <w:rFonts w:hint="eastAsia"/>
          <w:lang w:eastAsia="zh-CN"/>
        </w:rPr>
        <w:t>4</w:t>
      </w:r>
      <w:r>
        <w:rPr>
          <w:lang w:eastAsia="zh-CN"/>
        </w:rPr>
        <w:t>)</w:t>
      </w:r>
      <w:r>
        <w:rPr>
          <w:lang w:eastAsia="zh-CN"/>
        </w:rPr>
        <w:tab/>
        <w:t>UE IP address preservation indicator</w:t>
      </w:r>
      <w:r>
        <w:rPr>
          <w:rFonts w:hint="eastAsia"/>
          <w:lang w:eastAsia="zh-CN"/>
        </w:rPr>
        <w:t>;</w:t>
      </w:r>
      <w:r>
        <w:rPr>
          <w:lang w:eastAsia="zh-CN"/>
        </w:rPr>
        <w:t xml:space="preserve"> and</w:t>
      </w:r>
    </w:p>
    <w:p w14:paraId="089ABA7E" w14:textId="7D36DF9E" w:rsidR="00405F36" w:rsidRDefault="00A20114" w:rsidP="00405F36">
      <w:pPr>
        <w:pStyle w:val="B1"/>
        <w:rPr>
          <w:lang w:val="en-US" w:eastAsia="zh-CN"/>
        </w:rPr>
      </w:pPr>
      <w:r>
        <w:rPr>
          <w:lang w:val="en-US" w:eastAsia="zh-CN"/>
        </w:rPr>
        <w:t>e</w:t>
      </w:r>
      <w:r w:rsidR="00405F36">
        <w:rPr>
          <w:lang w:val="en-US" w:eastAsia="zh-CN"/>
        </w:rPr>
        <w:t>)</w:t>
      </w:r>
      <w:r w:rsidR="00405F36">
        <w:rPr>
          <w:lang w:val="en-US" w:eastAsia="zh-CN"/>
        </w:rPr>
        <w:tab/>
        <w:t>optionally a requested configuration cause,</w:t>
      </w:r>
    </w:p>
    <w:p w14:paraId="32F12DB2" w14:textId="77777777" w:rsidR="00405F36" w:rsidRDefault="00405F36" w:rsidP="00405F36">
      <w:pPr>
        <w:rPr>
          <w:lang w:val="en-US" w:eastAsia="zh-CN"/>
        </w:rPr>
      </w:pPr>
      <w:r>
        <w:rPr>
          <w:lang w:eastAsia="zh-CN"/>
        </w:rPr>
        <w:t>for a specific VAL service identified by a VAL service ID, toward a SNSCE-S</w:t>
      </w:r>
      <w:r>
        <w:rPr>
          <w:lang w:val="en-US" w:eastAsia="zh-CN"/>
        </w:rPr>
        <w:t xml:space="preserve"> to perform a network triggered slice configuration for the list of one or more VAL UEs for that specific VAL service.</w:t>
      </w:r>
    </w:p>
    <w:p w14:paraId="68DF24FF" w14:textId="030AE720" w:rsidR="005E4280" w:rsidRDefault="00405F36" w:rsidP="008A0F67">
      <w:pPr>
        <w:pStyle w:val="NO"/>
        <w:rPr>
          <w:szCs w:val="22"/>
          <w:lang w:eastAsia="zh-CN"/>
        </w:rPr>
      </w:pPr>
      <w:r>
        <w:rPr>
          <w:rFonts w:eastAsia="SimSun"/>
        </w:rPr>
        <w:t>NOTE:</w:t>
      </w:r>
      <w:r>
        <w:rPr>
          <w:rFonts w:eastAsia="SimSun"/>
        </w:rPr>
        <w:tab/>
        <w:t xml:space="preserve">In this release, S-NSSAI and DNN are the only used route selection descriptors </w:t>
      </w:r>
      <w:r>
        <w:t>of the URSP rules described in 3GPP TS 24.526 [3]</w:t>
      </w:r>
      <w:r>
        <w:rPr>
          <w:rFonts w:eastAsia="SimSun"/>
        </w:rPr>
        <w:t>.</w:t>
      </w:r>
    </w:p>
    <w:p w14:paraId="539B2F90" w14:textId="77777777" w:rsidR="005E4280" w:rsidRDefault="005E4280" w:rsidP="00A068A6">
      <w:pPr>
        <w:pStyle w:val="Heading5"/>
        <w:rPr>
          <w:lang w:eastAsia="zh-CN"/>
        </w:rPr>
      </w:pPr>
      <w:bookmarkStart w:id="153" w:name="_Toc162966347"/>
      <w:r>
        <w:rPr>
          <w:lang w:eastAsia="zh-CN"/>
        </w:rPr>
        <w:t>A.2.1.2.2.2</w:t>
      </w:r>
      <w:r>
        <w:rPr>
          <w:lang w:eastAsia="zh-CN"/>
        </w:rPr>
        <w:tab/>
        <w:t>Resource Definition</w:t>
      </w:r>
      <w:bookmarkEnd w:id="153"/>
    </w:p>
    <w:p w14:paraId="037C9ADB" w14:textId="7B89D4B9" w:rsidR="005E4280" w:rsidRDefault="005E4280" w:rsidP="005E4280">
      <w:r>
        <w:t>The SNSCE-C uses the parameters shown in table </w:t>
      </w:r>
      <w:r>
        <w:rPr>
          <w:rFonts w:ascii="Arial" w:hAnsi="Arial" w:cs="Arial"/>
          <w:lang w:eastAsia="zh-CN"/>
        </w:rPr>
        <w:t>A.2.1.2.2.2</w:t>
      </w:r>
      <w:r>
        <w:t>-1 to communicate with the SNSCE-S in order to trigger a network slice configuration for one or more VAL UEs within a VAL service.</w:t>
      </w:r>
    </w:p>
    <w:p w14:paraId="5E4D7A7B" w14:textId="56CEBB06" w:rsidR="005E4280" w:rsidRDefault="005E4280" w:rsidP="005E4280">
      <w:pPr>
        <w:pStyle w:val="TH"/>
      </w:pPr>
      <w:r>
        <w:t xml:space="preserve">Table </w:t>
      </w:r>
      <w:r>
        <w:rPr>
          <w:rFonts w:cs="Arial"/>
          <w:lang w:eastAsia="zh-CN"/>
        </w:rPr>
        <w:t>A.2.1.2.2.2</w:t>
      </w:r>
      <w:r>
        <w:t>-1: Client side parameters for network slice configuration trigger</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6470"/>
      </w:tblGrid>
      <w:tr w:rsidR="005E4280" w14:paraId="52D1001A"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D609FFE" w14:textId="77777777" w:rsidR="005E4280" w:rsidRDefault="005E4280" w:rsidP="00176CD1">
            <w:pPr>
              <w:pStyle w:val="TAH"/>
            </w:pPr>
            <w:r>
              <w:t>Parameter</w:t>
            </w:r>
          </w:p>
        </w:tc>
        <w:tc>
          <w:tcPr>
            <w:tcW w:w="6470" w:type="dxa"/>
            <w:tcBorders>
              <w:top w:val="single" w:sz="4" w:space="0" w:color="auto"/>
              <w:left w:val="single" w:sz="4" w:space="0" w:color="auto"/>
              <w:bottom w:val="single" w:sz="4" w:space="0" w:color="auto"/>
              <w:right w:val="single" w:sz="4" w:space="0" w:color="auto"/>
            </w:tcBorders>
            <w:hideMark/>
          </w:tcPr>
          <w:p w14:paraId="5EE6AEE9" w14:textId="77777777" w:rsidR="005E4280" w:rsidRDefault="005E4280" w:rsidP="00176CD1">
            <w:pPr>
              <w:pStyle w:val="TAH"/>
            </w:pPr>
            <w:r>
              <w:t>Description</w:t>
            </w:r>
          </w:p>
        </w:tc>
      </w:tr>
      <w:tr w:rsidR="005E4280" w14:paraId="73827F3A"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36FDCF05" w14:textId="77777777" w:rsidR="005E4280" w:rsidRDefault="005E4280" w:rsidP="00176CD1">
            <w:pPr>
              <w:pStyle w:val="TAL"/>
              <w:tabs>
                <w:tab w:val="left" w:pos="5454"/>
              </w:tabs>
            </w:pPr>
            <w:r>
              <w:t>VAL UE List</w:t>
            </w:r>
          </w:p>
        </w:tc>
        <w:tc>
          <w:tcPr>
            <w:tcW w:w="6470" w:type="dxa"/>
            <w:tcBorders>
              <w:top w:val="single" w:sz="4" w:space="0" w:color="auto"/>
              <w:left w:val="single" w:sz="4" w:space="0" w:color="auto"/>
              <w:bottom w:val="single" w:sz="4" w:space="0" w:color="auto"/>
              <w:right w:val="single" w:sz="4" w:space="0" w:color="auto"/>
            </w:tcBorders>
            <w:hideMark/>
          </w:tcPr>
          <w:p w14:paraId="41FBCA08" w14:textId="1215E70C" w:rsidR="005E4280" w:rsidRDefault="005E4280" w:rsidP="00176CD1">
            <w:pPr>
              <w:pStyle w:val="TAL"/>
              <w:tabs>
                <w:tab w:val="left" w:pos="5454"/>
              </w:tabs>
            </w:pPr>
            <w:r>
              <w:t xml:space="preserve">REQUIRED. Represents a space-separated list of VAL UE Ids within a given VAL service, </w:t>
            </w:r>
            <w:r>
              <w:rPr>
                <w:lang w:val="en-US"/>
              </w:rPr>
              <w:t>for which a given network slice configuration trigger applies</w:t>
            </w:r>
            <w:r>
              <w:t>.</w:t>
            </w:r>
          </w:p>
        </w:tc>
      </w:tr>
      <w:tr w:rsidR="005E4280" w14:paraId="6F6F93B5"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16885A8A" w14:textId="35CDDAB8" w:rsidR="005E4280" w:rsidRDefault="005E4280" w:rsidP="00176CD1">
            <w:pPr>
              <w:pStyle w:val="TAL"/>
              <w:tabs>
                <w:tab w:val="left" w:pos="5454"/>
              </w:tabs>
            </w:pPr>
            <w:r>
              <w:rPr>
                <w:lang w:val="en-US"/>
              </w:rPr>
              <w:t>Requested</w:t>
            </w:r>
            <w:r>
              <w:rPr>
                <w:lang w:val="en-US"/>
              </w:rPr>
              <w:br/>
              <w:t>S-NSSAI</w:t>
            </w:r>
          </w:p>
        </w:tc>
        <w:tc>
          <w:tcPr>
            <w:tcW w:w="6470" w:type="dxa"/>
            <w:tcBorders>
              <w:top w:val="single" w:sz="4" w:space="0" w:color="auto"/>
              <w:left w:val="single" w:sz="4" w:space="0" w:color="auto"/>
              <w:bottom w:val="single" w:sz="4" w:space="0" w:color="auto"/>
              <w:right w:val="single" w:sz="4" w:space="0" w:color="auto"/>
            </w:tcBorders>
            <w:hideMark/>
          </w:tcPr>
          <w:p w14:paraId="0806296B" w14:textId="77777777" w:rsidR="005E4280" w:rsidRDefault="005E4280" w:rsidP="00176CD1">
            <w:pPr>
              <w:pStyle w:val="TAL"/>
              <w:tabs>
                <w:tab w:val="left" w:pos="5454"/>
              </w:tabs>
            </w:pPr>
            <w:r>
              <w:t>REQUIRED. The new S-NSSAI which is requested.</w:t>
            </w:r>
          </w:p>
        </w:tc>
      </w:tr>
      <w:tr w:rsidR="005E4280" w14:paraId="0982E570"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26827C8B" w14:textId="77777777" w:rsidR="005E4280" w:rsidRDefault="005E4280" w:rsidP="00176CD1">
            <w:pPr>
              <w:pStyle w:val="TAL"/>
              <w:tabs>
                <w:tab w:val="left" w:pos="5454"/>
              </w:tabs>
            </w:pPr>
            <w:r>
              <w:rPr>
                <w:lang w:val="en-US"/>
              </w:rPr>
              <w:t xml:space="preserve">Requested DNN </w:t>
            </w:r>
          </w:p>
        </w:tc>
        <w:tc>
          <w:tcPr>
            <w:tcW w:w="6470" w:type="dxa"/>
            <w:tcBorders>
              <w:top w:val="single" w:sz="4" w:space="0" w:color="auto"/>
              <w:left w:val="single" w:sz="4" w:space="0" w:color="auto"/>
              <w:bottom w:val="single" w:sz="4" w:space="0" w:color="auto"/>
              <w:right w:val="single" w:sz="4" w:space="0" w:color="auto"/>
            </w:tcBorders>
            <w:hideMark/>
          </w:tcPr>
          <w:p w14:paraId="76F0A8A6" w14:textId="77777777" w:rsidR="005E4280" w:rsidRDefault="005E4280" w:rsidP="00176CD1">
            <w:pPr>
              <w:pStyle w:val="TAL"/>
              <w:tabs>
                <w:tab w:val="left" w:pos="5454"/>
              </w:tabs>
            </w:pPr>
            <w:r>
              <w:t>OPTIONAL. The new DNN which is requested.</w:t>
            </w:r>
          </w:p>
        </w:tc>
      </w:tr>
      <w:tr w:rsidR="00A20114" w14:paraId="4A77B476"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1FE4FFCD" w14:textId="77777777" w:rsidR="00A20114" w:rsidRDefault="00A20114" w:rsidP="00A57E70">
            <w:pPr>
              <w:pStyle w:val="TAL"/>
              <w:tabs>
                <w:tab w:val="left" w:pos="5454"/>
              </w:tabs>
              <w:rPr>
                <w:lang w:val="en-US"/>
              </w:rPr>
            </w:pPr>
            <w:r>
              <w:rPr>
                <w:rFonts w:hint="eastAsia"/>
                <w:lang w:val="en-US"/>
              </w:rPr>
              <w:t>Request</w:t>
            </w:r>
            <w:r>
              <w:rPr>
                <w:rFonts w:hint="eastAsia"/>
                <w:lang w:val="en-US" w:eastAsia="zh-CN"/>
              </w:rPr>
              <w:t>ed</w:t>
            </w:r>
            <w:r>
              <w:rPr>
                <w:rFonts w:hint="eastAsia"/>
                <w:lang w:val="en-US"/>
              </w:rPr>
              <w:t xml:space="preserve"> application requirements</w:t>
            </w:r>
          </w:p>
        </w:tc>
        <w:tc>
          <w:tcPr>
            <w:tcW w:w="6470" w:type="dxa"/>
            <w:tcBorders>
              <w:top w:val="single" w:sz="4" w:space="0" w:color="auto"/>
              <w:left w:val="single" w:sz="4" w:space="0" w:color="auto"/>
              <w:bottom w:val="single" w:sz="4" w:space="0" w:color="auto"/>
              <w:right w:val="single" w:sz="4" w:space="0" w:color="auto"/>
            </w:tcBorders>
          </w:tcPr>
          <w:p w14:paraId="2F362009" w14:textId="77777777" w:rsidR="00A20114" w:rsidRDefault="00A20114" w:rsidP="00A57E70">
            <w:pPr>
              <w:pStyle w:val="TAL"/>
              <w:tabs>
                <w:tab w:val="left" w:pos="5454"/>
              </w:tabs>
              <w:rPr>
                <w:lang w:val="en-US" w:eastAsia="zh-CN"/>
              </w:rPr>
            </w:pPr>
            <w:r>
              <w:t>OPTIONAL.</w:t>
            </w:r>
            <w:r>
              <w:rPr>
                <w:rFonts w:hint="eastAsia"/>
                <w:lang w:val="en-US" w:eastAsia="zh-CN"/>
              </w:rPr>
              <w:t xml:space="preserve"> The application-related request parameters.</w:t>
            </w:r>
          </w:p>
        </w:tc>
      </w:tr>
      <w:tr w:rsidR="00A20114" w14:paraId="729A1836"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6D52FFBC" w14:textId="77777777" w:rsidR="00A20114" w:rsidRDefault="00A20114" w:rsidP="00A57E70">
            <w:pPr>
              <w:pStyle w:val="TAL"/>
              <w:tabs>
                <w:tab w:val="left" w:pos="5454"/>
              </w:tabs>
              <w:rPr>
                <w:lang w:val="en-US"/>
              </w:rPr>
            </w:pPr>
            <w:r>
              <w:rPr>
                <w:rFonts w:cs="Arial"/>
              </w:rPr>
              <w:t>&gt;</w:t>
            </w:r>
            <w:r>
              <w:rPr>
                <w:rFonts w:cs="Arial" w:hint="eastAsia"/>
                <w:lang w:val="en-US" w:eastAsia="zh-CN"/>
              </w:rPr>
              <w:t>T</w:t>
            </w:r>
            <w:proofErr w:type="spellStart"/>
            <w:r>
              <w:t>ime</w:t>
            </w:r>
            <w:proofErr w:type="spellEnd"/>
            <w:r>
              <w:t xml:space="preserve"> window</w:t>
            </w:r>
          </w:p>
        </w:tc>
        <w:tc>
          <w:tcPr>
            <w:tcW w:w="6470" w:type="dxa"/>
            <w:tcBorders>
              <w:top w:val="single" w:sz="4" w:space="0" w:color="auto"/>
              <w:left w:val="single" w:sz="4" w:space="0" w:color="auto"/>
              <w:bottom w:val="single" w:sz="4" w:space="0" w:color="auto"/>
              <w:right w:val="single" w:sz="4" w:space="0" w:color="auto"/>
            </w:tcBorders>
          </w:tcPr>
          <w:p w14:paraId="2429CC94" w14:textId="77777777" w:rsidR="00A20114" w:rsidRDefault="00A20114" w:rsidP="00A57E70">
            <w:pPr>
              <w:pStyle w:val="TAL"/>
              <w:tabs>
                <w:tab w:val="left" w:pos="5454"/>
              </w:tabs>
              <w:rPr>
                <w:lang w:val="en-US" w:eastAsia="zh-CN"/>
              </w:rPr>
            </w:pPr>
            <w:r>
              <w:t>OPTIONAL.</w:t>
            </w:r>
            <w:r>
              <w:rPr>
                <w:rFonts w:hint="eastAsia"/>
                <w:lang w:val="en-US" w:eastAsia="zh-CN"/>
              </w:rPr>
              <w:t xml:space="preserve"> </w:t>
            </w:r>
            <w:r>
              <w:t>Indication of the new scheduled time window that is requested</w:t>
            </w:r>
            <w:r>
              <w:rPr>
                <w:rFonts w:hint="eastAsia"/>
                <w:lang w:val="en-US" w:eastAsia="zh-CN"/>
              </w:rPr>
              <w:t>.</w:t>
            </w:r>
          </w:p>
        </w:tc>
      </w:tr>
      <w:tr w:rsidR="00A20114" w14:paraId="2678268D"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1C9FD6A4" w14:textId="77777777" w:rsidR="00A20114" w:rsidRDefault="00A20114" w:rsidP="00A57E70">
            <w:pPr>
              <w:pStyle w:val="TAL"/>
              <w:tabs>
                <w:tab w:val="left" w:pos="5454"/>
              </w:tabs>
              <w:rPr>
                <w:rFonts w:cs="Arial"/>
              </w:rPr>
            </w:pPr>
            <w:r>
              <w:rPr>
                <w:rFonts w:cs="Arial"/>
              </w:rPr>
              <w:t>&gt;</w:t>
            </w:r>
            <w:r>
              <w:rPr>
                <w:rFonts w:hint="eastAsia"/>
                <w:lang w:val="en-US" w:eastAsia="zh-CN"/>
              </w:rPr>
              <w:t>L</w:t>
            </w:r>
            <w:proofErr w:type="spellStart"/>
            <w:r>
              <w:t>ocation</w:t>
            </w:r>
            <w:proofErr w:type="spellEnd"/>
            <w:r>
              <w:t xml:space="preserve"> criteria</w:t>
            </w:r>
          </w:p>
        </w:tc>
        <w:tc>
          <w:tcPr>
            <w:tcW w:w="6470" w:type="dxa"/>
            <w:tcBorders>
              <w:top w:val="single" w:sz="4" w:space="0" w:color="auto"/>
              <w:left w:val="single" w:sz="4" w:space="0" w:color="auto"/>
              <w:bottom w:val="single" w:sz="4" w:space="0" w:color="auto"/>
              <w:right w:val="single" w:sz="4" w:space="0" w:color="auto"/>
            </w:tcBorders>
          </w:tcPr>
          <w:p w14:paraId="3AFA1158" w14:textId="77777777" w:rsidR="00A20114" w:rsidRDefault="00A20114" w:rsidP="00A57E70">
            <w:pPr>
              <w:pStyle w:val="TAL"/>
              <w:tabs>
                <w:tab w:val="left" w:pos="5454"/>
              </w:tabs>
              <w:rPr>
                <w:lang w:val="en-US" w:eastAsia="zh-CN"/>
              </w:rPr>
            </w:pPr>
            <w:r>
              <w:t>OPTIONAL.</w:t>
            </w:r>
            <w:r>
              <w:rPr>
                <w:rFonts w:hint="eastAsia"/>
                <w:lang w:val="en-US" w:eastAsia="zh-CN"/>
              </w:rPr>
              <w:t xml:space="preserve"> </w:t>
            </w:r>
            <w:r>
              <w:t>Indication of the new location criteria that is requested</w:t>
            </w:r>
            <w:r>
              <w:rPr>
                <w:rFonts w:hint="eastAsia"/>
                <w:lang w:val="en-US" w:eastAsia="zh-CN"/>
              </w:rPr>
              <w:t>.</w:t>
            </w:r>
          </w:p>
        </w:tc>
      </w:tr>
      <w:tr w:rsidR="00A20114" w14:paraId="164509A5"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6A6BB0EF" w14:textId="77777777" w:rsidR="00A20114" w:rsidRDefault="00A20114" w:rsidP="00A57E70">
            <w:pPr>
              <w:pStyle w:val="TAL"/>
              <w:tabs>
                <w:tab w:val="left" w:pos="5454"/>
              </w:tabs>
              <w:rPr>
                <w:rFonts w:cs="Arial"/>
              </w:rPr>
            </w:pPr>
            <w:r>
              <w:rPr>
                <w:rFonts w:cs="Arial"/>
              </w:rPr>
              <w:t>&gt;</w:t>
            </w:r>
            <w:r>
              <w:rPr>
                <w:rFonts w:hint="eastAsia"/>
                <w:lang w:val="en-US" w:eastAsia="zh-CN"/>
              </w:rPr>
              <w:t>A</w:t>
            </w:r>
            <w:proofErr w:type="spellStart"/>
            <w:r>
              <w:t>ccess</w:t>
            </w:r>
            <w:proofErr w:type="spellEnd"/>
            <w:r>
              <w:t xml:space="preserve"> type </w:t>
            </w:r>
            <w:r>
              <w:rPr>
                <w:rFonts w:hint="eastAsia"/>
                <w:lang w:val="en-US" w:eastAsia="zh-CN"/>
              </w:rPr>
              <w:t>p</w:t>
            </w:r>
            <w:r>
              <w:t>reference</w:t>
            </w:r>
          </w:p>
        </w:tc>
        <w:tc>
          <w:tcPr>
            <w:tcW w:w="6470" w:type="dxa"/>
            <w:tcBorders>
              <w:top w:val="single" w:sz="4" w:space="0" w:color="auto"/>
              <w:left w:val="single" w:sz="4" w:space="0" w:color="auto"/>
              <w:bottom w:val="single" w:sz="4" w:space="0" w:color="auto"/>
              <w:right w:val="single" w:sz="4" w:space="0" w:color="auto"/>
            </w:tcBorders>
          </w:tcPr>
          <w:p w14:paraId="406FA621" w14:textId="77777777" w:rsidR="00A20114" w:rsidRDefault="00A20114" w:rsidP="00A57E70">
            <w:pPr>
              <w:pStyle w:val="TAL"/>
              <w:tabs>
                <w:tab w:val="left" w:pos="5454"/>
              </w:tabs>
            </w:pPr>
            <w:r>
              <w:t>OPTIONAL.</w:t>
            </w:r>
            <w:r>
              <w:rPr>
                <w:rFonts w:hint="eastAsia"/>
                <w:lang w:val="en-US" w:eastAsia="zh-CN"/>
              </w:rPr>
              <w:t xml:space="preserve"> </w:t>
            </w:r>
            <w:r>
              <w:t>Indication of the new access type (3GPP, non-3GPP or multi-access) preference that is requested.</w:t>
            </w:r>
          </w:p>
        </w:tc>
      </w:tr>
      <w:tr w:rsidR="00A20114" w14:paraId="330CB105"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718FC79F" w14:textId="77777777" w:rsidR="00A20114" w:rsidRDefault="00A20114" w:rsidP="00A57E70">
            <w:pPr>
              <w:pStyle w:val="TAL"/>
              <w:tabs>
                <w:tab w:val="left" w:pos="5454"/>
              </w:tabs>
              <w:rPr>
                <w:rFonts w:cs="Arial"/>
              </w:rPr>
            </w:pPr>
            <w:r>
              <w:rPr>
                <w:rFonts w:cs="Arial"/>
              </w:rPr>
              <w:t>&gt;</w:t>
            </w:r>
            <w:r>
              <w:t>UE IP address preservation indicator</w:t>
            </w:r>
          </w:p>
        </w:tc>
        <w:tc>
          <w:tcPr>
            <w:tcW w:w="6470" w:type="dxa"/>
            <w:tcBorders>
              <w:top w:val="single" w:sz="4" w:space="0" w:color="auto"/>
              <w:left w:val="single" w:sz="4" w:space="0" w:color="auto"/>
              <w:bottom w:val="single" w:sz="4" w:space="0" w:color="auto"/>
              <w:right w:val="single" w:sz="4" w:space="0" w:color="auto"/>
            </w:tcBorders>
          </w:tcPr>
          <w:p w14:paraId="33E9FFF2" w14:textId="77777777" w:rsidR="00A20114" w:rsidRDefault="00A20114" w:rsidP="00A57E70">
            <w:pPr>
              <w:pStyle w:val="TAL"/>
              <w:tabs>
                <w:tab w:val="left" w:pos="5454"/>
              </w:tabs>
              <w:rPr>
                <w:lang w:val="en-US" w:eastAsia="zh-CN"/>
              </w:rPr>
            </w:pPr>
            <w:r>
              <w:t>OPTIONAL.</w:t>
            </w:r>
            <w:r>
              <w:rPr>
                <w:rFonts w:hint="eastAsia"/>
                <w:lang w:val="en-US" w:eastAsia="zh-CN"/>
              </w:rPr>
              <w:t xml:space="preserve"> </w:t>
            </w:r>
            <w:r>
              <w:t>Indication that UE IP address preservation is requested</w:t>
            </w:r>
            <w:r>
              <w:rPr>
                <w:rFonts w:hint="eastAsia"/>
                <w:lang w:val="en-US" w:eastAsia="zh-CN"/>
              </w:rPr>
              <w:t>.</w:t>
            </w:r>
          </w:p>
        </w:tc>
      </w:tr>
      <w:tr w:rsidR="005E4280" w14:paraId="5BDB51C1"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7DA8BA59" w14:textId="67F083E4" w:rsidR="005E4280" w:rsidRDefault="005E4280" w:rsidP="00176CD1">
            <w:pPr>
              <w:pStyle w:val="TAL"/>
              <w:tabs>
                <w:tab w:val="left" w:pos="5454"/>
              </w:tabs>
              <w:rPr>
                <w:lang w:val="en-US"/>
              </w:rPr>
            </w:pPr>
            <w:r>
              <w:t>Configuration cause</w:t>
            </w:r>
          </w:p>
        </w:tc>
        <w:tc>
          <w:tcPr>
            <w:tcW w:w="6470" w:type="dxa"/>
            <w:tcBorders>
              <w:top w:val="single" w:sz="4" w:space="0" w:color="auto"/>
              <w:left w:val="single" w:sz="4" w:space="0" w:color="auto"/>
              <w:bottom w:val="single" w:sz="4" w:space="0" w:color="auto"/>
              <w:right w:val="single" w:sz="4" w:space="0" w:color="auto"/>
            </w:tcBorders>
            <w:hideMark/>
          </w:tcPr>
          <w:p w14:paraId="4D01DF2B" w14:textId="755FD469" w:rsidR="005E4280" w:rsidRDefault="005E4280" w:rsidP="00176CD1">
            <w:pPr>
              <w:pStyle w:val="TAL"/>
              <w:tabs>
                <w:tab w:val="left" w:pos="5454"/>
              </w:tabs>
            </w:pPr>
            <w:r>
              <w:t>OPTIONAL. Indicates the cause for the configuration.</w:t>
            </w:r>
          </w:p>
        </w:tc>
      </w:tr>
    </w:tbl>
    <w:p w14:paraId="07DC50DA" w14:textId="77777777" w:rsidR="005E4280" w:rsidRDefault="005E4280" w:rsidP="005E4280"/>
    <w:p w14:paraId="270655B6" w14:textId="6EC5D3BE" w:rsidR="00302FBF" w:rsidRPr="004D3578" w:rsidRDefault="007429F6" w:rsidP="00302FBF">
      <w:pPr>
        <w:pStyle w:val="Heading8"/>
      </w:pPr>
      <w:r>
        <w:br w:type="page"/>
      </w:r>
      <w:bookmarkStart w:id="154" w:name="_Toc162966348"/>
      <w:r w:rsidR="00302FBF">
        <w:lastRenderedPageBreak/>
        <w:t>Annex B (normative):</w:t>
      </w:r>
      <w:r w:rsidR="00302FBF">
        <w:br/>
        <w:t>CoAP resource representation and encoding</w:t>
      </w:r>
      <w:bookmarkEnd w:id="154"/>
    </w:p>
    <w:p w14:paraId="4EB2D366" w14:textId="27D64EDE" w:rsidR="00302FBF" w:rsidRDefault="00302FBF" w:rsidP="00302FBF">
      <w:pPr>
        <w:pStyle w:val="Heading1"/>
      </w:pPr>
      <w:bookmarkStart w:id="155" w:name="_Toc162966349"/>
      <w:r>
        <w:t>B.1</w:t>
      </w:r>
      <w:r>
        <w:tab/>
        <w:t>General</w:t>
      </w:r>
      <w:bookmarkEnd w:id="155"/>
    </w:p>
    <w:p w14:paraId="5D54B6DD" w14:textId="2B0421BD" w:rsidR="00302FBF" w:rsidRDefault="00302FBF" w:rsidP="00302FBF">
      <w:r w:rsidRPr="00E06760">
        <w:t xml:space="preserve"> </w:t>
      </w:r>
      <w:r>
        <w:t>The information in this annex provides a description of</w:t>
      </w:r>
      <w:r>
        <w:rPr>
          <w:lang w:val="en-US"/>
        </w:rPr>
        <w:t xml:space="preserve"> CoAP resource representation and encoding</w:t>
      </w:r>
      <w:r w:rsidRPr="00A41117">
        <w:t xml:space="preserve"> </w:t>
      </w:r>
      <w:r>
        <w:t>transmitted by the SNSCE-C to the SNSCE-S to trigger a network configuration i.e. the network slice configuration in this case for one or more VAL UEs within a VAL service</w:t>
      </w:r>
      <w:r>
        <w:rPr>
          <w:lang w:val="en-US"/>
        </w:rPr>
        <w:t>.</w:t>
      </w:r>
      <w:r w:rsidRPr="00350680">
        <w:t>The general rules for resource URI structure, cache usage, error handling and common data types are described in Annex C.1 of 3GPP</w:t>
      </w:r>
      <w:r>
        <w:t> </w:t>
      </w:r>
      <w:r w:rsidRPr="00350680">
        <w:t>TS</w:t>
      </w:r>
      <w:r>
        <w:t> </w:t>
      </w:r>
      <w:r w:rsidRPr="00350680">
        <w:t>24.546</w:t>
      </w:r>
      <w:r>
        <w:t> </w:t>
      </w:r>
      <w:r w:rsidR="00A068A6">
        <w:t>[3A]</w:t>
      </w:r>
      <w:r w:rsidRPr="00350680">
        <w:t>.</w:t>
      </w:r>
    </w:p>
    <w:p w14:paraId="637C2783" w14:textId="77777777" w:rsidR="00302FBF" w:rsidRDefault="00302FBF" w:rsidP="00302FBF">
      <w:pPr>
        <w:pStyle w:val="Heading1"/>
      </w:pPr>
      <w:bookmarkStart w:id="156" w:name="_Toc92304426"/>
      <w:bookmarkStart w:id="157" w:name="_Toc162966350"/>
      <w:r>
        <w:t>B.2</w:t>
      </w:r>
      <w:r>
        <w:tab/>
        <w:t xml:space="preserve">Resource representation and APIs for </w:t>
      </w:r>
      <w:bookmarkEnd w:id="156"/>
      <w:r>
        <w:t>event triggered network slice configuration</w:t>
      </w:r>
      <w:bookmarkEnd w:id="157"/>
    </w:p>
    <w:p w14:paraId="7EEFAB6A" w14:textId="77777777" w:rsidR="00302FBF" w:rsidRDefault="00302FBF" w:rsidP="00302FBF">
      <w:pPr>
        <w:pStyle w:val="Heading2"/>
        <w:rPr>
          <w:lang w:eastAsia="zh-CN"/>
        </w:rPr>
      </w:pPr>
      <w:bookmarkStart w:id="158" w:name="_Toc162966351"/>
      <w:r>
        <w:rPr>
          <w:lang w:eastAsia="zh-CN"/>
        </w:rPr>
        <w:t>B.2.1</w:t>
      </w:r>
      <w:r>
        <w:rPr>
          <w:lang w:eastAsia="zh-CN"/>
        </w:rPr>
        <w:tab/>
      </w:r>
      <w:proofErr w:type="spellStart"/>
      <w:r>
        <w:rPr>
          <w:lang w:eastAsia="zh-CN"/>
        </w:rPr>
        <w:t>ETN_Configuration</w:t>
      </w:r>
      <w:proofErr w:type="spellEnd"/>
      <w:r>
        <w:rPr>
          <w:lang w:eastAsia="zh-CN"/>
        </w:rPr>
        <w:t xml:space="preserve"> API</w:t>
      </w:r>
      <w:bookmarkEnd w:id="158"/>
    </w:p>
    <w:p w14:paraId="15B8F613" w14:textId="77777777" w:rsidR="00302FBF" w:rsidRDefault="00302FBF" w:rsidP="00302FBF">
      <w:pPr>
        <w:pStyle w:val="Heading3"/>
        <w:rPr>
          <w:lang w:eastAsia="zh-CN"/>
        </w:rPr>
      </w:pPr>
      <w:bookmarkStart w:id="159" w:name="_Toc162966352"/>
      <w:r>
        <w:rPr>
          <w:lang w:eastAsia="zh-CN"/>
        </w:rPr>
        <w:t>B.2.1.1</w:t>
      </w:r>
      <w:r>
        <w:rPr>
          <w:lang w:eastAsia="zh-CN"/>
        </w:rPr>
        <w:tab/>
        <w:t>API URI</w:t>
      </w:r>
      <w:bookmarkEnd w:id="159"/>
    </w:p>
    <w:p w14:paraId="73C4E1C2" w14:textId="0785E803" w:rsidR="00302FBF" w:rsidRDefault="00302FBF" w:rsidP="00302FBF">
      <w:pPr>
        <w:rPr>
          <w:lang w:eastAsia="zh-CN"/>
        </w:rPr>
      </w:pPr>
      <w:r>
        <w:rPr>
          <w:lang w:eastAsia="zh-CN"/>
        </w:rPr>
        <w:t xml:space="preserve">The CoAP URIs used in CoAP requests from SNSCE-C towards the SNSCE-S shall have the </w:t>
      </w:r>
      <w:r>
        <w:rPr>
          <w:noProof/>
          <w:lang w:eastAsia="zh-CN"/>
        </w:rPr>
        <w:t xml:space="preserve">Resource URI </w:t>
      </w:r>
      <w:r>
        <w:rPr>
          <w:lang w:eastAsia="zh-CN"/>
        </w:rPr>
        <w:t>structure as defined in  clause </w:t>
      </w:r>
      <w:r w:rsidRPr="00350680">
        <w:rPr>
          <w:lang w:eastAsia="zh-CN"/>
        </w:rPr>
        <w:t>C.1.1 of 3GPP</w:t>
      </w:r>
      <w:r>
        <w:rPr>
          <w:lang w:eastAsia="zh-CN"/>
        </w:rPr>
        <w:t> </w:t>
      </w:r>
      <w:r w:rsidRPr="00350680">
        <w:rPr>
          <w:lang w:eastAsia="zh-CN"/>
        </w:rPr>
        <w:t>TS</w:t>
      </w:r>
      <w:r>
        <w:rPr>
          <w:lang w:eastAsia="zh-CN"/>
        </w:rPr>
        <w:t> </w:t>
      </w:r>
      <w:r w:rsidRPr="00350680">
        <w:rPr>
          <w:lang w:eastAsia="zh-CN"/>
        </w:rPr>
        <w:t>24.546</w:t>
      </w:r>
      <w:r>
        <w:rPr>
          <w:lang w:eastAsia="zh-CN"/>
        </w:rPr>
        <w:t> </w:t>
      </w:r>
      <w:r w:rsidR="00A068A6">
        <w:rPr>
          <w:lang w:eastAsia="zh-CN"/>
        </w:rPr>
        <w:t>[3A]</w:t>
      </w:r>
      <w:r>
        <w:rPr>
          <w:lang w:eastAsia="zh-CN"/>
        </w:rPr>
        <w:t xml:space="preserve"> with the following clarifications:</w:t>
      </w:r>
    </w:p>
    <w:p w14:paraId="6315CBC8" w14:textId="77777777" w:rsidR="00302FBF" w:rsidRDefault="00302FBF" w:rsidP="00302FBF">
      <w:pPr>
        <w:pStyle w:val="B1"/>
      </w:pPr>
      <w:r>
        <w:rPr>
          <w:lang w:eastAsia="zh-CN"/>
        </w:rPr>
        <w:t>-</w:t>
      </w:r>
      <w:r>
        <w:rPr>
          <w:lang w:eastAsia="zh-CN"/>
        </w:rPr>
        <w:tab/>
        <w:t xml:space="preserve">the </w:t>
      </w:r>
      <w:r>
        <w:t>&lt;</w:t>
      </w:r>
      <w:proofErr w:type="spellStart"/>
      <w:r>
        <w:t>apiName</w:t>
      </w:r>
      <w:proofErr w:type="spellEnd"/>
      <w:r>
        <w:t>&gt;</w:t>
      </w:r>
      <w:r>
        <w:rPr>
          <w:b/>
        </w:rPr>
        <w:t xml:space="preserve"> </w:t>
      </w:r>
      <w:r>
        <w:t>shall be "</w:t>
      </w:r>
      <w:proofErr w:type="spellStart"/>
      <w:r>
        <w:t>su_nsc</w:t>
      </w:r>
      <w:proofErr w:type="spellEnd"/>
      <w:r>
        <w:t>";</w:t>
      </w:r>
    </w:p>
    <w:p w14:paraId="56379EAE" w14:textId="77777777" w:rsidR="00302FBF" w:rsidRDefault="00302FBF" w:rsidP="00302FBF">
      <w:pPr>
        <w:pStyle w:val="B1"/>
      </w:pPr>
      <w:r>
        <w:t>-</w:t>
      </w:r>
      <w:r>
        <w:tab/>
        <w:t>the &lt;</w:t>
      </w:r>
      <w:proofErr w:type="spellStart"/>
      <w:r>
        <w:t>apiVersion</w:t>
      </w:r>
      <w:proofErr w:type="spellEnd"/>
      <w:r>
        <w:t>&gt; shall be "v1"; and</w:t>
      </w:r>
    </w:p>
    <w:p w14:paraId="2ECF700C" w14:textId="77777777" w:rsidR="00302FBF" w:rsidRDefault="00302FBF" w:rsidP="00302FBF">
      <w:pPr>
        <w:pStyle w:val="B1"/>
        <w:rPr>
          <w:lang w:eastAsia="zh-CN"/>
        </w:rPr>
      </w:pPr>
      <w:r>
        <w:t>-</w:t>
      </w:r>
      <w:r>
        <w:tab/>
        <w:t>the &lt;</w:t>
      </w:r>
      <w:proofErr w:type="spellStart"/>
      <w:r>
        <w:t>apiSpecificSuffixes</w:t>
      </w:r>
      <w:proofErr w:type="spellEnd"/>
      <w:r>
        <w:t>&gt; shall be set as described in clause</w:t>
      </w:r>
      <w:r>
        <w:rPr>
          <w:lang w:eastAsia="zh-CN"/>
        </w:rPr>
        <w:t> B.2.1.</w:t>
      </w:r>
      <w:r>
        <w:rPr>
          <w:lang w:val="en-US" w:eastAsia="zh-CN"/>
        </w:rPr>
        <w:t>2</w:t>
      </w:r>
      <w:r>
        <w:rPr>
          <w:lang w:eastAsia="zh-CN"/>
        </w:rPr>
        <w:t>.</w:t>
      </w:r>
    </w:p>
    <w:p w14:paraId="7F5152A3" w14:textId="77777777" w:rsidR="00302FBF" w:rsidRDefault="00302FBF" w:rsidP="00302FBF">
      <w:pPr>
        <w:pStyle w:val="Heading3"/>
        <w:rPr>
          <w:lang w:eastAsia="zh-CN"/>
        </w:rPr>
      </w:pPr>
      <w:bookmarkStart w:id="160" w:name="_Toc162966353"/>
      <w:r>
        <w:rPr>
          <w:lang w:eastAsia="zh-CN"/>
        </w:rPr>
        <w:t>B.2.1.2</w:t>
      </w:r>
      <w:r>
        <w:rPr>
          <w:lang w:eastAsia="zh-CN"/>
        </w:rPr>
        <w:tab/>
        <w:t>Resources</w:t>
      </w:r>
      <w:bookmarkEnd w:id="160"/>
    </w:p>
    <w:p w14:paraId="5EEE07A6" w14:textId="77777777" w:rsidR="00405F36" w:rsidRDefault="00302FBF" w:rsidP="00405F36">
      <w:pPr>
        <w:pStyle w:val="Heading4"/>
        <w:rPr>
          <w:lang w:eastAsia="zh-CN"/>
        </w:rPr>
      </w:pPr>
      <w:bookmarkStart w:id="161" w:name="_Toc162966354"/>
      <w:r>
        <w:rPr>
          <w:lang w:eastAsia="zh-CN"/>
        </w:rPr>
        <w:t>B.2.1.2.1</w:t>
      </w:r>
      <w:r>
        <w:rPr>
          <w:lang w:eastAsia="zh-CN"/>
        </w:rPr>
        <w:tab/>
        <w:t>Overview</w:t>
      </w:r>
      <w:bookmarkEnd w:id="161"/>
    </w:p>
    <w:p w14:paraId="4CDC7C05" w14:textId="6CA84897" w:rsidR="00302FBF" w:rsidRDefault="00405F36" w:rsidP="008A0F67">
      <w:pPr>
        <w:rPr>
          <w:lang w:eastAsia="zh-CN"/>
        </w:rPr>
      </w:pPr>
      <w:r>
        <w:rPr>
          <w:lang w:eastAsia="zh-CN"/>
        </w:rPr>
        <w:t xml:space="preserve">The Resource URI structure </w:t>
      </w:r>
      <w:r>
        <w:t xml:space="preserve">of the </w:t>
      </w:r>
      <w:proofErr w:type="spellStart"/>
      <w:r>
        <w:t>ETN_Configuration</w:t>
      </w:r>
      <w:proofErr w:type="spellEnd"/>
      <w:r>
        <w:t xml:space="preserve"> API is as shown in Figure B.2.1.2.1-1:</w:t>
      </w:r>
    </w:p>
    <w:p w14:paraId="418EA7C1" w14:textId="77777777" w:rsidR="00302FBF" w:rsidRDefault="00302FBF" w:rsidP="00302FBF">
      <w:pPr>
        <w:pStyle w:val="TH"/>
      </w:pPr>
      <w:r>
        <w:object w:dxaOrig="5707" w:dyaOrig="5088" w14:anchorId="3097DBEA">
          <v:shape id="_x0000_i1026" type="#_x0000_t75" style="width:251.25pt;height:224.25pt" o:ole="">
            <v:imagedata r:id="rId11" o:title=""/>
          </v:shape>
          <o:OLEObject Type="Embed" ProgID="Visio.Drawing.15" ShapeID="_x0000_i1026" DrawAspect="Content" ObjectID="_1781413183" r:id="rId13"/>
        </w:object>
      </w:r>
    </w:p>
    <w:p w14:paraId="18C66C16" w14:textId="77777777" w:rsidR="00302FBF" w:rsidRDefault="00302FBF" w:rsidP="00302FBF">
      <w:pPr>
        <w:pStyle w:val="TF"/>
      </w:pPr>
      <w:r>
        <w:t xml:space="preserve">Figure B.2.1.2.1-1: Resource URI structure of the </w:t>
      </w:r>
      <w:proofErr w:type="spellStart"/>
      <w:r>
        <w:t>ETN_Configuration</w:t>
      </w:r>
      <w:proofErr w:type="spellEnd"/>
      <w:r>
        <w:t xml:space="preserve"> API</w:t>
      </w:r>
    </w:p>
    <w:p w14:paraId="0F2D3AB9" w14:textId="77777777" w:rsidR="00302FBF" w:rsidRDefault="00302FBF" w:rsidP="00302FBF">
      <w:r>
        <w:lastRenderedPageBreak/>
        <w:t>Table B.2.1.2.1-1 provides an overview of the resources and applicable CoAP method.</w:t>
      </w:r>
    </w:p>
    <w:p w14:paraId="55327D8F" w14:textId="77777777" w:rsidR="00302FBF" w:rsidRDefault="00302FBF" w:rsidP="00302FBF">
      <w:pPr>
        <w:pStyle w:val="TH"/>
      </w:pPr>
      <w:r>
        <w:t>Table B.2.1.2.1-1: Resources and method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58"/>
        <w:gridCol w:w="4859"/>
        <w:gridCol w:w="1351"/>
        <w:gridCol w:w="2019"/>
      </w:tblGrid>
      <w:tr w:rsidR="00302FBF" w14:paraId="1E1AB54B" w14:textId="77777777" w:rsidTr="00176CD1">
        <w:trPr>
          <w:jc w:val="center"/>
        </w:trPr>
        <w:tc>
          <w:tcPr>
            <w:tcW w:w="6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07B330" w14:textId="77777777" w:rsidR="00302FBF" w:rsidRDefault="00302FBF" w:rsidP="00176CD1">
            <w:pPr>
              <w:pStyle w:val="TAH"/>
            </w:pPr>
            <w:r>
              <w:t>Resource name</w:t>
            </w:r>
          </w:p>
        </w:tc>
        <w:tc>
          <w:tcPr>
            <w:tcW w:w="2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7202EA" w14:textId="77777777" w:rsidR="00302FBF" w:rsidRDefault="00302FBF" w:rsidP="00176CD1">
            <w:pPr>
              <w:pStyle w:val="TAH"/>
            </w:pPr>
            <w:r>
              <w:t>Resource URI</w:t>
            </w:r>
          </w:p>
        </w:tc>
        <w:tc>
          <w:tcPr>
            <w:tcW w:w="7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E6B9FA" w14:textId="77777777" w:rsidR="00302FBF" w:rsidRDefault="00302FBF" w:rsidP="00176CD1">
            <w:pPr>
              <w:pStyle w:val="TAH"/>
            </w:pPr>
            <w:r>
              <w:t>CoAP method</w:t>
            </w:r>
          </w:p>
        </w:tc>
        <w:tc>
          <w:tcPr>
            <w:tcW w:w="10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79861C" w14:textId="77777777" w:rsidR="00302FBF" w:rsidRDefault="00302FBF" w:rsidP="00176CD1">
            <w:pPr>
              <w:pStyle w:val="TAH"/>
            </w:pPr>
            <w:r>
              <w:t>Description</w:t>
            </w:r>
          </w:p>
        </w:tc>
      </w:tr>
      <w:tr w:rsidR="00302FBF" w14:paraId="3E4BB2F7" w14:textId="77777777" w:rsidTr="00176CD1">
        <w:trPr>
          <w:trHeight w:val="424"/>
          <w:jc w:val="center"/>
        </w:trPr>
        <w:tc>
          <w:tcPr>
            <w:tcW w:w="663" w:type="pct"/>
            <w:tcBorders>
              <w:top w:val="single" w:sz="4" w:space="0" w:color="auto"/>
              <w:left w:val="single" w:sz="4" w:space="0" w:color="auto"/>
              <w:bottom w:val="single" w:sz="4" w:space="0" w:color="auto"/>
              <w:right w:val="single" w:sz="4" w:space="0" w:color="auto"/>
            </w:tcBorders>
            <w:hideMark/>
          </w:tcPr>
          <w:p w14:paraId="01A9BEEA" w14:textId="77777777" w:rsidR="00302FBF" w:rsidRDefault="00302FBF" w:rsidP="00176CD1">
            <w:pPr>
              <w:pStyle w:val="TAL"/>
              <w:rPr>
                <w:rFonts w:eastAsia="SimSun"/>
              </w:rPr>
            </w:pPr>
            <w:r>
              <w:rPr>
                <w:rFonts w:eastAsia="SimSun"/>
              </w:rPr>
              <w:t>Configuration</w:t>
            </w:r>
          </w:p>
        </w:tc>
        <w:tc>
          <w:tcPr>
            <w:tcW w:w="2561" w:type="pct"/>
            <w:tcBorders>
              <w:top w:val="single" w:sz="4" w:space="0" w:color="auto"/>
              <w:left w:val="single" w:sz="4" w:space="0" w:color="auto"/>
              <w:bottom w:val="single" w:sz="4" w:space="0" w:color="auto"/>
              <w:right w:val="single" w:sz="4" w:space="0" w:color="auto"/>
            </w:tcBorders>
            <w:hideMark/>
          </w:tcPr>
          <w:p w14:paraId="680DC11E" w14:textId="77777777" w:rsidR="00302FBF" w:rsidRDefault="00302FBF" w:rsidP="00176CD1">
            <w:pPr>
              <w:pStyle w:val="TAL"/>
            </w:pPr>
            <w:r>
              <w:t>/</w:t>
            </w:r>
            <w:proofErr w:type="spellStart"/>
            <w:r>
              <w:t>val</w:t>
            </w:r>
            <w:proofErr w:type="spellEnd"/>
            <w:r>
              <w:t>-services/</w:t>
            </w:r>
            <w:r>
              <w:rPr>
                <w:lang w:val="en-US"/>
              </w:rPr>
              <w:t>{</w:t>
            </w:r>
            <w:proofErr w:type="spellStart"/>
            <w:r>
              <w:t>val</w:t>
            </w:r>
            <w:proofErr w:type="spellEnd"/>
            <w:r>
              <w:rPr>
                <w:lang w:val="en-US"/>
              </w:rPr>
              <w:t>S</w:t>
            </w:r>
            <w:proofErr w:type="spellStart"/>
            <w:r>
              <w:t>ervice</w:t>
            </w:r>
            <w:proofErr w:type="spellEnd"/>
            <w:r>
              <w:rPr>
                <w:lang w:val="en-US"/>
              </w:rPr>
              <w:t>Id}/configurations/{</w:t>
            </w:r>
            <w:proofErr w:type="spellStart"/>
            <w:r>
              <w:rPr>
                <w:lang w:val="en-US"/>
              </w:rPr>
              <w:t>configurationId</w:t>
            </w:r>
            <w:proofErr w:type="spellEnd"/>
            <w:r>
              <w:rPr>
                <w:lang w:val="en-US"/>
              </w:rPr>
              <w:t>}</w:t>
            </w:r>
          </w:p>
        </w:tc>
        <w:tc>
          <w:tcPr>
            <w:tcW w:w="712" w:type="pct"/>
            <w:tcBorders>
              <w:top w:val="single" w:sz="4" w:space="0" w:color="auto"/>
              <w:left w:val="single" w:sz="4" w:space="0" w:color="auto"/>
              <w:bottom w:val="single" w:sz="4" w:space="0" w:color="auto"/>
              <w:right w:val="single" w:sz="4" w:space="0" w:color="auto"/>
            </w:tcBorders>
            <w:hideMark/>
          </w:tcPr>
          <w:p w14:paraId="72B678E2" w14:textId="77777777" w:rsidR="00302FBF" w:rsidRDefault="00302FBF" w:rsidP="00176CD1">
            <w:pPr>
              <w:pStyle w:val="TAL"/>
              <w:rPr>
                <w:rFonts w:eastAsia="SimSun"/>
              </w:rPr>
            </w:pPr>
            <w:r>
              <w:rPr>
                <w:lang w:val="sv-SE"/>
              </w:rPr>
              <w:t>PUT (NOTE)</w:t>
            </w:r>
          </w:p>
        </w:tc>
        <w:tc>
          <w:tcPr>
            <w:tcW w:w="1065" w:type="pct"/>
            <w:tcBorders>
              <w:top w:val="single" w:sz="4" w:space="0" w:color="auto"/>
              <w:left w:val="single" w:sz="4" w:space="0" w:color="auto"/>
              <w:bottom w:val="single" w:sz="4" w:space="0" w:color="auto"/>
              <w:right w:val="single" w:sz="4" w:space="0" w:color="auto"/>
            </w:tcBorders>
            <w:hideMark/>
          </w:tcPr>
          <w:p w14:paraId="5D486B5D" w14:textId="77777777" w:rsidR="00302FBF" w:rsidRDefault="00302FBF" w:rsidP="00176CD1">
            <w:pPr>
              <w:pStyle w:val="TAL"/>
              <w:rPr>
                <w:rFonts w:eastAsia="SimSun"/>
              </w:rPr>
            </w:pPr>
            <w:r>
              <w:rPr>
                <w:lang w:val="sv-SE"/>
              </w:rPr>
              <w:t>Performs configuration.</w:t>
            </w:r>
          </w:p>
        </w:tc>
      </w:tr>
      <w:tr w:rsidR="00302FBF" w14:paraId="7C0F2768" w14:textId="77777777" w:rsidTr="00176CD1">
        <w:trPr>
          <w:trHeight w:val="309"/>
          <w:jc w:val="center"/>
        </w:trPr>
        <w:tc>
          <w:tcPr>
            <w:tcW w:w="5000" w:type="pct"/>
            <w:gridSpan w:val="4"/>
            <w:tcBorders>
              <w:top w:val="single" w:sz="4" w:space="0" w:color="auto"/>
              <w:left w:val="single" w:sz="4" w:space="0" w:color="auto"/>
              <w:bottom w:val="single" w:sz="4" w:space="0" w:color="auto"/>
              <w:right w:val="single" w:sz="4" w:space="0" w:color="auto"/>
            </w:tcBorders>
          </w:tcPr>
          <w:p w14:paraId="791D81F2" w14:textId="3EDA9706" w:rsidR="00302FBF" w:rsidRPr="00AB19BD" w:rsidRDefault="00302FBF" w:rsidP="00176CD1">
            <w:pPr>
              <w:pStyle w:val="TAL"/>
              <w:rPr>
                <w:lang w:val="en-US"/>
              </w:rPr>
            </w:pPr>
            <w:r>
              <w:rPr>
                <w:lang w:eastAsia="zh-CN"/>
              </w:rPr>
              <w:t>NOTE:</w:t>
            </w:r>
            <w:r w:rsidR="00A068A6">
              <w:rPr>
                <w:lang w:eastAsia="zh-CN"/>
              </w:rPr>
              <w:tab/>
            </w:r>
            <w:r>
              <w:t xml:space="preserve">In this release, the only configuration is the slice adaptation as described in </w:t>
            </w:r>
            <w:r w:rsidRPr="00A660FB">
              <w:t>3GPP</w:t>
            </w:r>
            <w:r>
              <w:t> </w:t>
            </w:r>
            <w:r w:rsidRPr="00A660FB">
              <w:t>TS</w:t>
            </w:r>
            <w:r>
              <w:t> </w:t>
            </w:r>
            <w:r w:rsidRPr="00A660FB">
              <w:t>23.434</w:t>
            </w:r>
            <w:r>
              <w:t> [2].</w:t>
            </w:r>
          </w:p>
        </w:tc>
      </w:tr>
    </w:tbl>
    <w:p w14:paraId="6C67C2C8" w14:textId="77777777" w:rsidR="00302FBF" w:rsidRDefault="00302FBF" w:rsidP="00302FBF">
      <w:pPr>
        <w:rPr>
          <w:lang w:eastAsia="zh-CN"/>
        </w:rPr>
      </w:pPr>
    </w:p>
    <w:p w14:paraId="689693EE" w14:textId="77777777" w:rsidR="00302FBF" w:rsidRDefault="00302FBF" w:rsidP="00302FBF">
      <w:pPr>
        <w:pStyle w:val="Heading4"/>
        <w:rPr>
          <w:lang w:eastAsia="zh-CN"/>
        </w:rPr>
      </w:pPr>
      <w:bookmarkStart w:id="162" w:name="_Toc162966355"/>
      <w:r>
        <w:rPr>
          <w:lang w:eastAsia="zh-CN"/>
        </w:rPr>
        <w:t>B.2.1.2.2</w:t>
      </w:r>
      <w:r>
        <w:rPr>
          <w:lang w:eastAsia="zh-CN"/>
        </w:rPr>
        <w:tab/>
        <w:t>Resource: Configuration</w:t>
      </w:r>
      <w:bookmarkEnd w:id="162"/>
    </w:p>
    <w:p w14:paraId="03B94849" w14:textId="77777777" w:rsidR="00302FBF" w:rsidRDefault="00302FBF" w:rsidP="00302FBF">
      <w:pPr>
        <w:pStyle w:val="Heading5"/>
        <w:rPr>
          <w:lang w:eastAsia="zh-CN"/>
        </w:rPr>
      </w:pPr>
      <w:bookmarkStart w:id="163" w:name="_Toc162966356"/>
      <w:r>
        <w:rPr>
          <w:lang w:eastAsia="zh-CN"/>
        </w:rPr>
        <w:t>B.2.1.2.2.1</w:t>
      </w:r>
      <w:r>
        <w:rPr>
          <w:lang w:eastAsia="zh-CN"/>
        </w:rPr>
        <w:tab/>
        <w:t>Description</w:t>
      </w:r>
      <w:bookmarkEnd w:id="163"/>
    </w:p>
    <w:p w14:paraId="7616CCD1" w14:textId="31CFC062" w:rsidR="00302FBF" w:rsidRDefault="00302FBF" w:rsidP="00302FBF">
      <w:pPr>
        <w:rPr>
          <w:lang w:val="en-US" w:eastAsia="zh-CN"/>
        </w:rPr>
      </w:pPr>
      <w:r>
        <w:rPr>
          <w:lang w:eastAsia="zh-CN"/>
        </w:rPr>
        <w:t xml:space="preserve">The Configuration resource </w:t>
      </w:r>
      <w:r>
        <w:rPr>
          <w:lang w:val="en-US" w:eastAsia="zh-CN"/>
        </w:rPr>
        <w:t xml:space="preserve">allows an SNSCE-C a specific configuration identified by a configuration ID, to send a </w:t>
      </w:r>
      <w:r w:rsidR="00A367A6">
        <w:rPr>
          <w:lang w:val="en-US" w:eastAsia="zh-CN"/>
        </w:rPr>
        <w:t xml:space="preserve">CoAP </w:t>
      </w:r>
      <w:r>
        <w:rPr>
          <w:lang w:val="en-US" w:eastAsia="zh-CN"/>
        </w:rPr>
        <w:t>request containing:</w:t>
      </w:r>
    </w:p>
    <w:p w14:paraId="63BC65E2" w14:textId="77777777" w:rsidR="00302FBF" w:rsidRDefault="00302FBF" w:rsidP="00302FBF">
      <w:pPr>
        <w:pStyle w:val="B1"/>
        <w:rPr>
          <w:lang w:val="en-US" w:eastAsia="zh-CN"/>
        </w:rPr>
      </w:pPr>
      <w:r>
        <w:rPr>
          <w:lang w:val="en-US" w:eastAsia="zh-CN"/>
        </w:rPr>
        <w:t>a)</w:t>
      </w:r>
      <w:r>
        <w:rPr>
          <w:lang w:val="en-US" w:eastAsia="zh-CN"/>
        </w:rPr>
        <w:tab/>
        <w:t>a list of one or more VAL UEs;</w:t>
      </w:r>
    </w:p>
    <w:p w14:paraId="4D9D87F6" w14:textId="77777777" w:rsidR="00302FBF" w:rsidRDefault="00302FBF" w:rsidP="00302FBF">
      <w:pPr>
        <w:pStyle w:val="B1"/>
        <w:rPr>
          <w:lang w:val="en-US" w:eastAsia="zh-CN"/>
        </w:rPr>
      </w:pPr>
      <w:r>
        <w:rPr>
          <w:lang w:val="en-US" w:eastAsia="zh-CN"/>
        </w:rPr>
        <w:t>b)</w:t>
      </w:r>
      <w:r>
        <w:rPr>
          <w:lang w:val="en-US" w:eastAsia="zh-CN"/>
        </w:rPr>
        <w:tab/>
        <w:t>a requested S-NSSAI;</w:t>
      </w:r>
    </w:p>
    <w:p w14:paraId="2F75C1AF" w14:textId="3D2DB373" w:rsidR="00302FBF" w:rsidRDefault="00302FBF" w:rsidP="00302FBF">
      <w:pPr>
        <w:pStyle w:val="B1"/>
        <w:rPr>
          <w:lang w:val="en-US" w:eastAsia="zh-CN"/>
        </w:rPr>
      </w:pPr>
      <w:r>
        <w:rPr>
          <w:lang w:val="en-US" w:eastAsia="zh-CN"/>
        </w:rPr>
        <w:t>c)</w:t>
      </w:r>
      <w:r>
        <w:rPr>
          <w:lang w:val="en-US" w:eastAsia="zh-CN"/>
        </w:rPr>
        <w:tab/>
        <w:t>optionally a requested DNN;</w:t>
      </w:r>
    </w:p>
    <w:p w14:paraId="07CE583A" w14:textId="77777777" w:rsidR="00A20114" w:rsidRDefault="00A20114" w:rsidP="00A20114">
      <w:pPr>
        <w:pStyle w:val="B1"/>
        <w:rPr>
          <w:lang w:val="en-US" w:eastAsia="zh-CN"/>
        </w:rPr>
      </w:pPr>
      <w:r>
        <w:rPr>
          <w:lang w:val="en-US" w:eastAsia="zh-CN"/>
        </w:rPr>
        <w:t>d)</w:t>
      </w:r>
      <w:r>
        <w:rPr>
          <w:lang w:val="en-US" w:eastAsia="zh-CN"/>
        </w:rPr>
        <w:tab/>
      </w:r>
      <w:r>
        <w:rPr>
          <w:rFonts w:hint="eastAsia"/>
          <w:lang w:val="en-US" w:eastAsia="zh-CN"/>
        </w:rPr>
        <w:t>optionally the requested application requirements containing:</w:t>
      </w:r>
    </w:p>
    <w:p w14:paraId="121B574E" w14:textId="77777777" w:rsidR="00A20114" w:rsidRDefault="00A20114" w:rsidP="00A20114">
      <w:pPr>
        <w:pStyle w:val="B2"/>
        <w:rPr>
          <w:lang w:eastAsia="zh-CN"/>
        </w:rPr>
      </w:pPr>
      <w:r>
        <w:rPr>
          <w:lang w:eastAsia="zh-CN"/>
        </w:rPr>
        <w:t>1)</w:t>
      </w:r>
      <w:r>
        <w:rPr>
          <w:lang w:eastAsia="zh-CN"/>
        </w:rPr>
        <w:tab/>
      </w:r>
      <w:r>
        <w:rPr>
          <w:rFonts w:hint="eastAsia"/>
          <w:lang w:eastAsia="zh-CN"/>
        </w:rPr>
        <w:t>time window</w:t>
      </w:r>
      <w:r>
        <w:rPr>
          <w:lang w:eastAsia="zh-CN"/>
        </w:rPr>
        <w:t>;</w:t>
      </w:r>
    </w:p>
    <w:p w14:paraId="3DF10196" w14:textId="77777777" w:rsidR="00A20114" w:rsidRDefault="00A20114" w:rsidP="00A20114">
      <w:pPr>
        <w:pStyle w:val="B2"/>
        <w:rPr>
          <w:lang w:eastAsia="zh-CN"/>
        </w:rPr>
      </w:pPr>
      <w:r>
        <w:rPr>
          <w:rFonts w:hint="eastAsia"/>
          <w:lang w:eastAsia="zh-CN"/>
        </w:rPr>
        <w:t>2</w:t>
      </w:r>
      <w:r>
        <w:rPr>
          <w:lang w:eastAsia="zh-CN"/>
        </w:rPr>
        <w:t>)</w:t>
      </w:r>
      <w:r>
        <w:rPr>
          <w:lang w:eastAsia="zh-CN"/>
        </w:rPr>
        <w:tab/>
        <w:t>location criteria</w:t>
      </w:r>
      <w:r>
        <w:rPr>
          <w:rFonts w:hint="eastAsia"/>
          <w:lang w:eastAsia="zh-CN"/>
        </w:rPr>
        <w:t>;</w:t>
      </w:r>
    </w:p>
    <w:p w14:paraId="61D69E73" w14:textId="77777777" w:rsidR="00A20114" w:rsidRDefault="00A20114" w:rsidP="00A20114">
      <w:pPr>
        <w:pStyle w:val="B2"/>
        <w:rPr>
          <w:lang w:eastAsia="zh-CN"/>
        </w:rPr>
      </w:pPr>
      <w:r>
        <w:rPr>
          <w:rFonts w:hint="eastAsia"/>
          <w:lang w:eastAsia="zh-CN"/>
        </w:rPr>
        <w:t>3</w:t>
      </w:r>
      <w:r>
        <w:rPr>
          <w:lang w:eastAsia="zh-CN"/>
        </w:rPr>
        <w:t>)</w:t>
      </w:r>
      <w:r>
        <w:rPr>
          <w:lang w:eastAsia="zh-CN"/>
        </w:rPr>
        <w:tab/>
        <w:t xml:space="preserve">access type </w:t>
      </w:r>
      <w:r>
        <w:rPr>
          <w:rFonts w:hint="eastAsia"/>
          <w:lang w:eastAsia="zh-CN"/>
        </w:rPr>
        <w:t>p</w:t>
      </w:r>
      <w:r>
        <w:rPr>
          <w:lang w:eastAsia="zh-CN"/>
        </w:rPr>
        <w:t>reference</w:t>
      </w:r>
      <w:r>
        <w:rPr>
          <w:rFonts w:hint="eastAsia"/>
          <w:lang w:eastAsia="zh-CN"/>
        </w:rPr>
        <w:t>;</w:t>
      </w:r>
      <w:r>
        <w:rPr>
          <w:lang w:eastAsia="zh-CN"/>
        </w:rPr>
        <w:t xml:space="preserve"> and</w:t>
      </w:r>
    </w:p>
    <w:p w14:paraId="50A5CA8A" w14:textId="01897C25" w:rsidR="00A20114" w:rsidRDefault="00A20114" w:rsidP="00A20114">
      <w:pPr>
        <w:pStyle w:val="B1"/>
        <w:rPr>
          <w:lang w:val="en-US" w:eastAsia="zh-CN"/>
        </w:rPr>
      </w:pPr>
      <w:r>
        <w:rPr>
          <w:rFonts w:hint="eastAsia"/>
          <w:lang w:eastAsia="zh-CN"/>
        </w:rPr>
        <w:t>4</w:t>
      </w:r>
      <w:r>
        <w:rPr>
          <w:lang w:eastAsia="zh-CN"/>
        </w:rPr>
        <w:t>)</w:t>
      </w:r>
      <w:r>
        <w:rPr>
          <w:lang w:eastAsia="zh-CN"/>
        </w:rPr>
        <w:tab/>
        <w:t>UE IP address preservation indicator</w:t>
      </w:r>
      <w:r>
        <w:rPr>
          <w:rFonts w:hint="eastAsia"/>
          <w:lang w:eastAsia="zh-CN"/>
        </w:rPr>
        <w:t xml:space="preserve">; </w:t>
      </w:r>
      <w:r>
        <w:rPr>
          <w:lang w:eastAsia="zh-CN"/>
        </w:rPr>
        <w:t>and</w:t>
      </w:r>
    </w:p>
    <w:p w14:paraId="53941DD5" w14:textId="1D4A10C8" w:rsidR="00302FBF" w:rsidRDefault="00A20114" w:rsidP="00302FBF">
      <w:pPr>
        <w:pStyle w:val="B1"/>
        <w:rPr>
          <w:lang w:val="en-US" w:eastAsia="zh-CN"/>
        </w:rPr>
      </w:pPr>
      <w:r>
        <w:rPr>
          <w:lang w:val="en-US" w:eastAsia="zh-CN"/>
        </w:rPr>
        <w:t>e</w:t>
      </w:r>
      <w:r w:rsidR="00302FBF">
        <w:rPr>
          <w:lang w:val="en-US" w:eastAsia="zh-CN"/>
        </w:rPr>
        <w:t>)</w:t>
      </w:r>
      <w:r w:rsidR="00302FBF">
        <w:rPr>
          <w:lang w:val="en-US" w:eastAsia="zh-CN"/>
        </w:rPr>
        <w:tab/>
        <w:t>optionally a requested configuration cause,</w:t>
      </w:r>
    </w:p>
    <w:p w14:paraId="74494440" w14:textId="77777777" w:rsidR="00302FBF" w:rsidRDefault="00302FBF" w:rsidP="00302FBF">
      <w:pPr>
        <w:rPr>
          <w:lang w:val="en-US" w:eastAsia="zh-CN"/>
        </w:rPr>
      </w:pPr>
      <w:r>
        <w:rPr>
          <w:lang w:eastAsia="zh-CN"/>
        </w:rPr>
        <w:t>for a specific VAL service identified by a VAL service ID, toward a SNSCE-S</w:t>
      </w:r>
      <w:r>
        <w:rPr>
          <w:lang w:val="en-US" w:eastAsia="zh-CN"/>
        </w:rPr>
        <w:t xml:space="preserve"> to perform a network triggered slice configuration for the list of one or more VAL UEs for that specific VAL service.</w:t>
      </w:r>
    </w:p>
    <w:p w14:paraId="39CC3D37" w14:textId="1CF3B69D" w:rsidR="00302FBF" w:rsidRDefault="00302FBF" w:rsidP="00302FBF">
      <w:pPr>
        <w:pStyle w:val="NO"/>
        <w:rPr>
          <w:rFonts w:eastAsia="SimSun"/>
        </w:rPr>
      </w:pPr>
      <w:r>
        <w:rPr>
          <w:rFonts w:eastAsia="SimSun"/>
        </w:rPr>
        <w:t>NOTE:</w:t>
      </w:r>
      <w:r>
        <w:rPr>
          <w:rFonts w:eastAsia="SimSun"/>
        </w:rPr>
        <w:tab/>
        <w:t xml:space="preserve">In this release, S-NSSAI and DNN are </w:t>
      </w:r>
      <w:r w:rsidR="00A367A6">
        <w:rPr>
          <w:rFonts w:eastAsia="SimSun"/>
        </w:rPr>
        <w:t xml:space="preserve">the </w:t>
      </w:r>
      <w:r>
        <w:rPr>
          <w:rFonts w:eastAsia="SimSun"/>
        </w:rPr>
        <w:t xml:space="preserve">only used route selection descriptors </w:t>
      </w:r>
      <w:r>
        <w:t>of the URSP rules described in 3GPP TS 24.526 [3]</w:t>
      </w:r>
      <w:r>
        <w:rPr>
          <w:rFonts w:eastAsia="SimSun"/>
        </w:rPr>
        <w:t>.</w:t>
      </w:r>
    </w:p>
    <w:p w14:paraId="5877F1BF" w14:textId="77777777" w:rsidR="00302FBF" w:rsidRDefault="00302FBF" w:rsidP="00302FBF">
      <w:pPr>
        <w:pStyle w:val="Heading5"/>
        <w:rPr>
          <w:lang w:eastAsia="zh-CN"/>
        </w:rPr>
      </w:pPr>
      <w:bookmarkStart w:id="164" w:name="_Hlk103620777"/>
      <w:bookmarkStart w:id="165" w:name="_Toc162966357"/>
      <w:r>
        <w:rPr>
          <w:lang w:eastAsia="zh-CN"/>
        </w:rPr>
        <w:t>B.2.1.2.2.2</w:t>
      </w:r>
      <w:bookmarkEnd w:id="164"/>
      <w:r>
        <w:rPr>
          <w:lang w:eastAsia="zh-CN"/>
        </w:rPr>
        <w:tab/>
        <w:t>Resource Definition</w:t>
      </w:r>
      <w:bookmarkEnd w:id="165"/>
    </w:p>
    <w:p w14:paraId="0C820422" w14:textId="77777777" w:rsidR="00302FBF" w:rsidRDefault="00302FBF" w:rsidP="00302FBF">
      <w:pPr>
        <w:rPr>
          <w:b/>
          <w:lang w:eastAsia="zh-CN"/>
        </w:rPr>
      </w:pPr>
      <w:r>
        <w:rPr>
          <w:lang w:eastAsia="zh-CN"/>
        </w:rPr>
        <w:t xml:space="preserve">Resource URI: </w:t>
      </w:r>
      <w:bookmarkStart w:id="166" w:name="_Hlk103620839"/>
      <w:r>
        <w:rPr>
          <w:b/>
          <w:lang w:eastAsia="zh-CN"/>
        </w:rPr>
        <w:t>{</w:t>
      </w:r>
      <w:proofErr w:type="spellStart"/>
      <w:r>
        <w:rPr>
          <w:b/>
          <w:lang w:eastAsia="zh-CN"/>
        </w:rPr>
        <w:t>apiRoot</w:t>
      </w:r>
      <w:proofErr w:type="spellEnd"/>
      <w:r>
        <w:rPr>
          <w:b/>
          <w:lang w:eastAsia="zh-CN"/>
        </w:rPr>
        <w:t>}/</w:t>
      </w:r>
      <w:proofErr w:type="spellStart"/>
      <w:r w:rsidRPr="009A7B60">
        <w:rPr>
          <w:b/>
          <w:bCs/>
        </w:rPr>
        <w:t>su_n</w:t>
      </w:r>
      <w:r>
        <w:rPr>
          <w:b/>
          <w:bCs/>
        </w:rPr>
        <w:t>s</w:t>
      </w:r>
      <w:r w:rsidRPr="009A7B60">
        <w:rPr>
          <w:b/>
          <w:bCs/>
        </w:rPr>
        <w:t>c</w:t>
      </w:r>
      <w:proofErr w:type="spellEnd"/>
      <w:r>
        <w:rPr>
          <w:b/>
          <w:lang w:eastAsia="zh-CN"/>
        </w:rPr>
        <w:t>/&lt;</w:t>
      </w:r>
      <w:proofErr w:type="spellStart"/>
      <w:r>
        <w:rPr>
          <w:b/>
          <w:lang w:eastAsia="zh-CN"/>
        </w:rPr>
        <w:t>apiVersion</w:t>
      </w:r>
      <w:proofErr w:type="spellEnd"/>
      <w:r>
        <w:rPr>
          <w:b/>
          <w:lang w:eastAsia="zh-CN"/>
        </w:rPr>
        <w:t>&gt;/</w:t>
      </w:r>
      <w:proofErr w:type="spellStart"/>
      <w:r>
        <w:rPr>
          <w:b/>
          <w:lang w:eastAsia="zh-CN"/>
        </w:rPr>
        <w:t>val</w:t>
      </w:r>
      <w:proofErr w:type="spellEnd"/>
      <w:r>
        <w:rPr>
          <w:b/>
          <w:lang w:eastAsia="zh-CN"/>
        </w:rPr>
        <w:t>-services/</w:t>
      </w:r>
      <w:r>
        <w:rPr>
          <w:b/>
          <w:lang w:val="en-US" w:eastAsia="zh-CN"/>
        </w:rPr>
        <w:t>{</w:t>
      </w:r>
      <w:proofErr w:type="spellStart"/>
      <w:r>
        <w:rPr>
          <w:b/>
          <w:lang w:val="en-US" w:eastAsia="zh-CN"/>
        </w:rPr>
        <w:t>valServiceId</w:t>
      </w:r>
      <w:proofErr w:type="spellEnd"/>
      <w:r>
        <w:rPr>
          <w:b/>
          <w:lang w:val="en-US" w:eastAsia="zh-CN"/>
        </w:rPr>
        <w:t>}/configurations/{</w:t>
      </w:r>
      <w:proofErr w:type="spellStart"/>
      <w:r>
        <w:rPr>
          <w:b/>
          <w:lang w:val="en-US" w:eastAsia="zh-CN"/>
        </w:rPr>
        <w:t>configurationId</w:t>
      </w:r>
      <w:proofErr w:type="spellEnd"/>
      <w:r>
        <w:rPr>
          <w:b/>
          <w:lang w:val="en-US" w:eastAsia="zh-CN"/>
        </w:rPr>
        <w:t>}</w:t>
      </w:r>
      <w:bookmarkEnd w:id="166"/>
    </w:p>
    <w:p w14:paraId="72E5345C" w14:textId="77777777" w:rsidR="00302FBF" w:rsidRDefault="00302FBF" w:rsidP="00302FBF">
      <w:pPr>
        <w:rPr>
          <w:lang w:eastAsia="zh-CN"/>
        </w:rPr>
      </w:pPr>
      <w:r>
        <w:rPr>
          <w:lang w:eastAsia="zh-CN"/>
        </w:rPr>
        <w:t>This resource shall support the resource URI variables defined in the table B.2.1.2.2.2-1.</w:t>
      </w:r>
    </w:p>
    <w:p w14:paraId="5E16AD79" w14:textId="77777777" w:rsidR="00302FBF" w:rsidRDefault="00302FBF" w:rsidP="00302FBF">
      <w:pPr>
        <w:pStyle w:val="TH"/>
        <w:rPr>
          <w:rFonts w:cs="Arial"/>
        </w:rPr>
      </w:pPr>
      <w:r>
        <w:t>Table B.2.1.2.2.2-1: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17"/>
        <w:gridCol w:w="1242"/>
        <w:gridCol w:w="7066"/>
      </w:tblGrid>
      <w:tr w:rsidR="00302FBF" w14:paraId="0ABE0FCB"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709E522" w14:textId="77777777" w:rsidR="00302FBF" w:rsidRDefault="00302FBF" w:rsidP="00176CD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41A80B97" w14:textId="77777777" w:rsidR="00302FBF" w:rsidRDefault="00302FBF" w:rsidP="00176CD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D16935" w14:textId="77777777" w:rsidR="00302FBF" w:rsidRDefault="00302FBF" w:rsidP="00176CD1">
            <w:pPr>
              <w:pStyle w:val="TAH"/>
            </w:pPr>
            <w:r>
              <w:t>Definition</w:t>
            </w:r>
          </w:p>
        </w:tc>
      </w:tr>
      <w:tr w:rsidR="00302FBF" w14:paraId="13C2D761"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87083B0" w14:textId="77777777" w:rsidR="00302FBF" w:rsidRDefault="00302FBF" w:rsidP="00176CD1">
            <w:pPr>
              <w:pStyle w:val="TAL"/>
            </w:pPr>
            <w:proofErr w:type="spellStart"/>
            <w:r>
              <w:t>apiRoot</w:t>
            </w:r>
            <w:proofErr w:type="spellEnd"/>
          </w:p>
        </w:tc>
        <w:tc>
          <w:tcPr>
            <w:tcW w:w="708" w:type="pct"/>
            <w:tcBorders>
              <w:top w:val="single" w:sz="6" w:space="0" w:color="000000"/>
              <w:left w:val="single" w:sz="6" w:space="0" w:color="000000"/>
              <w:bottom w:val="single" w:sz="6" w:space="0" w:color="000000"/>
              <w:right w:val="single" w:sz="6" w:space="0" w:color="000000"/>
            </w:tcBorders>
            <w:hideMark/>
          </w:tcPr>
          <w:p w14:paraId="4F78BF78" w14:textId="77777777" w:rsidR="00302FBF" w:rsidRDefault="00302FBF" w:rsidP="00176C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665631D6" w14:textId="77777777" w:rsidR="00302FBF" w:rsidRDefault="00302FBF" w:rsidP="00176CD1">
            <w:pPr>
              <w:pStyle w:val="TAL"/>
            </w:pPr>
            <w:r>
              <w:t>See clause B.1.1</w:t>
            </w:r>
          </w:p>
        </w:tc>
      </w:tr>
      <w:tr w:rsidR="00302FBF" w14:paraId="13EAB801"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4CD68A6" w14:textId="77777777" w:rsidR="00302FBF" w:rsidRDefault="00302FBF" w:rsidP="00176CD1">
            <w:pPr>
              <w:pStyle w:val="TAL"/>
            </w:pPr>
            <w:proofErr w:type="spellStart"/>
            <w:r>
              <w:t>apiVersion</w:t>
            </w:r>
            <w:proofErr w:type="spellEnd"/>
          </w:p>
        </w:tc>
        <w:tc>
          <w:tcPr>
            <w:tcW w:w="708" w:type="pct"/>
            <w:tcBorders>
              <w:top w:val="single" w:sz="6" w:space="0" w:color="000000"/>
              <w:left w:val="single" w:sz="6" w:space="0" w:color="000000"/>
              <w:bottom w:val="single" w:sz="6" w:space="0" w:color="000000"/>
              <w:right w:val="single" w:sz="6" w:space="0" w:color="000000"/>
            </w:tcBorders>
            <w:hideMark/>
          </w:tcPr>
          <w:p w14:paraId="47347BED" w14:textId="77777777" w:rsidR="00302FBF" w:rsidRDefault="00302FBF" w:rsidP="00176C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438301D9" w14:textId="77777777" w:rsidR="00302FBF" w:rsidRDefault="00302FBF" w:rsidP="00176CD1">
            <w:pPr>
              <w:pStyle w:val="TAL"/>
            </w:pPr>
            <w:r>
              <w:t>See clause</w:t>
            </w:r>
            <w:r>
              <w:rPr>
                <w:lang w:eastAsia="zh-CN"/>
              </w:rPr>
              <w:t> B.2.1.1</w:t>
            </w:r>
          </w:p>
        </w:tc>
      </w:tr>
      <w:tr w:rsidR="00302FBF" w14:paraId="7B308109"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2EA1AD7F" w14:textId="77777777" w:rsidR="00302FBF" w:rsidRDefault="00302FBF" w:rsidP="00176CD1">
            <w:pPr>
              <w:pStyle w:val="TAL"/>
            </w:pPr>
            <w:proofErr w:type="spellStart"/>
            <w:r>
              <w:t>valServiceId</w:t>
            </w:r>
            <w:proofErr w:type="spellEnd"/>
          </w:p>
        </w:tc>
        <w:tc>
          <w:tcPr>
            <w:tcW w:w="708" w:type="pct"/>
            <w:tcBorders>
              <w:top w:val="single" w:sz="6" w:space="0" w:color="000000"/>
              <w:left w:val="single" w:sz="6" w:space="0" w:color="000000"/>
              <w:bottom w:val="single" w:sz="6" w:space="0" w:color="000000"/>
              <w:right w:val="single" w:sz="6" w:space="0" w:color="000000"/>
            </w:tcBorders>
            <w:hideMark/>
          </w:tcPr>
          <w:p w14:paraId="0B899E48" w14:textId="77777777" w:rsidR="00302FBF" w:rsidRDefault="00302FBF" w:rsidP="00176CD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3989EC06" w14:textId="77777777" w:rsidR="00302FBF" w:rsidRDefault="00302FBF" w:rsidP="00176CD1">
            <w:pPr>
              <w:pStyle w:val="TAL"/>
            </w:pPr>
            <w:r>
              <w:t>Identifier of a VAL service.</w:t>
            </w:r>
          </w:p>
        </w:tc>
      </w:tr>
      <w:tr w:rsidR="00302FBF" w14:paraId="5A4E5964"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tcPr>
          <w:p w14:paraId="0ED334D4" w14:textId="77777777" w:rsidR="00302FBF" w:rsidRDefault="00302FBF" w:rsidP="00176CD1">
            <w:pPr>
              <w:pStyle w:val="TAL"/>
            </w:pPr>
            <w:proofErr w:type="spellStart"/>
            <w:r>
              <w:t>configurationId</w:t>
            </w:r>
            <w:proofErr w:type="spellEnd"/>
          </w:p>
        </w:tc>
        <w:tc>
          <w:tcPr>
            <w:tcW w:w="708" w:type="pct"/>
            <w:tcBorders>
              <w:top w:val="single" w:sz="6" w:space="0" w:color="000000"/>
              <w:left w:val="single" w:sz="6" w:space="0" w:color="000000"/>
              <w:bottom w:val="single" w:sz="6" w:space="0" w:color="000000"/>
              <w:right w:val="single" w:sz="6" w:space="0" w:color="000000"/>
            </w:tcBorders>
          </w:tcPr>
          <w:p w14:paraId="579E548C" w14:textId="77777777" w:rsidR="00302FBF" w:rsidRDefault="00302FBF" w:rsidP="00176CD1">
            <w:pPr>
              <w:pStyle w:val="TAL"/>
              <w:rPr>
                <w:lang w:val="sv-SE"/>
              </w:rPr>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01E6D27" w14:textId="77777777" w:rsidR="00302FBF" w:rsidRDefault="00302FBF" w:rsidP="00176CD1">
            <w:pPr>
              <w:pStyle w:val="TAL"/>
            </w:pPr>
            <w:r>
              <w:t>Identifier of a configuration</w:t>
            </w:r>
          </w:p>
        </w:tc>
      </w:tr>
    </w:tbl>
    <w:p w14:paraId="0AC844A5" w14:textId="77777777" w:rsidR="00302FBF" w:rsidRDefault="00302FBF" w:rsidP="00302FBF">
      <w:pPr>
        <w:rPr>
          <w:lang w:eastAsia="zh-CN"/>
        </w:rPr>
      </w:pPr>
    </w:p>
    <w:p w14:paraId="212A0CD2" w14:textId="77777777" w:rsidR="00302FBF" w:rsidRDefault="00302FBF" w:rsidP="00302FBF">
      <w:pPr>
        <w:pStyle w:val="Heading5"/>
        <w:rPr>
          <w:lang w:eastAsia="zh-CN"/>
        </w:rPr>
      </w:pPr>
      <w:bookmarkStart w:id="167" w:name="_Toc162966358"/>
      <w:r>
        <w:rPr>
          <w:lang w:eastAsia="zh-CN"/>
        </w:rPr>
        <w:t>B.2.1.2.2.3</w:t>
      </w:r>
      <w:r>
        <w:rPr>
          <w:lang w:eastAsia="zh-CN"/>
        </w:rPr>
        <w:tab/>
        <w:t>Resource Standard Method</w:t>
      </w:r>
      <w:bookmarkEnd w:id="167"/>
    </w:p>
    <w:p w14:paraId="3241E05F" w14:textId="77777777" w:rsidR="00302FBF" w:rsidRDefault="00302FBF" w:rsidP="00302FBF">
      <w:pPr>
        <w:pStyle w:val="H6"/>
        <w:rPr>
          <w:lang w:eastAsia="zh-CN"/>
        </w:rPr>
      </w:pPr>
      <w:r>
        <w:rPr>
          <w:lang w:eastAsia="zh-CN"/>
        </w:rPr>
        <w:t>B.2.1.2.2.3.1</w:t>
      </w:r>
      <w:r>
        <w:rPr>
          <w:lang w:eastAsia="zh-CN"/>
        </w:rPr>
        <w:tab/>
        <w:t>PUT</w:t>
      </w:r>
    </w:p>
    <w:p w14:paraId="24495A54" w14:textId="77777777" w:rsidR="00302FBF" w:rsidRDefault="00302FBF" w:rsidP="00302FBF">
      <w:pPr>
        <w:rPr>
          <w:lang w:val="en-US" w:eastAsia="zh-CN"/>
        </w:rPr>
      </w:pPr>
      <w:r w:rsidRPr="00AF528D">
        <w:rPr>
          <w:lang w:eastAsia="zh-CN"/>
        </w:rPr>
        <w:t xml:space="preserve">This operation </w:t>
      </w:r>
      <w:r>
        <w:rPr>
          <w:lang w:eastAsia="zh-CN"/>
        </w:rPr>
        <w:t>is to update a given configuration for</w:t>
      </w:r>
      <w:r w:rsidRPr="00AF528D">
        <w:rPr>
          <w:lang w:eastAsia="zh-CN"/>
        </w:rPr>
        <w:t xml:space="preserve"> </w:t>
      </w:r>
      <w:r>
        <w:rPr>
          <w:lang w:eastAsia="zh-CN"/>
        </w:rPr>
        <w:t xml:space="preserve">one or more </w:t>
      </w:r>
      <w:r w:rsidRPr="00AF528D">
        <w:rPr>
          <w:lang w:eastAsia="zh-CN"/>
        </w:rPr>
        <w:t>VAL UEs</w:t>
      </w:r>
      <w:r>
        <w:rPr>
          <w:lang w:eastAsia="zh-CN"/>
        </w:rPr>
        <w:t xml:space="preserve"> </w:t>
      </w:r>
      <w:r w:rsidRPr="00AF528D">
        <w:rPr>
          <w:lang w:eastAsia="zh-CN"/>
        </w:rPr>
        <w:t>for a given VAL</w:t>
      </w:r>
      <w:r w:rsidRPr="00AF528D">
        <w:rPr>
          <w:lang w:val="en-US" w:eastAsia="zh-CN"/>
        </w:rPr>
        <w:t xml:space="preserve"> </w:t>
      </w:r>
      <w:r w:rsidRPr="00AF528D">
        <w:rPr>
          <w:lang w:eastAsia="zh-CN"/>
        </w:rPr>
        <w:t xml:space="preserve">service </w:t>
      </w:r>
      <w:r>
        <w:rPr>
          <w:lang w:eastAsia="zh-CN"/>
        </w:rPr>
        <w:t xml:space="preserve">which is provided by </w:t>
      </w:r>
      <w:r w:rsidRPr="00AF528D">
        <w:rPr>
          <w:lang w:eastAsia="zh-CN"/>
        </w:rPr>
        <w:t xml:space="preserve">the </w:t>
      </w:r>
      <w:r>
        <w:rPr>
          <w:lang w:eastAsia="zh-CN"/>
        </w:rPr>
        <w:t>SNSCE</w:t>
      </w:r>
      <w:r w:rsidRPr="00AF528D">
        <w:rPr>
          <w:lang w:eastAsia="zh-CN"/>
        </w:rPr>
        <w:t>-S</w:t>
      </w:r>
      <w:r w:rsidRPr="00AF528D">
        <w:rPr>
          <w:lang w:val="en-US" w:eastAsia="zh-CN"/>
        </w:rPr>
        <w:t>.</w:t>
      </w:r>
    </w:p>
    <w:p w14:paraId="2D1B1CBD" w14:textId="77777777" w:rsidR="00302FBF" w:rsidRDefault="00302FBF" w:rsidP="00302FBF">
      <w:r>
        <w:lastRenderedPageBreak/>
        <w:t>This method shall support the request data structures specified in table B.2.1.2.2.3.1-</w:t>
      </w:r>
      <w:r>
        <w:rPr>
          <w:lang w:val="en-US"/>
        </w:rPr>
        <w:t>1,</w:t>
      </w:r>
      <w:r>
        <w:t xml:space="preserve"> the response data structures and response codes specified in table B.2.1.2.2.3.1-</w:t>
      </w:r>
      <w:r>
        <w:rPr>
          <w:lang w:val="en-US"/>
        </w:rPr>
        <w:t>2</w:t>
      </w:r>
      <w:r>
        <w:t>.</w:t>
      </w:r>
    </w:p>
    <w:p w14:paraId="042A386F" w14:textId="77777777" w:rsidR="00302FBF" w:rsidRDefault="00302FBF" w:rsidP="00302FBF">
      <w:pPr>
        <w:pStyle w:val="TH"/>
      </w:pPr>
      <w:r>
        <w:t>Table B.2.1.2.2.3.1-</w:t>
      </w:r>
      <w:r>
        <w:rPr>
          <w:lang w:val="en-US"/>
        </w:rPr>
        <w:t>1</w:t>
      </w:r>
      <w:r>
        <w:t xml:space="preserve">: Data structures supported by the PUT Request payload on this resource </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1000"/>
        <w:gridCol w:w="425"/>
        <w:gridCol w:w="1367"/>
        <w:gridCol w:w="3436"/>
        <w:gridCol w:w="1997"/>
      </w:tblGrid>
      <w:tr w:rsidR="00302FBF" w14:paraId="72CA3EDB"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shd w:val="clear" w:color="auto" w:fill="C0C0C0"/>
            <w:hideMark/>
          </w:tcPr>
          <w:p w14:paraId="62C3AF86" w14:textId="77777777" w:rsidR="00302FBF" w:rsidRDefault="00302FBF" w:rsidP="00176CD1">
            <w:pPr>
              <w:pStyle w:val="TAH"/>
            </w:pPr>
            <w:r>
              <w:t>Attribute name</w:t>
            </w:r>
          </w:p>
        </w:tc>
        <w:tc>
          <w:tcPr>
            <w:tcW w:w="1000" w:type="dxa"/>
            <w:tcBorders>
              <w:top w:val="single" w:sz="4" w:space="0" w:color="auto"/>
              <w:left w:val="single" w:sz="4" w:space="0" w:color="auto"/>
              <w:bottom w:val="single" w:sz="4" w:space="0" w:color="auto"/>
              <w:right w:val="single" w:sz="4" w:space="0" w:color="auto"/>
            </w:tcBorders>
            <w:shd w:val="clear" w:color="auto" w:fill="C0C0C0"/>
            <w:hideMark/>
          </w:tcPr>
          <w:p w14:paraId="0831802C" w14:textId="77777777" w:rsidR="00302FBF" w:rsidRDefault="00302FBF" w:rsidP="00176CD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0EDF50" w14:textId="77777777" w:rsidR="00302FBF" w:rsidRDefault="00302FBF" w:rsidP="00176CD1">
            <w:pPr>
              <w:pStyle w:val="TAH"/>
            </w:pPr>
            <w:r>
              <w:t>P</w:t>
            </w:r>
          </w:p>
        </w:tc>
        <w:tc>
          <w:tcPr>
            <w:tcW w:w="1367" w:type="dxa"/>
            <w:tcBorders>
              <w:top w:val="single" w:sz="4" w:space="0" w:color="auto"/>
              <w:left w:val="single" w:sz="4" w:space="0" w:color="auto"/>
              <w:bottom w:val="single" w:sz="4" w:space="0" w:color="auto"/>
              <w:right w:val="single" w:sz="4" w:space="0" w:color="auto"/>
            </w:tcBorders>
            <w:shd w:val="clear" w:color="auto" w:fill="C0C0C0"/>
            <w:hideMark/>
          </w:tcPr>
          <w:p w14:paraId="4B99FD44" w14:textId="77777777" w:rsidR="00302FBF" w:rsidRDefault="00302FBF" w:rsidP="00176CD1">
            <w:pPr>
              <w:pStyle w:val="TAH"/>
              <w:jc w:val="left"/>
            </w:pPr>
            <w:r>
              <w:t>Cardinality</w:t>
            </w:r>
          </w:p>
        </w:tc>
        <w:tc>
          <w:tcPr>
            <w:tcW w:w="3436" w:type="dxa"/>
            <w:tcBorders>
              <w:top w:val="single" w:sz="4" w:space="0" w:color="auto"/>
              <w:left w:val="single" w:sz="4" w:space="0" w:color="auto"/>
              <w:bottom w:val="single" w:sz="4" w:space="0" w:color="auto"/>
              <w:right w:val="single" w:sz="4" w:space="0" w:color="auto"/>
            </w:tcBorders>
            <w:shd w:val="clear" w:color="auto" w:fill="C0C0C0"/>
            <w:hideMark/>
          </w:tcPr>
          <w:p w14:paraId="6D96079F" w14:textId="77777777" w:rsidR="00302FBF" w:rsidRDefault="00302FBF" w:rsidP="00176CD1">
            <w:pPr>
              <w:pStyle w:val="TAH"/>
              <w:rPr>
                <w:rFonts w:cs="Arial"/>
                <w:szCs w:val="18"/>
              </w:rPr>
            </w:pPr>
            <w:r>
              <w:rPr>
                <w:rFonts w:cs="Arial"/>
                <w:szCs w:val="18"/>
              </w:rPr>
              <w:t>Description</w:t>
            </w:r>
          </w:p>
        </w:tc>
        <w:tc>
          <w:tcPr>
            <w:tcW w:w="1997" w:type="dxa"/>
            <w:tcBorders>
              <w:top w:val="single" w:sz="4" w:space="0" w:color="auto"/>
              <w:left w:val="single" w:sz="4" w:space="0" w:color="auto"/>
              <w:bottom w:val="single" w:sz="4" w:space="0" w:color="auto"/>
              <w:right w:val="single" w:sz="4" w:space="0" w:color="auto"/>
            </w:tcBorders>
            <w:shd w:val="clear" w:color="auto" w:fill="C0C0C0"/>
            <w:hideMark/>
          </w:tcPr>
          <w:p w14:paraId="2FAF4A83" w14:textId="77777777" w:rsidR="00302FBF" w:rsidRDefault="00302FBF" w:rsidP="00176CD1">
            <w:pPr>
              <w:pStyle w:val="TAH"/>
              <w:rPr>
                <w:rFonts w:cs="Arial"/>
                <w:szCs w:val="18"/>
              </w:rPr>
            </w:pPr>
            <w:r>
              <w:t>Applicability</w:t>
            </w:r>
          </w:p>
        </w:tc>
      </w:tr>
      <w:tr w:rsidR="00302FBF" w14:paraId="02C85707"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3DA4B66" w14:textId="77777777" w:rsidR="00302FBF" w:rsidRDefault="00302FBF" w:rsidP="00176CD1">
            <w:pPr>
              <w:pStyle w:val="TAL"/>
            </w:pPr>
            <w:r>
              <w:t>VAL UE List</w:t>
            </w:r>
          </w:p>
        </w:tc>
        <w:tc>
          <w:tcPr>
            <w:tcW w:w="1000" w:type="dxa"/>
            <w:tcBorders>
              <w:top w:val="single" w:sz="4" w:space="0" w:color="auto"/>
              <w:left w:val="single" w:sz="4" w:space="0" w:color="auto"/>
              <w:bottom w:val="single" w:sz="4" w:space="0" w:color="auto"/>
              <w:right w:val="single" w:sz="4" w:space="0" w:color="auto"/>
            </w:tcBorders>
            <w:hideMark/>
          </w:tcPr>
          <w:p w14:paraId="788B5AFF" w14:textId="5E0D343B" w:rsidR="00302FBF" w:rsidRDefault="006F7EB5" w:rsidP="00176CD1">
            <w:pPr>
              <w:pStyle w:val="TAL"/>
            </w:pPr>
            <w:r>
              <w:t>array(</w:t>
            </w:r>
            <w:r w:rsidR="00302FBF">
              <w:t>string</w:t>
            </w:r>
            <w:r>
              <w:t>)</w:t>
            </w:r>
          </w:p>
        </w:tc>
        <w:tc>
          <w:tcPr>
            <w:tcW w:w="425" w:type="dxa"/>
            <w:tcBorders>
              <w:top w:val="single" w:sz="4" w:space="0" w:color="auto"/>
              <w:left w:val="single" w:sz="4" w:space="0" w:color="auto"/>
              <w:bottom w:val="single" w:sz="4" w:space="0" w:color="auto"/>
              <w:right w:val="single" w:sz="4" w:space="0" w:color="auto"/>
            </w:tcBorders>
            <w:hideMark/>
          </w:tcPr>
          <w:p w14:paraId="152EEBC4" w14:textId="77777777" w:rsidR="00302FBF" w:rsidRDefault="00302FBF" w:rsidP="00176CD1">
            <w:pPr>
              <w:pStyle w:val="TAC"/>
            </w:pPr>
            <w:r>
              <w:t>M</w:t>
            </w:r>
          </w:p>
        </w:tc>
        <w:tc>
          <w:tcPr>
            <w:tcW w:w="1367" w:type="dxa"/>
            <w:tcBorders>
              <w:top w:val="single" w:sz="4" w:space="0" w:color="auto"/>
              <w:left w:val="single" w:sz="4" w:space="0" w:color="auto"/>
              <w:bottom w:val="single" w:sz="4" w:space="0" w:color="auto"/>
              <w:right w:val="single" w:sz="4" w:space="0" w:color="auto"/>
            </w:tcBorders>
            <w:hideMark/>
          </w:tcPr>
          <w:p w14:paraId="44176CE2" w14:textId="77777777" w:rsidR="00302FBF" w:rsidRDefault="00302FBF" w:rsidP="00176CD1">
            <w:pPr>
              <w:pStyle w:val="TAL"/>
            </w:pPr>
            <w:r>
              <w:t>1..N</w:t>
            </w:r>
          </w:p>
        </w:tc>
        <w:tc>
          <w:tcPr>
            <w:tcW w:w="3436" w:type="dxa"/>
            <w:tcBorders>
              <w:top w:val="single" w:sz="4" w:space="0" w:color="auto"/>
              <w:left w:val="single" w:sz="4" w:space="0" w:color="auto"/>
              <w:bottom w:val="single" w:sz="4" w:space="0" w:color="auto"/>
              <w:right w:val="single" w:sz="4" w:space="0" w:color="auto"/>
            </w:tcBorders>
            <w:hideMark/>
          </w:tcPr>
          <w:p w14:paraId="51B8FA29" w14:textId="77777777" w:rsidR="00302FBF" w:rsidRDefault="00302FBF" w:rsidP="00176CD1">
            <w:pPr>
              <w:pStyle w:val="TAL"/>
              <w:rPr>
                <w:rFonts w:cs="Arial"/>
                <w:szCs w:val="18"/>
              </w:rPr>
            </w:pPr>
            <w:r>
              <w:t xml:space="preserve">Represents a space-separated of VAL UE IDs within a given VAL service, </w:t>
            </w:r>
            <w:r>
              <w:rPr>
                <w:lang w:val="en-US"/>
              </w:rPr>
              <w:t>for which a given network slice configuration trigger applies</w:t>
            </w:r>
            <w:r>
              <w:t>. The VAL service is identified by the value "</w:t>
            </w:r>
            <w:proofErr w:type="spellStart"/>
            <w:r>
              <w:t>valServiceId</w:t>
            </w:r>
            <w:proofErr w:type="spellEnd"/>
            <w:r>
              <w:t xml:space="preserve">" and the network slice configuration is </w:t>
            </w:r>
            <w:r>
              <w:rPr>
                <w:lang w:val="en-US"/>
              </w:rPr>
              <w:t>identified by the value "c</w:t>
            </w:r>
            <w:proofErr w:type="spellStart"/>
            <w:r>
              <w:t>onfigurationId</w:t>
            </w:r>
            <w:proofErr w:type="spellEnd"/>
            <w:r>
              <w:t>".</w:t>
            </w:r>
          </w:p>
        </w:tc>
        <w:tc>
          <w:tcPr>
            <w:tcW w:w="1997" w:type="dxa"/>
            <w:tcBorders>
              <w:top w:val="single" w:sz="4" w:space="0" w:color="auto"/>
              <w:left w:val="single" w:sz="4" w:space="0" w:color="auto"/>
              <w:bottom w:val="single" w:sz="4" w:space="0" w:color="auto"/>
              <w:right w:val="single" w:sz="4" w:space="0" w:color="auto"/>
            </w:tcBorders>
          </w:tcPr>
          <w:p w14:paraId="4061CB7D" w14:textId="77777777" w:rsidR="00302FBF" w:rsidRDefault="00302FBF" w:rsidP="00176CD1">
            <w:pPr>
              <w:pStyle w:val="TAL"/>
              <w:rPr>
                <w:rFonts w:cs="Arial"/>
                <w:szCs w:val="18"/>
              </w:rPr>
            </w:pPr>
          </w:p>
        </w:tc>
      </w:tr>
      <w:tr w:rsidR="00302FBF" w14:paraId="12851B18"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ABF4823" w14:textId="77777777" w:rsidR="00302FBF" w:rsidRDefault="00302FBF" w:rsidP="00176CD1">
            <w:pPr>
              <w:pStyle w:val="TAL"/>
            </w:pPr>
            <w:r>
              <w:rPr>
                <w:lang w:val="en-US"/>
              </w:rPr>
              <w:t>Requested</w:t>
            </w:r>
            <w:r>
              <w:rPr>
                <w:lang w:val="en-US"/>
              </w:rPr>
              <w:br/>
              <w:t>S-NSSAI</w:t>
            </w:r>
          </w:p>
        </w:tc>
        <w:tc>
          <w:tcPr>
            <w:tcW w:w="1000" w:type="dxa"/>
            <w:tcBorders>
              <w:top w:val="single" w:sz="4" w:space="0" w:color="auto"/>
              <w:left w:val="single" w:sz="4" w:space="0" w:color="auto"/>
              <w:bottom w:val="single" w:sz="4" w:space="0" w:color="auto"/>
              <w:right w:val="single" w:sz="4" w:space="0" w:color="auto"/>
            </w:tcBorders>
            <w:hideMark/>
          </w:tcPr>
          <w:p w14:paraId="773F4114"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50B08F5B" w14:textId="77777777" w:rsidR="00302FBF" w:rsidRDefault="00302FBF" w:rsidP="00176CD1">
            <w:pPr>
              <w:pStyle w:val="TAC"/>
            </w:pPr>
            <w:r>
              <w:t>M</w:t>
            </w:r>
          </w:p>
        </w:tc>
        <w:tc>
          <w:tcPr>
            <w:tcW w:w="1367" w:type="dxa"/>
            <w:tcBorders>
              <w:top w:val="single" w:sz="4" w:space="0" w:color="auto"/>
              <w:left w:val="single" w:sz="4" w:space="0" w:color="auto"/>
              <w:bottom w:val="single" w:sz="4" w:space="0" w:color="auto"/>
              <w:right w:val="single" w:sz="4" w:space="0" w:color="auto"/>
            </w:tcBorders>
            <w:hideMark/>
          </w:tcPr>
          <w:p w14:paraId="20786FE6" w14:textId="77777777" w:rsidR="00302FBF" w:rsidRDefault="00302FBF" w:rsidP="00176CD1">
            <w:pPr>
              <w:pStyle w:val="TAL"/>
            </w:pPr>
            <w:r>
              <w:t>1</w:t>
            </w:r>
          </w:p>
        </w:tc>
        <w:tc>
          <w:tcPr>
            <w:tcW w:w="3436" w:type="dxa"/>
            <w:tcBorders>
              <w:top w:val="single" w:sz="4" w:space="0" w:color="auto"/>
              <w:left w:val="single" w:sz="4" w:space="0" w:color="auto"/>
              <w:bottom w:val="single" w:sz="4" w:space="0" w:color="auto"/>
              <w:right w:val="single" w:sz="4" w:space="0" w:color="auto"/>
            </w:tcBorders>
            <w:hideMark/>
          </w:tcPr>
          <w:p w14:paraId="47699C3A" w14:textId="77777777" w:rsidR="00302FBF" w:rsidRDefault="00302FBF" w:rsidP="00176CD1">
            <w:pPr>
              <w:pStyle w:val="TAL"/>
              <w:rPr>
                <w:rFonts w:cs="Arial"/>
                <w:szCs w:val="18"/>
              </w:rPr>
            </w:pPr>
            <w:r>
              <w:t>The new S-NSSAI which is requested.</w:t>
            </w:r>
          </w:p>
        </w:tc>
        <w:tc>
          <w:tcPr>
            <w:tcW w:w="1997" w:type="dxa"/>
            <w:tcBorders>
              <w:top w:val="single" w:sz="4" w:space="0" w:color="auto"/>
              <w:left w:val="single" w:sz="4" w:space="0" w:color="auto"/>
              <w:bottom w:val="single" w:sz="4" w:space="0" w:color="auto"/>
              <w:right w:val="single" w:sz="4" w:space="0" w:color="auto"/>
            </w:tcBorders>
          </w:tcPr>
          <w:p w14:paraId="399B3676" w14:textId="77777777" w:rsidR="00302FBF" w:rsidRDefault="00302FBF" w:rsidP="00176CD1">
            <w:pPr>
              <w:pStyle w:val="TAL"/>
              <w:rPr>
                <w:rFonts w:cs="Arial"/>
                <w:szCs w:val="18"/>
              </w:rPr>
            </w:pPr>
          </w:p>
        </w:tc>
      </w:tr>
      <w:tr w:rsidR="00302FBF" w14:paraId="5AD3620B"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176D3379" w14:textId="77777777" w:rsidR="00302FBF" w:rsidRDefault="00302FBF" w:rsidP="00176CD1">
            <w:pPr>
              <w:pStyle w:val="TAL"/>
            </w:pPr>
            <w:r w:rsidRPr="005A0385">
              <w:rPr>
                <w:lang w:val="en-US"/>
              </w:rPr>
              <w:t>Requested DNN</w:t>
            </w:r>
          </w:p>
        </w:tc>
        <w:tc>
          <w:tcPr>
            <w:tcW w:w="1000" w:type="dxa"/>
            <w:tcBorders>
              <w:top w:val="single" w:sz="4" w:space="0" w:color="auto"/>
              <w:left w:val="single" w:sz="4" w:space="0" w:color="auto"/>
              <w:bottom w:val="single" w:sz="4" w:space="0" w:color="auto"/>
              <w:right w:val="single" w:sz="4" w:space="0" w:color="auto"/>
            </w:tcBorders>
            <w:hideMark/>
          </w:tcPr>
          <w:p w14:paraId="535C74EF"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1CFED5B5" w14:textId="77777777" w:rsidR="00302FBF" w:rsidRDefault="00302FBF" w:rsidP="00176CD1">
            <w:pPr>
              <w:pStyle w:val="TAC"/>
            </w:pPr>
            <w:r>
              <w:t>O</w:t>
            </w:r>
          </w:p>
        </w:tc>
        <w:tc>
          <w:tcPr>
            <w:tcW w:w="1367" w:type="dxa"/>
            <w:tcBorders>
              <w:top w:val="single" w:sz="4" w:space="0" w:color="auto"/>
              <w:left w:val="single" w:sz="4" w:space="0" w:color="auto"/>
              <w:bottom w:val="single" w:sz="4" w:space="0" w:color="auto"/>
              <w:right w:val="single" w:sz="4" w:space="0" w:color="auto"/>
            </w:tcBorders>
            <w:hideMark/>
          </w:tcPr>
          <w:p w14:paraId="77595545" w14:textId="227AB88A" w:rsidR="00302FBF" w:rsidRDefault="00B57C72" w:rsidP="00176CD1">
            <w:pPr>
              <w:pStyle w:val="TAL"/>
            </w:pPr>
            <w:r>
              <w:t>0..</w:t>
            </w:r>
            <w:r w:rsidR="00302FBF">
              <w:t>1</w:t>
            </w:r>
          </w:p>
        </w:tc>
        <w:tc>
          <w:tcPr>
            <w:tcW w:w="3436" w:type="dxa"/>
            <w:tcBorders>
              <w:top w:val="single" w:sz="4" w:space="0" w:color="auto"/>
              <w:left w:val="single" w:sz="4" w:space="0" w:color="auto"/>
              <w:bottom w:val="single" w:sz="4" w:space="0" w:color="auto"/>
              <w:right w:val="single" w:sz="4" w:space="0" w:color="auto"/>
            </w:tcBorders>
            <w:hideMark/>
          </w:tcPr>
          <w:p w14:paraId="39293413" w14:textId="77777777" w:rsidR="00302FBF" w:rsidRDefault="00302FBF" w:rsidP="00176CD1">
            <w:pPr>
              <w:pStyle w:val="TAL"/>
              <w:rPr>
                <w:rFonts w:cs="Arial"/>
                <w:szCs w:val="18"/>
              </w:rPr>
            </w:pPr>
            <w:r>
              <w:t>The new DNN which is requested.</w:t>
            </w:r>
          </w:p>
        </w:tc>
        <w:tc>
          <w:tcPr>
            <w:tcW w:w="1997" w:type="dxa"/>
            <w:tcBorders>
              <w:top w:val="single" w:sz="4" w:space="0" w:color="auto"/>
              <w:left w:val="single" w:sz="4" w:space="0" w:color="auto"/>
              <w:bottom w:val="single" w:sz="4" w:space="0" w:color="auto"/>
              <w:right w:val="single" w:sz="4" w:space="0" w:color="auto"/>
            </w:tcBorders>
          </w:tcPr>
          <w:p w14:paraId="7CBF880D" w14:textId="77777777" w:rsidR="00302FBF" w:rsidRDefault="00302FBF" w:rsidP="00176CD1">
            <w:pPr>
              <w:pStyle w:val="TAL"/>
              <w:rPr>
                <w:rFonts w:cs="Arial"/>
                <w:szCs w:val="18"/>
              </w:rPr>
            </w:pPr>
          </w:p>
        </w:tc>
      </w:tr>
      <w:tr w:rsidR="00A20114" w14:paraId="7F609500" w14:textId="77777777" w:rsidTr="00A57E70">
        <w:trPr>
          <w:jc w:val="center"/>
        </w:trPr>
        <w:tc>
          <w:tcPr>
            <w:tcW w:w="1435" w:type="dxa"/>
            <w:tcBorders>
              <w:top w:val="single" w:sz="4" w:space="0" w:color="auto"/>
              <w:left w:val="single" w:sz="4" w:space="0" w:color="auto"/>
              <w:bottom w:val="single" w:sz="4" w:space="0" w:color="auto"/>
              <w:right w:val="single" w:sz="4" w:space="0" w:color="auto"/>
            </w:tcBorders>
          </w:tcPr>
          <w:p w14:paraId="66972489" w14:textId="77777777" w:rsidR="00A20114" w:rsidRDefault="00A20114" w:rsidP="00A57E70">
            <w:pPr>
              <w:pStyle w:val="TAL"/>
              <w:rPr>
                <w:lang w:val="en-US"/>
              </w:rPr>
            </w:pPr>
            <w:r>
              <w:rPr>
                <w:rFonts w:hint="eastAsia"/>
                <w:lang w:val="en-US" w:eastAsia="zh-CN"/>
              </w:rPr>
              <w:t>r</w:t>
            </w:r>
            <w:proofErr w:type="spellStart"/>
            <w:r>
              <w:t>equest</w:t>
            </w:r>
            <w:proofErr w:type="spellEnd"/>
            <w:r>
              <w:t xml:space="preserve"> application requirements</w:t>
            </w:r>
          </w:p>
        </w:tc>
        <w:tc>
          <w:tcPr>
            <w:tcW w:w="1000" w:type="dxa"/>
            <w:tcBorders>
              <w:top w:val="single" w:sz="4" w:space="0" w:color="auto"/>
              <w:left w:val="single" w:sz="4" w:space="0" w:color="auto"/>
              <w:bottom w:val="single" w:sz="4" w:space="0" w:color="auto"/>
              <w:right w:val="single" w:sz="4" w:space="0" w:color="auto"/>
            </w:tcBorders>
          </w:tcPr>
          <w:p w14:paraId="4F6176CF" w14:textId="77777777" w:rsidR="00A20114" w:rsidRDefault="00A20114" w:rsidP="00A57E70">
            <w:pPr>
              <w:pStyle w:val="TAL"/>
            </w:pPr>
            <w:r>
              <w:rPr>
                <w:rFonts w:hint="eastAsia"/>
                <w:lang w:val="en-US" w:eastAsia="zh-CN"/>
              </w:rPr>
              <w:t>A</w:t>
            </w:r>
            <w:proofErr w:type="spellStart"/>
            <w:r>
              <w:t>pplication</w:t>
            </w:r>
            <w:proofErr w:type="spellEnd"/>
            <w:r>
              <w:rPr>
                <w:rFonts w:hint="eastAsia"/>
                <w:lang w:val="en-US" w:eastAsia="zh-CN"/>
              </w:rPr>
              <w:t>R</w:t>
            </w:r>
            <w:proofErr w:type="spellStart"/>
            <w:r>
              <w:t>equirements</w:t>
            </w:r>
            <w:proofErr w:type="spellEnd"/>
          </w:p>
        </w:tc>
        <w:tc>
          <w:tcPr>
            <w:tcW w:w="425" w:type="dxa"/>
            <w:tcBorders>
              <w:top w:val="single" w:sz="4" w:space="0" w:color="auto"/>
              <w:left w:val="single" w:sz="4" w:space="0" w:color="auto"/>
              <w:bottom w:val="single" w:sz="4" w:space="0" w:color="auto"/>
              <w:right w:val="single" w:sz="4" w:space="0" w:color="auto"/>
            </w:tcBorders>
          </w:tcPr>
          <w:p w14:paraId="6917B146" w14:textId="77777777" w:rsidR="00A20114" w:rsidRDefault="00A20114" w:rsidP="00A57E70">
            <w:pPr>
              <w:pStyle w:val="TAC"/>
              <w:rPr>
                <w:lang w:val="en-US" w:eastAsia="zh-CN"/>
              </w:rPr>
            </w:pPr>
            <w:r>
              <w:rPr>
                <w:rFonts w:hint="eastAsia"/>
                <w:lang w:val="en-US" w:eastAsia="zh-CN"/>
              </w:rPr>
              <w:t>O</w:t>
            </w:r>
          </w:p>
        </w:tc>
        <w:tc>
          <w:tcPr>
            <w:tcW w:w="1367" w:type="dxa"/>
            <w:tcBorders>
              <w:top w:val="single" w:sz="4" w:space="0" w:color="auto"/>
              <w:left w:val="single" w:sz="4" w:space="0" w:color="auto"/>
              <w:bottom w:val="single" w:sz="4" w:space="0" w:color="auto"/>
              <w:right w:val="single" w:sz="4" w:space="0" w:color="auto"/>
            </w:tcBorders>
          </w:tcPr>
          <w:p w14:paraId="4CF8AE9C" w14:textId="77777777" w:rsidR="00A20114" w:rsidRDefault="00A20114" w:rsidP="00A57E70">
            <w:pPr>
              <w:pStyle w:val="TAL"/>
            </w:pPr>
            <w:r>
              <w:t>0..1</w:t>
            </w:r>
          </w:p>
        </w:tc>
        <w:tc>
          <w:tcPr>
            <w:tcW w:w="3436" w:type="dxa"/>
            <w:tcBorders>
              <w:top w:val="single" w:sz="4" w:space="0" w:color="auto"/>
              <w:left w:val="single" w:sz="4" w:space="0" w:color="auto"/>
              <w:bottom w:val="single" w:sz="4" w:space="0" w:color="auto"/>
              <w:right w:val="single" w:sz="4" w:space="0" w:color="auto"/>
            </w:tcBorders>
          </w:tcPr>
          <w:p w14:paraId="7B4F6AE3" w14:textId="77777777" w:rsidR="00A20114" w:rsidRDefault="00A20114" w:rsidP="00A57E70">
            <w:pPr>
              <w:pStyle w:val="TAL"/>
              <w:rPr>
                <w:lang w:val="en-US"/>
              </w:rPr>
            </w:pPr>
            <w:r>
              <w:rPr>
                <w:rFonts w:hint="eastAsia"/>
                <w:lang w:val="en-US" w:eastAsia="zh-CN"/>
              </w:rPr>
              <w:t>The application-related request parameters.</w:t>
            </w:r>
          </w:p>
        </w:tc>
        <w:tc>
          <w:tcPr>
            <w:tcW w:w="1997" w:type="dxa"/>
            <w:tcBorders>
              <w:top w:val="single" w:sz="4" w:space="0" w:color="auto"/>
              <w:left w:val="single" w:sz="4" w:space="0" w:color="auto"/>
              <w:bottom w:val="single" w:sz="4" w:space="0" w:color="auto"/>
              <w:right w:val="single" w:sz="4" w:space="0" w:color="auto"/>
            </w:tcBorders>
          </w:tcPr>
          <w:p w14:paraId="30C48CF6" w14:textId="77777777" w:rsidR="00A20114" w:rsidRDefault="00A20114" w:rsidP="00A57E70">
            <w:pPr>
              <w:pStyle w:val="TAL"/>
              <w:rPr>
                <w:rFonts w:cs="Arial"/>
                <w:szCs w:val="18"/>
              </w:rPr>
            </w:pPr>
          </w:p>
        </w:tc>
      </w:tr>
      <w:tr w:rsidR="00302FBF" w14:paraId="50122097"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7A651BA1" w14:textId="77777777" w:rsidR="00302FBF" w:rsidRDefault="00302FBF" w:rsidP="00176CD1">
            <w:pPr>
              <w:pStyle w:val="TAL"/>
            </w:pPr>
            <w:r>
              <w:t>configuration cause</w:t>
            </w:r>
          </w:p>
        </w:tc>
        <w:tc>
          <w:tcPr>
            <w:tcW w:w="1000" w:type="dxa"/>
            <w:tcBorders>
              <w:top w:val="single" w:sz="4" w:space="0" w:color="auto"/>
              <w:left w:val="single" w:sz="4" w:space="0" w:color="auto"/>
              <w:bottom w:val="single" w:sz="4" w:space="0" w:color="auto"/>
              <w:right w:val="single" w:sz="4" w:space="0" w:color="auto"/>
            </w:tcBorders>
            <w:hideMark/>
          </w:tcPr>
          <w:p w14:paraId="13E1F550"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5E8CC16C" w14:textId="77777777" w:rsidR="00302FBF" w:rsidRDefault="00302FBF" w:rsidP="00176CD1">
            <w:pPr>
              <w:pStyle w:val="TAC"/>
            </w:pPr>
            <w:r>
              <w:t>O</w:t>
            </w:r>
          </w:p>
        </w:tc>
        <w:tc>
          <w:tcPr>
            <w:tcW w:w="1367" w:type="dxa"/>
            <w:tcBorders>
              <w:top w:val="single" w:sz="4" w:space="0" w:color="auto"/>
              <w:left w:val="single" w:sz="4" w:space="0" w:color="auto"/>
              <w:bottom w:val="single" w:sz="4" w:space="0" w:color="auto"/>
              <w:right w:val="single" w:sz="4" w:space="0" w:color="auto"/>
            </w:tcBorders>
            <w:hideMark/>
          </w:tcPr>
          <w:p w14:paraId="58E53163" w14:textId="29801CE5" w:rsidR="00302FBF" w:rsidRDefault="00B57C72" w:rsidP="00176CD1">
            <w:pPr>
              <w:pStyle w:val="TAL"/>
            </w:pPr>
            <w:r>
              <w:t>0..</w:t>
            </w:r>
            <w:r w:rsidR="00302FBF">
              <w:t>1</w:t>
            </w:r>
          </w:p>
        </w:tc>
        <w:tc>
          <w:tcPr>
            <w:tcW w:w="3436" w:type="dxa"/>
            <w:tcBorders>
              <w:top w:val="single" w:sz="4" w:space="0" w:color="auto"/>
              <w:left w:val="single" w:sz="4" w:space="0" w:color="auto"/>
              <w:bottom w:val="single" w:sz="4" w:space="0" w:color="auto"/>
              <w:right w:val="single" w:sz="4" w:space="0" w:color="auto"/>
            </w:tcBorders>
            <w:hideMark/>
          </w:tcPr>
          <w:p w14:paraId="6BA4850B" w14:textId="77777777" w:rsidR="00302FBF" w:rsidRDefault="00302FBF" w:rsidP="00176CD1">
            <w:pPr>
              <w:pStyle w:val="TAL"/>
              <w:rPr>
                <w:rFonts w:cs="Arial"/>
                <w:szCs w:val="18"/>
              </w:rPr>
            </w:pPr>
            <w:r>
              <w:t>Indicates the cause for the configuration.</w:t>
            </w:r>
          </w:p>
        </w:tc>
        <w:tc>
          <w:tcPr>
            <w:tcW w:w="1997" w:type="dxa"/>
            <w:tcBorders>
              <w:top w:val="single" w:sz="4" w:space="0" w:color="auto"/>
              <w:left w:val="single" w:sz="4" w:space="0" w:color="auto"/>
              <w:bottom w:val="single" w:sz="4" w:space="0" w:color="auto"/>
              <w:right w:val="single" w:sz="4" w:space="0" w:color="auto"/>
            </w:tcBorders>
          </w:tcPr>
          <w:p w14:paraId="2190EE49" w14:textId="77777777" w:rsidR="00302FBF" w:rsidRDefault="00302FBF" w:rsidP="00176CD1">
            <w:pPr>
              <w:pStyle w:val="TAL"/>
              <w:rPr>
                <w:rFonts w:cs="Arial"/>
                <w:szCs w:val="18"/>
              </w:rPr>
            </w:pPr>
          </w:p>
        </w:tc>
      </w:tr>
    </w:tbl>
    <w:p w14:paraId="627911ED" w14:textId="77777777" w:rsidR="00302FBF" w:rsidRDefault="00302FBF" w:rsidP="00302FBF"/>
    <w:p w14:paraId="15123CA6" w14:textId="77777777" w:rsidR="00A20114" w:rsidRDefault="00A20114" w:rsidP="00A20114">
      <w:pPr>
        <w:pStyle w:val="TH"/>
      </w:pPr>
      <w:r>
        <w:t>Table B.2.1.2.2.3.1-</w:t>
      </w:r>
      <w:r>
        <w:rPr>
          <w:lang w:val="en-US"/>
        </w:rPr>
        <w:t>1</w:t>
      </w:r>
      <w:r>
        <w:rPr>
          <w:rFonts w:hint="eastAsia"/>
          <w:lang w:val="en-US" w:eastAsia="zh-CN"/>
        </w:rPr>
        <w:t>A</w:t>
      </w:r>
      <w:r>
        <w:t xml:space="preserve">: Definition of the </w:t>
      </w:r>
      <w:proofErr w:type="spellStart"/>
      <w:r>
        <w:rPr>
          <w:rFonts w:hint="eastAsia"/>
        </w:rPr>
        <w:t>ApplicationRequirements</w:t>
      </w:r>
      <w:proofErr w:type="spellEnd"/>
      <w:r>
        <w:t xml:space="preserve"> data type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98"/>
        <w:gridCol w:w="1749"/>
        <w:gridCol w:w="340"/>
        <w:gridCol w:w="1070"/>
        <w:gridCol w:w="3720"/>
      </w:tblGrid>
      <w:tr w:rsidR="00A20114" w14:paraId="2D270962" w14:textId="77777777" w:rsidTr="00A57E70">
        <w:trPr>
          <w:trHeight w:val="166"/>
          <w:jc w:val="center"/>
        </w:trPr>
        <w:tc>
          <w:tcPr>
            <w:tcW w:w="2898" w:type="dxa"/>
            <w:tcBorders>
              <w:top w:val="single" w:sz="4" w:space="0" w:color="auto"/>
              <w:left w:val="single" w:sz="4" w:space="0" w:color="auto"/>
              <w:bottom w:val="single" w:sz="4" w:space="0" w:color="auto"/>
              <w:right w:val="single" w:sz="4" w:space="0" w:color="auto"/>
            </w:tcBorders>
            <w:shd w:val="clear" w:color="auto" w:fill="C0C0C0"/>
          </w:tcPr>
          <w:p w14:paraId="77AD798D" w14:textId="77777777" w:rsidR="00A20114" w:rsidRDefault="00A20114" w:rsidP="00A57E70">
            <w:pPr>
              <w:pStyle w:val="TAH"/>
            </w:pPr>
            <w:r>
              <w:t>Attribute name</w:t>
            </w:r>
          </w:p>
        </w:tc>
        <w:tc>
          <w:tcPr>
            <w:tcW w:w="1749" w:type="dxa"/>
            <w:tcBorders>
              <w:top w:val="single" w:sz="4" w:space="0" w:color="auto"/>
              <w:left w:val="single" w:sz="4" w:space="0" w:color="auto"/>
              <w:bottom w:val="single" w:sz="4" w:space="0" w:color="auto"/>
              <w:right w:val="single" w:sz="4" w:space="0" w:color="auto"/>
            </w:tcBorders>
            <w:shd w:val="clear" w:color="auto" w:fill="C0C0C0"/>
          </w:tcPr>
          <w:p w14:paraId="551D20D7" w14:textId="77777777" w:rsidR="00A20114" w:rsidRDefault="00A20114" w:rsidP="00A57E70">
            <w:pPr>
              <w:pStyle w:val="TAH"/>
            </w:pPr>
            <w:r>
              <w:t>Data type</w:t>
            </w:r>
          </w:p>
        </w:tc>
        <w:tc>
          <w:tcPr>
            <w:tcW w:w="340" w:type="dxa"/>
            <w:tcBorders>
              <w:top w:val="single" w:sz="4" w:space="0" w:color="auto"/>
              <w:left w:val="single" w:sz="4" w:space="0" w:color="auto"/>
              <w:bottom w:val="single" w:sz="4" w:space="0" w:color="auto"/>
              <w:right w:val="single" w:sz="4" w:space="0" w:color="auto"/>
            </w:tcBorders>
            <w:shd w:val="clear" w:color="auto" w:fill="C0C0C0"/>
          </w:tcPr>
          <w:p w14:paraId="5981B371" w14:textId="77777777" w:rsidR="00A20114" w:rsidRDefault="00A20114" w:rsidP="00A57E70">
            <w:pPr>
              <w:pStyle w:val="TAH"/>
              <w:jc w:val="left"/>
              <w:rPr>
                <w:lang w:val="en-US" w:eastAsia="zh-CN"/>
              </w:rPr>
            </w:pPr>
            <w:r>
              <w:rPr>
                <w:rFonts w:hint="eastAsia"/>
                <w:lang w:val="en-US" w:eastAsia="zh-CN"/>
              </w:rPr>
              <w:t>P</w:t>
            </w:r>
          </w:p>
        </w:tc>
        <w:tc>
          <w:tcPr>
            <w:tcW w:w="1070" w:type="dxa"/>
            <w:tcBorders>
              <w:top w:val="single" w:sz="4" w:space="0" w:color="auto"/>
              <w:left w:val="single" w:sz="4" w:space="0" w:color="auto"/>
              <w:bottom w:val="single" w:sz="4" w:space="0" w:color="auto"/>
              <w:right w:val="single" w:sz="4" w:space="0" w:color="auto"/>
            </w:tcBorders>
            <w:shd w:val="clear" w:color="auto" w:fill="C0C0C0"/>
          </w:tcPr>
          <w:p w14:paraId="5FCDDFFF" w14:textId="77777777" w:rsidR="00A20114" w:rsidRDefault="00A20114" w:rsidP="00A57E70">
            <w:pPr>
              <w:pStyle w:val="TAH"/>
              <w:jc w:val="left"/>
            </w:pPr>
            <w:r>
              <w:t>Cardinality</w:t>
            </w:r>
          </w:p>
        </w:tc>
        <w:tc>
          <w:tcPr>
            <w:tcW w:w="3720" w:type="dxa"/>
            <w:tcBorders>
              <w:top w:val="single" w:sz="4" w:space="0" w:color="auto"/>
              <w:left w:val="single" w:sz="4" w:space="0" w:color="auto"/>
              <w:bottom w:val="single" w:sz="4" w:space="0" w:color="auto"/>
              <w:right w:val="single" w:sz="4" w:space="0" w:color="auto"/>
            </w:tcBorders>
            <w:shd w:val="clear" w:color="auto" w:fill="C0C0C0"/>
          </w:tcPr>
          <w:p w14:paraId="781733B1" w14:textId="77777777" w:rsidR="00A20114" w:rsidRDefault="00A20114" w:rsidP="00A57E70">
            <w:pPr>
              <w:pStyle w:val="TAH"/>
              <w:rPr>
                <w:rFonts w:cs="Arial"/>
                <w:szCs w:val="18"/>
              </w:rPr>
            </w:pPr>
            <w:r>
              <w:rPr>
                <w:rFonts w:cs="Arial"/>
                <w:szCs w:val="18"/>
              </w:rPr>
              <w:t>Description</w:t>
            </w:r>
          </w:p>
        </w:tc>
      </w:tr>
      <w:tr w:rsidR="00A20114" w14:paraId="2E2BE159" w14:textId="77777777" w:rsidTr="00A57E70">
        <w:trPr>
          <w:jc w:val="center"/>
        </w:trPr>
        <w:tc>
          <w:tcPr>
            <w:tcW w:w="2898" w:type="dxa"/>
            <w:tcBorders>
              <w:top w:val="single" w:sz="4" w:space="0" w:color="auto"/>
              <w:left w:val="single" w:sz="4" w:space="0" w:color="auto"/>
              <w:bottom w:val="single" w:sz="4" w:space="0" w:color="auto"/>
              <w:right w:val="single" w:sz="4" w:space="0" w:color="auto"/>
            </w:tcBorders>
          </w:tcPr>
          <w:p w14:paraId="4D9FC6A6" w14:textId="77777777" w:rsidR="00A20114" w:rsidRDefault="00A20114" w:rsidP="00A57E70">
            <w:pPr>
              <w:pStyle w:val="TAL"/>
              <w:rPr>
                <w:lang w:val="en-US" w:eastAsia="zh-CN"/>
              </w:rPr>
            </w:pPr>
            <w:proofErr w:type="spellStart"/>
            <w:r>
              <w:rPr>
                <w:rFonts w:hint="eastAsia"/>
                <w:lang w:val="en-US" w:eastAsia="zh-CN"/>
              </w:rPr>
              <w:t>timeWindows</w:t>
            </w:r>
            <w:proofErr w:type="spellEnd"/>
          </w:p>
        </w:tc>
        <w:tc>
          <w:tcPr>
            <w:tcW w:w="1749" w:type="dxa"/>
            <w:tcBorders>
              <w:top w:val="single" w:sz="4" w:space="0" w:color="auto"/>
              <w:left w:val="single" w:sz="4" w:space="0" w:color="auto"/>
              <w:bottom w:val="single" w:sz="4" w:space="0" w:color="auto"/>
              <w:right w:val="single" w:sz="4" w:space="0" w:color="auto"/>
            </w:tcBorders>
          </w:tcPr>
          <w:p w14:paraId="0594A42D" w14:textId="77777777" w:rsidR="00A20114" w:rsidRDefault="00A20114" w:rsidP="00A57E70">
            <w:pPr>
              <w:pStyle w:val="TAL"/>
              <w:rPr>
                <w:lang w:val="en-US" w:eastAsia="zh-CN"/>
              </w:rPr>
            </w:pPr>
            <w:r>
              <w:rPr>
                <w:rFonts w:hint="eastAsia"/>
                <w:lang w:val="en-US" w:eastAsia="zh-CN"/>
              </w:rPr>
              <w:t>array(</w:t>
            </w:r>
            <w:proofErr w:type="spellStart"/>
            <w:r>
              <w:rPr>
                <w:rFonts w:hint="eastAsia"/>
                <w:lang w:val="en-US" w:eastAsia="zh-CN"/>
              </w:rPr>
              <w:t>TimeWindow</w:t>
            </w:r>
            <w:proofErr w:type="spellEnd"/>
            <w:r>
              <w:rPr>
                <w:rFonts w:hint="eastAsia"/>
                <w:lang w:val="en-US" w:eastAsia="zh-CN"/>
              </w:rPr>
              <w:t>)</w:t>
            </w:r>
          </w:p>
        </w:tc>
        <w:tc>
          <w:tcPr>
            <w:tcW w:w="340" w:type="dxa"/>
            <w:tcBorders>
              <w:top w:val="single" w:sz="4" w:space="0" w:color="auto"/>
              <w:left w:val="single" w:sz="4" w:space="0" w:color="auto"/>
              <w:bottom w:val="single" w:sz="4" w:space="0" w:color="auto"/>
              <w:right w:val="single" w:sz="4" w:space="0" w:color="auto"/>
            </w:tcBorders>
          </w:tcPr>
          <w:p w14:paraId="326B0BF8" w14:textId="77777777" w:rsidR="00A20114" w:rsidRDefault="00A20114" w:rsidP="00A57E70">
            <w:pPr>
              <w:pStyle w:val="TAL"/>
              <w:rPr>
                <w:lang w:val="en-US" w:eastAsia="zh-CN"/>
              </w:rPr>
            </w:pPr>
            <w:r>
              <w:rPr>
                <w:rFonts w:hint="eastAsia"/>
                <w:lang w:val="en-US" w:eastAsia="zh-CN"/>
              </w:rPr>
              <w:t>O</w:t>
            </w:r>
          </w:p>
        </w:tc>
        <w:tc>
          <w:tcPr>
            <w:tcW w:w="1070" w:type="dxa"/>
            <w:tcBorders>
              <w:top w:val="single" w:sz="4" w:space="0" w:color="auto"/>
              <w:left w:val="single" w:sz="4" w:space="0" w:color="auto"/>
              <w:bottom w:val="single" w:sz="4" w:space="0" w:color="auto"/>
              <w:right w:val="single" w:sz="4" w:space="0" w:color="auto"/>
            </w:tcBorders>
          </w:tcPr>
          <w:p w14:paraId="4FB6F6B8" w14:textId="77777777" w:rsidR="00A20114" w:rsidRDefault="00A20114" w:rsidP="00A57E70">
            <w:pPr>
              <w:pStyle w:val="TAL"/>
              <w:rPr>
                <w:lang w:val="en-US" w:eastAsia="zh-CN"/>
              </w:rPr>
            </w:pPr>
            <w:r>
              <w:rPr>
                <w:rFonts w:hint="eastAsia"/>
                <w:lang w:val="en-US" w:eastAsia="zh-CN"/>
              </w:rPr>
              <w:t>1</w:t>
            </w:r>
            <w:r>
              <w:t>..</w:t>
            </w:r>
            <w:r>
              <w:rPr>
                <w:rFonts w:hint="eastAsia"/>
                <w:lang w:val="en-US" w:eastAsia="zh-CN"/>
              </w:rPr>
              <w:t>N</w:t>
            </w:r>
          </w:p>
        </w:tc>
        <w:tc>
          <w:tcPr>
            <w:tcW w:w="3720" w:type="dxa"/>
            <w:tcBorders>
              <w:top w:val="single" w:sz="4" w:space="0" w:color="auto"/>
              <w:left w:val="single" w:sz="4" w:space="0" w:color="auto"/>
              <w:bottom w:val="single" w:sz="4" w:space="0" w:color="auto"/>
              <w:right w:val="single" w:sz="4" w:space="0" w:color="auto"/>
            </w:tcBorders>
          </w:tcPr>
          <w:p w14:paraId="3923D194" w14:textId="77777777" w:rsidR="00A20114" w:rsidRDefault="00A20114" w:rsidP="00A57E70">
            <w:pPr>
              <w:pStyle w:val="TAL"/>
              <w:rPr>
                <w:rFonts w:cs="Arial"/>
                <w:szCs w:val="18"/>
                <w:lang w:val="en-US"/>
              </w:rPr>
            </w:pPr>
            <w:r>
              <w:t>Indication of the new scheduled time window that is requested</w:t>
            </w:r>
            <w:r>
              <w:rPr>
                <w:rFonts w:hint="eastAsia"/>
                <w:lang w:val="en-US" w:eastAsia="zh-CN"/>
              </w:rPr>
              <w:t xml:space="preserve">. </w:t>
            </w:r>
          </w:p>
        </w:tc>
      </w:tr>
      <w:tr w:rsidR="00A20114" w14:paraId="6D8DF3AF" w14:textId="77777777" w:rsidTr="00A57E70">
        <w:trPr>
          <w:jc w:val="center"/>
        </w:trPr>
        <w:tc>
          <w:tcPr>
            <w:tcW w:w="2898" w:type="dxa"/>
            <w:tcBorders>
              <w:top w:val="single" w:sz="4" w:space="0" w:color="auto"/>
              <w:left w:val="single" w:sz="4" w:space="0" w:color="auto"/>
              <w:bottom w:val="single" w:sz="4" w:space="0" w:color="auto"/>
              <w:right w:val="single" w:sz="4" w:space="0" w:color="auto"/>
            </w:tcBorders>
          </w:tcPr>
          <w:p w14:paraId="6470F137" w14:textId="77777777" w:rsidR="00A20114" w:rsidRDefault="00A20114" w:rsidP="00A57E70">
            <w:pPr>
              <w:pStyle w:val="TAL"/>
            </w:pPr>
            <w:r>
              <w:rPr>
                <w:rFonts w:hint="eastAsia"/>
                <w:lang w:val="en-US" w:eastAsia="zh-CN"/>
              </w:rPr>
              <w:t>l</w:t>
            </w:r>
            <w:proofErr w:type="spellStart"/>
            <w:r>
              <w:t>ocation</w:t>
            </w:r>
            <w:proofErr w:type="spellEnd"/>
            <w:r>
              <w:rPr>
                <w:rFonts w:hint="eastAsia"/>
                <w:lang w:val="en-US" w:eastAsia="zh-CN"/>
              </w:rPr>
              <w:t>C</w:t>
            </w:r>
            <w:proofErr w:type="spellStart"/>
            <w:r>
              <w:t>riteria</w:t>
            </w:r>
            <w:proofErr w:type="spellEnd"/>
          </w:p>
        </w:tc>
        <w:tc>
          <w:tcPr>
            <w:tcW w:w="1749" w:type="dxa"/>
            <w:tcBorders>
              <w:top w:val="single" w:sz="4" w:space="0" w:color="auto"/>
              <w:left w:val="single" w:sz="4" w:space="0" w:color="auto"/>
              <w:bottom w:val="single" w:sz="4" w:space="0" w:color="auto"/>
              <w:right w:val="single" w:sz="4" w:space="0" w:color="auto"/>
            </w:tcBorders>
          </w:tcPr>
          <w:p w14:paraId="5BE2BBAC" w14:textId="77777777" w:rsidR="00A20114" w:rsidRDefault="00A20114" w:rsidP="00A57E70">
            <w:pPr>
              <w:pStyle w:val="TAL"/>
            </w:pPr>
            <w:r>
              <w:rPr>
                <w:rFonts w:hint="eastAsia"/>
                <w:lang w:val="en-US" w:eastAsia="zh-CN"/>
              </w:rPr>
              <w:t>User</w:t>
            </w:r>
            <w:r>
              <w:t>Location</w:t>
            </w:r>
          </w:p>
        </w:tc>
        <w:tc>
          <w:tcPr>
            <w:tcW w:w="340" w:type="dxa"/>
            <w:tcBorders>
              <w:top w:val="single" w:sz="4" w:space="0" w:color="auto"/>
              <w:left w:val="single" w:sz="4" w:space="0" w:color="auto"/>
              <w:bottom w:val="single" w:sz="4" w:space="0" w:color="auto"/>
              <w:right w:val="single" w:sz="4" w:space="0" w:color="auto"/>
            </w:tcBorders>
          </w:tcPr>
          <w:p w14:paraId="24469685" w14:textId="77777777" w:rsidR="00A20114" w:rsidRDefault="00A20114" w:rsidP="00A57E70">
            <w:pPr>
              <w:pStyle w:val="TAL"/>
              <w:rPr>
                <w:lang w:val="en-US" w:eastAsia="zh-CN"/>
              </w:rPr>
            </w:pPr>
            <w:r>
              <w:rPr>
                <w:rFonts w:hint="eastAsia"/>
                <w:lang w:val="en-US" w:eastAsia="zh-CN"/>
              </w:rPr>
              <w:t>O</w:t>
            </w:r>
          </w:p>
        </w:tc>
        <w:tc>
          <w:tcPr>
            <w:tcW w:w="1070" w:type="dxa"/>
            <w:tcBorders>
              <w:top w:val="single" w:sz="4" w:space="0" w:color="auto"/>
              <w:left w:val="single" w:sz="4" w:space="0" w:color="auto"/>
              <w:bottom w:val="single" w:sz="4" w:space="0" w:color="auto"/>
              <w:right w:val="single" w:sz="4" w:space="0" w:color="auto"/>
            </w:tcBorders>
          </w:tcPr>
          <w:p w14:paraId="43092869" w14:textId="77777777" w:rsidR="00A20114" w:rsidRDefault="00A20114" w:rsidP="00A57E70">
            <w:pPr>
              <w:pStyle w:val="TAL"/>
            </w:pPr>
            <w:r>
              <w:t>0..1</w:t>
            </w:r>
          </w:p>
        </w:tc>
        <w:tc>
          <w:tcPr>
            <w:tcW w:w="3720" w:type="dxa"/>
            <w:tcBorders>
              <w:top w:val="single" w:sz="4" w:space="0" w:color="auto"/>
              <w:left w:val="single" w:sz="4" w:space="0" w:color="auto"/>
              <w:bottom w:val="single" w:sz="4" w:space="0" w:color="auto"/>
              <w:right w:val="single" w:sz="4" w:space="0" w:color="auto"/>
            </w:tcBorders>
          </w:tcPr>
          <w:p w14:paraId="5160118B" w14:textId="3D727F81" w:rsidR="00A20114" w:rsidRDefault="00A20114" w:rsidP="00A57E70">
            <w:pPr>
              <w:pStyle w:val="TAL"/>
              <w:rPr>
                <w:rFonts w:cs="Arial"/>
                <w:szCs w:val="18"/>
                <w:lang w:val="en-US" w:eastAsia="zh-CN"/>
              </w:rPr>
            </w:pPr>
            <w:r>
              <w:t>Indication of the new location criteria that is requested</w:t>
            </w:r>
            <w:r>
              <w:rPr>
                <w:rFonts w:hint="eastAsia"/>
                <w:lang w:val="en-US" w:eastAsia="zh-CN"/>
              </w:rPr>
              <w:t>. The data type of the L</w:t>
            </w:r>
            <w:proofErr w:type="spellStart"/>
            <w:r>
              <w:t>ocation</w:t>
            </w:r>
            <w:proofErr w:type="spellEnd"/>
            <w:r>
              <w:rPr>
                <w:rFonts w:hint="eastAsia"/>
                <w:lang w:val="en-US" w:eastAsia="zh-CN"/>
              </w:rPr>
              <w:t>C</w:t>
            </w:r>
            <w:proofErr w:type="spellStart"/>
            <w:r>
              <w:t>riteria</w:t>
            </w:r>
            <w:proofErr w:type="spellEnd"/>
            <w:r>
              <w:rPr>
                <w:rFonts w:hint="eastAsia"/>
                <w:lang w:val="en-US" w:eastAsia="zh-CN"/>
              </w:rPr>
              <w:t xml:space="preserve"> is User</w:t>
            </w:r>
            <w:r>
              <w:t>Location</w:t>
            </w:r>
            <w:r>
              <w:rPr>
                <w:rFonts w:hint="eastAsia"/>
                <w:lang w:val="en-US" w:eastAsia="zh-CN"/>
              </w:rPr>
              <w:t xml:space="preserve"> as specified in 3GPP</w:t>
            </w:r>
            <w:r>
              <w:t> </w:t>
            </w:r>
            <w:r>
              <w:rPr>
                <w:rFonts w:hint="eastAsia"/>
                <w:lang w:val="en-US" w:eastAsia="zh-CN"/>
              </w:rPr>
              <w:t>TS</w:t>
            </w:r>
            <w:r>
              <w:t> </w:t>
            </w:r>
            <w:r>
              <w:rPr>
                <w:rFonts w:hint="eastAsia"/>
                <w:lang w:val="en-US" w:eastAsia="zh-CN"/>
              </w:rPr>
              <w:t>29.571[</w:t>
            </w:r>
            <w:r w:rsidR="002E4D19">
              <w:rPr>
                <w:lang w:val="en-US" w:eastAsia="zh-CN"/>
              </w:rPr>
              <w:t>14</w:t>
            </w:r>
            <w:r>
              <w:rPr>
                <w:rFonts w:hint="eastAsia"/>
                <w:lang w:val="en-US" w:eastAsia="zh-CN"/>
              </w:rPr>
              <w:t>].</w:t>
            </w:r>
          </w:p>
        </w:tc>
      </w:tr>
      <w:tr w:rsidR="00A20114" w14:paraId="67D66D6A" w14:textId="77777777" w:rsidTr="00A57E70">
        <w:trPr>
          <w:jc w:val="center"/>
        </w:trPr>
        <w:tc>
          <w:tcPr>
            <w:tcW w:w="2898" w:type="dxa"/>
            <w:tcBorders>
              <w:top w:val="single" w:sz="4" w:space="0" w:color="auto"/>
              <w:left w:val="single" w:sz="4" w:space="0" w:color="auto"/>
              <w:bottom w:val="single" w:sz="4" w:space="0" w:color="auto"/>
              <w:right w:val="single" w:sz="4" w:space="0" w:color="auto"/>
            </w:tcBorders>
          </w:tcPr>
          <w:p w14:paraId="79CA79E1" w14:textId="77777777" w:rsidR="00A20114" w:rsidRDefault="00A20114" w:rsidP="00A57E70">
            <w:pPr>
              <w:pStyle w:val="TAL"/>
            </w:pPr>
            <w:r>
              <w:rPr>
                <w:rFonts w:hint="eastAsia"/>
                <w:lang w:val="en-US" w:eastAsia="zh-CN"/>
              </w:rPr>
              <w:t>a</w:t>
            </w:r>
            <w:proofErr w:type="spellStart"/>
            <w:r>
              <w:t>ccess</w:t>
            </w:r>
            <w:proofErr w:type="spellEnd"/>
            <w:r>
              <w:rPr>
                <w:rFonts w:hint="eastAsia"/>
                <w:lang w:val="en-US" w:eastAsia="zh-CN"/>
              </w:rPr>
              <w:t>T</w:t>
            </w:r>
            <w:proofErr w:type="spellStart"/>
            <w:r>
              <w:t>ype</w:t>
            </w:r>
            <w:proofErr w:type="spellEnd"/>
            <w:r>
              <w:rPr>
                <w:rFonts w:hint="eastAsia"/>
                <w:lang w:val="en-US" w:eastAsia="zh-CN"/>
              </w:rPr>
              <w:t>P</w:t>
            </w:r>
            <w:r>
              <w:t>reference</w:t>
            </w:r>
          </w:p>
        </w:tc>
        <w:tc>
          <w:tcPr>
            <w:tcW w:w="1749" w:type="dxa"/>
            <w:tcBorders>
              <w:top w:val="single" w:sz="4" w:space="0" w:color="auto"/>
              <w:left w:val="single" w:sz="4" w:space="0" w:color="auto"/>
              <w:bottom w:val="single" w:sz="4" w:space="0" w:color="auto"/>
              <w:right w:val="single" w:sz="4" w:space="0" w:color="auto"/>
            </w:tcBorders>
          </w:tcPr>
          <w:p w14:paraId="67B2AFF0" w14:textId="77777777" w:rsidR="00A20114" w:rsidRDefault="00A20114" w:rsidP="00A57E70">
            <w:pPr>
              <w:pStyle w:val="TAL"/>
              <w:rPr>
                <w:lang w:val="en-US" w:eastAsia="zh-CN"/>
              </w:rPr>
            </w:pPr>
            <w:r>
              <w:rPr>
                <w:rFonts w:hint="eastAsia"/>
                <w:lang w:val="en-US" w:eastAsia="zh-CN"/>
              </w:rPr>
              <w:t>string</w:t>
            </w:r>
          </w:p>
        </w:tc>
        <w:tc>
          <w:tcPr>
            <w:tcW w:w="340" w:type="dxa"/>
            <w:tcBorders>
              <w:top w:val="single" w:sz="4" w:space="0" w:color="auto"/>
              <w:left w:val="single" w:sz="4" w:space="0" w:color="auto"/>
              <w:bottom w:val="single" w:sz="4" w:space="0" w:color="auto"/>
              <w:right w:val="single" w:sz="4" w:space="0" w:color="auto"/>
            </w:tcBorders>
          </w:tcPr>
          <w:p w14:paraId="4D146620" w14:textId="77777777" w:rsidR="00A20114" w:rsidRDefault="00A20114" w:rsidP="00A57E70">
            <w:pPr>
              <w:pStyle w:val="TAL"/>
              <w:rPr>
                <w:lang w:val="en-US" w:eastAsia="zh-CN"/>
              </w:rPr>
            </w:pPr>
            <w:r>
              <w:rPr>
                <w:rFonts w:hint="eastAsia"/>
                <w:lang w:val="en-US" w:eastAsia="zh-CN"/>
              </w:rPr>
              <w:t>O</w:t>
            </w:r>
          </w:p>
        </w:tc>
        <w:tc>
          <w:tcPr>
            <w:tcW w:w="1070" w:type="dxa"/>
            <w:tcBorders>
              <w:top w:val="single" w:sz="4" w:space="0" w:color="auto"/>
              <w:left w:val="single" w:sz="4" w:space="0" w:color="auto"/>
              <w:bottom w:val="single" w:sz="4" w:space="0" w:color="auto"/>
              <w:right w:val="single" w:sz="4" w:space="0" w:color="auto"/>
            </w:tcBorders>
          </w:tcPr>
          <w:p w14:paraId="229EAE99" w14:textId="77777777" w:rsidR="00A20114" w:rsidRDefault="00A20114" w:rsidP="00A57E70">
            <w:pPr>
              <w:pStyle w:val="TAL"/>
            </w:pPr>
            <w:r>
              <w:t>0..1</w:t>
            </w:r>
          </w:p>
        </w:tc>
        <w:tc>
          <w:tcPr>
            <w:tcW w:w="3720" w:type="dxa"/>
            <w:tcBorders>
              <w:top w:val="single" w:sz="4" w:space="0" w:color="auto"/>
              <w:left w:val="single" w:sz="4" w:space="0" w:color="auto"/>
              <w:bottom w:val="single" w:sz="4" w:space="0" w:color="auto"/>
              <w:right w:val="single" w:sz="4" w:space="0" w:color="auto"/>
            </w:tcBorders>
          </w:tcPr>
          <w:p w14:paraId="3C9CD64F" w14:textId="77777777" w:rsidR="00A20114" w:rsidRDefault="00A20114" w:rsidP="00A57E70">
            <w:pPr>
              <w:pStyle w:val="TAL"/>
              <w:rPr>
                <w:rFonts w:cs="Arial"/>
                <w:szCs w:val="18"/>
              </w:rPr>
            </w:pPr>
            <w:r>
              <w:t>Indication of the new access type (3GPP, non-3GPP or multi-access) preference that is requested</w:t>
            </w:r>
            <w:r>
              <w:rPr>
                <w:rFonts w:hint="eastAsia"/>
                <w:lang w:val="en-US" w:eastAsia="zh-CN"/>
              </w:rPr>
              <w:t>.</w:t>
            </w:r>
          </w:p>
        </w:tc>
      </w:tr>
      <w:tr w:rsidR="00A20114" w14:paraId="7B0142ED" w14:textId="77777777" w:rsidTr="00A57E70">
        <w:trPr>
          <w:jc w:val="center"/>
        </w:trPr>
        <w:tc>
          <w:tcPr>
            <w:tcW w:w="2898" w:type="dxa"/>
            <w:tcBorders>
              <w:top w:val="single" w:sz="4" w:space="0" w:color="auto"/>
              <w:left w:val="single" w:sz="4" w:space="0" w:color="auto"/>
              <w:bottom w:val="single" w:sz="4" w:space="0" w:color="auto"/>
              <w:right w:val="single" w:sz="4" w:space="0" w:color="auto"/>
            </w:tcBorders>
          </w:tcPr>
          <w:p w14:paraId="283057BF" w14:textId="77777777" w:rsidR="00A20114" w:rsidRDefault="00A20114" w:rsidP="00A57E70">
            <w:pPr>
              <w:pStyle w:val="TAL"/>
            </w:pPr>
            <w:r>
              <w:rPr>
                <w:rFonts w:hint="eastAsia"/>
                <w:lang w:val="en-US" w:eastAsia="zh-CN"/>
              </w:rPr>
              <w:t>u</w:t>
            </w:r>
            <w:proofErr w:type="spellStart"/>
            <w:r>
              <w:t>EIPaddress</w:t>
            </w:r>
            <w:proofErr w:type="spellEnd"/>
            <w:r>
              <w:rPr>
                <w:rFonts w:hint="eastAsia"/>
                <w:lang w:val="en-US" w:eastAsia="zh-CN"/>
              </w:rPr>
              <w:t>P</w:t>
            </w:r>
            <w:r>
              <w:t>reservation</w:t>
            </w:r>
            <w:r>
              <w:rPr>
                <w:rFonts w:hint="eastAsia"/>
                <w:lang w:val="en-US" w:eastAsia="zh-CN"/>
              </w:rPr>
              <w:t>I</w:t>
            </w:r>
            <w:proofErr w:type="spellStart"/>
            <w:r>
              <w:t>ndicator</w:t>
            </w:r>
            <w:proofErr w:type="spellEnd"/>
          </w:p>
        </w:tc>
        <w:tc>
          <w:tcPr>
            <w:tcW w:w="1749" w:type="dxa"/>
            <w:tcBorders>
              <w:top w:val="single" w:sz="4" w:space="0" w:color="auto"/>
              <w:left w:val="single" w:sz="4" w:space="0" w:color="auto"/>
              <w:bottom w:val="single" w:sz="4" w:space="0" w:color="auto"/>
              <w:right w:val="single" w:sz="4" w:space="0" w:color="auto"/>
            </w:tcBorders>
          </w:tcPr>
          <w:p w14:paraId="61A304DD" w14:textId="77777777" w:rsidR="00A20114" w:rsidRDefault="00A20114" w:rsidP="00A57E70">
            <w:pPr>
              <w:pStyle w:val="TAL"/>
            </w:pPr>
            <w:proofErr w:type="spellStart"/>
            <w:r>
              <w:rPr>
                <w:rFonts w:hint="eastAsia"/>
              </w:rPr>
              <w:t>boolean</w:t>
            </w:r>
            <w:proofErr w:type="spellEnd"/>
          </w:p>
        </w:tc>
        <w:tc>
          <w:tcPr>
            <w:tcW w:w="340" w:type="dxa"/>
            <w:tcBorders>
              <w:top w:val="single" w:sz="4" w:space="0" w:color="auto"/>
              <w:left w:val="single" w:sz="4" w:space="0" w:color="auto"/>
              <w:bottom w:val="single" w:sz="4" w:space="0" w:color="auto"/>
              <w:right w:val="single" w:sz="4" w:space="0" w:color="auto"/>
            </w:tcBorders>
          </w:tcPr>
          <w:p w14:paraId="45FE8141" w14:textId="77777777" w:rsidR="00A20114" w:rsidRDefault="00A20114" w:rsidP="00A57E70">
            <w:pPr>
              <w:pStyle w:val="TAL"/>
              <w:rPr>
                <w:lang w:val="en-US" w:eastAsia="zh-CN"/>
              </w:rPr>
            </w:pPr>
            <w:r>
              <w:rPr>
                <w:rFonts w:hint="eastAsia"/>
                <w:lang w:val="en-US" w:eastAsia="zh-CN"/>
              </w:rPr>
              <w:t>O</w:t>
            </w:r>
          </w:p>
        </w:tc>
        <w:tc>
          <w:tcPr>
            <w:tcW w:w="1070" w:type="dxa"/>
            <w:tcBorders>
              <w:top w:val="single" w:sz="4" w:space="0" w:color="auto"/>
              <w:left w:val="single" w:sz="4" w:space="0" w:color="auto"/>
              <w:bottom w:val="single" w:sz="4" w:space="0" w:color="auto"/>
              <w:right w:val="single" w:sz="4" w:space="0" w:color="auto"/>
            </w:tcBorders>
          </w:tcPr>
          <w:p w14:paraId="4FB174D4" w14:textId="77777777" w:rsidR="00A20114" w:rsidRDefault="00A20114" w:rsidP="00A57E70">
            <w:pPr>
              <w:pStyle w:val="TAL"/>
            </w:pPr>
            <w:r>
              <w:t>0..1</w:t>
            </w:r>
          </w:p>
        </w:tc>
        <w:tc>
          <w:tcPr>
            <w:tcW w:w="3720" w:type="dxa"/>
            <w:tcBorders>
              <w:top w:val="single" w:sz="4" w:space="0" w:color="auto"/>
              <w:left w:val="single" w:sz="4" w:space="0" w:color="auto"/>
              <w:bottom w:val="single" w:sz="4" w:space="0" w:color="auto"/>
              <w:right w:val="single" w:sz="4" w:space="0" w:color="auto"/>
            </w:tcBorders>
          </w:tcPr>
          <w:p w14:paraId="65DBB72A" w14:textId="77777777" w:rsidR="00A20114" w:rsidRDefault="00A20114" w:rsidP="00A57E70">
            <w:pPr>
              <w:pStyle w:val="TAL"/>
              <w:rPr>
                <w:rFonts w:cs="Arial"/>
                <w:szCs w:val="18"/>
                <w:lang w:val="en-US" w:eastAsia="zh-CN"/>
              </w:rPr>
            </w:pPr>
            <w:r>
              <w:t>Indication that UE IP address preservation is requested</w:t>
            </w:r>
            <w:r>
              <w:rPr>
                <w:rFonts w:hint="eastAsia"/>
                <w:lang w:val="en-US" w:eastAsia="zh-CN"/>
              </w:rPr>
              <w:t>.</w:t>
            </w:r>
          </w:p>
          <w:p w14:paraId="390EB168" w14:textId="77777777" w:rsidR="00A20114" w:rsidRDefault="00A20114" w:rsidP="00A57E70">
            <w:pPr>
              <w:pStyle w:val="TAL"/>
              <w:rPr>
                <w:rFonts w:cs="Arial"/>
                <w:szCs w:val="18"/>
                <w:lang w:eastAsia="zh-CN"/>
              </w:rPr>
            </w:pPr>
            <w:r>
              <w:rPr>
                <w:rFonts w:cs="Arial"/>
                <w:szCs w:val="18"/>
                <w:lang w:eastAsia="zh-CN"/>
              </w:rPr>
              <w:t xml:space="preserve">Indicates whether </w:t>
            </w:r>
            <w:r>
              <w:t>UE IP address preservation is requested</w:t>
            </w:r>
            <w:r>
              <w:rPr>
                <w:rFonts w:cs="Arial" w:hint="eastAsia"/>
                <w:szCs w:val="18"/>
                <w:lang w:eastAsia="zh-CN"/>
              </w:rPr>
              <w:t>:</w:t>
            </w:r>
          </w:p>
          <w:p w14:paraId="03B8B2E2" w14:textId="77777777" w:rsidR="00A20114" w:rsidRDefault="00A20114" w:rsidP="00A57E70">
            <w:pPr>
              <w:pStyle w:val="TAL"/>
              <w:rPr>
                <w:rFonts w:cs="Arial"/>
                <w:szCs w:val="18"/>
                <w:lang w:val="en-US" w:eastAsia="zh-CN"/>
              </w:rPr>
            </w:pPr>
            <w:r>
              <w:rPr>
                <w:rFonts w:cs="Arial" w:hint="eastAsia"/>
                <w:szCs w:val="18"/>
                <w:lang w:eastAsia="zh-CN"/>
              </w:rPr>
              <w:t xml:space="preserve">- true(default): </w:t>
            </w:r>
            <w:r>
              <w:rPr>
                <w:rFonts w:cs="Arial" w:hint="eastAsia"/>
                <w:szCs w:val="18"/>
                <w:lang w:val="en-US" w:eastAsia="zh-CN"/>
              </w:rPr>
              <w:t>requested</w:t>
            </w:r>
          </w:p>
          <w:p w14:paraId="5FB3423F" w14:textId="77777777" w:rsidR="00A20114" w:rsidRDefault="00A20114" w:rsidP="00A57E70">
            <w:pPr>
              <w:pStyle w:val="TAL"/>
              <w:rPr>
                <w:rFonts w:cs="Arial"/>
                <w:szCs w:val="18"/>
                <w:lang w:val="en-US"/>
              </w:rPr>
            </w:pPr>
            <w:r>
              <w:rPr>
                <w:rFonts w:cs="Arial" w:hint="eastAsia"/>
                <w:szCs w:val="18"/>
                <w:lang w:eastAsia="zh-CN"/>
              </w:rPr>
              <w:t xml:space="preserve">- false: not </w:t>
            </w:r>
            <w:r>
              <w:rPr>
                <w:rFonts w:cs="Arial" w:hint="eastAsia"/>
                <w:szCs w:val="18"/>
                <w:lang w:val="en-US" w:eastAsia="zh-CN"/>
              </w:rPr>
              <w:t>requested</w:t>
            </w:r>
          </w:p>
        </w:tc>
      </w:tr>
    </w:tbl>
    <w:p w14:paraId="6BBCE7AF" w14:textId="77777777" w:rsidR="00A20114" w:rsidRDefault="00A20114" w:rsidP="00A20114"/>
    <w:p w14:paraId="49111E2F" w14:textId="77777777" w:rsidR="00A20114" w:rsidRDefault="00A20114" w:rsidP="00A20114">
      <w:pPr>
        <w:pStyle w:val="TH"/>
      </w:pPr>
      <w:r>
        <w:t>Table B.2.1.2.2.3.1-</w:t>
      </w:r>
      <w:r>
        <w:rPr>
          <w:lang w:val="en-US"/>
        </w:rPr>
        <w:t>1</w:t>
      </w:r>
      <w:r>
        <w:rPr>
          <w:rFonts w:hint="eastAsia"/>
          <w:lang w:val="en-US" w:eastAsia="zh-CN"/>
        </w:rPr>
        <w:t>B</w:t>
      </w:r>
      <w:r>
        <w:t xml:space="preserve">: Definition of the </w:t>
      </w:r>
      <w:proofErr w:type="spellStart"/>
      <w:r>
        <w:rPr>
          <w:rFonts w:hint="eastAsia"/>
          <w:lang w:val="en-US" w:eastAsia="zh-CN"/>
        </w:rPr>
        <w:t>TimeWindow</w:t>
      </w:r>
      <w:proofErr w:type="spellEnd"/>
      <w:r>
        <w:t xml:space="preserve"> data type</w:t>
      </w: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2"/>
        <w:gridCol w:w="1490"/>
        <w:gridCol w:w="630"/>
        <w:gridCol w:w="1270"/>
        <w:gridCol w:w="4355"/>
      </w:tblGrid>
      <w:tr w:rsidR="00A20114" w14:paraId="650884FE" w14:textId="77777777" w:rsidTr="00A57E70">
        <w:trPr>
          <w:jc w:val="center"/>
        </w:trPr>
        <w:tc>
          <w:tcPr>
            <w:tcW w:w="2082" w:type="dxa"/>
            <w:tcBorders>
              <w:top w:val="single" w:sz="4" w:space="0" w:color="auto"/>
              <w:left w:val="single" w:sz="4" w:space="0" w:color="auto"/>
              <w:bottom w:val="single" w:sz="4" w:space="0" w:color="auto"/>
              <w:right w:val="single" w:sz="4" w:space="0" w:color="auto"/>
            </w:tcBorders>
            <w:shd w:val="clear" w:color="auto" w:fill="C0C0C0"/>
          </w:tcPr>
          <w:p w14:paraId="30BFC36C" w14:textId="77777777" w:rsidR="00A20114" w:rsidRDefault="00A20114" w:rsidP="00A57E70">
            <w:pPr>
              <w:pStyle w:val="TAH"/>
            </w:pPr>
            <w:r>
              <w:t>Attribute name</w:t>
            </w:r>
          </w:p>
        </w:tc>
        <w:tc>
          <w:tcPr>
            <w:tcW w:w="1490" w:type="dxa"/>
            <w:tcBorders>
              <w:top w:val="single" w:sz="4" w:space="0" w:color="auto"/>
              <w:left w:val="single" w:sz="4" w:space="0" w:color="auto"/>
              <w:bottom w:val="single" w:sz="4" w:space="0" w:color="auto"/>
              <w:right w:val="single" w:sz="4" w:space="0" w:color="auto"/>
            </w:tcBorders>
            <w:shd w:val="clear" w:color="auto" w:fill="C0C0C0"/>
          </w:tcPr>
          <w:p w14:paraId="47B8D19D" w14:textId="77777777" w:rsidR="00A20114" w:rsidRDefault="00A20114" w:rsidP="00A57E70">
            <w:pPr>
              <w:pStyle w:val="TAH"/>
            </w:pPr>
            <w:r>
              <w:t>Data type</w:t>
            </w:r>
          </w:p>
        </w:tc>
        <w:tc>
          <w:tcPr>
            <w:tcW w:w="630" w:type="dxa"/>
            <w:tcBorders>
              <w:top w:val="single" w:sz="4" w:space="0" w:color="auto"/>
              <w:left w:val="single" w:sz="4" w:space="0" w:color="auto"/>
              <w:bottom w:val="single" w:sz="4" w:space="0" w:color="auto"/>
              <w:right w:val="single" w:sz="4" w:space="0" w:color="auto"/>
            </w:tcBorders>
            <w:shd w:val="clear" w:color="auto" w:fill="C0C0C0"/>
          </w:tcPr>
          <w:p w14:paraId="184E4389" w14:textId="77777777" w:rsidR="00A20114" w:rsidRDefault="00A20114" w:rsidP="00A57E70">
            <w:pPr>
              <w:pStyle w:val="TAH"/>
              <w:jc w:val="left"/>
              <w:rPr>
                <w:lang w:val="en-US" w:eastAsia="zh-CN"/>
              </w:rPr>
            </w:pPr>
            <w:r>
              <w:rPr>
                <w:rFonts w:hint="eastAsia"/>
                <w:lang w:val="en-US" w:eastAsia="zh-CN"/>
              </w:rPr>
              <w:t>P</w:t>
            </w:r>
          </w:p>
        </w:tc>
        <w:tc>
          <w:tcPr>
            <w:tcW w:w="1270" w:type="dxa"/>
            <w:tcBorders>
              <w:top w:val="single" w:sz="4" w:space="0" w:color="auto"/>
              <w:left w:val="single" w:sz="4" w:space="0" w:color="auto"/>
              <w:bottom w:val="single" w:sz="4" w:space="0" w:color="auto"/>
              <w:right w:val="single" w:sz="4" w:space="0" w:color="auto"/>
            </w:tcBorders>
            <w:shd w:val="clear" w:color="auto" w:fill="C0C0C0"/>
          </w:tcPr>
          <w:p w14:paraId="0D81ADE6" w14:textId="77777777" w:rsidR="00A20114" w:rsidRDefault="00A20114" w:rsidP="00A57E70">
            <w:pPr>
              <w:pStyle w:val="TAH"/>
              <w:jc w:val="left"/>
            </w:pPr>
            <w:r>
              <w:t>Cardinality</w:t>
            </w:r>
          </w:p>
        </w:tc>
        <w:tc>
          <w:tcPr>
            <w:tcW w:w="4355" w:type="dxa"/>
            <w:tcBorders>
              <w:top w:val="single" w:sz="4" w:space="0" w:color="auto"/>
              <w:left w:val="single" w:sz="4" w:space="0" w:color="auto"/>
              <w:bottom w:val="single" w:sz="4" w:space="0" w:color="auto"/>
              <w:right w:val="single" w:sz="4" w:space="0" w:color="auto"/>
            </w:tcBorders>
            <w:shd w:val="clear" w:color="auto" w:fill="C0C0C0"/>
          </w:tcPr>
          <w:p w14:paraId="42F8FCD6" w14:textId="77777777" w:rsidR="00A20114" w:rsidRDefault="00A20114" w:rsidP="00A57E70">
            <w:pPr>
              <w:pStyle w:val="TAH"/>
              <w:rPr>
                <w:rFonts w:cs="Arial"/>
                <w:szCs w:val="18"/>
              </w:rPr>
            </w:pPr>
            <w:r>
              <w:rPr>
                <w:rFonts w:cs="Arial"/>
                <w:szCs w:val="18"/>
              </w:rPr>
              <w:t>Description</w:t>
            </w:r>
          </w:p>
        </w:tc>
      </w:tr>
      <w:tr w:rsidR="00A20114" w14:paraId="56BB2171" w14:textId="77777777" w:rsidTr="00A57E70">
        <w:trPr>
          <w:jc w:val="center"/>
        </w:trPr>
        <w:tc>
          <w:tcPr>
            <w:tcW w:w="2082" w:type="dxa"/>
            <w:tcBorders>
              <w:top w:val="single" w:sz="4" w:space="0" w:color="auto"/>
              <w:left w:val="single" w:sz="4" w:space="0" w:color="auto"/>
              <w:bottom w:val="single" w:sz="4" w:space="0" w:color="auto"/>
              <w:right w:val="single" w:sz="4" w:space="0" w:color="auto"/>
            </w:tcBorders>
          </w:tcPr>
          <w:p w14:paraId="12E2E9A8" w14:textId="77777777" w:rsidR="00A20114" w:rsidRDefault="00A20114" w:rsidP="00A57E70">
            <w:pPr>
              <w:pStyle w:val="TAL"/>
              <w:rPr>
                <w:lang w:val="en-US" w:eastAsia="zh-CN"/>
              </w:rPr>
            </w:pPr>
            <w:proofErr w:type="spellStart"/>
            <w:r>
              <w:rPr>
                <w:rFonts w:hint="eastAsia"/>
                <w:lang w:val="en-US" w:eastAsia="zh-CN"/>
              </w:rPr>
              <w:t>startTime</w:t>
            </w:r>
            <w:proofErr w:type="spellEnd"/>
          </w:p>
        </w:tc>
        <w:tc>
          <w:tcPr>
            <w:tcW w:w="1490" w:type="dxa"/>
            <w:tcBorders>
              <w:top w:val="single" w:sz="4" w:space="0" w:color="auto"/>
              <w:left w:val="single" w:sz="4" w:space="0" w:color="auto"/>
              <w:bottom w:val="single" w:sz="4" w:space="0" w:color="auto"/>
              <w:right w:val="single" w:sz="4" w:space="0" w:color="auto"/>
            </w:tcBorders>
          </w:tcPr>
          <w:p w14:paraId="262A7C4B" w14:textId="77777777" w:rsidR="00A20114" w:rsidRDefault="00A20114" w:rsidP="00A57E70">
            <w:pPr>
              <w:pStyle w:val="TAL"/>
              <w:rPr>
                <w:lang w:val="en-US" w:eastAsia="zh-CN"/>
              </w:rPr>
            </w:pPr>
            <w:proofErr w:type="spellStart"/>
            <w:r>
              <w:rPr>
                <w:rFonts w:hint="eastAsia"/>
                <w:lang w:val="en-US" w:eastAsia="zh-CN"/>
              </w:rPr>
              <w:t>DateTime</w:t>
            </w:r>
            <w:proofErr w:type="spellEnd"/>
          </w:p>
        </w:tc>
        <w:tc>
          <w:tcPr>
            <w:tcW w:w="630" w:type="dxa"/>
            <w:tcBorders>
              <w:top w:val="single" w:sz="4" w:space="0" w:color="auto"/>
              <w:left w:val="single" w:sz="4" w:space="0" w:color="auto"/>
              <w:bottom w:val="single" w:sz="4" w:space="0" w:color="auto"/>
              <w:right w:val="single" w:sz="4" w:space="0" w:color="auto"/>
            </w:tcBorders>
          </w:tcPr>
          <w:p w14:paraId="46EF0DCE" w14:textId="77777777" w:rsidR="00A20114" w:rsidRDefault="00A20114" w:rsidP="00A57E70">
            <w:pPr>
              <w:pStyle w:val="TAL"/>
              <w:rPr>
                <w:lang w:val="en-US" w:eastAsia="zh-CN"/>
              </w:rPr>
            </w:pPr>
            <w:r>
              <w:rPr>
                <w:rFonts w:hint="eastAsia"/>
                <w:lang w:val="en-US" w:eastAsia="zh-CN"/>
              </w:rPr>
              <w:t>M</w:t>
            </w:r>
          </w:p>
        </w:tc>
        <w:tc>
          <w:tcPr>
            <w:tcW w:w="1270" w:type="dxa"/>
            <w:tcBorders>
              <w:top w:val="single" w:sz="4" w:space="0" w:color="auto"/>
              <w:left w:val="single" w:sz="4" w:space="0" w:color="auto"/>
              <w:bottom w:val="single" w:sz="4" w:space="0" w:color="auto"/>
              <w:right w:val="single" w:sz="4" w:space="0" w:color="auto"/>
            </w:tcBorders>
          </w:tcPr>
          <w:p w14:paraId="5BF17964" w14:textId="77777777" w:rsidR="00A20114" w:rsidRDefault="00A20114" w:rsidP="00A57E70">
            <w:pPr>
              <w:pStyle w:val="TAL"/>
              <w:rPr>
                <w:lang w:val="en-US" w:eastAsia="zh-CN"/>
              </w:rPr>
            </w:pPr>
            <w:r>
              <w:rPr>
                <w:rFonts w:hint="eastAsia"/>
                <w:lang w:val="en-US" w:eastAsia="zh-CN"/>
              </w:rPr>
              <w:t>1</w:t>
            </w:r>
          </w:p>
        </w:tc>
        <w:tc>
          <w:tcPr>
            <w:tcW w:w="4355" w:type="dxa"/>
            <w:tcBorders>
              <w:top w:val="single" w:sz="4" w:space="0" w:color="auto"/>
              <w:left w:val="single" w:sz="4" w:space="0" w:color="auto"/>
              <w:bottom w:val="single" w:sz="4" w:space="0" w:color="auto"/>
              <w:right w:val="single" w:sz="4" w:space="0" w:color="auto"/>
            </w:tcBorders>
          </w:tcPr>
          <w:p w14:paraId="59CADE33" w14:textId="6C925034" w:rsidR="00A20114" w:rsidRDefault="00A20114" w:rsidP="00A57E70">
            <w:pPr>
              <w:pStyle w:val="TAL"/>
              <w:rPr>
                <w:rFonts w:cs="Arial"/>
                <w:szCs w:val="18"/>
              </w:rPr>
            </w:pPr>
            <w:r>
              <w:rPr>
                <w:lang w:val="en-US"/>
              </w:rPr>
              <w:t>The</w:t>
            </w:r>
            <w:r>
              <w:rPr>
                <w:rFonts w:hint="eastAsia"/>
                <w:lang w:val="en-US" w:eastAsia="zh-CN"/>
              </w:rPr>
              <w:t xml:space="preserve"> data type of</w:t>
            </w:r>
            <w:r>
              <w:rPr>
                <w:lang w:val="en-US"/>
              </w:rPr>
              <w:t xml:space="preserve"> </w:t>
            </w:r>
            <w:r>
              <w:rPr>
                <w:rFonts w:hint="eastAsia"/>
                <w:lang w:val="en-US" w:eastAsia="zh-CN"/>
              </w:rPr>
              <w:t>the s</w:t>
            </w:r>
            <w:r>
              <w:rPr>
                <w:lang w:val="en-US"/>
              </w:rPr>
              <w:t>tart</w:t>
            </w:r>
            <w:r>
              <w:rPr>
                <w:rFonts w:hint="eastAsia"/>
                <w:lang w:val="en-US" w:eastAsia="zh-CN"/>
              </w:rPr>
              <w:t xml:space="preserve"> </w:t>
            </w:r>
            <w:r>
              <w:rPr>
                <w:lang w:val="en-US"/>
              </w:rPr>
              <w:t>time field</w:t>
            </w:r>
            <w:r>
              <w:rPr>
                <w:rFonts w:hint="eastAsia"/>
                <w:lang w:val="en-US" w:eastAsia="zh-CN"/>
              </w:rPr>
              <w:t xml:space="preserve"> is </w:t>
            </w:r>
            <w:proofErr w:type="spellStart"/>
            <w:r>
              <w:rPr>
                <w:rFonts w:hint="eastAsia"/>
                <w:lang w:val="en-US" w:eastAsia="zh-CN"/>
              </w:rPr>
              <w:t>DataTime</w:t>
            </w:r>
            <w:proofErr w:type="spellEnd"/>
            <w:r>
              <w:rPr>
                <w:rFonts w:hint="eastAsia"/>
                <w:lang w:val="en-US" w:eastAsia="zh-CN"/>
              </w:rPr>
              <w:t xml:space="preserve"> as specified in 3GPP</w:t>
            </w:r>
            <w:r>
              <w:t> </w:t>
            </w:r>
            <w:r>
              <w:rPr>
                <w:rFonts w:hint="eastAsia"/>
                <w:lang w:val="en-US" w:eastAsia="zh-CN"/>
              </w:rPr>
              <w:t>TS</w:t>
            </w:r>
            <w:r>
              <w:t> </w:t>
            </w:r>
            <w:r>
              <w:rPr>
                <w:rFonts w:hint="eastAsia"/>
                <w:lang w:val="en-US" w:eastAsia="zh-CN"/>
              </w:rPr>
              <w:t>29.571[</w:t>
            </w:r>
            <w:r w:rsidR="002E4D19">
              <w:rPr>
                <w:lang w:val="en-US" w:eastAsia="zh-CN"/>
              </w:rPr>
              <w:t>14</w:t>
            </w:r>
            <w:r>
              <w:rPr>
                <w:rFonts w:hint="eastAsia"/>
                <w:lang w:val="en-US" w:eastAsia="zh-CN"/>
              </w:rPr>
              <w:t>].</w:t>
            </w:r>
          </w:p>
        </w:tc>
      </w:tr>
      <w:tr w:rsidR="00A20114" w14:paraId="3E52AF67" w14:textId="77777777" w:rsidTr="00A57E70">
        <w:trPr>
          <w:jc w:val="center"/>
        </w:trPr>
        <w:tc>
          <w:tcPr>
            <w:tcW w:w="2082" w:type="dxa"/>
            <w:tcBorders>
              <w:top w:val="single" w:sz="4" w:space="0" w:color="auto"/>
              <w:left w:val="single" w:sz="4" w:space="0" w:color="auto"/>
              <w:bottom w:val="single" w:sz="4" w:space="0" w:color="auto"/>
              <w:right w:val="single" w:sz="4" w:space="0" w:color="auto"/>
            </w:tcBorders>
          </w:tcPr>
          <w:p w14:paraId="63FEE0DD" w14:textId="77777777" w:rsidR="00A20114" w:rsidRDefault="00A20114" w:rsidP="00A57E70">
            <w:pPr>
              <w:pStyle w:val="TAL"/>
              <w:rPr>
                <w:lang w:val="en-US" w:eastAsia="zh-CN"/>
              </w:rPr>
            </w:pPr>
            <w:proofErr w:type="spellStart"/>
            <w:r>
              <w:rPr>
                <w:rFonts w:hint="eastAsia"/>
                <w:lang w:val="en-US" w:eastAsia="zh-CN"/>
              </w:rPr>
              <w:t>stopTime</w:t>
            </w:r>
            <w:proofErr w:type="spellEnd"/>
          </w:p>
        </w:tc>
        <w:tc>
          <w:tcPr>
            <w:tcW w:w="1490" w:type="dxa"/>
            <w:tcBorders>
              <w:top w:val="single" w:sz="4" w:space="0" w:color="auto"/>
              <w:left w:val="single" w:sz="4" w:space="0" w:color="auto"/>
              <w:bottom w:val="single" w:sz="4" w:space="0" w:color="auto"/>
              <w:right w:val="single" w:sz="4" w:space="0" w:color="auto"/>
            </w:tcBorders>
          </w:tcPr>
          <w:p w14:paraId="44055EF1" w14:textId="77777777" w:rsidR="00A20114" w:rsidRDefault="00A20114" w:rsidP="00A57E70">
            <w:pPr>
              <w:pStyle w:val="TAL"/>
            </w:pPr>
            <w:proofErr w:type="spellStart"/>
            <w:r>
              <w:rPr>
                <w:rFonts w:hint="eastAsia"/>
                <w:lang w:val="en-US" w:eastAsia="zh-CN"/>
              </w:rPr>
              <w:t>DateTime</w:t>
            </w:r>
            <w:proofErr w:type="spellEnd"/>
          </w:p>
        </w:tc>
        <w:tc>
          <w:tcPr>
            <w:tcW w:w="630" w:type="dxa"/>
            <w:tcBorders>
              <w:top w:val="single" w:sz="4" w:space="0" w:color="auto"/>
              <w:left w:val="single" w:sz="4" w:space="0" w:color="auto"/>
              <w:bottom w:val="single" w:sz="4" w:space="0" w:color="auto"/>
              <w:right w:val="single" w:sz="4" w:space="0" w:color="auto"/>
            </w:tcBorders>
          </w:tcPr>
          <w:p w14:paraId="1D182988" w14:textId="77777777" w:rsidR="00A20114" w:rsidRDefault="00A20114" w:rsidP="00A57E70">
            <w:pPr>
              <w:pStyle w:val="TAL"/>
              <w:rPr>
                <w:lang w:val="en-US" w:eastAsia="zh-CN"/>
              </w:rPr>
            </w:pPr>
            <w:r>
              <w:rPr>
                <w:rFonts w:hint="eastAsia"/>
                <w:lang w:val="en-US" w:eastAsia="zh-CN"/>
              </w:rPr>
              <w:t>M</w:t>
            </w:r>
          </w:p>
        </w:tc>
        <w:tc>
          <w:tcPr>
            <w:tcW w:w="1270" w:type="dxa"/>
            <w:tcBorders>
              <w:top w:val="single" w:sz="4" w:space="0" w:color="auto"/>
              <w:left w:val="single" w:sz="4" w:space="0" w:color="auto"/>
              <w:bottom w:val="single" w:sz="4" w:space="0" w:color="auto"/>
              <w:right w:val="single" w:sz="4" w:space="0" w:color="auto"/>
            </w:tcBorders>
          </w:tcPr>
          <w:p w14:paraId="42FE020D" w14:textId="77777777" w:rsidR="00A20114" w:rsidRDefault="00A20114" w:rsidP="00A57E70">
            <w:pPr>
              <w:pStyle w:val="TAL"/>
            </w:pPr>
            <w:r>
              <w:t>1</w:t>
            </w:r>
          </w:p>
        </w:tc>
        <w:tc>
          <w:tcPr>
            <w:tcW w:w="4355" w:type="dxa"/>
            <w:tcBorders>
              <w:top w:val="single" w:sz="4" w:space="0" w:color="auto"/>
              <w:left w:val="single" w:sz="4" w:space="0" w:color="auto"/>
              <w:bottom w:val="single" w:sz="4" w:space="0" w:color="auto"/>
              <w:right w:val="single" w:sz="4" w:space="0" w:color="auto"/>
            </w:tcBorders>
          </w:tcPr>
          <w:p w14:paraId="25A176AE" w14:textId="441BBAA6" w:rsidR="00A20114" w:rsidRDefault="00A20114" w:rsidP="00A57E70">
            <w:pPr>
              <w:pStyle w:val="TAL"/>
              <w:rPr>
                <w:rFonts w:cs="Arial"/>
                <w:szCs w:val="18"/>
                <w:lang w:val="en-US" w:eastAsia="zh-CN"/>
              </w:rPr>
            </w:pPr>
            <w:r>
              <w:rPr>
                <w:lang w:val="en-US"/>
              </w:rPr>
              <w:t>The</w:t>
            </w:r>
            <w:r>
              <w:rPr>
                <w:rFonts w:hint="eastAsia"/>
                <w:lang w:val="en-US" w:eastAsia="zh-CN"/>
              </w:rPr>
              <w:t xml:space="preserve"> data type of</w:t>
            </w:r>
            <w:r>
              <w:rPr>
                <w:lang w:val="en-US"/>
              </w:rPr>
              <w:t xml:space="preserve"> </w:t>
            </w:r>
            <w:r>
              <w:rPr>
                <w:rFonts w:hint="eastAsia"/>
                <w:lang w:val="en-US" w:eastAsia="zh-CN"/>
              </w:rPr>
              <w:t>the s</w:t>
            </w:r>
            <w:r>
              <w:rPr>
                <w:lang w:val="en-US"/>
              </w:rPr>
              <w:t>t</w:t>
            </w:r>
            <w:r>
              <w:rPr>
                <w:rFonts w:hint="eastAsia"/>
                <w:lang w:val="en-US" w:eastAsia="zh-CN"/>
              </w:rPr>
              <w:t xml:space="preserve">op </w:t>
            </w:r>
            <w:r>
              <w:rPr>
                <w:lang w:val="en-US"/>
              </w:rPr>
              <w:t>time field</w:t>
            </w:r>
            <w:r>
              <w:rPr>
                <w:rFonts w:hint="eastAsia"/>
                <w:lang w:val="en-US" w:eastAsia="zh-CN"/>
              </w:rPr>
              <w:t xml:space="preserve"> is </w:t>
            </w:r>
            <w:proofErr w:type="spellStart"/>
            <w:r>
              <w:rPr>
                <w:rFonts w:hint="eastAsia"/>
                <w:lang w:val="en-US" w:eastAsia="zh-CN"/>
              </w:rPr>
              <w:t>DataTime</w:t>
            </w:r>
            <w:proofErr w:type="spellEnd"/>
            <w:r>
              <w:rPr>
                <w:rFonts w:hint="eastAsia"/>
                <w:lang w:val="en-US" w:eastAsia="zh-CN"/>
              </w:rPr>
              <w:t xml:space="preserve"> as specified in 3GPP</w:t>
            </w:r>
            <w:r>
              <w:t> </w:t>
            </w:r>
            <w:r>
              <w:rPr>
                <w:rFonts w:hint="eastAsia"/>
                <w:lang w:val="en-US" w:eastAsia="zh-CN"/>
              </w:rPr>
              <w:t>TS</w:t>
            </w:r>
            <w:r>
              <w:t> </w:t>
            </w:r>
            <w:r>
              <w:rPr>
                <w:rFonts w:hint="eastAsia"/>
                <w:lang w:val="en-US" w:eastAsia="zh-CN"/>
              </w:rPr>
              <w:t>29.571[</w:t>
            </w:r>
            <w:r w:rsidR="002E4D19">
              <w:rPr>
                <w:lang w:val="en-US" w:eastAsia="zh-CN"/>
              </w:rPr>
              <w:t>14</w:t>
            </w:r>
            <w:r>
              <w:rPr>
                <w:rFonts w:hint="eastAsia"/>
                <w:lang w:val="en-US" w:eastAsia="zh-CN"/>
              </w:rPr>
              <w:t>].</w:t>
            </w:r>
          </w:p>
        </w:tc>
      </w:tr>
    </w:tbl>
    <w:p w14:paraId="1CCF3A1C" w14:textId="77777777" w:rsidR="00A20114" w:rsidRDefault="00A20114" w:rsidP="00302FBF"/>
    <w:p w14:paraId="59B19F77" w14:textId="77777777" w:rsidR="00302FBF" w:rsidRDefault="00302FBF" w:rsidP="00302FBF">
      <w:pPr>
        <w:pStyle w:val="TH"/>
      </w:pPr>
      <w:r>
        <w:t>Table B.2.1.2.2.3.1-</w:t>
      </w:r>
      <w:r>
        <w:rPr>
          <w:lang w:val="en-US"/>
        </w:rPr>
        <w:t>2</w:t>
      </w:r>
      <w:r>
        <w:t>: Data structures supported by the PUT Response payload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952"/>
        <w:gridCol w:w="1407"/>
        <w:gridCol w:w="1844"/>
        <w:gridCol w:w="3759"/>
      </w:tblGrid>
      <w:tr w:rsidR="00302FBF" w14:paraId="3E27B806" w14:textId="77777777" w:rsidTr="00176CD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3F876D" w14:textId="77777777" w:rsidR="00302FBF" w:rsidRDefault="00302FBF" w:rsidP="00176CD1">
            <w:pPr>
              <w:pStyle w:val="TAH"/>
            </w:pPr>
            <w:r w:rsidRPr="0071728B">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363B295B" w14:textId="77777777" w:rsidR="00302FBF" w:rsidRDefault="00302FBF" w:rsidP="00176CD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hideMark/>
          </w:tcPr>
          <w:p w14:paraId="16AE49D9" w14:textId="77777777" w:rsidR="00302FBF" w:rsidRDefault="00302FBF" w:rsidP="00176CD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hideMark/>
          </w:tcPr>
          <w:p w14:paraId="3753CFBE" w14:textId="77777777" w:rsidR="00302FBF" w:rsidRDefault="00302FBF" w:rsidP="00176CD1">
            <w:pPr>
              <w:pStyle w:val="TAH"/>
            </w:pPr>
            <w:r>
              <w:t>Response</w:t>
            </w:r>
          </w:p>
          <w:p w14:paraId="2555718F" w14:textId="77777777" w:rsidR="00302FBF" w:rsidRDefault="00302FBF" w:rsidP="00176CD1">
            <w:pPr>
              <w:pStyle w:val="TAH"/>
            </w:pPr>
            <w:r>
              <w:t>Codes (NOTE)</w:t>
            </w:r>
          </w:p>
        </w:tc>
        <w:tc>
          <w:tcPr>
            <w:tcW w:w="1971" w:type="pct"/>
            <w:tcBorders>
              <w:top w:val="single" w:sz="4" w:space="0" w:color="auto"/>
              <w:left w:val="single" w:sz="4" w:space="0" w:color="auto"/>
              <w:bottom w:val="single" w:sz="4" w:space="0" w:color="auto"/>
              <w:right w:val="single" w:sz="4" w:space="0" w:color="auto"/>
            </w:tcBorders>
            <w:shd w:val="clear" w:color="auto" w:fill="C0C0C0"/>
            <w:hideMark/>
          </w:tcPr>
          <w:p w14:paraId="59F24401" w14:textId="77777777" w:rsidR="00302FBF" w:rsidRDefault="00302FBF" w:rsidP="00176CD1">
            <w:pPr>
              <w:pStyle w:val="TAH"/>
            </w:pPr>
            <w:r>
              <w:t>Description</w:t>
            </w:r>
          </w:p>
        </w:tc>
      </w:tr>
      <w:tr w:rsidR="00302FBF" w14:paraId="14442934" w14:textId="77777777" w:rsidTr="00176CD1">
        <w:trPr>
          <w:jc w:val="center"/>
        </w:trPr>
        <w:tc>
          <w:tcPr>
            <w:tcW w:w="825" w:type="pct"/>
            <w:tcBorders>
              <w:top w:val="single" w:sz="4" w:space="0" w:color="auto"/>
              <w:left w:val="single" w:sz="4" w:space="0" w:color="auto"/>
              <w:bottom w:val="single" w:sz="4" w:space="0" w:color="auto"/>
              <w:right w:val="single" w:sz="4" w:space="0" w:color="auto"/>
            </w:tcBorders>
            <w:hideMark/>
          </w:tcPr>
          <w:p w14:paraId="14CB99F8" w14:textId="77777777" w:rsidR="00302FBF" w:rsidRDefault="00302FBF" w:rsidP="00176CD1">
            <w:pPr>
              <w:pStyle w:val="TAL"/>
            </w:pPr>
            <w:r>
              <w:t>n/a</w:t>
            </w:r>
          </w:p>
        </w:tc>
        <w:tc>
          <w:tcPr>
            <w:tcW w:w="499" w:type="pct"/>
            <w:tcBorders>
              <w:top w:val="single" w:sz="4" w:space="0" w:color="auto"/>
              <w:left w:val="single" w:sz="4" w:space="0" w:color="auto"/>
              <w:bottom w:val="single" w:sz="4" w:space="0" w:color="auto"/>
              <w:right w:val="single" w:sz="4" w:space="0" w:color="auto"/>
            </w:tcBorders>
            <w:hideMark/>
          </w:tcPr>
          <w:p w14:paraId="61DE8620" w14:textId="326865B9" w:rsidR="00302FBF" w:rsidRDefault="00302FBF" w:rsidP="00176CD1">
            <w:pPr>
              <w:pStyle w:val="TAC"/>
            </w:pPr>
          </w:p>
        </w:tc>
        <w:tc>
          <w:tcPr>
            <w:tcW w:w="738" w:type="pct"/>
            <w:tcBorders>
              <w:top w:val="single" w:sz="4" w:space="0" w:color="auto"/>
              <w:left w:val="single" w:sz="4" w:space="0" w:color="auto"/>
              <w:bottom w:val="single" w:sz="4" w:space="0" w:color="auto"/>
              <w:right w:val="single" w:sz="4" w:space="0" w:color="auto"/>
            </w:tcBorders>
            <w:hideMark/>
          </w:tcPr>
          <w:p w14:paraId="30CC5AF5" w14:textId="6A132B8B" w:rsidR="00302FBF" w:rsidRDefault="00302FBF" w:rsidP="00176CD1">
            <w:pPr>
              <w:pStyle w:val="TAL"/>
            </w:pPr>
          </w:p>
        </w:tc>
        <w:tc>
          <w:tcPr>
            <w:tcW w:w="967" w:type="pct"/>
            <w:tcBorders>
              <w:top w:val="single" w:sz="4" w:space="0" w:color="auto"/>
              <w:left w:val="single" w:sz="4" w:space="0" w:color="auto"/>
              <w:bottom w:val="single" w:sz="4" w:space="0" w:color="auto"/>
              <w:right w:val="single" w:sz="4" w:space="0" w:color="auto"/>
            </w:tcBorders>
            <w:hideMark/>
          </w:tcPr>
          <w:p w14:paraId="2ACA40F9" w14:textId="77777777" w:rsidR="00302FBF" w:rsidRDefault="00302FBF" w:rsidP="00176CD1">
            <w:pPr>
              <w:pStyle w:val="TAL"/>
            </w:pPr>
            <w:r>
              <w:t>2</w:t>
            </w:r>
            <w:r>
              <w:rPr>
                <w:lang w:val="sv-SE"/>
              </w:rPr>
              <w:t>.</w:t>
            </w:r>
            <w:r>
              <w:t>04</w:t>
            </w:r>
            <w:r>
              <w:rPr>
                <w:lang w:val="sv-SE"/>
              </w:rPr>
              <w:t xml:space="preserve"> Changed</w:t>
            </w:r>
          </w:p>
        </w:tc>
        <w:tc>
          <w:tcPr>
            <w:tcW w:w="1971" w:type="pct"/>
            <w:tcBorders>
              <w:top w:val="single" w:sz="4" w:space="0" w:color="auto"/>
              <w:left w:val="single" w:sz="4" w:space="0" w:color="auto"/>
              <w:bottom w:val="single" w:sz="4" w:space="0" w:color="auto"/>
              <w:right w:val="single" w:sz="4" w:space="0" w:color="auto"/>
            </w:tcBorders>
          </w:tcPr>
          <w:p w14:paraId="2C2B4D60" w14:textId="7C7A5C51" w:rsidR="00302FBF" w:rsidRPr="007D33B5" w:rsidRDefault="00302FBF" w:rsidP="00176CD1">
            <w:pPr>
              <w:pStyle w:val="TAL"/>
              <w:rPr>
                <w:lang w:val="en-US"/>
              </w:rPr>
            </w:pPr>
            <w:r>
              <w:rPr>
                <w:lang w:val="en-US"/>
              </w:rPr>
              <w:t>The configuration of the VAL UEs with VAL UE List within the VAL service identified by the value "</w:t>
            </w:r>
            <w:proofErr w:type="spellStart"/>
            <w:r>
              <w:rPr>
                <w:lang w:val="en-US"/>
              </w:rPr>
              <w:t>valServiceId</w:t>
            </w:r>
            <w:proofErr w:type="spellEnd"/>
            <w:r>
              <w:rPr>
                <w:lang w:val="en-US"/>
              </w:rPr>
              <w:t>" and for the</w:t>
            </w:r>
            <w:r>
              <w:t xml:space="preserve"> network slice configuration </w:t>
            </w:r>
            <w:r>
              <w:rPr>
                <w:lang w:val="en-US"/>
              </w:rPr>
              <w:t>identified by the value "</w:t>
            </w:r>
            <w:proofErr w:type="spellStart"/>
            <w:r>
              <w:t>configurationId</w:t>
            </w:r>
            <w:proofErr w:type="spellEnd"/>
            <w:r>
              <w:t>,</w:t>
            </w:r>
            <w:r>
              <w:rPr>
                <w:lang w:val="en-US"/>
              </w:rPr>
              <w:t xml:space="preserve"> was successful.</w:t>
            </w:r>
          </w:p>
        </w:tc>
      </w:tr>
      <w:tr w:rsidR="00302FBF" w14:paraId="51A4C0D1" w14:textId="77777777" w:rsidTr="00176CD1">
        <w:trPr>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15ED74C1" w14:textId="4BAFF6D4" w:rsidR="00302FBF" w:rsidRDefault="00302FBF" w:rsidP="00176CD1">
            <w:pPr>
              <w:pStyle w:val="TAL"/>
            </w:pPr>
            <w:r>
              <w:rPr>
                <w:lang w:eastAsia="zh-CN"/>
              </w:rPr>
              <w:t>NOTE:</w:t>
            </w:r>
            <w:r w:rsidR="00A068A6">
              <w:rPr>
                <w:lang w:eastAsia="zh-CN"/>
              </w:rPr>
              <w:tab/>
            </w:r>
            <w:r>
              <w:rPr>
                <w:lang w:eastAsia="zh-CN"/>
              </w:rPr>
              <w:t>The mandatory CoAP error status codes for the PUT method listed in table B.1.3-1 shall also apply.</w:t>
            </w:r>
          </w:p>
        </w:tc>
      </w:tr>
    </w:tbl>
    <w:p w14:paraId="3885EE50" w14:textId="77777777" w:rsidR="00302FBF" w:rsidRDefault="00302FBF" w:rsidP="00302FBF">
      <w:pPr>
        <w:rPr>
          <w:lang w:eastAsia="zh-CN"/>
        </w:rPr>
      </w:pPr>
    </w:p>
    <w:p w14:paraId="7BB26B43" w14:textId="77777777" w:rsidR="00302FBF" w:rsidRDefault="00302FBF" w:rsidP="00302FBF">
      <w:pPr>
        <w:pStyle w:val="Heading3"/>
        <w:rPr>
          <w:lang w:eastAsia="zh-CN"/>
        </w:rPr>
      </w:pPr>
      <w:bookmarkStart w:id="168" w:name="_Toc162966359"/>
      <w:r>
        <w:rPr>
          <w:lang w:eastAsia="zh-CN"/>
        </w:rPr>
        <w:lastRenderedPageBreak/>
        <w:t>B.2.1.3</w:t>
      </w:r>
      <w:r>
        <w:rPr>
          <w:lang w:eastAsia="zh-CN"/>
        </w:rPr>
        <w:tab/>
        <w:t>Error Handling</w:t>
      </w:r>
      <w:bookmarkEnd w:id="168"/>
    </w:p>
    <w:p w14:paraId="030A3740" w14:textId="2563A6CC" w:rsidR="00302FBF" w:rsidRDefault="00302FBF" w:rsidP="00302FBF">
      <w:pPr>
        <w:rPr>
          <w:lang w:eastAsia="zh-CN"/>
        </w:rPr>
      </w:pPr>
      <w:r>
        <w:rPr>
          <w:lang w:eastAsia="zh-CN"/>
        </w:rPr>
        <w:t>General error responses are defined in clause B.1.3.</w:t>
      </w:r>
    </w:p>
    <w:p w14:paraId="516092D3" w14:textId="2CD1713C" w:rsidR="00080512" w:rsidRPr="004D3578" w:rsidRDefault="006B30D0" w:rsidP="00A068A6">
      <w:pPr>
        <w:pStyle w:val="Heading8"/>
      </w:pPr>
      <w:r>
        <w:br w:type="page"/>
      </w:r>
      <w:bookmarkStart w:id="169" w:name="_Toc162966360"/>
      <w:r w:rsidR="00080512" w:rsidRPr="004D3578">
        <w:lastRenderedPageBreak/>
        <w:t xml:space="preserve">Annex </w:t>
      </w:r>
      <w:r w:rsidR="00F07C27">
        <w:t>C</w:t>
      </w:r>
      <w:r w:rsidR="00080512" w:rsidRPr="004D3578">
        <w:t xml:space="preserve"> (informative):</w:t>
      </w:r>
      <w:r w:rsidR="00080512" w:rsidRPr="004D3578">
        <w:br/>
        <w:t>Change history</w:t>
      </w:r>
      <w:bookmarkEnd w:id="16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19"/>
        <w:gridCol w:w="331"/>
        <w:gridCol w:w="425"/>
        <w:gridCol w:w="4962"/>
        <w:gridCol w:w="708"/>
      </w:tblGrid>
      <w:tr w:rsidR="003C3971" w:rsidRPr="00235394" w14:paraId="76FDEF6F" w14:textId="77777777" w:rsidTr="001064F1">
        <w:trPr>
          <w:cantSplit/>
        </w:trPr>
        <w:tc>
          <w:tcPr>
            <w:tcW w:w="9639" w:type="dxa"/>
            <w:gridSpan w:val="8"/>
            <w:tcBorders>
              <w:bottom w:val="nil"/>
            </w:tcBorders>
            <w:shd w:val="solid" w:color="FFFFFF" w:fill="auto"/>
          </w:tcPr>
          <w:p w14:paraId="31B7E5F6" w14:textId="77777777" w:rsidR="003C3971" w:rsidRPr="00235394" w:rsidRDefault="003C3971" w:rsidP="00C72833">
            <w:pPr>
              <w:pStyle w:val="TAL"/>
              <w:jc w:val="center"/>
              <w:rPr>
                <w:b/>
                <w:sz w:val="16"/>
              </w:rPr>
            </w:pPr>
            <w:bookmarkStart w:id="170" w:name="historyclause"/>
            <w:bookmarkEnd w:id="170"/>
            <w:r w:rsidRPr="00235394">
              <w:rPr>
                <w:b/>
              </w:rPr>
              <w:t>Change history</w:t>
            </w:r>
          </w:p>
        </w:tc>
      </w:tr>
      <w:tr w:rsidR="003C3971" w:rsidRPr="00235394" w14:paraId="6DF145D0" w14:textId="77777777" w:rsidTr="00197B76">
        <w:tc>
          <w:tcPr>
            <w:tcW w:w="800" w:type="dxa"/>
            <w:shd w:val="pct10" w:color="auto" w:fill="FFFFFF"/>
          </w:tcPr>
          <w:p w14:paraId="06D76E73" w14:textId="77777777" w:rsidR="003C3971" w:rsidRPr="00235394" w:rsidRDefault="003C3971" w:rsidP="00C72833">
            <w:pPr>
              <w:pStyle w:val="TAL"/>
              <w:rPr>
                <w:b/>
                <w:sz w:val="16"/>
              </w:rPr>
            </w:pPr>
            <w:r w:rsidRPr="00235394">
              <w:rPr>
                <w:b/>
                <w:sz w:val="16"/>
              </w:rPr>
              <w:t>Date</w:t>
            </w:r>
          </w:p>
        </w:tc>
        <w:tc>
          <w:tcPr>
            <w:tcW w:w="853" w:type="dxa"/>
            <w:shd w:val="pct10" w:color="auto" w:fill="FFFFFF"/>
          </w:tcPr>
          <w:p w14:paraId="11B4EA0D" w14:textId="77777777" w:rsidR="003C3971" w:rsidRPr="00235394" w:rsidRDefault="00DF2B1F" w:rsidP="00C72833">
            <w:pPr>
              <w:pStyle w:val="TAL"/>
              <w:rPr>
                <w:b/>
                <w:sz w:val="16"/>
              </w:rPr>
            </w:pPr>
            <w:r>
              <w:rPr>
                <w:b/>
                <w:sz w:val="16"/>
              </w:rPr>
              <w:t>Meeting</w:t>
            </w:r>
          </w:p>
        </w:tc>
        <w:tc>
          <w:tcPr>
            <w:tcW w:w="1041" w:type="dxa"/>
            <w:shd w:val="pct10" w:color="auto" w:fill="FFFFFF"/>
          </w:tcPr>
          <w:p w14:paraId="6483B802" w14:textId="77777777" w:rsidR="003C3971" w:rsidRPr="00235394" w:rsidRDefault="003C3971" w:rsidP="00DF2B1F">
            <w:pPr>
              <w:pStyle w:val="TAL"/>
              <w:rPr>
                <w:b/>
                <w:sz w:val="16"/>
              </w:rPr>
            </w:pPr>
            <w:proofErr w:type="spellStart"/>
            <w:r w:rsidRPr="00235394">
              <w:rPr>
                <w:b/>
                <w:sz w:val="16"/>
              </w:rPr>
              <w:t>TDoc</w:t>
            </w:r>
            <w:proofErr w:type="spellEnd"/>
          </w:p>
        </w:tc>
        <w:tc>
          <w:tcPr>
            <w:tcW w:w="519" w:type="dxa"/>
            <w:shd w:val="pct10" w:color="auto" w:fill="FFFFFF"/>
          </w:tcPr>
          <w:p w14:paraId="2C3702EA" w14:textId="77777777" w:rsidR="003C3971" w:rsidRPr="00235394" w:rsidRDefault="003C3971" w:rsidP="00C72833">
            <w:pPr>
              <w:pStyle w:val="TAL"/>
              <w:rPr>
                <w:b/>
                <w:sz w:val="16"/>
              </w:rPr>
            </w:pPr>
            <w:r w:rsidRPr="00235394">
              <w:rPr>
                <w:b/>
                <w:sz w:val="16"/>
              </w:rPr>
              <w:t>CR</w:t>
            </w:r>
          </w:p>
        </w:tc>
        <w:tc>
          <w:tcPr>
            <w:tcW w:w="331" w:type="dxa"/>
            <w:shd w:val="pct10" w:color="auto" w:fill="FFFFFF"/>
          </w:tcPr>
          <w:p w14:paraId="55778AD9"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66167761" w14:textId="77777777" w:rsidR="003C3971" w:rsidRPr="00235394" w:rsidRDefault="003C3971" w:rsidP="00C72833">
            <w:pPr>
              <w:pStyle w:val="TAL"/>
              <w:rPr>
                <w:b/>
                <w:sz w:val="16"/>
              </w:rPr>
            </w:pPr>
            <w:r>
              <w:rPr>
                <w:b/>
                <w:sz w:val="16"/>
              </w:rPr>
              <w:t>Cat</w:t>
            </w:r>
          </w:p>
        </w:tc>
        <w:tc>
          <w:tcPr>
            <w:tcW w:w="4962" w:type="dxa"/>
            <w:shd w:val="pct10" w:color="auto" w:fill="FFFFFF"/>
          </w:tcPr>
          <w:p w14:paraId="06EEA832"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CB7457B"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026DBCD0" w14:textId="77777777" w:rsidTr="00197B76">
        <w:tc>
          <w:tcPr>
            <w:tcW w:w="800" w:type="dxa"/>
            <w:shd w:val="solid" w:color="FFFFFF" w:fill="auto"/>
          </w:tcPr>
          <w:p w14:paraId="5C103D5D" w14:textId="7594475E" w:rsidR="003C3971" w:rsidRPr="006B0D02" w:rsidRDefault="00552715" w:rsidP="00C72833">
            <w:pPr>
              <w:pStyle w:val="TAC"/>
              <w:rPr>
                <w:sz w:val="16"/>
                <w:szCs w:val="16"/>
              </w:rPr>
            </w:pPr>
            <w:r>
              <w:rPr>
                <w:sz w:val="16"/>
                <w:szCs w:val="16"/>
              </w:rPr>
              <w:t>2021-08</w:t>
            </w:r>
          </w:p>
        </w:tc>
        <w:tc>
          <w:tcPr>
            <w:tcW w:w="853" w:type="dxa"/>
            <w:shd w:val="solid" w:color="FFFFFF" w:fill="auto"/>
          </w:tcPr>
          <w:p w14:paraId="760EFBEA" w14:textId="2725F385" w:rsidR="003C3971" w:rsidRPr="006B0D02" w:rsidRDefault="00552715" w:rsidP="00C72833">
            <w:pPr>
              <w:pStyle w:val="TAC"/>
              <w:rPr>
                <w:sz w:val="16"/>
                <w:szCs w:val="16"/>
              </w:rPr>
            </w:pPr>
            <w:r>
              <w:rPr>
                <w:sz w:val="16"/>
                <w:szCs w:val="16"/>
              </w:rPr>
              <w:t>CT1#131-e</w:t>
            </w:r>
          </w:p>
        </w:tc>
        <w:tc>
          <w:tcPr>
            <w:tcW w:w="1041" w:type="dxa"/>
            <w:shd w:val="solid" w:color="FFFFFF" w:fill="auto"/>
          </w:tcPr>
          <w:p w14:paraId="37E325C3" w14:textId="2FD353C1" w:rsidR="003C3971" w:rsidRPr="008F0C80" w:rsidRDefault="00000000" w:rsidP="00C72833">
            <w:pPr>
              <w:pStyle w:val="TAC"/>
              <w:rPr>
                <w:sz w:val="16"/>
                <w:szCs w:val="16"/>
              </w:rPr>
            </w:pPr>
            <w:hyperlink r:id="rId14" w:history="1">
              <w:r w:rsidR="00552715" w:rsidRPr="008F0C80">
                <w:rPr>
                  <w:rStyle w:val="Hyperlink"/>
                  <w:color w:val="auto"/>
                  <w:sz w:val="16"/>
                  <w:szCs w:val="16"/>
                </w:rPr>
                <w:t>C1-214994</w:t>
              </w:r>
            </w:hyperlink>
          </w:p>
        </w:tc>
        <w:tc>
          <w:tcPr>
            <w:tcW w:w="519" w:type="dxa"/>
            <w:shd w:val="solid" w:color="FFFFFF" w:fill="auto"/>
          </w:tcPr>
          <w:p w14:paraId="202C7718" w14:textId="77777777" w:rsidR="003C3971" w:rsidRPr="006B0D02" w:rsidRDefault="003C3971" w:rsidP="00C72833">
            <w:pPr>
              <w:pStyle w:val="TAL"/>
              <w:rPr>
                <w:sz w:val="16"/>
                <w:szCs w:val="16"/>
              </w:rPr>
            </w:pPr>
          </w:p>
        </w:tc>
        <w:tc>
          <w:tcPr>
            <w:tcW w:w="331" w:type="dxa"/>
            <w:shd w:val="solid" w:color="FFFFFF" w:fill="auto"/>
          </w:tcPr>
          <w:p w14:paraId="64E1919C" w14:textId="77777777" w:rsidR="003C3971" w:rsidRPr="006B0D02" w:rsidRDefault="003C3971" w:rsidP="00C72833">
            <w:pPr>
              <w:pStyle w:val="TAR"/>
              <w:rPr>
                <w:sz w:val="16"/>
                <w:szCs w:val="16"/>
              </w:rPr>
            </w:pPr>
          </w:p>
        </w:tc>
        <w:tc>
          <w:tcPr>
            <w:tcW w:w="425" w:type="dxa"/>
            <w:shd w:val="solid" w:color="FFFFFF" w:fill="auto"/>
          </w:tcPr>
          <w:p w14:paraId="3C9BE8DC" w14:textId="77777777" w:rsidR="003C3971" w:rsidRPr="006B0D02" w:rsidRDefault="003C3971" w:rsidP="00C72833">
            <w:pPr>
              <w:pStyle w:val="TAC"/>
              <w:rPr>
                <w:sz w:val="16"/>
                <w:szCs w:val="16"/>
              </w:rPr>
            </w:pPr>
          </w:p>
        </w:tc>
        <w:tc>
          <w:tcPr>
            <w:tcW w:w="4962" w:type="dxa"/>
            <w:shd w:val="solid" w:color="FFFFFF" w:fill="auto"/>
          </w:tcPr>
          <w:p w14:paraId="44411BEF" w14:textId="1CDDF1E1" w:rsidR="003C3971" w:rsidRPr="006B0D02" w:rsidRDefault="00552715" w:rsidP="00C72833">
            <w:pPr>
              <w:pStyle w:val="TAL"/>
              <w:rPr>
                <w:sz w:val="16"/>
                <w:szCs w:val="16"/>
              </w:rPr>
            </w:pPr>
            <w:r>
              <w:rPr>
                <w:sz w:val="16"/>
                <w:szCs w:val="16"/>
              </w:rPr>
              <w:t xml:space="preserve">TS skeleton for </w:t>
            </w:r>
            <w:r w:rsidRPr="00552715">
              <w:rPr>
                <w:sz w:val="16"/>
                <w:szCs w:val="16"/>
              </w:rPr>
              <w:t>Network slice capability management - Service Enabler Architecture Layer for Verticals (SEAL)</w:t>
            </w:r>
            <w:r>
              <w:rPr>
                <w:sz w:val="16"/>
                <w:szCs w:val="16"/>
              </w:rPr>
              <w:t>; Protocol specification</w:t>
            </w:r>
          </w:p>
        </w:tc>
        <w:tc>
          <w:tcPr>
            <w:tcW w:w="708" w:type="dxa"/>
            <w:shd w:val="solid" w:color="FFFFFF" w:fill="auto"/>
          </w:tcPr>
          <w:p w14:paraId="10D97BC4" w14:textId="628BA9E2" w:rsidR="003C3971" w:rsidRPr="007D6048" w:rsidRDefault="00552715" w:rsidP="00C72833">
            <w:pPr>
              <w:pStyle w:val="TAC"/>
              <w:rPr>
                <w:sz w:val="16"/>
                <w:szCs w:val="16"/>
              </w:rPr>
            </w:pPr>
            <w:r>
              <w:rPr>
                <w:sz w:val="16"/>
                <w:szCs w:val="16"/>
              </w:rPr>
              <w:t>0.0.0</w:t>
            </w:r>
          </w:p>
        </w:tc>
      </w:tr>
      <w:tr w:rsidR="00552715" w:rsidRPr="006B0D02" w14:paraId="7844F41B" w14:textId="77777777" w:rsidTr="00197B76">
        <w:tc>
          <w:tcPr>
            <w:tcW w:w="800" w:type="dxa"/>
            <w:shd w:val="solid" w:color="FFFFFF" w:fill="auto"/>
          </w:tcPr>
          <w:p w14:paraId="1D9116AB" w14:textId="234F58B9" w:rsidR="00552715" w:rsidRDefault="00552715" w:rsidP="00552715">
            <w:pPr>
              <w:pStyle w:val="TAC"/>
              <w:rPr>
                <w:sz w:val="16"/>
                <w:szCs w:val="16"/>
              </w:rPr>
            </w:pPr>
            <w:r>
              <w:rPr>
                <w:sz w:val="16"/>
                <w:szCs w:val="16"/>
              </w:rPr>
              <w:t>2021-08</w:t>
            </w:r>
          </w:p>
        </w:tc>
        <w:tc>
          <w:tcPr>
            <w:tcW w:w="853" w:type="dxa"/>
            <w:shd w:val="solid" w:color="FFFFFF" w:fill="auto"/>
          </w:tcPr>
          <w:p w14:paraId="621F5079" w14:textId="360B66C8" w:rsidR="00552715" w:rsidRDefault="00552715" w:rsidP="00552715">
            <w:pPr>
              <w:pStyle w:val="TAC"/>
              <w:rPr>
                <w:sz w:val="16"/>
                <w:szCs w:val="16"/>
              </w:rPr>
            </w:pPr>
            <w:r>
              <w:rPr>
                <w:sz w:val="16"/>
                <w:szCs w:val="16"/>
              </w:rPr>
              <w:t>CT1#131-e</w:t>
            </w:r>
          </w:p>
        </w:tc>
        <w:tc>
          <w:tcPr>
            <w:tcW w:w="1041" w:type="dxa"/>
            <w:shd w:val="solid" w:color="FFFFFF" w:fill="auto"/>
          </w:tcPr>
          <w:p w14:paraId="665F0E31" w14:textId="5717AC88" w:rsidR="00552715" w:rsidRPr="008F0C80" w:rsidRDefault="00000000" w:rsidP="00552715">
            <w:pPr>
              <w:pStyle w:val="TAC"/>
              <w:rPr>
                <w:sz w:val="16"/>
                <w:szCs w:val="16"/>
              </w:rPr>
            </w:pPr>
            <w:hyperlink r:id="rId15" w:history="1">
              <w:r w:rsidR="00552715" w:rsidRPr="008F0C80">
                <w:rPr>
                  <w:rStyle w:val="Hyperlink"/>
                  <w:color w:val="auto"/>
                  <w:sz w:val="16"/>
                  <w:szCs w:val="16"/>
                </w:rPr>
                <w:t>C1-214983</w:t>
              </w:r>
            </w:hyperlink>
          </w:p>
        </w:tc>
        <w:tc>
          <w:tcPr>
            <w:tcW w:w="519" w:type="dxa"/>
            <w:shd w:val="solid" w:color="FFFFFF" w:fill="auto"/>
          </w:tcPr>
          <w:p w14:paraId="67B05EA4" w14:textId="77777777" w:rsidR="00552715" w:rsidRPr="006B0D02" w:rsidRDefault="00552715" w:rsidP="00552715">
            <w:pPr>
              <w:pStyle w:val="TAL"/>
              <w:rPr>
                <w:sz w:val="16"/>
                <w:szCs w:val="16"/>
              </w:rPr>
            </w:pPr>
          </w:p>
        </w:tc>
        <w:tc>
          <w:tcPr>
            <w:tcW w:w="331" w:type="dxa"/>
            <w:shd w:val="solid" w:color="FFFFFF" w:fill="auto"/>
          </w:tcPr>
          <w:p w14:paraId="742BA88B" w14:textId="77777777" w:rsidR="00552715" w:rsidRPr="006B0D02" w:rsidRDefault="00552715" w:rsidP="00552715">
            <w:pPr>
              <w:pStyle w:val="TAR"/>
              <w:rPr>
                <w:sz w:val="16"/>
                <w:szCs w:val="16"/>
              </w:rPr>
            </w:pPr>
          </w:p>
        </w:tc>
        <w:tc>
          <w:tcPr>
            <w:tcW w:w="425" w:type="dxa"/>
            <w:shd w:val="solid" w:color="FFFFFF" w:fill="auto"/>
          </w:tcPr>
          <w:p w14:paraId="49EDDD13" w14:textId="77777777" w:rsidR="00552715" w:rsidRPr="006B0D02" w:rsidRDefault="00552715" w:rsidP="00552715">
            <w:pPr>
              <w:pStyle w:val="TAC"/>
              <w:rPr>
                <w:sz w:val="16"/>
                <w:szCs w:val="16"/>
              </w:rPr>
            </w:pPr>
          </w:p>
        </w:tc>
        <w:tc>
          <w:tcPr>
            <w:tcW w:w="4962" w:type="dxa"/>
            <w:shd w:val="solid" w:color="FFFFFF" w:fill="auto"/>
          </w:tcPr>
          <w:p w14:paraId="4546F00D" w14:textId="354293B3" w:rsidR="00552715" w:rsidRDefault="00552715" w:rsidP="00552715">
            <w:pPr>
              <w:pStyle w:val="TAL"/>
              <w:rPr>
                <w:sz w:val="16"/>
                <w:szCs w:val="16"/>
              </w:rPr>
            </w:pPr>
            <w:r w:rsidRPr="00552715">
              <w:rPr>
                <w:sz w:val="16"/>
                <w:szCs w:val="16"/>
              </w:rPr>
              <w:t>Network slice capability management procedures</w:t>
            </w:r>
          </w:p>
        </w:tc>
        <w:tc>
          <w:tcPr>
            <w:tcW w:w="708" w:type="dxa"/>
            <w:shd w:val="solid" w:color="FFFFFF" w:fill="auto"/>
          </w:tcPr>
          <w:p w14:paraId="4D740DDF" w14:textId="04F17AC8" w:rsidR="00552715" w:rsidRDefault="00552715" w:rsidP="00552715">
            <w:pPr>
              <w:pStyle w:val="TAC"/>
              <w:rPr>
                <w:sz w:val="16"/>
                <w:szCs w:val="16"/>
              </w:rPr>
            </w:pPr>
            <w:r>
              <w:rPr>
                <w:sz w:val="16"/>
                <w:szCs w:val="16"/>
              </w:rPr>
              <w:t>0.</w:t>
            </w:r>
            <w:r w:rsidR="00004B6D">
              <w:rPr>
                <w:sz w:val="16"/>
                <w:szCs w:val="16"/>
              </w:rPr>
              <w:t>1</w:t>
            </w:r>
            <w:r>
              <w:rPr>
                <w:sz w:val="16"/>
                <w:szCs w:val="16"/>
              </w:rPr>
              <w:t>.0</w:t>
            </w:r>
          </w:p>
        </w:tc>
      </w:tr>
      <w:tr w:rsidR="00552715" w:rsidRPr="006B0D02" w14:paraId="2EAA8EED" w14:textId="77777777" w:rsidTr="00197B76">
        <w:tc>
          <w:tcPr>
            <w:tcW w:w="800" w:type="dxa"/>
            <w:shd w:val="solid" w:color="FFFFFF" w:fill="auto"/>
          </w:tcPr>
          <w:p w14:paraId="5211753A" w14:textId="2291002A" w:rsidR="00552715" w:rsidRDefault="00552715" w:rsidP="00552715">
            <w:pPr>
              <w:pStyle w:val="TAC"/>
              <w:rPr>
                <w:sz w:val="16"/>
                <w:szCs w:val="16"/>
              </w:rPr>
            </w:pPr>
            <w:r>
              <w:rPr>
                <w:sz w:val="16"/>
                <w:szCs w:val="16"/>
              </w:rPr>
              <w:t>2021-08</w:t>
            </w:r>
          </w:p>
        </w:tc>
        <w:tc>
          <w:tcPr>
            <w:tcW w:w="853" w:type="dxa"/>
            <w:shd w:val="solid" w:color="FFFFFF" w:fill="auto"/>
          </w:tcPr>
          <w:p w14:paraId="02CB0E03" w14:textId="2FC01BBB" w:rsidR="00552715" w:rsidRDefault="00552715" w:rsidP="00552715">
            <w:pPr>
              <w:pStyle w:val="TAC"/>
              <w:rPr>
                <w:sz w:val="16"/>
                <w:szCs w:val="16"/>
              </w:rPr>
            </w:pPr>
            <w:r>
              <w:rPr>
                <w:sz w:val="16"/>
                <w:szCs w:val="16"/>
              </w:rPr>
              <w:t>CT1#131-e</w:t>
            </w:r>
          </w:p>
        </w:tc>
        <w:tc>
          <w:tcPr>
            <w:tcW w:w="1041" w:type="dxa"/>
            <w:shd w:val="solid" w:color="FFFFFF" w:fill="auto"/>
          </w:tcPr>
          <w:p w14:paraId="42E537B2" w14:textId="71D6B8A3" w:rsidR="00552715" w:rsidRPr="008F0C80" w:rsidRDefault="00000000" w:rsidP="00552715">
            <w:pPr>
              <w:pStyle w:val="TAC"/>
              <w:rPr>
                <w:sz w:val="16"/>
                <w:szCs w:val="16"/>
              </w:rPr>
            </w:pPr>
            <w:hyperlink r:id="rId16" w:history="1">
              <w:r w:rsidR="00552715" w:rsidRPr="008F0C80">
                <w:rPr>
                  <w:rStyle w:val="Hyperlink"/>
                  <w:color w:val="auto"/>
                  <w:sz w:val="16"/>
                  <w:szCs w:val="16"/>
                </w:rPr>
                <w:t>C1-214993</w:t>
              </w:r>
            </w:hyperlink>
          </w:p>
        </w:tc>
        <w:tc>
          <w:tcPr>
            <w:tcW w:w="519" w:type="dxa"/>
            <w:shd w:val="solid" w:color="FFFFFF" w:fill="auto"/>
          </w:tcPr>
          <w:p w14:paraId="6E9680C1" w14:textId="77777777" w:rsidR="00552715" w:rsidRPr="006B0D02" w:rsidRDefault="00552715" w:rsidP="00552715">
            <w:pPr>
              <w:pStyle w:val="TAL"/>
              <w:rPr>
                <w:sz w:val="16"/>
                <w:szCs w:val="16"/>
              </w:rPr>
            </w:pPr>
          </w:p>
        </w:tc>
        <w:tc>
          <w:tcPr>
            <w:tcW w:w="331" w:type="dxa"/>
            <w:shd w:val="solid" w:color="FFFFFF" w:fill="auto"/>
          </w:tcPr>
          <w:p w14:paraId="1ED65BD5" w14:textId="77777777" w:rsidR="00552715" w:rsidRPr="006B0D02" w:rsidRDefault="00552715" w:rsidP="00552715">
            <w:pPr>
              <w:pStyle w:val="TAR"/>
              <w:rPr>
                <w:sz w:val="16"/>
                <w:szCs w:val="16"/>
              </w:rPr>
            </w:pPr>
          </w:p>
        </w:tc>
        <w:tc>
          <w:tcPr>
            <w:tcW w:w="425" w:type="dxa"/>
            <w:shd w:val="solid" w:color="FFFFFF" w:fill="auto"/>
          </w:tcPr>
          <w:p w14:paraId="208DCDA0" w14:textId="77777777" w:rsidR="00552715" w:rsidRPr="006B0D02" w:rsidRDefault="00552715" w:rsidP="00552715">
            <w:pPr>
              <w:pStyle w:val="TAC"/>
              <w:rPr>
                <w:sz w:val="16"/>
                <w:szCs w:val="16"/>
              </w:rPr>
            </w:pPr>
          </w:p>
        </w:tc>
        <w:tc>
          <w:tcPr>
            <w:tcW w:w="4962" w:type="dxa"/>
            <w:shd w:val="solid" w:color="FFFFFF" w:fill="auto"/>
          </w:tcPr>
          <w:p w14:paraId="7B164565" w14:textId="2575F42F" w:rsidR="00552715" w:rsidRPr="00552715" w:rsidRDefault="0013724C" w:rsidP="00552715">
            <w:pPr>
              <w:pStyle w:val="TAL"/>
              <w:rPr>
                <w:sz w:val="16"/>
                <w:szCs w:val="16"/>
              </w:rPr>
            </w:pPr>
            <w:r>
              <w:rPr>
                <w:rFonts w:cs="Arial"/>
              </w:rPr>
              <w:t>Requirements for functional entities</w:t>
            </w:r>
          </w:p>
        </w:tc>
        <w:tc>
          <w:tcPr>
            <w:tcW w:w="708" w:type="dxa"/>
            <w:shd w:val="solid" w:color="FFFFFF" w:fill="auto"/>
          </w:tcPr>
          <w:p w14:paraId="20711E77" w14:textId="3EFFF956" w:rsidR="00552715" w:rsidRDefault="0013724C" w:rsidP="00552715">
            <w:pPr>
              <w:pStyle w:val="TAC"/>
              <w:rPr>
                <w:sz w:val="16"/>
                <w:szCs w:val="16"/>
              </w:rPr>
            </w:pPr>
            <w:r>
              <w:rPr>
                <w:sz w:val="16"/>
                <w:szCs w:val="16"/>
              </w:rPr>
              <w:t>0.</w:t>
            </w:r>
            <w:r w:rsidR="00004B6D">
              <w:rPr>
                <w:sz w:val="16"/>
                <w:szCs w:val="16"/>
              </w:rPr>
              <w:t>1</w:t>
            </w:r>
            <w:r>
              <w:rPr>
                <w:sz w:val="16"/>
                <w:szCs w:val="16"/>
              </w:rPr>
              <w:t>.0</w:t>
            </w:r>
          </w:p>
        </w:tc>
      </w:tr>
      <w:tr w:rsidR="00004B6D" w:rsidRPr="006B0D02" w14:paraId="66F0125B" w14:textId="77777777" w:rsidTr="00197B76">
        <w:tc>
          <w:tcPr>
            <w:tcW w:w="800" w:type="dxa"/>
            <w:shd w:val="solid" w:color="FFFFFF" w:fill="auto"/>
          </w:tcPr>
          <w:p w14:paraId="16B5D15E" w14:textId="74FD74B4" w:rsidR="00004B6D" w:rsidRDefault="00004B6D" w:rsidP="00552715">
            <w:pPr>
              <w:pStyle w:val="TAC"/>
              <w:rPr>
                <w:sz w:val="16"/>
                <w:szCs w:val="16"/>
              </w:rPr>
            </w:pPr>
            <w:r>
              <w:rPr>
                <w:sz w:val="16"/>
                <w:szCs w:val="16"/>
              </w:rPr>
              <w:t>2021-10</w:t>
            </w:r>
          </w:p>
        </w:tc>
        <w:tc>
          <w:tcPr>
            <w:tcW w:w="853" w:type="dxa"/>
            <w:shd w:val="solid" w:color="FFFFFF" w:fill="auto"/>
          </w:tcPr>
          <w:p w14:paraId="582DAE62" w14:textId="06F2CEAC" w:rsidR="00004B6D" w:rsidRDefault="00004B6D" w:rsidP="00552715">
            <w:pPr>
              <w:pStyle w:val="TAC"/>
              <w:rPr>
                <w:sz w:val="16"/>
                <w:szCs w:val="16"/>
              </w:rPr>
            </w:pPr>
            <w:r>
              <w:rPr>
                <w:sz w:val="16"/>
                <w:szCs w:val="16"/>
              </w:rPr>
              <w:t>CT1#132-e</w:t>
            </w:r>
          </w:p>
        </w:tc>
        <w:tc>
          <w:tcPr>
            <w:tcW w:w="1041" w:type="dxa"/>
            <w:shd w:val="solid" w:color="FFFFFF" w:fill="auto"/>
          </w:tcPr>
          <w:p w14:paraId="6B87B805" w14:textId="4835A237" w:rsidR="00004B6D" w:rsidRPr="008F0C80" w:rsidRDefault="00000000" w:rsidP="00552715">
            <w:pPr>
              <w:pStyle w:val="TAC"/>
              <w:rPr>
                <w:sz w:val="16"/>
                <w:szCs w:val="16"/>
              </w:rPr>
            </w:pPr>
            <w:hyperlink r:id="rId17" w:history="1">
              <w:r w:rsidR="00EE2319" w:rsidRPr="008F0C80">
                <w:rPr>
                  <w:rStyle w:val="Hyperlink"/>
                  <w:color w:val="auto"/>
                  <w:sz w:val="16"/>
                  <w:szCs w:val="16"/>
                </w:rPr>
                <w:t>C1-216124</w:t>
              </w:r>
            </w:hyperlink>
          </w:p>
        </w:tc>
        <w:tc>
          <w:tcPr>
            <w:tcW w:w="519" w:type="dxa"/>
            <w:shd w:val="solid" w:color="FFFFFF" w:fill="auto"/>
          </w:tcPr>
          <w:p w14:paraId="50AB9086" w14:textId="77777777" w:rsidR="00004B6D" w:rsidRPr="006B0D02" w:rsidRDefault="00004B6D" w:rsidP="00552715">
            <w:pPr>
              <w:pStyle w:val="TAL"/>
              <w:rPr>
                <w:sz w:val="16"/>
                <w:szCs w:val="16"/>
              </w:rPr>
            </w:pPr>
          </w:p>
        </w:tc>
        <w:tc>
          <w:tcPr>
            <w:tcW w:w="331" w:type="dxa"/>
            <w:shd w:val="solid" w:color="FFFFFF" w:fill="auto"/>
          </w:tcPr>
          <w:p w14:paraId="60D4567E" w14:textId="77777777" w:rsidR="00004B6D" w:rsidRPr="006B0D02" w:rsidRDefault="00004B6D" w:rsidP="00552715">
            <w:pPr>
              <w:pStyle w:val="TAR"/>
              <w:rPr>
                <w:sz w:val="16"/>
                <w:szCs w:val="16"/>
              </w:rPr>
            </w:pPr>
          </w:p>
        </w:tc>
        <w:tc>
          <w:tcPr>
            <w:tcW w:w="425" w:type="dxa"/>
            <w:shd w:val="solid" w:color="FFFFFF" w:fill="auto"/>
          </w:tcPr>
          <w:p w14:paraId="4D071C9A" w14:textId="77777777" w:rsidR="00004B6D" w:rsidRPr="006B0D02" w:rsidRDefault="00004B6D" w:rsidP="00552715">
            <w:pPr>
              <w:pStyle w:val="TAC"/>
              <w:rPr>
                <w:sz w:val="16"/>
                <w:szCs w:val="16"/>
              </w:rPr>
            </w:pPr>
          </w:p>
        </w:tc>
        <w:tc>
          <w:tcPr>
            <w:tcW w:w="4962" w:type="dxa"/>
            <w:shd w:val="solid" w:color="FFFFFF" w:fill="auto"/>
          </w:tcPr>
          <w:p w14:paraId="24E13150" w14:textId="4EDA04B8" w:rsidR="00004B6D" w:rsidRDefault="00004B6D" w:rsidP="00552715">
            <w:pPr>
              <w:pStyle w:val="TAL"/>
              <w:rPr>
                <w:rFonts w:cs="Arial"/>
              </w:rPr>
            </w:pPr>
            <w:r w:rsidRPr="00004B6D">
              <w:rPr>
                <w:rFonts w:cs="Arial"/>
              </w:rPr>
              <w:t>Correction of event triggered network slice adaptation procedure</w:t>
            </w:r>
          </w:p>
        </w:tc>
        <w:tc>
          <w:tcPr>
            <w:tcW w:w="708" w:type="dxa"/>
            <w:shd w:val="solid" w:color="FFFFFF" w:fill="auto"/>
          </w:tcPr>
          <w:p w14:paraId="6E2D9D15" w14:textId="3FF53077" w:rsidR="00004B6D" w:rsidRDefault="00004B6D" w:rsidP="00552715">
            <w:pPr>
              <w:pStyle w:val="TAC"/>
              <w:rPr>
                <w:sz w:val="16"/>
                <w:szCs w:val="16"/>
              </w:rPr>
            </w:pPr>
            <w:r>
              <w:rPr>
                <w:sz w:val="16"/>
                <w:szCs w:val="16"/>
              </w:rPr>
              <w:t>0.2.0</w:t>
            </w:r>
          </w:p>
        </w:tc>
      </w:tr>
      <w:tr w:rsidR="00F07C27" w:rsidRPr="006B0D02" w14:paraId="4567ACEF" w14:textId="77777777" w:rsidTr="00197B76">
        <w:tc>
          <w:tcPr>
            <w:tcW w:w="800" w:type="dxa"/>
            <w:shd w:val="solid" w:color="FFFFFF" w:fill="auto"/>
          </w:tcPr>
          <w:p w14:paraId="1B56AD4E" w14:textId="3C8E0CBF" w:rsidR="00F07C27" w:rsidRDefault="00F07C27" w:rsidP="00552715">
            <w:pPr>
              <w:pStyle w:val="TAC"/>
              <w:rPr>
                <w:sz w:val="16"/>
                <w:szCs w:val="16"/>
              </w:rPr>
            </w:pPr>
            <w:r>
              <w:rPr>
                <w:sz w:val="16"/>
                <w:szCs w:val="16"/>
              </w:rPr>
              <w:t>2021-12</w:t>
            </w:r>
          </w:p>
        </w:tc>
        <w:tc>
          <w:tcPr>
            <w:tcW w:w="853" w:type="dxa"/>
            <w:shd w:val="solid" w:color="FFFFFF" w:fill="auto"/>
          </w:tcPr>
          <w:p w14:paraId="6743480D" w14:textId="57E7E350" w:rsidR="00F07C27" w:rsidRDefault="00F07C27" w:rsidP="00552715">
            <w:pPr>
              <w:pStyle w:val="TAC"/>
              <w:rPr>
                <w:sz w:val="16"/>
                <w:szCs w:val="16"/>
              </w:rPr>
            </w:pPr>
            <w:r>
              <w:rPr>
                <w:sz w:val="16"/>
                <w:szCs w:val="16"/>
              </w:rPr>
              <w:t>CT#94e</w:t>
            </w:r>
          </w:p>
        </w:tc>
        <w:tc>
          <w:tcPr>
            <w:tcW w:w="1041" w:type="dxa"/>
            <w:shd w:val="solid" w:color="FFFFFF" w:fill="auto"/>
          </w:tcPr>
          <w:p w14:paraId="1B2FF5D7" w14:textId="77777777" w:rsidR="00F07C27" w:rsidRDefault="00F07C27" w:rsidP="00552715">
            <w:pPr>
              <w:pStyle w:val="TAC"/>
            </w:pPr>
          </w:p>
        </w:tc>
        <w:tc>
          <w:tcPr>
            <w:tcW w:w="519" w:type="dxa"/>
            <w:shd w:val="solid" w:color="FFFFFF" w:fill="auto"/>
          </w:tcPr>
          <w:p w14:paraId="19F6E7CA" w14:textId="77777777" w:rsidR="00F07C27" w:rsidRPr="006B0D02" w:rsidRDefault="00F07C27" w:rsidP="00552715">
            <w:pPr>
              <w:pStyle w:val="TAL"/>
              <w:rPr>
                <w:sz w:val="16"/>
                <w:szCs w:val="16"/>
              </w:rPr>
            </w:pPr>
          </w:p>
        </w:tc>
        <w:tc>
          <w:tcPr>
            <w:tcW w:w="331" w:type="dxa"/>
            <w:shd w:val="solid" w:color="FFFFFF" w:fill="auto"/>
          </w:tcPr>
          <w:p w14:paraId="3026EA14" w14:textId="77777777" w:rsidR="00F07C27" w:rsidRPr="006B0D02" w:rsidRDefault="00F07C27" w:rsidP="00552715">
            <w:pPr>
              <w:pStyle w:val="TAR"/>
              <w:rPr>
                <w:sz w:val="16"/>
                <w:szCs w:val="16"/>
              </w:rPr>
            </w:pPr>
          </w:p>
        </w:tc>
        <w:tc>
          <w:tcPr>
            <w:tcW w:w="425" w:type="dxa"/>
            <w:shd w:val="solid" w:color="FFFFFF" w:fill="auto"/>
          </w:tcPr>
          <w:p w14:paraId="5FEED5DC" w14:textId="77777777" w:rsidR="00F07C27" w:rsidRPr="006B0D02" w:rsidRDefault="00F07C27" w:rsidP="00552715">
            <w:pPr>
              <w:pStyle w:val="TAC"/>
              <w:rPr>
                <w:sz w:val="16"/>
                <w:szCs w:val="16"/>
              </w:rPr>
            </w:pPr>
          </w:p>
        </w:tc>
        <w:tc>
          <w:tcPr>
            <w:tcW w:w="4962" w:type="dxa"/>
            <w:shd w:val="solid" w:color="FFFFFF" w:fill="auto"/>
          </w:tcPr>
          <w:p w14:paraId="688F3588" w14:textId="207568DC" w:rsidR="00F07C27" w:rsidRPr="00004B6D" w:rsidRDefault="00F07C27" w:rsidP="00552715">
            <w:pPr>
              <w:pStyle w:val="TAL"/>
              <w:rPr>
                <w:rFonts w:cs="Arial"/>
              </w:rPr>
            </w:pPr>
            <w:r>
              <w:rPr>
                <w:rFonts w:cs="Arial"/>
              </w:rPr>
              <w:t>Creation of version 1.0.0 for CT#94 for information</w:t>
            </w:r>
          </w:p>
        </w:tc>
        <w:tc>
          <w:tcPr>
            <w:tcW w:w="708" w:type="dxa"/>
            <w:shd w:val="solid" w:color="FFFFFF" w:fill="auto"/>
          </w:tcPr>
          <w:p w14:paraId="59058FBA" w14:textId="6A9BF92D" w:rsidR="00F07C27" w:rsidRDefault="00F07C27" w:rsidP="00552715">
            <w:pPr>
              <w:pStyle w:val="TAC"/>
              <w:rPr>
                <w:sz w:val="16"/>
                <w:szCs w:val="16"/>
              </w:rPr>
            </w:pPr>
            <w:r>
              <w:rPr>
                <w:sz w:val="16"/>
                <w:szCs w:val="16"/>
              </w:rPr>
              <w:t>1.0.0</w:t>
            </w:r>
          </w:p>
        </w:tc>
      </w:tr>
      <w:tr w:rsidR="00BD4815" w:rsidRPr="006B0D02" w14:paraId="7946187B" w14:textId="77777777" w:rsidTr="00197B76">
        <w:tc>
          <w:tcPr>
            <w:tcW w:w="800" w:type="dxa"/>
            <w:shd w:val="solid" w:color="FFFFFF" w:fill="auto"/>
          </w:tcPr>
          <w:p w14:paraId="30409076" w14:textId="651157CD" w:rsidR="00BD4815" w:rsidRDefault="00BD4815" w:rsidP="00552715">
            <w:pPr>
              <w:pStyle w:val="TAC"/>
              <w:rPr>
                <w:sz w:val="16"/>
                <w:szCs w:val="16"/>
              </w:rPr>
            </w:pPr>
            <w:r>
              <w:rPr>
                <w:sz w:val="16"/>
                <w:szCs w:val="16"/>
              </w:rPr>
              <w:t>2022-01</w:t>
            </w:r>
          </w:p>
        </w:tc>
        <w:tc>
          <w:tcPr>
            <w:tcW w:w="853" w:type="dxa"/>
            <w:shd w:val="solid" w:color="FFFFFF" w:fill="auto"/>
          </w:tcPr>
          <w:p w14:paraId="37F2D2A3" w14:textId="49A432A5" w:rsidR="00BD4815" w:rsidRDefault="00BD4815" w:rsidP="00552715">
            <w:pPr>
              <w:pStyle w:val="TAC"/>
              <w:rPr>
                <w:sz w:val="16"/>
                <w:szCs w:val="16"/>
              </w:rPr>
            </w:pPr>
            <w:r>
              <w:rPr>
                <w:sz w:val="16"/>
                <w:szCs w:val="16"/>
              </w:rPr>
              <w:t>CT1#133-bis-e</w:t>
            </w:r>
          </w:p>
        </w:tc>
        <w:tc>
          <w:tcPr>
            <w:tcW w:w="1041" w:type="dxa"/>
            <w:shd w:val="solid" w:color="FFFFFF" w:fill="auto"/>
          </w:tcPr>
          <w:p w14:paraId="798793E6" w14:textId="2B27A71C" w:rsidR="00BD4815" w:rsidRPr="00BD4815" w:rsidRDefault="00000000" w:rsidP="00552715">
            <w:pPr>
              <w:pStyle w:val="TAC"/>
              <w:rPr>
                <w:sz w:val="16"/>
                <w:szCs w:val="16"/>
              </w:rPr>
            </w:pPr>
            <w:hyperlink r:id="rId18" w:history="1">
              <w:r w:rsidR="00BD4815" w:rsidRPr="00BD4815">
                <w:rPr>
                  <w:rStyle w:val="Hyperlink"/>
                  <w:color w:val="auto"/>
                  <w:sz w:val="16"/>
                  <w:szCs w:val="16"/>
                </w:rPr>
                <w:t>C1-220187</w:t>
              </w:r>
            </w:hyperlink>
          </w:p>
        </w:tc>
        <w:tc>
          <w:tcPr>
            <w:tcW w:w="519" w:type="dxa"/>
            <w:shd w:val="solid" w:color="FFFFFF" w:fill="auto"/>
          </w:tcPr>
          <w:p w14:paraId="6141D2D7" w14:textId="77777777" w:rsidR="00BD4815" w:rsidRPr="006B0D02" w:rsidRDefault="00BD4815" w:rsidP="00552715">
            <w:pPr>
              <w:pStyle w:val="TAL"/>
              <w:rPr>
                <w:sz w:val="16"/>
                <w:szCs w:val="16"/>
              </w:rPr>
            </w:pPr>
          </w:p>
        </w:tc>
        <w:tc>
          <w:tcPr>
            <w:tcW w:w="331" w:type="dxa"/>
            <w:shd w:val="solid" w:color="FFFFFF" w:fill="auto"/>
          </w:tcPr>
          <w:p w14:paraId="35427EB6" w14:textId="77777777" w:rsidR="00BD4815" w:rsidRPr="006B0D02" w:rsidRDefault="00BD4815" w:rsidP="00552715">
            <w:pPr>
              <w:pStyle w:val="TAR"/>
              <w:rPr>
                <w:sz w:val="16"/>
                <w:szCs w:val="16"/>
              </w:rPr>
            </w:pPr>
          </w:p>
        </w:tc>
        <w:tc>
          <w:tcPr>
            <w:tcW w:w="425" w:type="dxa"/>
            <w:shd w:val="solid" w:color="FFFFFF" w:fill="auto"/>
          </w:tcPr>
          <w:p w14:paraId="5303E894" w14:textId="77777777" w:rsidR="00BD4815" w:rsidRPr="006B0D02" w:rsidRDefault="00BD4815" w:rsidP="00552715">
            <w:pPr>
              <w:pStyle w:val="TAC"/>
              <w:rPr>
                <w:sz w:val="16"/>
                <w:szCs w:val="16"/>
              </w:rPr>
            </w:pPr>
          </w:p>
        </w:tc>
        <w:tc>
          <w:tcPr>
            <w:tcW w:w="4962" w:type="dxa"/>
            <w:shd w:val="solid" w:color="FFFFFF" w:fill="auto"/>
          </w:tcPr>
          <w:p w14:paraId="57FE5526" w14:textId="63040434" w:rsidR="00BD4815" w:rsidRDefault="00BD4815" w:rsidP="00552715">
            <w:pPr>
              <w:pStyle w:val="TAL"/>
              <w:rPr>
                <w:rFonts w:cs="Arial"/>
              </w:rPr>
            </w:pPr>
            <w:r w:rsidRPr="00BD4815">
              <w:rPr>
                <w:rFonts w:cs="Arial"/>
              </w:rPr>
              <w:t>Definitions of terms and symbols for network slice capability enablement Spec.</w:t>
            </w:r>
          </w:p>
        </w:tc>
        <w:tc>
          <w:tcPr>
            <w:tcW w:w="708" w:type="dxa"/>
            <w:shd w:val="solid" w:color="FFFFFF" w:fill="auto"/>
          </w:tcPr>
          <w:p w14:paraId="53157569" w14:textId="0644EF5E" w:rsidR="00BD4815" w:rsidRDefault="00BD4815" w:rsidP="00552715">
            <w:pPr>
              <w:pStyle w:val="TAC"/>
              <w:rPr>
                <w:sz w:val="16"/>
                <w:szCs w:val="16"/>
              </w:rPr>
            </w:pPr>
            <w:r>
              <w:rPr>
                <w:sz w:val="16"/>
                <w:szCs w:val="16"/>
              </w:rPr>
              <w:t>1.1.0</w:t>
            </w:r>
          </w:p>
        </w:tc>
      </w:tr>
      <w:tr w:rsidR="00BD4815" w:rsidRPr="006B0D02" w14:paraId="39CD33E3" w14:textId="77777777" w:rsidTr="00197B76">
        <w:tc>
          <w:tcPr>
            <w:tcW w:w="800" w:type="dxa"/>
            <w:shd w:val="solid" w:color="FFFFFF" w:fill="auto"/>
          </w:tcPr>
          <w:p w14:paraId="3052ADFD" w14:textId="355FEF66" w:rsidR="00BD4815" w:rsidRDefault="00BD4815" w:rsidP="00552715">
            <w:pPr>
              <w:pStyle w:val="TAC"/>
              <w:rPr>
                <w:sz w:val="16"/>
                <w:szCs w:val="16"/>
              </w:rPr>
            </w:pPr>
            <w:r>
              <w:rPr>
                <w:sz w:val="16"/>
                <w:szCs w:val="16"/>
              </w:rPr>
              <w:t>2022-01</w:t>
            </w:r>
          </w:p>
        </w:tc>
        <w:tc>
          <w:tcPr>
            <w:tcW w:w="853" w:type="dxa"/>
            <w:shd w:val="solid" w:color="FFFFFF" w:fill="auto"/>
          </w:tcPr>
          <w:p w14:paraId="6EE98C43" w14:textId="6D75DD48" w:rsidR="00BD4815" w:rsidRDefault="00BD4815" w:rsidP="00552715">
            <w:pPr>
              <w:pStyle w:val="TAC"/>
              <w:rPr>
                <w:sz w:val="16"/>
                <w:szCs w:val="16"/>
              </w:rPr>
            </w:pPr>
            <w:r>
              <w:rPr>
                <w:sz w:val="16"/>
                <w:szCs w:val="16"/>
              </w:rPr>
              <w:t>CT1#133</w:t>
            </w:r>
          </w:p>
        </w:tc>
        <w:tc>
          <w:tcPr>
            <w:tcW w:w="1041" w:type="dxa"/>
            <w:shd w:val="solid" w:color="FFFFFF" w:fill="auto"/>
          </w:tcPr>
          <w:p w14:paraId="10B6DFE0" w14:textId="607B1A97" w:rsidR="00BD4815" w:rsidRPr="00976390" w:rsidRDefault="00000000" w:rsidP="00552715">
            <w:pPr>
              <w:pStyle w:val="TAC"/>
              <w:rPr>
                <w:sz w:val="16"/>
                <w:szCs w:val="16"/>
              </w:rPr>
            </w:pPr>
            <w:hyperlink r:id="rId19" w:tgtFrame="_blank" w:history="1">
              <w:r w:rsidR="00976390" w:rsidRPr="00976390">
                <w:rPr>
                  <w:rStyle w:val="Hyperlink"/>
                  <w:color w:val="auto"/>
                  <w:sz w:val="16"/>
                  <w:szCs w:val="16"/>
                </w:rPr>
                <w:t>C1-220578</w:t>
              </w:r>
            </w:hyperlink>
          </w:p>
        </w:tc>
        <w:tc>
          <w:tcPr>
            <w:tcW w:w="519" w:type="dxa"/>
            <w:shd w:val="solid" w:color="FFFFFF" w:fill="auto"/>
          </w:tcPr>
          <w:p w14:paraId="52B75FD4" w14:textId="77777777" w:rsidR="00BD4815" w:rsidRPr="006B0D02" w:rsidRDefault="00BD4815" w:rsidP="00552715">
            <w:pPr>
              <w:pStyle w:val="TAL"/>
              <w:rPr>
                <w:sz w:val="16"/>
                <w:szCs w:val="16"/>
              </w:rPr>
            </w:pPr>
          </w:p>
        </w:tc>
        <w:tc>
          <w:tcPr>
            <w:tcW w:w="331" w:type="dxa"/>
            <w:shd w:val="solid" w:color="FFFFFF" w:fill="auto"/>
          </w:tcPr>
          <w:p w14:paraId="5FE41E7B" w14:textId="77777777" w:rsidR="00BD4815" w:rsidRPr="006B0D02" w:rsidRDefault="00BD4815" w:rsidP="00552715">
            <w:pPr>
              <w:pStyle w:val="TAR"/>
              <w:rPr>
                <w:sz w:val="16"/>
                <w:szCs w:val="16"/>
              </w:rPr>
            </w:pPr>
          </w:p>
        </w:tc>
        <w:tc>
          <w:tcPr>
            <w:tcW w:w="425" w:type="dxa"/>
            <w:shd w:val="solid" w:color="FFFFFF" w:fill="auto"/>
          </w:tcPr>
          <w:p w14:paraId="4D72460D" w14:textId="77777777" w:rsidR="00BD4815" w:rsidRPr="006B0D02" w:rsidRDefault="00BD4815" w:rsidP="00552715">
            <w:pPr>
              <w:pStyle w:val="TAC"/>
              <w:rPr>
                <w:sz w:val="16"/>
                <w:szCs w:val="16"/>
              </w:rPr>
            </w:pPr>
          </w:p>
        </w:tc>
        <w:tc>
          <w:tcPr>
            <w:tcW w:w="4962" w:type="dxa"/>
            <w:shd w:val="solid" w:color="FFFFFF" w:fill="auto"/>
          </w:tcPr>
          <w:p w14:paraId="33F633BF" w14:textId="7BF12434" w:rsidR="00BD4815" w:rsidRPr="00BD4815" w:rsidRDefault="00976390" w:rsidP="00552715">
            <w:pPr>
              <w:pStyle w:val="TAL"/>
              <w:rPr>
                <w:rFonts w:cs="Arial"/>
              </w:rPr>
            </w:pPr>
            <w:r w:rsidRPr="00976390">
              <w:rPr>
                <w:rFonts w:cs="Arial"/>
              </w:rPr>
              <w:t>Network slice adaptation</w:t>
            </w:r>
          </w:p>
        </w:tc>
        <w:tc>
          <w:tcPr>
            <w:tcW w:w="708" w:type="dxa"/>
            <w:shd w:val="solid" w:color="FFFFFF" w:fill="auto"/>
          </w:tcPr>
          <w:p w14:paraId="072BE3C2" w14:textId="35A0677B" w:rsidR="00BD4815" w:rsidRDefault="00976390" w:rsidP="00552715">
            <w:pPr>
              <w:pStyle w:val="TAC"/>
              <w:rPr>
                <w:sz w:val="16"/>
                <w:szCs w:val="16"/>
              </w:rPr>
            </w:pPr>
            <w:r>
              <w:rPr>
                <w:sz w:val="16"/>
                <w:szCs w:val="16"/>
              </w:rPr>
              <w:t>1.1.0</w:t>
            </w:r>
          </w:p>
        </w:tc>
      </w:tr>
      <w:tr w:rsidR="00976390" w:rsidRPr="006B0D02" w14:paraId="425F3066" w14:textId="77777777" w:rsidTr="00197B76">
        <w:tc>
          <w:tcPr>
            <w:tcW w:w="800" w:type="dxa"/>
            <w:shd w:val="solid" w:color="FFFFFF" w:fill="auto"/>
          </w:tcPr>
          <w:p w14:paraId="55ECB4AF" w14:textId="059B306E" w:rsidR="00976390" w:rsidRDefault="00976390" w:rsidP="00976390">
            <w:pPr>
              <w:pStyle w:val="TAC"/>
              <w:rPr>
                <w:sz w:val="16"/>
                <w:szCs w:val="16"/>
              </w:rPr>
            </w:pPr>
            <w:r>
              <w:rPr>
                <w:sz w:val="16"/>
                <w:szCs w:val="16"/>
              </w:rPr>
              <w:t>2022-01</w:t>
            </w:r>
          </w:p>
        </w:tc>
        <w:tc>
          <w:tcPr>
            <w:tcW w:w="853" w:type="dxa"/>
            <w:shd w:val="solid" w:color="FFFFFF" w:fill="auto"/>
          </w:tcPr>
          <w:p w14:paraId="74DC801A" w14:textId="2D9DAC07" w:rsidR="00976390" w:rsidRDefault="00976390" w:rsidP="00976390">
            <w:pPr>
              <w:pStyle w:val="TAC"/>
              <w:rPr>
                <w:sz w:val="16"/>
                <w:szCs w:val="16"/>
              </w:rPr>
            </w:pPr>
            <w:r>
              <w:rPr>
                <w:sz w:val="16"/>
                <w:szCs w:val="16"/>
              </w:rPr>
              <w:t>CT1#133</w:t>
            </w:r>
          </w:p>
        </w:tc>
        <w:tc>
          <w:tcPr>
            <w:tcW w:w="1041" w:type="dxa"/>
            <w:shd w:val="solid" w:color="FFFFFF" w:fill="auto"/>
          </w:tcPr>
          <w:p w14:paraId="4A2B602D" w14:textId="7E3BAAFB" w:rsidR="00976390" w:rsidRPr="00976390" w:rsidRDefault="00000000" w:rsidP="00976390">
            <w:pPr>
              <w:pStyle w:val="TAC"/>
              <w:rPr>
                <w:rStyle w:val="Hyperlink"/>
                <w:color w:val="auto"/>
                <w:sz w:val="16"/>
                <w:szCs w:val="16"/>
              </w:rPr>
            </w:pPr>
            <w:hyperlink r:id="rId20" w:tgtFrame="_blank" w:history="1">
              <w:r w:rsidR="00976390" w:rsidRPr="00976390">
                <w:rPr>
                  <w:rStyle w:val="Hyperlink"/>
                  <w:color w:val="auto"/>
                  <w:sz w:val="16"/>
                  <w:szCs w:val="16"/>
                </w:rPr>
                <w:t>C1-220579</w:t>
              </w:r>
            </w:hyperlink>
          </w:p>
        </w:tc>
        <w:tc>
          <w:tcPr>
            <w:tcW w:w="519" w:type="dxa"/>
            <w:shd w:val="solid" w:color="FFFFFF" w:fill="auto"/>
          </w:tcPr>
          <w:p w14:paraId="7D158C90" w14:textId="77777777" w:rsidR="00976390" w:rsidRPr="006B0D02" w:rsidRDefault="00976390" w:rsidP="00976390">
            <w:pPr>
              <w:pStyle w:val="TAL"/>
              <w:rPr>
                <w:sz w:val="16"/>
                <w:szCs w:val="16"/>
              </w:rPr>
            </w:pPr>
          </w:p>
        </w:tc>
        <w:tc>
          <w:tcPr>
            <w:tcW w:w="331" w:type="dxa"/>
            <w:shd w:val="solid" w:color="FFFFFF" w:fill="auto"/>
          </w:tcPr>
          <w:p w14:paraId="3EBE77EF" w14:textId="77777777" w:rsidR="00976390" w:rsidRPr="006B0D02" w:rsidRDefault="00976390" w:rsidP="00976390">
            <w:pPr>
              <w:pStyle w:val="TAR"/>
              <w:rPr>
                <w:sz w:val="16"/>
                <w:szCs w:val="16"/>
              </w:rPr>
            </w:pPr>
          </w:p>
        </w:tc>
        <w:tc>
          <w:tcPr>
            <w:tcW w:w="425" w:type="dxa"/>
            <w:shd w:val="solid" w:color="FFFFFF" w:fill="auto"/>
          </w:tcPr>
          <w:p w14:paraId="2C0BDCF9" w14:textId="77777777" w:rsidR="00976390" w:rsidRPr="006B0D02" w:rsidRDefault="00976390" w:rsidP="00976390">
            <w:pPr>
              <w:pStyle w:val="TAC"/>
              <w:rPr>
                <w:sz w:val="16"/>
                <w:szCs w:val="16"/>
              </w:rPr>
            </w:pPr>
          </w:p>
        </w:tc>
        <w:tc>
          <w:tcPr>
            <w:tcW w:w="4962" w:type="dxa"/>
            <w:shd w:val="solid" w:color="FFFFFF" w:fill="auto"/>
          </w:tcPr>
          <w:p w14:paraId="5E290B6E" w14:textId="3239C2D2" w:rsidR="00976390" w:rsidRPr="00976390" w:rsidRDefault="00976390" w:rsidP="00976390">
            <w:pPr>
              <w:pStyle w:val="TAL"/>
              <w:rPr>
                <w:rFonts w:cs="Arial"/>
              </w:rPr>
            </w:pPr>
            <w:r w:rsidRPr="00976390">
              <w:rPr>
                <w:rFonts w:cs="Arial"/>
              </w:rPr>
              <w:t>Resolving EN</w:t>
            </w:r>
          </w:p>
        </w:tc>
        <w:tc>
          <w:tcPr>
            <w:tcW w:w="708" w:type="dxa"/>
            <w:shd w:val="solid" w:color="FFFFFF" w:fill="auto"/>
          </w:tcPr>
          <w:p w14:paraId="67A86608" w14:textId="124563F7" w:rsidR="00976390" w:rsidRDefault="00976390" w:rsidP="00976390">
            <w:pPr>
              <w:pStyle w:val="TAC"/>
              <w:rPr>
                <w:sz w:val="16"/>
                <w:szCs w:val="16"/>
              </w:rPr>
            </w:pPr>
            <w:r>
              <w:rPr>
                <w:sz w:val="16"/>
                <w:szCs w:val="16"/>
              </w:rPr>
              <w:t>1.1.0</w:t>
            </w:r>
          </w:p>
        </w:tc>
      </w:tr>
      <w:tr w:rsidR="00976390" w:rsidRPr="006B0D02" w14:paraId="71E45F6C" w14:textId="77777777" w:rsidTr="00197B76">
        <w:tc>
          <w:tcPr>
            <w:tcW w:w="800" w:type="dxa"/>
            <w:shd w:val="solid" w:color="FFFFFF" w:fill="auto"/>
          </w:tcPr>
          <w:p w14:paraId="4805FC7C" w14:textId="5561AD64" w:rsidR="00976390" w:rsidRDefault="00976390" w:rsidP="00976390">
            <w:pPr>
              <w:pStyle w:val="TAC"/>
              <w:rPr>
                <w:sz w:val="16"/>
                <w:szCs w:val="16"/>
              </w:rPr>
            </w:pPr>
            <w:r>
              <w:rPr>
                <w:sz w:val="16"/>
                <w:szCs w:val="16"/>
              </w:rPr>
              <w:t>2022-01</w:t>
            </w:r>
          </w:p>
        </w:tc>
        <w:tc>
          <w:tcPr>
            <w:tcW w:w="853" w:type="dxa"/>
            <w:shd w:val="solid" w:color="FFFFFF" w:fill="auto"/>
          </w:tcPr>
          <w:p w14:paraId="28B3E95B" w14:textId="1F45C8B8" w:rsidR="00976390" w:rsidRDefault="00976390" w:rsidP="00976390">
            <w:pPr>
              <w:pStyle w:val="TAC"/>
              <w:rPr>
                <w:sz w:val="16"/>
                <w:szCs w:val="16"/>
              </w:rPr>
            </w:pPr>
            <w:r>
              <w:rPr>
                <w:sz w:val="16"/>
                <w:szCs w:val="16"/>
              </w:rPr>
              <w:t>CT1#133</w:t>
            </w:r>
          </w:p>
        </w:tc>
        <w:tc>
          <w:tcPr>
            <w:tcW w:w="1041" w:type="dxa"/>
            <w:shd w:val="solid" w:color="FFFFFF" w:fill="auto"/>
          </w:tcPr>
          <w:p w14:paraId="190C0667" w14:textId="22E1C6B3" w:rsidR="00976390" w:rsidRPr="00976390" w:rsidRDefault="00000000" w:rsidP="00976390">
            <w:pPr>
              <w:pStyle w:val="TAC"/>
              <w:rPr>
                <w:rStyle w:val="Hyperlink"/>
                <w:color w:val="auto"/>
                <w:sz w:val="16"/>
                <w:szCs w:val="16"/>
              </w:rPr>
            </w:pPr>
            <w:hyperlink r:id="rId21" w:tgtFrame="_blank" w:history="1">
              <w:r w:rsidR="00976390" w:rsidRPr="00976390">
                <w:rPr>
                  <w:rStyle w:val="Hyperlink"/>
                  <w:color w:val="auto"/>
                  <w:sz w:val="16"/>
                  <w:szCs w:val="16"/>
                </w:rPr>
                <w:t>C1-220580</w:t>
              </w:r>
            </w:hyperlink>
          </w:p>
        </w:tc>
        <w:tc>
          <w:tcPr>
            <w:tcW w:w="519" w:type="dxa"/>
            <w:shd w:val="solid" w:color="FFFFFF" w:fill="auto"/>
          </w:tcPr>
          <w:p w14:paraId="7D5E55B0" w14:textId="77777777" w:rsidR="00976390" w:rsidRPr="006B0D02" w:rsidRDefault="00976390" w:rsidP="00976390">
            <w:pPr>
              <w:pStyle w:val="TAL"/>
              <w:rPr>
                <w:sz w:val="16"/>
                <w:szCs w:val="16"/>
              </w:rPr>
            </w:pPr>
          </w:p>
        </w:tc>
        <w:tc>
          <w:tcPr>
            <w:tcW w:w="331" w:type="dxa"/>
            <w:shd w:val="solid" w:color="FFFFFF" w:fill="auto"/>
          </w:tcPr>
          <w:p w14:paraId="270A2A97" w14:textId="77777777" w:rsidR="00976390" w:rsidRPr="006B0D02" w:rsidRDefault="00976390" w:rsidP="00976390">
            <w:pPr>
              <w:pStyle w:val="TAR"/>
              <w:rPr>
                <w:sz w:val="16"/>
                <w:szCs w:val="16"/>
              </w:rPr>
            </w:pPr>
          </w:p>
        </w:tc>
        <w:tc>
          <w:tcPr>
            <w:tcW w:w="425" w:type="dxa"/>
            <w:shd w:val="solid" w:color="FFFFFF" w:fill="auto"/>
          </w:tcPr>
          <w:p w14:paraId="4C109AD4" w14:textId="77777777" w:rsidR="00976390" w:rsidRPr="006B0D02" w:rsidRDefault="00976390" w:rsidP="00976390">
            <w:pPr>
              <w:pStyle w:val="TAC"/>
              <w:rPr>
                <w:sz w:val="16"/>
                <w:szCs w:val="16"/>
              </w:rPr>
            </w:pPr>
          </w:p>
        </w:tc>
        <w:tc>
          <w:tcPr>
            <w:tcW w:w="4962" w:type="dxa"/>
            <w:shd w:val="solid" w:color="FFFFFF" w:fill="auto"/>
          </w:tcPr>
          <w:p w14:paraId="341084CB" w14:textId="7A38C66C" w:rsidR="00976390" w:rsidRPr="00976390" w:rsidRDefault="00976390" w:rsidP="00976390">
            <w:pPr>
              <w:pStyle w:val="TAL"/>
              <w:rPr>
                <w:rFonts w:cs="Arial"/>
              </w:rPr>
            </w:pPr>
            <w:r w:rsidRPr="00976390">
              <w:rPr>
                <w:rFonts w:cs="Arial"/>
              </w:rPr>
              <w:t>General description for network slice capability enablement Spec</w:t>
            </w:r>
          </w:p>
        </w:tc>
        <w:tc>
          <w:tcPr>
            <w:tcW w:w="708" w:type="dxa"/>
            <w:shd w:val="solid" w:color="FFFFFF" w:fill="auto"/>
          </w:tcPr>
          <w:p w14:paraId="78C3280C" w14:textId="1C4438D9" w:rsidR="00976390" w:rsidRDefault="00976390" w:rsidP="00976390">
            <w:pPr>
              <w:pStyle w:val="TAC"/>
              <w:rPr>
                <w:sz w:val="16"/>
                <w:szCs w:val="16"/>
              </w:rPr>
            </w:pPr>
            <w:r>
              <w:rPr>
                <w:sz w:val="16"/>
                <w:szCs w:val="16"/>
              </w:rPr>
              <w:t>1.1.0</w:t>
            </w:r>
          </w:p>
        </w:tc>
      </w:tr>
      <w:tr w:rsidR="00976390" w:rsidRPr="006B0D02" w14:paraId="7B9AD9C3" w14:textId="77777777" w:rsidTr="00197B76">
        <w:tc>
          <w:tcPr>
            <w:tcW w:w="800" w:type="dxa"/>
            <w:shd w:val="solid" w:color="FFFFFF" w:fill="auto"/>
          </w:tcPr>
          <w:p w14:paraId="3BDE8102" w14:textId="16348C32" w:rsidR="00976390" w:rsidRDefault="00976390" w:rsidP="00976390">
            <w:pPr>
              <w:pStyle w:val="TAC"/>
              <w:rPr>
                <w:sz w:val="16"/>
                <w:szCs w:val="16"/>
              </w:rPr>
            </w:pPr>
            <w:r>
              <w:rPr>
                <w:sz w:val="16"/>
                <w:szCs w:val="16"/>
              </w:rPr>
              <w:t>2022-01</w:t>
            </w:r>
          </w:p>
        </w:tc>
        <w:tc>
          <w:tcPr>
            <w:tcW w:w="853" w:type="dxa"/>
            <w:shd w:val="solid" w:color="FFFFFF" w:fill="auto"/>
          </w:tcPr>
          <w:p w14:paraId="620808F5" w14:textId="78F30AF0" w:rsidR="00976390" w:rsidRDefault="00976390" w:rsidP="00976390">
            <w:pPr>
              <w:pStyle w:val="TAC"/>
              <w:rPr>
                <w:sz w:val="16"/>
                <w:szCs w:val="16"/>
              </w:rPr>
            </w:pPr>
            <w:r>
              <w:rPr>
                <w:sz w:val="16"/>
                <w:szCs w:val="16"/>
              </w:rPr>
              <w:t>CT1#133</w:t>
            </w:r>
          </w:p>
        </w:tc>
        <w:tc>
          <w:tcPr>
            <w:tcW w:w="1041" w:type="dxa"/>
            <w:shd w:val="solid" w:color="FFFFFF" w:fill="auto"/>
          </w:tcPr>
          <w:p w14:paraId="694C9A09" w14:textId="64A2E416" w:rsidR="00976390" w:rsidRPr="00976390" w:rsidRDefault="00000000" w:rsidP="00976390">
            <w:pPr>
              <w:pStyle w:val="TAC"/>
              <w:rPr>
                <w:rStyle w:val="Hyperlink"/>
                <w:color w:val="auto"/>
                <w:sz w:val="16"/>
                <w:szCs w:val="16"/>
              </w:rPr>
            </w:pPr>
            <w:hyperlink r:id="rId22" w:tgtFrame="_blank" w:history="1">
              <w:r w:rsidR="00976390" w:rsidRPr="00976390">
                <w:rPr>
                  <w:rStyle w:val="Hyperlink"/>
                  <w:color w:val="auto"/>
                  <w:sz w:val="16"/>
                  <w:szCs w:val="16"/>
                </w:rPr>
                <w:t>C1-220581</w:t>
              </w:r>
            </w:hyperlink>
          </w:p>
        </w:tc>
        <w:tc>
          <w:tcPr>
            <w:tcW w:w="519" w:type="dxa"/>
            <w:shd w:val="solid" w:color="FFFFFF" w:fill="auto"/>
          </w:tcPr>
          <w:p w14:paraId="3ABE2EDA" w14:textId="77777777" w:rsidR="00976390" w:rsidRPr="006B0D02" w:rsidRDefault="00976390" w:rsidP="00976390">
            <w:pPr>
              <w:pStyle w:val="TAL"/>
              <w:rPr>
                <w:sz w:val="16"/>
                <w:szCs w:val="16"/>
              </w:rPr>
            </w:pPr>
          </w:p>
        </w:tc>
        <w:tc>
          <w:tcPr>
            <w:tcW w:w="331" w:type="dxa"/>
            <w:shd w:val="solid" w:color="FFFFFF" w:fill="auto"/>
          </w:tcPr>
          <w:p w14:paraId="2D182408" w14:textId="77777777" w:rsidR="00976390" w:rsidRPr="006B0D02" w:rsidRDefault="00976390" w:rsidP="00976390">
            <w:pPr>
              <w:pStyle w:val="TAR"/>
              <w:rPr>
                <w:sz w:val="16"/>
                <w:szCs w:val="16"/>
              </w:rPr>
            </w:pPr>
          </w:p>
        </w:tc>
        <w:tc>
          <w:tcPr>
            <w:tcW w:w="425" w:type="dxa"/>
            <w:shd w:val="solid" w:color="FFFFFF" w:fill="auto"/>
          </w:tcPr>
          <w:p w14:paraId="122B21A6" w14:textId="77777777" w:rsidR="00976390" w:rsidRPr="006B0D02" w:rsidRDefault="00976390" w:rsidP="00976390">
            <w:pPr>
              <w:pStyle w:val="TAC"/>
              <w:rPr>
                <w:sz w:val="16"/>
                <w:szCs w:val="16"/>
              </w:rPr>
            </w:pPr>
          </w:p>
        </w:tc>
        <w:tc>
          <w:tcPr>
            <w:tcW w:w="4962" w:type="dxa"/>
            <w:shd w:val="solid" w:color="FFFFFF" w:fill="auto"/>
          </w:tcPr>
          <w:p w14:paraId="1BB68F82" w14:textId="398527E1" w:rsidR="00976390" w:rsidRPr="00976390" w:rsidRDefault="00976390" w:rsidP="00976390">
            <w:pPr>
              <w:pStyle w:val="TAL"/>
              <w:rPr>
                <w:rFonts w:cs="Arial"/>
              </w:rPr>
            </w:pPr>
            <w:r w:rsidRPr="00976390">
              <w:rPr>
                <w:rFonts w:cs="Arial"/>
              </w:rPr>
              <w:t>Scope for network slice capability enablement Spec</w:t>
            </w:r>
          </w:p>
        </w:tc>
        <w:tc>
          <w:tcPr>
            <w:tcW w:w="708" w:type="dxa"/>
            <w:shd w:val="solid" w:color="FFFFFF" w:fill="auto"/>
          </w:tcPr>
          <w:p w14:paraId="45AC3C87" w14:textId="1DCE9AE0" w:rsidR="00976390" w:rsidRDefault="00976390" w:rsidP="00976390">
            <w:pPr>
              <w:pStyle w:val="TAC"/>
              <w:rPr>
                <w:sz w:val="16"/>
                <w:szCs w:val="16"/>
              </w:rPr>
            </w:pPr>
            <w:r>
              <w:rPr>
                <w:sz w:val="16"/>
                <w:szCs w:val="16"/>
              </w:rPr>
              <w:t>1.1.0</w:t>
            </w:r>
          </w:p>
        </w:tc>
      </w:tr>
      <w:tr w:rsidR="00976390" w:rsidRPr="006B0D02" w14:paraId="7266DD6D" w14:textId="77777777" w:rsidTr="00197B76">
        <w:tc>
          <w:tcPr>
            <w:tcW w:w="800" w:type="dxa"/>
            <w:shd w:val="solid" w:color="FFFFFF" w:fill="auto"/>
          </w:tcPr>
          <w:p w14:paraId="600111E3" w14:textId="14DC4658" w:rsidR="00976390" w:rsidRDefault="00976390" w:rsidP="00976390">
            <w:pPr>
              <w:pStyle w:val="TAC"/>
              <w:rPr>
                <w:sz w:val="16"/>
                <w:szCs w:val="16"/>
              </w:rPr>
            </w:pPr>
            <w:r>
              <w:rPr>
                <w:sz w:val="16"/>
                <w:szCs w:val="16"/>
              </w:rPr>
              <w:t>2022-01</w:t>
            </w:r>
          </w:p>
        </w:tc>
        <w:tc>
          <w:tcPr>
            <w:tcW w:w="853" w:type="dxa"/>
            <w:shd w:val="solid" w:color="FFFFFF" w:fill="auto"/>
          </w:tcPr>
          <w:p w14:paraId="24182502" w14:textId="61835C28" w:rsidR="00976390" w:rsidRDefault="00976390" w:rsidP="00976390">
            <w:pPr>
              <w:pStyle w:val="TAC"/>
              <w:rPr>
                <w:sz w:val="16"/>
                <w:szCs w:val="16"/>
              </w:rPr>
            </w:pPr>
            <w:r>
              <w:rPr>
                <w:sz w:val="16"/>
                <w:szCs w:val="16"/>
              </w:rPr>
              <w:t>CT1#133</w:t>
            </w:r>
          </w:p>
        </w:tc>
        <w:tc>
          <w:tcPr>
            <w:tcW w:w="1041" w:type="dxa"/>
            <w:shd w:val="solid" w:color="FFFFFF" w:fill="auto"/>
          </w:tcPr>
          <w:p w14:paraId="4D5074A6" w14:textId="49C83B6B" w:rsidR="00976390" w:rsidRPr="00976390" w:rsidRDefault="00000000" w:rsidP="00976390">
            <w:pPr>
              <w:pStyle w:val="TAC"/>
              <w:rPr>
                <w:rStyle w:val="Hyperlink"/>
                <w:color w:val="auto"/>
                <w:sz w:val="16"/>
                <w:szCs w:val="16"/>
              </w:rPr>
            </w:pPr>
            <w:hyperlink r:id="rId23" w:tgtFrame="_blank" w:history="1">
              <w:r w:rsidR="00976390" w:rsidRPr="00976390">
                <w:rPr>
                  <w:rStyle w:val="Hyperlink"/>
                  <w:color w:val="auto"/>
                  <w:sz w:val="16"/>
                  <w:szCs w:val="16"/>
                </w:rPr>
                <w:t>C1-220618</w:t>
              </w:r>
            </w:hyperlink>
          </w:p>
        </w:tc>
        <w:tc>
          <w:tcPr>
            <w:tcW w:w="519" w:type="dxa"/>
            <w:shd w:val="solid" w:color="FFFFFF" w:fill="auto"/>
          </w:tcPr>
          <w:p w14:paraId="2297E39E" w14:textId="77777777" w:rsidR="00976390" w:rsidRPr="006B0D02" w:rsidRDefault="00976390" w:rsidP="00976390">
            <w:pPr>
              <w:pStyle w:val="TAL"/>
              <w:rPr>
                <w:sz w:val="16"/>
                <w:szCs w:val="16"/>
              </w:rPr>
            </w:pPr>
          </w:p>
        </w:tc>
        <w:tc>
          <w:tcPr>
            <w:tcW w:w="331" w:type="dxa"/>
            <w:shd w:val="solid" w:color="FFFFFF" w:fill="auto"/>
          </w:tcPr>
          <w:p w14:paraId="3803D9AC" w14:textId="77777777" w:rsidR="00976390" w:rsidRPr="006B0D02" w:rsidRDefault="00976390" w:rsidP="00976390">
            <w:pPr>
              <w:pStyle w:val="TAR"/>
              <w:rPr>
                <w:sz w:val="16"/>
                <w:szCs w:val="16"/>
              </w:rPr>
            </w:pPr>
          </w:p>
        </w:tc>
        <w:tc>
          <w:tcPr>
            <w:tcW w:w="425" w:type="dxa"/>
            <w:shd w:val="solid" w:color="FFFFFF" w:fill="auto"/>
          </w:tcPr>
          <w:p w14:paraId="06C27AF2" w14:textId="77777777" w:rsidR="00976390" w:rsidRPr="006B0D02" w:rsidRDefault="00976390" w:rsidP="00976390">
            <w:pPr>
              <w:pStyle w:val="TAC"/>
              <w:rPr>
                <w:sz w:val="16"/>
                <w:szCs w:val="16"/>
              </w:rPr>
            </w:pPr>
          </w:p>
        </w:tc>
        <w:tc>
          <w:tcPr>
            <w:tcW w:w="4962" w:type="dxa"/>
            <w:shd w:val="solid" w:color="FFFFFF" w:fill="auto"/>
          </w:tcPr>
          <w:p w14:paraId="6DF3591F" w14:textId="26522682" w:rsidR="00976390" w:rsidRPr="00976390" w:rsidRDefault="00976390" w:rsidP="00976390">
            <w:pPr>
              <w:pStyle w:val="TAL"/>
              <w:rPr>
                <w:rFonts w:cs="Arial"/>
              </w:rPr>
            </w:pPr>
            <w:r w:rsidRPr="00976390">
              <w:rPr>
                <w:rFonts w:cs="Arial"/>
              </w:rPr>
              <w:t>Replace management with enablement</w:t>
            </w:r>
          </w:p>
        </w:tc>
        <w:tc>
          <w:tcPr>
            <w:tcW w:w="708" w:type="dxa"/>
            <w:shd w:val="solid" w:color="FFFFFF" w:fill="auto"/>
          </w:tcPr>
          <w:p w14:paraId="2BAEF7D8" w14:textId="65B08470" w:rsidR="00976390" w:rsidRDefault="00976390" w:rsidP="00976390">
            <w:pPr>
              <w:pStyle w:val="TAC"/>
              <w:rPr>
                <w:sz w:val="16"/>
                <w:szCs w:val="16"/>
              </w:rPr>
            </w:pPr>
            <w:r>
              <w:rPr>
                <w:sz w:val="16"/>
                <w:szCs w:val="16"/>
              </w:rPr>
              <w:t>1.1.0</w:t>
            </w:r>
          </w:p>
        </w:tc>
      </w:tr>
      <w:tr w:rsidR="00F9690C" w:rsidRPr="006B0D02" w14:paraId="3A20757D" w14:textId="77777777" w:rsidTr="00197B76">
        <w:tc>
          <w:tcPr>
            <w:tcW w:w="800" w:type="dxa"/>
            <w:shd w:val="solid" w:color="FFFFFF" w:fill="auto"/>
          </w:tcPr>
          <w:p w14:paraId="60CBE3E6" w14:textId="7FADDF67" w:rsidR="00F9690C" w:rsidRDefault="00F9690C" w:rsidP="00976390">
            <w:pPr>
              <w:pStyle w:val="TAC"/>
              <w:rPr>
                <w:sz w:val="16"/>
                <w:szCs w:val="16"/>
              </w:rPr>
            </w:pPr>
            <w:r>
              <w:rPr>
                <w:sz w:val="16"/>
                <w:szCs w:val="16"/>
              </w:rPr>
              <w:t>2022-02</w:t>
            </w:r>
          </w:p>
        </w:tc>
        <w:tc>
          <w:tcPr>
            <w:tcW w:w="853" w:type="dxa"/>
            <w:shd w:val="solid" w:color="FFFFFF" w:fill="auto"/>
          </w:tcPr>
          <w:p w14:paraId="08F2D0F1" w14:textId="3C6DD9A9" w:rsidR="00F9690C" w:rsidRDefault="00F9690C" w:rsidP="00976390">
            <w:pPr>
              <w:pStyle w:val="TAC"/>
              <w:rPr>
                <w:sz w:val="16"/>
                <w:szCs w:val="16"/>
              </w:rPr>
            </w:pPr>
            <w:r>
              <w:rPr>
                <w:sz w:val="16"/>
                <w:szCs w:val="16"/>
              </w:rPr>
              <w:t>CT1#134</w:t>
            </w:r>
          </w:p>
        </w:tc>
        <w:tc>
          <w:tcPr>
            <w:tcW w:w="1041" w:type="dxa"/>
            <w:shd w:val="solid" w:color="FFFFFF" w:fill="auto"/>
          </w:tcPr>
          <w:p w14:paraId="66465915" w14:textId="59F7B0AB" w:rsidR="00F9690C" w:rsidRDefault="00000000" w:rsidP="00976390">
            <w:pPr>
              <w:pStyle w:val="TAC"/>
            </w:pPr>
            <w:hyperlink r:id="rId24" w:history="1">
              <w:r w:rsidR="00F9690C" w:rsidRPr="00F9690C">
                <w:rPr>
                  <w:rStyle w:val="Hyperlink"/>
                  <w:color w:val="000000" w:themeColor="text1"/>
                  <w:sz w:val="16"/>
                  <w:szCs w:val="16"/>
                </w:rPr>
                <w:t>C1-221253</w:t>
              </w:r>
            </w:hyperlink>
          </w:p>
        </w:tc>
        <w:tc>
          <w:tcPr>
            <w:tcW w:w="519" w:type="dxa"/>
            <w:shd w:val="solid" w:color="FFFFFF" w:fill="auto"/>
          </w:tcPr>
          <w:p w14:paraId="33D468ED" w14:textId="77777777" w:rsidR="00F9690C" w:rsidRPr="006B0D02" w:rsidRDefault="00F9690C" w:rsidP="00976390">
            <w:pPr>
              <w:pStyle w:val="TAL"/>
              <w:rPr>
                <w:sz w:val="16"/>
                <w:szCs w:val="16"/>
              </w:rPr>
            </w:pPr>
          </w:p>
        </w:tc>
        <w:tc>
          <w:tcPr>
            <w:tcW w:w="331" w:type="dxa"/>
            <w:shd w:val="solid" w:color="FFFFFF" w:fill="auto"/>
          </w:tcPr>
          <w:p w14:paraId="76CA0DF5" w14:textId="77777777" w:rsidR="00F9690C" w:rsidRPr="006B0D02" w:rsidRDefault="00F9690C" w:rsidP="00976390">
            <w:pPr>
              <w:pStyle w:val="TAR"/>
              <w:rPr>
                <w:sz w:val="16"/>
                <w:szCs w:val="16"/>
              </w:rPr>
            </w:pPr>
          </w:p>
        </w:tc>
        <w:tc>
          <w:tcPr>
            <w:tcW w:w="425" w:type="dxa"/>
            <w:shd w:val="solid" w:color="FFFFFF" w:fill="auto"/>
          </w:tcPr>
          <w:p w14:paraId="4086633E" w14:textId="77777777" w:rsidR="00F9690C" w:rsidRPr="006B0D02" w:rsidRDefault="00F9690C" w:rsidP="00976390">
            <w:pPr>
              <w:pStyle w:val="TAC"/>
              <w:rPr>
                <w:sz w:val="16"/>
                <w:szCs w:val="16"/>
              </w:rPr>
            </w:pPr>
          </w:p>
        </w:tc>
        <w:tc>
          <w:tcPr>
            <w:tcW w:w="4962" w:type="dxa"/>
            <w:shd w:val="solid" w:color="FFFFFF" w:fill="auto"/>
          </w:tcPr>
          <w:p w14:paraId="7E9A2972" w14:textId="0142EC6C" w:rsidR="00F9690C" w:rsidRPr="00976390" w:rsidRDefault="00F9690C" w:rsidP="00976390">
            <w:pPr>
              <w:pStyle w:val="TAL"/>
              <w:rPr>
                <w:rFonts w:cs="Arial"/>
              </w:rPr>
            </w:pPr>
            <w:r w:rsidRPr="00F9690C">
              <w:rPr>
                <w:rFonts w:cs="Arial"/>
              </w:rPr>
              <w:t>Clarification on route selection descriptors</w:t>
            </w:r>
          </w:p>
        </w:tc>
        <w:tc>
          <w:tcPr>
            <w:tcW w:w="708" w:type="dxa"/>
            <w:shd w:val="solid" w:color="FFFFFF" w:fill="auto"/>
          </w:tcPr>
          <w:p w14:paraId="7B34F824" w14:textId="334E846C" w:rsidR="00F9690C" w:rsidRDefault="00F9690C" w:rsidP="00976390">
            <w:pPr>
              <w:pStyle w:val="TAC"/>
              <w:rPr>
                <w:sz w:val="16"/>
                <w:szCs w:val="16"/>
              </w:rPr>
            </w:pPr>
            <w:r>
              <w:rPr>
                <w:sz w:val="16"/>
                <w:szCs w:val="16"/>
              </w:rPr>
              <w:t>1.2.0</w:t>
            </w:r>
          </w:p>
        </w:tc>
      </w:tr>
      <w:tr w:rsidR="00593037" w:rsidRPr="006B0D02" w14:paraId="41F31DDE" w14:textId="77777777" w:rsidTr="00197B76">
        <w:tc>
          <w:tcPr>
            <w:tcW w:w="800" w:type="dxa"/>
            <w:shd w:val="solid" w:color="FFFFFF" w:fill="auto"/>
          </w:tcPr>
          <w:p w14:paraId="706C1BF4" w14:textId="41513097" w:rsidR="00593037" w:rsidRDefault="00593037" w:rsidP="00976390">
            <w:pPr>
              <w:pStyle w:val="TAC"/>
              <w:rPr>
                <w:sz w:val="16"/>
                <w:szCs w:val="16"/>
              </w:rPr>
            </w:pPr>
            <w:r>
              <w:rPr>
                <w:sz w:val="16"/>
                <w:szCs w:val="16"/>
              </w:rPr>
              <w:t>2022-03</w:t>
            </w:r>
          </w:p>
        </w:tc>
        <w:tc>
          <w:tcPr>
            <w:tcW w:w="853" w:type="dxa"/>
            <w:shd w:val="solid" w:color="FFFFFF" w:fill="auto"/>
          </w:tcPr>
          <w:p w14:paraId="7E7949CF" w14:textId="6E8BCCAA" w:rsidR="00593037" w:rsidRDefault="00593037" w:rsidP="00976390">
            <w:pPr>
              <w:pStyle w:val="TAC"/>
              <w:rPr>
                <w:sz w:val="16"/>
                <w:szCs w:val="16"/>
              </w:rPr>
            </w:pPr>
            <w:r>
              <w:rPr>
                <w:sz w:val="16"/>
                <w:szCs w:val="16"/>
              </w:rPr>
              <w:t>CT1#95e</w:t>
            </w:r>
          </w:p>
        </w:tc>
        <w:tc>
          <w:tcPr>
            <w:tcW w:w="1041" w:type="dxa"/>
            <w:shd w:val="solid" w:color="FFFFFF" w:fill="auto"/>
          </w:tcPr>
          <w:p w14:paraId="0E11993E" w14:textId="1C8EAB5A" w:rsidR="00593037" w:rsidRDefault="00DB5B58" w:rsidP="00976390">
            <w:pPr>
              <w:pStyle w:val="TAC"/>
            </w:pPr>
            <w:r w:rsidRPr="00706030">
              <w:rPr>
                <w:rFonts w:cs="Arial"/>
                <w:sz w:val="16"/>
                <w:szCs w:val="16"/>
              </w:rPr>
              <w:t>CP-220315</w:t>
            </w:r>
          </w:p>
        </w:tc>
        <w:tc>
          <w:tcPr>
            <w:tcW w:w="519" w:type="dxa"/>
            <w:shd w:val="solid" w:color="FFFFFF" w:fill="auto"/>
          </w:tcPr>
          <w:p w14:paraId="5430898F" w14:textId="77777777" w:rsidR="00593037" w:rsidRPr="006B0D02" w:rsidRDefault="00593037" w:rsidP="00976390">
            <w:pPr>
              <w:pStyle w:val="TAL"/>
              <w:rPr>
                <w:sz w:val="16"/>
                <w:szCs w:val="16"/>
              </w:rPr>
            </w:pPr>
          </w:p>
        </w:tc>
        <w:tc>
          <w:tcPr>
            <w:tcW w:w="331" w:type="dxa"/>
            <w:shd w:val="solid" w:color="FFFFFF" w:fill="auto"/>
          </w:tcPr>
          <w:p w14:paraId="651A08F7" w14:textId="77777777" w:rsidR="00593037" w:rsidRPr="006B0D02" w:rsidRDefault="00593037" w:rsidP="00976390">
            <w:pPr>
              <w:pStyle w:val="TAR"/>
              <w:rPr>
                <w:sz w:val="16"/>
                <w:szCs w:val="16"/>
              </w:rPr>
            </w:pPr>
          </w:p>
        </w:tc>
        <w:tc>
          <w:tcPr>
            <w:tcW w:w="425" w:type="dxa"/>
            <w:shd w:val="solid" w:color="FFFFFF" w:fill="auto"/>
          </w:tcPr>
          <w:p w14:paraId="32D6D9A7" w14:textId="77777777" w:rsidR="00593037" w:rsidRPr="006B0D02" w:rsidRDefault="00593037" w:rsidP="00976390">
            <w:pPr>
              <w:pStyle w:val="TAC"/>
              <w:rPr>
                <w:sz w:val="16"/>
                <w:szCs w:val="16"/>
              </w:rPr>
            </w:pPr>
          </w:p>
        </w:tc>
        <w:tc>
          <w:tcPr>
            <w:tcW w:w="4962" w:type="dxa"/>
            <w:shd w:val="solid" w:color="FFFFFF" w:fill="auto"/>
          </w:tcPr>
          <w:p w14:paraId="7768A10C" w14:textId="5154A600" w:rsidR="00593037" w:rsidRPr="00F9690C" w:rsidRDefault="00593037" w:rsidP="00976390">
            <w:pPr>
              <w:pStyle w:val="TAL"/>
              <w:rPr>
                <w:rFonts w:cs="Arial"/>
              </w:rPr>
            </w:pPr>
            <w:r>
              <w:rPr>
                <w:rFonts w:cs="Arial"/>
              </w:rPr>
              <w:t xml:space="preserve">Specification presented for approval, v2.0.0 </w:t>
            </w:r>
          </w:p>
        </w:tc>
        <w:tc>
          <w:tcPr>
            <w:tcW w:w="708" w:type="dxa"/>
            <w:shd w:val="solid" w:color="FFFFFF" w:fill="auto"/>
          </w:tcPr>
          <w:p w14:paraId="03F75135" w14:textId="7FEB8417" w:rsidR="00593037" w:rsidRDefault="00593037" w:rsidP="00976390">
            <w:pPr>
              <w:pStyle w:val="TAC"/>
              <w:rPr>
                <w:sz w:val="16"/>
                <w:szCs w:val="16"/>
              </w:rPr>
            </w:pPr>
            <w:r>
              <w:rPr>
                <w:sz w:val="16"/>
                <w:szCs w:val="16"/>
              </w:rPr>
              <w:t>2.0.0</w:t>
            </w:r>
          </w:p>
        </w:tc>
      </w:tr>
      <w:tr w:rsidR="00706030" w:rsidRPr="00706030" w14:paraId="3FC26292" w14:textId="77777777" w:rsidTr="00197B76">
        <w:tc>
          <w:tcPr>
            <w:tcW w:w="800" w:type="dxa"/>
            <w:shd w:val="solid" w:color="FFFFFF" w:fill="auto"/>
          </w:tcPr>
          <w:p w14:paraId="0E6297D8" w14:textId="180036A9" w:rsidR="00706030" w:rsidRPr="00706030" w:rsidRDefault="00706030" w:rsidP="00706030">
            <w:pPr>
              <w:pStyle w:val="TAL"/>
              <w:rPr>
                <w:rFonts w:cs="Arial"/>
                <w:sz w:val="16"/>
                <w:szCs w:val="16"/>
              </w:rPr>
            </w:pPr>
            <w:r w:rsidRPr="00706030">
              <w:rPr>
                <w:rFonts w:cs="Arial"/>
                <w:sz w:val="16"/>
                <w:szCs w:val="16"/>
              </w:rPr>
              <w:t>2022-03</w:t>
            </w:r>
          </w:p>
        </w:tc>
        <w:tc>
          <w:tcPr>
            <w:tcW w:w="853" w:type="dxa"/>
            <w:shd w:val="solid" w:color="FFFFFF" w:fill="auto"/>
          </w:tcPr>
          <w:p w14:paraId="7767FEA0" w14:textId="76E57929" w:rsidR="00706030" w:rsidRPr="00706030" w:rsidRDefault="00706030" w:rsidP="00706030">
            <w:pPr>
              <w:pStyle w:val="TAL"/>
              <w:rPr>
                <w:rFonts w:cs="Arial"/>
                <w:sz w:val="16"/>
                <w:szCs w:val="16"/>
              </w:rPr>
            </w:pPr>
            <w:r w:rsidRPr="00706030">
              <w:rPr>
                <w:rFonts w:cs="Arial"/>
                <w:sz w:val="16"/>
                <w:szCs w:val="16"/>
              </w:rPr>
              <w:t>CT#95e</w:t>
            </w:r>
          </w:p>
        </w:tc>
        <w:tc>
          <w:tcPr>
            <w:tcW w:w="1041" w:type="dxa"/>
            <w:shd w:val="solid" w:color="FFFFFF" w:fill="auto"/>
          </w:tcPr>
          <w:p w14:paraId="6BA03310" w14:textId="3E13E6EB" w:rsidR="00706030" w:rsidRPr="00706030" w:rsidRDefault="00706030" w:rsidP="00706030">
            <w:pPr>
              <w:pStyle w:val="TAL"/>
              <w:rPr>
                <w:rFonts w:cs="Arial"/>
                <w:sz w:val="16"/>
                <w:szCs w:val="16"/>
              </w:rPr>
            </w:pPr>
          </w:p>
        </w:tc>
        <w:tc>
          <w:tcPr>
            <w:tcW w:w="519" w:type="dxa"/>
            <w:shd w:val="solid" w:color="FFFFFF" w:fill="auto"/>
          </w:tcPr>
          <w:p w14:paraId="7BD3DF3A" w14:textId="77777777" w:rsidR="00706030" w:rsidRPr="00706030" w:rsidRDefault="00706030" w:rsidP="00976390">
            <w:pPr>
              <w:pStyle w:val="TAL"/>
              <w:rPr>
                <w:rFonts w:cs="Arial"/>
                <w:sz w:val="16"/>
                <w:szCs w:val="16"/>
              </w:rPr>
            </w:pPr>
          </w:p>
        </w:tc>
        <w:tc>
          <w:tcPr>
            <w:tcW w:w="331" w:type="dxa"/>
            <w:shd w:val="solid" w:color="FFFFFF" w:fill="auto"/>
          </w:tcPr>
          <w:p w14:paraId="0A279C00" w14:textId="77777777" w:rsidR="00706030" w:rsidRPr="00706030" w:rsidRDefault="00706030" w:rsidP="00706030">
            <w:pPr>
              <w:pStyle w:val="TAL"/>
              <w:rPr>
                <w:rFonts w:cs="Arial"/>
                <w:sz w:val="16"/>
                <w:szCs w:val="16"/>
              </w:rPr>
            </w:pPr>
          </w:p>
        </w:tc>
        <w:tc>
          <w:tcPr>
            <w:tcW w:w="425" w:type="dxa"/>
            <w:shd w:val="solid" w:color="FFFFFF" w:fill="auto"/>
          </w:tcPr>
          <w:p w14:paraId="2C985D14" w14:textId="77777777" w:rsidR="00706030" w:rsidRPr="00706030" w:rsidRDefault="00706030" w:rsidP="00706030">
            <w:pPr>
              <w:pStyle w:val="TAL"/>
              <w:rPr>
                <w:rFonts w:cs="Arial"/>
                <w:sz w:val="16"/>
                <w:szCs w:val="16"/>
              </w:rPr>
            </w:pPr>
          </w:p>
        </w:tc>
        <w:tc>
          <w:tcPr>
            <w:tcW w:w="4962" w:type="dxa"/>
            <w:shd w:val="solid" w:color="FFFFFF" w:fill="auto"/>
          </w:tcPr>
          <w:p w14:paraId="6C37A121" w14:textId="5F3ED80F" w:rsidR="00706030" w:rsidRPr="00706030" w:rsidRDefault="00706030" w:rsidP="00976390">
            <w:pPr>
              <w:pStyle w:val="TAL"/>
              <w:rPr>
                <w:rFonts w:cs="Arial"/>
                <w:sz w:val="16"/>
                <w:szCs w:val="16"/>
              </w:rPr>
            </w:pPr>
            <w:r w:rsidRPr="00706030">
              <w:rPr>
                <w:rFonts w:cs="Arial"/>
                <w:sz w:val="16"/>
                <w:szCs w:val="16"/>
              </w:rPr>
              <w:t>TS</w:t>
            </w:r>
            <w:r w:rsidR="000C573F">
              <w:rPr>
                <w:rFonts w:cs="Arial"/>
                <w:sz w:val="16"/>
                <w:szCs w:val="16"/>
              </w:rPr>
              <w:t xml:space="preserve"> 24.549</w:t>
            </w:r>
            <w:r w:rsidRPr="00706030">
              <w:rPr>
                <w:rFonts w:cs="Arial"/>
                <w:sz w:val="16"/>
                <w:szCs w:val="16"/>
              </w:rPr>
              <w:t xml:space="preserve"> v17.0.0 created after CT#95e by MCC</w:t>
            </w:r>
          </w:p>
        </w:tc>
        <w:tc>
          <w:tcPr>
            <w:tcW w:w="708" w:type="dxa"/>
            <w:shd w:val="solid" w:color="FFFFFF" w:fill="auto"/>
          </w:tcPr>
          <w:p w14:paraId="2D2D592A" w14:textId="174E6C4B" w:rsidR="00706030" w:rsidRPr="00706030" w:rsidRDefault="00706030" w:rsidP="00706030">
            <w:pPr>
              <w:pStyle w:val="TAL"/>
              <w:rPr>
                <w:rFonts w:cs="Arial"/>
                <w:sz w:val="16"/>
                <w:szCs w:val="16"/>
              </w:rPr>
            </w:pPr>
            <w:r w:rsidRPr="00706030">
              <w:rPr>
                <w:rFonts w:cs="Arial"/>
                <w:sz w:val="16"/>
                <w:szCs w:val="16"/>
              </w:rPr>
              <w:t>17.0.0</w:t>
            </w:r>
          </w:p>
        </w:tc>
      </w:tr>
      <w:tr w:rsidR="00197B76" w:rsidRPr="00706030" w14:paraId="24748D66" w14:textId="77777777" w:rsidTr="00197B76">
        <w:tc>
          <w:tcPr>
            <w:tcW w:w="800" w:type="dxa"/>
            <w:shd w:val="solid" w:color="FFFFFF" w:fill="auto"/>
          </w:tcPr>
          <w:p w14:paraId="26E5242C" w14:textId="0B976342" w:rsidR="00197B76" w:rsidRPr="00706030" w:rsidRDefault="00197B76" w:rsidP="00706030">
            <w:pPr>
              <w:pStyle w:val="TAL"/>
              <w:rPr>
                <w:rFonts w:cs="Arial"/>
                <w:sz w:val="16"/>
                <w:szCs w:val="16"/>
              </w:rPr>
            </w:pPr>
            <w:r>
              <w:rPr>
                <w:rFonts w:cs="Arial"/>
                <w:sz w:val="16"/>
                <w:szCs w:val="16"/>
              </w:rPr>
              <w:t>2022-0</w:t>
            </w:r>
            <w:r w:rsidR="00302FBF">
              <w:rPr>
                <w:rFonts w:cs="Arial"/>
                <w:sz w:val="16"/>
                <w:szCs w:val="16"/>
              </w:rPr>
              <w:t>6</w:t>
            </w:r>
          </w:p>
        </w:tc>
        <w:tc>
          <w:tcPr>
            <w:tcW w:w="853" w:type="dxa"/>
            <w:shd w:val="solid" w:color="FFFFFF" w:fill="auto"/>
          </w:tcPr>
          <w:p w14:paraId="3FA96BE6" w14:textId="0AFE751F" w:rsidR="00197B76" w:rsidRPr="00706030" w:rsidRDefault="00197B76" w:rsidP="00706030">
            <w:pPr>
              <w:pStyle w:val="TAL"/>
              <w:rPr>
                <w:rFonts w:cs="Arial"/>
                <w:sz w:val="16"/>
                <w:szCs w:val="16"/>
              </w:rPr>
            </w:pPr>
            <w:r>
              <w:rPr>
                <w:rFonts w:cs="Arial"/>
                <w:sz w:val="16"/>
                <w:szCs w:val="16"/>
              </w:rPr>
              <w:t>CT#9</w:t>
            </w:r>
            <w:r w:rsidR="00302FBF">
              <w:rPr>
                <w:rFonts w:cs="Arial"/>
                <w:sz w:val="16"/>
                <w:szCs w:val="16"/>
              </w:rPr>
              <w:t>6</w:t>
            </w:r>
          </w:p>
        </w:tc>
        <w:tc>
          <w:tcPr>
            <w:tcW w:w="1041" w:type="dxa"/>
            <w:shd w:val="solid" w:color="FFFFFF" w:fill="auto"/>
          </w:tcPr>
          <w:p w14:paraId="619D2E12" w14:textId="7971BF52" w:rsidR="00197B76" w:rsidRPr="00706030" w:rsidRDefault="00302FBF" w:rsidP="00706030">
            <w:pPr>
              <w:pStyle w:val="TAL"/>
              <w:rPr>
                <w:rFonts w:cs="Arial"/>
                <w:sz w:val="16"/>
                <w:szCs w:val="16"/>
              </w:rPr>
            </w:pPr>
            <w:r>
              <w:rPr>
                <w:rFonts w:cs="Arial"/>
                <w:sz w:val="16"/>
                <w:szCs w:val="16"/>
              </w:rPr>
              <w:t>CP-221217</w:t>
            </w:r>
          </w:p>
        </w:tc>
        <w:tc>
          <w:tcPr>
            <w:tcW w:w="519" w:type="dxa"/>
            <w:shd w:val="solid" w:color="FFFFFF" w:fill="auto"/>
          </w:tcPr>
          <w:p w14:paraId="65FD485F" w14:textId="67336242" w:rsidR="00197B76" w:rsidRPr="00706030" w:rsidRDefault="00197B76" w:rsidP="00976390">
            <w:pPr>
              <w:pStyle w:val="TAL"/>
              <w:rPr>
                <w:rFonts w:cs="Arial"/>
                <w:sz w:val="16"/>
                <w:szCs w:val="16"/>
              </w:rPr>
            </w:pPr>
            <w:r>
              <w:rPr>
                <w:rFonts w:cs="Arial"/>
                <w:sz w:val="16"/>
                <w:szCs w:val="16"/>
              </w:rPr>
              <w:t>0001</w:t>
            </w:r>
          </w:p>
        </w:tc>
        <w:tc>
          <w:tcPr>
            <w:tcW w:w="331" w:type="dxa"/>
            <w:shd w:val="solid" w:color="FFFFFF" w:fill="auto"/>
          </w:tcPr>
          <w:p w14:paraId="40CE4A90" w14:textId="394D64B4" w:rsidR="00197B76" w:rsidRPr="00706030" w:rsidRDefault="00197B76" w:rsidP="00706030">
            <w:pPr>
              <w:pStyle w:val="TAL"/>
              <w:rPr>
                <w:rFonts w:cs="Arial"/>
                <w:sz w:val="16"/>
                <w:szCs w:val="16"/>
              </w:rPr>
            </w:pPr>
            <w:r>
              <w:rPr>
                <w:rFonts w:cs="Arial"/>
                <w:sz w:val="16"/>
                <w:szCs w:val="16"/>
              </w:rPr>
              <w:t>2</w:t>
            </w:r>
          </w:p>
        </w:tc>
        <w:tc>
          <w:tcPr>
            <w:tcW w:w="425" w:type="dxa"/>
            <w:shd w:val="solid" w:color="FFFFFF" w:fill="auto"/>
          </w:tcPr>
          <w:p w14:paraId="450F5F49" w14:textId="691D285A" w:rsidR="00197B76" w:rsidRPr="00706030" w:rsidRDefault="00197B76" w:rsidP="00706030">
            <w:pPr>
              <w:pStyle w:val="TAL"/>
              <w:rPr>
                <w:rFonts w:cs="Arial"/>
                <w:sz w:val="16"/>
                <w:szCs w:val="16"/>
              </w:rPr>
            </w:pPr>
            <w:r>
              <w:rPr>
                <w:rFonts w:cs="Arial"/>
                <w:sz w:val="16"/>
                <w:szCs w:val="16"/>
              </w:rPr>
              <w:t>B</w:t>
            </w:r>
          </w:p>
        </w:tc>
        <w:tc>
          <w:tcPr>
            <w:tcW w:w="4962" w:type="dxa"/>
            <w:shd w:val="solid" w:color="FFFFFF" w:fill="auto"/>
          </w:tcPr>
          <w:p w14:paraId="79C75FB6" w14:textId="45D41D8F" w:rsidR="00197B76" w:rsidRPr="00706030" w:rsidRDefault="00197B76" w:rsidP="00976390">
            <w:pPr>
              <w:pStyle w:val="TAL"/>
              <w:rPr>
                <w:rFonts w:cs="Arial"/>
                <w:sz w:val="16"/>
                <w:szCs w:val="16"/>
              </w:rPr>
            </w:pPr>
            <w:r>
              <w:rPr>
                <w:rFonts w:cs="Arial"/>
                <w:sz w:val="16"/>
                <w:szCs w:val="16"/>
              </w:rPr>
              <w:t>Authenticate of SNSCE-C identity</w:t>
            </w:r>
          </w:p>
        </w:tc>
        <w:tc>
          <w:tcPr>
            <w:tcW w:w="708" w:type="dxa"/>
            <w:shd w:val="solid" w:color="FFFFFF" w:fill="auto"/>
          </w:tcPr>
          <w:p w14:paraId="70AFD468" w14:textId="3B36862D" w:rsidR="00197B76" w:rsidRPr="00706030" w:rsidRDefault="00197B76" w:rsidP="00706030">
            <w:pPr>
              <w:pStyle w:val="TAL"/>
              <w:rPr>
                <w:rFonts w:cs="Arial"/>
                <w:sz w:val="16"/>
                <w:szCs w:val="16"/>
              </w:rPr>
            </w:pPr>
            <w:r>
              <w:rPr>
                <w:rFonts w:cs="Arial"/>
                <w:sz w:val="16"/>
                <w:szCs w:val="16"/>
              </w:rPr>
              <w:t>17.</w:t>
            </w:r>
            <w:r w:rsidR="00302FBF">
              <w:rPr>
                <w:rFonts w:cs="Arial"/>
                <w:sz w:val="16"/>
                <w:szCs w:val="16"/>
              </w:rPr>
              <w:t>1</w:t>
            </w:r>
            <w:r>
              <w:rPr>
                <w:rFonts w:cs="Arial"/>
                <w:sz w:val="16"/>
                <w:szCs w:val="16"/>
              </w:rPr>
              <w:t>.0</w:t>
            </w:r>
          </w:p>
        </w:tc>
      </w:tr>
      <w:tr w:rsidR="00302FBF" w:rsidRPr="00706030" w14:paraId="212A1C46" w14:textId="77777777" w:rsidTr="00197B76">
        <w:tc>
          <w:tcPr>
            <w:tcW w:w="800" w:type="dxa"/>
            <w:shd w:val="solid" w:color="FFFFFF" w:fill="auto"/>
          </w:tcPr>
          <w:p w14:paraId="2159E272" w14:textId="45D30243" w:rsidR="00302FBF" w:rsidRDefault="00302FBF" w:rsidP="00706030">
            <w:pPr>
              <w:pStyle w:val="TAL"/>
              <w:rPr>
                <w:rFonts w:cs="Arial"/>
                <w:sz w:val="16"/>
                <w:szCs w:val="16"/>
              </w:rPr>
            </w:pPr>
            <w:r>
              <w:rPr>
                <w:rFonts w:cs="Arial"/>
                <w:sz w:val="16"/>
                <w:szCs w:val="16"/>
              </w:rPr>
              <w:t>2022-06</w:t>
            </w:r>
          </w:p>
        </w:tc>
        <w:tc>
          <w:tcPr>
            <w:tcW w:w="853" w:type="dxa"/>
            <w:shd w:val="solid" w:color="FFFFFF" w:fill="auto"/>
          </w:tcPr>
          <w:p w14:paraId="1050FC12" w14:textId="09709F4E" w:rsidR="00302FBF" w:rsidRDefault="00302FBF" w:rsidP="00706030">
            <w:pPr>
              <w:pStyle w:val="TAL"/>
              <w:rPr>
                <w:rFonts w:cs="Arial"/>
                <w:sz w:val="16"/>
                <w:szCs w:val="16"/>
              </w:rPr>
            </w:pPr>
            <w:r>
              <w:rPr>
                <w:rFonts w:cs="Arial"/>
                <w:sz w:val="16"/>
                <w:szCs w:val="16"/>
              </w:rPr>
              <w:t>CT#96</w:t>
            </w:r>
          </w:p>
        </w:tc>
        <w:tc>
          <w:tcPr>
            <w:tcW w:w="1041" w:type="dxa"/>
            <w:shd w:val="solid" w:color="FFFFFF" w:fill="auto"/>
          </w:tcPr>
          <w:p w14:paraId="0DE2EB0D" w14:textId="79AF83FB" w:rsidR="00302FBF" w:rsidRDefault="005E4280" w:rsidP="00706030">
            <w:pPr>
              <w:pStyle w:val="TAL"/>
              <w:rPr>
                <w:rFonts w:cs="Arial"/>
                <w:sz w:val="16"/>
                <w:szCs w:val="16"/>
              </w:rPr>
            </w:pPr>
            <w:r>
              <w:rPr>
                <w:rFonts w:cs="Arial"/>
                <w:sz w:val="16"/>
                <w:szCs w:val="16"/>
              </w:rPr>
              <w:t>CP-221217</w:t>
            </w:r>
          </w:p>
        </w:tc>
        <w:tc>
          <w:tcPr>
            <w:tcW w:w="519" w:type="dxa"/>
            <w:shd w:val="solid" w:color="FFFFFF" w:fill="auto"/>
          </w:tcPr>
          <w:p w14:paraId="55600127" w14:textId="6A235453" w:rsidR="00302FBF" w:rsidRDefault="00302FBF" w:rsidP="00976390">
            <w:pPr>
              <w:pStyle w:val="TAL"/>
              <w:rPr>
                <w:rFonts w:cs="Arial"/>
                <w:sz w:val="16"/>
                <w:szCs w:val="16"/>
              </w:rPr>
            </w:pPr>
            <w:r>
              <w:rPr>
                <w:rFonts w:cs="Arial"/>
                <w:sz w:val="16"/>
                <w:szCs w:val="16"/>
              </w:rPr>
              <w:t>0002</w:t>
            </w:r>
          </w:p>
        </w:tc>
        <w:tc>
          <w:tcPr>
            <w:tcW w:w="331" w:type="dxa"/>
            <w:shd w:val="solid" w:color="FFFFFF" w:fill="auto"/>
          </w:tcPr>
          <w:p w14:paraId="5F190E2E" w14:textId="50713BF7" w:rsidR="00302FBF" w:rsidRDefault="00302FBF" w:rsidP="00706030">
            <w:pPr>
              <w:pStyle w:val="TAL"/>
              <w:rPr>
                <w:rFonts w:cs="Arial"/>
                <w:sz w:val="16"/>
                <w:szCs w:val="16"/>
              </w:rPr>
            </w:pPr>
            <w:r>
              <w:rPr>
                <w:rFonts w:cs="Arial"/>
                <w:sz w:val="16"/>
                <w:szCs w:val="16"/>
              </w:rPr>
              <w:t>3</w:t>
            </w:r>
          </w:p>
        </w:tc>
        <w:tc>
          <w:tcPr>
            <w:tcW w:w="425" w:type="dxa"/>
            <w:shd w:val="solid" w:color="FFFFFF" w:fill="auto"/>
          </w:tcPr>
          <w:p w14:paraId="5F41F2D2" w14:textId="27A4444F" w:rsidR="00302FBF" w:rsidRDefault="00302FBF" w:rsidP="00706030">
            <w:pPr>
              <w:pStyle w:val="TAL"/>
              <w:rPr>
                <w:rFonts w:cs="Arial"/>
                <w:sz w:val="16"/>
                <w:szCs w:val="16"/>
              </w:rPr>
            </w:pPr>
            <w:r>
              <w:rPr>
                <w:rFonts w:cs="Arial"/>
                <w:sz w:val="16"/>
                <w:szCs w:val="16"/>
              </w:rPr>
              <w:t>B</w:t>
            </w:r>
          </w:p>
        </w:tc>
        <w:tc>
          <w:tcPr>
            <w:tcW w:w="4962" w:type="dxa"/>
            <w:shd w:val="solid" w:color="FFFFFF" w:fill="auto"/>
          </w:tcPr>
          <w:p w14:paraId="000D42A7" w14:textId="3EFC7897" w:rsidR="00302FBF" w:rsidRDefault="00302FBF" w:rsidP="00976390">
            <w:pPr>
              <w:pStyle w:val="TAL"/>
              <w:rPr>
                <w:rFonts w:cs="Arial"/>
                <w:sz w:val="16"/>
                <w:szCs w:val="16"/>
              </w:rPr>
            </w:pPr>
            <w:r>
              <w:rPr>
                <w:rFonts w:cs="Arial"/>
                <w:sz w:val="16"/>
                <w:szCs w:val="16"/>
              </w:rPr>
              <w:t>CoAP encoding</w:t>
            </w:r>
          </w:p>
        </w:tc>
        <w:tc>
          <w:tcPr>
            <w:tcW w:w="708" w:type="dxa"/>
            <w:shd w:val="solid" w:color="FFFFFF" w:fill="auto"/>
          </w:tcPr>
          <w:p w14:paraId="17C2A469" w14:textId="1150F00B" w:rsidR="00302FBF" w:rsidRDefault="00302FBF" w:rsidP="00706030">
            <w:pPr>
              <w:pStyle w:val="TAL"/>
              <w:rPr>
                <w:rFonts w:cs="Arial"/>
                <w:sz w:val="16"/>
                <w:szCs w:val="16"/>
              </w:rPr>
            </w:pPr>
            <w:r>
              <w:rPr>
                <w:rFonts w:cs="Arial"/>
                <w:sz w:val="16"/>
                <w:szCs w:val="16"/>
              </w:rPr>
              <w:t>17.1.0</w:t>
            </w:r>
          </w:p>
        </w:tc>
      </w:tr>
      <w:tr w:rsidR="005E4280" w:rsidRPr="00706030" w14:paraId="3033AB94" w14:textId="77777777" w:rsidTr="00197B76">
        <w:tc>
          <w:tcPr>
            <w:tcW w:w="800" w:type="dxa"/>
            <w:shd w:val="solid" w:color="FFFFFF" w:fill="auto"/>
          </w:tcPr>
          <w:p w14:paraId="466E667D" w14:textId="494A1B24"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145EA367" w14:textId="1C567D11"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0DAF5FAB" w14:textId="27BC4D35"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1BF5CDE8" w14:textId="25E6C69A" w:rsidR="005E4280" w:rsidRDefault="005E4280" w:rsidP="00976390">
            <w:pPr>
              <w:pStyle w:val="TAL"/>
              <w:rPr>
                <w:rFonts w:cs="Arial"/>
                <w:sz w:val="16"/>
                <w:szCs w:val="16"/>
              </w:rPr>
            </w:pPr>
            <w:r>
              <w:rPr>
                <w:rFonts w:cs="Arial"/>
                <w:sz w:val="16"/>
                <w:szCs w:val="16"/>
              </w:rPr>
              <w:t>0003</w:t>
            </w:r>
          </w:p>
        </w:tc>
        <w:tc>
          <w:tcPr>
            <w:tcW w:w="331" w:type="dxa"/>
            <w:shd w:val="solid" w:color="FFFFFF" w:fill="auto"/>
          </w:tcPr>
          <w:p w14:paraId="3FE90C42" w14:textId="23F74E0C" w:rsidR="005E4280" w:rsidRDefault="005E4280" w:rsidP="00706030">
            <w:pPr>
              <w:pStyle w:val="TAL"/>
              <w:rPr>
                <w:rFonts w:cs="Arial"/>
                <w:sz w:val="16"/>
                <w:szCs w:val="16"/>
              </w:rPr>
            </w:pPr>
            <w:r>
              <w:rPr>
                <w:rFonts w:cs="Arial"/>
                <w:sz w:val="16"/>
                <w:szCs w:val="16"/>
              </w:rPr>
              <w:t>2</w:t>
            </w:r>
          </w:p>
        </w:tc>
        <w:tc>
          <w:tcPr>
            <w:tcW w:w="425" w:type="dxa"/>
            <w:shd w:val="solid" w:color="FFFFFF" w:fill="auto"/>
          </w:tcPr>
          <w:p w14:paraId="6A8804AF" w14:textId="1E3D742E"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7F289D10" w14:textId="0230746A" w:rsidR="005E4280" w:rsidRDefault="005E4280" w:rsidP="00976390">
            <w:pPr>
              <w:pStyle w:val="TAL"/>
              <w:rPr>
                <w:rFonts w:cs="Arial"/>
                <w:sz w:val="16"/>
                <w:szCs w:val="16"/>
              </w:rPr>
            </w:pPr>
            <w:r>
              <w:rPr>
                <w:rFonts w:cs="Arial"/>
                <w:sz w:val="16"/>
                <w:szCs w:val="16"/>
              </w:rPr>
              <w:t>CoAP requirements for SNSCE-C</w:t>
            </w:r>
          </w:p>
        </w:tc>
        <w:tc>
          <w:tcPr>
            <w:tcW w:w="708" w:type="dxa"/>
            <w:shd w:val="solid" w:color="FFFFFF" w:fill="auto"/>
          </w:tcPr>
          <w:p w14:paraId="541E79CE" w14:textId="168EE5D4" w:rsidR="005E4280" w:rsidRDefault="005E4280" w:rsidP="00706030">
            <w:pPr>
              <w:pStyle w:val="TAL"/>
              <w:rPr>
                <w:rFonts w:cs="Arial"/>
                <w:sz w:val="16"/>
                <w:szCs w:val="16"/>
              </w:rPr>
            </w:pPr>
            <w:r>
              <w:rPr>
                <w:rFonts w:cs="Arial"/>
                <w:sz w:val="16"/>
                <w:szCs w:val="16"/>
              </w:rPr>
              <w:t>17.1.0</w:t>
            </w:r>
          </w:p>
        </w:tc>
      </w:tr>
      <w:tr w:rsidR="005E4280" w:rsidRPr="00706030" w14:paraId="23EA60C6" w14:textId="77777777" w:rsidTr="00197B76">
        <w:tc>
          <w:tcPr>
            <w:tcW w:w="800" w:type="dxa"/>
            <w:shd w:val="solid" w:color="FFFFFF" w:fill="auto"/>
          </w:tcPr>
          <w:p w14:paraId="3850C7A9" w14:textId="718F5D39"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0E08753D" w14:textId="0B595A21"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75866CA4" w14:textId="690CC6F8"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4102B45B" w14:textId="3A36A85E" w:rsidR="005E4280" w:rsidRDefault="005E4280" w:rsidP="00976390">
            <w:pPr>
              <w:pStyle w:val="TAL"/>
              <w:rPr>
                <w:rFonts w:cs="Arial"/>
                <w:sz w:val="16"/>
                <w:szCs w:val="16"/>
              </w:rPr>
            </w:pPr>
            <w:r>
              <w:rPr>
                <w:rFonts w:cs="Arial"/>
                <w:sz w:val="16"/>
                <w:szCs w:val="16"/>
              </w:rPr>
              <w:t>0004</w:t>
            </w:r>
          </w:p>
        </w:tc>
        <w:tc>
          <w:tcPr>
            <w:tcW w:w="331" w:type="dxa"/>
            <w:shd w:val="solid" w:color="FFFFFF" w:fill="auto"/>
          </w:tcPr>
          <w:p w14:paraId="1FCDECBD" w14:textId="592B44CE" w:rsidR="005E4280" w:rsidRDefault="005E4280" w:rsidP="00706030">
            <w:pPr>
              <w:pStyle w:val="TAL"/>
              <w:rPr>
                <w:rFonts w:cs="Arial"/>
                <w:sz w:val="16"/>
                <w:szCs w:val="16"/>
              </w:rPr>
            </w:pPr>
            <w:r>
              <w:rPr>
                <w:rFonts w:cs="Arial"/>
                <w:sz w:val="16"/>
                <w:szCs w:val="16"/>
              </w:rPr>
              <w:t>1</w:t>
            </w:r>
          </w:p>
        </w:tc>
        <w:tc>
          <w:tcPr>
            <w:tcW w:w="425" w:type="dxa"/>
            <w:shd w:val="solid" w:color="FFFFFF" w:fill="auto"/>
          </w:tcPr>
          <w:p w14:paraId="39FFD4CB" w14:textId="2C25453D"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26934A30" w14:textId="5C6B5642" w:rsidR="005E4280" w:rsidRDefault="005E4280" w:rsidP="00976390">
            <w:pPr>
              <w:pStyle w:val="TAL"/>
              <w:rPr>
                <w:rFonts w:cs="Arial"/>
                <w:sz w:val="16"/>
                <w:szCs w:val="16"/>
              </w:rPr>
            </w:pPr>
            <w:r>
              <w:rPr>
                <w:rFonts w:cs="Arial"/>
                <w:sz w:val="16"/>
                <w:szCs w:val="16"/>
              </w:rPr>
              <w:t>CoAP requirements for SNSCE-S</w:t>
            </w:r>
          </w:p>
        </w:tc>
        <w:tc>
          <w:tcPr>
            <w:tcW w:w="708" w:type="dxa"/>
            <w:shd w:val="solid" w:color="FFFFFF" w:fill="auto"/>
          </w:tcPr>
          <w:p w14:paraId="7B91D020" w14:textId="519F76E0" w:rsidR="005E4280" w:rsidRDefault="005E4280" w:rsidP="00706030">
            <w:pPr>
              <w:pStyle w:val="TAL"/>
              <w:rPr>
                <w:rFonts w:cs="Arial"/>
                <w:sz w:val="16"/>
                <w:szCs w:val="16"/>
              </w:rPr>
            </w:pPr>
            <w:r>
              <w:rPr>
                <w:rFonts w:cs="Arial"/>
                <w:sz w:val="16"/>
                <w:szCs w:val="16"/>
              </w:rPr>
              <w:t>17.1.0</w:t>
            </w:r>
          </w:p>
        </w:tc>
      </w:tr>
      <w:tr w:rsidR="005E4280" w:rsidRPr="00706030" w14:paraId="5BBA7329" w14:textId="77777777" w:rsidTr="00197B76">
        <w:tc>
          <w:tcPr>
            <w:tcW w:w="800" w:type="dxa"/>
            <w:shd w:val="solid" w:color="FFFFFF" w:fill="auto"/>
          </w:tcPr>
          <w:p w14:paraId="7BAAC7B8" w14:textId="1AE0D9E4"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61BCE277" w14:textId="3F13CC2E"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2648DC8E" w14:textId="653EB509"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5441E796" w14:textId="1ED80EA5" w:rsidR="005E4280" w:rsidRDefault="005E4280" w:rsidP="00976390">
            <w:pPr>
              <w:pStyle w:val="TAL"/>
              <w:rPr>
                <w:rFonts w:cs="Arial"/>
                <w:sz w:val="16"/>
                <w:szCs w:val="16"/>
              </w:rPr>
            </w:pPr>
            <w:r>
              <w:rPr>
                <w:rFonts w:cs="Arial"/>
                <w:sz w:val="16"/>
                <w:szCs w:val="16"/>
              </w:rPr>
              <w:t>0005</w:t>
            </w:r>
          </w:p>
        </w:tc>
        <w:tc>
          <w:tcPr>
            <w:tcW w:w="331" w:type="dxa"/>
            <w:shd w:val="solid" w:color="FFFFFF" w:fill="auto"/>
          </w:tcPr>
          <w:p w14:paraId="7F5E4193" w14:textId="362F1FC1" w:rsidR="005E4280" w:rsidRDefault="005E4280" w:rsidP="00706030">
            <w:pPr>
              <w:pStyle w:val="TAL"/>
              <w:rPr>
                <w:rFonts w:cs="Arial"/>
                <w:sz w:val="16"/>
                <w:szCs w:val="16"/>
              </w:rPr>
            </w:pPr>
            <w:r>
              <w:rPr>
                <w:rFonts w:cs="Arial"/>
                <w:sz w:val="16"/>
                <w:szCs w:val="16"/>
              </w:rPr>
              <w:t>1</w:t>
            </w:r>
          </w:p>
        </w:tc>
        <w:tc>
          <w:tcPr>
            <w:tcW w:w="425" w:type="dxa"/>
            <w:shd w:val="solid" w:color="FFFFFF" w:fill="auto"/>
          </w:tcPr>
          <w:p w14:paraId="5E06ADAB" w14:textId="205F02C2" w:rsidR="005E4280" w:rsidRDefault="005E4280" w:rsidP="00706030">
            <w:pPr>
              <w:pStyle w:val="TAL"/>
              <w:rPr>
                <w:rFonts w:cs="Arial"/>
                <w:sz w:val="16"/>
                <w:szCs w:val="16"/>
              </w:rPr>
            </w:pPr>
            <w:r>
              <w:rPr>
                <w:rFonts w:cs="Arial"/>
                <w:sz w:val="16"/>
                <w:szCs w:val="16"/>
              </w:rPr>
              <w:t>F</w:t>
            </w:r>
          </w:p>
        </w:tc>
        <w:tc>
          <w:tcPr>
            <w:tcW w:w="4962" w:type="dxa"/>
            <w:shd w:val="solid" w:color="FFFFFF" w:fill="auto"/>
          </w:tcPr>
          <w:p w14:paraId="41417055" w14:textId="3B5AD20B" w:rsidR="005E4280" w:rsidRDefault="005E4280" w:rsidP="00976390">
            <w:pPr>
              <w:pStyle w:val="TAL"/>
              <w:rPr>
                <w:rFonts w:cs="Arial"/>
                <w:sz w:val="16"/>
                <w:szCs w:val="16"/>
              </w:rPr>
            </w:pPr>
            <w:r>
              <w:rPr>
                <w:rFonts w:cs="Arial"/>
                <w:sz w:val="16"/>
                <w:szCs w:val="16"/>
              </w:rPr>
              <w:t>Re-order the reference</w:t>
            </w:r>
          </w:p>
        </w:tc>
        <w:tc>
          <w:tcPr>
            <w:tcW w:w="708" w:type="dxa"/>
            <w:shd w:val="solid" w:color="FFFFFF" w:fill="auto"/>
          </w:tcPr>
          <w:p w14:paraId="067F4659" w14:textId="3A2F6B0C" w:rsidR="005E4280" w:rsidRDefault="005E4280" w:rsidP="00706030">
            <w:pPr>
              <w:pStyle w:val="TAL"/>
              <w:rPr>
                <w:rFonts w:cs="Arial"/>
                <w:sz w:val="16"/>
                <w:szCs w:val="16"/>
              </w:rPr>
            </w:pPr>
            <w:r>
              <w:rPr>
                <w:rFonts w:cs="Arial"/>
                <w:sz w:val="16"/>
                <w:szCs w:val="16"/>
              </w:rPr>
              <w:t>17.1.0</w:t>
            </w:r>
          </w:p>
        </w:tc>
      </w:tr>
      <w:tr w:rsidR="005E4280" w:rsidRPr="00706030" w14:paraId="375BF23C" w14:textId="77777777" w:rsidTr="00197B76">
        <w:tc>
          <w:tcPr>
            <w:tcW w:w="800" w:type="dxa"/>
            <w:shd w:val="solid" w:color="FFFFFF" w:fill="auto"/>
          </w:tcPr>
          <w:p w14:paraId="71E24E6E" w14:textId="5D68A889"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11E7C547" w14:textId="13166737"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0387FD41" w14:textId="3306F3B8"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130B4C88" w14:textId="3D685DAA" w:rsidR="005E4280" w:rsidRDefault="005E4280" w:rsidP="00976390">
            <w:pPr>
              <w:pStyle w:val="TAL"/>
              <w:rPr>
                <w:rFonts w:cs="Arial"/>
                <w:sz w:val="16"/>
                <w:szCs w:val="16"/>
              </w:rPr>
            </w:pPr>
            <w:r>
              <w:rPr>
                <w:rFonts w:cs="Arial"/>
                <w:sz w:val="16"/>
                <w:szCs w:val="16"/>
              </w:rPr>
              <w:t>0006</w:t>
            </w:r>
          </w:p>
        </w:tc>
        <w:tc>
          <w:tcPr>
            <w:tcW w:w="331" w:type="dxa"/>
            <w:shd w:val="solid" w:color="FFFFFF" w:fill="auto"/>
          </w:tcPr>
          <w:p w14:paraId="3383AD70" w14:textId="4DFEF6A2" w:rsidR="005E4280" w:rsidRDefault="005E4280" w:rsidP="00706030">
            <w:pPr>
              <w:pStyle w:val="TAL"/>
              <w:rPr>
                <w:rFonts w:cs="Arial"/>
                <w:sz w:val="16"/>
                <w:szCs w:val="16"/>
              </w:rPr>
            </w:pPr>
            <w:r>
              <w:rPr>
                <w:rFonts w:cs="Arial"/>
                <w:sz w:val="16"/>
                <w:szCs w:val="16"/>
              </w:rPr>
              <w:t>2</w:t>
            </w:r>
          </w:p>
        </w:tc>
        <w:tc>
          <w:tcPr>
            <w:tcW w:w="425" w:type="dxa"/>
            <w:shd w:val="solid" w:color="FFFFFF" w:fill="auto"/>
          </w:tcPr>
          <w:p w14:paraId="5DA165B9" w14:textId="7FBAC0BE"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13C8415A" w14:textId="08D3CAF6" w:rsidR="005E4280" w:rsidRDefault="005E4280" w:rsidP="00976390">
            <w:pPr>
              <w:pStyle w:val="TAL"/>
              <w:rPr>
                <w:rFonts w:cs="Arial"/>
                <w:sz w:val="16"/>
                <w:szCs w:val="16"/>
              </w:rPr>
            </w:pPr>
            <w:r>
              <w:rPr>
                <w:rFonts w:cs="Arial"/>
                <w:sz w:val="16"/>
                <w:szCs w:val="16"/>
              </w:rPr>
              <w:t>SNSCE client CoAP procedure</w:t>
            </w:r>
          </w:p>
        </w:tc>
        <w:tc>
          <w:tcPr>
            <w:tcW w:w="708" w:type="dxa"/>
            <w:shd w:val="solid" w:color="FFFFFF" w:fill="auto"/>
          </w:tcPr>
          <w:p w14:paraId="047FD6B1" w14:textId="55E9ED6B" w:rsidR="005E4280" w:rsidRDefault="005E4280" w:rsidP="00706030">
            <w:pPr>
              <w:pStyle w:val="TAL"/>
              <w:rPr>
                <w:rFonts w:cs="Arial"/>
                <w:sz w:val="16"/>
                <w:szCs w:val="16"/>
              </w:rPr>
            </w:pPr>
            <w:r>
              <w:rPr>
                <w:rFonts w:cs="Arial"/>
                <w:sz w:val="16"/>
                <w:szCs w:val="16"/>
              </w:rPr>
              <w:t>17.1.0</w:t>
            </w:r>
          </w:p>
        </w:tc>
      </w:tr>
      <w:tr w:rsidR="005E4280" w:rsidRPr="00706030" w14:paraId="2F040C80" w14:textId="77777777" w:rsidTr="00197B76">
        <w:tc>
          <w:tcPr>
            <w:tcW w:w="800" w:type="dxa"/>
            <w:shd w:val="solid" w:color="FFFFFF" w:fill="auto"/>
          </w:tcPr>
          <w:p w14:paraId="45F3471C" w14:textId="49605F05"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20FBE4F3" w14:textId="112A1876"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7A8B07B4" w14:textId="6680DC7F"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42B384E5" w14:textId="11CE8B92" w:rsidR="005E4280" w:rsidRDefault="005E4280" w:rsidP="00976390">
            <w:pPr>
              <w:pStyle w:val="TAL"/>
              <w:rPr>
                <w:rFonts w:cs="Arial"/>
                <w:sz w:val="16"/>
                <w:szCs w:val="16"/>
              </w:rPr>
            </w:pPr>
            <w:r>
              <w:rPr>
                <w:rFonts w:cs="Arial"/>
                <w:sz w:val="16"/>
                <w:szCs w:val="16"/>
              </w:rPr>
              <w:t>0007</w:t>
            </w:r>
          </w:p>
        </w:tc>
        <w:tc>
          <w:tcPr>
            <w:tcW w:w="331" w:type="dxa"/>
            <w:shd w:val="solid" w:color="FFFFFF" w:fill="auto"/>
          </w:tcPr>
          <w:p w14:paraId="7BFE0C72" w14:textId="481BC1F9" w:rsidR="005E4280" w:rsidRDefault="005E4280" w:rsidP="00706030">
            <w:pPr>
              <w:pStyle w:val="TAL"/>
              <w:rPr>
                <w:rFonts w:cs="Arial"/>
                <w:sz w:val="16"/>
                <w:szCs w:val="16"/>
              </w:rPr>
            </w:pPr>
            <w:r>
              <w:rPr>
                <w:rFonts w:cs="Arial"/>
                <w:sz w:val="16"/>
                <w:szCs w:val="16"/>
              </w:rPr>
              <w:t>3</w:t>
            </w:r>
          </w:p>
        </w:tc>
        <w:tc>
          <w:tcPr>
            <w:tcW w:w="425" w:type="dxa"/>
            <w:shd w:val="solid" w:color="FFFFFF" w:fill="auto"/>
          </w:tcPr>
          <w:p w14:paraId="5C3067A6" w14:textId="0BDFFD3D"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48053D6C" w14:textId="22F2C6E8" w:rsidR="005E4280" w:rsidRDefault="005E4280" w:rsidP="00976390">
            <w:pPr>
              <w:pStyle w:val="TAL"/>
              <w:rPr>
                <w:rFonts w:cs="Arial"/>
                <w:sz w:val="16"/>
                <w:szCs w:val="16"/>
              </w:rPr>
            </w:pPr>
            <w:r>
              <w:rPr>
                <w:rFonts w:cs="Arial"/>
                <w:sz w:val="16"/>
                <w:szCs w:val="16"/>
              </w:rPr>
              <w:t>SNSCE server CoAP procedure</w:t>
            </w:r>
          </w:p>
        </w:tc>
        <w:tc>
          <w:tcPr>
            <w:tcW w:w="708" w:type="dxa"/>
            <w:shd w:val="solid" w:color="FFFFFF" w:fill="auto"/>
          </w:tcPr>
          <w:p w14:paraId="0C122437" w14:textId="7A3539C6" w:rsidR="005E4280" w:rsidRDefault="005E4280" w:rsidP="00706030">
            <w:pPr>
              <w:pStyle w:val="TAL"/>
              <w:rPr>
                <w:rFonts w:cs="Arial"/>
                <w:sz w:val="16"/>
                <w:szCs w:val="16"/>
              </w:rPr>
            </w:pPr>
            <w:r>
              <w:rPr>
                <w:rFonts w:cs="Arial"/>
                <w:sz w:val="16"/>
                <w:szCs w:val="16"/>
              </w:rPr>
              <w:t>17.1.0</w:t>
            </w:r>
          </w:p>
        </w:tc>
      </w:tr>
      <w:tr w:rsidR="005E4280" w:rsidRPr="00706030" w14:paraId="1D8AAC2C" w14:textId="77777777" w:rsidTr="00197B76">
        <w:tc>
          <w:tcPr>
            <w:tcW w:w="800" w:type="dxa"/>
            <w:shd w:val="solid" w:color="FFFFFF" w:fill="auto"/>
          </w:tcPr>
          <w:p w14:paraId="0C1D9211" w14:textId="6BFBE102" w:rsidR="005E4280" w:rsidRDefault="005E4280" w:rsidP="005E4280">
            <w:pPr>
              <w:pStyle w:val="TAL"/>
              <w:rPr>
                <w:rFonts w:cs="Arial"/>
                <w:sz w:val="16"/>
                <w:szCs w:val="16"/>
              </w:rPr>
            </w:pPr>
            <w:r>
              <w:rPr>
                <w:rFonts w:cs="Arial"/>
                <w:sz w:val="16"/>
                <w:szCs w:val="16"/>
              </w:rPr>
              <w:t>2022-06</w:t>
            </w:r>
          </w:p>
        </w:tc>
        <w:tc>
          <w:tcPr>
            <w:tcW w:w="853" w:type="dxa"/>
            <w:shd w:val="solid" w:color="FFFFFF" w:fill="auto"/>
          </w:tcPr>
          <w:p w14:paraId="657955A3" w14:textId="38F3FF71" w:rsidR="005E4280" w:rsidRDefault="005E4280" w:rsidP="005E4280">
            <w:pPr>
              <w:pStyle w:val="TAL"/>
              <w:rPr>
                <w:rFonts w:cs="Arial"/>
                <w:sz w:val="16"/>
                <w:szCs w:val="16"/>
              </w:rPr>
            </w:pPr>
            <w:r>
              <w:rPr>
                <w:rFonts w:cs="Arial"/>
                <w:sz w:val="16"/>
                <w:szCs w:val="16"/>
              </w:rPr>
              <w:t>CT#96</w:t>
            </w:r>
          </w:p>
        </w:tc>
        <w:tc>
          <w:tcPr>
            <w:tcW w:w="1041" w:type="dxa"/>
            <w:shd w:val="solid" w:color="FFFFFF" w:fill="auto"/>
          </w:tcPr>
          <w:p w14:paraId="7AD748A5" w14:textId="50601F20" w:rsidR="005E4280" w:rsidRDefault="005E4280" w:rsidP="005E4280">
            <w:pPr>
              <w:pStyle w:val="TAL"/>
              <w:rPr>
                <w:rFonts w:cs="Arial"/>
                <w:sz w:val="16"/>
                <w:szCs w:val="16"/>
              </w:rPr>
            </w:pPr>
            <w:r>
              <w:rPr>
                <w:rFonts w:cs="Arial"/>
                <w:sz w:val="16"/>
                <w:szCs w:val="16"/>
              </w:rPr>
              <w:t>CP-221217</w:t>
            </w:r>
          </w:p>
        </w:tc>
        <w:tc>
          <w:tcPr>
            <w:tcW w:w="519" w:type="dxa"/>
            <w:shd w:val="solid" w:color="FFFFFF" w:fill="auto"/>
          </w:tcPr>
          <w:p w14:paraId="300ADA81" w14:textId="5BD3EF20" w:rsidR="005E4280" w:rsidRDefault="005E4280" w:rsidP="005E4280">
            <w:pPr>
              <w:pStyle w:val="TAL"/>
              <w:rPr>
                <w:rFonts w:cs="Arial"/>
                <w:sz w:val="16"/>
                <w:szCs w:val="16"/>
              </w:rPr>
            </w:pPr>
            <w:r>
              <w:rPr>
                <w:rFonts w:cs="Arial"/>
                <w:sz w:val="16"/>
                <w:szCs w:val="16"/>
              </w:rPr>
              <w:t>0008</w:t>
            </w:r>
          </w:p>
        </w:tc>
        <w:tc>
          <w:tcPr>
            <w:tcW w:w="331" w:type="dxa"/>
            <w:shd w:val="solid" w:color="FFFFFF" w:fill="auto"/>
          </w:tcPr>
          <w:p w14:paraId="2B6D4462" w14:textId="73BC3DEC" w:rsidR="005E4280" w:rsidRDefault="005E4280" w:rsidP="005E4280">
            <w:pPr>
              <w:pStyle w:val="TAL"/>
              <w:rPr>
                <w:rFonts w:cs="Arial"/>
                <w:sz w:val="16"/>
                <w:szCs w:val="16"/>
              </w:rPr>
            </w:pPr>
            <w:r>
              <w:rPr>
                <w:rFonts w:cs="Arial"/>
                <w:sz w:val="16"/>
                <w:szCs w:val="16"/>
              </w:rPr>
              <w:t>1</w:t>
            </w:r>
          </w:p>
        </w:tc>
        <w:tc>
          <w:tcPr>
            <w:tcW w:w="425" w:type="dxa"/>
            <w:shd w:val="solid" w:color="FFFFFF" w:fill="auto"/>
          </w:tcPr>
          <w:p w14:paraId="19E51BF3" w14:textId="02155194" w:rsidR="005E4280" w:rsidRDefault="005E4280" w:rsidP="005E4280">
            <w:pPr>
              <w:pStyle w:val="TAL"/>
              <w:rPr>
                <w:rFonts w:cs="Arial"/>
                <w:sz w:val="16"/>
                <w:szCs w:val="16"/>
              </w:rPr>
            </w:pPr>
            <w:r>
              <w:rPr>
                <w:rFonts w:cs="Arial"/>
                <w:sz w:val="16"/>
                <w:szCs w:val="16"/>
              </w:rPr>
              <w:t>F</w:t>
            </w:r>
          </w:p>
        </w:tc>
        <w:tc>
          <w:tcPr>
            <w:tcW w:w="4962" w:type="dxa"/>
            <w:shd w:val="solid" w:color="FFFFFF" w:fill="auto"/>
          </w:tcPr>
          <w:p w14:paraId="056E0389" w14:textId="74693E68" w:rsidR="005E4280" w:rsidRDefault="005E4280" w:rsidP="005E4280">
            <w:pPr>
              <w:pStyle w:val="TAL"/>
              <w:rPr>
                <w:rFonts w:cs="Arial"/>
                <w:sz w:val="16"/>
                <w:szCs w:val="16"/>
              </w:rPr>
            </w:pPr>
            <w:r>
              <w:rPr>
                <w:rFonts w:cs="Arial"/>
                <w:sz w:val="16"/>
                <w:szCs w:val="16"/>
              </w:rPr>
              <w:t>HTTP parameters</w:t>
            </w:r>
          </w:p>
        </w:tc>
        <w:tc>
          <w:tcPr>
            <w:tcW w:w="708" w:type="dxa"/>
            <w:shd w:val="solid" w:color="FFFFFF" w:fill="auto"/>
          </w:tcPr>
          <w:p w14:paraId="688A5278" w14:textId="6B0F0EAD" w:rsidR="005E4280" w:rsidRDefault="005E4280" w:rsidP="005E4280">
            <w:pPr>
              <w:pStyle w:val="TAL"/>
              <w:rPr>
                <w:rFonts w:cs="Arial"/>
                <w:sz w:val="16"/>
                <w:szCs w:val="16"/>
              </w:rPr>
            </w:pPr>
            <w:r>
              <w:rPr>
                <w:rFonts w:cs="Arial"/>
                <w:sz w:val="16"/>
                <w:szCs w:val="16"/>
              </w:rPr>
              <w:t>17.1.0</w:t>
            </w:r>
          </w:p>
        </w:tc>
      </w:tr>
      <w:tr w:rsidR="005E4280" w:rsidRPr="00706030" w14:paraId="6E7C376E" w14:textId="77777777" w:rsidTr="00197B76">
        <w:tc>
          <w:tcPr>
            <w:tcW w:w="800" w:type="dxa"/>
            <w:shd w:val="solid" w:color="FFFFFF" w:fill="auto"/>
          </w:tcPr>
          <w:p w14:paraId="4B3C3E8B" w14:textId="2E6763FC" w:rsidR="005E4280" w:rsidRDefault="005E4280" w:rsidP="005E4280">
            <w:pPr>
              <w:pStyle w:val="TAL"/>
              <w:rPr>
                <w:rFonts w:cs="Arial"/>
                <w:sz w:val="16"/>
                <w:szCs w:val="16"/>
              </w:rPr>
            </w:pPr>
            <w:r>
              <w:rPr>
                <w:rFonts w:cs="Arial"/>
                <w:sz w:val="16"/>
                <w:szCs w:val="16"/>
              </w:rPr>
              <w:t>2022-06</w:t>
            </w:r>
          </w:p>
        </w:tc>
        <w:tc>
          <w:tcPr>
            <w:tcW w:w="853" w:type="dxa"/>
            <w:shd w:val="solid" w:color="FFFFFF" w:fill="auto"/>
          </w:tcPr>
          <w:p w14:paraId="61383B14" w14:textId="4F73791D" w:rsidR="005E4280" w:rsidRDefault="005E4280" w:rsidP="005E4280">
            <w:pPr>
              <w:pStyle w:val="TAL"/>
              <w:rPr>
                <w:rFonts w:cs="Arial"/>
                <w:sz w:val="16"/>
                <w:szCs w:val="16"/>
              </w:rPr>
            </w:pPr>
            <w:r>
              <w:rPr>
                <w:rFonts w:cs="Arial"/>
                <w:sz w:val="16"/>
                <w:szCs w:val="16"/>
              </w:rPr>
              <w:t>CT#96</w:t>
            </w:r>
          </w:p>
        </w:tc>
        <w:tc>
          <w:tcPr>
            <w:tcW w:w="1041" w:type="dxa"/>
            <w:shd w:val="solid" w:color="FFFFFF" w:fill="auto"/>
          </w:tcPr>
          <w:p w14:paraId="453F4D46" w14:textId="4B26DE52" w:rsidR="005E4280" w:rsidRDefault="005E4280" w:rsidP="005E4280">
            <w:pPr>
              <w:pStyle w:val="TAL"/>
              <w:rPr>
                <w:rFonts w:cs="Arial"/>
                <w:sz w:val="16"/>
                <w:szCs w:val="16"/>
              </w:rPr>
            </w:pPr>
            <w:r>
              <w:rPr>
                <w:rFonts w:cs="Arial"/>
                <w:sz w:val="16"/>
                <w:szCs w:val="16"/>
              </w:rPr>
              <w:t>CP-221217</w:t>
            </w:r>
          </w:p>
        </w:tc>
        <w:tc>
          <w:tcPr>
            <w:tcW w:w="519" w:type="dxa"/>
            <w:shd w:val="solid" w:color="FFFFFF" w:fill="auto"/>
          </w:tcPr>
          <w:p w14:paraId="28845C8F" w14:textId="49B27068" w:rsidR="005E4280" w:rsidRDefault="005E4280" w:rsidP="005E4280">
            <w:pPr>
              <w:pStyle w:val="TAL"/>
              <w:rPr>
                <w:rFonts w:cs="Arial"/>
                <w:sz w:val="16"/>
                <w:szCs w:val="16"/>
              </w:rPr>
            </w:pPr>
            <w:r>
              <w:rPr>
                <w:rFonts w:cs="Arial"/>
                <w:sz w:val="16"/>
                <w:szCs w:val="16"/>
              </w:rPr>
              <w:t>0009</w:t>
            </w:r>
          </w:p>
        </w:tc>
        <w:tc>
          <w:tcPr>
            <w:tcW w:w="331" w:type="dxa"/>
            <w:shd w:val="solid" w:color="FFFFFF" w:fill="auto"/>
          </w:tcPr>
          <w:p w14:paraId="78DFA387" w14:textId="5943AB56" w:rsidR="005E4280" w:rsidRDefault="005E4280" w:rsidP="005E4280">
            <w:pPr>
              <w:pStyle w:val="TAL"/>
              <w:rPr>
                <w:rFonts w:cs="Arial"/>
                <w:sz w:val="16"/>
                <w:szCs w:val="16"/>
              </w:rPr>
            </w:pPr>
            <w:r>
              <w:rPr>
                <w:rFonts w:cs="Arial"/>
                <w:sz w:val="16"/>
                <w:szCs w:val="16"/>
              </w:rPr>
              <w:t>1</w:t>
            </w:r>
          </w:p>
        </w:tc>
        <w:tc>
          <w:tcPr>
            <w:tcW w:w="425" w:type="dxa"/>
            <w:shd w:val="solid" w:color="FFFFFF" w:fill="auto"/>
          </w:tcPr>
          <w:p w14:paraId="36915A1F" w14:textId="64CC8F53" w:rsidR="005E4280" w:rsidRDefault="005E4280" w:rsidP="005E4280">
            <w:pPr>
              <w:pStyle w:val="TAL"/>
              <w:rPr>
                <w:rFonts w:cs="Arial"/>
                <w:sz w:val="16"/>
                <w:szCs w:val="16"/>
              </w:rPr>
            </w:pPr>
            <w:r>
              <w:rPr>
                <w:rFonts w:cs="Arial"/>
                <w:sz w:val="16"/>
                <w:szCs w:val="16"/>
              </w:rPr>
              <w:t>F</w:t>
            </w:r>
          </w:p>
        </w:tc>
        <w:tc>
          <w:tcPr>
            <w:tcW w:w="4962" w:type="dxa"/>
            <w:shd w:val="solid" w:color="FFFFFF" w:fill="auto"/>
          </w:tcPr>
          <w:p w14:paraId="013B1648" w14:textId="1507CD28" w:rsidR="005E4280" w:rsidRDefault="005E4280" w:rsidP="005E4280">
            <w:pPr>
              <w:pStyle w:val="TAL"/>
              <w:rPr>
                <w:rFonts w:cs="Arial"/>
                <w:sz w:val="16"/>
                <w:szCs w:val="16"/>
              </w:rPr>
            </w:pPr>
            <w:r>
              <w:rPr>
                <w:rFonts w:cs="Arial"/>
                <w:sz w:val="16"/>
                <w:szCs w:val="16"/>
              </w:rPr>
              <w:t>Modification of general descriptions</w:t>
            </w:r>
          </w:p>
        </w:tc>
        <w:tc>
          <w:tcPr>
            <w:tcW w:w="708" w:type="dxa"/>
            <w:shd w:val="solid" w:color="FFFFFF" w:fill="auto"/>
          </w:tcPr>
          <w:p w14:paraId="52D2726A" w14:textId="5937E6C9" w:rsidR="005E4280" w:rsidRDefault="005E4280" w:rsidP="005E4280">
            <w:pPr>
              <w:pStyle w:val="TAL"/>
              <w:rPr>
                <w:rFonts w:cs="Arial"/>
                <w:sz w:val="16"/>
                <w:szCs w:val="16"/>
              </w:rPr>
            </w:pPr>
            <w:r>
              <w:rPr>
                <w:rFonts w:cs="Arial"/>
                <w:sz w:val="16"/>
                <w:szCs w:val="16"/>
              </w:rPr>
              <w:t>17.1.0</w:t>
            </w:r>
          </w:p>
        </w:tc>
      </w:tr>
      <w:tr w:rsidR="00A068A6" w:rsidRPr="00706030" w14:paraId="1A5C917F" w14:textId="77777777" w:rsidTr="00197B76">
        <w:tc>
          <w:tcPr>
            <w:tcW w:w="800" w:type="dxa"/>
            <w:shd w:val="solid" w:color="FFFFFF" w:fill="auto"/>
          </w:tcPr>
          <w:p w14:paraId="7129EEEF" w14:textId="6C4670DA" w:rsidR="00A068A6" w:rsidRDefault="00A068A6" w:rsidP="005E4280">
            <w:pPr>
              <w:pStyle w:val="TAL"/>
              <w:rPr>
                <w:rFonts w:cs="Arial"/>
                <w:sz w:val="16"/>
                <w:szCs w:val="16"/>
              </w:rPr>
            </w:pPr>
            <w:r>
              <w:rPr>
                <w:rFonts w:cs="Arial"/>
                <w:sz w:val="16"/>
                <w:szCs w:val="16"/>
              </w:rPr>
              <w:t>2022-06</w:t>
            </w:r>
          </w:p>
        </w:tc>
        <w:tc>
          <w:tcPr>
            <w:tcW w:w="853" w:type="dxa"/>
            <w:shd w:val="solid" w:color="FFFFFF" w:fill="auto"/>
          </w:tcPr>
          <w:p w14:paraId="70C02A7A" w14:textId="6564527B" w:rsidR="00A068A6" w:rsidRDefault="00A068A6" w:rsidP="005E4280">
            <w:pPr>
              <w:pStyle w:val="TAL"/>
              <w:rPr>
                <w:rFonts w:cs="Arial"/>
                <w:sz w:val="16"/>
                <w:szCs w:val="16"/>
              </w:rPr>
            </w:pPr>
            <w:r>
              <w:rPr>
                <w:rFonts w:cs="Arial"/>
                <w:sz w:val="16"/>
                <w:szCs w:val="16"/>
              </w:rPr>
              <w:t>CT#96</w:t>
            </w:r>
          </w:p>
        </w:tc>
        <w:tc>
          <w:tcPr>
            <w:tcW w:w="1041" w:type="dxa"/>
            <w:shd w:val="solid" w:color="FFFFFF" w:fill="auto"/>
          </w:tcPr>
          <w:p w14:paraId="172A7AA4" w14:textId="40CAE92C" w:rsidR="00A068A6" w:rsidRDefault="00A068A6" w:rsidP="005E4280">
            <w:pPr>
              <w:pStyle w:val="TAL"/>
              <w:rPr>
                <w:rFonts w:cs="Arial"/>
                <w:sz w:val="16"/>
                <w:szCs w:val="16"/>
              </w:rPr>
            </w:pPr>
            <w:r>
              <w:rPr>
                <w:rFonts w:cs="Arial"/>
                <w:sz w:val="16"/>
                <w:szCs w:val="16"/>
              </w:rPr>
              <w:t>CP-221217</w:t>
            </w:r>
          </w:p>
        </w:tc>
        <w:tc>
          <w:tcPr>
            <w:tcW w:w="519" w:type="dxa"/>
            <w:shd w:val="solid" w:color="FFFFFF" w:fill="auto"/>
          </w:tcPr>
          <w:p w14:paraId="53AFA3D8" w14:textId="4B631520" w:rsidR="00A068A6" w:rsidRDefault="00A068A6" w:rsidP="005E4280">
            <w:pPr>
              <w:pStyle w:val="TAL"/>
              <w:rPr>
                <w:rFonts w:cs="Arial"/>
                <w:sz w:val="16"/>
                <w:szCs w:val="16"/>
              </w:rPr>
            </w:pPr>
            <w:r>
              <w:rPr>
                <w:rFonts w:cs="Arial"/>
                <w:sz w:val="16"/>
                <w:szCs w:val="16"/>
              </w:rPr>
              <w:t>0010</w:t>
            </w:r>
          </w:p>
        </w:tc>
        <w:tc>
          <w:tcPr>
            <w:tcW w:w="331" w:type="dxa"/>
            <w:shd w:val="solid" w:color="FFFFFF" w:fill="auto"/>
          </w:tcPr>
          <w:p w14:paraId="142D6D23" w14:textId="137FBBD1" w:rsidR="00A068A6" w:rsidRDefault="00A068A6" w:rsidP="005E4280">
            <w:pPr>
              <w:pStyle w:val="TAL"/>
              <w:rPr>
                <w:rFonts w:cs="Arial"/>
                <w:sz w:val="16"/>
                <w:szCs w:val="16"/>
              </w:rPr>
            </w:pPr>
            <w:r>
              <w:rPr>
                <w:rFonts w:cs="Arial"/>
                <w:sz w:val="16"/>
                <w:szCs w:val="16"/>
              </w:rPr>
              <w:t>1</w:t>
            </w:r>
          </w:p>
        </w:tc>
        <w:tc>
          <w:tcPr>
            <w:tcW w:w="425" w:type="dxa"/>
            <w:shd w:val="solid" w:color="FFFFFF" w:fill="auto"/>
          </w:tcPr>
          <w:p w14:paraId="2DC09F1F" w14:textId="250B5B43" w:rsidR="00A068A6" w:rsidRDefault="00A068A6" w:rsidP="005E4280">
            <w:pPr>
              <w:pStyle w:val="TAL"/>
              <w:rPr>
                <w:rFonts w:cs="Arial"/>
                <w:sz w:val="16"/>
                <w:szCs w:val="16"/>
              </w:rPr>
            </w:pPr>
            <w:r>
              <w:rPr>
                <w:rFonts w:cs="Arial"/>
                <w:sz w:val="16"/>
                <w:szCs w:val="16"/>
              </w:rPr>
              <w:t>F</w:t>
            </w:r>
          </w:p>
        </w:tc>
        <w:tc>
          <w:tcPr>
            <w:tcW w:w="4962" w:type="dxa"/>
            <w:shd w:val="solid" w:color="FFFFFF" w:fill="auto"/>
          </w:tcPr>
          <w:p w14:paraId="51A54612" w14:textId="34534906" w:rsidR="00A068A6" w:rsidRDefault="00A068A6" w:rsidP="005E4280">
            <w:pPr>
              <w:pStyle w:val="TAL"/>
              <w:rPr>
                <w:rFonts w:cs="Arial"/>
                <w:sz w:val="16"/>
                <w:szCs w:val="16"/>
              </w:rPr>
            </w:pPr>
            <w:r>
              <w:rPr>
                <w:rFonts w:cs="Arial"/>
                <w:sz w:val="16"/>
                <w:szCs w:val="16"/>
              </w:rPr>
              <w:t>SNSCE client HTTP procedure</w:t>
            </w:r>
          </w:p>
        </w:tc>
        <w:tc>
          <w:tcPr>
            <w:tcW w:w="708" w:type="dxa"/>
            <w:shd w:val="solid" w:color="FFFFFF" w:fill="auto"/>
          </w:tcPr>
          <w:p w14:paraId="4C7E0A43" w14:textId="4C314070" w:rsidR="00A068A6" w:rsidRDefault="00A068A6" w:rsidP="005E4280">
            <w:pPr>
              <w:pStyle w:val="TAL"/>
              <w:rPr>
                <w:rFonts w:cs="Arial"/>
                <w:sz w:val="16"/>
                <w:szCs w:val="16"/>
              </w:rPr>
            </w:pPr>
            <w:r>
              <w:rPr>
                <w:rFonts w:cs="Arial"/>
                <w:sz w:val="16"/>
                <w:szCs w:val="16"/>
              </w:rPr>
              <w:t>17.1.0</w:t>
            </w:r>
          </w:p>
        </w:tc>
      </w:tr>
      <w:tr w:rsidR="00A068A6" w:rsidRPr="00706030" w14:paraId="7832D1D8" w14:textId="77777777" w:rsidTr="00197B76">
        <w:tc>
          <w:tcPr>
            <w:tcW w:w="800" w:type="dxa"/>
            <w:shd w:val="solid" w:color="FFFFFF" w:fill="auto"/>
          </w:tcPr>
          <w:p w14:paraId="495A76B8" w14:textId="50A938DD" w:rsidR="00A068A6" w:rsidRDefault="00A068A6" w:rsidP="00A068A6">
            <w:pPr>
              <w:pStyle w:val="TAL"/>
              <w:rPr>
                <w:rFonts w:cs="Arial"/>
                <w:sz w:val="16"/>
                <w:szCs w:val="16"/>
              </w:rPr>
            </w:pPr>
            <w:r>
              <w:rPr>
                <w:rFonts w:cs="Arial"/>
                <w:sz w:val="16"/>
                <w:szCs w:val="16"/>
              </w:rPr>
              <w:t>2022-06</w:t>
            </w:r>
          </w:p>
        </w:tc>
        <w:tc>
          <w:tcPr>
            <w:tcW w:w="853" w:type="dxa"/>
            <w:shd w:val="solid" w:color="FFFFFF" w:fill="auto"/>
          </w:tcPr>
          <w:p w14:paraId="2E89600A" w14:textId="06F7579F" w:rsidR="00A068A6" w:rsidRDefault="00A068A6" w:rsidP="00A068A6">
            <w:pPr>
              <w:pStyle w:val="TAL"/>
              <w:rPr>
                <w:rFonts w:cs="Arial"/>
                <w:sz w:val="16"/>
                <w:szCs w:val="16"/>
              </w:rPr>
            </w:pPr>
            <w:r>
              <w:rPr>
                <w:rFonts w:cs="Arial"/>
                <w:sz w:val="16"/>
                <w:szCs w:val="16"/>
              </w:rPr>
              <w:t>CT#96</w:t>
            </w:r>
          </w:p>
        </w:tc>
        <w:tc>
          <w:tcPr>
            <w:tcW w:w="1041" w:type="dxa"/>
            <w:shd w:val="solid" w:color="FFFFFF" w:fill="auto"/>
          </w:tcPr>
          <w:p w14:paraId="67362863" w14:textId="78EDE90C" w:rsidR="00A068A6" w:rsidRDefault="00A068A6" w:rsidP="00A068A6">
            <w:pPr>
              <w:pStyle w:val="TAL"/>
              <w:rPr>
                <w:rFonts w:cs="Arial"/>
                <w:sz w:val="16"/>
                <w:szCs w:val="16"/>
              </w:rPr>
            </w:pPr>
            <w:r>
              <w:rPr>
                <w:rFonts w:cs="Arial"/>
                <w:sz w:val="16"/>
                <w:szCs w:val="16"/>
              </w:rPr>
              <w:t>CP-221217</w:t>
            </w:r>
          </w:p>
        </w:tc>
        <w:tc>
          <w:tcPr>
            <w:tcW w:w="519" w:type="dxa"/>
            <w:shd w:val="solid" w:color="FFFFFF" w:fill="auto"/>
          </w:tcPr>
          <w:p w14:paraId="23B8461E" w14:textId="4018EC15" w:rsidR="00A068A6" w:rsidRDefault="00A068A6" w:rsidP="00A068A6">
            <w:pPr>
              <w:pStyle w:val="TAL"/>
              <w:rPr>
                <w:rFonts w:cs="Arial"/>
                <w:sz w:val="16"/>
                <w:szCs w:val="16"/>
              </w:rPr>
            </w:pPr>
            <w:r>
              <w:rPr>
                <w:rFonts w:cs="Arial"/>
                <w:sz w:val="16"/>
                <w:szCs w:val="16"/>
              </w:rPr>
              <w:t>0011</w:t>
            </w:r>
          </w:p>
        </w:tc>
        <w:tc>
          <w:tcPr>
            <w:tcW w:w="331" w:type="dxa"/>
            <w:shd w:val="solid" w:color="FFFFFF" w:fill="auto"/>
          </w:tcPr>
          <w:p w14:paraId="6F66B2CE" w14:textId="1E4DB3FE" w:rsidR="00A068A6" w:rsidRDefault="00A068A6" w:rsidP="00A068A6">
            <w:pPr>
              <w:pStyle w:val="TAL"/>
              <w:rPr>
                <w:rFonts w:cs="Arial"/>
                <w:sz w:val="16"/>
                <w:szCs w:val="16"/>
              </w:rPr>
            </w:pPr>
            <w:r>
              <w:rPr>
                <w:rFonts w:cs="Arial"/>
                <w:sz w:val="16"/>
                <w:szCs w:val="16"/>
              </w:rPr>
              <w:t>1</w:t>
            </w:r>
          </w:p>
        </w:tc>
        <w:tc>
          <w:tcPr>
            <w:tcW w:w="425" w:type="dxa"/>
            <w:shd w:val="solid" w:color="FFFFFF" w:fill="auto"/>
          </w:tcPr>
          <w:p w14:paraId="51E674BB" w14:textId="3B5BB1EC" w:rsidR="00A068A6" w:rsidRDefault="00A068A6" w:rsidP="00A068A6">
            <w:pPr>
              <w:pStyle w:val="TAL"/>
              <w:rPr>
                <w:rFonts w:cs="Arial"/>
                <w:sz w:val="16"/>
                <w:szCs w:val="16"/>
              </w:rPr>
            </w:pPr>
            <w:r>
              <w:rPr>
                <w:rFonts w:cs="Arial"/>
                <w:sz w:val="16"/>
                <w:szCs w:val="16"/>
              </w:rPr>
              <w:t>F</w:t>
            </w:r>
          </w:p>
        </w:tc>
        <w:tc>
          <w:tcPr>
            <w:tcW w:w="4962" w:type="dxa"/>
            <w:shd w:val="solid" w:color="FFFFFF" w:fill="auto"/>
          </w:tcPr>
          <w:p w14:paraId="1119195B" w14:textId="7E175D1B" w:rsidR="00A068A6" w:rsidRDefault="00A068A6" w:rsidP="00A068A6">
            <w:pPr>
              <w:pStyle w:val="TAL"/>
              <w:rPr>
                <w:rFonts w:cs="Arial"/>
                <w:sz w:val="16"/>
                <w:szCs w:val="16"/>
              </w:rPr>
            </w:pPr>
            <w:r>
              <w:rPr>
                <w:rFonts w:cs="Arial"/>
                <w:sz w:val="16"/>
                <w:szCs w:val="16"/>
              </w:rPr>
              <w:t>SNSCE server HTTP procedure</w:t>
            </w:r>
          </w:p>
        </w:tc>
        <w:tc>
          <w:tcPr>
            <w:tcW w:w="708" w:type="dxa"/>
            <w:shd w:val="solid" w:color="FFFFFF" w:fill="auto"/>
          </w:tcPr>
          <w:p w14:paraId="0AEE6F5C" w14:textId="4CDAC546" w:rsidR="00A068A6" w:rsidRDefault="00A068A6" w:rsidP="00A068A6">
            <w:pPr>
              <w:pStyle w:val="TAL"/>
              <w:rPr>
                <w:rFonts w:cs="Arial"/>
                <w:sz w:val="16"/>
                <w:szCs w:val="16"/>
              </w:rPr>
            </w:pPr>
            <w:r>
              <w:rPr>
                <w:rFonts w:cs="Arial"/>
                <w:sz w:val="16"/>
                <w:szCs w:val="16"/>
              </w:rPr>
              <w:t>17.1.0</w:t>
            </w:r>
          </w:p>
        </w:tc>
      </w:tr>
      <w:tr w:rsidR="00405F36" w:rsidRPr="00706030" w14:paraId="5B00F481" w14:textId="77777777" w:rsidTr="00197B76">
        <w:tc>
          <w:tcPr>
            <w:tcW w:w="800" w:type="dxa"/>
            <w:shd w:val="solid" w:color="FFFFFF" w:fill="auto"/>
          </w:tcPr>
          <w:p w14:paraId="1A392DF2" w14:textId="595EF27F" w:rsidR="00405F36" w:rsidRDefault="00405F36" w:rsidP="00A068A6">
            <w:pPr>
              <w:pStyle w:val="TAL"/>
              <w:rPr>
                <w:rFonts w:cs="Arial"/>
                <w:sz w:val="16"/>
                <w:szCs w:val="16"/>
              </w:rPr>
            </w:pPr>
            <w:r>
              <w:rPr>
                <w:rFonts w:cs="Arial"/>
                <w:sz w:val="16"/>
                <w:szCs w:val="16"/>
              </w:rPr>
              <w:t>2022-09</w:t>
            </w:r>
          </w:p>
        </w:tc>
        <w:tc>
          <w:tcPr>
            <w:tcW w:w="853" w:type="dxa"/>
            <w:shd w:val="solid" w:color="FFFFFF" w:fill="auto"/>
          </w:tcPr>
          <w:p w14:paraId="1EA46C44" w14:textId="53AD942A" w:rsidR="00405F36" w:rsidRDefault="00405F36" w:rsidP="00A068A6">
            <w:pPr>
              <w:pStyle w:val="TAL"/>
              <w:rPr>
                <w:rFonts w:cs="Arial"/>
                <w:sz w:val="16"/>
                <w:szCs w:val="16"/>
              </w:rPr>
            </w:pPr>
            <w:r>
              <w:rPr>
                <w:rFonts w:cs="Arial"/>
                <w:sz w:val="16"/>
                <w:szCs w:val="16"/>
              </w:rPr>
              <w:t>CT#97e</w:t>
            </w:r>
          </w:p>
        </w:tc>
        <w:tc>
          <w:tcPr>
            <w:tcW w:w="1041" w:type="dxa"/>
            <w:shd w:val="solid" w:color="FFFFFF" w:fill="auto"/>
          </w:tcPr>
          <w:p w14:paraId="24DA2DE5" w14:textId="5BC33321" w:rsidR="00405F36" w:rsidRDefault="00A367A6" w:rsidP="00A068A6">
            <w:pPr>
              <w:pStyle w:val="TAL"/>
              <w:rPr>
                <w:rFonts w:cs="Arial"/>
                <w:sz w:val="16"/>
                <w:szCs w:val="16"/>
              </w:rPr>
            </w:pPr>
            <w:r w:rsidRPr="00A367A6">
              <w:rPr>
                <w:rFonts w:cs="Arial"/>
                <w:sz w:val="16"/>
                <w:szCs w:val="16"/>
              </w:rPr>
              <w:t>CP-222150</w:t>
            </w:r>
          </w:p>
        </w:tc>
        <w:tc>
          <w:tcPr>
            <w:tcW w:w="519" w:type="dxa"/>
            <w:shd w:val="solid" w:color="FFFFFF" w:fill="auto"/>
          </w:tcPr>
          <w:p w14:paraId="611F5EB7" w14:textId="207450BC" w:rsidR="00405F36" w:rsidRDefault="00405F36" w:rsidP="00A068A6">
            <w:pPr>
              <w:pStyle w:val="TAL"/>
              <w:rPr>
                <w:rFonts w:cs="Arial"/>
                <w:sz w:val="16"/>
                <w:szCs w:val="16"/>
              </w:rPr>
            </w:pPr>
            <w:r>
              <w:rPr>
                <w:rFonts w:cs="Arial"/>
                <w:sz w:val="16"/>
                <w:szCs w:val="16"/>
              </w:rPr>
              <w:t>0012</w:t>
            </w:r>
          </w:p>
        </w:tc>
        <w:tc>
          <w:tcPr>
            <w:tcW w:w="331" w:type="dxa"/>
            <w:shd w:val="solid" w:color="FFFFFF" w:fill="auto"/>
          </w:tcPr>
          <w:p w14:paraId="0B8178FC" w14:textId="150D2A44" w:rsidR="00405F36" w:rsidRDefault="00405F36" w:rsidP="00A068A6">
            <w:pPr>
              <w:pStyle w:val="TAL"/>
              <w:rPr>
                <w:rFonts w:cs="Arial"/>
                <w:sz w:val="16"/>
                <w:szCs w:val="16"/>
              </w:rPr>
            </w:pPr>
            <w:r>
              <w:rPr>
                <w:rFonts w:cs="Arial"/>
                <w:sz w:val="16"/>
                <w:szCs w:val="16"/>
              </w:rPr>
              <w:t>1</w:t>
            </w:r>
          </w:p>
        </w:tc>
        <w:tc>
          <w:tcPr>
            <w:tcW w:w="425" w:type="dxa"/>
            <w:shd w:val="solid" w:color="FFFFFF" w:fill="auto"/>
          </w:tcPr>
          <w:p w14:paraId="010B219C" w14:textId="71BEF466" w:rsidR="00405F36" w:rsidRDefault="00405F36" w:rsidP="00A068A6">
            <w:pPr>
              <w:pStyle w:val="TAL"/>
              <w:rPr>
                <w:rFonts w:cs="Arial"/>
                <w:sz w:val="16"/>
                <w:szCs w:val="16"/>
              </w:rPr>
            </w:pPr>
            <w:r>
              <w:rPr>
                <w:rFonts w:cs="Arial"/>
                <w:sz w:val="16"/>
                <w:szCs w:val="16"/>
              </w:rPr>
              <w:t>F</w:t>
            </w:r>
          </w:p>
        </w:tc>
        <w:tc>
          <w:tcPr>
            <w:tcW w:w="4962" w:type="dxa"/>
            <w:shd w:val="solid" w:color="FFFFFF" w:fill="auto"/>
          </w:tcPr>
          <w:p w14:paraId="23150AC8" w14:textId="7D0B25B9" w:rsidR="00405F36" w:rsidRDefault="00405F36" w:rsidP="00A068A6">
            <w:pPr>
              <w:pStyle w:val="TAL"/>
              <w:rPr>
                <w:rFonts w:cs="Arial"/>
                <w:sz w:val="16"/>
                <w:szCs w:val="16"/>
              </w:rPr>
            </w:pPr>
            <w:r>
              <w:rPr>
                <w:rFonts w:cs="Arial"/>
                <w:sz w:val="16"/>
                <w:szCs w:val="16"/>
              </w:rPr>
              <w:t>Added description and overview</w:t>
            </w:r>
          </w:p>
        </w:tc>
        <w:tc>
          <w:tcPr>
            <w:tcW w:w="708" w:type="dxa"/>
            <w:shd w:val="solid" w:color="FFFFFF" w:fill="auto"/>
          </w:tcPr>
          <w:p w14:paraId="794B5B78" w14:textId="379F0ADD" w:rsidR="00405F36" w:rsidRDefault="00405F36" w:rsidP="00A068A6">
            <w:pPr>
              <w:pStyle w:val="TAL"/>
              <w:rPr>
                <w:rFonts w:cs="Arial"/>
                <w:sz w:val="16"/>
                <w:szCs w:val="16"/>
              </w:rPr>
            </w:pPr>
            <w:r>
              <w:rPr>
                <w:rFonts w:cs="Arial"/>
                <w:sz w:val="16"/>
                <w:szCs w:val="16"/>
              </w:rPr>
              <w:t>17.2.0</w:t>
            </w:r>
          </w:p>
        </w:tc>
      </w:tr>
      <w:tr w:rsidR="005C5B9B" w:rsidRPr="00706030" w14:paraId="01C676AF" w14:textId="77777777" w:rsidTr="00197B76">
        <w:tc>
          <w:tcPr>
            <w:tcW w:w="800" w:type="dxa"/>
            <w:shd w:val="solid" w:color="FFFFFF" w:fill="auto"/>
          </w:tcPr>
          <w:p w14:paraId="4F49CB6C" w14:textId="1AE59A38" w:rsidR="005C5B9B" w:rsidRDefault="005C5B9B" w:rsidP="00A068A6">
            <w:pPr>
              <w:pStyle w:val="TAL"/>
              <w:rPr>
                <w:rFonts w:cs="Arial"/>
                <w:sz w:val="16"/>
                <w:szCs w:val="16"/>
              </w:rPr>
            </w:pPr>
            <w:r>
              <w:rPr>
                <w:rFonts w:cs="Arial"/>
                <w:sz w:val="16"/>
                <w:szCs w:val="16"/>
              </w:rPr>
              <w:t>2023-03</w:t>
            </w:r>
          </w:p>
        </w:tc>
        <w:tc>
          <w:tcPr>
            <w:tcW w:w="853" w:type="dxa"/>
            <w:shd w:val="solid" w:color="FFFFFF" w:fill="auto"/>
          </w:tcPr>
          <w:p w14:paraId="5D0DDA81" w14:textId="2CDF0EDD" w:rsidR="005C5B9B" w:rsidRDefault="005C5B9B" w:rsidP="00A068A6">
            <w:pPr>
              <w:pStyle w:val="TAL"/>
              <w:rPr>
                <w:rFonts w:cs="Arial"/>
                <w:sz w:val="16"/>
                <w:szCs w:val="16"/>
              </w:rPr>
            </w:pPr>
            <w:r>
              <w:rPr>
                <w:rFonts w:cs="Arial"/>
                <w:sz w:val="16"/>
                <w:szCs w:val="16"/>
              </w:rPr>
              <w:t>CT#99</w:t>
            </w:r>
          </w:p>
        </w:tc>
        <w:tc>
          <w:tcPr>
            <w:tcW w:w="1041" w:type="dxa"/>
            <w:shd w:val="solid" w:color="FFFFFF" w:fill="auto"/>
          </w:tcPr>
          <w:p w14:paraId="77847E39" w14:textId="11171527" w:rsidR="005C5B9B" w:rsidRPr="00A367A6" w:rsidRDefault="005C5B9B" w:rsidP="00A068A6">
            <w:pPr>
              <w:pStyle w:val="TAL"/>
              <w:rPr>
                <w:rFonts w:cs="Arial"/>
                <w:sz w:val="16"/>
                <w:szCs w:val="16"/>
              </w:rPr>
            </w:pPr>
            <w:r>
              <w:rPr>
                <w:rFonts w:cs="Arial"/>
                <w:sz w:val="16"/>
                <w:szCs w:val="16"/>
              </w:rPr>
              <w:t>CP-23</w:t>
            </w:r>
            <w:r w:rsidR="0010728B">
              <w:rPr>
                <w:rFonts w:cs="Arial"/>
                <w:sz w:val="16"/>
                <w:szCs w:val="16"/>
              </w:rPr>
              <w:t>0233</w:t>
            </w:r>
          </w:p>
        </w:tc>
        <w:tc>
          <w:tcPr>
            <w:tcW w:w="519" w:type="dxa"/>
            <w:shd w:val="solid" w:color="FFFFFF" w:fill="auto"/>
          </w:tcPr>
          <w:p w14:paraId="30EB381C" w14:textId="7D387F05" w:rsidR="005C5B9B" w:rsidRDefault="003A09E4" w:rsidP="00A068A6">
            <w:pPr>
              <w:pStyle w:val="TAL"/>
              <w:rPr>
                <w:rFonts w:cs="Arial"/>
                <w:sz w:val="16"/>
                <w:szCs w:val="16"/>
              </w:rPr>
            </w:pPr>
            <w:r>
              <w:rPr>
                <w:rFonts w:cs="Arial"/>
                <w:sz w:val="16"/>
                <w:szCs w:val="16"/>
              </w:rPr>
              <w:t>0013</w:t>
            </w:r>
          </w:p>
        </w:tc>
        <w:tc>
          <w:tcPr>
            <w:tcW w:w="331" w:type="dxa"/>
            <w:shd w:val="solid" w:color="FFFFFF" w:fill="auto"/>
          </w:tcPr>
          <w:p w14:paraId="4AD4571F" w14:textId="77777777" w:rsidR="005C5B9B" w:rsidRDefault="005C5B9B" w:rsidP="00A068A6">
            <w:pPr>
              <w:pStyle w:val="TAL"/>
              <w:rPr>
                <w:rFonts w:cs="Arial"/>
                <w:sz w:val="16"/>
                <w:szCs w:val="16"/>
              </w:rPr>
            </w:pPr>
          </w:p>
        </w:tc>
        <w:tc>
          <w:tcPr>
            <w:tcW w:w="425" w:type="dxa"/>
            <w:shd w:val="solid" w:color="FFFFFF" w:fill="auto"/>
          </w:tcPr>
          <w:p w14:paraId="4F1F2F01" w14:textId="4CFCEACF" w:rsidR="005C5B9B" w:rsidRDefault="003A09E4" w:rsidP="00A068A6">
            <w:pPr>
              <w:pStyle w:val="TAL"/>
              <w:rPr>
                <w:rFonts w:cs="Arial"/>
                <w:sz w:val="16"/>
                <w:szCs w:val="16"/>
              </w:rPr>
            </w:pPr>
            <w:r>
              <w:rPr>
                <w:rFonts w:cs="Arial"/>
                <w:sz w:val="16"/>
                <w:szCs w:val="16"/>
              </w:rPr>
              <w:t>F</w:t>
            </w:r>
          </w:p>
        </w:tc>
        <w:tc>
          <w:tcPr>
            <w:tcW w:w="4962" w:type="dxa"/>
            <w:shd w:val="solid" w:color="FFFFFF" w:fill="auto"/>
          </w:tcPr>
          <w:p w14:paraId="7A5B2508" w14:textId="06DF01B5" w:rsidR="005C5B9B" w:rsidRDefault="00210E87" w:rsidP="00A068A6">
            <w:pPr>
              <w:pStyle w:val="TAL"/>
              <w:rPr>
                <w:rFonts w:cs="Arial"/>
                <w:sz w:val="16"/>
                <w:szCs w:val="16"/>
              </w:rPr>
            </w:pPr>
            <w:r w:rsidRPr="00210E87">
              <w:rPr>
                <w:rFonts w:cs="Arial"/>
                <w:sz w:val="16"/>
                <w:szCs w:val="16"/>
              </w:rPr>
              <w:t>Requirements alignment and miscellaneous corrections</w:t>
            </w:r>
          </w:p>
        </w:tc>
        <w:tc>
          <w:tcPr>
            <w:tcW w:w="708" w:type="dxa"/>
            <w:shd w:val="solid" w:color="FFFFFF" w:fill="auto"/>
          </w:tcPr>
          <w:p w14:paraId="15A8A4C9" w14:textId="1E1A8945" w:rsidR="005C5B9B" w:rsidRDefault="00210E87" w:rsidP="00A068A6">
            <w:pPr>
              <w:pStyle w:val="TAL"/>
              <w:rPr>
                <w:rFonts w:cs="Arial"/>
                <w:sz w:val="16"/>
                <w:szCs w:val="16"/>
              </w:rPr>
            </w:pPr>
            <w:r>
              <w:rPr>
                <w:rFonts w:cs="Arial"/>
                <w:sz w:val="16"/>
                <w:szCs w:val="16"/>
              </w:rPr>
              <w:t>17.3.0</w:t>
            </w:r>
          </w:p>
        </w:tc>
      </w:tr>
      <w:tr w:rsidR="006B4CC4" w:rsidRPr="00776427" w14:paraId="03A098E7" w14:textId="77777777" w:rsidTr="00197B76">
        <w:tc>
          <w:tcPr>
            <w:tcW w:w="800" w:type="dxa"/>
            <w:shd w:val="solid" w:color="FFFFFF" w:fill="auto"/>
          </w:tcPr>
          <w:p w14:paraId="02D10565" w14:textId="420EDB9A" w:rsidR="006B4CC4" w:rsidRPr="00776427" w:rsidRDefault="00A2775B" w:rsidP="00776427">
            <w:pPr>
              <w:pStyle w:val="TAC"/>
              <w:rPr>
                <w:sz w:val="16"/>
              </w:rPr>
            </w:pPr>
            <w:r w:rsidRPr="00776427">
              <w:rPr>
                <w:sz w:val="16"/>
              </w:rPr>
              <w:t>2023-12</w:t>
            </w:r>
          </w:p>
        </w:tc>
        <w:tc>
          <w:tcPr>
            <w:tcW w:w="853" w:type="dxa"/>
            <w:shd w:val="solid" w:color="FFFFFF" w:fill="auto"/>
          </w:tcPr>
          <w:p w14:paraId="27C897E2" w14:textId="4F0B857A" w:rsidR="006B4CC4" w:rsidRPr="00776427" w:rsidRDefault="00A2775B" w:rsidP="00776427">
            <w:pPr>
              <w:pStyle w:val="TAC"/>
              <w:rPr>
                <w:sz w:val="16"/>
              </w:rPr>
            </w:pPr>
            <w:r w:rsidRPr="00776427">
              <w:rPr>
                <w:sz w:val="16"/>
              </w:rPr>
              <w:t>CT#102</w:t>
            </w:r>
          </w:p>
        </w:tc>
        <w:tc>
          <w:tcPr>
            <w:tcW w:w="1041" w:type="dxa"/>
            <w:shd w:val="solid" w:color="FFFFFF" w:fill="auto"/>
          </w:tcPr>
          <w:p w14:paraId="557788AD" w14:textId="3D70EF3F" w:rsidR="006B4CC4" w:rsidRPr="00776427" w:rsidRDefault="00D06410" w:rsidP="00776427">
            <w:pPr>
              <w:pStyle w:val="TAC"/>
              <w:rPr>
                <w:sz w:val="16"/>
                <w:szCs w:val="18"/>
              </w:rPr>
            </w:pPr>
            <w:r w:rsidRPr="00776427">
              <w:rPr>
                <w:sz w:val="16"/>
                <w:szCs w:val="18"/>
              </w:rPr>
              <w:t>CP-233190</w:t>
            </w:r>
          </w:p>
        </w:tc>
        <w:tc>
          <w:tcPr>
            <w:tcW w:w="519" w:type="dxa"/>
            <w:shd w:val="solid" w:color="FFFFFF" w:fill="auto"/>
          </w:tcPr>
          <w:p w14:paraId="65C341F1" w14:textId="080C6DB1" w:rsidR="006B4CC4" w:rsidRPr="00776427" w:rsidRDefault="00A2775B" w:rsidP="00776427">
            <w:pPr>
              <w:pStyle w:val="TAC"/>
              <w:rPr>
                <w:sz w:val="16"/>
              </w:rPr>
            </w:pPr>
            <w:r w:rsidRPr="00776427">
              <w:rPr>
                <w:sz w:val="16"/>
              </w:rPr>
              <w:t>0015</w:t>
            </w:r>
          </w:p>
        </w:tc>
        <w:tc>
          <w:tcPr>
            <w:tcW w:w="331" w:type="dxa"/>
            <w:shd w:val="solid" w:color="FFFFFF" w:fill="auto"/>
          </w:tcPr>
          <w:p w14:paraId="0EC5A660" w14:textId="5FD8E701" w:rsidR="006B4CC4" w:rsidRPr="00776427" w:rsidRDefault="00A2775B" w:rsidP="00776427">
            <w:pPr>
              <w:pStyle w:val="TAC"/>
              <w:rPr>
                <w:sz w:val="16"/>
              </w:rPr>
            </w:pPr>
            <w:r w:rsidRPr="00776427">
              <w:rPr>
                <w:sz w:val="16"/>
              </w:rPr>
              <w:t>2</w:t>
            </w:r>
          </w:p>
        </w:tc>
        <w:tc>
          <w:tcPr>
            <w:tcW w:w="425" w:type="dxa"/>
            <w:shd w:val="solid" w:color="FFFFFF" w:fill="auto"/>
          </w:tcPr>
          <w:p w14:paraId="4F8C72F6" w14:textId="1F230B0D" w:rsidR="006B4CC4" w:rsidRPr="00776427" w:rsidRDefault="00A2775B" w:rsidP="00776427">
            <w:pPr>
              <w:pStyle w:val="TAC"/>
              <w:rPr>
                <w:sz w:val="16"/>
              </w:rPr>
            </w:pPr>
            <w:r w:rsidRPr="00776427">
              <w:rPr>
                <w:sz w:val="16"/>
              </w:rPr>
              <w:t>F</w:t>
            </w:r>
          </w:p>
        </w:tc>
        <w:tc>
          <w:tcPr>
            <w:tcW w:w="4962" w:type="dxa"/>
            <w:shd w:val="solid" w:color="FFFFFF" w:fill="auto"/>
          </w:tcPr>
          <w:p w14:paraId="5A232926" w14:textId="1E6BA49A" w:rsidR="006B4CC4" w:rsidRPr="00776427" w:rsidRDefault="00A2775B" w:rsidP="00776427">
            <w:pPr>
              <w:pStyle w:val="TAC"/>
              <w:rPr>
                <w:sz w:val="16"/>
              </w:rPr>
            </w:pPr>
            <w:r w:rsidRPr="00776427">
              <w:rPr>
                <w:sz w:val="16"/>
              </w:rPr>
              <w:t>Update to the obsoleted IETF HTTP RFCs</w:t>
            </w:r>
          </w:p>
        </w:tc>
        <w:tc>
          <w:tcPr>
            <w:tcW w:w="708" w:type="dxa"/>
            <w:shd w:val="solid" w:color="FFFFFF" w:fill="auto"/>
          </w:tcPr>
          <w:p w14:paraId="11EE7238" w14:textId="2296683C" w:rsidR="006B4CC4" w:rsidRPr="00776427" w:rsidRDefault="00A2775B" w:rsidP="00776427">
            <w:pPr>
              <w:pStyle w:val="TAC"/>
              <w:rPr>
                <w:sz w:val="16"/>
              </w:rPr>
            </w:pPr>
            <w:r w:rsidRPr="00776427">
              <w:rPr>
                <w:sz w:val="16"/>
              </w:rPr>
              <w:t>18.0.0</w:t>
            </w:r>
          </w:p>
        </w:tc>
      </w:tr>
      <w:tr w:rsidR="00F85EB1" w:rsidRPr="00776427" w14:paraId="71BF70D7" w14:textId="77777777" w:rsidTr="00197B76">
        <w:tc>
          <w:tcPr>
            <w:tcW w:w="800" w:type="dxa"/>
            <w:shd w:val="solid" w:color="FFFFFF" w:fill="auto"/>
          </w:tcPr>
          <w:p w14:paraId="55736946" w14:textId="5858E622" w:rsidR="00F85EB1" w:rsidRPr="00776427" w:rsidRDefault="00F85EB1" w:rsidP="00776427">
            <w:pPr>
              <w:pStyle w:val="TAC"/>
              <w:rPr>
                <w:sz w:val="16"/>
              </w:rPr>
            </w:pPr>
            <w:r>
              <w:rPr>
                <w:sz w:val="16"/>
              </w:rPr>
              <w:t>2024-03</w:t>
            </w:r>
          </w:p>
        </w:tc>
        <w:tc>
          <w:tcPr>
            <w:tcW w:w="853" w:type="dxa"/>
            <w:shd w:val="solid" w:color="FFFFFF" w:fill="auto"/>
          </w:tcPr>
          <w:p w14:paraId="479A93DF" w14:textId="65819445" w:rsidR="00F85EB1" w:rsidRPr="00776427" w:rsidRDefault="00F85EB1" w:rsidP="00776427">
            <w:pPr>
              <w:pStyle w:val="TAC"/>
              <w:rPr>
                <w:sz w:val="16"/>
              </w:rPr>
            </w:pPr>
            <w:r>
              <w:rPr>
                <w:sz w:val="16"/>
              </w:rPr>
              <w:t>CT#103</w:t>
            </w:r>
          </w:p>
        </w:tc>
        <w:tc>
          <w:tcPr>
            <w:tcW w:w="1041" w:type="dxa"/>
            <w:shd w:val="solid" w:color="FFFFFF" w:fill="auto"/>
          </w:tcPr>
          <w:p w14:paraId="1027AC01" w14:textId="2B001066" w:rsidR="00F85EB1" w:rsidRPr="00F85EB1" w:rsidRDefault="00F85EB1" w:rsidP="00F85EB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CP-240118</w:t>
            </w:r>
          </w:p>
        </w:tc>
        <w:tc>
          <w:tcPr>
            <w:tcW w:w="519" w:type="dxa"/>
            <w:shd w:val="solid" w:color="FFFFFF" w:fill="auto"/>
          </w:tcPr>
          <w:p w14:paraId="5CFE5B9B" w14:textId="372206D0" w:rsidR="00F85EB1" w:rsidRPr="00776427" w:rsidRDefault="00F85EB1" w:rsidP="00776427">
            <w:pPr>
              <w:pStyle w:val="TAC"/>
              <w:rPr>
                <w:sz w:val="16"/>
              </w:rPr>
            </w:pPr>
            <w:r>
              <w:rPr>
                <w:sz w:val="16"/>
              </w:rPr>
              <w:t>0016</w:t>
            </w:r>
          </w:p>
        </w:tc>
        <w:tc>
          <w:tcPr>
            <w:tcW w:w="331" w:type="dxa"/>
            <w:shd w:val="solid" w:color="FFFFFF" w:fill="auto"/>
          </w:tcPr>
          <w:p w14:paraId="250D40D2" w14:textId="2F6C3B0C" w:rsidR="00F85EB1" w:rsidRPr="00776427" w:rsidRDefault="00F85EB1" w:rsidP="00776427">
            <w:pPr>
              <w:pStyle w:val="TAC"/>
              <w:rPr>
                <w:sz w:val="16"/>
              </w:rPr>
            </w:pPr>
            <w:r>
              <w:rPr>
                <w:sz w:val="16"/>
              </w:rPr>
              <w:t>1</w:t>
            </w:r>
          </w:p>
        </w:tc>
        <w:tc>
          <w:tcPr>
            <w:tcW w:w="425" w:type="dxa"/>
            <w:shd w:val="solid" w:color="FFFFFF" w:fill="auto"/>
          </w:tcPr>
          <w:p w14:paraId="087C8744" w14:textId="6621FAE6" w:rsidR="00F85EB1" w:rsidRPr="00776427" w:rsidRDefault="00F85EB1" w:rsidP="00776427">
            <w:pPr>
              <w:pStyle w:val="TAC"/>
              <w:rPr>
                <w:sz w:val="16"/>
              </w:rPr>
            </w:pPr>
            <w:r>
              <w:rPr>
                <w:sz w:val="16"/>
              </w:rPr>
              <w:t>B</w:t>
            </w:r>
          </w:p>
        </w:tc>
        <w:tc>
          <w:tcPr>
            <w:tcW w:w="4962" w:type="dxa"/>
            <w:shd w:val="solid" w:color="FFFFFF" w:fill="auto"/>
          </w:tcPr>
          <w:p w14:paraId="2C5E006A" w14:textId="40A32498" w:rsidR="00F85EB1" w:rsidRPr="00776427" w:rsidRDefault="00F85EB1" w:rsidP="00776427">
            <w:pPr>
              <w:pStyle w:val="TAC"/>
              <w:rPr>
                <w:sz w:val="16"/>
              </w:rPr>
            </w:pPr>
            <w:r>
              <w:rPr>
                <w:sz w:val="16"/>
              </w:rPr>
              <w:t>Update the general description</w:t>
            </w:r>
          </w:p>
        </w:tc>
        <w:tc>
          <w:tcPr>
            <w:tcW w:w="708" w:type="dxa"/>
            <w:shd w:val="solid" w:color="FFFFFF" w:fill="auto"/>
          </w:tcPr>
          <w:p w14:paraId="2D42ABA4" w14:textId="4DBFA94B" w:rsidR="00F85EB1" w:rsidRPr="00776427" w:rsidRDefault="00F85EB1" w:rsidP="00776427">
            <w:pPr>
              <w:pStyle w:val="TAC"/>
              <w:rPr>
                <w:sz w:val="16"/>
              </w:rPr>
            </w:pPr>
            <w:r>
              <w:rPr>
                <w:sz w:val="16"/>
              </w:rPr>
              <w:t>18.1.0</w:t>
            </w:r>
          </w:p>
        </w:tc>
      </w:tr>
      <w:tr w:rsidR="006A72D4" w:rsidRPr="00776427" w14:paraId="323BC1C3" w14:textId="77777777" w:rsidTr="00197B76">
        <w:tc>
          <w:tcPr>
            <w:tcW w:w="800" w:type="dxa"/>
            <w:shd w:val="solid" w:color="FFFFFF" w:fill="auto"/>
          </w:tcPr>
          <w:p w14:paraId="5C7DE959" w14:textId="398521D1" w:rsidR="006A72D4" w:rsidRDefault="006A72D4" w:rsidP="00776427">
            <w:pPr>
              <w:pStyle w:val="TAC"/>
              <w:rPr>
                <w:sz w:val="16"/>
              </w:rPr>
            </w:pPr>
            <w:r>
              <w:rPr>
                <w:sz w:val="16"/>
              </w:rPr>
              <w:t>2024-03</w:t>
            </w:r>
          </w:p>
        </w:tc>
        <w:tc>
          <w:tcPr>
            <w:tcW w:w="853" w:type="dxa"/>
            <w:shd w:val="solid" w:color="FFFFFF" w:fill="auto"/>
          </w:tcPr>
          <w:p w14:paraId="656DECB2" w14:textId="436F2FCF" w:rsidR="006A72D4" w:rsidRDefault="006A72D4" w:rsidP="00776427">
            <w:pPr>
              <w:pStyle w:val="TAC"/>
              <w:rPr>
                <w:sz w:val="16"/>
              </w:rPr>
            </w:pPr>
            <w:r>
              <w:rPr>
                <w:sz w:val="16"/>
              </w:rPr>
              <w:t>CT#103</w:t>
            </w:r>
          </w:p>
        </w:tc>
        <w:tc>
          <w:tcPr>
            <w:tcW w:w="1041" w:type="dxa"/>
            <w:shd w:val="solid" w:color="FFFFFF" w:fill="auto"/>
          </w:tcPr>
          <w:p w14:paraId="451E620C" w14:textId="5414A39D" w:rsidR="006A72D4" w:rsidRDefault="00C8339F" w:rsidP="00F85EB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CP-240118</w:t>
            </w:r>
          </w:p>
        </w:tc>
        <w:tc>
          <w:tcPr>
            <w:tcW w:w="519" w:type="dxa"/>
            <w:shd w:val="solid" w:color="FFFFFF" w:fill="auto"/>
          </w:tcPr>
          <w:p w14:paraId="39A44A17" w14:textId="1B89ECB9" w:rsidR="006A72D4" w:rsidRDefault="006A72D4" w:rsidP="00776427">
            <w:pPr>
              <w:pStyle w:val="TAC"/>
              <w:rPr>
                <w:sz w:val="16"/>
              </w:rPr>
            </w:pPr>
            <w:r>
              <w:rPr>
                <w:sz w:val="16"/>
              </w:rPr>
              <w:t>0017</w:t>
            </w:r>
          </w:p>
        </w:tc>
        <w:tc>
          <w:tcPr>
            <w:tcW w:w="331" w:type="dxa"/>
            <w:shd w:val="solid" w:color="FFFFFF" w:fill="auto"/>
          </w:tcPr>
          <w:p w14:paraId="6EBB2520" w14:textId="154B247D" w:rsidR="006A72D4" w:rsidRDefault="006A72D4" w:rsidP="00776427">
            <w:pPr>
              <w:pStyle w:val="TAC"/>
              <w:rPr>
                <w:sz w:val="16"/>
              </w:rPr>
            </w:pPr>
            <w:r>
              <w:rPr>
                <w:sz w:val="16"/>
              </w:rPr>
              <w:t>1</w:t>
            </w:r>
          </w:p>
        </w:tc>
        <w:tc>
          <w:tcPr>
            <w:tcW w:w="425" w:type="dxa"/>
            <w:shd w:val="solid" w:color="FFFFFF" w:fill="auto"/>
          </w:tcPr>
          <w:p w14:paraId="1C8C357D" w14:textId="7EC39A7C" w:rsidR="006A72D4" w:rsidRDefault="006A72D4" w:rsidP="00776427">
            <w:pPr>
              <w:pStyle w:val="TAC"/>
              <w:rPr>
                <w:sz w:val="16"/>
              </w:rPr>
            </w:pPr>
            <w:r>
              <w:rPr>
                <w:sz w:val="16"/>
              </w:rPr>
              <w:t>B</w:t>
            </w:r>
          </w:p>
        </w:tc>
        <w:tc>
          <w:tcPr>
            <w:tcW w:w="4962" w:type="dxa"/>
            <w:shd w:val="solid" w:color="FFFFFF" w:fill="auto"/>
          </w:tcPr>
          <w:p w14:paraId="49ECAF70" w14:textId="310A8766" w:rsidR="006A72D4" w:rsidRDefault="006A72D4" w:rsidP="00776427">
            <w:pPr>
              <w:pStyle w:val="TAC"/>
              <w:rPr>
                <w:sz w:val="16"/>
              </w:rPr>
            </w:pPr>
            <w:r>
              <w:rPr>
                <w:sz w:val="16"/>
              </w:rPr>
              <w:t>Add parameters to network slice adaptation trigger</w:t>
            </w:r>
          </w:p>
        </w:tc>
        <w:tc>
          <w:tcPr>
            <w:tcW w:w="708" w:type="dxa"/>
            <w:shd w:val="solid" w:color="FFFFFF" w:fill="auto"/>
          </w:tcPr>
          <w:p w14:paraId="181329EA" w14:textId="7BF933BC" w:rsidR="006A72D4" w:rsidRDefault="006A72D4" w:rsidP="00776427">
            <w:pPr>
              <w:pStyle w:val="TAC"/>
              <w:rPr>
                <w:sz w:val="16"/>
              </w:rPr>
            </w:pPr>
            <w:r>
              <w:rPr>
                <w:sz w:val="16"/>
              </w:rPr>
              <w:t>18.1.0</w:t>
            </w:r>
          </w:p>
        </w:tc>
      </w:tr>
      <w:tr w:rsidR="00291341" w:rsidRPr="00776427" w14:paraId="2A8CB40E" w14:textId="77777777" w:rsidTr="00197B76">
        <w:tc>
          <w:tcPr>
            <w:tcW w:w="800" w:type="dxa"/>
            <w:shd w:val="solid" w:color="FFFFFF" w:fill="auto"/>
          </w:tcPr>
          <w:p w14:paraId="0DEB27AD" w14:textId="72E452F3" w:rsidR="00291341" w:rsidRDefault="00291341" w:rsidP="00776427">
            <w:pPr>
              <w:pStyle w:val="TAC"/>
              <w:rPr>
                <w:sz w:val="16"/>
              </w:rPr>
            </w:pPr>
            <w:r>
              <w:rPr>
                <w:sz w:val="16"/>
              </w:rPr>
              <w:t>2024-03</w:t>
            </w:r>
          </w:p>
        </w:tc>
        <w:tc>
          <w:tcPr>
            <w:tcW w:w="853" w:type="dxa"/>
            <w:shd w:val="solid" w:color="FFFFFF" w:fill="auto"/>
          </w:tcPr>
          <w:p w14:paraId="115DC4CF" w14:textId="3C4F3AA0" w:rsidR="00291341" w:rsidRDefault="00291341" w:rsidP="00776427">
            <w:pPr>
              <w:pStyle w:val="TAC"/>
              <w:rPr>
                <w:sz w:val="16"/>
              </w:rPr>
            </w:pPr>
            <w:r>
              <w:rPr>
                <w:sz w:val="16"/>
              </w:rPr>
              <w:t>CT#103</w:t>
            </w:r>
          </w:p>
        </w:tc>
        <w:tc>
          <w:tcPr>
            <w:tcW w:w="1041" w:type="dxa"/>
            <w:shd w:val="solid" w:color="FFFFFF" w:fill="auto"/>
          </w:tcPr>
          <w:p w14:paraId="5553EC13" w14:textId="7B92E667" w:rsidR="00291341" w:rsidRDefault="00291341" w:rsidP="00F85EB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CP-240118</w:t>
            </w:r>
          </w:p>
        </w:tc>
        <w:tc>
          <w:tcPr>
            <w:tcW w:w="519" w:type="dxa"/>
            <w:shd w:val="solid" w:color="FFFFFF" w:fill="auto"/>
          </w:tcPr>
          <w:p w14:paraId="0F947B8F" w14:textId="4688D9D3" w:rsidR="00291341" w:rsidRDefault="00291341" w:rsidP="00776427">
            <w:pPr>
              <w:pStyle w:val="TAC"/>
              <w:rPr>
                <w:sz w:val="16"/>
              </w:rPr>
            </w:pPr>
            <w:r>
              <w:rPr>
                <w:sz w:val="16"/>
              </w:rPr>
              <w:t>0018</w:t>
            </w:r>
          </w:p>
        </w:tc>
        <w:tc>
          <w:tcPr>
            <w:tcW w:w="331" w:type="dxa"/>
            <w:shd w:val="solid" w:color="FFFFFF" w:fill="auto"/>
          </w:tcPr>
          <w:p w14:paraId="4E54CA94" w14:textId="0B195B5B" w:rsidR="00291341" w:rsidRDefault="00291341" w:rsidP="00776427">
            <w:pPr>
              <w:pStyle w:val="TAC"/>
              <w:rPr>
                <w:sz w:val="16"/>
              </w:rPr>
            </w:pPr>
            <w:r>
              <w:rPr>
                <w:sz w:val="16"/>
              </w:rPr>
              <w:t>2</w:t>
            </w:r>
          </w:p>
        </w:tc>
        <w:tc>
          <w:tcPr>
            <w:tcW w:w="425" w:type="dxa"/>
            <w:shd w:val="solid" w:color="FFFFFF" w:fill="auto"/>
          </w:tcPr>
          <w:p w14:paraId="25EC815C" w14:textId="66D27485" w:rsidR="00291341" w:rsidRDefault="00291341" w:rsidP="00776427">
            <w:pPr>
              <w:pStyle w:val="TAC"/>
              <w:rPr>
                <w:sz w:val="16"/>
              </w:rPr>
            </w:pPr>
            <w:r>
              <w:rPr>
                <w:sz w:val="16"/>
              </w:rPr>
              <w:t>B</w:t>
            </w:r>
          </w:p>
        </w:tc>
        <w:tc>
          <w:tcPr>
            <w:tcW w:w="4962" w:type="dxa"/>
            <w:shd w:val="solid" w:color="FFFFFF" w:fill="auto"/>
          </w:tcPr>
          <w:p w14:paraId="7D2B67FB" w14:textId="32CCF094" w:rsidR="00291341" w:rsidRDefault="00291341" w:rsidP="00776427">
            <w:pPr>
              <w:pStyle w:val="TAC"/>
              <w:rPr>
                <w:sz w:val="16"/>
              </w:rPr>
            </w:pPr>
            <w:r>
              <w:rPr>
                <w:sz w:val="16"/>
              </w:rPr>
              <w:t>Update APIs for event triggered network slice configuration</w:t>
            </w:r>
          </w:p>
        </w:tc>
        <w:tc>
          <w:tcPr>
            <w:tcW w:w="708" w:type="dxa"/>
            <w:shd w:val="solid" w:color="FFFFFF" w:fill="auto"/>
          </w:tcPr>
          <w:p w14:paraId="054105EB" w14:textId="7B362492" w:rsidR="00291341" w:rsidRDefault="00291341" w:rsidP="00776427">
            <w:pPr>
              <w:pStyle w:val="TAC"/>
              <w:rPr>
                <w:sz w:val="16"/>
              </w:rPr>
            </w:pPr>
            <w:r>
              <w:rPr>
                <w:sz w:val="16"/>
              </w:rPr>
              <w:t>18.1.0</w:t>
            </w:r>
          </w:p>
        </w:tc>
      </w:tr>
      <w:tr w:rsidR="00A20114" w:rsidRPr="00776427" w14:paraId="6E7948D2" w14:textId="77777777" w:rsidTr="00197B76">
        <w:tc>
          <w:tcPr>
            <w:tcW w:w="800" w:type="dxa"/>
            <w:shd w:val="solid" w:color="FFFFFF" w:fill="auto"/>
          </w:tcPr>
          <w:p w14:paraId="71AF2C24" w14:textId="3DEB8B10" w:rsidR="00A20114" w:rsidRDefault="00A20114" w:rsidP="00776427">
            <w:pPr>
              <w:pStyle w:val="TAC"/>
              <w:rPr>
                <w:sz w:val="16"/>
              </w:rPr>
            </w:pPr>
            <w:r>
              <w:rPr>
                <w:sz w:val="16"/>
              </w:rPr>
              <w:t>2024-03</w:t>
            </w:r>
          </w:p>
        </w:tc>
        <w:tc>
          <w:tcPr>
            <w:tcW w:w="853" w:type="dxa"/>
            <w:shd w:val="solid" w:color="FFFFFF" w:fill="auto"/>
          </w:tcPr>
          <w:p w14:paraId="683D5C68" w14:textId="1042B883" w:rsidR="00A20114" w:rsidRDefault="00A20114" w:rsidP="00776427">
            <w:pPr>
              <w:pStyle w:val="TAC"/>
              <w:rPr>
                <w:sz w:val="16"/>
              </w:rPr>
            </w:pPr>
            <w:r>
              <w:rPr>
                <w:sz w:val="16"/>
              </w:rPr>
              <w:t>CT#103</w:t>
            </w:r>
          </w:p>
        </w:tc>
        <w:tc>
          <w:tcPr>
            <w:tcW w:w="1041" w:type="dxa"/>
            <w:shd w:val="solid" w:color="FFFFFF" w:fill="auto"/>
          </w:tcPr>
          <w:p w14:paraId="150F0163" w14:textId="7D7BF32E" w:rsidR="00A20114" w:rsidRDefault="00A20114" w:rsidP="00F85EB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CP-240118</w:t>
            </w:r>
          </w:p>
        </w:tc>
        <w:tc>
          <w:tcPr>
            <w:tcW w:w="519" w:type="dxa"/>
            <w:shd w:val="solid" w:color="FFFFFF" w:fill="auto"/>
          </w:tcPr>
          <w:p w14:paraId="7BB4F340" w14:textId="6AAD28F1" w:rsidR="00A20114" w:rsidRDefault="00A20114" w:rsidP="00776427">
            <w:pPr>
              <w:pStyle w:val="TAC"/>
              <w:rPr>
                <w:sz w:val="16"/>
              </w:rPr>
            </w:pPr>
            <w:r>
              <w:rPr>
                <w:sz w:val="16"/>
              </w:rPr>
              <w:t>0019</w:t>
            </w:r>
          </w:p>
        </w:tc>
        <w:tc>
          <w:tcPr>
            <w:tcW w:w="331" w:type="dxa"/>
            <w:shd w:val="solid" w:color="FFFFFF" w:fill="auto"/>
          </w:tcPr>
          <w:p w14:paraId="67E4D89B" w14:textId="10089DF7" w:rsidR="00A20114" w:rsidRDefault="00A20114" w:rsidP="00776427">
            <w:pPr>
              <w:pStyle w:val="TAC"/>
              <w:rPr>
                <w:sz w:val="16"/>
              </w:rPr>
            </w:pPr>
            <w:r>
              <w:rPr>
                <w:sz w:val="16"/>
              </w:rPr>
              <w:t>2</w:t>
            </w:r>
          </w:p>
        </w:tc>
        <w:tc>
          <w:tcPr>
            <w:tcW w:w="425" w:type="dxa"/>
            <w:shd w:val="solid" w:color="FFFFFF" w:fill="auto"/>
          </w:tcPr>
          <w:p w14:paraId="5156A3F9" w14:textId="35A0BC3C" w:rsidR="00A20114" w:rsidRDefault="00A20114" w:rsidP="00776427">
            <w:pPr>
              <w:pStyle w:val="TAC"/>
              <w:rPr>
                <w:sz w:val="16"/>
              </w:rPr>
            </w:pPr>
            <w:r>
              <w:rPr>
                <w:sz w:val="16"/>
              </w:rPr>
              <w:t>B</w:t>
            </w:r>
          </w:p>
        </w:tc>
        <w:tc>
          <w:tcPr>
            <w:tcW w:w="4962" w:type="dxa"/>
            <w:shd w:val="solid" w:color="FFFFFF" w:fill="auto"/>
          </w:tcPr>
          <w:p w14:paraId="03DD765B" w14:textId="726229C7" w:rsidR="00A20114" w:rsidRDefault="00A20114" w:rsidP="00776427">
            <w:pPr>
              <w:pStyle w:val="TAC"/>
              <w:rPr>
                <w:sz w:val="16"/>
              </w:rPr>
            </w:pPr>
            <w:r>
              <w:rPr>
                <w:sz w:val="16"/>
              </w:rPr>
              <w:t>Retrieve data and information from NSCE client</w:t>
            </w:r>
          </w:p>
        </w:tc>
        <w:tc>
          <w:tcPr>
            <w:tcW w:w="708" w:type="dxa"/>
            <w:shd w:val="solid" w:color="FFFFFF" w:fill="auto"/>
          </w:tcPr>
          <w:p w14:paraId="62122DF0" w14:textId="3AE9AB48" w:rsidR="00A20114" w:rsidRDefault="00A20114" w:rsidP="00776427">
            <w:pPr>
              <w:pStyle w:val="TAC"/>
              <w:rPr>
                <w:sz w:val="16"/>
              </w:rPr>
            </w:pPr>
            <w:r>
              <w:rPr>
                <w:sz w:val="16"/>
              </w:rPr>
              <w:t>18.1.0</w:t>
            </w:r>
          </w:p>
        </w:tc>
      </w:tr>
      <w:tr w:rsidR="00800BAA" w:rsidRPr="00776427" w14:paraId="63877D02" w14:textId="77777777" w:rsidTr="00197B76">
        <w:tc>
          <w:tcPr>
            <w:tcW w:w="800" w:type="dxa"/>
            <w:shd w:val="solid" w:color="FFFFFF" w:fill="auto"/>
          </w:tcPr>
          <w:p w14:paraId="7D54553B" w14:textId="5FD3AECF" w:rsidR="00800BAA" w:rsidRDefault="00800BAA" w:rsidP="00776427">
            <w:pPr>
              <w:pStyle w:val="TAC"/>
              <w:rPr>
                <w:sz w:val="16"/>
              </w:rPr>
            </w:pPr>
            <w:r>
              <w:rPr>
                <w:sz w:val="16"/>
              </w:rPr>
              <w:t>2024-03</w:t>
            </w:r>
          </w:p>
        </w:tc>
        <w:tc>
          <w:tcPr>
            <w:tcW w:w="853" w:type="dxa"/>
            <w:shd w:val="solid" w:color="FFFFFF" w:fill="auto"/>
          </w:tcPr>
          <w:p w14:paraId="2756BE8F" w14:textId="56E6296B" w:rsidR="00800BAA" w:rsidRDefault="00800BAA" w:rsidP="00776427">
            <w:pPr>
              <w:pStyle w:val="TAC"/>
              <w:rPr>
                <w:sz w:val="16"/>
              </w:rPr>
            </w:pPr>
            <w:r>
              <w:rPr>
                <w:sz w:val="16"/>
              </w:rPr>
              <w:t>CT#103</w:t>
            </w:r>
          </w:p>
        </w:tc>
        <w:tc>
          <w:tcPr>
            <w:tcW w:w="1041" w:type="dxa"/>
            <w:shd w:val="solid" w:color="FFFFFF" w:fill="auto"/>
          </w:tcPr>
          <w:p w14:paraId="45D92CD2" w14:textId="6A7DD145" w:rsidR="00800BAA" w:rsidRDefault="00800BAA" w:rsidP="00F85EB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CP-240118</w:t>
            </w:r>
          </w:p>
        </w:tc>
        <w:tc>
          <w:tcPr>
            <w:tcW w:w="519" w:type="dxa"/>
            <w:shd w:val="solid" w:color="FFFFFF" w:fill="auto"/>
          </w:tcPr>
          <w:p w14:paraId="379948F5" w14:textId="56CFCF20" w:rsidR="00800BAA" w:rsidRDefault="00800BAA" w:rsidP="00776427">
            <w:pPr>
              <w:pStyle w:val="TAC"/>
              <w:rPr>
                <w:sz w:val="16"/>
              </w:rPr>
            </w:pPr>
            <w:r>
              <w:rPr>
                <w:sz w:val="16"/>
              </w:rPr>
              <w:t>0020</w:t>
            </w:r>
          </w:p>
        </w:tc>
        <w:tc>
          <w:tcPr>
            <w:tcW w:w="331" w:type="dxa"/>
            <w:shd w:val="solid" w:color="FFFFFF" w:fill="auto"/>
          </w:tcPr>
          <w:p w14:paraId="0E90C296" w14:textId="7D49F5FB" w:rsidR="00800BAA" w:rsidRDefault="00800BAA" w:rsidP="00776427">
            <w:pPr>
              <w:pStyle w:val="TAC"/>
              <w:rPr>
                <w:sz w:val="16"/>
              </w:rPr>
            </w:pPr>
            <w:r>
              <w:rPr>
                <w:sz w:val="16"/>
              </w:rPr>
              <w:t>2</w:t>
            </w:r>
          </w:p>
        </w:tc>
        <w:tc>
          <w:tcPr>
            <w:tcW w:w="425" w:type="dxa"/>
            <w:shd w:val="solid" w:color="FFFFFF" w:fill="auto"/>
          </w:tcPr>
          <w:p w14:paraId="6285B754" w14:textId="196EABF3" w:rsidR="00800BAA" w:rsidRDefault="00800BAA" w:rsidP="00776427">
            <w:pPr>
              <w:pStyle w:val="TAC"/>
              <w:rPr>
                <w:sz w:val="16"/>
              </w:rPr>
            </w:pPr>
            <w:r>
              <w:rPr>
                <w:sz w:val="16"/>
              </w:rPr>
              <w:t>B</w:t>
            </w:r>
          </w:p>
        </w:tc>
        <w:tc>
          <w:tcPr>
            <w:tcW w:w="4962" w:type="dxa"/>
            <w:shd w:val="solid" w:color="FFFFFF" w:fill="auto"/>
          </w:tcPr>
          <w:p w14:paraId="3ED6EC41" w14:textId="45C7563B" w:rsidR="00800BAA" w:rsidRDefault="00800BAA" w:rsidP="00776427">
            <w:pPr>
              <w:pStyle w:val="TAC"/>
              <w:rPr>
                <w:sz w:val="16"/>
              </w:rPr>
            </w:pPr>
            <w:r>
              <w:rPr>
                <w:sz w:val="16"/>
              </w:rPr>
              <w:t>Notify slice modification in Inter-PLMN based slice service continuity</w:t>
            </w:r>
          </w:p>
        </w:tc>
        <w:tc>
          <w:tcPr>
            <w:tcW w:w="708" w:type="dxa"/>
            <w:shd w:val="solid" w:color="FFFFFF" w:fill="auto"/>
          </w:tcPr>
          <w:p w14:paraId="5632522D" w14:textId="0B43DDD1" w:rsidR="00800BAA" w:rsidRDefault="00800BAA" w:rsidP="00776427">
            <w:pPr>
              <w:pStyle w:val="TAC"/>
              <w:rPr>
                <w:sz w:val="16"/>
              </w:rPr>
            </w:pPr>
            <w:r>
              <w:rPr>
                <w:sz w:val="16"/>
              </w:rPr>
              <w:t>18.1.0</w:t>
            </w:r>
          </w:p>
        </w:tc>
      </w:tr>
    </w:tbl>
    <w:p w14:paraId="2D703C1E" w14:textId="1B116D6B" w:rsidR="00080512" w:rsidRPr="00706030" w:rsidRDefault="00080512" w:rsidP="00706030">
      <w:pPr>
        <w:pStyle w:val="TAL"/>
        <w:rPr>
          <w:rFonts w:cs="Arial"/>
        </w:rPr>
      </w:pPr>
    </w:p>
    <w:sectPr w:rsidR="00080512" w:rsidRPr="00706030">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F66F1" w14:textId="77777777" w:rsidR="00C139E1" w:rsidRDefault="00C139E1">
      <w:r>
        <w:separator/>
      </w:r>
    </w:p>
  </w:endnote>
  <w:endnote w:type="continuationSeparator" w:id="0">
    <w:p w14:paraId="254FECE6" w14:textId="77777777" w:rsidR="00C139E1" w:rsidRDefault="00C1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F6219" w14:textId="77777777" w:rsidR="004B3870" w:rsidRDefault="004B387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7783C" w14:textId="77777777" w:rsidR="00C139E1" w:rsidRDefault="00C139E1">
      <w:r>
        <w:separator/>
      </w:r>
    </w:p>
  </w:footnote>
  <w:footnote w:type="continuationSeparator" w:id="0">
    <w:p w14:paraId="6ABBCBD3" w14:textId="77777777" w:rsidR="00C139E1" w:rsidRDefault="00C13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70669" w14:textId="5322DB0D" w:rsidR="004B3870" w:rsidRDefault="004B387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B19BD">
      <w:rPr>
        <w:rFonts w:ascii="Arial" w:hAnsi="Arial" w:cs="Arial"/>
        <w:b/>
        <w:noProof/>
        <w:sz w:val="18"/>
        <w:szCs w:val="18"/>
      </w:rPr>
      <w:t>3GPP TS 24.549 V18.1.0 (2024-03)</w:t>
    </w:r>
    <w:r>
      <w:rPr>
        <w:rFonts w:ascii="Arial" w:hAnsi="Arial" w:cs="Arial"/>
        <w:b/>
        <w:sz w:val="18"/>
        <w:szCs w:val="18"/>
      </w:rPr>
      <w:fldChar w:fldCharType="end"/>
    </w:r>
  </w:p>
  <w:p w14:paraId="3A6DD72A" w14:textId="77777777" w:rsidR="004B3870" w:rsidRDefault="004B387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2E44B30" w14:textId="07450718" w:rsidR="004B3870" w:rsidRDefault="004B387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B19BD">
      <w:rPr>
        <w:rFonts w:ascii="Arial" w:hAnsi="Arial" w:cs="Arial"/>
        <w:b/>
        <w:noProof/>
        <w:sz w:val="18"/>
        <w:szCs w:val="18"/>
      </w:rPr>
      <w:t>Release 18</w:t>
    </w:r>
    <w:r>
      <w:rPr>
        <w:rFonts w:ascii="Arial" w:hAnsi="Arial" w:cs="Arial"/>
        <w:b/>
        <w:sz w:val="18"/>
        <w:szCs w:val="18"/>
      </w:rPr>
      <w:fldChar w:fldCharType="end"/>
    </w:r>
  </w:p>
  <w:p w14:paraId="2B253D9E" w14:textId="77777777" w:rsidR="004B3870" w:rsidRDefault="004B38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7B78EC"/>
    <w:multiLevelType w:val="singleLevel"/>
    <w:tmpl w:val="AE7B78EC"/>
    <w:lvl w:ilvl="0">
      <w:start w:val="1"/>
      <w:numFmt w:val="lowerLetter"/>
      <w:lvlText w:val="%1)"/>
      <w:lvlJc w:val="left"/>
      <w:pPr>
        <w:tabs>
          <w:tab w:val="left" w:pos="420"/>
        </w:tabs>
        <w:ind w:left="420"/>
      </w:pPr>
    </w:lvl>
  </w:abstractNum>
  <w:abstractNum w:abstractNumId="1" w15:restartNumberingAfterBreak="0">
    <w:nsid w:val="FFFFFF7C"/>
    <w:multiLevelType w:val="singleLevel"/>
    <w:tmpl w:val="9CA86BF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58E83CB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FA0447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10A95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7AF8DEA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C60733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C8CAE30"/>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550822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1B821A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F9B093E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E4D613"/>
    <w:multiLevelType w:val="singleLevel"/>
    <w:tmpl w:val="03E4D613"/>
    <w:lvl w:ilvl="0">
      <w:start w:val="1"/>
      <w:numFmt w:val="lowerLetter"/>
      <w:lvlText w:val="%1)"/>
      <w:lvlJc w:val="left"/>
    </w:lvl>
  </w:abstractNum>
  <w:abstractNum w:abstractNumId="14" w15:restartNumberingAfterBreak="0">
    <w:nsid w:val="0DCC00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D11DA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51D3DEA"/>
    <w:multiLevelType w:val="multilevel"/>
    <w:tmpl w:val="DE54CE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7D736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EA6C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9066900">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2820259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32391259">
    <w:abstractNumId w:val="12"/>
  </w:num>
  <w:num w:numId="4" w16cid:durableId="321931610">
    <w:abstractNumId w:val="18"/>
  </w:num>
  <w:num w:numId="5" w16cid:durableId="1433359930">
    <w:abstractNumId w:val="10"/>
  </w:num>
  <w:num w:numId="6" w16cid:durableId="224028668">
    <w:abstractNumId w:val="8"/>
  </w:num>
  <w:num w:numId="7" w16cid:durableId="1806849096">
    <w:abstractNumId w:val="7"/>
  </w:num>
  <w:num w:numId="8" w16cid:durableId="974681260">
    <w:abstractNumId w:val="6"/>
  </w:num>
  <w:num w:numId="9" w16cid:durableId="1490252420">
    <w:abstractNumId w:val="5"/>
  </w:num>
  <w:num w:numId="10" w16cid:durableId="428045458">
    <w:abstractNumId w:val="9"/>
  </w:num>
  <w:num w:numId="11" w16cid:durableId="550923890">
    <w:abstractNumId w:val="4"/>
  </w:num>
  <w:num w:numId="12" w16cid:durableId="909314494">
    <w:abstractNumId w:val="3"/>
  </w:num>
  <w:num w:numId="13" w16cid:durableId="1900093448">
    <w:abstractNumId w:val="2"/>
  </w:num>
  <w:num w:numId="14" w16cid:durableId="769621799">
    <w:abstractNumId w:val="1"/>
  </w:num>
  <w:num w:numId="15" w16cid:durableId="550653797">
    <w:abstractNumId w:val="14"/>
  </w:num>
  <w:num w:numId="16" w16cid:durableId="1627394399">
    <w:abstractNumId w:val="16"/>
  </w:num>
  <w:num w:numId="17" w16cid:durableId="1157962172">
    <w:abstractNumId w:val="19"/>
  </w:num>
  <w:num w:numId="18" w16cid:durableId="593825609">
    <w:abstractNumId w:val="17"/>
  </w:num>
  <w:num w:numId="19" w16cid:durableId="1107773945">
    <w:abstractNumId w:val="15"/>
  </w:num>
  <w:num w:numId="20" w16cid:durableId="832336279">
    <w:abstractNumId w:val="0"/>
  </w:num>
  <w:num w:numId="21" w16cid:durableId="1481532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B6D"/>
    <w:rsid w:val="00033397"/>
    <w:rsid w:val="00034745"/>
    <w:rsid w:val="00040095"/>
    <w:rsid w:val="00040B10"/>
    <w:rsid w:val="00051834"/>
    <w:rsid w:val="00054A22"/>
    <w:rsid w:val="00057CED"/>
    <w:rsid w:val="00062023"/>
    <w:rsid w:val="000655A6"/>
    <w:rsid w:val="000655AC"/>
    <w:rsid w:val="00080512"/>
    <w:rsid w:val="000A796D"/>
    <w:rsid w:val="000B052E"/>
    <w:rsid w:val="000B2DF3"/>
    <w:rsid w:val="000C47C3"/>
    <w:rsid w:val="000C573F"/>
    <w:rsid w:val="000D58AB"/>
    <w:rsid w:val="000E5B98"/>
    <w:rsid w:val="000E7555"/>
    <w:rsid w:val="00100CB9"/>
    <w:rsid w:val="001064F1"/>
    <w:rsid w:val="0010728B"/>
    <w:rsid w:val="00110982"/>
    <w:rsid w:val="00133525"/>
    <w:rsid w:val="0013724C"/>
    <w:rsid w:val="00197B76"/>
    <w:rsid w:val="001A4C42"/>
    <w:rsid w:val="001A7420"/>
    <w:rsid w:val="001B5E94"/>
    <w:rsid w:val="001B6637"/>
    <w:rsid w:val="001C21C3"/>
    <w:rsid w:val="001D02C2"/>
    <w:rsid w:val="001E6726"/>
    <w:rsid w:val="001F0C1D"/>
    <w:rsid w:val="001F1132"/>
    <w:rsid w:val="001F168B"/>
    <w:rsid w:val="001F3B13"/>
    <w:rsid w:val="00206189"/>
    <w:rsid w:val="00210E87"/>
    <w:rsid w:val="002347A2"/>
    <w:rsid w:val="002675F0"/>
    <w:rsid w:val="00276C65"/>
    <w:rsid w:val="00291341"/>
    <w:rsid w:val="002A7336"/>
    <w:rsid w:val="002B5FB4"/>
    <w:rsid w:val="002B6339"/>
    <w:rsid w:val="002C0737"/>
    <w:rsid w:val="002E00EE"/>
    <w:rsid w:val="002E4D19"/>
    <w:rsid w:val="00302FBF"/>
    <w:rsid w:val="003172DC"/>
    <w:rsid w:val="0033442C"/>
    <w:rsid w:val="00346F8E"/>
    <w:rsid w:val="003542AF"/>
    <w:rsid w:val="0035462D"/>
    <w:rsid w:val="00356096"/>
    <w:rsid w:val="003565D5"/>
    <w:rsid w:val="00361225"/>
    <w:rsid w:val="003765B8"/>
    <w:rsid w:val="00377BF0"/>
    <w:rsid w:val="00393D51"/>
    <w:rsid w:val="00396DA9"/>
    <w:rsid w:val="003A09E4"/>
    <w:rsid w:val="003A2FAA"/>
    <w:rsid w:val="003C3971"/>
    <w:rsid w:val="003D36B1"/>
    <w:rsid w:val="003E66FA"/>
    <w:rsid w:val="003F5BA2"/>
    <w:rsid w:val="00401950"/>
    <w:rsid w:val="00405F36"/>
    <w:rsid w:val="00423334"/>
    <w:rsid w:val="004345EC"/>
    <w:rsid w:val="0046329B"/>
    <w:rsid w:val="00465515"/>
    <w:rsid w:val="004731FF"/>
    <w:rsid w:val="004A5C0A"/>
    <w:rsid w:val="004B3870"/>
    <w:rsid w:val="004D3578"/>
    <w:rsid w:val="004E1AE4"/>
    <w:rsid w:val="004E213A"/>
    <w:rsid w:val="004F0988"/>
    <w:rsid w:val="004F3340"/>
    <w:rsid w:val="004F5761"/>
    <w:rsid w:val="00512A1B"/>
    <w:rsid w:val="0053388B"/>
    <w:rsid w:val="00535773"/>
    <w:rsid w:val="0053734A"/>
    <w:rsid w:val="00543E6C"/>
    <w:rsid w:val="00552715"/>
    <w:rsid w:val="00555400"/>
    <w:rsid w:val="00565087"/>
    <w:rsid w:val="0059019F"/>
    <w:rsid w:val="00593037"/>
    <w:rsid w:val="00597B11"/>
    <w:rsid w:val="005C5B9B"/>
    <w:rsid w:val="005D2E01"/>
    <w:rsid w:val="005D367C"/>
    <w:rsid w:val="005D52E7"/>
    <w:rsid w:val="005D7526"/>
    <w:rsid w:val="005E4280"/>
    <w:rsid w:val="005E4BB2"/>
    <w:rsid w:val="00602AEA"/>
    <w:rsid w:val="00614FDF"/>
    <w:rsid w:val="00622482"/>
    <w:rsid w:val="0063076C"/>
    <w:rsid w:val="0063543D"/>
    <w:rsid w:val="00647114"/>
    <w:rsid w:val="006A2F10"/>
    <w:rsid w:val="006A323F"/>
    <w:rsid w:val="006A56E5"/>
    <w:rsid w:val="006A72D4"/>
    <w:rsid w:val="006B30D0"/>
    <w:rsid w:val="006B4CC4"/>
    <w:rsid w:val="006C3D95"/>
    <w:rsid w:val="006E5C86"/>
    <w:rsid w:val="006F7EB5"/>
    <w:rsid w:val="00701116"/>
    <w:rsid w:val="00706030"/>
    <w:rsid w:val="00706283"/>
    <w:rsid w:val="00713C44"/>
    <w:rsid w:val="00731071"/>
    <w:rsid w:val="00734A5B"/>
    <w:rsid w:val="0074026F"/>
    <w:rsid w:val="007429F6"/>
    <w:rsid w:val="00744A03"/>
    <w:rsid w:val="00744E76"/>
    <w:rsid w:val="00774DA4"/>
    <w:rsid w:val="00776427"/>
    <w:rsid w:val="00781F0F"/>
    <w:rsid w:val="00793E18"/>
    <w:rsid w:val="007B600E"/>
    <w:rsid w:val="007F0D0A"/>
    <w:rsid w:val="007F0F4A"/>
    <w:rsid w:val="00800920"/>
    <w:rsid w:val="00800BAA"/>
    <w:rsid w:val="008028A4"/>
    <w:rsid w:val="008121E6"/>
    <w:rsid w:val="00816158"/>
    <w:rsid w:val="00816804"/>
    <w:rsid w:val="00830747"/>
    <w:rsid w:val="00837AEF"/>
    <w:rsid w:val="00860EBC"/>
    <w:rsid w:val="00861AE1"/>
    <w:rsid w:val="008768CA"/>
    <w:rsid w:val="00885C5B"/>
    <w:rsid w:val="008A0F67"/>
    <w:rsid w:val="008A6B69"/>
    <w:rsid w:val="008C205C"/>
    <w:rsid w:val="008C384C"/>
    <w:rsid w:val="008F0C80"/>
    <w:rsid w:val="0090271F"/>
    <w:rsid w:val="00902E23"/>
    <w:rsid w:val="009114D7"/>
    <w:rsid w:val="0091348E"/>
    <w:rsid w:val="00917CCB"/>
    <w:rsid w:val="00941E1F"/>
    <w:rsid w:val="00942EC2"/>
    <w:rsid w:val="0094746A"/>
    <w:rsid w:val="00953A6F"/>
    <w:rsid w:val="00957649"/>
    <w:rsid w:val="00976390"/>
    <w:rsid w:val="00985DC7"/>
    <w:rsid w:val="009878FA"/>
    <w:rsid w:val="009B0F45"/>
    <w:rsid w:val="009F37B7"/>
    <w:rsid w:val="00A068A6"/>
    <w:rsid w:val="00A10F02"/>
    <w:rsid w:val="00A164B4"/>
    <w:rsid w:val="00A20114"/>
    <w:rsid w:val="00A26956"/>
    <w:rsid w:val="00A27486"/>
    <w:rsid w:val="00A2775B"/>
    <w:rsid w:val="00A306E5"/>
    <w:rsid w:val="00A33BC4"/>
    <w:rsid w:val="00A367A6"/>
    <w:rsid w:val="00A4163F"/>
    <w:rsid w:val="00A53724"/>
    <w:rsid w:val="00A54C1F"/>
    <w:rsid w:val="00A56066"/>
    <w:rsid w:val="00A73129"/>
    <w:rsid w:val="00A82346"/>
    <w:rsid w:val="00A83129"/>
    <w:rsid w:val="00A90A7C"/>
    <w:rsid w:val="00A92BA1"/>
    <w:rsid w:val="00AB19BD"/>
    <w:rsid w:val="00AB3A03"/>
    <w:rsid w:val="00AC27C5"/>
    <w:rsid w:val="00AC36BC"/>
    <w:rsid w:val="00AC6BC6"/>
    <w:rsid w:val="00AE65E2"/>
    <w:rsid w:val="00B15449"/>
    <w:rsid w:val="00B16232"/>
    <w:rsid w:val="00B4057A"/>
    <w:rsid w:val="00B57C72"/>
    <w:rsid w:val="00B80CFB"/>
    <w:rsid w:val="00B853F8"/>
    <w:rsid w:val="00B86538"/>
    <w:rsid w:val="00B86DE4"/>
    <w:rsid w:val="00B93086"/>
    <w:rsid w:val="00BA19ED"/>
    <w:rsid w:val="00BA4B8D"/>
    <w:rsid w:val="00BC0F7D"/>
    <w:rsid w:val="00BD4815"/>
    <w:rsid w:val="00BD7D31"/>
    <w:rsid w:val="00BE3255"/>
    <w:rsid w:val="00BF128E"/>
    <w:rsid w:val="00BF6544"/>
    <w:rsid w:val="00C074DD"/>
    <w:rsid w:val="00C139E1"/>
    <w:rsid w:val="00C1496A"/>
    <w:rsid w:val="00C2735C"/>
    <w:rsid w:val="00C33079"/>
    <w:rsid w:val="00C45231"/>
    <w:rsid w:val="00C6717E"/>
    <w:rsid w:val="00C72833"/>
    <w:rsid w:val="00C80F1D"/>
    <w:rsid w:val="00C8339F"/>
    <w:rsid w:val="00C93F40"/>
    <w:rsid w:val="00CA3D0C"/>
    <w:rsid w:val="00CA643E"/>
    <w:rsid w:val="00CB5A2C"/>
    <w:rsid w:val="00D06410"/>
    <w:rsid w:val="00D57972"/>
    <w:rsid w:val="00D675A9"/>
    <w:rsid w:val="00D738D6"/>
    <w:rsid w:val="00D755EB"/>
    <w:rsid w:val="00D76048"/>
    <w:rsid w:val="00D76A62"/>
    <w:rsid w:val="00D87E00"/>
    <w:rsid w:val="00D9134D"/>
    <w:rsid w:val="00DA7A03"/>
    <w:rsid w:val="00DB1818"/>
    <w:rsid w:val="00DB4F17"/>
    <w:rsid w:val="00DB5B58"/>
    <w:rsid w:val="00DC0373"/>
    <w:rsid w:val="00DC309B"/>
    <w:rsid w:val="00DC4DA2"/>
    <w:rsid w:val="00DD4C17"/>
    <w:rsid w:val="00DD74A5"/>
    <w:rsid w:val="00DF263F"/>
    <w:rsid w:val="00DF2B1F"/>
    <w:rsid w:val="00DF62CD"/>
    <w:rsid w:val="00E16509"/>
    <w:rsid w:val="00E360BB"/>
    <w:rsid w:val="00E44582"/>
    <w:rsid w:val="00E77645"/>
    <w:rsid w:val="00EA15B0"/>
    <w:rsid w:val="00EA5EA7"/>
    <w:rsid w:val="00EA73F8"/>
    <w:rsid w:val="00EB4B29"/>
    <w:rsid w:val="00EC4A25"/>
    <w:rsid w:val="00ED609B"/>
    <w:rsid w:val="00ED6845"/>
    <w:rsid w:val="00EE2319"/>
    <w:rsid w:val="00F025A2"/>
    <w:rsid w:val="00F04712"/>
    <w:rsid w:val="00F07C27"/>
    <w:rsid w:val="00F13360"/>
    <w:rsid w:val="00F22EC7"/>
    <w:rsid w:val="00F325C8"/>
    <w:rsid w:val="00F45F50"/>
    <w:rsid w:val="00F62996"/>
    <w:rsid w:val="00F653B8"/>
    <w:rsid w:val="00F85EB1"/>
    <w:rsid w:val="00F9008D"/>
    <w:rsid w:val="00F9690C"/>
    <w:rsid w:val="00FA1266"/>
    <w:rsid w:val="00FC1192"/>
    <w:rsid w:val="00FC5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11F14"/>
  <w15:chartTrackingRefBased/>
  <w15:docId w15:val="{F5B2696A-CD80-4958-B793-E4061AD2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oa heading" w:qFormat="1"/>
    <w:lsdException w:name="Title" w:qFormat="1"/>
    <w:lsdException w:name="Subtitle" w:qFormat="1"/>
    <w:lsdException w:name="Hyperlink" w:uiPriority="99"/>
    <w:lsdException w:name="Strong" w:qFormat="1"/>
    <w:lsdException w:name="Emphasis" w:qFormat="1"/>
    <w:lsdException w:name="Document Map"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1071"/>
    <w:pPr>
      <w:overflowPunct w:val="0"/>
      <w:autoSpaceDE w:val="0"/>
      <w:autoSpaceDN w:val="0"/>
      <w:adjustRightInd w:val="0"/>
      <w:spacing w:after="180"/>
      <w:textAlignment w:val="baseline"/>
    </w:pPr>
  </w:style>
  <w:style w:type="paragraph" w:styleId="Heading1">
    <w:name w:val="heading 1"/>
    <w:next w:val="Normal"/>
    <w:link w:val="Heading1Char"/>
    <w:qFormat/>
    <w:rsid w:val="0073107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731071"/>
    <w:pPr>
      <w:pBdr>
        <w:top w:val="none" w:sz="0" w:space="0" w:color="auto"/>
      </w:pBdr>
      <w:spacing w:before="180"/>
      <w:outlineLvl w:val="1"/>
    </w:pPr>
    <w:rPr>
      <w:sz w:val="32"/>
    </w:rPr>
  </w:style>
  <w:style w:type="paragraph" w:styleId="Heading3">
    <w:name w:val="heading 3"/>
    <w:basedOn w:val="Heading2"/>
    <w:next w:val="Normal"/>
    <w:link w:val="Heading3Char"/>
    <w:qFormat/>
    <w:rsid w:val="00731071"/>
    <w:pPr>
      <w:spacing w:before="120"/>
      <w:outlineLvl w:val="2"/>
    </w:pPr>
    <w:rPr>
      <w:sz w:val="28"/>
    </w:rPr>
  </w:style>
  <w:style w:type="paragraph" w:styleId="Heading4">
    <w:name w:val="heading 4"/>
    <w:basedOn w:val="Heading3"/>
    <w:next w:val="Normal"/>
    <w:qFormat/>
    <w:rsid w:val="00731071"/>
    <w:pPr>
      <w:ind w:left="1418" w:hanging="1418"/>
      <w:outlineLvl w:val="3"/>
    </w:pPr>
    <w:rPr>
      <w:sz w:val="24"/>
    </w:rPr>
  </w:style>
  <w:style w:type="paragraph" w:styleId="Heading5">
    <w:name w:val="heading 5"/>
    <w:basedOn w:val="Heading4"/>
    <w:next w:val="Normal"/>
    <w:qFormat/>
    <w:rsid w:val="00731071"/>
    <w:pPr>
      <w:ind w:left="1701" w:hanging="1701"/>
      <w:outlineLvl w:val="4"/>
    </w:pPr>
    <w:rPr>
      <w:sz w:val="22"/>
    </w:rPr>
  </w:style>
  <w:style w:type="paragraph" w:styleId="Heading6">
    <w:name w:val="heading 6"/>
    <w:basedOn w:val="Normal"/>
    <w:next w:val="Normal"/>
    <w:semiHidden/>
    <w:qFormat/>
    <w:rsid w:val="00040B10"/>
    <w:pPr>
      <w:keepNext/>
      <w:keepLines/>
      <w:numPr>
        <w:ilvl w:val="5"/>
        <w:numId w:val="19"/>
      </w:numPr>
      <w:spacing w:before="120"/>
      <w:outlineLvl w:val="5"/>
    </w:pPr>
    <w:rPr>
      <w:rFonts w:ascii="Arial" w:hAnsi="Arial"/>
    </w:rPr>
  </w:style>
  <w:style w:type="paragraph" w:styleId="Heading7">
    <w:name w:val="heading 7"/>
    <w:basedOn w:val="Normal"/>
    <w:next w:val="Normal"/>
    <w:semiHidden/>
    <w:qFormat/>
    <w:rsid w:val="00040B10"/>
    <w:pPr>
      <w:keepNext/>
      <w:keepLines/>
      <w:numPr>
        <w:ilvl w:val="6"/>
        <w:numId w:val="19"/>
      </w:numPr>
      <w:spacing w:before="120"/>
      <w:outlineLvl w:val="6"/>
    </w:pPr>
    <w:rPr>
      <w:rFonts w:ascii="Arial" w:hAnsi="Arial"/>
    </w:rPr>
  </w:style>
  <w:style w:type="paragraph" w:styleId="Heading8">
    <w:name w:val="heading 8"/>
    <w:basedOn w:val="Heading1"/>
    <w:next w:val="Normal"/>
    <w:qFormat/>
    <w:rsid w:val="00731071"/>
    <w:pPr>
      <w:ind w:left="0" w:firstLine="0"/>
      <w:outlineLvl w:val="7"/>
    </w:pPr>
  </w:style>
  <w:style w:type="paragraph" w:styleId="Heading9">
    <w:name w:val="heading 9"/>
    <w:basedOn w:val="Heading8"/>
    <w:next w:val="Normal"/>
    <w:qFormat/>
    <w:rsid w:val="007310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1071"/>
    <w:pPr>
      <w:spacing w:after="120"/>
    </w:pPr>
  </w:style>
  <w:style w:type="table" w:styleId="ListTable1Light">
    <w:name w:val="List Table 1 Light"/>
    <w:basedOn w:val="TableNormal"/>
    <w:uiPriority w:val="46"/>
    <w:rsid w:val="0073107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731071"/>
    <w:pPr>
      <w:spacing w:after="0"/>
      <w:ind w:left="200" w:hanging="200"/>
    </w:pPr>
  </w:style>
  <w:style w:type="character" w:customStyle="1" w:styleId="ZGSM">
    <w:name w:val="ZGSM"/>
    <w:rsid w:val="00731071"/>
  </w:style>
  <w:style w:type="table" w:styleId="ListTable1Light-Accent1">
    <w:name w:val="List Table 1 Light Accent 1"/>
    <w:basedOn w:val="TableNormal"/>
    <w:uiPriority w:val="46"/>
    <w:rsid w:val="00731071"/>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31071"/>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BodyTextChar">
    <w:name w:val="Body Text Char"/>
    <w:basedOn w:val="DefaultParagraphFont"/>
    <w:link w:val="BodyText"/>
    <w:rsid w:val="00731071"/>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stTable1Light-Accent3">
    <w:name w:val="List Table 1 Light Accent 3"/>
    <w:basedOn w:val="TableNormal"/>
    <w:uiPriority w:val="46"/>
    <w:rsid w:val="00731071"/>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T">
    <w:name w:val="TT"/>
    <w:basedOn w:val="Heading1"/>
    <w:next w:val="Normal"/>
    <w:rsid w:val="00731071"/>
    <w:pPr>
      <w:outlineLvl w:val="9"/>
    </w:pPr>
  </w:style>
  <w:style w:type="table" w:styleId="ColorfulGrid">
    <w:name w:val="Colorful Grid"/>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NO">
    <w:name w:val="NO"/>
    <w:basedOn w:val="Normal"/>
    <w:link w:val="NOChar"/>
    <w:qFormat/>
    <w:rsid w:val="00731071"/>
    <w:pPr>
      <w:keepLines/>
      <w:ind w:left="1135" w:hanging="851"/>
    </w:pPr>
  </w:style>
  <w:style w:type="table" w:styleId="ListTable1Light-Accent4">
    <w:name w:val="List Table 1 Light Accent 4"/>
    <w:basedOn w:val="TableNormal"/>
    <w:uiPriority w:val="46"/>
    <w:rsid w:val="0073107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AR">
    <w:name w:val="TAR"/>
    <w:basedOn w:val="TAL"/>
    <w:rsid w:val="00731071"/>
    <w:pPr>
      <w:jc w:val="right"/>
    </w:pPr>
  </w:style>
  <w:style w:type="paragraph" w:customStyle="1" w:styleId="TAL">
    <w:name w:val="TAL"/>
    <w:basedOn w:val="Normal"/>
    <w:link w:val="TALZchn"/>
    <w:qFormat/>
    <w:rsid w:val="00731071"/>
    <w:pPr>
      <w:keepNext/>
      <w:keepLines/>
      <w:spacing w:after="0"/>
    </w:pPr>
    <w:rPr>
      <w:rFonts w:ascii="Arial" w:hAnsi="Arial"/>
      <w:sz w:val="18"/>
    </w:rPr>
  </w:style>
  <w:style w:type="paragraph" w:customStyle="1" w:styleId="TAH">
    <w:name w:val="TAH"/>
    <w:basedOn w:val="TAC"/>
    <w:link w:val="TAHChar"/>
    <w:qFormat/>
    <w:rsid w:val="00731071"/>
    <w:rPr>
      <w:b/>
    </w:rPr>
  </w:style>
  <w:style w:type="paragraph" w:customStyle="1" w:styleId="TAC">
    <w:name w:val="TAC"/>
    <w:basedOn w:val="TAL"/>
    <w:link w:val="TACChar"/>
    <w:qFormat/>
    <w:rsid w:val="00731071"/>
    <w:pPr>
      <w:jc w:val="center"/>
    </w:pPr>
  </w:style>
  <w:style w:type="table" w:styleId="GridTable1Light">
    <w:name w:val="Grid Table 1 Light"/>
    <w:basedOn w:val="TableNormal"/>
    <w:uiPriority w:val="46"/>
    <w:rsid w:val="007310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X">
    <w:name w:val="EX"/>
    <w:basedOn w:val="Normal"/>
    <w:link w:val="EXCar"/>
    <w:qFormat/>
    <w:rsid w:val="00731071"/>
    <w:pPr>
      <w:keepLines/>
      <w:ind w:left="1702" w:hanging="1418"/>
    </w:pPr>
  </w:style>
  <w:style w:type="paragraph" w:customStyle="1" w:styleId="FP">
    <w:name w:val="FP"/>
    <w:basedOn w:val="Normal"/>
    <w:rsid w:val="00731071"/>
    <w:pPr>
      <w:spacing w:after="0"/>
    </w:pPr>
  </w:style>
  <w:style w:type="table" w:styleId="GridTable1Light-Accent1">
    <w:name w:val="Grid Table 1 Light Accent 1"/>
    <w:basedOn w:val="TableNormal"/>
    <w:uiPriority w:val="46"/>
    <w:rsid w:val="0073107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EW">
    <w:name w:val="EW"/>
    <w:basedOn w:val="EX"/>
    <w:link w:val="EWChar"/>
    <w:qFormat/>
    <w:rsid w:val="00731071"/>
    <w:pPr>
      <w:spacing w:after="0"/>
    </w:pPr>
  </w:style>
  <w:style w:type="paragraph" w:customStyle="1" w:styleId="B1">
    <w:name w:val="B1"/>
    <w:basedOn w:val="List"/>
    <w:link w:val="B1Char"/>
    <w:qFormat/>
    <w:rsid w:val="00731071"/>
    <w:pPr>
      <w:ind w:left="568" w:hanging="284"/>
      <w:contextualSpacing w:val="0"/>
    </w:pPr>
  </w:style>
  <w:style w:type="table" w:styleId="ColorfulGrid-Accent1">
    <w:name w:val="Colorful Grid Accent 1"/>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Grid">
    <w:name w:val="Light Grid"/>
    <w:basedOn w:val="TableNormal"/>
    <w:uiPriority w:val="62"/>
    <w:semiHidden/>
    <w:unhideWhenUsed/>
    <w:rsid w:val="007310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PlainTable1">
    <w:name w:val="Plain Table 1"/>
    <w:basedOn w:val="TableNormal"/>
    <w:uiPriority w:val="41"/>
    <w:rsid w:val="007310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
    <w:name w:val="TH"/>
    <w:basedOn w:val="Normal"/>
    <w:link w:val="THChar"/>
    <w:qFormat/>
    <w:rsid w:val="00731071"/>
    <w:pPr>
      <w:keepNext/>
      <w:keepLines/>
      <w:spacing w:before="60"/>
      <w:jc w:val="center"/>
    </w:pPr>
    <w:rPr>
      <w:rFonts w:ascii="Arial" w:hAnsi="Arial"/>
      <w:b/>
    </w:rPr>
  </w:style>
  <w:style w:type="paragraph" w:customStyle="1" w:styleId="ZA">
    <w:name w:val="ZA"/>
    <w:rsid w:val="0073107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3107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3107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3107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table" w:styleId="PlainTable2">
    <w:name w:val="Plain Table 2"/>
    <w:basedOn w:val="TableNormal"/>
    <w:uiPriority w:val="42"/>
    <w:rsid w:val="007310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10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
    <w:name w:val="List"/>
    <w:basedOn w:val="Normal"/>
    <w:rsid w:val="00731071"/>
    <w:pPr>
      <w:ind w:left="360" w:hanging="360"/>
      <w:contextualSpacing/>
    </w:pPr>
  </w:style>
  <w:style w:type="paragraph" w:styleId="List2">
    <w:name w:val="List 2"/>
    <w:basedOn w:val="Normal"/>
    <w:rsid w:val="00731071"/>
    <w:pPr>
      <w:ind w:left="720" w:hanging="360"/>
      <w:contextualSpacing/>
    </w:pPr>
  </w:style>
  <w:style w:type="paragraph" w:customStyle="1" w:styleId="B2">
    <w:name w:val="B2"/>
    <w:basedOn w:val="List2"/>
    <w:link w:val="B2Char"/>
    <w:qFormat/>
    <w:rsid w:val="00731071"/>
    <w:pPr>
      <w:ind w:left="851" w:hanging="284"/>
      <w:contextualSpacing w:val="0"/>
    </w:pPr>
  </w:style>
  <w:style w:type="paragraph" w:customStyle="1" w:styleId="B3">
    <w:name w:val="B3"/>
    <w:basedOn w:val="List3"/>
    <w:link w:val="B3Char"/>
    <w:qFormat/>
    <w:rsid w:val="00731071"/>
    <w:pPr>
      <w:ind w:left="1135" w:hanging="284"/>
      <w:contextualSpacing w:val="0"/>
    </w:pPr>
  </w:style>
  <w:style w:type="table" w:styleId="ColorfulGrid-Accent2">
    <w:name w:val="Colorful Grid Accent 2"/>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ghtGrid-Accent1">
    <w:name w:val="Light Grid Accent 1"/>
    <w:basedOn w:val="TableNormal"/>
    <w:uiPriority w:val="62"/>
    <w:semiHidden/>
    <w:unhideWhenUsed/>
    <w:rsid w:val="0073107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731071"/>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ZV">
    <w:name w:val="ZV"/>
    <w:basedOn w:val="ZU"/>
    <w:rsid w:val="00731071"/>
    <w:pPr>
      <w:framePr w:wrap="notBeside" w:y="16161"/>
    </w:pPr>
  </w:style>
  <w:style w:type="table" w:styleId="GridTable1Light-Accent2">
    <w:name w:val="Grid Table 1 Light Accent 2"/>
    <w:basedOn w:val="TableNormal"/>
    <w:uiPriority w:val="46"/>
    <w:rsid w:val="0073107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Guidance">
    <w:name w:val="Guidance"/>
    <w:basedOn w:val="Normal"/>
    <w:rPr>
      <w:i/>
      <w:color w:val="0000FF"/>
    </w:rPr>
  </w:style>
  <w:style w:type="table" w:styleId="GridTable1Light-Accent3">
    <w:name w:val="Grid Table 1 Light Accent 3"/>
    <w:basedOn w:val="TableNormal"/>
    <w:uiPriority w:val="46"/>
    <w:rsid w:val="0073107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uiPriority w:val="99"/>
    <w:rsid w:val="0074026F"/>
    <w:rPr>
      <w:color w:val="0563C1"/>
      <w:u w:val="single"/>
    </w:rPr>
  </w:style>
  <w:style w:type="character" w:customStyle="1" w:styleId="Heading1Char">
    <w:name w:val="Heading 1 Char"/>
    <w:link w:val="Heading1"/>
    <w:rsid w:val="00A4163F"/>
    <w:rPr>
      <w:rFonts w:ascii="Arial" w:hAnsi="Arial"/>
      <w:sz w:val="36"/>
    </w:rPr>
  </w:style>
  <w:style w:type="character" w:customStyle="1" w:styleId="Heading2Char">
    <w:name w:val="Heading 2 Char"/>
    <w:basedOn w:val="DefaultParagraphFont"/>
    <w:link w:val="Heading2"/>
    <w:rsid w:val="00EA73F8"/>
    <w:rPr>
      <w:rFonts w:ascii="Arial" w:hAnsi="Arial"/>
      <w:sz w:val="32"/>
    </w:rPr>
  </w:style>
  <w:style w:type="character" w:customStyle="1" w:styleId="Heading3Char">
    <w:name w:val="Heading 3 Char"/>
    <w:basedOn w:val="DefaultParagraphFont"/>
    <w:link w:val="Heading3"/>
    <w:qFormat/>
    <w:rsid w:val="003A2FAA"/>
    <w:rPr>
      <w:rFonts w:ascii="Arial" w:hAnsi="Arial"/>
      <w:sz w:val="28"/>
    </w:rPr>
  </w:style>
  <w:style w:type="character" w:customStyle="1" w:styleId="EXCar">
    <w:name w:val="EX Car"/>
    <w:link w:val="EX"/>
    <w:qFormat/>
    <w:locked/>
    <w:rsid w:val="00816804"/>
  </w:style>
  <w:style w:type="character" w:customStyle="1" w:styleId="B1Char">
    <w:name w:val="B1 Char"/>
    <w:link w:val="B1"/>
    <w:qFormat/>
    <w:locked/>
    <w:rsid w:val="00816804"/>
  </w:style>
  <w:style w:type="character" w:customStyle="1" w:styleId="B2Char">
    <w:name w:val="B2 Char"/>
    <w:link w:val="B2"/>
    <w:qFormat/>
    <w:locked/>
    <w:rsid w:val="00816804"/>
  </w:style>
  <w:style w:type="character" w:customStyle="1" w:styleId="TAHChar">
    <w:name w:val="TAH Char"/>
    <w:link w:val="TAH"/>
    <w:qFormat/>
    <w:locked/>
    <w:rsid w:val="00816804"/>
    <w:rPr>
      <w:rFonts w:ascii="Arial" w:hAnsi="Arial"/>
      <w:b/>
      <w:sz w:val="18"/>
    </w:rPr>
  </w:style>
  <w:style w:type="character" w:customStyle="1" w:styleId="THChar">
    <w:name w:val="TH Char"/>
    <w:link w:val="TH"/>
    <w:qFormat/>
    <w:locked/>
    <w:rsid w:val="00816804"/>
    <w:rPr>
      <w:rFonts w:ascii="Arial" w:hAnsi="Arial"/>
      <w:b/>
    </w:rPr>
  </w:style>
  <w:style w:type="character" w:customStyle="1" w:styleId="TALZchn">
    <w:name w:val="TAL Zchn"/>
    <w:link w:val="TAL"/>
    <w:locked/>
    <w:rsid w:val="00816804"/>
    <w:rPr>
      <w:rFonts w:ascii="Arial" w:hAnsi="Arial"/>
      <w:sz w:val="18"/>
    </w:rPr>
  </w:style>
  <w:style w:type="paragraph" w:styleId="List3">
    <w:name w:val="List 3"/>
    <w:basedOn w:val="Normal"/>
    <w:rsid w:val="00731071"/>
    <w:pPr>
      <w:ind w:left="1080" w:hanging="360"/>
      <w:contextualSpacing/>
    </w:pPr>
  </w:style>
  <w:style w:type="paragraph" w:customStyle="1" w:styleId="B4">
    <w:name w:val="B4"/>
    <w:basedOn w:val="List4"/>
    <w:rsid w:val="00731071"/>
    <w:pPr>
      <w:ind w:left="1418" w:hanging="284"/>
      <w:contextualSpacing w:val="0"/>
    </w:pPr>
  </w:style>
  <w:style w:type="paragraph" w:styleId="List4">
    <w:name w:val="List 4"/>
    <w:basedOn w:val="Normal"/>
    <w:rsid w:val="00731071"/>
    <w:pPr>
      <w:ind w:left="1440" w:hanging="360"/>
      <w:contextualSpacing/>
    </w:pPr>
  </w:style>
  <w:style w:type="paragraph" w:customStyle="1" w:styleId="B5">
    <w:name w:val="B5"/>
    <w:basedOn w:val="List5"/>
    <w:rsid w:val="00731071"/>
    <w:pPr>
      <w:ind w:left="1702" w:hanging="284"/>
      <w:contextualSpacing w:val="0"/>
    </w:pPr>
  </w:style>
  <w:style w:type="table" w:styleId="ColorfulGrid-Accent3">
    <w:name w:val="Colorful Grid Accent 3"/>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3107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31071"/>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731071"/>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31071"/>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31071"/>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31071"/>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731071"/>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31071"/>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31071"/>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31071"/>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31071"/>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3107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31071"/>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731071"/>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31071"/>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31071"/>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31071"/>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731071"/>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4">
    <w:name w:val="Grid Table 1 Light Accent 4"/>
    <w:basedOn w:val="TableNormal"/>
    <w:uiPriority w:val="46"/>
    <w:rsid w:val="0073107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3107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3107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3107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3107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3107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3107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3107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3107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3107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3107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73107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3107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3107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3107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3107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3107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3107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73107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73107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73107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73107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73107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3">
    <w:name w:val="Light Grid Accent 3"/>
    <w:basedOn w:val="TableNormal"/>
    <w:uiPriority w:val="62"/>
    <w:semiHidden/>
    <w:unhideWhenUsed/>
    <w:rsid w:val="00731071"/>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31071"/>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3107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73107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310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3107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731071"/>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31071"/>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31071"/>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3107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73107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310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31071"/>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731071"/>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3107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31071"/>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31071"/>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731071"/>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Accent5">
    <w:name w:val="List Table 1 Light Accent 5"/>
    <w:basedOn w:val="TableNormal"/>
    <w:uiPriority w:val="46"/>
    <w:rsid w:val="0073107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73107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73107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3107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73107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73107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73107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73107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73107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73107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3107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73107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73107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73107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73107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73107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73107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31071"/>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3107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3107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3107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31071"/>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3107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3107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31071"/>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731071"/>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731071"/>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731071"/>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73107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731071"/>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73107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3107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31071"/>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3107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31071"/>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31071"/>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31071"/>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3107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31071"/>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731071"/>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31071"/>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31071"/>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31071"/>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731071"/>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3107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31071"/>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731071"/>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31071"/>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31071"/>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31071"/>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731071"/>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3107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31071"/>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31071"/>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31071"/>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31071"/>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31071"/>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31071"/>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310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10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731071"/>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31071"/>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31071"/>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31071"/>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31071"/>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31071"/>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31071"/>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31071"/>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31071"/>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31071"/>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31071"/>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31071"/>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31071"/>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31071"/>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31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31071"/>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31071"/>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31071"/>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31071"/>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310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31071"/>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31071"/>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31071"/>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31071"/>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31071"/>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31071"/>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31071"/>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31071"/>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31071"/>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3107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31071"/>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31071"/>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31071"/>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731071"/>
    <w:pPr>
      <w:ind w:left="1800" w:hanging="360"/>
      <w:contextualSpacing/>
    </w:pPr>
  </w:style>
  <w:style w:type="paragraph" w:customStyle="1" w:styleId="EQ">
    <w:name w:val="EQ"/>
    <w:basedOn w:val="Normal"/>
    <w:next w:val="Normal"/>
    <w:rsid w:val="00731071"/>
    <w:pPr>
      <w:keepLines/>
      <w:tabs>
        <w:tab w:val="center" w:pos="4536"/>
        <w:tab w:val="right" w:pos="9072"/>
      </w:tabs>
    </w:pPr>
  </w:style>
  <w:style w:type="paragraph" w:customStyle="1" w:styleId="EditorsNote">
    <w:name w:val="Editor's Note"/>
    <w:basedOn w:val="NO"/>
    <w:link w:val="EditorsNoteChar"/>
    <w:qFormat/>
    <w:rsid w:val="00731071"/>
    <w:rPr>
      <w:color w:val="FF0000"/>
    </w:rPr>
  </w:style>
  <w:style w:type="paragraph" w:customStyle="1" w:styleId="H6">
    <w:name w:val="H6"/>
    <w:basedOn w:val="Heading5"/>
    <w:next w:val="Normal"/>
    <w:rsid w:val="00731071"/>
    <w:pPr>
      <w:ind w:left="1985" w:hanging="1985"/>
      <w:outlineLvl w:val="9"/>
    </w:pPr>
    <w:rPr>
      <w:sz w:val="20"/>
    </w:rPr>
  </w:style>
  <w:style w:type="paragraph" w:customStyle="1" w:styleId="LD">
    <w:name w:val="LD"/>
    <w:rsid w:val="0073107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731071"/>
    <w:pPr>
      <w:keepNext/>
      <w:spacing w:after="0"/>
    </w:pPr>
    <w:rPr>
      <w:rFonts w:ascii="Arial" w:hAnsi="Arial"/>
      <w:sz w:val="18"/>
    </w:rPr>
  </w:style>
  <w:style w:type="paragraph" w:customStyle="1" w:styleId="NW">
    <w:name w:val="NW"/>
    <w:basedOn w:val="NO"/>
    <w:rsid w:val="00731071"/>
    <w:pPr>
      <w:spacing w:after="0"/>
    </w:pPr>
  </w:style>
  <w:style w:type="paragraph" w:customStyle="1" w:styleId="PL">
    <w:name w:val="PL"/>
    <w:rsid w:val="007310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N">
    <w:name w:val="TAN"/>
    <w:basedOn w:val="TAL"/>
    <w:rsid w:val="00731071"/>
    <w:pPr>
      <w:ind w:left="851" w:hanging="851"/>
    </w:pPr>
  </w:style>
  <w:style w:type="paragraph" w:customStyle="1" w:styleId="TF">
    <w:name w:val="TF"/>
    <w:aliases w:val="left"/>
    <w:basedOn w:val="TH"/>
    <w:link w:val="TFChar"/>
    <w:rsid w:val="00731071"/>
    <w:pPr>
      <w:keepNext w:val="0"/>
      <w:spacing w:before="0" w:after="240"/>
    </w:pPr>
  </w:style>
  <w:style w:type="paragraph" w:styleId="BalloonText">
    <w:name w:val="Balloon Text"/>
    <w:basedOn w:val="Normal"/>
    <w:link w:val="BalloonTextChar"/>
    <w:semiHidden/>
    <w:unhideWhenUsed/>
    <w:rsid w:val="00197B7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7B76"/>
    <w:rPr>
      <w:rFonts w:ascii="Segoe UI" w:hAnsi="Segoe UI" w:cs="Segoe UI"/>
      <w:sz w:val="18"/>
      <w:szCs w:val="18"/>
    </w:rPr>
  </w:style>
  <w:style w:type="paragraph" w:styleId="Bibliography">
    <w:name w:val="Bibliography"/>
    <w:basedOn w:val="Normal"/>
    <w:next w:val="Normal"/>
    <w:uiPriority w:val="37"/>
    <w:semiHidden/>
    <w:unhideWhenUsed/>
    <w:rsid w:val="00197B76"/>
  </w:style>
  <w:style w:type="paragraph" w:styleId="BlockText">
    <w:name w:val="Block Text"/>
    <w:basedOn w:val="Normal"/>
    <w:rsid w:val="00197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97B76"/>
    <w:pPr>
      <w:spacing w:after="120" w:line="480" w:lineRule="auto"/>
    </w:pPr>
  </w:style>
  <w:style w:type="character" w:customStyle="1" w:styleId="BodyText2Char">
    <w:name w:val="Body Text 2 Char"/>
    <w:basedOn w:val="DefaultParagraphFont"/>
    <w:link w:val="BodyText2"/>
    <w:rsid w:val="00197B76"/>
  </w:style>
  <w:style w:type="paragraph" w:styleId="BodyText3">
    <w:name w:val="Body Text 3"/>
    <w:basedOn w:val="Normal"/>
    <w:link w:val="BodyText3Char"/>
    <w:rsid w:val="00197B76"/>
    <w:pPr>
      <w:spacing w:after="120"/>
    </w:pPr>
    <w:rPr>
      <w:sz w:val="16"/>
      <w:szCs w:val="16"/>
    </w:rPr>
  </w:style>
  <w:style w:type="character" w:customStyle="1" w:styleId="BodyText3Char">
    <w:name w:val="Body Text 3 Char"/>
    <w:basedOn w:val="DefaultParagraphFont"/>
    <w:link w:val="BodyText3"/>
    <w:rsid w:val="00197B76"/>
    <w:rPr>
      <w:sz w:val="16"/>
      <w:szCs w:val="16"/>
    </w:rPr>
  </w:style>
  <w:style w:type="paragraph" w:styleId="BodyTextFirstIndent">
    <w:name w:val="Body Text First Indent"/>
    <w:basedOn w:val="BodyText"/>
    <w:link w:val="BodyTextFirstIndentChar"/>
    <w:rsid w:val="00197B76"/>
    <w:pPr>
      <w:spacing w:after="180"/>
      <w:ind w:firstLine="360"/>
    </w:pPr>
  </w:style>
  <w:style w:type="character" w:customStyle="1" w:styleId="BodyTextFirstIndentChar">
    <w:name w:val="Body Text First Indent Char"/>
    <w:basedOn w:val="BodyTextChar"/>
    <w:link w:val="BodyTextFirstIndent"/>
    <w:rsid w:val="00197B76"/>
  </w:style>
  <w:style w:type="paragraph" w:styleId="BodyTextIndent">
    <w:name w:val="Body Text Indent"/>
    <w:basedOn w:val="Normal"/>
    <w:link w:val="BodyTextIndentChar"/>
    <w:rsid w:val="00197B76"/>
    <w:pPr>
      <w:spacing w:after="120"/>
      <w:ind w:left="283"/>
    </w:pPr>
  </w:style>
  <w:style w:type="character" w:customStyle="1" w:styleId="BodyTextIndentChar">
    <w:name w:val="Body Text Indent Char"/>
    <w:basedOn w:val="DefaultParagraphFont"/>
    <w:link w:val="BodyTextIndent"/>
    <w:rsid w:val="00197B76"/>
  </w:style>
  <w:style w:type="paragraph" w:styleId="BodyTextFirstIndent2">
    <w:name w:val="Body Text First Indent 2"/>
    <w:basedOn w:val="BodyTextIndent"/>
    <w:link w:val="BodyTextFirstIndent2Char"/>
    <w:rsid w:val="00197B76"/>
    <w:pPr>
      <w:spacing w:after="180"/>
      <w:ind w:left="360" w:firstLine="360"/>
    </w:pPr>
  </w:style>
  <w:style w:type="character" w:customStyle="1" w:styleId="BodyTextFirstIndent2Char">
    <w:name w:val="Body Text First Indent 2 Char"/>
    <w:basedOn w:val="BodyTextIndentChar"/>
    <w:link w:val="BodyTextFirstIndent2"/>
    <w:rsid w:val="00197B76"/>
  </w:style>
  <w:style w:type="paragraph" w:styleId="BodyTextIndent2">
    <w:name w:val="Body Text Indent 2"/>
    <w:basedOn w:val="Normal"/>
    <w:link w:val="BodyTextIndent2Char"/>
    <w:rsid w:val="00197B76"/>
    <w:pPr>
      <w:spacing w:after="120" w:line="480" w:lineRule="auto"/>
      <w:ind w:left="283"/>
    </w:pPr>
  </w:style>
  <w:style w:type="character" w:customStyle="1" w:styleId="BodyTextIndent2Char">
    <w:name w:val="Body Text Indent 2 Char"/>
    <w:basedOn w:val="DefaultParagraphFont"/>
    <w:link w:val="BodyTextIndent2"/>
    <w:rsid w:val="00197B76"/>
  </w:style>
  <w:style w:type="paragraph" w:styleId="BodyTextIndent3">
    <w:name w:val="Body Text Indent 3"/>
    <w:basedOn w:val="Normal"/>
    <w:link w:val="BodyTextIndent3Char"/>
    <w:rsid w:val="00197B76"/>
    <w:pPr>
      <w:spacing w:after="120"/>
      <w:ind w:left="283"/>
    </w:pPr>
    <w:rPr>
      <w:sz w:val="16"/>
      <w:szCs w:val="16"/>
    </w:rPr>
  </w:style>
  <w:style w:type="character" w:customStyle="1" w:styleId="BodyTextIndent3Char">
    <w:name w:val="Body Text Indent 3 Char"/>
    <w:basedOn w:val="DefaultParagraphFont"/>
    <w:link w:val="BodyTextIndent3"/>
    <w:rsid w:val="00197B76"/>
    <w:rPr>
      <w:sz w:val="16"/>
      <w:szCs w:val="16"/>
    </w:rPr>
  </w:style>
  <w:style w:type="paragraph" w:styleId="Caption">
    <w:name w:val="caption"/>
    <w:basedOn w:val="Normal"/>
    <w:next w:val="Normal"/>
    <w:unhideWhenUsed/>
    <w:qFormat/>
    <w:rsid w:val="00197B76"/>
    <w:pPr>
      <w:spacing w:after="200"/>
    </w:pPr>
    <w:rPr>
      <w:i/>
      <w:iCs/>
      <w:color w:val="44546A" w:themeColor="text2"/>
      <w:sz w:val="18"/>
      <w:szCs w:val="18"/>
    </w:rPr>
  </w:style>
  <w:style w:type="paragraph" w:styleId="Closing">
    <w:name w:val="Closing"/>
    <w:basedOn w:val="Normal"/>
    <w:link w:val="ClosingChar"/>
    <w:rsid w:val="00197B76"/>
    <w:pPr>
      <w:spacing w:after="0"/>
      <w:ind w:left="4252"/>
    </w:pPr>
  </w:style>
  <w:style w:type="character" w:customStyle="1" w:styleId="ClosingChar">
    <w:name w:val="Closing Char"/>
    <w:basedOn w:val="DefaultParagraphFont"/>
    <w:link w:val="Closing"/>
    <w:rsid w:val="00197B76"/>
  </w:style>
  <w:style w:type="paragraph" w:styleId="CommentText">
    <w:name w:val="annotation text"/>
    <w:basedOn w:val="Normal"/>
    <w:link w:val="CommentTextChar"/>
    <w:rsid w:val="00197B76"/>
  </w:style>
  <w:style w:type="character" w:customStyle="1" w:styleId="CommentTextChar">
    <w:name w:val="Comment Text Char"/>
    <w:basedOn w:val="DefaultParagraphFont"/>
    <w:link w:val="CommentText"/>
    <w:rsid w:val="00197B76"/>
  </w:style>
  <w:style w:type="paragraph" w:styleId="CommentSubject">
    <w:name w:val="annotation subject"/>
    <w:basedOn w:val="CommentText"/>
    <w:next w:val="CommentText"/>
    <w:link w:val="CommentSubjectChar"/>
    <w:rsid w:val="00197B76"/>
    <w:rPr>
      <w:b/>
      <w:bCs/>
    </w:rPr>
  </w:style>
  <w:style w:type="character" w:customStyle="1" w:styleId="CommentSubjectChar">
    <w:name w:val="Comment Subject Char"/>
    <w:basedOn w:val="CommentTextChar"/>
    <w:link w:val="CommentSubject"/>
    <w:rsid w:val="00197B76"/>
    <w:rPr>
      <w:b/>
      <w:bCs/>
    </w:rPr>
  </w:style>
  <w:style w:type="paragraph" w:styleId="Date">
    <w:name w:val="Date"/>
    <w:basedOn w:val="Normal"/>
    <w:next w:val="Normal"/>
    <w:link w:val="DateChar"/>
    <w:rsid w:val="00197B76"/>
  </w:style>
  <w:style w:type="character" w:customStyle="1" w:styleId="DateChar">
    <w:name w:val="Date Char"/>
    <w:basedOn w:val="DefaultParagraphFont"/>
    <w:link w:val="Date"/>
    <w:rsid w:val="00197B76"/>
  </w:style>
  <w:style w:type="paragraph" w:styleId="DocumentMap">
    <w:name w:val="Document Map"/>
    <w:basedOn w:val="Normal"/>
    <w:link w:val="DocumentMapChar"/>
    <w:qFormat/>
    <w:rsid w:val="00197B76"/>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197B76"/>
    <w:rPr>
      <w:rFonts w:ascii="Segoe UI" w:hAnsi="Segoe UI" w:cs="Segoe UI"/>
      <w:sz w:val="16"/>
      <w:szCs w:val="16"/>
    </w:rPr>
  </w:style>
  <w:style w:type="paragraph" w:styleId="E-mailSignature">
    <w:name w:val="E-mail Signature"/>
    <w:basedOn w:val="Normal"/>
    <w:link w:val="E-mailSignatureChar"/>
    <w:rsid w:val="00197B76"/>
    <w:pPr>
      <w:spacing w:after="0"/>
    </w:pPr>
  </w:style>
  <w:style w:type="character" w:customStyle="1" w:styleId="E-mailSignatureChar">
    <w:name w:val="E-mail Signature Char"/>
    <w:basedOn w:val="DefaultParagraphFont"/>
    <w:link w:val="E-mailSignature"/>
    <w:rsid w:val="00197B76"/>
  </w:style>
  <w:style w:type="paragraph" w:styleId="EndnoteText">
    <w:name w:val="endnote text"/>
    <w:basedOn w:val="Normal"/>
    <w:link w:val="EndnoteTextChar"/>
    <w:rsid w:val="00197B76"/>
    <w:pPr>
      <w:spacing w:after="0"/>
    </w:pPr>
  </w:style>
  <w:style w:type="character" w:customStyle="1" w:styleId="EndnoteTextChar">
    <w:name w:val="Endnote Text Char"/>
    <w:basedOn w:val="DefaultParagraphFont"/>
    <w:link w:val="EndnoteText"/>
    <w:rsid w:val="00197B76"/>
  </w:style>
  <w:style w:type="paragraph" w:styleId="EnvelopeAddress">
    <w:name w:val="envelope address"/>
    <w:basedOn w:val="Normal"/>
    <w:rsid w:val="00197B7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97B76"/>
    <w:pPr>
      <w:spacing w:after="0"/>
    </w:pPr>
    <w:rPr>
      <w:rFonts w:asciiTheme="majorHAnsi" w:eastAsiaTheme="majorEastAsia" w:hAnsiTheme="majorHAnsi" w:cstheme="majorBidi"/>
    </w:rPr>
  </w:style>
  <w:style w:type="paragraph" w:styleId="Footer">
    <w:name w:val="footer"/>
    <w:basedOn w:val="Normal"/>
    <w:link w:val="FooterChar"/>
    <w:rsid w:val="00197B76"/>
    <w:pPr>
      <w:tabs>
        <w:tab w:val="center" w:pos="4513"/>
        <w:tab w:val="right" w:pos="9026"/>
      </w:tabs>
      <w:spacing w:after="0"/>
    </w:pPr>
  </w:style>
  <w:style w:type="character" w:customStyle="1" w:styleId="FooterChar">
    <w:name w:val="Footer Char"/>
    <w:basedOn w:val="DefaultParagraphFont"/>
    <w:link w:val="Footer"/>
    <w:rsid w:val="00197B76"/>
  </w:style>
  <w:style w:type="paragraph" w:styleId="FootnoteText">
    <w:name w:val="footnote text"/>
    <w:basedOn w:val="Normal"/>
    <w:link w:val="FootnoteTextChar"/>
    <w:rsid w:val="00197B76"/>
    <w:pPr>
      <w:spacing w:after="0"/>
    </w:pPr>
  </w:style>
  <w:style w:type="character" w:customStyle="1" w:styleId="FootnoteTextChar">
    <w:name w:val="Footnote Text Char"/>
    <w:basedOn w:val="DefaultParagraphFont"/>
    <w:link w:val="FootnoteText"/>
    <w:rsid w:val="00197B76"/>
  </w:style>
  <w:style w:type="paragraph" w:styleId="Header">
    <w:name w:val="header"/>
    <w:basedOn w:val="Normal"/>
    <w:link w:val="HeaderChar"/>
    <w:rsid w:val="00197B76"/>
    <w:pPr>
      <w:tabs>
        <w:tab w:val="center" w:pos="4513"/>
        <w:tab w:val="right" w:pos="9026"/>
      </w:tabs>
      <w:spacing w:after="0"/>
    </w:pPr>
  </w:style>
  <w:style w:type="character" w:customStyle="1" w:styleId="HeaderChar">
    <w:name w:val="Header Char"/>
    <w:basedOn w:val="DefaultParagraphFont"/>
    <w:link w:val="Header"/>
    <w:rsid w:val="00197B76"/>
  </w:style>
  <w:style w:type="paragraph" w:styleId="HTMLAddress">
    <w:name w:val="HTML Address"/>
    <w:basedOn w:val="Normal"/>
    <w:link w:val="HTMLAddressChar"/>
    <w:rsid w:val="00197B76"/>
    <w:pPr>
      <w:spacing w:after="0"/>
    </w:pPr>
    <w:rPr>
      <w:i/>
      <w:iCs/>
    </w:rPr>
  </w:style>
  <w:style w:type="character" w:customStyle="1" w:styleId="HTMLAddressChar">
    <w:name w:val="HTML Address Char"/>
    <w:basedOn w:val="DefaultParagraphFont"/>
    <w:link w:val="HTMLAddress"/>
    <w:rsid w:val="00197B76"/>
    <w:rPr>
      <w:i/>
      <w:iCs/>
    </w:rPr>
  </w:style>
  <w:style w:type="paragraph" w:styleId="HTMLPreformatted">
    <w:name w:val="HTML Preformatted"/>
    <w:basedOn w:val="Normal"/>
    <w:link w:val="HTMLPreformattedChar"/>
    <w:rsid w:val="00197B76"/>
    <w:pPr>
      <w:spacing w:after="0"/>
    </w:pPr>
    <w:rPr>
      <w:rFonts w:ascii="Consolas" w:hAnsi="Consolas"/>
    </w:rPr>
  </w:style>
  <w:style w:type="character" w:customStyle="1" w:styleId="HTMLPreformattedChar">
    <w:name w:val="HTML Preformatted Char"/>
    <w:basedOn w:val="DefaultParagraphFont"/>
    <w:link w:val="HTMLPreformatted"/>
    <w:rsid w:val="00197B76"/>
    <w:rPr>
      <w:rFonts w:ascii="Consolas" w:hAnsi="Consolas"/>
    </w:rPr>
  </w:style>
  <w:style w:type="paragraph" w:styleId="Index2">
    <w:name w:val="index 2"/>
    <w:basedOn w:val="Normal"/>
    <w:next w:val="Normal"/>
    <w:rsid w:val="00197B76"/>
    <w:pPr>
      <w:spacing w:after="0"/>
      <w:ind w:left="400" w:hanging="200"/>
    </w:pPr>
  </w:style>
  <w:style w:type="paragraph" w:styleId="Index3">
    <w:name w:val="index 3"/>
    <w:basedOn w:val="Normal"/>
    <w:next w:val="Normal"/>
    <w:rsid w:val="00197B76"/>
    <w:pPr>
      <w:spacing w:after="0"/>
      <w:ind w:left="600" w:hanging="200"/>
    </w:pPr>
  </w:style>
  <w:style w:type="paragraph" w:styleId="Index4">
    <w:name w:val="index 4"/>
    <w:basedOn w:val="Normal"/>
    <w:next w:val="Normal"/>
    <w:rsid w:val="00197B76"/>
    <w:pPr>
      <w:spacing w:after="0"/>
      <w:ind w:left="800" w:hanging="200"/>
    </w:pPr>
  </w:style>
  <w:style w:type="paragraph" w:styleId="Index5">
    <w:name w:val="index 5"/>
    <w:basedOn w:val="Normal"/>
    <w:next w:val="Normal"/>
    <w:rsid w:val="00197B76"/>
    <w:pPr>
      <w:spacing w:after="0"/>
      <w:ind w:left="1000" w:hanging="200"/>
    </w:pPr>
  </w:style>
  <w:style w:type="paragraph" w:styleId="Index6">
    <w:name w:val="index 6"/>
    <w:basedOn w:val="Normal"/>
    <w:next w:val="Normal"/>
    <w:rsid w:val="00197B76"/>
    <w:pPr>
      <w:spacing w:after="0"/>
      <w:ind w:left="1200" w:hanging="200"/>
    </w:pPr>
  </w:style>
  <w:style w:type="paragraph" w:styleId="Index7">
    <w:name w:val="index 7"/>
    <w:basedOn w:val="Normal"/>
    <w:next w:val="Normal"/>
    <w:rsid w:val="00197B76"/>
    <w:pPr>
      <w:spacing w:after="0"/>
      <w:ind w:left="1400" w:hanging="200"/>
    </w:pPr>
  </w:style>
  <w:style w:type="paragraph" w:styleId="Index8">
    <w:name w:val="index 8"/>
    <w:basedOn w:val="Normal"/>
    <w:next w:val="Normal"/>
    <w:rsid w:val="00197B76"/>
    <w:pPr>
      <w:spacing w:after="0"/>
      <w:ind w:left="1600" w:hanging="200"/>
    </w:pPr>
  </w:style>
  <w:style w:type="paragraph" w:styleId="Index9">
    <w:name w:val="index 9"/>
    <w:basedOn w:val="Normal"/>
    <w:next w:val="Normal"/>
    <w:rsid w:val="00197B76"/>
    <w:pPr>
      <w:spacing w:after="0"/>
      <w:ind w:left="1800" w:hanging="200"/>
    </w:pPr>
  </w:style>
  <w:style w:type="paragraph" w:styleId="IndexHeading">
    <w:name w:val="index heading"/>
    <w:basedOn w:val="Normal"/>
    <w:next w:val="Index1"/>
    <w:rsid w:val="00197B7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97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7B76"/>
    <w:rPr>
      <w:i/>
      <w:iCs/>
      <w:color w:val="4472C4" w:themeColor="accent1"/>
    </w:rPr>
  </w:style>
  <w:style w:type="paragraph" w:styleId="ListBullet">
    <w:name w:val="List Bullet"/>
    <w:basedOn w:val="Normal"/>
    <w:rsid w:val="00197B76"/>
    <w:pPr>
      <w:numPr>
        <w:numId w:val="5"/>
      </w:numPr>
      <w:contextualSpacing/>
    </w:pPr>
  </w:style>
  <w:style w:type="paragraph" w:styleId="ListBullet2">
    <w:name w:val="List Bullet 2"/>
    <w:basedOn w:val="Normal"/>
    <w:rsid w:val="00197B76"/>
    <w:pPr>
      <w:numPr>
        <w:numId w:val="6"/>
      </w:numPr>
      <w:contextualSpacing/>
    </w:pPr>
  </w:style>
  <w:style w:type="paragraph" w:styleId="ListBullet3">
    <w:name w:val="List Bullet 3"/>
    <w:basedOn w:val="Normal"/>
    <w:rsid w:val="00197B76"/>
    <w:pPr>
      <w:numPr>
        <w:numId w:val="7"/>
      </w:numPr>
      <w:contextualSpacing/>
    </w:pPr>
  </w:style>
  <w:style w:type="paragraph" w:styleId="ListBullet4">
    <w:name w:val="List Bullet 4"/>
    <w:basedOn w:val="Normal"/>
    <w:rsid w:val="00197B76"/>
    <w:pPr>
      <w:numPr>
        <w:numId w:val="8"/>
      </w:numPr>
      <w:contextualSpacing/>
    </w:pPr>
  </w:style>
  <w:style w:type="paragraph" w:styleId="ListBullet5">
    <w:name w:val="List Bullet 5"/>
    <w:basedOn w:val="Normal"/>
    <w:rsid w:val="00197B76"/>
    <w:pPr>
      <w:numPr>
        <w:numId w:val="9"/>
      </w:numPr>
      <w:contextualSpacing/>
    </w:pPr>
  </w:style>
  <w:style w:type="paragraph" w:styleId="ListContinue">
    <w:name w:val="List Continue"/>
    <w:basedOn w:val="Normal"/>
    <w:rsid w:val="00197B76"/>
    <w:pPr>
      <w:spacing w:after="120"/>
      <w:ind w:left="283"/>
      <w:contextualSpacing/>
    </w:pPr>
  </w:style>
  <w:style w:type="paragraph" w:styleId="ListContinue2">
    <w:name w:val="List Continue 2"/>
    <w:basedOn w:val="Normal"/>
    <w:rsid w:val="00197B76"/>
    <w:pPr>
      <w:spacing w:after="120"/>
      <w:ind w:left="566"/>
      <w:contextualSpacing/>
    </w:pPr>
  </w:style>
  <w:style w:type="paragraph" w:styleId="ListContinue3">
    <w:name w:val="List Continue 3"/>
    <w:basedOn w:val="Normal"/>
    <w:rsid w:val="00197B76"/>
    <w:pPr>
      <w:spacing w:after="120"/>
      <w:ind w:left="849"/>
      <w:contextualSpacing/>
    </w:pPr>
  </w:style>
  <w:style w:type="paragraph" w:styleId="ListContinue4">
    <w:name w:val="List Continue 4"/>
    <w:basedOn w:val="Normal"/>
    <w:rsid w:val="00197B76"/>
    <w:pPr>
      <w:spacing w:after="120"/>
      <w:ind w:left="1132"/>
      <w:contextualSpacing/>
    </w:pPr>
  </w:style>
  <w:style w:type="paragraph" w:styleId="ListContinue5">
    <w:name w:val="List Continue 5"/>
    <w:basedOn w:val="Normal"/>
    <w:rsid w:val="00197B76"/>
    <w:pPr>
      <w:spacing w:after="120"/>
      <w:ind w:left="1415"/>
      <w:contextualSpacing/>
    </w:pPr>
  </w:style>
  <w:style w:type="paragraph" w:styleId="ListNumber">
    <w:name w:val="List Number"/>
    <w:basedOn w:val="Normal"/>
    <w:rsid w:val="00197B76"/>
    <w:pPr>
      <w:numPr>
        <w:numId w:val="10"/>
      </w:numPr>
      <w:contextualSpacing/>
    </w:pPr>
  </w:style>
  <w:style w:type="paragraph" w:styleId="ListNumber2">
    <w:name w:val="List Number 2"/>
    <w:basedOn w:val="Normal"/>
    <w:rsid w:val="00197B76"/>
    <w:pPr>
      <w:numPr>
        <w:numId w:val="11"/>
      </w:numPr>
      <w:contextualSpacing/>
    </w:pPr>
  </w:style>
  <w:style w:type="paragraph" w:styleId="ListNumber3">
    <w:name w:val="List Number 3"/>
    <w:basedOn w:val="Normal"/>
    <w:rsid w:val="00197B76"/>
    <w:pPr>
      <w:numPr>
        <w:numId w:val="12"/>
      </w:numPr>
      <w:contextualSpacing/>
    </w:pPr>
  </w:style>
  <w:style w:type="paragraph" w:styleId="ListNumber4">
    <w:name w:val="List Number 4"/>
    <w:basedOn w:val="Normal"/>
    <w:rsid w:val="00197B76"/>
    <w:pPr>
      <w:numPr>
        <w:numId w:val="13"/>
      </w:numPr>
      <w:contextualSpacing/>
    </w:pPr>
  </w:style>
  <w:style w:type="paragraph" w:styleId="ListNumber5">
    <w:name w:val="List Number 5"/>
    <w:basedOn w:val="Normal"/>
    <w:rsid w:val="00197B76"/>
    <w:pPr>
      <w:numPr>
        <w:numId w:val="14"/>
      </w:numPr>
      <w:contextualSpacing/>
    </w:pPr>
  </w:style>
  <w:style w:type="paragraph" w:styleId="ListParagraph">
    <w:name w:val="List Paragraph"/>
    <w:basedOn w:val="Normal"/>
    <w:uiPriority w:val="34"/>
    <w:qFormat/>
    <w:rsid w:val="00197B76"/>
    <w:pPr>
      <w:ind w:left="720"/>
      <w:contextualSpacing/>
    </w:pPr>
  </w:style>
  <w:style w:type="paragraph" w:styleId="MacroText">
    <w:name w:val="macro"/>
    <w:link w:val="MacroTextChar"/>
    <w:rsid w:val="00197B7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97B76"/>
    <w:rPr>
      <w:rFonts w:ascii="Consolas" w:hAnsi="Consolas"/>
    </w:rPr>
  </w:style>
  <w:style w:type="paragraph" w:styleId="MessageHeader">
    <w:name w:val="Message Header"/>
    <w:basedOn w:val="Normal"/>
    <w:link w:val="MessageHeaderChar"/>
    <w:rsid w:val="00197B7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97B76"/>
    <w:rPr>
      <w:rFonts w:asciiTheme="majorHAnsi" w:eastAsiaTheme="majorEastAsia" w:hAnsiTheme="majorHAnsi" w:cstheme="majorBidi"/>
      <w:sz w:val="24"/>
      <w:szCs w:val="24"/>
      <w:shd w:val="pct20" w:color="auto" w:fill="auto"/>
    </w:rPr>
  </w:style>
  <w:style w:type="paragraph" w:styleId="NoSpacing">
    <w:name w:val="No Spacing"/>
    <w:uiPriority w:val="1"/>
    <w:qFormat/>
    <w:rsid w:val="00197B76"/>
    <w:pPr>
      <w:overflowPunct w:val="0"/>
      <w:autoSpaceDE w:val="0"/>
      <w:autoSpaceDN w:val="0"/>
      <w:adjustRightInd w:val="0"/>
      <w:textAlignment w:val="baseline"/>
    </w:pPr>
  </w:style>
  <w:style w:type="paragraph" w:styleId="NormalWeb">
    <w:name w:val="Normal (Web)"/>
    <w:basedOn w:val="Normal"/>
    <w:rsid w:val="00197B76"/>
    <w:rPr>
      <w:sz w:val="24"/>
      <w:szCs w:val="24"/>
    </w:rPr>
  </w:style>
  <w:style w:type="paragraph" w:styleId="NormalIndent">
    <w:name w:val="Normal Indent"/>
    <w:basedOn w:val="Normal"/>
    <w:rsid w:val="00197B76"/>
    <w:pPr>
      <w:ind w:left="720"/>
    </w:pPr>
  </w:style>
  <w:style w:type="paragraph" w:styleId="NoteHeading">
    <w:name w:val="Note Heading"/>
    <w:basedOn w:val="Normal"/>
    <w:next w:val="Normal"/>
    <w:link w:val="NoteHeadingChar"/>
    <w:rsid w:val="00197B76"/>
    <w:pPr>
      <w:spacing w:after="0"/>
    </w:pPr>
  </w:style>
  <w:style w:type="character" w:customStyle="1" w:styleId="NoteHeadingChar">
    <w:name w:val="Note Heading Char"/>
    <w:basedOn w:val="DefaultParagraphFont"/>
    <w:link w:val="NoteHeading"/>
    <w:rsid w:val="00197B76"/>
  </w:style>
  <w:style w:type="paragraph" w:styleId="PlainText">
    <w:name w:val="Plain Text"/>
    <w:basedOn w:val="Normal"/>
    <w:link w:val="PlainTextChar"/>
    <w:rsid w:val="00197B76"/>
    <w:pPr>
      <w:spacing w:after="0"/>
    </w:pPr>
    <w:rPr>
      <w:rFonts w:ascii="Consolas" w:hAnsi="Consolas"/>
      <w:sz w:val="21"/>
      <w:szCs w:val="21"/>
    </w:rPr>
  </w:style>
  <w:style w:type="character" w:customStyle="1" w:styleId="PlainTextChar">
    <w:name w:val="Plain Text Char"/>
    <w:basedOn w:val="DefaultParagraphFont"/>
    <w:link w:val="PlainText"/>
    <w:rsid w:val="00197B76"/>
    <w:rPr>
      <w:rFonts w:ascii="Consolas" w:hAnsi="Consolas"/>
      <w:sz w:val="21"/>
      <w:szCs w:val="21"/>
    </w:rPr>
  </w:style>
  <w:style w:type="paragraph" w:styleId="Quote">
    <w:name w:val="Quote"/>
    <w:basedOn w:val="Normal"/>
    <w:next w:val="Normal"/>
    <w:link w:val="QuoteChar"/>
    <w:uiPriority w:val="29"/>
    <w:qFormat/>
    <w:rsid w:val="00197B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7B76"/>
    <w:rPr>
      <w:i/>
      <w:iCs/>
      <w:color w:val="404040" w:themeColor="text1" w:themeTint="BF"/>
    </w:rPr>
  </w:style>
  <w:style w:type="paragraph" w:styleId="Salutation">
    <w:name w:val="Salutation"/>
    <w:basedOn w:val="Normal"/>
    <w:next w:val="Normal"/>
    <w:link w:val="SalutationChar"/>
    <w:rsid w:val="00197B76"/>
  </w:style>
  <w:style w:type="character" w:customStyle="1" w:styleId="SalutationChar">
    <w:name w:val="Salutation Char"/>
    <w:basedOn w:val="DefaultParagraphFont"/>
    <w:link w:val="Salutation"/>
    <w:rsid w:val="00197B76"/>
  </w:style>
  <w:style w:type="paragraph" w:styleId="Signature">
    <w:name w:val="Signature"/>
    <w:basedOn w:val="Normal"/>
    <w:link w:val="SignatureChar"/>
    <w:rsid w:val="00197B76"/>
    <w:pPr>
      <w:spacing w:after="0"/>
      <w:ind w:left="4252"/>
    </w:pPr>
  </w:style>
  <w:style w:type="character" w:customStyle="1" w:styleId="SignatureChar">
    <w:name w:val="Signature Char"/>
    <w:basedOn w:val="DefaultParagraphFont"/>
    <w:link w:val="Signature"/>
    <w:rsid w:val="00197B76"/>
  </w:style>
  <w:style w:type="paragraph" w:styleId="Subtitle">
    <w:name w:val="Subtitle"/>
    <w:basedOn w:val="Normal"/>
    <w:next w:val="Normal"/>
    <w:link w:val="SubtitleChar"/>
    <w:qFormat/>
    <w:rsid w:val="00197B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97B7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197B76"/>
    <w:pPr>
      <w:spacing w:after="0"/>
      <w:ind w:left="200" w:hanging="200"/>
    </w:pPr>
  </w:style>
  <w:style w:type="paragraph" w:styleId="TableofFigures">
    <w:name w:val="table of figures"/>
    <w:basedOn w:val="Normal"/>
    <w:next w:val="Normal"/>
    <w:rsid w:val="00197B76"/>
    <w:pPr>
      <w:spacing w:after="0"/>
    </w:pPr>
  </w:style>
  <w:style w:type="paragraph" w:styleId="Title">
    <w:name w:val="Title"/>
    <w:basedOn w:val="Normal"/>
    <w:next w:val="Normal"/>
    <w:link w:val="TitleChar"/>
    <w:qFormat/>
    <w:rsid w:val="00197B7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97B76"/>
    <w:rPr>
      <w:rFonts w:asciiTheme="majorHAnsi" w:eastAsiaTheme="majorEastAsia" w:hAnsiTheme="majorHAnsi" w:cstheme="majorBidi"/>
      <w:spacing w:val="-10"/>
      <w:kern w:val="28"/>
      <w:sz w:val="56"/>
      <w:szCs w:val="56"/>
    </w:rPr>
  </w:style>
  <w:style w:type="paragraph" w:styleId="TOAHeading">
    <w:name w:val="toa heading"/>
    <w:basedOn w:val="Normal"/>
    <w:next w:val="Normal"/>
    <w:qFormat/>
    <w:rsid w:val="00197B76"/>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rsid w:val="00197B76"/>
    <w:pPr>
      <w:spacing w:after="100"/>
      <w:ind w:left="800"/>
    </w:pPr>
  </w:style>
  <w:style w:type="paragraph" w:styleId="TOC6">
    <w:name w:val="toc 6"/>
    <w:basedOn w:val="Normal"/>
    <w:next w:val="Normal"/>
    <w:rsid w:val="00197B76"/>
    <w:pPr>
      <w:spacing w:after="100"/>
      <w:ind w:left="1000"/>
    </w:pPr>
  </w:style>
  <w:style w:type="paragraph" w:styleId="TOC7">
    <w:name w:val="toc 7"/>
    <w:basedOn w:val="Normal"/>
    <w:next w:val="Normal"/>
    <w:rsid w:val="00197B76"/>
    <w:pPr>
      <w:spacing w:after="100"/>
      <w:ind w:left="1200"/>
    </w:pPr>
  </w:style>
  <w:style w:type="paragraph" w:styleId="TOC9">
    <w:name w:val="toc 9"/>
    <w:basedOn w:val="Normal"/>
    <w:next w:val="Normal"/>
    <w:uiPriority w:val="39"/>
    <w:rsid w:val="00197B76"/>
    <w:pPr>
      <w:spacing w:after="100"/>
      <w:ind w:left="1600"/>
    </w:pPr>
  </w:style>
  <w:style w:type="paragraph" w:styleId="TOCHeading">
    <w:name w:val="TOC Heading"/>
    <w:basedOn w:val="Heading1"/>
    <w:next w:val="Normal"/>
    <w:uiPriority w:val="39"/>
    <w:semiHidden/>
    <w:unhideWhenUsed/>
    <w:qFormat/>
    <w:rsid w:val="00197B7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FChar">
    <w:name w:val="TF Char"/>
    <w:link w:val="TF"/>
    <w:locked/>
    <w:rsid w:val="00302FBF"/>
    <w:rPr>
      <w:rFonts w:ascii="Arial" w:hAnsi="Arial"/>
      <w:b/>
    </w:rPr>
  </w:style>
  <w:style w:type="character" w:customStyle="1" w:styleId="NOChar">
    <w:name w:val="NO Char"/>
    <w:link w:val="NO"/>
    <w:locked/>
    <w:rsid w:val="00302FBF"/>
  </w:style>
  <w:style w:type="character" w:customStyle="1" w:styleId="TACChar">
    <w:name w:val="TAC Char"/>
    <w:link w:val="TAC"/>
    <w:qFormat/>
    <w:locked/>
    <w:rsid w:val="00302FBF"/>
    <w:rPr>
      <w:rFonts w:ascii="Arial" w:hAnsi="Arial"/>
      <w:sz w:val="18"/>
    </w:rPr>
  </w:style>
  <w:style w:type="paragraph" w:styleId="Revision">
    <w:name w:val="Revision"/>
    <w:hidden/>
    <w:uiPriority w:val="99"/>
    <w:semiHidden/>
    <w:rsid w:val="00405F36"/>
  </w:style>
  <w:style w:type="character" w:customStyle="1" w:styleId="EXChar">
    <w:name w:val="EX Char"/>
    <w:locked/>
    <w:rsid w:val="0059019F"/>
    <w:rPr>
      <w:rFonts w:ascii="Times New Roman" w:hAnsi="Times New Roman"/>
      <w:lang w:val="en-GB" w:eastAsia="en-US"/>
    </w:rPr>
  </w:style>
  <w:style w:type="character" w:customStyle="1" w:styleId="B3Char">
    <w:name w:val="B3 Char"/>
    <w:link w:val="B3"/>
    <w:qFormat/>
    <w:rsid w:val="00C8339F"/>
  </w:style>
  <w:style w:type="character" w:customStyle="1" w:styleId="EditorsNoteChar">
    <w:name w:val="Editor's Note Char"/>
    <w:link w:val="EditorsNote"/>
    <w:qFormat/>
    <w:rsid w:val="00C8339F"/>
    <w:rPr>
      <w:color w:val="FF0000"/>
    </w:rPr>
  </w:style>
  <w:style w:type="character" w:customStyle="1" w:styleId="TALChar">
    <w:name w:val="TAL Char"/>
    <w:qFormat/>
    <w:rsid w:val="00A20114"/>
    <w:rPr>
      <w:rFonts w:ascii="Arial" w:hAnsi="Arial"/>
      <w:sz w:val="18"/>
      <w:lang w:val="en-GB" w:eastAsia="en-US"/>
    </w:rPr>
  </w:style>
  <w:style w:type="character" w:customStyle="1" w:styleId="THZchn">
    <w:name w:val="TH Zchn"/>
    <w:qFormat/>
    <w:rsid w:val="00A20114"/>
    <w:rPr>
      <w:rFonts w:ascii="Arial" w:hAnsi="Arial"/>
      <w:b/>
      <w:lang w:val="en-GB" w:eastAsia="en-US"/>
    </w:rPr>
  </w:style>
  <w:style w:type="character" w:customStyle="1" w:styleId="EWChar">
    <w:name w:val="EW Char"/>
    <w:link w:val="EW"/>
    <w:qFormat/>
    <w:locked/>
    <w:rsid w:val="00793E18"/>
  </w:style>
  <w:style w:type="character" w:customStyle="1" w:styleId="Code">
    <w:name w:val="Code"/>
    <w:uiPriority w:val="1"/>
    <w:qFormat/>
    <w:rsid w:val="00793E18"/>
    <w:rPr>
      <w:rFonts w:ascii="Arial" w:hAnsi="Arial"/>
      <w:i/>
      <w:sz w:val="18"/>
      <w:shd w:val="clear" w:color="auto" w:fill="auto"/>
    </w:rPr>
  </w:style>
  <w:style w:type="character" w:customStyle="1" w:styleId="Codechar">
    <w:name w:val="Code (char)"/>
    <w:basedOn w:val="DefaultParagraphFont"/>
    <w:uiPriority w:val="1"/>
    <w:qFormat/>
    <w:rsid w:val="00793E18"/>
    <w:rPr>
      <w:rFonts w:ascii="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7547">
      <w:bodyDiv w:val="1"/>
      <w:marLeft w:val="0"/>
      <w:marRight w:val="0"/>
      <w:marTop w:val="0"/>
      <w:marBottom w:val="0"/>
      <w:divBdr>
        <w:top w:val="none" w:sz="0" w:space="0" w:color="auto"/>
        <w:left w:val="none" w:sz="0" w:space="0" w:color="auto"/>
        <w:bottom w:val="none" w:sz="0" w:space="0" w:color="auto"/>
        <w:right w:val="none" w:sz="0" w:space="0" w:color="auto"/>
      </w:divBdr>
    </w:div>
    <w:div w:id="219444098">
      <w:bodyDiv w:val="1"/>
      <w:marLeft w:val="0"/>
      <w:marRight w:val="0"/>
      <w:marTop w:val="0"/>
      <w:marBottom w:val="0"/>
      <w:divBdr>
        <w:top w:val="none" w:sz="0" w:space="0" w:color="auto"/>
        <w:left w:val="none" w:sz="0" w:space="0" w:color="auto"/>
        <w:bottom w:val="none" w:sz="0" w:space="0" w:color="auto"/>
        <w:right w:val="none" w:sz="0" w:space="0" w:color="auto"/>
      </w:divBdr>
    </w:div>
    <w:div w:id="333849362">
      <w:bodyDiv w:val="1"/>
      <w:marLeft w:val="0"/>
      <w:marRight w:val="0"/>
      <w:marTop w:val="0"/>
      <w:marBottom w:val="0"/>
      <w:divBdr>
        <w:top w:val="none" w:sz="0" w:space="0" w:color="auto"/>
        <w:left w:val="none" w:sz="0" w:space="0" w:color="auto"/>
        <w:bottom w:val="none" w:sz="0" w:space="0" w:color="auto"/>
        <w:right w:val="none" w:sz="0" w:space="0" w:color="auto"/>
      </w:divBdr>
    </w:div>
    <w:div w:id="336731461">
      <w:bodyDiv w:val="1"/>
      <w:marLeft w:val="0"/>
      <w:marRight w:val="0"/>
      <w:marTop w:val="0"/>
      <w:marBottom w:val="0"/>
      <w:divBdr>
        <w:top w:val="none" w:sz="0" w:space="0" w:color="auto"/>
        <w:left w:val="none" w:sz="0" w:space="0" w:color="auto"/>
        <w:bottom w:val="none" w:sz="0" w:space="0" w:color="auto"/>
        <w:right w:val="none" w:sz="0" w:space="0" w:color="auto"/>
      </w:divBdr>
    </w:div>
    <w:div w:id="407726866">
      <w:bodyDiv w:val="1"/>
      <w:marLeft w:val="0"/>
      <w:marRight w:val="0"/>
      <w:marTop w:val="0"/>
      <w:marBottom w:val="0"/>
      <w:divBdr>
        <w:top w:val="none" w:sz="0" w:space="0" w:color="auto"/>
        <w:left w:val="none" w:sz="0" w:space="0" w:color="auto"/>
        <w:bottom w:val="none" w:sz="0" w:space="0" w:color="auto"/>
        <w:right w:val="none" w:sz="0" w:space="0" w:color="auto"/>
      </w:divBdr>
    </w:div>
    <w:div w:id="490485831">
      <w:bodyDiv w:val="1"/>
      <w:marLeft w:val="0"/>
      <w:marRight w:val="0"/>
      <w:marTop w:val="0"/>
      <w:marBottom w:val="0"/>
      <w:divBdr>
        <w:top w:val="none" w:sz="0" w:space="0" w:color="auto"/>
        <w:left w:val="none" w:sz="0" w:space="0" w:color="auto"/>
        <w:bottom w:val="none" w:sz="0" w:space="0" w:color="auto"/>
        <w:right w:val="none" w:sz="0" w:space="0" w:color="auto"/>
      </w:divBdr>
    </w:div>
    <w:div w:id="649401924">
      <w:bodyDiv w:val="1"/>
      <w:marLeft w:val="0"/>
      <w:marRight w:val="0"/>
      <w:marTop w:val="0"/>
      <w:marBottom w:val="0"/>
      <w:divBdr>
        <w:top w:val="none" w:sz="0" w:space="0" w:color="auto"/>
        <w:left w:val="none" w:sz="0" w:space="0" w:color="auto"/>
        <w:bottom w:val="none" w:sz="0" w:space="0" w:color="auto"/>
        <w:right w:val="none" w:sz="0" w:space="0" w:color="auto"/>
      </w:divBdr>
    </w:div>
    <w:div w:id="656961055">
      <w:bodyDiv w:val="1"/>
      <w:marLeft w:val="0"/>
      <w:marRight w:val="0"/>
      <w:marTop w:val="0"/>
      <w:marBottom w:val="0"/>
      <w:divBdr>
        <w:top w:val="none" w:sz="0" w:space="0" w:color="auto"/>
        <w:left w:val="none" w:sz="0" w:space="0" w:color="auto"/>
        <w:bottom w:val="none" w:sz="0" w:space="0" w:color="auto"/>
        <w:right w:val="none" w:sz="0" w:space="0" w:color="auto"/>
      </w:divBdr>
    </w:div>
    <w:div w:id="695540496">
      <w:bodyDiv w:val="1"/>
      <w:marLeft w:val="0"/>
      <w:marRight w:val="0"/>
      <w:marTop w:val="0"/>
      <w:marBottom w:val="0"/>
      <w:divBdr>
        <w:top w:val="none" w:sz="0" w:space="0" w:color="auto"/>
        <w:left w:val="none" w:sz="0" w:space="0" w:color="auto"/>
        <w:bottom w:val="none" w:sz="0" w:space="0" w:color="auto"/>
        <w:right w:val="none" w:sz="0" w:space="0" w:color="auto"/>
      </w:divBdr>
    </w:div>
    <w:div w:id="857886456">
      <w:bodyDiv w:val="1"/>
      <w:marLeft w:val="0"/>
      <w:marRight w:val="0"/>
      <w:marTop w:val="0"/>
      <w:marBottom w:val="0"/>
      <w:divBdr>
        <w:top w:val="none" w:sz="0" w:space="0" w:color="auto"/>
        <w:left w:val="none" w:sz="0" w:space="0" w:color="auto"/>
        <w:bottom w:val="none" w:sz="0" w:space="0" w:color="auto"/>
        <w:right w:val="none" w:sz="0" w:space="0" w:color="auto"/>
      </w:divBdr>
    </w:div>
    <w:div w:id="1026712541">
      <w:bodyDiv w:val="1"/>
      <w:marLeft w:val="0"/>
      <w:marRight w:val="0"/>
      <w:marTop w:val="0"/>
      <w:marBottom w:val="0"/>
      <w:divBdr>
        <w:top w:val="none" w:sz="0" w:space="0" w:color="auto"/>
        <w:left w:val="none" w:sz="0" w:space="0" w:color="auto"/>
        <w:bottom w:val="none" w:sz="0" w:space="0" w:color="auto"/>
        <w:right w:val="none" w:sz="0" w:space="0" w:color="auto"/>
      </w:divBdr>
    </w:div>
    <w:div w:id="1074353987">
      <w:bodyDiv w:val="1"/>
      <w:marLeft w:val="0"/>
      <w:marRight w:val="0"/>
      <w:marTop w:val="0"/>
      <w:marBottom w:val="0"/>
      <w:divBdr>
        <w:top w:val="none" w:sz="0" w:space="0" w:color="auto"/>
        <w:left w:val="none" w:sz="0" w:space="0" w:color="auto"/>
        <w:bottom w:val="none" w:sz="0" w:space="0" w:color="auto"/>
        <w:right w:val="none" w:sz="0" w:space="0" w:color="auto"/>
      </w:divBdr>
    </w:div>
    <w:div w:id="1204176236">
      <w:bodyDiv w:val="1"/>
      <w:marLeft w:val="0"/>
      <w:marRight w:val="0"/>
      <w:marTop w:val="0"/>
      <w:marBottom w:val="0"/>
      <w:divBdr>
        <w:top w:val="none" w:sz="0" w:space="0" w:color="auto"/>
        <w:left w:val="none" w:sz="0" w:space="0" w:color="auto"/>
        <w:bottom w:val="none" w:sz="0" w:space="0" w:color="auto"/>
        <w:right w:val="none" w:sz="0" w:space="0" w:color="auto"/>
      </w:divBdr>
    </w:div>
    <w:div w:id="1387028342">
      <w:bodyDiv w:val="1"/>
      <w:marLeft w:val="0"/>
      <w:marRight w:val="0"/>
      <w:marTop w:val="0"/>
      <w:marBottom w:val="0"/>
      <w:divBdr>
        <w:top w:val="none" w:sz="0" w:space="0" w:color="auto"/>
        <w:left w:val="none" w:sz="0" w:space="0" w:color="auto"/>
        <w:bottom w:val="none" w:sz="0" w:space="0" w:color="auto"/>
        <w:right w:val="none" w:sz="0" w:space="0" w:color="auto"/>
      </w:divBdr>
    </w:div>
    <w:div w:id="1468669286">
      <w:bodyDiv w:val="1"/>
      <w:marLeft w:val="0"/>
      <w:marRight w:val="0"/>
      <w:marTop w:val="0"/>
      <w:marBottom w:val="0"/>
      <w:divBdr>
        <w:top w:val="none" w:sz="0" w:space="0" w:color="auto"/>
        <w:left w:val="none" w:sz="0" w:space="0" w:color="auto"/>
        <w:bottom w:val="none" w:sz="0" w:space="0" w:color="auto"/>
        <w:right w:val="none" w:sz="0" w:space="0" w:color="auto"/>
      </w:divBdr>
    </w:div>
    <w:div w:id="1624799479">
      <w:bodyDiv w:val="1"/>
      <w:marLeft w:val="0"/>
      <w:marRight w:val="0"/>
      <w:marTop w:val="0"/>
      <w:marBottom w:val="0"/>
      <w:divBdr>
        <w:top w:val="none" w:sz="0" w:space="0" w:color="auto"/>
        <w:left w:val="none" w:sz="0" w:space="0" w:color="auto"/>
        <w:bottom w:val="none" w:sz="0" w:space="0" w:color="auto"/>
        <w:right w:val="none" w:sz="0" w:space="0" w:color="auto"/>
      </w:divBdr>
    </w:div>
    <w:div w:id="1682928372">
      <w:bodyDiv w:val="1"/>
      <w:marLeft w:val="0"/>
      <w:marRight w:val="0"/>
      <w:marTop w:val="0"/>
      <w:marBottom w:val="0"/>
      <w:divBdr>
        <w:top w:val="none" w:sz="0" w:space="0" w:color="auto"/>
        <w:left w:val="none" w:sz="0" w:space="0" w:color="auto"/>
        <w:bottom w:val="none" w:sz="0" w:space="0" w:color="auto"/>
        <w:right w:val="none" w:sz="0" w:space="0" w:color="auto"/>
      </w:divBdr>
    </w:div>
    <w:div w:id="1859923146">
      <w:bodyDiv w:val="1"/>
      <w:marLeft w:val="0"/>
      <w:marRight w:val="0"/>
      <w:marTop w:val="0"/>
      <w:marBottom w:val="0"/>
      <w:divBdr>
        <w:top w:val="none" w:sz="0" w:space="0" w:color="auto"/>
        <w:left w:val="none" w:sz="0" w:space="0" w:color="auto"/>
        <w:bottom w:val="none" w:sz="0" w:space="0" w:color="auto"/>
        <w:right w:val="none" w:sz="0" w:space="0" w:color="auto"/>
      </w:divBdr>
    </w:div>
    <w:div w:id="1903523612">
      <w:bodyDiv w:val="1"/>
      <w:marLeft w:val="0"/>
      <w:marRight w:val="0"/>
      <w:marTop w:val="0"/>
      <w:marBottom w:val="0"/>
      <w:divBdr>
        <w:top w:val="none" w:sz="0" w:space="0" w:color="auto"/>
        <w:left w:val="none" w:sz="0" w:space="0" w:color="auto"/>
        <w:bottom w:val="none" w:sz="0" w:space="0" w:color="auto"/>
        <w:right w:val="none" w:sz="0" w:space="0" w:color="auto"/>
      </w:divBdr>
    </w:div>
    <w:div w:id="1946031528">
      <w:bodyDiv w:val="1"/>
      <w:marLeft w:val="0"/>
      <w:marRight w:val="0"/>
      <w:marTop w:val="0"/>
      <w:marBottom w:val="0"/>
      <w:divBdr>
        <w:top w:val="none" w:sz="0" w:space="0" w:color="auto"/>
        <w:left w:val="none" w:sz="0" w:space="0" w:color="auto"/>
        <w:bottom w:val="none" w:sz="0" w:space="0" w:color="auto"/>
        <w:right w:val="none" w:sz="0" w:space="0" w:color="auto"/>
      </w:divBdr>
    </w:div>
    <w:div w:id="1973441030">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20410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hyperlink" Target="https://www.3gpp.org/ftp/tsg_ct/WG1_mm-cc-sm_ex-CN1/TSGC1_133e-bis/Docs/C1-220187.zip"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3gpp.org/ftp/tsg_ct/WG1_mm-cc-sm_ex-CN1/TSGC1_133e-bis/Docs/C1-220580.zip"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3gpp.org/ftp/tsg_ct/WG1_mm-cc-sm_ex-CN1/TSGC1_132e/Docs/C1-216124.zip"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www.3gpp.org/ftp/tsg_ct/WG1_mm-cc-sm_ex-CN1/TSGC1_131e/Docs/C1-214993.zip" TargetMode="External"/><Relationship Id="rId20" Type="http://schemas.openxmlformats.org/officeDocument/2006/relationships/hyperlink" Target="https://www.3gpp.org/ftp/tsg_ct/WG1_mm-cc-sm_ex-CN1/TSGC1_133e-bis/Docs/C1-220579.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www.3gpp.org/ftp/tsg_ct/WG1_mm-cc-sm_ex-CN1/TSGC1_134e/Docs/C1-221253.zip" TargetMode="External"/><Relationship Id="rId5" Type="http://schemas.openxmlformats.org/officeDocument/2006/relationships/settings" Target="settings.xml"/><Relationship Id="rId15" Type="http://schemas.openxmlformats.org/officeDocument/2006/relationships/hyperlink" Target="https://www.3gpp.org/ftp/tsg_ct/WG1_mm-cc-sm_ex-CN1/TSGC1_131e/Docs/C1-214983.zip" TargetMode="External"/><Relationship Id="rId23" Type="http://schemas.openxmlformats.org/officeDocument/2006/relationships/hyperlink" Target="https://www.3gpp.org/ftp/tsg_ct/WG1_mm-cc-sm_ex-CN1/TSGC1_133e-bis/Docs/C1-220618.zi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3gpp.org/ftp/tsg_ct/WG1_mm-cc-sm_ex-CN1/TSGC1_133e-bis/Docs/C1-220578.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3gpp.org/ftp/tsg_ct/WG1_mm-cc-sm_ex-CN1/TSGC1_131e/Docs/C1-214994.zip" TargetMode="External"/><Relationship Id="rId22" Type="http://schemas.openxmlformats.org/officeDocument/2006/relationships/hyperlink" Target="https://www.3gpp.org/ftp/tsg_ct/WG1_mm-cc-sm_ex-CN1/TSGC1_133e-bis/Docs/C1-220581.zi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44CA-4D33-4F03-AC72-9DDA4A7E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22</Pages>
  <Words>6913</Words>
  <Characters>36645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43472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Wilhelm Meding</cp:lastModifiedBy>
  <cp:revision>3</cp:revision>
  <cp:lastPrinted>2019-02-25T14:05:00Z</cp:lastPrinted>
  <dcterms:created xsi:type="dcterms:W3CDTF">2024-07-02T06:13:00Z</dcterms:created>
  <dcterms:modified xsi:type="dcterms:W3CDTF">2024-07-02T06:13:00Z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Rel-17%0003%24.549%Rel-17%0004%24.549%Rel-17%0005%24.549%Rel-17%0006%24.549%Rel-17%0007%24.549%Rel-17%0008%24.549%Rel-17%0009%24.549%Rel-17%0010%24.549%Rel-17%0011%24.549%Rel-17%0012%24.549%Rel-18%0015%24.549%Rel-18%0016%24.549%Rel-18%0017%24.549%Rel-18%0</vt:lpwstr>
  </property>
  <property fmtid="{D5CDD505-2E9C-101B-9397-08002B2CF9AE}" pid="3" name="MCCCRsImpl2">
    <vt:lpwstr>018%</vt:lpwstr>
  </property>
</Properties>
</file>