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3D052C" w:rsidRPr="00DF3DD3" w14:paraId="4B1C6FE0" w14:textId="77777777" w:rsidTr="00635BF2">
        <w:trPr>
          <w:cantSplit/>
        </w:trPr>
        <w:tc>
          <w:tcPr>
            <w:tcW w:w="10423" w:type="dxa"/>
            <w:gridSpan w:val="2"/>
            <w:shd w:val="clear" w:color="auto" w:fill="auto"/>
          </w:tcPr>
          <w:p w14:paraId="29D0D231" w14:textId="77777777" w:rsidR="003D052C" w:rsidRPr="00DF3DD3" w:rsidRDefault="003D052C" w:rsidP="00635BF2">
            <w:pPr>
              <w:pStyle w:val="ZA"/>
              <w:framePr w:w="0" w:hRule="auto" w:wrap="auto" w:vAnchor="margin" w:hAnchor="text" w:yAlign="inline"/>
            </w:pPr>
            <w:bookmarkStart w:id="0" w:name="page1"/>
            <w:r>
              <w:rPr>
                <w:sz w:val="64"/>
              </w:rPr>
              <w:t xml:space="preserve">3GPP TS 24.611 </w:t>
            </w:r>
            <w:r>
              <w:t xml:space="preserve">V18.0.0 </w:t>
            </w:r>
            <w:r>
              <w:rPr>
                <w:sz w:val="32"/>
              </w:rPr>
              <w:t>(2024-04)</w:t>
            </w:r>
          </w:p>
        </w:tc>
      </w:tr>
      <w:tr w:rsidR="003D052C" w:rsidRPr="00DF3DD3" w14:paraId="28A6C3CF" w14:textId="77777777" w:rsidTr="00635BF2">
        <w:trPr>
          <w:cantSplit/>
          <w:trHeight w:hRule="exact" w:val="1134"/>
        </w:trPr>
        <w:tc>
          <w:tcPr>
            <w:tcW w:w="10423" w:type="dxa"/>
            <w:gridSpan w:val="2"/>
            <w:shd w:val="clear" w:color="auto" w:fill="auto"/>
          </w:tcPr>
          <w:p w14:paraId="1CFCC88E" w14:textId="77777777" w:rsidR="003D052C" w:rsidRPr="00DF3DD3" w:rsidRDefault="003D052C" w:rsidP="00635BF2">
            <w:pPr>
              <w:pStyle w:val="TAR"/>
            </w:pPr>
            <w:r>
              <w:t>Technical Specification</w:t>
            </w:r>
          </w:p>
        </w:tc>
      </w:tr>
      <w:tr w:rsidR="003D052C" w:rsidRPr="00DF3DD3" w14:paraId="5AD3C0CD" w14:textId="77777777" w:rsidTr="00635BF2">
        <w:trPr>
          <w:cantSplit/>
          <w:trHeight w:hRule="exact" w:val="3685"/>
        </w:trPr>
        <w:tc>
          <w:tcPr>
            <w:tcW w:w="10423" w:type="dxa"/>
            <w:gridSpan w:val="2"/>
            <w:shd w:val="clear" w:color="auto" w:fill="auto"/>
          </w:tcPr>
          <w:p w14:paraId="20B295F9" w14:textId="77777777" w:rsidR="003D052C" w:rsidRDefault="003D052C" w:rsidP="00635BF2">
            <w:pPr>
              <w:pStyle w:val="ZT"/>
              <w:framePr w:wrap="auto" w:hAnchor="text" w:yAlign="inline"/>
            </w:pPr>
            <w:r>
              <w:t>3rd Generation Partnership Project;</w:t>
            </w:r>
          </w:p>
          <w:p w14:paraId="7E3026A7" w14:textId="77777777" w:rsidR="003D052C" w:rsidRDefault="003D052C" w:rsidP="00635BF2">
            <w:pPr>
              <w:pStyle w:val="ZT"/>
              <w:framePr w:wrap="auto" w:hAnchor="text" w:yAlign="inline"/>
            </w:pPr>
            <w:r w:rsidRPr="0088525B">
              <w:t>Technical Specification Group Core Network and Terminals;</w:t>
            </w:r>
          </w:p>
          <w:p w14:paraId="1847D386" w14:textId="7D9E2F4F" w:rsidR="003D052C" w:rsidRDefault="003D052C" w:rsidP="00635BF2">
            <w:pPr>
              <w:pStyle w:val="ZT"/>
              <w:framePr w:wrap="auto" w:hAnchor="text" w:yAlign="inline"/>
            </w:pPr>
            <w:r w:rsidRPr="0088525B">
              <w:t xml:space="preserve">Anonymous Communication Rejection (ACR) </w:t>
            </w:r>
            <w:r>
              <w:br/>
              <w:t>and Communication Barring (CB)</w:t>
            </w:r>
            <w:r w:rsidRPr="00903A77">
              <w:t xml:space="preserve"> </w:t>
            </w:r>
            <w:r>
              <w:t>using IP Multimedia (IM) Core Network (CN) subsystem;</w:t>
            </w:r>
            <w:r w:rsidRPr="0088525B">
              <w:t xml:space="preserve"> </w:t>
            </w:r>
            <w:r>
              <w:br/>
            </w:r>
            <w:r w:rsidRPr="0088525B">
              <w:t xml:space="preserve">Protocol specification </w:t>
            </w:r>
          </w:p>
          <w:p w14:paraId="168A8317" w14:textId="77777777" w:rsidR="003D052C" w:rsidRPr="00DF3DD3" w:rsidRDefault="003D052C" w:rsidP="00635BF2">
            <w:pPr>
              <w:pStyle w:val="ZT"/>
              <w:framePr w:wrap="auto" w:hAnchor="text" w:yAlign="inline"/>
              <w:rPr>
                <w:i/>
                <w:sz w:val="28"/>
              </w:rPr>
            </w:pPr>
            <w:r>
              <w:t>(</w:t>
            </w:r>
            <w:r>
              <w:rPr>
                <w:rStyle w:val="ZGSM"/>
              </w:rPr>
              <w:t>Release 18</w:t>
            </w:r>
            <w:r>
              <w:t>)</w:t>
            </w:r>
          </w:p>
        </w:tc>
      </w:tr>
      <w:tr w:rsidR="003D052C" w:rsidRPr="00DF3DD3" w14:paraId="58FBFD51" w14:textId="77777777" w:rsidTr="00635BF2">
        <w:trPr>
          <w:cantSplit/>
        </w:trPr>
        <w:tc>
          <w:tcPr>
            <w:tcW w:w="10423" w:type="dxa"/>
            <w:gridSpan w:val="2"/>
            <w:tcBorders>
              <w:bottom w:val="single" w:sz="12" w:space="0" w:color="auto"/>
            </w:tcBorders>
            <w:shd w:val="clear" w:color="auto" w:fill="auto"/>
          </w:tcPr>
          <w:p w14:paraId="08986233" w14:textId="77777777" w:rsidR="003D052C" w:rsidRDefault="003D052C" w:rsidP="00635BF2">
            <w:pPr>
              <w:pStyle w:val="FP"/>
            </w:pPr>
          </w:p>
        </w:tc>
      </w:tr>
      <w:bookmarkStart w:id="1" w:name="_Hlk99699974"/>
      <w:bookmarkEnd w:id="1"/>
      <w:bookmarkStart w:id="2" w:name="_MON_1684549432"/>
      <w:bookmarkEnd w:id="2"/>
      <w:tr w:rsidR="003D052C" w:rsidRPr="00DF3DD3" w14:paraId="5D000C3C" w14:textId="77777777" w:rsidTr="00635BF2">
        <w:trPr>
          <w:cantSplit/>
          <w:trHeight w:hRule="exact" w:val="1531"/>
        </w:trPr>
        <w:tc>
          <w:tcPr>
            <w:tcW w:w="5211" w:type="dxa"/>
            <w:tcBorders>
              <w:top w:val="dashed" w:sz="4" w:space="0" w:color="auto"/>
              <w:bottom w:val="dashed" w:sz="4" w:space="0" w:color="auto"/>
            </w:tcBorders>
            <w:shd w:val="clear" w:color="auto" w:fill="auto"/>
          </w:tcPr>
          <w:p w14:paraId="5631EE82" w14:textId="77777777" w:rsidR="003D052C" w:rsidRPr="00DF3DD3" w:rsidRDefault="003D052C" w:rsidP="00635BF2">
            <w:pPr>
              <w:pStyle w:val="TAL"/>
            </w:pPr>
            <w:r w:rsidRPr="003D052C">
              <w:rPr>
                <w:i/>
              </w:rPr>
              <w:object w:dxaOrig="2026" w:dyaOrig="1251" w14:anchorId="2C2F33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9pt;height:79.15pt" o:ole="">
                  <v:imagedata r:id="rId7" o:title=""/>
                </v:shape>
                <o:OLEObject Type="Embed" ProgID="Word.Picture.8" ShapeID="_x0000_i1025" DrawAspect="Content" ObjectID="_1781418359" r:id="rId8"/>
              </w:object>
            </w:r>
          </w:p>
        </w:tc>
        <w:tc>
          <w:tcPr>
            <w:tcW w:w="5212" w:type="dxa"/>
            <w:tcBorders>
              <w:top w:val="dashed" w:sz="4" w:space="0" w:color="auto"/>
              <w:bottom w:val="dashed" w:sz="4" w:space="0" w:color="auto"/>
            </w:tcBorders>
            <w:shd w:val="clear" w:color="auto" w:fill="auto"/>
          </w:tcPr>
          <w:p w14:paraId="5497C226" w14:textId="0F876EA8" w:rsidR="003D052C" w:rsidRPr="00DF3DD3" w:rsidRDefault="006E7A9E" w:rsidP="00635BF2">
            <w:pPr>
              <w:pStyle w:val="TAR"/>
            </w:pPr>
            <w:r>
              <w:rPr>
                <w:noProof/>
              </w:rPr>
              <w:drawing>
                <wp:inline distT="0" distB="0" distL="0" distR="0" wp14:anchorId="06447274" wp14:editId="61FBAF78">
                  <wp:extent cx="1624330" cy="95250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24330" cy="952500"/>
                          </a:xfrm>
                          <a:prstGeom prst="rect">
                            <a:avLst/>
                          </a:prstGeom>
                          <a:noFill/>
                          <a:ln>
                            <a:noFill/>
                          </a:ln>
                        </pic:spPr>
                      </pic:pic>
                    </a:graphicData>
                  </a:graphic>
                </wp:inline>
              </w:drawing>
            </w:r>
          </w:p>
        </w:tc>
      </w:tr>
      <w:tr w:rsidR="003D052C" w:rsidRPr="00DF3DD3" w14:paraId="365332CE" w14:textId="77777777" w:rsidTr="00635BF2">
        <w:trPr>
          <w:cantSplit/>
          <w:trHeight w:hRule="exact" w:val="5783"/>
        </w:trPr>
        <w:tc>
          <w:tcPr>
            <w:tcW w:w="10423" w:type="dxa"/>
            <w:gridSpan w:val="2"/>
            <w:tcBorders>
              <w:top w:val="dashed" w:sz="4" w:space="0" w:color="auto"/>
              <w:bottom w:val="dashed" w:sz="4" w:space="0" w:color="auto"/>
            </w:tcBorders>
            <w:shd w:val="clear" w:color="auto" w:fill="auto"/>
          </w:tcPr>
          <w:p w14:paraId="65E2513B" w14:textId="77777777" w:rsidR="003D052C" w:rsidRPr="00DF3DD3" w:rsidRDefault="003D052C" w:rsidP="00635BF2">
            <w:pPr>
              <w:pStyle w:val="FP"/>
            </w:pPr>
          </w:p>
        </w:tc>
      </w:tr>
      <w:tr w:rsidR="003D052C" w:rsidRPr="00DF3DD3" w14:paraId="560855E0" w14:textId="77777777" w:rsidTr="00635BF2">
        <w:trPr>
          <w:cantSplit/>
          <w:trHeight w:hRule="exact" w:val="964"/>
        </w:trPr>
        <w:tc>
          <w:tcPr>
            <w:tcW w:w="10423" w:type="dxa"/>
            <w:gridSpan w:val="2"/>
            <w:tcBorders>
              <w:top w:val="dashed" w:sz="4" w:space="0" w:color="auto"/>
            </w:tcBorders>
            <w:shd w:val="clear" w:color="auto" w:fill="auto"/>
          </w:tcPr>
          <w:p w14:paraId="30D0D1AB" w14:textId="77777777" w:rsidR="003D052C" w:rsidRPr="00DF3DD3" w:rsidRDefault="003D052C" w:rsidP="00635BF2">
            <w:pPr>
              <w:rPr>
                <w:sz w:val="16"/>
                <w:szCs w:val="16"/>
              </w:rPr>
            </w:pPr>
            <w:r w:rsidRPr="00DF3DD3">
              <w:rPr>
                <w:sz w:val="16"/>
                <w:szCs w:val="16"/>
              </w:rPr>
              <w:t>The present document has been developed within the 3rd Generation Partnership Project (3GPP</w:t>
            </w:r>
            <w:r w:rsidRPr="00DF3DD3">
              <w:rPr>
                <w:sz w:val="16"/>
                <w:szCs w:val="16"/>
                <w:vertAlign w:val="superscript"/>
              </w:rPr>
              <w:t xml:space="preserve"> TM</w:t>
            </w:r>
            <w:r w:rsidRPr="00DF3DD3">
              <w:rPr>
                <w:sz w:val="16"/>
                <w:szCs w:val="16"/>
              </w:rPr>
              <w:t>) and may be further elaborated for the purposes of 3GPP.</w:t>
            </w:r>
            <w:r w:rsidRPr="00DF3DD3">
              <w:rPr>
                <w:sz w:val="16"/>
                <w:szCs w:val="16"/>
              </w:rPr>
              <w:br/>
              <w:t>The present document has not been subject to any approval process by the 3GPP</w:t>
            </w:r>
            <w:r w:rsidRPr="00DF3DD3">
              <w:rPr>
                <w:sz w:val="16"/>
                <w:szCs w:val="16"/>
                <w:vertAlign w:val="superscript"/>
              </w:rPr>
              <w:t xml:space="preserve"> </w:t>
            </w:r>
            <w:r w:rsidRPr="00DF3DD3">
              <w:rPr>
                <w:sz w:val="16"/>
                <w:szCs w:val="16"/>
              </w:rPr>
              <w:t>Organizational Partners and shall not be implemented.</w:t>
            </w:r>
            <w:r w:rsidRPr="00DF3DD3">
              <w:rPr>
                <w:sz w:val="16"/>
                <w:szCs w:val="16"/>
              </w:rPr>
              <w:br/>
              <w:t>This Specification is provided for future development work within 3GPP</w:t>
            </w:r>
            <w:r w:rsidRPr="00DF3DD3">
              <w:rPr>
                <w:sz w:val="16"/>
                <w:szCs w:val="16"/>
                <w:vertAlign w:val="superscript"/>
              </w:rPr>
              <w:t xml:space="preserve"> </w:t>
            </w:r>
            <w:r w:rsidRPr="00DF3DD3">
              <w:rPr>
                <w:sz w:val="16"/>
                <w:szCs w:val="16"/>
              </w:rPr>
              <w:t>only. The Organizational Partners accept no liability for any use of this Specification.</w:t>
            </w:r>
            <w:r w:rsidRPr="00DF3DD3">
              <w:rPr>
                <w:sz w:val="16"/>
                <w:szCs w:val="16"/>
              </w:rPr>
              <w:br/>
              <w:t>Specifications and Reports for implementation of the 3GPP</w:t>
            </w:r>
            <w:r w:rsidRPr="00DF3DD3">
              <w:rPr>
                <w:sz w:val="16"/>
                <w:szCs w:val="16"/>
                <w:vertAlign w:val="superscript"/>
              </w:rPr>
              <w:t xml:space="preserve"> TM</w:t>
            </w:r>
            <w:r w:rsidRPr="00DF3DD3">
              <w:rPr>
                <w:sz w:val="16"/>
                <w:szCs w:val="16"/>
              </w:rPr>
              <w:t xml:space="preserve"> system should be obtained via the 3GPP Organizational Partners' Publications Offices.</w:t>
            </w:r>
          </w:p>
        </w:tc>
      </w:tr>
    </w:tbl>
    <w:p w14:paraId="18D35A87" w14:textId="77777777" w:rsidR="003D052C" w:rsidRPr="00DF3DD3" w:rsidRDefault="003D052C" w:rsidP="003D052C">
      <w:pPr>
        <w:sectPr w:rsidR="003D052C" w:rsidRPr="00DF3DD3" w:rsidSect="009114D7">
          <w:headerReference w:type="even" r:id="rId10"/>
          <w:headerReference w:type="default" r:id="rId11"/>
          <w:footerReference w:type="even" r:id="rId12"/>
          <w:footerReference w:type="default" r:id="rId13"/>
          <w:headerReference w:type="first" r:id="rId14"/>
          <w:footerReference w:type="first" r:id="rId15"/>
          <w:footnotePr>
            <w:numRestart w:val="eachSect"/>
          </w:footnotePr>
          <w:pgSz w:w="11907" w:h="16840" w:code="9"/>
          <w:pgMar w:top="1134" w:right="851" w:bottom="397" w:left="851" w:header="0" w:footer="0" w:gutter="0"/>
          <w:cols w:space="720"/>
        </w:sectPr>
      </w:pPr>
      <w:bookmarkStart w:id="3" w:name="_MON_1684549432"/>
      <w:bookmarkEnd w:id="0"/>
      <w:bookmarkEnd w:id="3"/>
    </w:p>
    <w:tbl>
      <w:tblPr>
        <w:tblW w:w="10423" w:type="dxa"/>
        <w:tblLook w:val="04A0" w:firstRow="1" w:lastRow="0" w:firstColumn="1" w:lastColumn="0" w:noHBand="0" w:noVBand="1"/>
      </w:tblPr>
      <w:tblGrid>
        <w:gridCol w:w="10423"/>
      </w:tblGrid>
      <w:tr w:rsidR="003D052C" w:rsidRPr="00DF3DD3" w14:paraId="0992002D" w14:textId="77777777" w:rsidTr="00635BF2">
        <w:trPr>
          <w:cantSplit/>
          <w:trHeight w:hRule="exact" w:val="5669"/>
        </w:trPr>
        <w:tc>
          <w:tcPr>
            <w:tcW w:w="10423" w:type="dxa"/>
            <w:shd w:val="clear" w:color="auto" w:fill="auto"/>
          </w:tcPr>
          <w:p w14:paraId="7F44B2F3" w14:textId="77777777" w:rsidR="003D052C" w:rsidRPr="00DF3DD3" w:rsidRDefault="003D052C" w:rsidP="00635BF2">
            <w:pPr>
              <w:pStyle w:val="FP"/>
            </w:pPr>
            <w:bookmarkStart w:id="4" w:name="page2"/>
          </w:p>
        </w:tc>
      </w:tr>
      <w:tr w:rsidR="003D052C" w:rsidRPr="00DF3DD3" w14:paraId="7D585323" w14:textId="77777777" w:rsidTr="00635BF2">
        <w:trPr>
          <w:cantSplit/>
          <w:trHeight w:hRule="exact" w:val="5386"/>
        </w:trPr>
        <w:tc>
          <w:tcPr>
            <w:tcW w:w="10423" w:type="dxa"/>
            <w:shd w:val="clear" w:color="auto" w:fill="auto"/>
          </w:tcPr>
          <w:p w14:paraId="411D8767" w14:textId="77777777" w:rsidR="003D052C" w:rsidRPr="00DF3DD3" w:rsidRDefault="003D052C" w:rsidP="00635BF2">
            <w:pPr>
              <w:pStyle w:val="FP"/>
              <w:spacing w:after="240"/>
              <w:ind w:left="2835" w:right="2835"/>
              <w:jc w:val="center"/>
              <w:rPr>
                <w:rFonts w:ascii="Arial" w:hAnsi="Arial"/>
                <w:b/>
                <w:i/>
                <w:noProof/>
              </w:rPr>
            </w:pPr>
            <w:bookmarkStart w:id="5" w:name="coords3gpp"/>
            <w:r w:rsidRPr="00DF3DD3">
              <w:rPr>
                <w:rFonts w:ascii="Arial" w:hAnsi="Arial"/>
                <w:b/>
                <w:i/>
                <w:noProof/>
              </w:rPr>
              <w:t>3GPP</w:t>
            </w:r>
          </w:p>
          <w:p w14:paraId="24E05815" w14:textId="77777777" w:rsidR="003D052C" w:rsidRPr="00DF3DD3" w:rsidRDefault="003D052C" w:rsidP="00635BF2">
            <w:pPr>
              <w:pStyle w:val="FP"/>
              <w:pBdr>
                <w:bottom w:val="single" w:sz="6" w:space="1" w:color="auto"/>
              </w:pBdr>
              <w:ind w:left="2835" w:right="2835"/>
              <w:jc w:val="center"/>
              <w:rPr>
                <w:noProof/>
              </w:rPr>
            </w:pPr>
            <w:r w:rsidRPr="00DF3DD3">
              <w:rPr>
                <w:noProof/>
              </w:rPr>
              <w:t>Postal address</w:t>
            </w:r>
          </w:p>
          <w:p w14:paraId="4D9FD30D" w14:textId="77777777" w:rsidR="003D052C" w:rsidRPr="00DF3DD3" w:rsidRDefault="003D052C" w:rsidP="00635BF2">
            <w:pPr>
              <w:pStyle w:val="FP"/>
              <w:ind w:left="2835" w:right="2835"/>
              <w:jc w:val="center"/>
              <w:rPr>
                <w:rFonts w:ascii="Arial" w:hAnsi="Arial"/>
                <w:noProof/>
                <w:sz w:val="18"/>
              </w:rPr>
            </w:pPr>
          </w:p>
          <w:p w14:paraId="0770871F" w14:textId="77777777" w:rsidR="003D052C" w:rsidRPr="00DF3DD3" w:rsidRDefault="003D052C" w:rsidP="00635BF2">
            <w:pPr>
              <w:pStyle w:val="FP"/>
              <w:pBdr>
                <w:bottom w:val="single" w:sz="6" w:space="1" w:color="auto"/>
              </w:pBdr>
              <w:spacing w:before="240"/>
              <w:ind w:left="2835" w:right="2835"/>
              <w:jc w:val="center"/>
              <w:rPr>
                <w:noProof/>
              </w:rPr>
            </w:pPr>
            <w:r w:rsidRPr="00DF3DD3">
              <w:rPr>
                <w:noProof/>
              </w:rPr>
              <w:t>3GPP support office address</w:t>
            </w:r>
          </w:p>
          <w:p w14:paraId="02FC6B3C" w14:textId="77777777" w:rsidR="003D052C" w:rsidRPr="003D052C" w:rsidRDefault="003D052C" w:rsidP="00635BF2">
            <w:pPr>
              <w:pStyle w:val="FP"/>
              <w:ind w:left="2835" w:right="2835"/>
              <w:jc w:val="center"/>
              <w:rPr>
                <w:rFonts w:ascii="Arial" w:hAnsi="Arial"/>
                <w:noProof/>
                <w:sz w:val="18"/>
                <w:lang w:val="fr-FR"/>
              </w:rPr>
            </w:pPr>
            <w:r w:rsidRPr="003D052C">
              <w:rPr>
                <w:rFonts w:ascii="Arial" w:hAnsi="Arial"/>
                <w:noProof/>
                <w:sz w:val="18"/>
                <w:lang w:val="fr-FR"/>
              </w:rPr>
              <w:t>650 Route des Lucioles - Sophia Antipolis</w:t>
            </w:r>
          </w:p>
          <w:p w14:paraId="28AA8E67" w14:textId="77777777" w:rsidR="003D052C" w:rsidRPr="003D052C" w:rsidRDefault="003D052C" w:rsidP="00635BF2">
            <w:pPr>
              <w:pStyle w:val="FP"/>
              <w:ind w:left="2835" w:right="2835"/>
              <w:jc w:val="center"/>
              <w:rPr>
                <w:rFonts w:ascii="Arial" w:hAnsi="Arial"/>
                <w:noProof/>
                <w:sz w:val="18"/>
                <w:lang w:val="fr-FR"/>
              </w:rPr>
            </w:pPr>
            <w:r w:rsidRPr="003D052C">
              <w:rPr>
                <w:rFonts w:ascii="Arial" w:hAnsi="Arial"/>
                <w:noProof/>
                <w:sz w:val="18"/>
                <w:lang w:val="fr-FR"/>
              </w:rPr>
              <w:t>Valbonne - FRANCE</w:t>
            </w:r>
          </w:p>
          <w:p w14:paraId="3225C257" w14:textId="77777777" w:rsidR="003D052C" w:rsidRPr="00DF3DD3" w:rsidRDefault="003D052C" w:rsidP="00635BF2">
            <w:pPr>
              <w:pStyle w:val="FP"/>
              <w:spacing w:after="20"/>
              <w:ind w:left="2835" w:right="2835"/>
              <w:jc w:val="center"/>
              <w:rPr>
                <w:rFonts w:ascii="Arial" w:hAnsi="Arial"/>
                <w:noProof/>
                <w:sz w:val="18"/>
              </w:rPr>
            </w:pPr>
            <w:r w:rsidRPr="00DF3DD3">
              <w:rPr>
                <w:rFonts w:ascii="Arial" w:hAnsi="Arial"/>
                <w:noProof/>
                <w:sz w:val="18"/>
              </w:rPr>
              <w:t>Tel.: +33 4 92 94 42 00 Fax: +33 4 93 65 47 16</w:t>
            </w:r>
          </w:p>
          <w:p w14:paraId="6D9D4192" w14:textId="77777777" w:rsidR="003D052C" w:rsidRPr="00DF3DD3" w:rsidRDefault="003D052C" w:rsidP="00635BF2">
            <w:pPr>
              <w:pStyle w:val="FP"/>
              <w:pBdr>
                <w:bottom w:val="single" w:sz="6" w:space="1" w:color="auto"/>
              </w:pBdr>
              <w:spacing w:before="240"/>
              <w:ind w:left="2835" w:right="2835"/>
              <w:jc w:val="center"/>
              <w:rPr>
                <w:noProof/>
              </w:rPr>
            </w:pPr>
            <w:r w:rsidRPr="00DF3DD3">
              <w:rPr>
                <w:noProof/>
              </w:rPr>
              <w:t>Internet</w:t>
            </w:r>
          </w:p>
          <w:p w14:paraId="44E96032" w14:textId="77777777" w:rsidR="003D052C" w:rsidRPr="00DF3DD3" w:rsidRDefault="003D052C" w:rsidP="00635BF2">
            <w:pPr>
              <w:pStyle w:val="FP"/>
              <w:ind w:left="2835" w:right="2835"/>
              <w:jc w:val="center"/>
              <w:rPr>
                <w:rFonts w:ascii="Arial" w:hAnsi="Arial"/>
                <w:noProof/>
                <w:sz w:val="18"/>
              </w:rPr>
            </w:pPr>
            <w:r w:rsidRPr="00DF3DD3">
              <w:rPr>
                <w:rFonts w:ascii="Arial" w:hAnsi="Arial"/>
                <w:noProof/>
                <w:sz w:val="18"/>
              </w:rPr>
              <w:t>https://www.3gpp.org</w:t>
            </w:r>
            <w:bookmarkEnd w:id="5"/>
          </w:p>
          <w:p w14:paraId="481C3634" w14:textId="77777777" w:rsidR="003D052C" w:rsidRPr="00DF3DD3" w:rsidRDefault="003D052C" w:rsidP="00635BF2">
            <w:pPr>
              <w:rPr>
                <w:noProof/>
              </w:rPr>
            </w:pPr>
          </w:p>
        </w:tc>
      </w:tr>
      <w:tr w:rsidR="003D052C" w:rsidRPr="00DF3DD3" w14:paraId="17F5F496" w14:textId="77777777" w:rsidTr="00635BF2">
        <w:trPr>
          <w:cantSplit/>
        </w:trPr>
        <w:tc>
          <w:tcPr>
            <w:tcW w:w="10423" w:type="dxa"/>
            <w:shd w:val="clear" w:color="auto" w:fill="auto"/>
            <w:vAlign w:val="bottom"/>
          </w:tcPr>
          <w:p w14:paraId="407A5549" w14:textId="77777777" w:rsidR="003D052C" w:rsidRPr="00DF3DD3" w:rsidRDefault="003D052C" w:rsidP="00635BF2">
            <w:pPr>
              <w:pStyle w:val="FP"/>
              <w:pBdr>
                <w:bottom w:val="single" w:sz="6" w:space="1" w:color="auto"/>
              </w:pBdr>
              <w:spacing w:after="240"/>
              <w:jc w:val="center"/>
              <w:rPr>
                <w:rFonts w:ascii="Arial" w:hAnsi="Arial"/>
                <w:b/>
                <w:i/>
                <w:noProof/>
              </w:rPr>
            </w:pPr>
            <w:bookmarkStart w:id="6" w:name="copyrightNotification"/>
            <w:r w:rsidRPr="00DF3DD3">
              <w:rPr>
                <w:rFonts w:ascii="Arial" w:hAnsi="Arial"/>
                <w:b/>
                <w:i/>
                <w:noProof/>
              </w:rPr>
              <w:t>Copyright Notification</w:t>
            </w:r>
          </w:p>
          <w:p w14:paraId="302696D4" w14:textId="77777777" w:rsidR="003D052C" w:rsidRPr="00DF3DD3" w:rsidRDefault="003D052C" w:rsidP="00635BF2">
            <w:pPr>
              <w:pStyle w:val="FP"/>
              <w:jc w:val="center"/>
              <w:rPr>
                <w:noProof/>
              </w:rPr>
            </w:pPr>
            <w:r w:rsidRPr="00DF3DD3">
              <w:rPr>
                <w:noProof/>
              </w:rPr>
              <w:t>No part may be reproduced except as authorized by written permission.</w:t>
            </w:r>
            <w:r w:rsidRPr="00DF3DD3">
              <w:rPr>
                <w:noProof/>
              </w:rPr>
              <w:br/>
              <w:t>The copyright and the foregoing restriction extend to reproduction in all media.</w:t>
            </w:r>
          </w:p>
          <w:p w14:paraId="53751D87" w14:textId="77777777" w:rsidR="003D052C" w:rsidRPr="00DF3DD3" w:rsidRDefault="003D052C" w:rsidP="00635BF2">
            <w:pPr>
              <w:pStyle w:val="FP"/>
              <w:jc w:val="center"/>
              <w:rPr>
                <w:noProof/>
              </w:rPr>
            </w:pPr>
          </w:p>
          <w:p w14:paraId="4EFAAE11" w14:textId="77777777" w:rsidR="003D052C" w:rsidRPr="00DF3DD3" w:rsidRDefault="003D052C" w:rsidP="00635BF2">
            <w:pPr>
              <w:pStyle w:val="FP"/>
              <w:jc w:val="center"/>
              <w:rPr>
                <w:noProof/>
                <w:sz w:val="18"/>
              </w:rPr>
            </w:pPr>
            <w:r w:rsidRPr="00DF3DD3">
              <w:rPr>
                <w:noProof/>
                <w:sz w:val="18"/>
              </w:rPr>
              <w:t xml:space="preserve">© </w:t>
            </w:r>
            <w:r>
              <w:rPr>
                <w:noProof/>
                <w:sz w:val="18"/>
              </w:rPr>
              <w:t>2024</w:t>
            </w:r>
            <w:r w:rsidRPr="00DF3DD3">
              <w:rPr>
                <w:noProof/>
                <w:sz w:val="18"/>
              </w:rPr>
              <w:t>, 3GPP Organizational Partners (ARIB, ATIS, CCSA, ETSI, TSDSI, TTA, TTC).</w:t>
            </w:r>
            <w:bookmarkStart w:id="7" w:name="copyrightaddon"/>
            <w:bookmarkEnd w:id="7"/>
          </w:p>
          <w:p w14:paraId="01F49CD8" w14:textId="77777777" w:rsidR="003D052C" w:rsidRPr="00DF3DD3" w:rsidRDefault="003D052C" w:rsidP="00635BF2">
            <w:pPr>
              <w:pStyle w:val="FP"/>
              <w:jc w:val="center"/>
              <w:rPr>
                <w:noProof/>
                <w:sz w:val="18"/>
              </w:rPr>
            </w:pPr>
            <w:r w:rsidRPr="00DF3DD3">
              <w:rPr>
                <w:noProof/>
                <w:sz w:val="18"/>
              </w:rPr>
              <w:t>All rights reserved.</w:t>
            </w:r>
          </w:p>
          <w:p w14:paraId="2031B5B4" w14:textId="77777777" w:rsidR="003D052C" w:rsidRPr="00DF3DD3" w:rsidRDefault="003D052C" w:rsidP="00635BF2">
            <w:pPr>
              <w:pStyle w:val="FP"/>
              <w:rPr>
                <w:noProof/>
                <w:sz w:val="18"/>
              </w:rPr>
            </w:pPr>
          </w:p>
          <w:p w14:paraId="2E148CD1" w14:textId="77777777" w:rsidR="003D052C" w:rsidRPr="00DF3DD3" w:rsidRDefault="003D052C" w:rsidP="00635BF2">
            <w:pPr>
              <w:pStyle w:val="FP"/>
              <w:rPr>
                <w:noProof/>
                <w:sz w:val="18"/>
              </w:rPr>
            </w:pPr>
            <w:r w:rsidRPr="00DF3DD3">
              <w:rPr>
                <w:noProof/>
                <w:sz w:val="18"/>
              </w:rPr>
              <w:t>UMTS™ is a Trade Mark of ETSI registered for the benefit of its members</w:t>
            </w:r>
          </w:p>
          <w:p w14:paraId="656AF0E9" w14:textId="77777777" w:rsidR="003D052C" w:rsidRPr="00DF3DD3" w:rsidRDefault="003D052C" w:rsidP="00635BF2">
            <w:pPr>
              <w:pStyle w:val="FP"/>
              <w:rPr>
                <w:noProof/>
                <w:sz w:val="18"/>
              </w:rPr>
            </w:pPr>
            <w:r w:rsidRPr="00DF3DD3">
              <w:rPr>
                <w:noProof/>
                <w:sz w:val="18"/>
              </w:rPr>
              <w:t>3GPP™ is a Trade Mark of ETSI registered for the benefit of its Members and of the 3GPP Organizational Partners</w:t>
            </w:r>
            <w:r w:rsidRPr="00DF3DD3">
              <w:rPr>
                <w:noProof/>
                <w:sz w:val="18"/>
              </w:rPr>
              <w:br/>
              <w:t>LTE™ is a Trade Mark of ETSI registered for the benefit of its Members and of the 3GPP Organizational Partners</w:t>
            </w:r>
          </w:p>
          <w:p w14:paraId="52A90352" w14:textId="77777777" w:rsidR="003D052C" w:rsidRPr="00DF3DD3" w:rsidRDefault="003D052C" w:rsidP="00635BF2">
            <w:pPr>
              <w:pStyle w:val="FP"/>
              <w:rPr>
                <w:noProof/>
                <w:sz w:val="18"/>
              </w:rPr>
            </w:pPr>
            <w:r w:rsidRPr="00DF3DD3">
              <w:rPr>
                <w:noProof/>
                <w:sz w:val="18"/>
              </w:rPr>
              <w:t>GSM® and the GSM logo are registered and owned by the GSM Association</w:t>
            </w:r>
            <w:bookmarkEnd w:id="6"/>
          </w:p>
          <w:p w14:paraId="38F1311D" w14:textId="77777777" w:rsidR="003D052C" w:rsidRPr="00DF3DD3" w:rsidRDefault="003D052C" w:rsidP="00635BF2"/>
        </w:tc>
      </w:tr>
      <w:bookmarkEnd w:id="4"/>
    </w:tbl>
    <w:p w14:paraId="355E0982" w14:textId="51B4EA2B" w:rsidR="004A3549" w:rsidRDefault="003D052C">
      <w:pPr>
        <w:pStyle w:val="TT"/>
      </w:pPr>
      <w:r w:rsidRPr="00DF3DD3">
        <w:br w:type="page"/>
      </w:r>
      <w:r w:rsidR="004A3549">
        <w:lastRenderedPageBreak/>
        <w:t>Contents</w:t>
      </w:r>
    </w:p>
    <w:p w14:paraId="1ABA3AED" w14:textId="4AA6A366" w:rsidR="005E6EEA" w:rsidRDefault="00A63108">
      <w:pPr>
        <w:pStyle w:val="TOC1"/>
        <w:rPr>
          <w:rFonts w:ascii="Calibri" w:hAnsi="Calibri"/>
          <w:kern w:val="2"/>
          <w:szCs w:val="22"/>
        </w:rPr>
      </w:pPr>
      <w:r>
        <w:fldChar w:fldCharType="begin" w:fldLock="1"/>
      </w:r>
      <w:r>
        <w:instrText xml:space="preserve"> TOC \o "1-9" </w:instrText>
      </w:r>
      <w:r>
        <w:fldChar w:fldCharType="separate"/>
      </w:r>
      <w:r w:rsidR="005E6EEA">
        <w:t>Foreword</w:t>
      </w:r>
      <w:r w:rsidR="005E6EEA">
        <w:tab/>
      </w:r>
      <w:r w:rsidR="005E6EEA">
        <w:fldChar w:fldCharType="begin" w:fldLock="1"/>
      </w:r>
      <w:r w:rsidR="005E6EEA">
        <w:instrText xml:space="preserve"> PAGEREF _Toc163215434 \h </w:instrText>
      </w:r>
      <w:r w:rsidR="005E6EEA">
        <w:fldChar w:fldCharType="separate"/>
      </w:r>
      <w:r w:rsidR="005E6EEA">
        <w:t>5</w:t>
      </w:r>
      <w:r w:rsidR="005E6EEA">
        <w:fldChar w:fldCharType="end"/>
      </w:r>
    </w:p>
    <w:p w14:paraId="75736811" w14:textId="13BA6612" w:rsidR="005E6EEA" w:rsidRDefault="005E6EEA">
      <w:pPr>
        <w:pStyle w:val="TOC1"/>
        <w:rPr>
          <w:rFonts w:ascii="Calibri" w:hAnsi="Calibri"/>
          <w:kern w:val="2"/>
          <w:szCs w:val="22"/>
        </w:rPr>
      </w:pPr>
      <w:r>
        <w:t>1</w:t>
      </w:r>
      <w:r>
        <w:rPr>
          <w:rFonts w:ascii="Calibri" w:hAnsi="Calibri"/>
          <w:kern w:val="2"/>
          <w:szCs w:val="22"/>
        </w:rPr>
        <w:tab/>
      </w:r>
      <w:r>
        <w:t>Scope</w:t>
      </w:r>
      <w:r>
        <w:tab/>
      </w:r>
      <w:r>
        <w:fldChar w:fldCharType="begin" w:fldLock="1"/>
      </w:r>
      <w:r>
        <w:instrText xml:space="preserve"> PAGEREF _Toc163215435 \h </w:instrText>
      </w:r>
      <w:r>
        <w:fldChar w:fldCharType="separate"/>
      </w:r>
      <w:r>
        <w:t>6</w:t>
      </w:r>
      <w:r>
        <w:fldChar w:fldCharType="end"/>
      </w:r>
    </w:p>
    <w:p w14:paraId="676C4970" w14:textId="1AAEFAF5" w:rsidR="005E6EEA" w:rsidRDefault="005E6EEA">
      <w:pPr>
        <w:pStyle w:val="TOC1"/>
        <w:rPr>
          <w:rFonts w:ascii="Calibri" w:hAnsi="Calibri"/>
          <w:kern w:val="2"/>
          <w:szCs w:val="22"/>
        </w:rPr>
      </w:pPr>
      <w:r>
        <w:t>2</w:t>
      </w:r>
      <w:r>
        <w:rPr>
          <w:rFonts w:ascii="Calibri" w:hAnsi="Calibri"/>
          <w:kern w:val="2"/>
          <w:szCs w:val="22"/>
        </w:rPr>
        <w:tab/>
      </w:r>
      <w:r>
        <w:t>References</w:t>
      </w:r>
      <w:r>
        <w:tab/>
      </w:r>
      <w:r>
        <w:fldChar w:fldCharType="begin" w:fldLock="1"/>
      </w:r>
      <w:r>
        <w:instrText xml:space="preserve"> PAGEREF _Toc163215436 \h </w:instrText>
      </w:r>
      <w:r>
        <w:fldChar w:fldCharType="separate"/>
      </w:r>
      <w:r>
        <w:t>6</w:t>
      </w:r>
      <w:r>
        <w:fldChar w:fldCharType="end"/>
      </w:r>
    </w:p>
    <w:p w14:paraId="404A31DE" w14:textId="61CEC36D" w:rsidR="005E6EEA" w:rsidRDefault="005E6EEA">
      <w:pPr>
        <w:pStyle w:val="TOC1"/>
        <w:rPr>
          <w:rFonts w:ascii="Calibri" w:hAnsi="Calibri"/>
          <w:kern w:val="2"/>
          <w:szCs w:val="22"/>
        </w:rPr>
      </w:pPr>
      <w:r>
        <w:t>3</w:t>
      </w:r>
      <w:r>
        <w:rPr>
          <w:rFonts w:ascii="Calibri" w:hAnsi="Calibri"/>
          <w:kern w:val="2"/>
          <w:szCs w:val="22"/>
        </w:rPr>
        <w:tab/>
      </w:r>
      <w:r>
        <w:t>Definitions and abbreviations</w:t>
      </w:r>
      <w:r>
        <w:tab/>
      </w:r>
      <w:r>
        <w:fldChar w:fldCharType="begin" w:fldLock="1"/>
      </w:r>
      <w:r>
        <w:instrText xml:space="preserve"> PAGEREF _Toc163215437 \h </w:instrText>
      </w:r>
      <w:r>
        <w:fldChar w:fldCharType="separate"/>
      </w:r>
      <w:r>
        <w:t>7</w:t>
      </w:r>
      <w:r>
        <w:fldChar w:fldCharType="end"/>
      </w:r>
    </w:p>
    <w:p w14:paraId="7967E5DD" w14:textId="6E079E82" w:rsidR="005E6EEA" w:rsidRDefault="005E6EEA">
      <w:pPr>
        <w:pStyle w:val="TOC2"/>
        <w:rPr>
          <w:rFonts w:ascii="Calibri" w:hAnsi="Calibri"/>
          <w:kern w:val="2"/>
          <w:sz w:val="22"/>
          <w:szCs w:val="22"/>
        </w:rPr>
      </w:pPr>
      <w:r>
        <w:t>3.1</w:t>
      </w:r>
      <w:r>
        <w:rPr>
          <w:rFonts w:ascii="Calibri" w:hAnsi="Calibri"/>
          <w:kern w:val="2"/>
          <w:sz w:val="22"/>
          <w:szCs w:val="22"/>
        </w:rPr>
        <w:tab/>
      </w:r>
      <w:r>
        <w:t>Definitions</w:t>
      </w:r>
      <w:r>
        <w:tab/>
      </w:r>
      <w:r>
        <w:fldChar w:fldCharType="begin" w:fldLock="1"/>
      </w:r>
      <w:r>
        <w:instrText xml:space="preserve"> PAGEREF _Toc163215438 \h </w:instrText>
      </w:r>
      <w:r>
        <w:fldChar w:fldCharType="separate"/>
      </w:r>
      <w:r>
        <w:t>7</w:t>
      </w:r>
      <w:r>
        <w:fldChar w:fldCharType="end"/>
      </w:r>
    </w:p>
    <w:p w14:paraId="21EA55C9" w14:textId="5396EFA1" w:rsidR="005E6EEA" w:rsidRDefault="005E6EEA">
      <w:pPr>
        <w:pStyle w:val="TOC2"/>
        <w:rPr>
          <w:rFonts w:ascii="Calibri" w:hAnsi="Calibri"/>
          <w:kern w:val="2"/>
          <w:sz w:val="22"/>
          <w:szCs w:val="22"/>
        </w:rPr>
      </w:pPr>
      <w:r>
        <w:t>3.2</w:t>
      </w:r>
      <w:r>
        <w:rPr>
          <w:rFonts w:ascii="Calibri" w:hAnsi="Calibri"/>
          <w:kern w:val="2"/>
          <w:sz w:val="22"/>
          <w:szCs w:val="22"/>
        </w:rPr>
        <w:tab/>
      </w:r>
      <w:r>
        <w:t>Abbreviations</w:t>
      </w:r>
      <w:r>
        <w:tab/>
      </w:r>
      <w:r>
        <w:fldChar w:fldCharType="begin" w:fldLock="1"/>
      </w:r>
      <w:r>
        <w:instrText xml:space="preserve"> PAGEREF _Toc163215439 \h </w:instrText>
      </w:r>
      <w:r>
        <w:fldChar w:fldCharType="separate"/>
      </w:r>
      <w:r>
        <w:t>7</w:t>
      </w:r>
      <w:r>
        <w:fldChar w:fldCharType="end"/>
      </w:r>
    </w:p>
    <w:p w14:paraId="35E9B54B" w14:textId="689355BD" w:rsidR="005E6EEA" w:rsidRDefault="005E6EEA">
      <w:pPr>
        <w:pStyle w:val="TOC1"/>
        <w:rPr>
          <w:rFonts w:ascii="Calibri" w:hAnsi="Calibri"/>
          <w:kern w:val="2"/>
          <w:szCs w:val="22"/>
        </w:rPr>
      </w:pPr>
      <w:r>
        <w:t>4</w:t>
      </w:r>
      <w:r>
        <w:rPr>
          <w:rFonts w:ascii="Calibri" w:hAnsi="Calibri"/>
          <w:kern w:val="2"/>
          <w:szCs w:val="22"/>
        </w:rPr>
        <w:tab/>
      </w:r>
      <w:r>
        <w:t>Anonymous Communication Rejection (ACR) and Communication Barring (CB)</w:t>
      </w:r>
      <w:r>
        <w:tab/>
      </w:r>
      <w:r>
        <w:fldChar w:fldCharType="begin" w:fldLock="1"/>
      </w:r>
      <w:r>
        <w:instrText xml:space="preserve"> PAGEREF _Toc163215440 \h </w:instrText>
      </w:r>
      <w:r>
        <w:fldChar w:fldCharType="separate"/>
      </w:r>
      <w:r>
        <w:t>8</w:t>
      </w:r>
      <w:r>
        <w:fldChar w:fldCharType="end"/>
      </w:r>
    </w:p>
    <w:p w14:paraId="61DCDDB4" w14:textId="372386F2" w:rsidR="005E6EEA" w:rsidRDefault="005E6EEA">
      <w:pPr>
        <w:pStyle w:val="TOC2"/>
        <w:rPr>
          <w:rFonts w:ascii="Calibri" w:hAnsi="Calibri"/>
          <w:kern w:val="2"/>
          <w:sz w:val="22"/>
          <w:szCs w:val="22"/>
        </w:rPr>
      </w:pPr>
      <w:r>
        <w:t>4.1</w:t>
      </w:r>
      <w:r>
        <w:rPr>
          <w:rFonts w:ascii="Calibri" w:hAnsi="Calibri"/>
          <w:kern w:val="2"/>
          <w:sz w:val="22"/>
          <w:szCs w:val="22"/>
        </w:rPr>
        <w:tab/>
      </w:r>
      <w:r>
        <w:t>Introduction</w:t>
      </w:r>
      <w:r>
        <w:tab/>
      </w:r>
      <w:r>
        <w:fldChar w:fldCharType="begin" w:fldLock="1"/>
      </w:r>
      <w:r>
        <w:instrText xml:space="preserve"> PAGEREF _Toc163215441 \h </w:instrText>
      </w:r>
      <w:r>
        <w:fldChar w:fldCharType="separate"/>
      </w:r>
      <w:r>
        <w:t>8</w:t>
      </w:r>
      <w:r>
        <w:fldChar w:fldCharType="end"/>
      </w:r>
    </w:p>
    <w:p w14:paraId="71322BF6" w14:textId="16EB699F" w:rsidR="005E6EEA" w:rsidRDefault="005E6EEA">
      <w:pPr>
        <w:pStyle w:val="TOC2"/>
        <w:rPr>
          <w:rFonts w:ascii="Calibri" w:hAnsi="Calibri"/>
          <w:kern w:val="2"/>
          <w:sz w:val="22"/>
          <w:szCs w:val="22"/>
        </w:rPr>
      </w:pPr>
      <w:r>
        <w:t>4.2</w:t>
      </w:r>
      <w:r>
        <w:rPr>
          <w:rFonts w:ascii="Calibri" w:hAnsi="Calibri"/>
          <w:kern w:val="2"/>
          <w:sz w:val="22"/>
          <w:szCs w:val="22"/>
        </w:rPr>
        <w:tab/>
      </w:r>
      <w:r>
        <w:t>Description</w:t>
      </w:r>
      <w:r>
        <w:tab/>
      </w:r>
      <w:r>
        <w:fldChar w:fldCharType="begin" w:fldLock="1"/>
      </w:r>
      <w:r>
        <w:instrText xml:space="preserve"> PAGEREF _Toc163215442 \h </w:instrText>
      </w:r>
      <w:r>
        <w:fldChar w:fldCharType="separate"/>
      </w:r>
      <w:r>
        <w:t>8</w:t>
      </w:r>
      <w:r>
        <w:fldChar w:fldCharType="end"/>
      </w:r>
    </w:p>
    <w:p w14:paraId="2CCD79F3" w14:textId="49F0E6BC" w:rsidR="005E6EEA" w:rsidRDefault="005E6EEA">
      <w:pPr>
        <w:pStyle w:val="TOC3"/>
        <w:rPr>
          <w:rFonts w:ascii="Calibri" w:hAnsi="Calibri"/>
          <w:kern w:val="2"/>
          <w:sz w:val="22"/>
          <w:szCs w:val="22"/>
        </w:rPr>
      </w:pPr>
      <w:r>
        <w:t>4.2.1</w:t>
      </w:r>
      <w:r>
        <w:rPr>
          <w:rFonts w:ascii="Calibri" w:hAnsi="Calibri"/>
          <w:kern w:val="2"/>
          <w:sz w:val="22"/>
          <w:szCs w:val="22"/>
        </w:rPr>
        <w:tab/>
      </w:r>
      <w:r>
        <w:t>General description</w:t>
      </w:r>
      <w:r>
        <w:tab/>
      </w:r>
      <w:r>
        <w:fldChar w:fldCharType="begin" w:fldLock="1"/>
      </w:r>
      <w:r>
        <w:instrText xml:space="preserve"> PAGEREF _Toc163215443 \h </w:instrText>
      </w:r>
      <w:r>
        <w:fldChar w:fldCharType="separate"/>
      </w:r>
      <w:r>
        <w:t>8</w:t>
      </w:r>
      <w:r>
        <w:fldChar w:fldCharType="end"/>
      </w:r>
    </w:p>
    <w:p w14:paraId="61CC233C" w14:textId="187FC727" w:rsidR="005E6EEA" w:rsidRDefault="005E6EEA">
      <w:pPr>
        <w:pStyle w:val="TOC2"/>
        <w:rPr>
          <w:rFonts w:ascii="Calibri" w:hAnsi="Calibri"/>
          <w:kern w:val="2"/>
          <w:sz w:val="22"/>
          <w:szCs w:val="22"/>
        </w:rPr>
      </w:pPr>
      <w:r>
        <w:t>4.3</w:t>
      </w:r>
      <w:r>
        <w:rPr>
          <w:rFonts w:ascii="Calibri" w:hAnsi="Calibri"/>
          <w:kern w:val="2"/>
          <w:sz w:val="22"/>
          <w:szCs w:val="22"/>
        </w:rPr>
        <w:tab/>
      </w:r>
      <w:r>
        <w:t>Operational requirements</w:t>
      </w:r>
      <w:r>
        <w:tab/>
      </w:r>
      <w:r>
        <w:fldChar w:fldCharType="begin" w:fldLock="1"/>
      </w:r>
      <w:r>
        <w:instrText xml:space="preserve"> PAGEREF _Toc163215444 \h </w:instrText>
      </w:r>
      <w:r>
        <w:fldChar w:fldCharType="separate"/>
      </w:r>
      <w:r>
        <w:t>9</w:t>
      </w:r>
      <w:r>
        <w:fldChar w:fldCharType="end"/>
      </w:r>
    </w:p>
    <w:p w14:paraId="6F70AB55" w14:textId="25DCF384" w:rsidR="005E6EEA" w:rsidRDefault="005E6EEA">
      <w:pPr>
        <w:pStyle w:val="TOC3"/>
        <w:rPr>
          <w:rFonts w:ascii="Calibri" w:hAnsi="Calibri"/>
          <w:kern w:val="2"/>
          <w:sz w:val="22"/>
          <w:szCs w:val="22"/>
        </w:rPr>
      </w:pPr>
      <w:r>
        <w:t>4.3.1</w:t>
      </w:r>
      <w:r>
        <w:rPr>
          <w:rFonts w:ascii="Calibri" w:hAnsi="Calibri"/>
          <w:kern w:val="2"/>
          <w:sz w:val="22"/>
          <w:szCs w:val="22"/>
        </w:rPr>
        <w:tab/>
      </w:r>
      <w:r>
        <w:t>Provision/withdrawal</w:t>
      </w:r>
      <w:r>
        <w:tab/>
      </w:r>
      <w:r>
        <w:fldChar w:fldCharType="begin" w:fldLock="1"/>
      </w:r>
      <w:r>
        <w:instrText xml:space="preserve"> PAGEREF _Toc163215445 \h </w:instrText>
      </w:r>
      <w:r>
        <w:fldChar w:fldCharType="separate"/>
      </w:r>
      <w:r>
        <w:t>9</w:t>
      </w:r>
      <w:r>
        <w:fldChar w:fldCharType="end"/>
      </w:r>
    </w:p>
    <w:p w14:paraId="5069C35B" w14:textId="7FBD838E" w:rsidR="005E6EEA" w:rsidRDefault="005E6EEA">
      <w:pPr>
        <w:pStyle w:val="TOC3"/>
        <w:rPr>
          <w:rFonts w:ascii="Calibri" w:hAnsi="Calibri"/>
          <w:kern w:val="2"/>
          <w:sz w:val="22"/>
          <w:szCs w:val="22"/>
        </w:rPr>
      </w:pPr>
      <w:r>
        <w:t>4.3.2</w:t>
      </w:r>
      <w:r>
        <w:rPr>
          <w:rFonts w:ascii="Calibri" w:hAnsi="Calibri"/>
          <w:kern w:val="2"/>
          <w:sz w:val="22"/>
          <w:szCs w:val="22"/>
        </w:rPr>
        <w:tab/>
      </w:r>
      <w:r>
        <w:t>Requirements on the originating network side</w:t>
      </w:r>
      <w:r>
        <w:tab/>
      </w:r>
      <w:r>
        <w:fldChar w:fldCharType="begin" w:fldLock="1"/>
      </w:r>
      <w:r>
        <w:instrText xml:space="preserve"> PAGEREF _Toc163215446 \h </w:instrText>
      </w:r>
      <w:r>
        <w:fldChar w:fldCharType="separate"/>
      </w:r>
      <w:r>
        <w:t>9</w:t>
      </w:r>
      <w:r>
        <w:fldChar w:fldCharType="end"/>
      </w:r>
    </w:p>
    <w:p w14:paraId="04784E0F" w14:textId="7AFFEFC5" w:rsidR="005E6EEA" w:rsidRDefault="005E6EEA">
      <w:pPr>
        <w:pStyle w:val="TOC3"/>
        <w:rPr>
          <w:rFonts w:ascii="Calibri" w:hAnsi="Calibri"/>
          <w:kern w:val="2"/>
          <w:sz w:val="22"/>
          <w:szCs w:val="22"/>
        </w:rPr>
      </w:pPr>
      <w:r>
        <w:t>4.3.3</w:t>
      </w:r>
      <w:r>
        <w:rPr>
          <w:rFonts w:ascii="Calibri" w:hAnsi="Calibri"/>
          <w:kern w:val="2"/>
          <w:sz w:val="22"/>
          <w:szCs w:val="22"/>
        </w:rPr>
        <w:tab/>
      </w:r>
      <w:r>
        <w:t>Requirements in the network</w:t>
      </w:r>
      <w:r>
        <w:tab/>
      </w:r>
      <w:r>
        <w:fldChar w:fldCharType="begin" w:fldLock="1"/>
      </w:r>
      <w:r>
        <w:instrText xml:space="preserve"> PAGEREF _Toc163215447 \h </w:instrText>
      </w:r>
      <w:r>
        <w:fldChar w:fldCharType="separate"/>
      </w:r>
      <w:r>
        <w:t>9</w:t>
      </w:r>
      <w:r>
        <w:fldChar w:fldCharType="end"/>
      </w:r>
    </w:p>
    <w:p w14:paraId="16573A51" w14:textId="1C63255D" w:rsidR="005E6EEA" w:rsidRDefault="005E6EEA">
      <w:pPr>
        <w:pStyle w:val="TOC3"/>
        <w:rPr>
          <w:rFonts w:ascii="Calibri" w:hAnsi="Calibri"/>
          <w:kern w:val="2"/>
          <w:sz w:val="22"/>
          <w:szCs w:val="22"/>
        </w:rPr>
      </w:pPr>
      <w:r>
        <w:t>4.3.4</w:t>
      </w:r>
      <w:r>
        <w:rPr>
          <w:rFonts w:ascii="Calibri" w:hAnsi="Calibri"/>
          <w:kern w:val="2"/>
          <w:sz w:val="22"/>
          <w:szCs w:val="22"/>
        </w:rPr>
        <w:tab/>
      </w:r>
      <w:r>
        <w:t>Requirements on the terminating network side</w:t>
      </w:r>
      <w:r>
        <w:tab/>
      </w:r>
      <w:r>
        <w:fldChar w:fldCharType="begin" w:fldLock="1"/>
      </w:r>
      <w:r>
        <w:instrText xml:space="preserve"> PAGEREF _Toc163215448 \h </w:instrText>
      </w:r>
      <w:r>
        <w:fldChar w:fldCharType="separate"/>
      </w:r>
      <w:r>
        <w:t>9</w:t>
      </w:r>
      <w:r>
        <w:fldChar w:fldCharType="end"/>
      </w:r>
    </w:p>
    <w:p w14:paraId="2B64F6FD" w14:textId="40DAF822" w:rsidR="005E6EEA" w:rsidRDefault="005E6EEA">
      <w:pPr>
        <w:pStyle w:val="TOC2"/>
        <w:rPr>
          <w:rFonts w:ascii="Calibri" w:hAnsi="Calibri"/>
          <w:kern w:val="2"/>
          <w:sz w:val="22"/>
          <w:szCs w:val="22"/>
        </w:rPr>
      </w:pPr>
      <w:r>
        <w:t>4.4</w:t>
      </w:r>
      <w:r>
        <w:rPr>
          <w:rFonts w:ascii="Calibri" w:hAnsi="Calibri"/>
          <w:kern w:val="2"/>
          <w:sz w:val="22"/>
          <w:szCs w:val="22"/>
        </w:rPr>
        <w:tab/>
      </w:r>
      <w:r>
        <w:t>Coding requirements</w:t>
      </w:r>
      <w:r>
        <w:tab/>
      </w:r>
      <w:r>
        <w:fldChar w:fldCharType="begin" w:fldLock="1"/>
      </w:r>
      <w:r>
        <w:instrText xml:space="preserve"> PAGEREF _Toc163215449 \h </w:instrText>
      </w:r>
      <w:r>
        <w:fldChar w:fldCharType="separate"/>
      </w:r>
      <w:r>
        <w:t>10</w:t>
      </w:r>
      <w:r>
        <w:fldChar w:fldCharType="end"/>
      </w:r>
    </w:p>
    <w:p w14:paraId="5B641F46" w14:textId="2E830979" w:rsidR="005E6EEA" w:rsidRDefault="005E6EEA">
      <w:pPr>
        <w:pStyle w:val="TOC3"/>
        <w:rPr>
          <w:rFonts w:ascii="Calibri" w:hAnsi="Calibri"/>
          <w:kern w:val="2"/>
          <w:sz w:val="22"/>
          <w:szCs w:val="22"/>
        </w:rPr>
      </w:pPr>
      <w:r>
        <w:t>4.4.1</w:t>
      </w:r>
      <w:r>
        <w:rPr>
          <w:rFonts w:ascii="Calibri" w:hAnsi="Calibri"/>
          <w:kern w:val="2"/>
          <w:sz w:val="22"/>
          <w:szCs w:val="22"/>
        </w:rPr>
        <w:tab/>
      </w:r>
      <w:r>
        <w:t>ICB coding requirements</w:t>
      </w:r>
      <w:r>
        <w:tab/>
      </w:r>
      <w:r>
        <w:fldChar w:fldCharType="begin" w:fldLock="1"/>
      </w:r>
      <w:r>
        <w:instrText xml:space="preserve"> PAGEREF _Toc163215450 \h </w:instrText>
      </w:r>
      <w:r>
        <w:fldChar w:fldCharType="separate"/>
      </w:r>
      <w:r>
        <w:t>10</w:t>
      </w:r>
      <w:r>
        <w:fldChar w:fldCharType="end"/>
      </w:r>
    </w:p>
    <w:p w14:paraId="2B10B8B1" w14:textId="033777B3" w:rsidR="005E6EEA" w:rsidRDefault="005E6EEA">
      <w:pPr>
        <w:pStyle w:val="TOC3"/>
        <w:rPr>
          <w:rFonts w:ascii="Calibri" w:hAnsi="Calibri"/>
          <w:kern w:val="2"/>
          <w:sz w:val="22"/>
          <w:szCs w:val="22"/>
        </w:rPr>
      </w:pPr>
      <w:r>
        <w:t>4.4.2</w:t>
      </w:r>
      <w:r>
        <w:rPr>
          <w:rFonts w:ascii="Calibri" w:hAnsi="Calibri"/>
          <w:kern w:val="2"/>
          <w:sz w:val="22"/>
          <w:szCs w:val="22"/>
        </w:rPr>
        <w:tab/>
      </w:r>
      <w:r>
        <w:t>ACR coding requirements</w:t>
      </w:r>
      <w:r>
        <w:tab/>
      </w:r>
      <w:r>
        <w:fldChar w:fldCharType="begin" w:fldLock="1"/>
      </w:r>
      <w:r>
        <w:instrText xml:space="preserve"> PAGEREF _Toc163215451 \h </w:instrText>
      </w:r>
      <w:r>
        <w:fldChar w:fldCharType="separate"/>
      </w:r>
      <w:r>
        <w:t>10</w:t>
      </w:r>
      <w:r>
        <w:fldChar w:fldCharType="end"/>
      </w:r>
    </w:p>
    <w:p w14:paraId="3B8A263C" w14:textId="57151AD3" w:rsidR="005E6EEA" w:rsidRDefault="005E6EEA">
      <w:pPr>
        <w:pStyle w:val="TOC3"/>
        <w:rPr>
          <w:rFonts w:ascii="Calibri" w:hAnsi="Calibri"/>
          <w:kern w:val="2"/>
          <w:sz w:val="22"/>
          <w:szCs w:val="22"/>
        </w:rPr>
      </w:pPr>
      <w:r>
        <w:t>4.4.3</w:t>
      </w:r>
      <w:r>
        <w:rPr>
          <w:rFonts w:ascii="Calibri" w:hAnsi="Calibri"/>
          <w:kern w:val="2"/>
          <w:sz w:val="22"/>
          <w:szCs w:val="22"/>
        </w:rPr>
        <w:tab/>
      </w:r>
      <w:r>
        <w:t>OCB coding requirements</w:t>
      </w:r>
      <w:r>
        <w:tab/>
      </w:r>
      <w:r>
        <w:fldChar w:fldCharType="begin" w:fldLock="1"/>
      </w:r>
      <w:r>
        <w:instrText xml:space="preserve"> PAGEREF _Toc163215452 \h </w:instrText>
      </w:r>
      <w:r>
        <w:fldChar w:fldCharType="separate"/>
      </w:r>
      <w:r>
        <w:t>10</w:t>
      </w:r>
      <w:r>
        <w:fldChar w:fldCharType="end"/>
      </w:r>
    </w:p>
    <w:p w14:paraId="3DE98DA9" w14:textId="21C74204" w:rsidR="005E6EEA" w:rsidRDefault="005E6EEA">
      <w:pPr>
        <w:pStyle w:val="TOC2"/>
        <w:rPr>
          <w:rFonts w:ascii="Calibri" w:hAnsi="Calibri"/>
          <w:kern w:val="2"/>
          <w:sz w:val="22"/>
          <w:szCs w:val="22"/>
        </w:rPr>
      </w:pPr>
      <w:r>
        <w:t>4.5</w:t>
      </w:r>
      <w:r>
        <w:rPr>
          <w:rFonts w:ascii="Calibri" w:hAnsi="Calibri"/>
          <w:kern w:val="2"/>
          <w:sz w:val="22"/>
          <w:szCs w:val="22"/>
        </w:rPr>
        <w:tab/>
      </w:r>
      <w:r>
        <w:t>Signalling requirements</w:t>
      </w:r>
      <w:r>
        <w:tab/>
      </w:r>
      <w:r>
        <w:fldChar w:fldCharType="begin" w:fldLock="1"/>
      </w:r>
      <w:r>
        <w:instrText xml:space="preserve"> PAGEREF _Toc163215453 \h </w:instrText>
      </w:r>
      <w:r>
        <w:fldChar w:fldCharType="separate"/>
      </w:r>
      <w:r>
        <w:t>10</w:t>
      </w:r>
      <w:r>
        <w:fldChar w:fldCharType="end"/>
      </w:r>
    </w:p>
    <w:p w14:paraId="43EC5945" w14:textId="28F2D577" w:rsidR="005E6EEA" w:rsidRDefault="005E6EEA">
      <w:pPr>
        <w:pStyle w:val="TOC3"/>
        <w:rPr>
          <w:rFonts w:ascii="Calibri" w:hAnsi="Calibri"/>
          <w:kern w:val="2"/>
          <w:sz w:val="22"/>
          <w:szCs w:val="22"/>
        </w:rPr>
      </w:pPr>
      <w:r>
        <w:t>4.5.0</w:t>
      </w:r>
      <w:r>
        <w:rPr>
          <w:rFonts w:ascii="Calibri" w:hAnsi="Calibri"/>
          <w:kern w:val="2"/>
          <w:sz w:val="22"/>
          <w:szCs w:val="22"/>
        </w:rPr>
        <w:tab/>
      </w:r>
      <w:r>
        <w:t>General</w:t>
      </w:r>
      <w:r>
        <w:tab/>
      </w:r>
      <w:r>
        <w:fldChar w:fldCharType="begin" w:fldLock="1"/>
      </w:r>
      <w:r>
        <w:instrText xml:space="preserve"> PAGEREF _Toc163215454 \h </w:instrText>
      </w:r>
      <w:r>
        <w:fldChar w:fldCharType="separate"/>
      </w:r>
      <w:r>
        <w:t>10</w:t>
      </w:r>
      <w:r>
        <w:fldChar w:fldCharType="end"/>
      </w:r>
    </w:p>
    <w:p w14:paraId="5D2993D7" w14:textId="7690F88B" w:rsidR="005E6EEA" w:rsidRDefault="005E6EEA">
      <w:pPr>
        <w:pStyle w:val="TOC3"/>
        <w:rPr>
          <w:rFonts w:ascii="Calibri" w:hAnsi="Calibri"/>
          <w:kern w:val="2"/>
          <w:sz w:val="22"/>
          <w:szCs w:val="22"/>
        </w:rPr>
      </w:pPr>
      <w:r>
        <w:t>4.5.1</w:t>
      </w:r>
      <w:r>
        <w:rPr>
          <w:rFonts w:ascii="Calibri" w:hAnsi="Calibri"/>
          <w:kern w:val="2"/>
          <w:sz w:val="22"/>
          <w:szCs w:val="22"/>
        </w:rPr>
        <w:tab/>
      </w:r>
      <w:r>
        <w:t>Activation/deactivation</w:t>
      </w:r>
      <w:r>
        <w:tab/>
      </w:r>
      <w:r>
        <w:fldChar w:fldCharType="begin" w:fldLock="1"/>
      </w:r>
      <w:r>
        <w:instrText xml:space="preserve"> PAGEREF _Toc163215455 \h </w:instrText>
      </w:r>
      <w:r>
        <w:fldChar w:fldCharType="separate"/>
      </w:r>
      <w:r>
        <w:t>10</w:t>
      </w:r>
      <w:r>
        <w:fldChar w:fldCharType="end"/>
      </w:r>
    </w:p>
    <w:p w14:paraId="1F198EE7" w14:textId="50A970F8" w:rsidR="005E6EEA" w:rsidRDefault="005E6EEA">
      <w:pPr>
        <w:pStyle w:val="TOC4"/>
        <w:rPr>
          <w:rFonts w:ascii="Calibri" w:hAnsi="Calibri"/>
          <w:kern w:val="2"/>
          <w:sz w:val="22"/>
          <w:szCs w:val="22"/>
        </w:rPr>
      </w:pPr>
      <w:r>
        <w:t>4.5.1A</w:t>
      </w:r>
      <w:r>
        <w:rPr>
          <w:rFonts w:ascii="Calibri" w:hAnsi="Calibri"/>
          <w:kern w:val="2"/>
          <w:sz w:val="22"/>
          <w:szCs w:val="22"/>
        </w:rPr>
        <w:tab/>
      </w:r>
      <w:r>
        <w:t>Registration/erasure</w:t>
      </w:r>
      <w:r>
        <w:tab/>
      </w:r>
      <w:r>
        <w:fldChar w:fldCharType="begin" w:fldLock="1"/>
      </w:r>
      <w:r>
        <w:instrText xml:space="preserve"> PAGEREF _Toc163215456 \h </w:instrText>
      </w:r>
      <w:r>
        <w:fldChar w:fldCharType="separate"/>
      </w:r>
      <w:r>
        <w:t>11</w:t>
      </w:r>
      <w:r>
        <w:fldChar w:fldCharType="end"/>
      </w:r>
    </w:p>
    <w:p w14:paraId="328BE7B2" w14:textId="467E10F1" w:rsidR="005E6EEA" w:rsidRDefault="005E6EEA">
      <w:pPr>
        <w:pStyle w:val="TOC4"/>
        <w:rPr>
          <w:rFonts w:ascii="Calibri" w:hAnsi="Calibri"/>
          <w:kern w:val="2"/>
          <w:sz w:val="22"/>
          <w:szCs w:val="22"/>
        </w:rPr>
      </w:pPr>
      <w:r>
        <w:t>4.5.1B</w:t>
      </w:r>
      <w:r>
        <w:rPr>
          <w:rFonts w:ascii="Calibri" w:hAnsi="Calibri"/>
          <w:kern w:val="2"/>
          <w:sz w:val="22"/>
          <w:szCs w:val="22"/>
        </w:rPr>
        <w:tab/>
      </w:r>
      <w:r>
        <w:t>Interrogation</w:t>
      </w:r>
      <w:r>
        <w:tab/>
      </w:r>
      <w:r>
        <w:fldChar w:fldCharType="begin" w:fldLock="1"/>
      </w:r>
      <w:r>
        <w:instrText xml:space="preserve"> PAGEREF _Toc163215457 \h </w:instrText>
      </w:r>
      <w:r>
        <w:fldChar w:fldCharType="separate"/>
      </w:r>
      <w:r>
        <w:t>11</w:t>
      </w:r>
      <w:r>
        <w:fldChar w:fldCharType="end"/>
      </w:r>
    </w:p>
    <w:p w14:paraId="3C445ED9" w14:textId="0A043574" w:rsidR="005E6EEA" w:rsidRDefault="005E6EEA">
      <w:pPr>
        <w:pStyle w:val="TOC3"/>
        <w:rPr>
          <w:rFonts w:ascii="Calibri" w:hAnsi="Calibri"/>
          <w:kern w:val="2"/>
          <w:sz w:val="22"/>
          <w:szCs w:val="22"/>
        </w:rPr>
      </w:pPr>
      <w:r>
        <w:t>4.5.2</w:t>
      </w:r>
      <w:r>
        <w:rPr>
          <w:rFonts w:ascii="Calibri" w:hAnsi="Calibri"/>
          <w:kern w:val="2"/>
          <w:sz w:val="22"/>
          <w:szCs w:val="22"/>
        </w:rPr>
        <w:tab/>
      </w:r>
      <w:r>
        <w:t>Invocation and operation</w:t>
      </w:r>
      <w:r>
        <w:tab/>
      </w:r>
      <w:r>
        <w:fldChar w:fldCharType="begin" w:fldLock="1"/>
      </w:r>
      <w:r>
        <w:instrText xml:space="preserve"> PAGEREF _Toc163215458 \h </w:instrText>
      </w:r>
      <w:r>
        <w:fldChar w:fldCharType="separate"/>
      </w:r>
      <w:r>
        <w:t>11</w:t>
      </w:r>
      <w:r>
        <w:fldChar w:fldCharType="end"/>
      </w:r>
    </w:p>
    <w:p w14:paraId="25F773BD" w14:textId="2059F2A1" w:rsidR="005E6EEA" w:rsidRDefault="005E6EEA">
      <w:pPr>
        <w:pStyle w:val="TOC4"/>
        <w:rPr>
          <w:rFonts w:ascii="Calibri" w:hAnsi="Calibri"/>
          <w:kern w:val="2"/>
          <w:sz w:val="22"/>
          <w:szCs w:val="22"/>
        </w:rPr>
      </w:pPr>
      <w:r>
        <w:t>4.5.2.1</w:t>
      </w:r>
      <w:r>
        <w:rPr>
          <w:rFonts w:ascii="Calibri" w:hAnsi="Calibri"/>
          <w:kern w:val="2"/>
          <w:sz w:val="22"/>
          <w:szCs w:val="22"/>
        </w:rPr>
        <w:tab/>
      </w:r>
      <w:r>
        <w:t>Actions at the originating UE</w:t>
      </w:r>
      <w:r>
        <w:tab/>
      </w:r>
      <w:r>
        <w:fldChar w:fldCharType="begin" w:fldLock="1"/>
      </w:r>
      <w:r>
        <w:instrText xml:space="preserve"> PAGEREF _Toc163215459 \h </w:instrText>
      </w:r>
      <w:r>
        <w:fldChar w:fldCharType="separate"/>
      </w:r>
      <w:r>
        <w:t>11</w:t>
      </w:r>
      <w:r>
        <w:fldChar w:fldCharType="end"/>
      </w:r>
    </w:p>
    <w:p w14:paraId="211FE963" w14:textId="67C20A11" w:rsidR="005E6EEA" w:rsidRDefault="005E6EEA">
      <w:pPr>
        <w:pStyle w:val="TOC4"/>
        <w:rPr>
          <w:rFonts w:ascii="Calibri" w:hAnsi="Calibri"/>
          <w:kern w:val="2"/>
          <w:sz w:val="22"/>
          <w:szCs w:val="22"/>
        </w:rPr>
      </w:pPr>
      <w:r>
        <w:t>4.5.2.2</w:t>
      </w:r>
      <w:r>
        <w:rPr>
          <w:rFonts w:ascii="Calibri" w:hAnsi="Calibri"/>
          <w:kern w:val="2"/>
          <w:sz w:val="22"/>
          <w:szCs w:val="22"/>
        </w:rPr>
        <w:tab/>
      </w:r>
      <w:r>
        <w:t>Void</w:t>
      </w:r>
      <w:r>
        <w:tab/>
      </w:r>
      <w:r>
        <w:fldChar w:fldCharType="begin" w:fldLock="1"/>
      </w:r>
      <w:r>
        <w:instrText xml:space="preserve"> PAGEREF _Toc163215460 \h </w:instrText>
      </w:r>
      <w:r>
        <w:fldChar w:fldCharType="separate"/>
      </w:r>
      <w:r>
        <w:t>11</w:t>
      </w:r>
      <w:r>
        <w:fldChar w:fldCharType="end"/>
      </w:r>
    </w:p>
    <w:p w14:paraId="604938A1" w14:textId="50A0073C" w:rsidR="005E6EEA" w:rsidRDefault="005E6EEA">
      <w:pPr>
        <w:pStyle w:val="TOC4"/>
        <w:rPr>
          <w:rFonts w:ascii="Calibri" w:hAnsi="Calibri"/>
          <w:kern w:val="2"/>
          <w:sz w:val="22"/>
          <w:szCs w:val="22"/>
        </w:rPr>
      </w:pPr>
      <w:r>
        <w:t>4.5.2.3</w:t>
      </w:r>
      <w:r>
        <w:rPr>
          <w:rFonts w:ascii="Calibri" w:hAnsi="Calibri"/>
          <w:kern w:val="2"/>
          <w:sz w:val="22"/>
          <w:szCs w:val="22"/>
        </w:rPr>
        <w:tab/>
      </w:r>
      <w:r>
        <w:t>Void</w:t>
      </w:r>
      <w:r>
        <w:tab/>
      </w:r>
      <w:r>
        <w:fldChar w:fldCharType="begin" w:fldLock="1"/>
      </w:r>
      <w:r>
        <w:instrText xml:space="preserve"> PAGEREF _Toc163215461 \h </w:instrText>
      </w:r>
      <w:r>
        <w:fldChar w:fldCharType="separate"/>
      </w:r>
      <w:r>
        <w:t>11</w:t>
      </w:r>
      <w:r>
        <w:fldChar w:fldCharType="end"/>
      </w:r>
    </w:p>
    <w:p w14:paraId="740E6522" w14:textId="1D01149E" w:rsidR="005E6EEA" w:rsidRDefault="005E6EEA">
      <w:pPr>
        <w:pStyle w:val="TOC4"/>
        <w:rPr>
          <w:rFonts w:ascii="Calibri" w:hAnsi="Calibri"/>
          <w:kern w:val="2"/>
          <w:sz w:val="22"/>
          <w:szCs w:val="22"/>
        </w:rPr>
      </w:pPr>
      <w:r>
        <w:t>4.5.2.4</w:t>
      </w:r>
      <w:r>
        <w:rPr>
          <w:rFonts w:ascii="Calibri" w:hAnsi="Calibri"/>
          <w:kern w:val="2"/>
          <w:sz w:val="22"/>
          <w:szCs w:val="22"/>
        </w:rPr>
        <w:tab/>
      </w:r>
      <w:r>
        <w:t>Actions at the originating AS</w:t>
      </w:r>
      <w:r>
        <w:tab/>
      </w:r>
      <w:r>
        <w:fldChar w:fldCharType="begin" w:fldLock="1"/>
      </w:r>
      <w:r>
        <w:instrText xml:space="preserve"> PAGEREF _Toc163215462 \h </w:instrText>
      </w:r>
      <w:r>
        <w:fldChar w:fldCharType="separate"/>
      </w:r>
      <w:r>
        <w:t>11</w:t>
      </w:r>
      <w:r>
        <w:fldChar w:fldCharType="end"/>
      </w:r>
    </w:p>
    <w:p w14:paraId="674AB1B9" w14:textId="707A6D76" w:rsidR="005E6EEA" w:rsidRDefault="005E6EEA">
      <w:pPr>
        <w:pStyle w:val="TOC5"/>
        <w:rPr>
          <w:rFonts w:ascii="Calibri" w:hAnsi="Calibri"/>
          <w:kern w:val="2"/>
          <w:sz w:val="22"/>
          <w:szCs w:val="22"/>
        </w:rPr>
      </w:pPr>
      <w:r>
        <w:t>4.5.2.4.1</w:t>
      </w:r>
      <w:r>
        <w:rPr>
          <w:rFonts w:ascii="Calibri" w:hAnsi="Calibri"/>
          <w:kern w:val="2"/>
          <w:sz w:val="22"/>
          <w:szCs w:val="22"/>
        </w:rPr>
        <w:tab/>
      </w:r>
      <w:r>
        <w:t>Actions for OCB at the originating AS</w:t>
      </w:r>
      <w:r>
        <w:tab/>
      </w:r>
      <w:r>
        <w:fldChar w:fldCharType="begin" w:fldLock="1"/>
      </w:r>
      <w:r>
        <w:instrText xml:space="preserve"> PAGEREF _Toc163215463 \h </w:instrText>
      </w:r>
      <w:r>
        <w:fldChar w:fldCharType="separate"/>
      </w:r>
      <w:r>
        <w:t>11</w:t>
      </w:r>
      <w:r>
        <w:fldChar w:fldCharType="end"/>
      </w:r>
    </w:p>
    <w:p w14:paraId="37910776" w14:textId="77031758" w:rsidR="005E6EEA" w:rsidRDefault="005E6EEA">
      <w:pPr>
        <w:pStyle w:val="TOC4"/>
        <w:rPr>
          <w:rFonts w:ascii="Calibri" w:hAnsi="Calibri"/>
          <w:kern w:val="2"/>
          <w:sz w:val="22"/>
          <w:szCs w:val="22"/>
        </w:rPr>
      </w:pPr>
      <w:r>
        <w:t>4.5.2.5</w:t>
      </w:r>
      <w:r>
        <w:rPr>
          <w:rFonts w:ascii="Calibri" w:hAnsi="Calibri"/>
          <w:kern w:val="2"/>
          <w:sz w:val="22"/>
          <w:szCs w:val="22"/>
        </w:rPr>
        <w:tab/>
      </w:r>
      <w:r>
        <w:t>Void</w:t>
      </w:r>
      <w:r>
        <w:tab/>
      </w:r>
      <w:r>
        <w:fldChar w:fldCharType="begin" w:fldLock="1"/>
      </w:r>
      <w:r>
        <w:instrText xml:space="preserve"> PAGEREF _Toc163215464 \h </w:instrText>
      </w:r>
      <w:r>
        <w:fldChar w:fldCharType="separate"/>
      </w:r>
      <w:r>
        <w:t>12</w:t>
      </w:r>
      <w:r>
        <w:fldChar w:fldCharType="end"/>
      </w:r>
    </w:p>
    <w:p w14:paraId="51D7FA01" w14:textId="2351459A" w:rsidR="005E6EEA" w:rsidRDefault="005E6EEA">
      <w:pPr>
        <w:pStyle w:val="TOC4"/>
        <w:rPr>
          <w:rFonts w:ascii="Calibri" w:hAnsi="Calibri"/>
          <w:kern w:val="2"/>
          <w:sz w:val="22"/>
          <w:szCs w:val="22"/>
        </w:rPr>
      </w:pPr>
      <w:r>
        <w:t>4.5.2.6</w:t>
      </w:r>
      <w:r>
        <w:rPr>
          <w:rFonts w:ascii="Calibri" w:hAnsi="Calibri"/>
          <w:kern w:val="2"/>
          <w:sz w:val="22"/>
          <w:szCs w:val="22"/>
        </w:rPr>
        <w:tab/>
      </w:r>
      <w:r>
        <w:t>Actions at the terminating AS</w:t>
      </w:r>
      <w:r>
        <w:tab/>
      </w:r>
      <w:r>
        <w:fldChar w:fldCharType="begin" w:fldLock="1"/>
      </w:r>
      <w:r>
        <w:instrText xml:space="preserve"> PAGEREF _Toc163215465 \h </w:instrText>
      </w:r>
      <w:r>
        <w:fldChar w:fldCharType="separate"/>
      </w:r>
      <w:r>
        <w:t>12</w:t>
      </w:r>
      <w:r>
        <w:fldChar w:fldCharType="end"/>
      </w:r>
    </w:p>
    <w:p w14:paraId="659EE4C8" w14:textId="1D945D35" w:rsidR="005E6EEA" w:rsidRDefault="005E6EEA">
      <w:pPr>
        <w:pStyle w:val="TOC5"/>
        <w:rPr>
          <w:rFonts w:ascii="Calibri" w:hAnsi="Calibri"/>
          <w:kern w:val="2"/>
          <w:sz w:val="22"/>
          <w:szCs w:val="22"/>
        </w:rPr>
      </w:pPr>
      <w:r>
        <w:t>4.5.2.6.1</w:t>
      </w:r>
      <w:r>
        <w:rPr>
          <w:rFonts w:ascii="Calibri" w:hAnsi="Calibri"/>
          <w:kern w:val="2"/>
          <w:sz w:val="22"/>
          <w:szCs w:val="22"/>
        </w:rPr>
        <w:tab/>
      </w:r>
      <w:r>
        <w:t>Actions for ICB at the terminating AS</w:t>
      </w:r>
      <w:r>
        <w:tab/>
      </w:r>
      <w:r>
        <w:fldChar w:fldCharType="begin" w:fldLock="1"/>
      </w:r>
      <w:r>
        <w:instrText xml:space="preserve"> PAGEREF _Toc163215466 \h </w:instrText>
      </w:r>
      <w:r>
        <w:fldChar w:fldCharType="separate"/>
      </w:r>
      <w:r>
        <w:t>12</w:t>
      </w:r>
      <w:r>
        <w:fldChar w:fldCharType="end"/>
      </w:r>
    </w:p>
    <w:p w14:paraId="1BBBC67E" w14:textId="3B26D637" w:rsidR="005E6EEA" w:rsidRDefault="005E6EEA">
      <w:pPr>
        <w:pStyle w:val="TOC5"/>
        <w:rPr>
          <w:rFonts w:ascii="Calibri" w:hAnsi="Calibri"/>
          <w:kern w:val="2"/>
          <w:sz w:val="22"/>
          <w:szCs w:val="22"/>
        </w:rPr>
      </w:pPr>
      <w:r>
        <w:t>4.5.2.6.2</w:t>
      </w:r>
      <w:r>
        <w:rPr>
          <w:rFonts w:ascii="Calibri" w:hAnsi="Calibri"/>
          <w:kern w:val="2"/>
          <w:sz w:val="22"/>
          <w:szCs w:val="22"/>
        </w:rPr>
        <w:tab/>
      </w:r>
      <w:r>
        <w:t>Action for ACR at the terminating AS</w:t>
      </w:r>
      <w:r>
        <w:tab/>
      </w:r>
      <w:r>
        <w:fldChar w:fldCharType="begin" w:fldLock="1"/>
      </w:r>
      <w:r>
        <w:instrText xml:space="preserve"> PAGEREF _Toc163215467 \h </w:instrText>
      </w:r>
      <w:r>
        <w:fldChar w:fldCharType="separate"/>
      </w:r>
      <w:r>
        <w:t>13</w:t>
      </w:r>
      <w:r>
        <w:fldChar w:fldCharType="end"/>
      </w:r>
    </w:p>
    <w:p w14:paraId="0DBA9097" w14:textId="70C59834" w:rsidR="005E6EEA" w:rsidRDefault="005E6EEA">
      <w:pPr>
        <w:pStyle w:val="TOC4"/>
        <w:rPr>
          <w:rFonts w:ascii="Calibri" w:hAnsi="Calibri"/>
          <w:kern w:val="2"/>
          <w:sz w:val="22"/>
          <w:szCs w:val="22"/>
        </w:rPr>
      </w:pPr>
      <w:r w:rsidRPr="00D42629">
        <w:rPr>
          <w:lang w:val="nl-BE"/>
        </w:rPr>
        <w:t>4.5.2.7</w:t>
      </w:r>
      <w:r>
        <w:rPr>
          <w:rFonts w:ascii="Calibri" w:hAnsi="Calibri"/>
          <w:kern w:val="2"/>
          <w:sz w:val="22"/>
          <w:szCs w:val="22"/>
        </w:rPr>
        <w:tab/>
      </w:r>
      <w:r w:rsidRPr="00D42629">
        <w:rPr>
          <w:lang w:val="nl-BE"/>
        </w:rPr>
        <w:t>Void</w:t>
      </w:r>
      <w:r>
        <w:tab/>
      </w:r>
      <w:r>
        <w:fldChar w:fldCharType="begin" w:fldLock="1"/>
      </w:r>
      <w:r>
        <w:instrText xml:space="preserve"> PAGEREF _Toc163215468 \h </w:instrText>
      </w:r>
      <w:r>
        <w:fldChar w:fldCharType="separate"/>
      </w:r>
      <w:r>
        <w:t>14</w:t>
      </w:r>
      <w:r>
        <w:fldChar w:fldCharType="end"/>
      </w:r>
    </w:p>
    <w:p w14:paraId="4949A8E7" w14:textId="29A8DACD" w:rsidR="005E6EEA" w:rsidRDefault="005E6EEA">
      <w:pPr>
        <w:pStyle w:val="TOC4"/>
        <w:rPr>
          <w:rFonts w:ascii="Calibri" w:hAnsi="Calibri"/>
          <w:kern w:val="2"/>
          <w:sz w:val="22"/>
          <w:szCs w:val="22"/>
        </w:rPr>
      </w:pPr>
      <w:r w:rsidRPr="00D42629">
        <w:rPr>
          <w:lang w:val="nl-BE"/>
        </w:rPr>
        <w:t>4.5.2.8</w:t>
      </w:r>
      <w:r>
        <w:rPr>
          <w:rFonts w:ascii="Calibri" w:hAnsi="Calibri"/>
          <w:kern w:val="2"/>
          <w:sz w:val="22"/>
          <w:szCs w:val="22"/>
        </w:rPr>
        <w:tab/>
      </w:r>
      <w:r w:rsidRPr="00D42629">
        <w:rPr>
          <w:lang w:val="nl-BE"/>
        </w:rPr>
        <w:t>Void</w:t>
      </w:r>
      <w:r>
        <w:tab/>
      </w:r>
      <w:r>
        <w:fldChar w:fldCharType="begin" w:fldLock="1"/>
      </w:r>
      <w:r>
        <w:instrText xml:space="preserve"> PAGEREF _Toc163215469 \h </w:instrText>
      </w:r>
      <w:r>
        <w:fldChar w:fldCharType="separate"/>
      </w:r>
      <w:r>
        <w:t>14</w:t>
      </w:r>
      <w:r>
        <w:fldChar w:fldCharType="end"/>
      </w:r>
    </w:p>
    <w:p w14:paraId="29E17AAA" w14:textId="6D6EDBBA" w:rsidR="005E6EEA" w:rsidRDefault="005E6EEA">
      <w:pPr>
        <w:pStyle w:val="TOC4"/>
        <w:rPr>
          <w:rFonts w:ascii="Calibri" w:hAnsi="Calibri"/>
          <w:kern w:val="2"/>
          <w:sz w:val="22"/>
          <w:szCs w:val="22"/>
        </w:rPr>
      </w:pPr>
      <w:r w:rsidRPr="00D42629">
        <w:rPr>
          <w:lang w:val="nl-BE"/>
        </w:rPr>
        <w:t>4.5.2.9</w:t>
      </w:r>
      <w:r>
        <w:rPr>
          <w:rFonts w:ascii="Calibri" w:hAnsi="Calibri"/>
          <w:kern w:val="2"/>
          <w:sz w:val="22"/>
          <w:szCs w:val="22"/>
        </w:rPr>
        <w:tab/>
      </w:r>
      <w:r w:rsidRPr="00D42629">
        <w:rPr>
          <w:lang w:val="nl-BE"/>
        </w:rPr>
        <w:t>Void</w:t>
      </w:r>
      <w:r>
        <w:tab/>
      </w:r>
      <w:r>
        <w:fldChar w:fldCharType="begin" w:fldLock="1"/>
      </w:r>
      <w:r>
        <w:instrText xml:space="preserve"> PAGEREF _Toc163215470 \h </w:instrText>
      </w:r>
      <w:r>
        <w:fldChar w:fldCharType="separate"/>
      </w:r>
      <w:r>
        <w:t>14</w:t>
      </w:r>
      <w:r>
        <w:fldChar w:fldCharType="end"/>
      </w:r>
    </w:p>
    <w:p w14:paraId="4A2B8FF1" w14:textId="1B47555E" w:rsidR="005E6EEA" w:rsidRDefault="005E6EEA">
      <w:pPr>
        <w:pStyle w:val="TOC4"/>
        <w:rPr>
          <w:rFonts w:ascii="Calibri" w:hAnsi="Calibri"/>
          <w:kern w:val="2"/>
          <w:sz w:val="22"/>
          <w:szCs w:val="22"/>
        </w:rPr>
      </w:pPr>
      <w:r w:rsidRPr="00D42629">
        <w:rPr>
          <w:lang w:val="nl-BE"/>
        </w:rPr>
        <w:t>4.5.2.10</w:t>
      </w:r>
      <w:r>
        <w:rPr>
          <w:rFonts w:ascii="Calibri" w:hAnsi="Calibri"/>
          <w:kern w:val="2"/>
          <w:sz w:val="22"/>
          <w:szCs w:val="22"/>
        </w:rPr>
        <w:tab/>
      </w:r>
      <w:r w:rsidRPr="00D42629">
        <w:rPr>
          <w:lang w:val="nl-BE"/>
        </w:rPr>
        <w:t>Void</w:t>
      </w:r>
      <w:r>
        <w:tab/>
      </w:r>
      <w:r>
        <w:fldChar w:fldCharType="begin" w:fldLock="1"/>
      </w:r>
      <w:r>
        <w:instrText xml:space="preserve"> PAGEREF _Toc163215471 \h </w:instrText>
      </w:r>
      <w:r>
        <w:fldChar w:fldCharType="separate"/>
      </w:r>
      <w:r>
        <w:t>14</w:t>
      </w:r>
      <w:r>
        <w:fldChar w:fldCharType="end"/>
      </w:r>
    </w:p>
    <w:p w14:paraId="043DF5A2" w14:textId="4EE38D3F" w:rsidR="005E6EEA" w:rsidRDefault="005E6EEA">
      <w:pPr>
        <w:pStyle w:val="TOC4"/>
        <w:rPr>
          <w:rFonts w:ascii="Calibri" w:hAnsi="Calibri"/>
          <w:kern w:val="2"/>
          <w:sz w:val="22"/>
          <w:szCs w:val="22"/>
        </w:rPr>
      </w:pPr>
      <w:r w:rsidRPr="00D42629">
        <w:rPr>
          <w:lang w:val="nl-BE"/>
        </w:rPr>
        <w:t>4.5.2.11</w:t>
      </w:r>
      <w:r>
        <w:rPr>
          <w:rFonts w:ascii="Calibri" w:hAnsi="Calibri"/>
          <w:kern w:val="2"/>
          <w:sz w:val="22"/>
          <w:szCs w:val="22"/>
        </w:rPr>
        <w:tab/>
      </w:r>
      <w:r w:rsidRPr="00D42629">
        <w:rPr>
          <w:lang w:val="nl-BE"/>
        </w:rPr>
        <w:t>Void</w:t>
      </w:r>
      <w:r>
        <w:tab/>
      </w:r>
      <w:r>
        <w:fldChar w:fldCharType="begin" w:fldLock="1"/>
      </w:r>
      <w:r>
        <w:instrText xml:space="preserve"> PAGEREF _Toc163215472 \h </w:instrText>
      </w:r>
      <w:r>
        <w:fldChar w:fldCharType="separate"/>
      </w:r>
      <w:r>
        <w:t>14</w:t>
      </w:r>
      <w:r>
        <w:fldChar w:fldCharType="end"/>
      </w:r>
    </w:p>
    <w:p w14:paraId="5804FC9A" w14:textId="6252EC81" w:rsidR="005E6EEA" w:rsidRDefault="005E6EEA">
      <w:pPr>
        <w:pStyle w:val="TOC4"/>
        <w:rPr>
          <w:rFonts w:ascii="Calibri" w:hAnsi="Calibri"/>
          <w:kern w:val="2"/>
          <w:sz w:val="22"/>
          <w:szCs w:val="22"/>
        </w:rPr>
      </w:pPr>
      <w:r w:rsidRPr="00D42629">
        <w:rPr>
          <w:lang w:val="nl-BE"/>
        </w:rPr>
        <w:t>4.5.2.12</w:t>
      </w:r>
      <w:r>
        <w:rPr>
          <w:rFonts w:ascii="Calibri" w:hAnsi="Calibri"/>
          <w:kern w:val="2"/>
          <w:sz w:val="22"/>
          <w:szCs w:val="22"/>
        </w:rPr>
        <w:tab/>
      </w:r>
      <w:r w:rsidRPr="00D42629">
        <w:rPr>
          <w:lang w:val="nl-BE"/>
        </w:rPr>
        <w:t>Void</w:t>
      </w:r>
      <w:r>
        <w:tab/>
      </w:r>
      <w:r>
        <w:fldChar w:fldCharType="begin" w:fldLock="1"/>
      </w:r>
      <w:r>
        <w:instrText xml:space="preserve"> PAGEREF _Toc163215473 \h </w:instrText>
      </w:r>
      <w:r>
        <w:fldChar w:fldCharType="separate"/>
      </w:r>
      <w:r>
        <w:t>14</w:t>
      </w:r>
      <w:r>
        <w:fldChar w:fldCharType="end"/>
      </w:r>
    </w:p>
    <w:p w14:paraId="525B74FD" w14:textId="4B4D8621" w:rsidR="005E6EEA" w:rsidRDefault="005E6EEA">
      <w:pPr>
        <w:pStyle w:val="TOC4"/>
        <w:rPr>
          <w:rFonts w:ascii="Calibri" w:hAnsi="Calibri"/>
          <w:kern w:val="2"/>
          <w:sz w:val="22"/>
          <w:szCs w:val="22"/>
        </w:rPr>
      </w:pPr>
      <w:r>
        <w:t>4.5.2.13</w:t>
      </w:r>
      <w:r>
        <w:rPr>
          <w:rFonts w:ascii="Calibri" w:hAnsi="Calibri"/>
          <w:kern w:val="2"/>
          <w:sz w:val="22"/>
          <w:szCs w:val="22"/>
        </w:rPr>
        <w:tab/>
      </w:r>
      <w:r>
        <w:t>Actions at the destination UE</w:t>
      </w:r>
      <w:r>
        <w:tab/>
      </w:r>
      <w:r>
        <w:fldChar w:fldCharType="begin" w:fldLock="1"/>
      </w:r>
      <w:r>
        <w:instrText xml:space="preserve"> PAGEREF _Toc163215474 \h </w:instrText>
      </w:r>
      <w:r>
        <w:fldChar w:fldCharType="separate"/>
      </w:r>
      <w:r>
        <w:t>14</w:t>
      </w:r>
      <w:r>
        <w:fldChar w:fldCharType="end"/>
      </w:r>
    </w:p>
    <w:p w14:paraId="19A3EDF9" w14:textId="375CD90B" w:rsidR="005E6EEA" w:rsidRDefault="005E6EEA">
      <w:pPr>
        <w:pStyle w:val="TOC2"/>
        <w:rPr>
          <w:rFonts w:ascii="Calibri" w:hAnsi="Calibri"/>
          <w:kern w:val="2"/>
          <w:sz w:val="22"/>
          <w:szCs w:val="22"/>
        </w:rPr>
      </w:pPr>
      <w:r>
        <w:t>4.6</w:t>
      </w:r>
      <w:r>
        <w:rPr>
          <w:rFonts w:ascii="Calibri" w:hAnsi="Calibri"/>
          <w:kern w:val="2"/>
          <w:sz w:val="22"/>
          <w:szCs w:val="22"/>
        </w:rPr>
        <w:tab/>
      </w:r>
      <w:r>
        <w:t>Interaction with other services</w:t>
      </w:r>
      <w:r>
        <w:tab/>
      </w:r>
      <w:r>
        <w:fldChar w:fldCharType="begin" w:fldLock="1"/>
      </w:r>
      <w:r>
        <w:instrText xml:space="preserve"> PAGEREF _Toc163215475 \h </w:instrText>
      </w:r>
      <w:r>
        <w:fldChar w:fldCharType="separate"/>
      </w:r>
      <w:r>
        <w:t>14</w:t>
      </w:r>
      <w:r>
        <w:fldChar w:fldCharType="end"/>
      </w:r>
    </w:p>
    <w:p w14:paraId="40ED17B0" w14:textId="02183E5C" w:rsidR="005E6EEA" w:rsidRDefault="005E6EEA">
      <w:pPr>
        <w:pStyle w:val="TOC3"/>
        <w:rPr>
          <w:rFonts w:ascii="Calibri" w:hAnsi="Calibri"/>
          <w:kern w:val="2"/>
          <w:sz w:val="22"/>
          <w:szCs w:val="22"/>
        </w:rPr>
      </w:pPr>
      <w:r>
        <w:t>4.6.1</w:t>
      </w:r>
      <w:r>
        <w:rPr>
          <w:rFonts w:ascii="Calibri" w:hAnsi="Calibri"/>
          <w:kern w:val="2"/>
          <w:sz w:val="22"/>
          <w:szCs w:val="22"/>
        </w:rPr>
        <w:tab/>
      </w:r>
      <w:r>
        <w:t>Communication HOLD (HOLD)</w:t>
      </w:r>
      <w:r>
        <w:tab/>
      </w:r>
      <w:r>
        <w:fldChar w:fldCharType="begin" w:fldLock="1"/>
      </w:r>
      <w:r>
        <w:instrText xml:space="preserve"> PAGEREF _Toc163215476 \h </w:instrText>
      </w:r>
      <w:r>
        <w:fldChar w:fldCharType="separate"/>
      </w:r>
      <w:r>
        <w:t>14</w:t>
      </w:r>
      <w:r>
        <w:fldChar w:fldCharType="end"/>
      </w:r>
    </w:p>
    <w:p w14:paraId="62B2978C" w14:textId="3B713198" w:rsidR="005E6EEA" w:rsidRDefault="005E6EEA">
      <w:pPr>
        <w:pStyle w:val="TOC3"/>
        <w:rPr>
          <w:rFonts w:ascii="Calibri" w:hAnsi="Calibri"/>
          <w:kern w:val="2"/>
          <w:sz w:val="22"/>
          <w:szCs w:val="22"/>
        </w:rPr>
      </w:pPr>
      <w:r>
        <w:t>4.6.2</w:t>
      </w:r>
      <w:r>
        <w:rPr>
          <w:rFonts w:ascii="Calibri" w:hAnsi="Calibri"/>
          <w:kern w:val="2"/>
          <w:sz w:val="22"/>
          <w:szCs w:val="22"/>
        </w:rPr>
        <w:tab/>
      </w:r>
      <w:r>
        <w:t>Terminating Identification Presentation (TIP)</w:t>
      </w:r>
      <w:r>
        <w:tab/>
      </w:r>
      <w:r>
        <w:fldChar w:fldCharType="begin" w:fldLock="1"/>
      </w:r>
      <w:r>
        <w:instrText xml:space="preserve"> PAGEREF _Toc163215477 \h </w:instrText>
      </w:r>
      <w:r>
        <w:fldChar w:fldCharType="separate"/>
      </w:r>
      <w:r>
        <w:t>14</w:t>
      </w:r>
      <w:r>
        <w:fldChar w:fldCharType="end"/>
      </w:r>
    </w:p>
    <w:p w14:paraId="786CC32D" w14:textId="292C44FC" w:rsidR="005E6EEA" w:rsidRDefault="005E6EEA">
      <w:pPr>
        <w:pStyle w:val="TOC3"/>
        <w:rPr>
          <w:rFonts w:ascii="Calibri" w:hAnsi="Calibri"/>
          <w:kern w:val="2"/>
          <w:sz w:val="22"/>
          <w:szCs w:val="22"/>
        </w:rPr>
      </w:pPr>
      <w:r>
        <w:t>4.6.3</w:t>
      </w:r>
      <w:r>
        <w:rPr>
          <w:rFonts w:ascii="Calibri" w:hAnsi="Calibri"/>
          <w:kern w:val="2"/>
          <w:sz w:val="22"/>
          <w:szCs w:val="22"/>
        </w:rPr>
        <w:tab/>
      </w:r>
      <w:r>
        <w:t>Terminating Identification Restriction (TIR)</w:t>
      </w:r>
      <w:r>
        <w:tab/>
      </w:r>
      <w:r>
        <w:fldChar w:fldCharType="begin" w:fldLock="1"/>
      </w:r>
      <w:r>
        <w:instrText xml:space="preserve"> PAGEREF _Toc163215478 \h </w:instrText>
      </w:r>
      <w:r>
        <w:fldChar w:fldCharType="separate"/>
      </w:r>
      <w:r>
        <w:t>14</w:t>
      </w:r>
      <w:r>
        <w:fldChar w:fldCharType="end"/>
      </w:r>
    </w:p>
    <w:p w14:paraId="7F889612" w14:textId="09454C68" w:rsidR="005E6EEA" w:rsidRDefault="005E6EEA">
      <w:pPr>
        <w:pStyle w:val="TOC3"/>
        <w:rPr>
          <w:rFonts w:ascii="Calibri" w:hAnsi="Calibri"/>
          <w:kern w:val="2"/>
          <w:sz w:val="22"/>
          <w:szCs w:val="22"/>
        </w:rPr>
      </w:pPr>
      <w:r>
        <w:t>4.6.4</w:t>
      </w:r>
      <w:r>
        <w:rPr>
          <w:rFonts w:ascii="Calibri" w:hAnsi="Calibri"/>
          <w:kern w:val="2"/>
          <w:sz w:val="22"/>
          <w:szCs w:val="22"/>
        </w:rPr>
        <w:tab/>
      </w:r>
      <w:r>
        <w:t>Originating Identification Presentation (OIP)</w:t>
      </w:r>
      <w:r>
        <w:tab/>
      </w:r>
      <w:r>
        <w:fldChar w:fldCharType="begin" w:fldLock="1"/>
      </w:r>
      <w:r>
        <w:instrText xml:space="preserve"> PAGEREF _Toc163215479 \h </w:instrText>
      </w:r>
      <w:r>
        <w:fldChar w:fldCharType="separate"/>
      </w:r>
      <w:r>
        <w:t>14</w:t>
      </w:r>
      <w:r>
        <w:fldChar w:fldCharType="end"/>
      </w:r>
    </w:p>
    <w:p w14:paraId="35F23324" w14:textId="6382B89C" w:rsidR="005E6EEA" w:rsidRDefault="005E6EEA">
      <w:pPr>
        <w:pStyle w:val="TOC3"/>
        <w:rPr>
          <w:rFonts w:ascii="Calibri" w:hAnsi="Calibri"/>
          <w:kern w:val="2"/>
          <w:sz w:val="22"/>
          <w:szCs w:val="22"/>
        </w:rPr>
      </w:pPr>
      <w:r>
        <w:t>4.6.5</w:t>
      </w:r>
      <w:r>
        <w:rPr>
          <w:rFonts w:ascii="Calibri" w:hAnsi="Calibri"/>
          <w:kern w:val="2"/>
          <w:sz w:val="22"/>
          <w:szCs w:val="22"/>
        </w:rPr>
        <w:tab/>
      </w:r>
      <w:r>
        <w:t>Originating Identification Restriction (OIR)</w:t>
      </w:r>
      <w:r>
        <w:tab/>
      </w:r>
      <w:r>
        <w:fldChar w:fldCharType="begin" w:fldLock="1"/>
      </w:r>
      <w:r>
        <w:instrText xml:space="preserve"> PAGEREF _Toc163215480 \h </w:instrText>
      </w:r>
      <w:r>
        <w:fldChar w:fldCharType="separate"/>
      </w:r>
      <w:r>
        <w:t>14</w:t>
      </w:r>
      <w:r>
        <w:fldChar w:fldCharType="end"/>
      </w:r>
    </w:p>
    <w:p w14:paraId="27A0B6A2" w14:textId="0D9D744C" w:rsidR="005E6EEA" w:rsidRDefault="005E6EEA">
      <w:pPr>
        <w:pStyle w:val="TOC3"/>
        <w:rPr>
          <w:rFonts w:ascii="Calibri" w:hAnsi="Calibri"/>
          <w:kern w:val="2"/>
          <w:sz w:val="22"/>
          <w:szCs w:val="22"/>
        </w:rPr>
      </w:pPr>
      <w:r>
        <w:t>4.6.6</w:t>
      </w:r>
      <w:r>
        <w:rPr>
          <w:rFonts w:ascii="Calibri" w:hAnsi="Calibri"/>
          <w:kern w:val="2"/>
          <w:sz w:val="22"/>
          <w:szCs w:val="22"/>
        </w:rPr>
        <w:tab/>
      </w:r>
      <w:r>
        <w:t>CONFerence Calling (CONF)</w:t>
      </w:r>
      <w:r>
        <w:tab/>
      </w:r>
      <w:r>
        <w:fldChar w:fldCharType="begin" w:fldLock="1"/>
      </w:r>
      <w:r>
        <w:instrText xml:space="preserve"> PAGEREF _Toc163215481 \h </w:instrText>
      </w:r>
      <w:r>
        <w:fldChar w:fldCharType="separate"/>
      </w:r>
      <w:r>
        <w:t>14</w:t>
      </w:r>
      <w:r>
        <w:fldChar w:fldCharType="end"/>
      </w:r>
    </w:p>
    <w:p w14:paraId="5B8B346D" w14:textId="47C557FC" w:rsidR="005E6EEA" w:rsidRDefault="005E6EEA">
      <w:pPr>
        <w:pStyle w:val="TOC3"/>
        <w:rPr>
          <w:rFonts w:ascii="Calibri" w:hAnsi="Calibri"/>
          <w:kern w:val="2"/>
          <w:sz w:val="22"/>
          <w:szCs w:val="22"/>
        </w:rPr>
      </w:pPr>
      <w:r>
        <w:t>4.6.7</w:t>
      </w:r>
      <w:r>
        <w:rPr>
          <w:rFonts w:ascii="Calibri" w:hAnsi="Calibri"/>
          <w:kern w:val="2"/>
          <w:sz w:val="22"/>
          <w:szCs w:val="22"/>
        </w:rPr>
        <w:tab/>
      </w:r>
      <w:r>
        <w:t>Communication DIVersion services (CDIV)</w:t>
      </w:r>
      <w:r>
        <w:tab/>
      </w:r>
      <w:r>
        <w:fldChar w:fldCharType="begin" w:fldLock="1"/>
      </w:r>
      <w:r>
        <w:instrText xml:space="preserve"> PAGEREF _Toc163215482 \h </w:instrText>
      </w:r>
      <w:r>
        <w:fldChar w:fldCharType="separate"/>
      </w:r>
      <w:r>
        <w:t>15</w:t>
      </w:r>
      <w:r>
        <w:fldChar w:fldCharType="end"/>
      </w:r>
    </w:p>
    <w:p w14:paraId="06670FB2" w14:textId="34D7423F" w:rsidR="005E6EEA" w:rsidRDefault="005E6EEA">
      <w:pPr>
        <w:pStyle w:val="TOC3"/>
        <w:rPr>
          <w:rFonts w:ascii="Calibri" w:hAnsi="Calibri"/>
          <w:kern w:val="2"/>
          <w:sz w:val="22"/>
          <w:szCs w:val="22"/>
        </w:rPr>
      </w:pPr>
      <w:r>
        <w:t>4.6.8</w:t>
      </w:r>
      <w:r>
        <w:rPr>
          <w:rFonts w:ascii="Calibri" w:hAnsi="Calibri"/>
          <w:kern w:val="2"/>
          <w:sz w:val="22"/>
          <w:szCs w:val="22"/>
        </w:rPr>
        <w:tab/>
      </w:r>
      <w:r>
        <w:t>Malicious Communication IDentification (MCID)</w:t>
      </w:r>
      <w:r>
        <w:tab/>
      </w:r>
      <w:r>
        <w:fldChar w:fldCharType="begin" w:fldLock="1"/>
      </w:r>
      <w:r>
        <w:instrText xml:space="preserve"> PAGEREF _Toc163215483 \h </w:instrText>
      </w:r>
      <w:r>
        <w:fldChar w:fldCharType="separate"/>
      </w:r>
      <w:r>
        <w:t>15</w:t>
      </w:r>
      <w:r>
        <w:fldChar w:fldCharType="end"/>
      </w:r>
    </w:p>
    <w:p w14:paraId="3AD1C7D4" w14:textId="7A705BE8" w:rsidR="005E6EEA" w:rsidRDefault="005E6EEA">
      <w:pPr>
        <w:pStyle w:val="TOC3"/>
        <w:rPr>
          <w:rFonts w:ascii="Calibri" w:hAnsi="Calibri"/>
          <w:kern w:val="2"/>
          <w:sz w:val="22"/>
          <w:szCs w:val="22"/>
        </w:rPr>
      </w:pPr>
      <w:r>
        <w:t>4.6.9</w:t>
      </w:r>
      <w:r>
        <w:rPr>
          <w:rFonts w:ascii="Calibri" w:hAnsi="Calibri"/>
          <w:kern w:val="2"/>
          <w:sz w:val="22"/>
          <w:szCs w:val="22"/>
        </w:rPr>
        <w:tab/>
      </w:r>
      <w:r>
        <w:t>Explicit Communication Transfer (ECT)</w:t>
      </w:r>
      <w:r>
        <w:tab/>
      </w:r>
      <w:r>
        <w:fldChar w:fldCharType="begin" w:fldLock="1"/>
      </w:r>
      <w:r>
        <w:instrText xml:space="preserve"> PAGEREF _Toc163215484 \h </w:instrText>
      </w:r>
      <w:r>
        <w:fldChar w:fldCharType="separate"/>
      </w:r>
      <w:r>
        <w:t>15</w:t>
      </w:r>
      <w:r>
        <w:fldChar w:fldCharType="end"/>
      </w:r>
    </w:p>
    <w:p w14:paraId="1CEBD148" w14:textId="13607331" w:rsidR="005E6EEA" w:rsidRDefault="005E6EEA">
      <w:pPr>
        <w:pStyle w:val="TOC3"/>
        <w:rPr>
          <w:rFonts w:ascii="Calibri" w:hAnsi="Calibri"/>
          <w:kern w:val="2"/>
          <w:sz w:val="22"/>
          <w:szCs w:val="22"/>
        </w:rPr>
      </w:pPr>
      <w:r>
        <w:t>4.6.10</w:t>
      </w:r>
      <w:r>
        <w:rPr>
          <w:rFonts w:ascii="Calibri" w:hAnsi="Calibri"/>
          <w:kern w:val="2"/>
          <w:sz w:val="22"/>
          <w:szCs w:val="22"/>
        </w:rPr>
        <w:tab/>
      </w:r>
      <w:r>
        <w:t>Enhanced Calling Name (eCNAM)</w:t>
      </w:r>
      <w:r>
        <w:tab/>
      </w:r>
      <w:r>
        <w:fldChar w:fldCharType="begin" w:fldLock="1"/>
      </w:r>
      <w:r>
        <w:instrText xml:space="preserve"> PAGEREF _Toc163215485 \h </w:instrText>
      </w:r>
      <w:r>
        <w:fldChar w:fldCharType="separate"/>
      </w:r>
      <w:r>
        <w:t>15</w:t>
      </w:r>
      <w:r>
        <w:fldChar w:fldCharType="end"/>
      </w:r>
    </w:p>
    <w:p w14:paraId="1DC872A7" w14:textId="21D87A58" w:rsidR="005E6EEA" w:rsidRDefault="005E6EEA">
      <w:pPr>
        <w:pStyle w:val="TOC3"/>
        <w:rPr>
          <w:rFonts w:ascii="Calibri" w:hAnsi="Calibri"/>
          <w:kern w:val="2"/>
          <w:sz w:val="22"/>
          <w:szCs w:val="22"/>
        </w:rPr>
      </w:pPr>
      <w:r>
        <w:t>4.6.11</w:t>
      </w:r>
      <w:r>
        <w:rPr>
          <w:rFonts w:ascii="Calibri" w:hAnsi="Calibri"/>
          <w:kern w:val="2"/>
          <w:sz w:val="22"/>
          <w:szCs w:val="22"/>
        </w:rPr>
        <w:tab/>
      </w:r>
      <w:r>
        <w:t>Multi-Device (MuD)</w:t>
      </w:r>
      <w:r>
        <w:tab/>
      </w:r>
      <w:r>
        <w:fldChar w:fldCharType="begin" w:fldLock="1"/>
      </w:r>
      <w:r>
        <w:instrText xml:space="preserve"> PAGEREF _Toc163215486 \h </w:instrText>
      </w:r>
      <w:r>
        <w:fldChar w:fldCharType="separate"/>
      </w:r>
      <w:r>
        <w:t>15</w:t>
      </w:r>
      <w:r>
        <w:fldChar w:fldCharType="end"/>
      </w:r>
    </w:p>
    <w:p w14:paraId="2DE32CB0" w14:textId="554B9BED" w:rsidR="005E6EEA" w:rsidRDefault="005E6EEA">
      <w:pPr>
        <w:pStyle w:val="TOC3"/>
        <w:rPr>
          <w:rFonts w:ascii="Calibri" w:hAnsi="Calibri"/>
          <w:kern w:val="2"/>
          <w:sz w:val="22"/>
          <w:szCs w:val="22"/>
        </w:rPr>
      </w:pPr>
      <w:r>
        <w:t>4.6.12</w:t>
      </w:r>
      <w:r>
        <w:rPr>
          <w:rFonts w:ascii="Calibri" w:hAnsi="Calibri"/>
          <w:kern w:val="2"/>
          <w:sz w:val="22"/>
          <w:szCs w:val="22"/>
        </w:rPr>
        <w:tab/>
      </w:r>
      <w:r>
        <w:t>Multi-Identity (MiD)</w:t>
      </w:r>
      <w:r>
        <w:tab/>
      </w:r>
      <w:r>
        <w:fldChar w:fldCharType="begin" w:fldLock="1"/>
      </w:r>
      <w:r>
        <w:instrText xml:space="preserve"> PAGEREF _Toc163215487 \h </w:instrText>
      </w:r>
      <w:r>
        <w:fldChar w:fldCharType="separate"/>
      </w:r>
      <w:r>
        <w:t>15</w:t>
      </w:r>
      <w:r>
        <w:fldChar w:fldCharType="end"/>
      </w:r>
    </w:p>
    <w:p w14:paraId="7F36225E" w14:textId="2A1BD903" w:rsidR="005E6EEA" w:rsidRDefault="005E6EEA">
      <w:pPr>
        <w:pStyle w:val="TOC2"/>
        <w:rPr>
          <w:rFonts w:ascii="Calibri" w:hAnsi="Calibri"/>
          <w:kern w:val="2"/>
          <w:sz w:val="22"/>
          <w:szCs w:val="22"/>
        </w:rPr>
      </w:pPr>
      <w:r>
        <w:t>4.7</w:t>
      </w:r>
      <w:r>
        <w:rPr>
          <w:rFonts w:ascii="Calibri" w:hAnsi="Calibri"/>
          <w:kern w:val="2"/>
          <w:sz w:val="22"/>
          <w:szCs w:val="22"/>
        </w:rPr>
        <w:tab/>
      </w:r>
      <w:r>
        <w:t>Interworking with other networks</w:t>
      </w:r>
      <w:r>
        <w:tab/>
      </w:r>
      <w:r>
        <w:fldChar w:fldCharType="begin" w:fldLock="1"/>
      </w:r>
      <w:r>
        <w:instrText xml:space="preserve"> PAGEREF _Toc163215488 \h </w:instrText>
      </w:r>
      <w:r>
        <w:fldChar w:fldCharType="separate"/>
      </w:r>
      <w:r>
        <w:t>15</w:t>
      </w:r>
      <w:r>
        <w:fldChar w:fldCharType="end"/>
      </w:r>
    </w:p>
    <w:p w14:paraId="5AD16675" w14:textId="05301422" w:rsidR="005E6EEA" w:rsidRDefault="005E6EEA">
      <w:pPr>
        <w:pStyle w:val="TOC3"/>
        <w:rPr>
          <w:rFonts w:ascii="Calibri" w:hAnsi="Calibri"/>
          <w:kern w:val="2"/>
          <w:sz w:val="22"/>
          <w:szCs w:val="22"/>
        </w:rPr>
      </w:pPr>
      <w:r>
        <w:t>4.7.1</w:t>
      </w:r>
      <w:r>
        <w:rPr>
          <w:rFonts w:ascii="Calibri" w:hAnsi="Calibri"/>
          <w:kern w:val="2"/>
          <w:sz w:val="22"/>
          <w:szCs w:val="22"/>
        </w:rPr>
        <w:tab/>
      </w:r>
      <w:r>
        <w:t>Void</w:t>
      </w:r>
      <w:r>
        <w:tab/>
      </w:r>
      <w:r>
        <w:fldChar w:fldCharType="begin" w:fldLock="1"/>
      </w:r>
      <w:r>
        <w:instrText xml:space="preserve"> PAGEREF _Toc163215489 \h </w:instrText>
      </w:r>
      <w:r>
        <w:fldChar w:fldCharType="separate"/>
      </w:r>
      <w:r>
        <w:t>15</w:t>
      </w:r>
      <w:r>
        <w:fldChar w:fldCharType="end"/>
      </w:r>
    </w:p>
    <w:p w14:paraId="2E548F84" w14:textId="7721E005" w:rsidR="005E6EEA" w:rsidRDefault="005E6EEA">
      <w:pPr>
        <w:pStyle w:val="TOC3"/>
        <w:rPr>
          <w:rFonts w:ascii="Calibri" w:hAnsi="Calibri"/>
          <w:kern w:val="2"/>
          <w:sz w:val="22"/>
          <w:szCs w:val="22"/>
        </w:rPr>
      </w:pPr>
      <w:r>
        <w:lastRenderedPageBreak/>
        <w:t>4.7.2</w:t>
      </w:r>
      <w:r>
        <w:rPr>
          <w:rFonts w:ascii="Calibri" w:hAnsi="Calibri"/>
          <w:kern w:val="2"/>
          <w:sz w:val="22"/>
          <w:szCs w:val="22"/>
        </w:rPr>
        <w:tab/>
      </w:r>
      <w:r>
        <w:t>Void</w:t>
      </w:r>
      <w:r>
        <w:tab/>
      </w:r>
      <w:r>
        <w:fldChar w:fldCharType="begin" w:fldLock="1"/>
      </w:r>
      <w:r>
        <w:instrText xml:space="preserve"> PAGEREF _Toc163215490 \h </w:instrText>
      </w:r>
      <w:r>
        <w:fldChar w:fldCharType="separate"/>
      </w:r>
      <w:r>
        <w:t>15</w:t>
      </w:r>
      <w:r>
        <w:fldChar w:fldCharType="end"/>
      </w:r>
    </w:p>
    <w:p w14:paraId="7D127BD6" w14:textId="040C9D30" w:rsidR="005E6EEA" w:rsidRDefault="005E6EEA">
      <w:pPr>
        <w:pStyle w:val="TOC3"/>
        <w:rPr>
          <w:rFonts w:ascii="Calibri" w:hAnsi="Calibri"/>
          <w:kern w:val="2"/>
          <w:sz w:val="22"/>
          <w:szCs w:val="22"/>
        </w:rPr>
      </w:pPr>
      <w:r>
        <w:t>4.7.3</w:t>
      </w:r>
      <w:r>
        <w:rPr>
          <w:rFonts w:ascii="Calibri" w:hAnsi="Calibri"/>
          <w:kern w:val="2"/>
          <w:sz w:val="22"/>
          <w:szCs w:val="22"/>
        </w:rPr>
        <w:tab/>
      </w:r>
      <w:r>
        <w:t>Void</w:t>
      </w:r>
      <w:r>
        <w:tab/>
      </w:r>
      <w:r>
        <w:fldChar w:fldCharType="begin" w:fldLock="1"/>
      </w:r>
      <w:r>
        <w:instrText xml:space="preserve"> PAGEREF _Toc163215491 \h </w:instrText>
      </w:r>
      <w:r>
        <w:fldChar w:fldCharType="separate"/>
      </w:r>
      <w:r>
        <w:t>15</w:t>
      </w:r>
      <w:r>
        <w:fldChar w:fldCharType="end"/>
      </w:r>
    </w:p>
    <w:p w14:paraId="4925CC7C" w14:textId="5B4BB782" w:rsidR="005E6EEA" w:rsidRDefault="005E6EEA">
      <w:pPr>
        <w:pStyle w:val="TOC2"/>
        <w:rPr>
          <w:rFonts w:ascii="Calibri" w:hAnsi="Calibri"/>
          <w:kern w:val="2"/>
          <w:sz w:val="22"/>
          <w:szCs w:val="22"/>
        </w:rPr>
      </w:pPr>
      <w:r>
        <w:t>4.8</w:t>
      </w:r>
      <w:r>
        <w:rPr>
          <w:rFonts w:ascii="Calibri" w:hAnsi="Calibri"/>
          <w:kern w:val="2"/>
          <w:sz w:val="22"/>
          <w:szCs w:val="22"/>
        </w:rPr>
        <w:tab/>
      </w:r>
      <w:r>
        <w:t>Parameter values (timers)</w:t>
      </w:r>
      <w:r>
        <w:tab/>
      </w:r>
      <w:r>
        <w:fldChar w:fldCharType="begin" w:fldLock="1"/>
      </w:r>
      <w:r>
        <w:instrText xml:space="preserve"> PAGEREF _Toc163215492 \h </w:instrText>
      </w:r>
      <w:r>
        <w:fldChar w:fldCharType="separate"/>
      </w:r>
      <w:r>
        <w:t>15</w:t>
      </w:r>
      <w:r>
        <w:fldChar w:fldCharType="end"/>
      </w:r>
    </w:p>
    <w:p w14:paraId="4A2281BF" w14:textId="2F4965B8" w:rsidR="005E6EEA" w:rsidRDefault="005E6EEA">
      <w:pPr>
        <w:pStyle w:val="TOC2"/>
        <w:rPr>
          <w:rFonts w:ascii="Calibri" w:hAnsi="Calibri"/>
          <w:kern w:val="2"/>
          <w:sz w:val="22"/>
          <w:szCs w:val="22"/>
        </w:rPr>
      </w:pPr>
      <w:r>
        <w:t>4.9</w:t>
      </w:r>
      <w:r>
        <w:rPr>
          <w:rFonts w:ascii="Calibri" w:hAnsi="Calibri"/>
          <w:kern w:val="2"/>
          <w:sz w:val="22"/>
          <w:szCs w:val="22"/>
        </w:rPr>
        <w:tab/>
      </w:r>
      <w:r>
        <w:t>Service configuration</w:t>
      </w:r>
      <w:r>
        <w:tab/>
      </w:r>
      <w:r>
        <w:fldChar w:fldCharType="begin" w:fldLock="1"/>
      </w:r>
      <w:r>
        <w:instrText xml:space="preserve"> PAGEREF _Toc163215493 \h </w:instrText>
      </w:r>
      <w:r>
        <w:fldChar w:fldCharType="separate"/>
      </w:r>
      <w:r>
        <w:t>16</w:t>
      </w:r>
      <w:r>
        <w:fldChar w:fldCharType="end"/>
      </w:r>
    </w:p>
    <w:p w14:paraId="28D847EB" w14:textId="69B93E0F" w:rsidR="005E6EEA" w:rsidRDefault="005E6EEA">
      <w:pPr>
        <w:pStyle w:val="TOC3"/>
        <w:rPr>
          <w:rFonts w:ascii="Calibri" w:hAnsi="Calibri"/>
          <w:kern w:val="2"/>
          <w:sz w:val="22"/>
          <w:szCs w:val="22"/>
        </w:rPr>
      </w:pPr>
      <w:r>
        <w:t>4.9.1</w:t>
      </w:r>
      <w:r>
        <w:rPr>
          <w:rFonts w:ascii="Calibri" w:hAnsi="Calibri"/>
          <w:kern w:val="2"/>
          <w:sz w:val="22"/>
          <w:szCs w:val="22"/>
        </w:rPr>
        <w:tab/>
      </w:r>
      <w:r>
        <w:t>Structure of the XML Document</w:t>
      </w:r>
      <w:r>
        <w:tab/>
      </w:r>
      <w:r>
        <w:fldChar w:fldCharType="begin" w:fldLock="1"/>
      </w:r>
      <w:r>
        <w:instrText xml:space="preserve"> PAGEREF _Toc163215494 \h </w:instrText>
      </w:r>
      <w:r>
        <w:fldChar w:fldCharType="separate"/>
      </w:r>
      <w:r>
        <w:t>16</w:t>
      </w:r>
      <w:r>
        <w:fldChar w:fldCharType="end"/>
      </w:r>
    </w:p>
    <w:p w14:paraId="0C4BB972" w14:textId="555731ED" w:rsidR="005E6EEA" w:rsidRDefault="005E6EEA">
      <w:pPr>
        <w:pStyle w:val="TOC4"/>
        <w:rPr>
          <w:rFonts w:ascii="Calibri" w:hAnsi="Calibri"/>
          <w:kern w:val="2"/>
          <w:sz w:val="22"/>
          <w:szCs w:val="22"/>
        </w:rPr>
      </w:pPr>
      <w:r>
        <w:t>4.9.1.0</w:t>
      </w:r>
      <w:r>
        <w:rPr>
          <w:rFonts w:ascii="Calibri" w:hAnsi="Calibri"/>
          <w:kern w:val="2"/>
          <w:sz w:val="22"/>
          <w:szCs w:val="22"/>
        </w:rPr>
        <w:tab/>
      </w:r>
      <w:r>
        <w:t>Definitions</w:t>
      </w:r>
      <w:r>
        <w:tab/>
      </w:r>
      <w:r>
        <w:fldChar w:fldCharType="begin" w:fldLock="1"/>
      </w:r>
      <w:r>
        <w:instrText xml:space="preserve"> PAGEREF _Toc163215495 \h </w:instrText>
      </w:r>
      <w:r>
        <w:fldChar w:fldCharType="separate"/>
      </w:r>
      <w:r>
        <w:t>16</w:t>
      </w:r>
      <w:r>
        <w:fldChar w:fldCharType="end"/>
      </w:r>
    </w:p>
    <w:p w14:paraId="5016114C" w14:textId="301FB464" w:rsidR="005E6EEA" w:rsidRDefault="005E6EEA">
      <w:pPr>
        <w:pStyle w:val="TOC4"/>
        <w:rPr>
          <w:rFonts w:ascii="Calibri" w:hAnsi="Calibri"/>
          <w:kern w:val="2"/>
          <w:sz w:val="22"/>
          <w:szCs w:val="22"/>
        </w:rPr>
      </w:pPr>
      <w:r>
        <w:t>4.9.1.1</w:t>
      </w:r>
      <w:r>
        <w:rPr>
          <w:rFonts w:ascii="Calibri" w:hAnsi="Calibri"/>
          <w:kern w:val="2"/>
          <w:sz w:val="22"/>
          <w:szCs w:val="22"/>
        </w:rPr>
        <w:tab/>
      </w:r>
      <w:r>
        <w:t>General</w:t>
      </w:r>
      <w:r>
        <w:tab/>
      </w:r>
      <w:r>
        <w:fldChar w:fldCharType="begin" w:fldLock="1"/>
      </w:r>
      <w:r>
        <w:instrText xml:space="preserve"> PAGEREF _Toc163215496 \h </w:instrText>
      </w:r>
      <w:r>
        <w:fldChar w:fldCharType="separate"/>
      </w:r>
      <w:r>
        <w:t>16</w:t>
      </w:r>
      <w:r>
        <w:fldChar w:fldCharType="end"/>
      </w:r>
    </w:p>
    <w:p w14:paraId="79A26400" w14:textId="27C7FFE3" w:rsidR="005E6EEA" w:rsidRDefault="005E6EEA">
      <w:pPr>
        <w:pStyle w:val="TOC4"/>
        <w:rPr>
          <w:rFonts w:ascii="Calibri" w:hAnsi="Calibri"/>
          <w:kern w:val="2"/>
          <w:sz w:val="22"/>
          <w:szCs w:val="22"/>
        </w:rPr>
      </w:pPr>
      <w:r>
        <w:t>4.9.1.2</w:t>
      </w:r>
      <w:r>
        <w:rPr>
          <w:rFonts w:ascii="Calibri" w:hAnsi="Calibri"/>
          <w:kern w:val="2"/>
          <w:sz w:val="22"/>
          <w:szCs w:val="22"/>
        </w:rPr>
        <w:tab/>
      </w:r>
      <w:r>
        <w:t>Communication Barring elements</w:t>
      </w:r>
      <w:r>
        <w:tab/>
      </w:r>
      <w:r>
        <w:fldChar w:fldCharType="begin" w:fldLock="1"/>
      </w:r>
      <w:r>
        <w:instrText xml:space="preserve"> PAGEREF _Toc163215497 \h </w:instrText>
      </w:r>
      <w:r>
        <w:fldChar w:fldCharType="separate"/>
      </w:r>
      <w:r>
        <w:t>16</w:t>
      </w:r>
      <w:r>
        <w:fldChar w:fldCharType="end"/>
      </w:r>
    </w:p>
    <w:p w14:paraId="65E35A92" w14:textId="3C02D564" w:rsidR="005E6EEA" w:rsidRDefault="005E6EEA">
      <w:pPr>
        <w:pStyle w:val="TOC4"/>
        <w:rPr>
          <w:rFonts w:ascii="Calibri" w:hAnsi="Calibri"/>
          <w:kern w:val="2"/>
          <w:sz w:val="22"/>
          <w:szCs w:val="22"/>
        </w:rPr>
      </w:pPr>
      <w:r>
        <w:t>4.9.1.3</w:t>
      </w:r>
      <w:r>
        <w:rPr>
          <w:rFonts w:ascii="Calibri" w:hAnsi="Calibri"/>
          <w:kern w:val="2"/>
          <w:sz w:val="22"/>
          <w:szCs w:val="22"/>
        </w:rPr>
        <w:tab/>
      </w:r>
      <w:r>
        <w:t>Communication Barring rules</w:t>
      </w:r>
      <w:r>
        <w:tab/>
      </w:r>
      <w:r>
        <w:fldChar w:fldCharType="begin" w:fldLock="1"/>
      </w:r>
      <w:r>
        <w:instrText xml:space="preserve"> PAGEREF _Toc163215498 \h </w:instrText>
      </w:r>
      <w:r>
        <w:fldChar w:fldCharType="separate"/>
      </w:r>
      <w:r>
        <w:t>17</w:t>
      </w:r>
      <w:r>
        <w:fldChar w:fldCharType="end"/>
      </w:r>
    </w:p>
    <w:p w14:paraId="5E167591" w14:textId="6E0EECFC" w:rsidR="005E6EEA" w:rsidRDefault="005E6EEA">
      <w:pPr>
        <w:pStyle w:val="TOC4"/>
        <w:rPr>
          <w:rFonts w:ascii="Calibri" w:hAnsi="Calibri"/>
          <w:kern w:val="2"/>
          <w:sz w:val="22"/>
          <w:szCs w:val="22"/>
        </w:rPr>
      </w:pPr>
      <w:r>
        <w:t>4.9.1.4</w:t>
      </w:r>
      <w:r>
        <w:rPr>
          <w:rFonts w:ascii="Calibri" w:hAnsi="Calibri"/>
          <w:kern w:val="2"/>
          <w:sz w:val="22"/>
          <w:szCs w:val="22"/>
        </w:rPr>
        <w:tab/>
      </w:r>
      <w:r>
        <w:t>Communication Barring rule conditions</w:t>
      </w:r>
      <w:r>
        <w:tab/>
      </w:r>
      <w:r>
        <w:fldChar w:fldCharType="begin" w:fldLock="1"/>
      </w:r>
      <w:r>
        <w:instrText xml:space="preserve"> PAGEREF _Toc163215499 \h </w:instrText>
      </w:r>
      <w:r>
        <w:fldChar w:fldCharType="separate"/>
      </w:r>
      <w:r>
        <w:t>17</w:t>
      </w:r>
      <w:r>
        <w:fldChar w:fldCharType="end"/>
      </w:r>
    </w:p>
    <w:p w14:paraId="1EA93669" w14:textId="0DB77F3C" w:rsidR="005E6EEA" w:rsidRDefault="005E6EEA">
      <w:pPr>
        <w:pStyle w:val="TOC4"/>
        <w:rPr>
          <w:rFonts w:ascii="Calibri" w:hAnsi="Calibri"/>
          <w:kern w:val="2"/>
          <w:sz w:val="22"/>
          <w:szCs w:val="22"/>
        </w:rPr>
      </w:pPr>
      <w:r>
        <w:t>4.9.1.5</w:t>
      </w:r>
      <w:r>
        <w:rPr>
          <w:rFonts w:ascii="Calibri" w:hAnsi="Calibri"/>
          <w:kern w:val="2"/>
          <w:sz w:val="22"/>
          <w:szCs w:val="22"/>
        </w:rPr>
        <w:tab/>
      </w:r>
      <w:r>
        <w:t>Communication Barring rule actions</w:t>
      </w:r>
      <w:r>
        <w:tab/>
      </w:r>
      <w:r>
        <w:fldChar w:fldCharType="begin" w:fldLock="1"/>
      </w:r>
      <w:r>
        <w:instrText xml:space="preserve"> PAGEREF _Toc163215500 \h </w:instrText>
      </w:r>
      <w:r>
        <w:fldChar w:fldCharType="separate"/>
      </w:r>
      <w:r>
        <w:t>19</w:t>
      </w:r>
      <w:r>
        <w:fldChar w:fldCharType="end"/>
      </w:r>
    </w:p>
    <w:p w14:paraId="5C9921D9" w14:textId="1B3A4090" w:rsidR="005E6EEA" w:rsidRDefault="005E6EEA">
      <w:pPr>
        <w:pStyle w:val="TOC4"/>
        <w:rPr>
          <w:rFonts w:ascii="Calibri" w:hAnsi="Calibri"/>
          <w:kern w:val="2"/>
          <w:sz w:val="22"/>
          <w:szCs w:val="22"/>
        </w:rPr>
      </w:pPr>
      <w:r>
        <w:t>4.9.1.6</w:t>
      </w:r>
      <w:r>
        <w:rPr>
          <w:rFonts w:ascii="Calibri" w:hAnsi="Calibri"/>
          <w:kern w:val="2"/>
          <w:sz w:val="22"/>
          <w:szCs w:val="22"/>
        </w:rPr>
        <w:tab/>
      </w:r>
      <w:r>
        <w:t>Supported Conditions for Communication Barring</w:t>
      </w:r>
      <w:r>
        <w:tab/>
      </w:r>
      <w:r>
        <w:fldChar w:fldCharType="begin" w:fldLock="1"/>
      </w:r>
      <w:r>
        <w:instrText xml:space="preserve"> PAGEREF _Toc163215501 \h </w:instrText>
      </w:r>
      <w:r>
        <w:fldChar w:fldCharType="separate"/>
      </w:r>
      <w:r>
        <w:t>19</w:t>
      </w:r>
      <w:r>
        <w:fldChar w:fldCharType="end"/>
      </w:r>
    </w:p>
    <w:p w14:paraId="79B47B83" w14:textId="3A6D2D07" w:rsidR="005E6EEA" w:rsidRDefault="005E6EEA">
      <w:pPr>
        <w:pStyle w:val="TOC3"/>
        <w:rPr>
          <w:rFonts w:ascii="Calibri" w:hAnsi="Calibri"/>
          <w:kern w:val="2"/>
          <w:sz w:val="22"/>
          <w:szCs w:val="22"/>
        </w:rPr>
      </w:pPr>
      <w:r w:rsidRPr="00D42629">
        <w:rPr>
          <w:lang w:val="de-DE"/>
        </w:rPr>
        <w:t>4.9.2</w:t>
      </w:r>
      <w:r>
        <w:rPr>
          <w:rFonts w:ascii="Calibri" w:hAnsi="Calibri"/>
          <w:kern w:val="2"/>
          <w:sz w:val="22"/>
          <w:szCs w:val="22"/>
        </w:rPr>
        <w:tab/>
      </w:r>
      <w:r w:rsidRPr="00D42629">
        <w:rPr>
          <w:lang w:val="de-DE"/>
        </w:rPr>
        <w:t>XML Schema</w:t>
      </w:r>
      <w:r>
        <w:tab/>
      </w:r>
      <w:r>
        <w:fldChar w:fldCharType="begin" w:fldLock="1"/>
      </w:r>
      <w:r>
        <w:instrText xml:space="preserve"> PAGEREF _Toc163215502 \h </w:instrText>
      </w:r>
      <w:r>
        <w:fldChar w:fldCharType="separate"/>
      </w:r>
      <w:r>
        <w:t>19</w:t>
      </w:r>
      <w:r>
        <w:fldChar w:fldCharType="end"/>
      </w:r>
    </w:p>
    <w:p w14:paraId="1BF35032" w14:textId="43EF2881" w:rsidR="005E6EEA" w:rsidRDefault="005E6EEA">
      <w:pPr>
        <w:pStyle w:val="TOC3"/>
        <w:rPr>
          <w:rFonts w:ascii="Calibri" w:hAnsi="Calibri"/>
          <w:kern w:val="2"/>
          <w:sz w:val="22"/>
          <w:szCs w:val="22"/>
        </w:rPr>
      </w:pPr>
      <w:r>
        <w:t>4.9.3</w:t>
      </w:r>
      <w:r>
        <w:rPr>
          <w:rFonts w:ascii="Calibri" w:hAnsi="Calibri"/>
          <w:kern w:val="2"/>
          <w:sz w:val="22"/>
          <w:szCs w:val="22"/>
        </w:rPr>
        <w:tab/>
      </w:r>
      <w:r>
        <w:t>XML schema for indication of supported conditions and actions</w:t>
      </w:r>
      <w:r>
        <w:tab/>
      </w:r>
      <w:r>
        <w:fldChar w:fldCharType="begin" w:fldLock="1"/>
      </w:r>
      <w:r>
        <w:instrText xml:space="preserve"> PAGEREF _Toc163215503 \h </w:instrText>
      </w:r>
      <w:r>
        <w:fldChar w:fldCharType="separate"/>
      </w:r>
      <w:r>
        <w:t>20</w:t>
      </w:r>
      <w:r>
        <w:fldChar w:fldCharType="end"/>
      </w:r>
    </w:p>
    <w:p w14:paraId="60584E87" w14:textId="79755D09" w:rsidR="005E6EEA" w:rsidRDefault="005E6EEA" w:rsidP="005E6EEA">
      <w:pPr>
        <w:pStyle w:val="TOC8"/>
        <w:rPr>
          <w:rFonts w:ascii="Calibri" w:hAnsi="Calibri"/>
          <w:b w:val="0"/>
          <w:kern w:val="2"/>
          <w:szCs w:val="22"/>
        </w:rPr>
      </w:pPr>
      <w:r>
        <w:t>Annex A (informative):</w:t>
      </w:r>
      <w:r>
        <w:tab/>
        <w:t>Signalling flows</w:t>
      </w:r>
      <w:r>
        <w:tab/>
      </w:r>
      <w:r>
        <w:fldChar w:fldCharType="begin" w:fldLock="1"/>
      </w:r>
      <w:r>
        <w:instrText xml:space="preserve"> PAGEREF _Toc163215504 \h </w:instrText>
      </w:r>
      <w:r>
        <w:fldChar w:fldCharType="separate"/>
      </w:r>
      <w:r>
        <w:t>22</w:t>
      </w:r>
      <w:r>
        <w:fldChar w:fldCharType="end"/>
      </w:r>
    </w:p>
    <w:p w14:paraId="36C96C02" w14:textId="14F2775B" w:rsidR="005E6EEA" w:rsidRDefault="005E6EEA">
      <w:pPr>
        <w:pStyle w:val="TOC1"/>
        <w:rPr>
          <w:rFonts w:ascii="Calibri" w:hAnsi="Calibri"/>
          <w:kern w:val="2"/>
          <w:szCs w:val="22"/>
        </w:rPr>
      </w:pPr>
      <w:r>
        <w:t>A.1</w:t>
      </w:r>
      <w:r>
        <w:rPr>
          <w:rFonts w:ascii="Calibri" w:hAnsi="Calibri"/>
          <w:kern w:val="2"/>
          <w:szCs w:val="22"/>
        </w:rPr>
        <w:tab/>
      </w:r>
      <w:r>
        <w:t>ACR termination towards UE-B</w:t>
      </w:r>
      <w:r>
        <w:tab/>
      </w:r>
      <w:r>
        <w:fldChar w:fldCharType="begin" w:fldLock="1"/>
      </w:r>
      <w:r>
        <w:instrText xml:space="preserve"> PAGEREF _Toc163215505 \h </w:instrText>
      </w:r>
      <w:r>
        <w:fldChar w:fldCharType="separate"/>
      </w:r>
      <w:r>
        <w:t>22</w:t>
      </w:r>
      <w:r>
        <w:fldChar w:fldCharType="end"/>
      </w:r>
    </w:p>
    <w:p w14:paraId="68414FD5" w14:textId="5E835FFA" w:rsidR="005E6EEA" w:rsidRDefault="005E6EEA">
      <w:pPr>
        <w:pStyle w:val="TOC1"/>
        <w:rPr>
          <w:rFonts w:ascii="Calibri" w:hAnsi="Calibri"/>
          <w:kern w:val="2"/>
          <w:szCs w:val="22"/>
        </w:rPr>
      </w:pPr>
      <w:r>
        <w:t>A.2</w:t>
      </w:r>
      <w:r>
        <w:rPr>
          <w:rFonts w:ascii="Calibri" w:hAnsi="Calibri"/>
          <w:kern w:val="2"/>
          <w:szCs w:val="22"/>
        </w:rPr>
        <w:tab/>
      </w:r>
      <w:r>
        <w:t>Service configuration</w:t>
      </w:r>
      <w:r>
        <w:tab/>
      </w:r>
      <w:r>
        <w:fldChar w:fldCharType="begin" w:fldLock="1"/>
      </w:r>
      <w:r>
        <w:instrText xml:space="preserve"> PAGEREF _Toc163215506 \h </w:instrText>
      </w:r>
      <w:r>
        <w:fldChar w:fldCharType="separate"/>
      </w:r>
      <w:r>
        <w:t>23</w:t>
      </w:r>
      <w:r>
        <w:fldChar w:fldCharType="end"/>
      </w:r>
    </w:p>
    <w:p w14:paraId="2CA086AE" w14:textId="762C4FC5" w:rsidR="005E6EEA" w:rsidRDefault="005E6EEA" w:rsidP="005E6EEA">
      <w:pPr>
        <w:pStyle w:val="TOC8"/>
        <w:rPr>
          <w:rFonts w:ascii="Calibri" w:hAnsi="Calibri"/>
          <w:b w:val="0"/>
          <w:kern w:val="2"/>
          <w:szCs w:val="22"/>
        </w:rPr>
      </w:pPr>
      <w:r>
        <w:t>Annex B (informative):</w:t>
      </w:r>
      <w:r>
        <w:tab/>
        <w:t>Example of filter criteria</w:t>
      </w:r>
      <w:r>
        <w:tab/>
      </w:r>
      <w:r>
        <w:fldChar w:fldCharType="begin" w:fldLock="1"/>
      </w:r>
      <w:r>
        <w:instrText xml:space="preserve"> PAGEREF _Toc163215507 \h </w:instrText>
      </w:r>
      <w:r>
        <w:fldChar w:fldCharType="separate"/>
      </w:r>
      <w:r>
        <w:t>27</w:t>
      </w:r>
      <w:r>
        <w:fldChar w:fldCharType="end"/>
      </w:r>
    </w:p>
    <w:p w14:paraId="255B950F" w14:textId="38D3D6C3" w:rsidR="005E6EEA" w:rsidRDefault="005E6EEA" w:rsidP="005E6EEA">
      <w:pPr>
        <w:pStyle w:val="TOC8"/>
        <w:rPr>
          <w:rFonts w:ascii="Calibri" w:hAnsi="Calibri"/>
          <w:b w:val="0"/>
          <w:kern w:val="2"/>
          <w:szCs w:val="22"/>
        </w:rPr>
      </w:pPr>
      <w:r>
        <w:t>Annex C (informative):</w:t>
      </w:r>
      <w:r>
        <w:tab/>
        <w:t>Change history</w:t>
      </w:r>
      <w:r>
        <w:tab/>
      </w:r>
      <w:r>
        <w:fldChar w:fldCharType="begin" w:fldLock="1"/>
      </w:r>
      <w:r>
        <w:instrText xml:space="preserve"> PAGEREF _Toc163215508 \h </w:instrText>
      </w:r>
      <w:r>
        <w:fldChar w:fldCharType="separate"/>
      </w:r>
      <w:r>
        <w:t>28</w:t>
      </w:r>
      <w:r>
        <w:fldChar w:fldCharType="end"/>
      </w:r>
    </w:p>
    <w:p w14:paraId="554C05B3" w14:textId="45721DBE" w:rsidR="004A3549" w:rsidRDefault="00A63108" w:rsidP="00795CBE">
      <w:r>
        <w:rPr>
          <w:noProof/>
          <w:sz w:val="22"/>
        </w:rPr>
        <w:fldChar w:fldCharType="end"/>
      </w:r>
    </w:p>
    <w:p w14:paraId="60839578" w14:textId="77777777" w:rsidR="004A3549" w:rsidRDefault="004A3549">
      <w:pPr>
        <w:pStyle w:val="Heading1"/>
      </w:pPr>
      <w:r>
        <w:br w:type="page"/>
      </w:r>
      <w:bookmarkStart w:id="8" w:name="_Toc533153325"/>
      <w:bookmarkStart w:id="9" w:name="_Toc163215434"/>
      <w:r>
        <w:lastRenderedPageBreak/>
        <w:t>Foreword</w:t>
      </w:r>
      <w:bookmarkEnd w:id="8"/>
      <w:bookmarkEnd w:id="9"/>
    </w:p>
    <w:p w14:paraId="3309F695" w14:textId="77777777" w:rsidR="004A3549" w:rsidRDefault="0088525B" w:rsidP="0088525B">
      <w:r>
        <w:t>This Technical Specification (TS) was been produced by ETSI Technical Committee Telecommunications and Internet converged Services and Protocols for Advanced Networking (TISPAN) a</w:t>
      </w:r>
      <w:r w:rsidR="002E2F6D">
        <w:t>nd originally published as ETSI TS 183 011 </w:t>
      </w:r>
      <w:r>
        <w:t>[19]. It was transferred to the 3rd Generation Partnership Project (3GPP) in January</w:t>
      </w:r>
      <w:r w:rsidR="002E2F6D">
        <w:t> </w:t>
      </w:r>
      <w:r>
        <w:t>2008.</w:t>
      </w:r>
    </w:p>
    <w:p w14:paraId="204591BD" w14:textId="77777777" w:rsidR="004A3549" w:rsidRDefault="004A3549">
      <w: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7F4D0CF" w14:textId="77777777" w:rsidR="004A3549" w:rsidRPr="00903A77" w:rsidRDefault="004A3549">
      <w:pPr>
        <w:pStyle w:val="B1"/>
      </w:pPr>
      <w:r w:rsidRPr="00903A77">
        <w:t>Version x.y.z</w:t>
      </w:r>
    </w:p>
    <w:p w14:paraId="75FB642C" w14:textId="77777777" w:rsidR="004A3549" w:rsidRDefault="004A3549">
      <w:pPr>
        <w:pStyle w:val="B1"/>
      </w:pPr>
      <w:r>
        <w:t>where:</w:t>
      </w:r>
    </w:p>
    <w:p w14:paraId="483ED70F" w14:textId="77777777" w:rsidR="004A3549" w:rsidRDefault="004A3549">
      <w:pPr>
        <w:pStyle w:val="B2"/>
      </w:pPr>
      <w:r>
        <w:t>x</w:t>
      </w:r>
      <w:r>
        <w:tab/>
        <w:t>the first digit:</w:t>
      </w:r>
    </w:p>
    <w:p w14:paraId="2DCD23A8" w14:textId="77777777" w:rsidR="004A3549" w:rsidRDefault="004A3549">
      <w:pPr>
        <w:pStyle w:val="B3"/>
      </w:pPr>
      <w:r>
        <w:t>1</w:t>
      </w:r>
      <w:r>
        <w:tab/>
        <w:t>presented to TSG for information;</w:t>
      </w:r>
    </w:p>
    <w:p w14:paraId="31DDA944" w14:textId="77777777" w:rsidR="004A3549" w:rsidRDefault="004A3549">
      <w:pPr>
        <w:pStyle w:val="B3"/>
      </w:pPr>
      <w:r>
        <w:t>2</w:t>
      </w:r>
      <w:r>
        <w:tab/>
        <w:t>presented to TSG for approval;</w:t>
      </w:r>
    </w:p>
    <w:p w14:paraId="1FB36940" w14:textId="77777777" w:rsidR="004A3549" w:rsidRDefault="004A3549">
      <w:pPr>
        <w:pStyle w:val="B3"/>
      </w:pPr>
      <w:r>
        <w:t>3</w:t>
      </w:r>
      <w:r>
        <w:tab/>
        <w:t>or greater indicates TSG approved document under change control.</w:t>
      </w:r>
    </w:p>
    <w:p w14:paraId="40D98408" w14:textId="77777777" w:rsidR="004A3549" w:rsidRDefault="004A3549">
      <w:pPr>
        <w:pStyle w:val="B2"/>
      </w:pPr>
      <w:r>
        <w:t>y</w:t>
      </w:r>
      <w:r>
        <w:tab/>
        <w:t>the second digit is incremented for all changes of substance, i.e. technical enhancements, corrections, updates, etc.</w:t>
      </w:r>
    </w:p>
    <w:p w14:paraId="73AB0131" w14:textId="77777777" w:rsidR="004A3549" w:rsidRDefault="004A3549">
      <w:pPr>
        <w:pStyle w:val="B2"/>
      </w:pPr>
      <w:r>
        <w:t>z</w:t>
      </w:r>
      <w:r>
        <w:tab/>
        <w:t>the third digit is incremented when editorial only changes have been incorporated in the document.</w:t>
      </w:r>
    </w:p>
    <w:p w14:paraId="0259B049" w14:textId="77777777" w:rsidR="004A3549" w:rsidRDefault="004A3549">
      <w:pPr>
        <w:pStyle w:val="Heading1"/>
      </w:pPr>
      <w:r>
        <w:br w:type="page"/>
      </w:r>
      <w:bookmarkStart w:id="10" w:name="_Toc533153326"/>
      <w:bookmarkStart w:id="11" w:name="_Toc163215435"/>
      <w:r>
        <w:lastRenderedPageBreak/>
        <w:t>1</w:t>
      </w:r>
      <w:r>
        <w:tab/>
        <w:t>Scope</w:t>
      </w:r>
      <w:bookmarkEnd w:id="10"/>
      <w:bookmarkEnd w:id="11"/>
    </w:p>
    <w:p w14:paraId="45CCA12F" w14:textId="77777777" w:rsidR="002821FA" w:rsidRPr="00062257" w:rsidRDefault="002821FA" w:rsidP="002821FA">
      <w:r w:rsidRPr="00062257">
        <w:t>The present document specifies the stage three, Protocol Description of the Anonymous Communication Rejection (</w:t>
      </w:r>
      <w:r w:rsidRPr="00F55499">
        <w:t>ACR</w:t>
      </w:r>
      <w:r w:rsidRPr="00062257">
        <w:t xml:space="preserve">) and Communication Barring (CB) </w:t>
      </w:r>
      <w:r w:rsidR="00D35AE3">
        <w:t>supplementary</w:t>
      </w:r>
      <w:r w:rsidR="00D35AE3" w:rsidRPr="00062257">
        <w:t xml:space="preserve"> </w:t>
      </w:r>
      <w:r w:rsidRPr="00062257">
        <w:t>service, based on stage one and two of the ISDN supplementary service Anonymous Call Rejection (</w:t>
      </w:r>
      <w:r w:rsidRPr="00F55499">
        <w:t>ACR</w:t>
      </w:r>
      <w:r w:rsidRPr="00062257">
        <w:t>), Incoming Communication Barring (</w:t>
      </w:r>
      <w:r w:rsidRPr="00F55499">
        <w:t>ICB</w:t>
      </w:r>
      <w:r w:rsidRPr="00062257">
        <w:t>) and Outgoing Communication Barring (</w:t>
      </w:r>
      <w:r w:rsidRPr="00F55499">
        <w:t>OCB</w:t>
      </w:r>
      <w:r w:rsidRPr="00062257">
        <w:t xml:space="preserve">). </w:t>
      </w:r>
      <w:r>
        <w:t xml:space="preserve">It provides the protocol details in the </w:t>
      </w:r>
      <w:r w:rsidRPr="00A32990">
        <w:t>IP Multimedia (IM) Core Network (CN) subsystem</w:t>
      </w:r>
      <w:r w:rsidRPr="00062257">
        <w:t xml:space="preserve"> based on </w:t>
      </w:r>
      <w:r>
        <w:t xml:space="preserve">the </w:t>
      </w:r>
      <w:r w:rsidRPr="00062257">
        <w:t xml:space="preserve">Session Initiation Protocol (SIP) and </w:t>
      </w:r>
      <w:r>
        <w:t xml:space="preserve">the </w:t>
      </w:r>
      <w:r w:rsidRPr="00062257">
        <w:t>Session Description Protocol (SDP).</w:t>
      </w:r>
    </w:p>
    <w:p w14:paraId="5650588C" w14:textId="77777777" w:rsidR="004076B9" w:rsidRDefault="004076B9" w:rsidP="004076B9">
      <w:pPr>
        <w:spacing w:before="60" w:after="60"/>
      </w:pPr>
      <w:r>
        <w:t>The present document is applicable to User Equipment (UE) and Application Servers (AS) which are intended to support the ACR and CB supplementary services.</w:t>
      </w:r>
    </w:p>
    <w:p w14:paraId="6361E6D9" w14:textId="77777777" w:rsidR="004A3549" w:rsidRDefault="004A3549">
      <w:pPr>
        <w:pStyle w:val="Heading1"/>
      </w:pPr>
      <w:bookmarkStart w:id="12" w:name="_Toc533153327"/>
      <w:bookmarkStart w:id="13" w:name="_Toc163215436"/>
      <w:r>
        <w:t>2</w:t>
      </w:r>
      <w:r>
        <w:tab/>
        <w:t>References</w:t>
      </w:r>
      <w:bookmarkEnd w:id="12"/>
      <w:bookmarkEnd w:id="13"/>
    </w:p>
    <w:p w14:paraId="3DE1F391" w14:textId="77777777" w:rsidR="004A3549" w:rsidRDefault="004A3549">
      <w:r>
        <w:t>The following documents contain provisions which, through reference in this text, constitute provisions of the present document.</w:t>
      </w:r>
    </w:p>
    <w:p w14:paraId="2049C843" w14:textId="77777777" w:rsidR="004A3549" w:rsidRDefault="00C35AFC" w:rsidP="00C35AFC">
      <w:pPr>
        <w:pStyle w:val="B1"/>
      </w:pPr>
      <w:r>
        <w:t>-</w:t>
      </w:r>
      <w:r>
        <w:tab/>
      </w:r>
      <w:r w:rsidR="004A3549">
        <w:t>References are either specific (identified by date of publication, edition number, version number, etc.) or non</w:t>
      </w:r>
      <w:r w:rsidR="004A3549">
        <w:noBreakHyphen/>
        <w:t>specific.</w:t>
      </w:r>
    </w:p>
    <w:p w14:paraId="499469DD" w14:textId="77777777" w:rsidR="004A3549" w:rsidRDefault="00C35AFC" w:rsidP="00C35AFC">
      <w:pPr>
        <w:pStyle w:val="B1"/>
      </w:pPr>
      <w:r>
        <w:t>-</w:t>
      </w:r>
      <w:r>
        <w:tab/>
      </w:r>
      <w:r w:rsidR="004A3549">
        <w:t>For a specific reference, subsequent revisions do not apply.</w:t>
      </w:r>
    </w:p>
    <w:p w14:paraId="5DAE0D9D" w14:textId="77777777" w:rsidR="004A3549" w:rsidRDefault="00C35AFC" w:rsidP="00C35AFC">
      <w:pPr>
        <w:pStyle w:val="B1"/>
      </w:pPr>
      <w:r>
        <w:t>-</w:t>
      </w:r>
      <w:r>
        <w:tab/>
      </w:r>
      <w:r w:rsidR="004A3549">
        <w:t>For a non-specific reference, the latest version applies.</w:t>
      </w:r>
      <w:r w:rsidR="00AD2CAE">
        <w:t xml:space="preserve"> </w:t>
      </w:r>
      <w:r w:rsidR="004A3549">
        <w:t xml:space="preserve">In the case of a reference to a 3GPP document (including a GSM document), a non-specific reference implicitly refers to the latest version of that document </w:t>
      </w:r>
      <w:r w:rsidR="004A3549">
        <w:rPr>
          <w:i/>
          <w:iCs/>
        </w:rPr>
        <w:t>in the same Release as the present document</w:t>
      </w:r>
      <w:r w:rsidR="004A3549">
        <w:t>.</w:t>
      </w:r>
    </w:p>
    <w:p w14:paraId="794D2110" w14:textId="77777777" w:rsidR="004C2B98" w:rsidRPr="00726A87" w:rsidRDefault="004C2B98" w:rsidP="004C2B98">
      <w:pPr>
        <w:pStyle w:val="EX"/>
      </w:pPr>
      <w:r w:rsidRPr="00726A87">
        <w:t>[</w:t>
      </w:r>
      <w:bookmarkStart w:id="14" w:name="REF_TS181002"/>
      <w:r w:rsidR="00465929">
        <w:rPr>
          <w:noProof/>
        </w:rPr>
        <w:t>1</w:t>
      </w:r>
      <w:bookmarkEnd w:id="14"/>
      <w:r w:rsidRPr="00726A87">
        <w:t>]</w:t>
      </w:r>
      <w:r w:rsidRPr="00726A87">
        <w:tab/>
        <w:t>3GPP</w:t>
      </w:r>
      <w:r w:rsidR="002E2F6D">
        <w:t> TS </w:t>
      </w:r>
      <w:r w:rsidRPr="00726A87">
        <w:t>22.173: "IP Multimedia Core Network Subsystem (IMS) Multimedia Telephony Service and supplementary services</w:t>
      </w:r>
      <w:r w:rsidR="002E2F6D">
        <w:t>, Stage </w:t>
      </w:r>
      <w:r>
        <w:t>1</w:t>
      </w:r>
      <w:r w:rsidRPr="00726A87">
        <w:t>".</w:t>
      </w:r>
    </w:p>
    <w:p w14:paraId="1EFA6BA2" w14:textId="77777777" w:rsidR="004C2B98" w:rsidRPr="00726A87" w:rsidRDefault="004C2B98" w:rsidP="004C2B98">
      <w:pPr>
        <w:pStyle w:val="EX"/>
      </w:pPr>
      <w:r w:rsidRPr="00726A87">
        <w:t>[</w:t>
      </w:r>
      <w:bookmarkStart w:id="15" w:name="REF_ES283003"/>
      <w:r w:rsidR="00465929">
        <w:rPr>
          <w:noProof/>
        </w:rPr>
        <w:t>2</w:t>
      </w:r>
      <w:bookmarkEnd w:id="15"/>
      <w:r w:rsidR="002E2F6D">
        <w:t>]</w:t>
      </w:r>
      <w:r w:rsidR="002E2F6D">
        <w:tab/>
        <w:t>3GPP TS </w:t>
      </w:r>
      <w:r w:rsidRPr="00726A87">
        <w:t>24.229: "</w:t>
      </w:r>
      <w:r>
        <w:t>Internet Protocol (IP) multimedia call control protocol based on Session Initiation Protocol (SIP) and Session De</w:t>
      </w:r>
      <w:r w:rsidR="002E2F6D">
        <w:t>scription Protocol (SDP); Stage </w:t>
      </w:r>
      <w:r>
        <w:t>3</w:t>
      </w:r>
      <w:r w:rsidRPr="00726A87">
        <w:t>".</w:t>
      </w:r>
    </w:p>
    <w:p w14:paraId="07FFF368" w14:textId="77777777" w:rsidR="004C2B98" w:rsidRPr="00726A87" w:rsidRDefault="004C2B98" w:rsidP="004C2B98">
      <w:pPr>
        <w:pStyle w:val="EX"/>
      </w:pPr>
      <w:r w:rsidRPr="00726A87">
        <w:t>[</w:t>
      </w:r>
      <w:bookmarkStart w:id="16" w:name="REF_TS183007"/>
      <w:r w:rsidR="00465929">
        <w:rPr>
          <w:noProof/>
        </w:rPr>
        <w:t>3</w:t>
      </w:r>
      <w:bookmarkEnd w:id="16"/>
      <w:r w:rsidR="002E2F6D">
        <w:t>]</w:t>
      </w:r>
      <w:r w:rsidR="002E2F6D">
        <w:tab/>
        <w:t>3GPP TS </w:t>
      </w:r>
      <w:r w:rsidRPr="00726A87">
        <w:t>24.607: "</w:t>
      </w:r>
      <w:r>
        <w:t>Originating Identification Presentation (OIP) and Originating Identification Restriction (OIR) using IP Multimedia (IM) Core Network (CN) subsystem; Protocol specification</w:t>
      </w:r>
      <w:r w:rsidRPr="00726A87">
        <w:t>".</w:t>
      </w:r>
    </w:p>
    <w:p w14:paraId="01299030" w14:textId="77777777" w:rsidR="0088525B" w:rsidRPr="00062257" w:rsidRDefault="0088525B" w:rsidP="004C2B98">
      <w:pPr>
        <w:pStyle w:val="EX"/>
      </w:pPr>
      <w:r>
        <w:t>[</w:t>
      </w:r>
      <w:bookmarkStart w:id="17" w:name="REF_TS183038"/>
      <w:r w:rsidR="00465929">
        <w:rPr>
          <w:noProof/>
        </w:rPr>
        <w:t>4</w:t>
      </w:r>
      <w:bookmarkEnd w:id="17"/>
      <w:r>
        <w:t>]</w:t>
      </w:r>
      <w:r>
        <w:tab/>
      </w:r>
      <w:r w:rsidR="002E2F6D">
        <w:t>ETSI TS </w:t>
      </w:r>
      <w:r w:rsidRPr="00F55499">
        <w:t>183 038</w:t>
      </w:r>
      <w:r>
        <w:t xml:space="preserve">: "Telecommunications and Internet converged Services and Protocols for Advanced Networking (TISPAN); PSTN/ISDN Simulation Services; Extensible Markup Language (XML) Document Management; Protocol Specification (Endorsement of </w:t>
      </w:r>
      <w:r>
        <w:br/>
      </w:r>
      <w:r w:rsidRPr="00F55499">
        <w:t>OMA-TS-XDM-Core-V1-0</w:t>
      </w:r>
      <w:r>
        <w:t>-20051103-C and OMA-TS-XDM-Shared-V1-0-20051006-C)".</w:t>
      </w:r>
    </w:p>
    <w:p w14:paraId="328D25C7" w14:textId="77777777" w:rsidR="0088525B" w:rsidRPr="00B80F90" w:rsidRDefault="0088525B" w:rsidP="0088525B">
      <w:pPr>
        <w:pStyle w:val="EX"/>
        <w:rPr>
          <w:lang w:val="en-US"/>
        </w:rPr>
      </w:pPr>
      <w:r w:rsidRPr="00B80F90">
        <w:rPr>
          <w:lang w:val="en-US"/>
        </w:rPr>
        <w:t>[</w:t>
      </w:r>
      <w:bookmarkStart w:id="18" w:name="REF_IETFRFC3266"/>
      <w:r w:rsidR="00465929" w:rsidRPr="00B80F90">
        <w:rPr>
          <w:noProof/>
          <w:lang w:val="en-US"/>
        </w:rPr>
        <w:t>5</w:t>
      </w:r>
      <w:bookmarkEnd w:id="18"/>
      <w:r w:rsidRPr="00B80F90">
        <w:rPr>
          <w:lang w:val="en-US"/>
        </w:rPr>
        <w:t>]</w:t>
      </w:r>
      <w:r w:rsidRPr="00B80F90">
        <w:rPr>
          <w:lang w:val="en-US"/>
        </w:rPr>
        <w:tab/>
        <w:t>IETF</w:t>
      </w:r>
      <w:r w:rsidR="002E2F6D" w:rsidRPr="00B80F90">
        <w:rPr>
          <w:lang w:val="en-US"/>
        </w:rPr>
        <w:t> RFC </w:t>
      </w:r>
      <w:r w:rsidR="0045136D" w:rsidRPr="00B80F90">
        <w:rPr>
          <w:lang w:val="en-US"/>
        </w:rPr>
        <w:t>4566</w:t>
      </w:r>
      <w:r w:rsidRPr="00B80F90">
        <w:rPr>
          <w:lang w:val="en-US"/>
        </w:rPr>
        <w:t>: "</w:t>
      </w:r>
      <w:r w:rsidR="0045136D" w:rsidRPr="00B80F90">
        <w:rPr>
          <w:lang w:val="en-US"/>
        </w:rPr>
        <w:t>SDP: Session Description Protocol</w:t>
      </w:r>
      <w:r w:rsidRPr="00B80F90">
        <w:rPr>
          <w:lang w:val="en-US"/>
        </w:rPr>
        <w:t>".</w:t>
      </w:r>
    </w:p>
    <w:p w14:paraId="6BEF20CD" w14:textId="77777777" w:rsidR="0088525B" w:rsidRPr="00062257" w:rsidRDefault="0088525B" w:rsidP="0088525B">
      <w:pPr>
        <w:pStyle w:val="EX"/>
      </w:pPr>
      <w:r>
        <w:t>[</w:t>
      </w:r>
      <w:bookmarkStart w:id="19" w:name="REF_TS183023"/>
      <w:r w:rsidR="00465929">
        <w:rPr>
          <w:noProof/>
        </w:rPr>
        <w:t>6</w:t>
      </w:r>
      <w:bookmarkEnd w:id="19"/>
      <w:r>
        <w:t>]</w:t>
      </w:r>
      <w:r>
        <w:tab/>
      </w:r>
      <w:r w:rsidR="002E2F6D">
        <w:t>3GPP </w:t>
      </w:r>
      <w:r w:rsidR="00B0552C">
        <w:t>TS</w:t>
      </w:r>
      <w:r w:rsidR="002E2F6D">
        <w:t> </w:t>
      </w:r>
      <w:r w:rsidR="005B6ABE">
        <w:t>24.623</w:t>
      </w:r>
      <w:r>
        <w:t>: " Extensible Markup Language (XML) Configuration Access Protocol (</w:t>
      </w:r>
      <w:r w:rsidRPr="00F55499">
        <w:t>XCAP</w:t>
      </w:r>
      <w:r>
        <w:t xml:space="preserve">) over the Ut interface for Manipulating </w:t>
      </w:r>
      <w:r w:rsidR="00D35AE3">
        <w:t xml:space="preserve">Supplementary </w:t>
      </w:r>
      <w:r>
        <w:t>Services".</w:t>
      </w:r>
    </w:p>
    <w:p w14:paraId="4FCA5830" w14:textId="77777777" w:rsidR="0088525B" w:rsidRPr="00062257" w:rsidRDefault="0088525B" w:rsidP="0088525B">
      <w:pPr>
        <w:pStyle w:val="EX"/>
      </w:pPr>
      <w:r>
        <w:t>[</w:t>
      </w:r>
      <w:bookmarkStart w:id="20" w:name="REF_VOID"/>
      <w:r w:rsidR="00465929">
        <w:rPr>
          <w:noProof/>
        </w:rPr>
        <w:t>7</w:t>
      </w:r>
      <w:bookmarkEnd w:id="20"/>
      <w:r>
        <w:t>]</w:t>
      </w:r>
      <w:r>
        <w:tab/>
      </w:r>
      <w:r w:rsidRPr="00F55499">
        <w:t>Void.</w:t>
      </w:r>
    </w:p>
    <w:p w14:paraId="20A6077A" w14:textId="77777777" w:rsidR="0088525B" w:rsidRPr="00062257" w:rsidRDefault="0088525B" w:rsidP="0088525B">
      <w:pPr>
        <w:pStyle w:val="EX"/>
      </w:pPr>
      <w:r>
        <w:t>[</w:t>
      </w:r>
      <w:bookmarkStart w:id="21" w:name="REF_VOID_8"/>
      <w:r w:rsidR="00465929">
        <w:rPr>
          <w:noProof/>
        </w:rPr>
        <w:t>8</w:t>
      </w:r>
      <w:bookmarkEnd w:id="21"/>
      <w:r>
        <w:t>]</w:t>
      </w:r>
      <w:r>
        <w:tab/>
        <w:t>Void.</w:t>
      </w:r>
    </w:p>
    <w:p w14:paraId="1C79853A" w14:textId="77777777" w:rsidR="004C2B98" w:rsidRPr="00726A87" w:rsidRDefault="004C2B98" w:rsidP="004C2B98">
      <w:pPr>
        <w:pStyle w:val="EX"/>
      </w:pPr>
      <w:r w:rsidRPr="00726A87">
        <w:t>[</w:t>
      </w:r>
      <w:bookmarkStart w:id="22" w:name="REF_TS183004"/>
      <w:r w:rsidR="00465929">
        <w:rPr>
          <w:noProof/>
        </w:rPr>
        <w:t>9</w:t>
      </w:r>
      <w:bookmarkEnd w:id="22"/>
      <w:r w:rsidR="002E2F6D">
        <w:t>]</w:t>
      </w:r>
      <w:r w:rsidR="002E2F6D">
        <w:tab/>
        <w:t>3GPP TS </w:t>
      </w:r>
      <w:r w:rsidRPr="00726A87">
        <w:t xml:space="preserve">24.604: "Communication Diversion (CDIV); </w:t>
      </w:r>
      <w:r w:rsidRPr="006D3F58">
        <w:t>using IP Multimedia (IM)Core Network (CN) subsystem; Protocol specification</w:t>
      </w:r>
      <w:r w:rsidRPr="00726A87">
        <w:t>".</w:t>
      </w:r>
    </w:p>
    <w:p w14:paraId="7CF8B47E" w14:textId="77777777" w:rsidR="004C2B98" w:rsidRPr="00726A87" w:rsidRDefault="004C2B98" w:rsidP="004C2B98">
      <w:pPr>
        <w:pStyle w:val="EX"/>
      </w:pPr>
      <w:r w:rsidRPr="00726A87">
        <w:t>[</w:t>
      </w:r>
      <w:bookmarkStart w:id="23" w:name="REF_TS183028"/>
      <w:r w:rsidR="00465929">
        <w:rPr>
          <w:noProof/>
        </w:rPr>
        <w:t>10</w:t>
      </w:r>
      <w:bookmarkEnd w:id="23"/>
      <w:r w:rsidR="002E2F6D">
        <w:t>]</w:t>
      </w:r>
      <w:r w:rsidR="002E2F6D">
        <w:tab/>
        <w:t>3GPP TS </w:t>
      </w:r>
      <w:r w:rsidRPr="00726A87">
        <w:t>24.6</w:t>
      </w:r>
      <w:r>
        <w:t>28: "</w:t>
      </w:r>
      <w:r w:rsidRPr="006D3F58">
        <w:t>Common Basic Communication procedures using IP Multimedia (IM)Core Network (CN) subsystem; Protocol specification</w:t>
      </w:r>
      <w:r w:rsidRPr="00726A87">
        <w:t>".</w:t>
      </w:r>
    </w:p>
    <w:p w14:paraId="6C314F57" w14:textId="77777777" w:rsidR="0088525B" w:rsidRPr="00062257" w:rsidRDefault="0088525B" w:rsidP="004C2B98">
      <w:pPr>
        <w:pStyle w:val="EX"/>
      </w:pPr>
      <w:r>
        <w:t>[</w:t>
      </w:r>
      <w:bookmarkStart w:id="24" w:name="REF_VOID_11"/>
      <w:r w:rsidR="00465929">
        <w:rPr>
          <w:noProof/>
        </w:rPr>
        <w:t>11</w:t>
      </w:r>
      <w:bookmarkEnd w:id="24"/>
      <w:r>
        <w:t>]</w:t>
      </w:r>
      <w:r>
        <w:tab/>
        <w:t>Void.</w:t>
      </w:r>
    </w:p>
    <w:p w14:paraId="3ABDA954" w14:textId="77777777" w:rsidR="0088525B" w:rsidRPr="00062257" w:rsidRDefault="0088525B" w:rsidP="0088525B">
      <w:pPr>
        <w:pStyle w:val="EX"/>
      </w:pPr>
      <w:r>
        <w:t>[</w:t>
      </w:r>
      <w:bookmarkStart w:id="25" w:name="REF_TS183033"/>
      <w:r w:rsidR="00465929">
        <w:rPr>
          <w:noProof/>
        </w:rPr>
        <w:t>12</w:t>
      </w:r>
      <w:bookmarkEnd w:id="25"/>
      <w:r>
        <w:t>]</w:t>
      </w:r>
      <w:r>
        <w:tab/>
      </w:r>
      <w:r w:rsidR="000744E2" w:rsidRPr="0091628F">
        <w:t>3GPP TS 29.228: "IP Multimedia (IM) Subsystem Cx and Dx Interfaces; Signalling flows and message contents".</w:t>
      </w:r>
    </w:p>
    <w:p w14:paraId="1915C493" w14:textId="77777777" w:rsidR="0088525B" w:rsidRPr="00062257" w:rsidRDefault="0088525B" w:rsidP="0088525B">
      <w:pPr>
        <w:pStyle w:val="EX"/>
      </w:pPr>
      <w:r>
        <w:t>[</w:t>
      </w:r>
      <w:bookmarkStart w:id="26" w:name="REF_IETFRFC3325"/>
      <w:r w:rsidR="00465929">
        <w:rPr>
          <w:noProof/>
        </w:rPr>
        <w:t>13</w:t>
      </w:r>
      <w:bookmarkEnd w:id="26"/>
      <w:r>
        <w:t>]</w:t>
      </w:r>
      <w:r>
        <w:tab/>
      </w:r>
      <w:r w:rsidR="002E2F6D">
        <w:t>IETF RFC </w:t>
      </w:r>
      <w:r w:rsidRPr="00F55499">
        <w:t>3325</w:t>
      </w:r>
      <w:r>
        <w:t>: "Private Extensions to the Session Initiation Protocol (SIP) for Asserted Identity within Trusted Networks".</w:t>
      </w:r>
    </w:p>
    <w:p w14:paraId="7322F2B2" w14:textId="77777777" w:rsidR="0088525B" w:rsidRPr="00062257" w:rsidRDefault="0088525B" w:rsidP="0088525B">
      <w:pPr>
        <w:pStyle w:val="EX"/>
      </w:pPr>
      <w:r>
        <w:lastRenderedPageBreak/>
        <w:t>[</w:t>
      </w:r>
      <w:bookmarkStart w:id="27" w:name="REF_IETFRFC3323"/>
      <w:r w:rsidR="00465929">
        <w:rPr>
          <w:noProof/>
        </w:rPr>
        <w:t>14</w:t>
      </w:r>
      <w:bookmarkEnd w:id="27"/>
      <w:r>
        <w:t>]</w:t>
      </w:r>
      <w:r>
        <w:tab/>
      </w:r>
      <w:r w:rsidR="002E2F6D">
        <w:t>IETF RFC </w:t>
      </w:r>
      <w:r w:rsidRPr="00F55499">
        <w:t>3323</w:t>
      </w:r>
      <w:r>
        <w:t>: "A privacy Mechanism for the Session Initiation Protocol (SIP)".</w:t>
      </w:r>
    </w:p>
    <w:p w14:paraId="1EC598D1" w14:textId="77777777" w:rsidR="0088525B" w:rsidRPr="00062257" w:rsidRDefault="0088525B" w:rsidP="0088525B">
      <w:pPr>
        <w:pStyle w:val="EX"/>
      </w:pPr>
      <w:r>
        <w:t>[</w:t>
      </w:r>
      <w:bookmarkStart w:id="28" w:name="REF_IETFRFC3455"/>
      <w:r w:rsidR="00465929">
        <w:rPr>
          <w:noProof/>
        </w:rPr>
        <w:t>15</w:t>
      </w:r>
      <w:bookmarkEnd w:id="28"/>
      <w:r>
        <w:t>]</w:t>
      </w:r>
      <w:r>
        <w:tab/>
      </w:r>
      <w:r w:rsidR="002E2F6D">
        <w:t>IETF RFC </w:t>
      </w:r>
      <w:r w:rsidR="00A77822">
        <w:t>7315</w:t>
      </w:r>
      <w:r>
        <w:t>: "Private Header (P-Header) Extensions to the Session Initiation Protocol (SIP) for the 3GPP".</w:t>
      </w:r>
    </w:p>
    <w:p w14:paraId="1D845109" w14:textId="77777777" w:rsidR="0088525B" w:rsidRDefault="0088525B" w:rsidP="0088525B">
      <w:pPr>
        <w:pStyle w:val="EX"/>
      </w:pPr>
      <w:r>
        <w:t>[</w:t>
      </w:r>
      <w:bookmarkStart w:id="29" w:name="REF_IETFRFC4745"/>
      <w:r w:rsidR="00465929">
        <w:rPr>
          <w:noProof/>
        </w:rPr>
        <w:t>16</w:t>
      </w:r>
      <w:bookmarkEnd w:id="29"/>
      <w:r>
        <w:t>]</w:t>
      </w:r>
      <w:r>
        <w:tab/>
      </w:r>
      <w:r w:rsidR="002E2F6D">
        <w:t>IETF </w:t>
      </w:r>
      <w:r w:rsidRPr="00F55499">
        <w:t>RFC</w:t>
      </w:r>
      <w:r w:rsidR="002E2F6D">
        <w:t> </w:t>
      </w:r>
      <w:r w:rsidRPr="00F55499">
        <w:t>4745</w:t>
      </w:r>
      <w:r>
        <w:t>: "Common Policy: A Document Format for Expressing Privacy Preferences".</w:t>
      </w:r>
    </w:p>
    <w:p w14:paraId="78258834" w14:textId="77777777" w:rsidR="0088525B" w:rsidRDefault="0088525B" w:rsidP="0088525B">
      <w:pPr>
        <w:pStyle w:val="EX"/>
      </w:pPr>
      <w:r w:rsidRPr="00A77822">
        <w:rPr>
          <w:lang w:val="fr-FR"/>
        </w:rPr>
        <w:t>[</w:t>
      </w:r>
      <w:r w:rsidR="00465929" w:rsidRPr="00A77822">
        <w:rPr>
          <w:noProof/>
          <w:lang w:val="fr-FR"/>
        </w:rPr>
        <w:t>17</w:t>
      </w:r>
      <w:r w:rsidRPr="00A77822">
        <w:rPr>
          <w:lang w:val="fr-FR"/>
        </w:rPr>
        <w:t>]</w:t>
      </w:r>
      <w:r w:rsidRPr="00A77822">
        <w:rPr>
          <w:lang w:val="fr-FR"/>
        </w:rPr>
        <w:tab/>
        <w:t xml:space="preserve">OMA-TS-XDM-Core-V1-0: "XML Document Management (XDM) Specification", </w:t>
      </w:r>
      <w:r w:rsidRPr="00A77822">
        <w:rPr>
          <w:lang w:val="fr-FR"/>
        </w:rPr>
        <w:br/>
        <w:t xml:space="preserve">Version 1.0. </w:t>
      </w:r>
      <w:r>
        <w:t>OMA-TS-XDM-Core-V1-0-1-20061128-A.pdf.</w:t>
      </w:r>
    </w:p>
    <w:p w14:paraId="52E72D19" w14:textId="77777777" w:rsidR="00CE0921" w:rsidRPr="000C789B" w:rsidRDefault="00CE0921" w:rsidP="00CE0921">
      <w:pPr>
        <w:pStyle w:val="EX"/>
      </w:pPr>
      <w:r w:rsidRPr="000C789B">
        <w:t>[</w:t>
      </w:r>
      <w:r w:rsidR="00465929">
        <w:rPr>
          <w:noProof/>
        </w:rPr>
        <w:t>18</w:t>
      </w:r>
      <w:r w:rsidR="002E2F6D">
        <w:t>]</w:t>
      </w:r>
      <w:r w:rsidR="002E2F6D">
        <w:tab/>
        <w:t>IETF RFC 5079 (</w:t>
      </w:r>
      <w:r w:rsidRPr="000C789B">
        <w:t>2007): "</w:t>
      </w:r>
      <w:r w:rsidRPr="000C789B">
        <w:rPr>
          <w:rFonts w:eastAsia="SimSun"/>
        </w:rPr>
        <w:t>Rejecting Anonymous Requests in the Session Initiation Protocol (SIP)</w:t>
      </w:r>
      <w:r>
        <w:rPr>
          <w:rFonts w:eastAsia="SimSun"/>
        </w:rPr>
        <w:t>"</w:t>
      </w:r>
      <w:r w:rsidRPr="000C789B">
        <w:t>.</w:t>
      </w:r>
    </w:p>
    <w:p w14:paraId="09B9FBD1" w14:textId="77777777" w:rsidR="004076B9" w:rsidRDefault="0088525B" w:rsidP="004076B9">
      <w:pPr>
        <w:pStyle w:val="EX"/>
      </w:pPr>
      <w:r>
        <w:t>[19]</w:t>
      </w:r>
      <w:r>
        <w:tab/>
      </w:r>
      <w:r w:rsidRPr="0088525B">
        <w:t>ETSI TS 183 011 V1.3.0: "Telecommunications and Internet converged Services and Protocols for Advanced Networking (TISPAN); PSTN/ISDN simulation services: Anonymous Communication Rejection (ACR) and Communication Barring (CB); Protocol specification".</w:t>
      </w:r>
    </w:p>
    <w:p w14:paraId="3EFE2B56" w14:textId="77777777" w:rsidR="0088525B" w:rsidRDefault="002E2F6D" w:rsidP="004076B9">
      <w:pPr>
        <w:pStyle w:val="EX"/>
      </w:pPr>
      <w:r>
        <w:t>[20]</w:t>
      </w:r>
      <w:r>
        <w:tab/>
        <w:t>3GPP TS </w:t>
      </w:r>
      <w:r w:rsidR="004076B9">
        <w:t xml:space="preserve">24.238: </w:t>
      </w:r>
      <w:r w:rsidR="004076B9" w:rsidRPr="0088525B">
        <w:t>"</w:t>
      </w:r>
      <w:r w:rsidR="004076B9">
        <w:t xml:space="preserve">Session Initiation Protocol (SIP) </w:t>
      </w:r>
      <w:r>
        <w:t>based user configuration; stage </w:t>
      </w:r>
      <w:r w:rsidR="004076B9">
        <w:t>3</w:t>
      </w:r>
      <w:r w:rsidR="004076B9" w:rsidRPr="0088525B">
        <w:t>"</w:t>
      </w:r>
      <w:r w:rsidR="004F5158">
        <w:t>.</w:t>
      </w:r>
    </w:p>
    <w:p w14:paraId="37D154BD" w14:textId="77777777" w:rsidR="004F5158" w:rsidRDefault="004F5158" w:rsidP="004F5158">
      <w:pPr>
        <w:pStyle w:val="EX"/>
      </w:pPr>
      <w:r>
        <w:t>[21]</w:t>
      </w:r>
      <w:r>
        <w:tab/>
      </w:r>
      <w:r w:rsidR="00A77822">
        <w:t>IETF RFC 7090 (April 2014)</w:t>
      </w:r>
      <w:r>
        <w:t>: "Public Safety Answering Point (PSAP) Callback</w:t>
      </w:r>
      <w:r w:rsidRPr="00D85B1C">
        <w:t>"</w:t>
      </w:r>
      <w:r>
        <w:t>.</w:t>
      </w:r>
    </w:p>
    <w:p w14:paraId="74ACAFF9" w14:textId="77777777" w:rsidR="00A77822" w:rsidRPr="00CC5C3C" w:rsidRDefault="00A77822" w:rsidP="00A77822">
      <w:pPr>
        <w:pStyle w:val="EX"/>
      </w:pPr>
      <w:bookmarkStart w:id="30" w:name="historyclause"/>
      <w:r>
        <w:t>[</w:t>
      </w:r>
      <w:r>
        <w:rPr>
          <w:noProof/>
        </w:rPr>
        <w:t>22</w:t>
      </w:r>
      <w:r>
        <w:t>]</w:t>
      </w:r>
      <w:r>
        <w:tab/>
        <w:t>IETF RFC </w:t>
      </w:r>
      <w:r w:rsidRPr="00A61BB8">
        <w:t>3261</w:t>
      </w:r>
      <w:r>
        <w:t>: "SIP: Session Initiation Protocol".</w:t>
      </w:r>
    </w:p>
    <w:p w14:paraId="1FE7D114" w14:textId="77777777" w:rsidR="004230C4" w:rsidRPr="00851BC7" w:rsidRDefault="004230C4" w:rsidP="004230C4">
      <w:pPr>
        <w:pStyle w:val="EX"/>
      </w:pPr>
      <w:r>
        <w:rPr>
          <w:lang w:val="en-US"/>
        </w:rPr>
        <w:t>[23</w:t>
      </w:r>
      <w:r w:rsidRPr="00893184">
        <w:rPr>
          <w:lang w:val="en-US"/>
        </w:rPr>
        <w:t>]</w:t>
      </w:r>
      <w:r w:rsidRPr="00893184">
        <w:rPr>
          <w:lang w:val="en-US"/>
        </w:rPr>
        <w:tab/>
      </w:r>
      <w:r>
        <w:rPr>
          <w:lang w:val="en-US"/>
        </w:rPr>
        <w:t>IETF </w:t>
      </w:r>
      <w:r w:rsidRPr="00893184">
        <w:rPr>
          <w:lang w:val="en-US"/>
        </w:rPr>
        <w:t>RFC 5031 (January 2008): "A Uniform Resource Name (URN) for Emergency and Other Well-Known Services".</w:t>
      </w:r>
    </w:p>
    <w:p w14:paraId="1B4CBC37" w14:textId="77777777" w:rsidR="009A0209" w:rsidRPr="00383736" w:rsidRDefault="009A0209" w:rsidP="009A0209">
      <w:pPr>
        <w:pStyle w:val="EX"/>
      </w:pPr>
      <w:r>
        <w:t>[24]</w:t>
      </w:r>
      <w:r>
        <w:tab/>
        <w:t>3GPP TS 24.196: "Technical Specification Group Core Network and Terminals; Enhanced Calling Name".</w:t>
      </w:r>
    </w:p>
    <w:p w14:paraId="69DD5C8D" w14:textId="77777777" w:rsidR="0088525B" w:rsidRPr="00062257" w:rsidRDefault="0088525B" w:rsidP="0088525B">
      <w:pPr>
        <w:pStyle w:val="Heading1"/>
      </w:pPr>
      <w:bookmarkStart w:id="31" w:name="_Toc533153328"/>
      <w:bookmarkStart w:id="32" w:name="_Toc163215437"/>
      <w:r w:rsidRPr="00062257">
        <w:t>3</w:t>
      </w:r>
      <w:r w:rsidRPr="00062257">
        <w:tab/>
        <w:t>Definitions and abbreviations</w:t>
      </w:r>
      <w:bookmarkEnd w:id="31"/>
      <w:bookmarkEnd w:id="32"/>
    </w:p>
    <w:p w14:paraId="6C346D81" w14:textId="77777777" w:rsidR="0088525B" w:rsidRPr="00062257" w:rsidRDefault="0088525B" w:rsidP="0088525B">
      <w:pPr>
        <w:pStyle w:val="Heading2"/>
      </w:pPr>
      <w:bookmarkStart w:id="33" w:name="_Toc533153329"/>
      <w:bookmarkStart w:id="34" w:name="_Toc163215438"/>
      <w:r w:rsidRPr="00062257">
        <w:t>3.1</w:t>
      </w:r>
      <w:r w:rsidRPr="00062257">
        <w:tab/>
        <w:t>Definitions</w:t>
      </w:r>
      <w:bookmarkEnd w:id="33"/>
      <w:bookmarkEnd w:id="34"/>
    </w:p>
    <w:p w14:paraId="3259D75D" w14:textId="77777777" w:rsidR="0088525B" w:rsidRPr="00062257" w:rsidRDefault="0088525B" w:rsidP="0088525B">
      <w:r w:rsidRPr="00062257">
        <w:t xml:space="preserve">For the purposes of the present document, the terms and definitions given in </w:t>
      </w:r>
      <w:r w:rsidR="000744E2">
        <w:t>3GPP</w:t>
      </w:r>
      <w:r w:rsidR="002E2F6D">
        <w:t> TS </w:t>
      </w:r>
      <w:r w:rsidR="000744E2">
        <w:t>22.173</w:t>
      </w:r>
      <w:r w:rsidR="002E2F6D">
        <w:t> </w:t>
      </w:r>
      <w:r w:rsidRPr="00F55499">
        <w:t>[</w:t>
      </w:r>
      <w:r w:rsidR="00465929">
        <w:rPr>
          <w:noProof/>
        </w:rPr>
        <w:t>1</w:t>
      </w:r>
      <w:r w:rsidRPr="00F55499">
        <w:t>]</w:t>
      </w:r>
      <w:r w:rsidRPr="00062257">
        <w:t xml:space="preserve"> apply.</w:t>
      </w:r>
    </w:p>
    <w:p w14:paraId="3BA7DB09" w14:textId="77777777" w:rsidR="0088525B" w:rsidRPr="00062257" w:rsidRDefault="0088525B" w:rsidP="0088525B">
      <w:pPr>
        <w:pStyle w:val="Heading2"/>
      </w:pPr>
      <w:bookmarkStart w:id="35" w:name="_Toc533153330"/>
      <w:bookmarkStart w:id="36" w:name="_Toc163215439"/>
      <w:r w:rsidRPr="00062257">
        <w:t>3.2</w:t>
      </w:r>
      <w:r w:rsidRPr="00062257">
        <w:tab/>
        <w:t>Abbreviations</w:t>
      </w:r>
      <w:bookmarkEnd w:id="35"/>
      <w:bookmarkEnd w:id="36"/>
    </w:p>
    <w:p w14:paraId="318AB05A" w14:textId="77777777" w:rsidR="0088525B" w:rsidRPr="00062257" w:rsidRDefault="0088525B" w:rsidP="0088525B">
      <w:r w:rsidRPr="00062257">
        <w:t>For the purposes of the present document, the</w:t>
      </w:r>
      <w:r w:rsidR="002E2F6D">
        <w:t xml:space="preserve"> following abbreviations apply:</w:t>
      </w:r>
    </w:p>
    <w:p w14:paraId="309C3C7F" w14:textId="77777777" w:rsidR="00726076" w:rsidRPr="00062257" w:rsidRDefault="00726076" w:rsidP="00726076">
      <w:pPr>
        <w:pStyle w:val="EW"/>
        <w:rPr>
          <w:bCs/>
        </w:rPr>
      </w:pPr>
      <w:r w:rsidRPr="00F55499">
        <w:t>ACR</w:t>
      </w:r>
      <w:r w:rsidRPr="00062257">
        <w:tab/>
      </w:r>
      <w:r w:rsidRPr="00062257">
        <w:rPr>
          <w:bCs/>
        </w:rPr>
        <w:t>Anonymous Communication Rejection</w:t>
      </w:r>
    </w:p>
    <w:p w14:paraId="74C998C5" w14:textId="77777777" w:rsidR="009F1457" w:rsidRPr="00417769" w:rsidRDefault="009F1457" w:rsidP="009F1457">
      <w:pPr>
        <w:pStyle w:val="EW"/>
        <w:keepLines w:val="0"/>
        <w:rPr>
          <w:bCs/>
        </w:rPr>
      </w:pPr>
      <w:r w:rsidRPr="00417769">
        <w:t>AP</w:t>
      </w:r>
      <w:r w:rsidRPr="00417769">
        <w:tab/>
      </w:r>
      <w:r w:rsidRPr="00417769">
        <w:rPr>
          <w:bCs/>
        </w:rPr>
        <w:t>Authentication Proxy</w:t>
      </w:r>
    </w:p>
    <w:p w14:paraId="74F6A617" w14:textId="77777777" w:rsidR="00726076" w:rsidRPr="00062257" w:rsidRDefault="00726076" w:rsidP="00726076">
      <w:pPr>
        <w:pStyle w:val="EW"/>
      </w:pPr>
      <w:r w:rsidRPr="00F55499">
        <w:t>AS</w:t>
      </w:r>
      <w:r w:rsidRPr="00062257">
        <w:tab/>
        <w:t>Application Server</w:t>
      </w:r>
    </w:p>
    <w:p w14:paraId="354EA92E" w14:textId="77777777" w:rsidR="00726076" w:rsidRPr="00062257" w:rsidRDefault="00726076" w:rsidP="00726076">
      <w:pPr>
        <w:pStyle w:val="EW"/>
      </w:pPr>
      <w:r w:rsidRPr="00F55499">
        <w:t>CB</w:t>
      </w:r>
      <w:r w:rsidRPr="00062257">
        <w:tab/>
        <w:t>Communication Barring</w:t>
      </w:r>
    </w:p>
    <w:p w14:paraId="25BD280C" w14:textId="77777777" w:rsidR="00726076" w:rsidRPr="00062257" w:rsidRDefault="00726076" w:rsidP="00726076">
      <w:pPr>
        <w:pStyle w:val="EW"/>
      </w:pPr>
      <w:r w:rsidRPr="00F55499">
        <w:t>CDIV</w:t>
      </w:r>
      <w:r w:rsidRPr="00062257">
        <w:tab/>
        <w:t>Communication DIVersion services</w:t>
      </w:r>
    </w:p>
    <w:p w14:paraId="64B62222" w14:textId="77777777" w:rsidR="00726076" w:rsidRPr="00062257" w:rsidRDefault="00726076" w:rsidP="00726076">
      <w:pPr>
        <w:pStyle w:val="EW"/>
      </w:pPr>
      <w:r w:rsidRPr="00F55499">
        <w:t>CONF</w:t>
      </w:r>
      <w:r w:rsidRPr="00062257">
        <w:tab/>
        <w:t>CONFerence calling</w:t>
      </w:r>
    </w:p>
    <w:p w14:paraId="3A486105" w14:textId="77777777" w:rsidR="00726076" w:rsidRPr="00062257" w:rsidRDefault="00726076" w:rsidP="00726076">
      <w:pPr>
        <w:pStyle w:val="EW"/>
      </w:pPr>
      <w:r w:rsidRPr="00F55499">
        <w:t>ECT</w:t>
      </w:r>
      <w:r w:rsidRPr="00062257">
        <w:tab/>
        <w:t>Explicit Communication Transfer</w:t>
      </w:r>
    </w:p>
    <w:p w14:paraId="05BEE186" w14:textId="77777777" w:rsidR="00726076" w:rsidRPr="00062257" w:rsidRDefault="00726076" w:rsidP="00726076">
      <w:pPr>
        <w:pStyle w:val="EW"/>
      </w:pPr>
      <w:r w:rsidRPr="00F55499">
        <w:t>HOLD</w:t>
      </w:r>
      <w:r w:rsidRPr="00062257">
        <w:tab/>
        <w:t xml:space="preserve">communication session </w:t>
      </w:r>
      <w:r w:rsidRPr="00F55499">
        <w:t>HOLD</w:t>
      </w:r>
    </w:p>
    <w:p w14:paraId="06DE89F4" w14:textId="77777777" w:rsidR="00726076" w:rsidRPr="00062257" w:rsidRDefault="00726076" w:rsidP="00726076">
      <w:pPr>
        <w:pStyle w:val="EW"/>
        <w:rPr>
          <w:bCs/>
        </w:rPr>
      </w:pPr>
      <w:r w:rsidRPr="00F55499">
        <w:t>ICB</w:t>
      </w:r>
      <w:r w:rsidRPr="00062257">
        <w:tab/>
      </w:r>
      <w:r w:rsidRPr="00062257">
        <w:rPr>
          <w:bCs/>
        </w:rPr>
        <w:t>Incoming Communication Barring</w:t>
      </w:r>
    </w:p>
    <w:p w14:paraId="225F18EE" w14:textId="77777777" w:rsidR="00726076" w:rsidRPr="00CB59B0" w:rsidRDefault="00726076" w:rsidP="00726076">
      <w:pPr>
        <w:pStyle w:val="EW"/>
        <w:rPr>
          <w:lang w:val="it-IT"/>
        </w:rPr>
      </w:pPr>
      <w:r w:rsidRPr="00CB59B0">
        <w:rPr>
          <w:lang w:val="it-IT"/>
        </w:rPr>
        <w:t>IFC</w:t>
      </w:r>
      <w:r w:rsidRPr="00CB59B0">
        <w:rPr>
          <w:lang w:val="it-IT"/>
        </w:rPr>
        <w:tab/>
      </w:r>
      <w:r w:rsidRPr="00CB59B0">
        <w:rPr>
          <w:bCs/>
          <w:lang w:val="it-IT"/>
        </w:rPr>
        <w:t>Initial Filter Criteria</w:t>
      </w:r>
    </w:p>
    <w:p w14:paraId="354C1A49" w14:textId="77777777" w:rsidR="00726076" w:rsidRPr="00CB59B0" w:rsidRDefault="00726076" w:rsidP="00726076">
      <w:pPr>
        <w:pStyle w:val="EW"/>
        <w:rPr>
          <w:lang w:val="it-IT"/>
        </w:rPr>
      </w:pPr>
      <w:r w:rsidRPr="00CB59B0">
        <w:rPr>
          <w:lang w:val="it-IT"/>
        </w:rPr>
        <w:t>IP</w:t>
      </w:r>
      <w:r w:rsidRPr="00CB59B0">
        <w:rPr>
          <w:lang w:val="it-IT"/>
        </w:rPr>
        <w:tab/>
        <w:t>Internet Protocol</w:t>
      </w:r>
    </w:p>
    <w:p w14:paraId="4399225C" w14:textId="77777777" w:rsidR="00726076" w:rsidRPr="00062257" w:rsidRDefault="00726076" w:rsidP="00726076">
      <w:pPr>
        <w:pStyle w:val="EW"/>
      </w:pPr>
      <w:r w:rsidRPr="00F55499">
        <w:t>MCID</w:t>
      </w:r>
      <w:r w:rsidRPr="00062257">
        <w:tab/>
        <w:t>Malicious Call IDentification</w:t>
      </w:r>
    </w:p>
    <w:p w14:paraId="64C7F3F8" w14:textId="77777777" w:rsidR="00B23B7F" w:rsidRPr="00BA6C68" w:rsidRDefault="00B23B7F" w:rsidP="00B23B7F">
      <w:pPr>
        <w:pStyle w:val="EW"/>
      </w:pPr>
      <w:r w:rsidRPr="00BA6C68">
        <w:t>MiD</w:t>
      </w:r>
      <w:r w:rsidRPr="00BA6C68">
        <w:tab/>
      </w:r>
      <w:r w:rsidRPr="00BA6C68">
        <w:rPr>
          <w:bCs/>
          <w:lang w:eastAsia="zh-CN"/>
        </w:rPr>
        <w:t>M</w:t>
      </w:r>
      <w:r w:rsidRPr="00BA6C68">
        <w:rPr>
          <w:bCs/>
        </w:rPr>
        <w:t>ulti-iDentity</w:t>
      </w:r>
    </w:p>
    <w:p w14:paraId="65E7550C" w14:textId="77777777" w:rsidR="00B23B7F" w:rsidRPr="00BA6C68" w:rsidRDefault="00B23B7F" w:rsidP="00B23B7F">
      <w:pPr>
        <w:pStyle w:val="EW"/>
      </w:pPr>
      <w:r w:rsidRPr="00BA6C68">
        <w:t>MuD</w:t>
      </w:r>
      <w:r w:rsidRPr="00BA6C68">
        <w:tab/>
      </w:r>
      <w:r w:rsidRPr="00BA6C68">
        <w:rPr>
          <w:bCs/>
          <w:lang w:eastAsia="zh-CN"/>
        </w:rPr>
        <w:t>M</w:t>
      </w:r>
      <w:r w:rsidRPr="00BA6C68">
        <w:rPr>
          <w:bCs/>
        </w:rPr>
        <w:t>ulti-Device</w:t>
      </w:r>
    </w:p>
    <w:p w14:paraId="76B69309" w14:textId="77777777" w:rsidR="00726076" w:rsidRPr="00062257" w:rsidRDefault="00726076" w:rsidP="00726076">
      <w:pPr>
        <w:pStyle w:val="EW"/>
        <w:rPr>
          <w:bCs/>
        </w:rPr>
      </w:pPr>
      <w:r w:rsidRPr="00F55499">
        <w:t>OCB</w:t>
      </w:r>
      <w:r w:rsidRPr="00062257">
        <w:tab/>
      </w:r>
      <w:r w:rsidRPr="00062257">
        <w:rPr>
          <w:bCs/>
        </w:rPr>
        <w:t>Outgoing Communication Barring</w:t>
      </w:r>
    </w:p>
    <w:p w14:paraId="5533ACC4" w14:textId="77777777" w:rsidR="00726076" w:rsidRPr="00062257" w:rsidRDefault="00726076" w:rsidP="00726076">
      <w:pPr>
        <w:pStyle w:val="EW"/>
      </w:pPr>
      <w:r w:rsidRPr="00F55499">
        <w:t>OIP</w:t>
      </w:r>
      <w:r w:rsidRPr="00062257">
        <w:tab/>
        <w:t>Originating Identification Presentation</w:t>
      </w:r>
    </w:p>
    <w:p w14:paraId="3A77B5A4" w14:textId="77777777" w:rsidR="00726076" w:rsidRPr="00062257" w:rsidRDefault="00726076" w:rsidP="00726076">
      <w:pPr>
        <w:pStyle w:val="EW"/>
      </w:pPr>
      <w:r w:rsidRPr="00F55499">
        <w:t>OIR</w:t>
      </w:r>
      <w:r w:rsidRPr="00062257">
        <w:tab/>
        <w:t>Originating Identification Restriction</w:t>
      </w:r>
    </w:p>
    <w:p w14:paraId="1D8037A3" w14:textId="77777777" w:rsidR="004F5158" w:rsidRPr="004F5158" w:rsidRDefault="004F5158" w:rsidP="004F5158">
      <w:pPr>
        <w:pStyle w:val="EW"/>
      </w:pPr>
      <w:r w:rsidRPr="004F5158">
        <w:t>PSAP</w:t>
      </w:r>
      <w:r w:rsidRPr="004F5158">
        <w:tab/>
        <w:t>Public Safety Answering Point</w:t>
      </w:r>
    </w:p>
    <w:p w14:paraId="5AE320A2" w14:textId="77777777" w:rsidR="00726076" w:rsidRPr="00062257" w:rsidRDefault="00726076" w:rsidP="00726076">
      <w:pPr>
        <w:pStyle w:val="EW"/>
      </w:pPr>
      <w:r w:rsidRPr="00F55499">
        <w:t>S-CSCF</w:t>
      </w:r>
      <w:r w:rsidRPr="00062257">
        <w:tab/>
        <w:t xml:space="preserve">Server </w:t>
      </w:r>
      <w:r>
        <w:t>-</w:t>
      </w:r>
      <w:r w:rsidRPr="00062257">
        <w:t xml:space="preserve"> Call Session Control Function</w:t>
      </w:r>
    </w:p>
    <w:p w14:paraId="5667DE70" w14:textId="77777777" w:rsidR="00726076" w:rsidRPr="00062257" w:rsidRDefault="00726076" w:rsidP="00726076">
      <w:pPr>
        <w:pStyle w:val="EW"/>
      </w:pPr>
      <w:r w:rsidRPr="00F55499">
        <w:t>TIP</w:t>
      </w:r>
      <w:r w:rsidRPr="00062257">
        <w:tab/>
        <w:t>Terminating Identification Presentation</w:t>
      </w:r>
    </w:p>
    <w:p w14:paraId="69CD44A1" w14:textId="77777777" w:rsidR="00726076" w:rsidRPr="00062257" w:rsidRDefault="00726076" w:rsidP="00726076">
      <w:pPr>
        <w:pStyle w:val="EW"/>
      </w:pPr>
      <w:r w:rsidRPr="00F55499">
        <w:t>TIR</w:t>
      </w:r>
      <w:r w:rsidRPr="00062257">
        <w:tab/>
        <w:t>Terminating Identification Restriction</w:t>
      </w:r>
    </w:p>
    <w:p w14:paraId="02CEBB72" w14:textId="77777777" w:rsidR="00726076" w:rsidRPr="00062257" w:rsidRDefault="00726076" w:rsidP="00726076">
      <w:pPr>
        <w:pStyle w:val="EW"/>
      </w:pPr>
      <w:r w:rsidRPr="00F55499">
        <w:t>UE</w:t>
      </w:r>
      <w:r w:rsidRPr="00062257">
        <w:tab/>
        <w:t>User Equipment</w:t>
      </w:r>
    </w:p>
    <w:p w14:paraId="4FF9A78E" w14:textId="77777777" w:rsidR="00726076" w:rsidRPr="00062257" w:rsidRDefault="00726076" w:rsidP="00726076">
      <w:pPr>
        <w:pStyle w:val="EW"/>
      </w:pPr>
      <w:r w:rsidRPr="00F55499">
        <w:lastRenderedPageBreak/>
        <w:t>XCAP</w:t>
      </w:r>
      <w:r w:rsidRPr="00062257">
        <w:tab/>
        <w:t>eXtended Camel Application Part</w:t>
      </w:r>
    </w:p>
    <w:p w14:paraId="379DD3B2" w14:textId="77777777" w:rsidR="00726076" w:rsidRPr="00062257" w:rsidRDefault="00726076" w:rsidP="00726076">
      <w:pPr>
        <w:pStyle w:val="EX"/>
      </w:pPr>
      <w:r w:rsidRPr="00F55499">
        <w:t>XML</w:t>
      </w:r>
      <w:r w:rsidRPr="00062257">
        <w:tab/>
        <w:t>eXtensible Markup Language</w:t>
      </w:r>
    </w:p>
    <w:p w14:paraId="3CCF2DBA" w14:textId="77777777" w:rsidR="0088525B" w:rsidRPr="00062257" w:rsidRDefault="0088525B" w:rsidP="0088525B">
      <w:pPr>
        <w:pStyle w:val="Heading1"/>
      </w:pPr>
      <w:bookmarkStart w:id="37" w:name="_Toc533153331"/>
      <w:bookmarkStart w:id="38" w:name="_Toc163215440"/>
      <w:r w:rsidRPr="00062257">
        <w:t>4</w:t>
      </w:r>
      <w:r w:rsidRPr="00062257">
        <w:tab/>
        <w:t>Anonymous Communication Rejection (</w:t>
      </w:r>
      <w:r w:rsidRPr="00F55499">
        <w:t>ACR</w:t>
      </w:r>
      <w:r w:rsidRPr="00062257">
        <w:t>) and Communication Barring (CB)</w:t>
      </w:r>
      <w:bookmarkEnd w:id="37"/>
      <w:bookmarkEnd w:id="38"/>
    </w:p>
    <w:p w14:paraId="731A1F25" w14:textId="77777777" w:rsidR="0088525B" w:rsidRPr="00062257" w:rsidRDefault="0088525B" w:rsidP="0088525B">
      <w:pPr>
        <w:pStyle w:val="Heading2"/>
      </w:pPr>
      <w:bookmarkStart w:id="39" w:name="_Toc533153332"/>
      <w:bookmarkStart w:id="40" w:name="_Toc163215441"/>
      <w:r w:rsidRPr="00062257">
        <w:t>4.1</w:t>
      </w:r>
      <w:r w:rsidRPr="00062257">
        <w:tab/>
        <w:t>Introduction</w:t>
      </w:r>
      <w:bookmarkEnd w:id="39"/>
      <w:bookmarkEnd w:id="40"/>
    </w:p>
    <w:p w14:paraId="4C29C1D5" w14:textId="77777777" w:rsidR="0088525B" w:rsidRPr="00062257" w:rsidRDefault="0088525B" w:rsidP="0088525B">
      <w:pPr>
        <w:keepNext/>
      </w:pPr>
      <w:r w:rsidRPr="00062257">
        <w:t xml:space="preserve">The </w:t>
      </w:r>
      <w:r w:rsidRPr="00062257">
        <w:rPr>
          <w:bCs/>
        </w:rPr>
        <w:t>Communication Barring (CB)</w:t>
      </w:r>
      <w:r w:rsidRPr="00062257">
        <w:rPr>
          <w:b/>
          <w:bCs/>
        </w:rPr>
        <w:t xml:space="preserve"> </w:t>
      </w:r>
      <w:r w:rsidRPr="00062257">
        <w:t>service offers the following services:</w:t>
      </w:r>
    </w:p>
    <w:p w14:paraId="78FDD7BA" w14:textId="77777777" w:rsidR="0088525B" w:rsidRPr="00062257" w:rsidRDefault="002E2F6D" w:rsidP="002E2F6D">
      <w:pPr>
        <w:pStyle w:val="B1"/>
      </w:pPr>
      <w:r>
        <w:t>-</w:t>
      </w:r>
      <w:r>
        <w:tab/>
      </w:r>
      <w:r w:rsidR="0088525B" w:rsidRPr="00062257">
        <w:t>The Incoming Communication Barring (</w:t>
      </w:r>
      <w:r w:rsidR="0088525B" w:rsidRPr="00F55499">
        <w:t>ICB</w:t>
      </w:r>
      <w:r w:rsidR="0088525B" w:rsidRPr="00062257">
        <w:t xml:space="preserve">) is a service that rejects incoming communications that fulfil certain provisioned or configured conditions on </w:t>
      </w:r>
      <w:r>
        <w:t>behalf of the terminating user.</w:t>
      </w:r>
    </w:p>
    <w:p w14:paraId="3D49E21F" w14:textId="77777777" w:rsidR="0088525B" w:rsidRPr="00062257" w:rsidRDefault="002E2F6D" w:rsidP="002E2F6D">
      <w:pPr>
        <w:pStyle w:val="B1"/>
      </w:pPr>
      <w:r>
        <w:t>-</w:t>
      </w:r>
      <w:r>
        <w:tab/>
      </w:r>
      <w:r w:rsidR="0088525B" w:rsidRPr="00062257">
        <w:t>The Anonymous Communication Rejection</w:t>
      </w:r>
      <w:r w:rsidR="0088525B" w:rsidRPr="00062257">
        <w:rPr>
          <w:bCs/>
        </w:rPr>
        <w:t xml:space="preserve"> (</w:t>
      </w:r>
      <w:r w:rsidR="0088525B" w:rsidRPr="00F55499">
        <w:rPr>
          <w:bCs/>
        </w:rPr>
        <w:t>ACR</w:t>
      </w:r>
      <w:r w:rsidR="0088525B" w:rsidRPr="00062257">
        <w:rPr>
          <w:bCs/>
        </w:rPr>
        <w:t>)</w:t>
      </w:r>
      <w:r w:rsidR="0088525B" w:rsidRPr="00062257">
        <w:t xml:space="preserve"> is a particular case of the </w:t>
      </w:r>
      <w:r w:rsidR="0088525B" w:rsidRPr="00F55499">
        <w:t xml:space="preserve">ICB </w:t>
      </w:r>
      <w:r w:rsidR="0088525B" w:rsidRPr="00062257">
        <w:t>service, that allows barring of incoming communications from an anonymous originator on behalf of the terminating user.</w:t>
      </w:r>
    </w:p>
    <w:p w14:paraId="56749A4C" w14:textId="77777777" w:rsidR="0088525B" w:rsidRPr="00062257" w:rsidRDefault="002E2F6D" w:rsidP="002E2F6D">
      <w:pPr>
        <w:pStyle w:val="B1"/>
      </w:pPr>
      <w:r>
        <w:t>-</w:t>
      </w:r>
      <w:r>
        <w:tab/>
      </w:r>
      <w:r w:rsidR="0088525B" w:rsidRPr="00062257">
        <w:t xml:space="preserve">The </w:t>
      </w:r>
      <w:r w:rsidR="0088525B" w:rsidRPr="00062257">
        <w:rPr>
          <w:bCs/>
        </w:rPr>
        <w:t>Outgoing Communication Barring (</w:t>
      </w:r>
      <w:r w:rsidR="0088525B" w:rsidRPr="00F55499">
        <w:rPr>
          <w:bCs/>
        </w:rPr>
        <w:t>OCB</w:t>
      </w:r>
      <w:r w:rsidR="0088525B" w:rsidRPr="00062257">
        <w:rPr>
          <w:bCs/>
        </w:rPr>
        <w:t>)</w:t>
      </w:r>
      <w:r w:rsidR="0088525B" w:rsidRPr="00062257">
        <w:rPr>
          <w:b/>
          <w:bCs/>
        </w:rPr>
        <w:t xml:space="preserve"> </w:t>
      </w:r>
      <w:r w:rsidR="0088525B" w:rsidRPr="00062257">
        <w:t>is a service that rejects outgoing communications that fulfil certain provisioned or configured conditions on behalf of the originating user.</w:t>
      </w:r>
    </w:p>
    <w:p w14:paraId="52504A0C" w14:textId="77777777" w:rsidR="0088525B" w:rsidRPr="00062257" w:rsidRDefault="0088525B" w:rsidP="0088525B">
      <w:pPr>
        <w:pStyle w:val="Heading2"/>
      </w:pPr>
      <w:bookmarkStart w:id="41" w:name="_Toc533153333"/>
      <w:bookmarkStart w:id="42" w:name="_Toc163215442"/>
      <w:r w:rsidRPr="00062257">
        <w:t>4.2</w:t>
      </w:r>
      <w:r w:rsidRPr="00062257">
        <w:tab/>
        <w:t>Description</w:t>
      </w:r>
      <w:bookmarkEnd w:id="41"/>
      <w:bookmarkEnd w:id="42"/>
    </w:p>
    <w:p w14:paraId="6D359289" w14:textId="77777777" w:rsidR="0088525B" w:rsidRPr="00062257" w:rsidRDefault="0088525B" w:rsidP="0088525B">
      <w:pPr>
        <w:pStyle w:val="Heading3"/>
      </w:pPr>
      <w:bookmarkStart w:id="43" w:name="_Toc533153334"/>
      <w:bookmarkStart w:id="44" w:name="_Toc163215443"/>
      <w:r w:rsidRPr="00062257">
        <w:t>4.2.1</w:t>
      </w:r>
      <w:r w:rsidRPr="00062257">
        <w:tab/>
        <w:t>General description</w:t>
      </w:r>
      <w:bookmarkEnd w:id="43"/>
      <w:bookmarkEnd w:id="44"/>
    </w:p>
    <w:p w14:paraId="3B438C5A" w14:textId="695EC7AD" w:rsidR="00726076" w:rsidRPr="00062257" w:rsidRDefault="00726076" w:rsidP="00726076">
      <w:r w:rsidRPr="00062257">
        <w:t>The Incoming Communication Barring (</w:t>
      </w:r>
      <w:r w:rsidRPr="00F55499">
        <w:t>ICB</w:t>
      </w:r>
      <w:r w:rsidRPr="00062257">
        <w:rPr>
          <w:b/>
        </w:rPr>
        <w:t>)</w:t>
      </w:r>
      <w:r w:rsidRPr="00062257">
        <w:t xml:space="preserve"> service makes it possible for a user to have barring of certain categories of incoming communications according to a provisioned or user configured barring program and is valid for all incoming communications. A barring program is expressed </w:t>
      </w:r>
      <w:r w:rsidRPr="00F55499">
        <w:t>as</w:t>
      </w:r>
      <w:r w:rsidRPr="00062257">
        <w:t xml:space="preserve"> a set of rules in which the rules have a conditional part and an action part. Examples of conditions are whether the asserted originating public user identity matches a specific public user identity or whether the originating public user identity is restricted (anonymous). The action part could specify for a rule that contains a matching condition that the specific incoming communication </w:t>
      </w:r>
      <w:r w:rsidR="004076B9">
        <w:t xml:space="preserve">is </w:t>
      </w:r>
      <w:r w:rsidRPr="00062257">
        <w:t xml:space="preserve">barred. The complete set of conditions and actions that apply to this service and their semantics is described in </w:t>
      </w:r>
      <w:r w:rsidR="00520E3F">
        <w:t>clause</w:t>
      </w:r>
      <w:r w:rsidR="002E2F6D">
        <w:t> </w:t>
      </w:r>
      <w:r w:rsidRPr="00062257">
        <w:t>4.9.</w:t>
      </w:r>
    </w:p>
    <w:p w14:paraId="296C38D4" w14:textId="53C3B130" w:rsidR="00726076" w:rsidRPr="00062257" w:rsidRDefault="00726076" w:rsidP="00726076">
      <w:r w:rsidRPr="00062257">
        <w:t xml:space="preserve">The Inhibition of Incoming Forwarded Calls is a special case of the </w:t>
      </w:r>
      <w:r w:rsidRPr="00F55499">
        <w:t xml:space="preserve">ICB </w:t>
      </w:r>
      <w:r w:rsidRPr="00062257">
        <w:t xml:space="preserve">and allows the served user to reject incoming communications from users or subscribers who have diverted the communication towards the served user. The communication history information will be used to trigger the service </w:t>
      </w:r>
      <w:r w:rsidRPr="00F55499">
        <w:t>as</w:t>
      </w:r>
      <w:r w:rsidRPr="00062257">
        <w:t xml:space="preserve"> described in </w:t>
      </w:r>
      <w:r w:rsidR="00520E3F">
        <w:t>clause</w:t>
      </w:r>
      <w:r w:rsidR="002E2F6D">
        <w:t> </w:t>
      </w:r>
      <w:r w:rsidRPr="00062257">
        <w:t>4.9.</w:t>
      </w:r>
    </w:p>
    <w:p w14:paraId="37CCF894" w14:textId="77777777" w:rsidR="0088525B" w:rsidRPr="00062257" w:rsidRDefault="0088525B" w:rsidP="0088525B">
      <w:r w:rsidRPr="00062257">
        <w:t>The Anonymous Communication Rejection (</w:t>
      </w:r>
      <w:r w:rsidRPr="00F55499">
        <w:t>ACR</w:t>
      </w:r>
      <w:r w:rsidRPr="00062257">
        <w:t xml:space="preserve">) service allows the served user to reject incoming communications on which the asserted public user identity of the originating user is restricted. In case the asserted public user identity of the originating user is not provided then the communication </w:t>
      </w:r>
      <w:r w:rsidR="004076B9">
        <w:t xml:space="preserve">is </w:t>
      </w:r>
      <w:r w:rsidRPr="00062257">
        <w:t xml:space="preserve">allowed by the </w:t>
      </w:r>
      <w:r w:rsidRPr="00F55499">
        <w:t>ACR</w:t>
      </w:r>
      <w:r w:rsidRPr="00062257">
        <w:t xml:space="preserve"> service.</w:t>
      </w:r>
    </w:p>
    <w:p w14:paraId="4D691E41" w14:textId="77777777" w:rsidR="0088525B" w:rsidRPr="00062257" w:rsidRDefault="0088525B" w:rsidP="0088525B">
      <w:r w:rsidRPr="00062257">
        <w:t xml:space="preserve">An example where the originating user restricts presentation of the asserted public user identity is when he activated the </w:t>
      </w:r>
      <w:r w:rsidRPr="00F55499">
        <w:t>OIR</w:t>
      </w:r>
      <w:r w:rsidRPr="00062257">
        <w:t xml:space="preserve"> service </w:t>
      </w:r>
      <w:r w:rsidR="002E2F6D">
        <w:t>3GPP TS </w:t>
      </w:r>
      <w:r w:rsidR="005079F4">
        <w:t>24.6</w:t>
      </w:r>
      <w:r w:rsidR="002E2F6D">
        <w:t>07 </w:t>
      </w:r>
      <w:r w:rsidRPr="00F55499">
        <w:t>[</w:t>
      </w:r>
      <w:r w:rsidR="00465929">
        <w:t>3</w:t>
      </w:r>
      <w:r w:rsidRPr="00F55499">
        <w:t>]</w:t>
      </w:r>
      <w:r w:rsidRPr="00062257">
        <w:t>.</w:t>
      </w:r>
    </w:p>
    <w:p w14:paraId="54BA914F" w14:textId="77777777" w:rsidR="0088525B" w:rsidRPr="00062257" w:rsidRDefault="0088525B" w:rsidP="0088525B">
      <w:r w:rsidRPr="00062257">
        <w:t xml:space="preserve">The originating user is given an appropriate indication that the communication has been rejected due to the application of the </w:t>
      </w:r>
      <w:r w:rsidRPr="00F55499">
        <w:t>ACR</w:t>
      </w:r>
      <w:r w:rsidRPr="00062257">
        <w:t xml:space="preserve"> service.</w:t>
      </w:r>
    </w:p>
    <w:p w14:paraId="14655A8B" w14:textId="77777777" w:rsidR="0088525B" w:rsidRPr="00062257" w:rsidRDefault="0088525B" w:rsidP="0088525B">
      <w:r w:rsidRPr="00062257">
        <w:t>The Anonymous Communication Rejection (</w:t>
      </w:r>
      <w:r w:rsidRPr="00F55499">
        <w:t>ACR</w:t>
      </w:r>
      <w:r w:rsidRPr="00062257">
        <w:t xml:space="preserve">) service is a special case of the </w:t>
      </w:r>
      <w:r w:rsidRPr="00F55499">
        <w:t xml:space="preserve">ICB </w:t>
      </w:r>
      <w:r w:rsidRPr="00062257">
        <w:t xml:space="preserve">service, which is highlighted here because it is a regulatory service in many countries. The </w:t>
      </w:r>
      <w:r w:rsidRPr="00F55499">
        <w:t>ACR</w:t>
      </w:r>
      <w:r w:rsidRPr="00062257">
        <w:t xml:space="preserve"> service can be activated for a specific subscriber by configuring an </w:t>
      </w:r>
      <w:r w:rsidRPr="00F55499">
        <w:t xml:space="preserve">ICB </w:t>
      </w:r>
      <w:r w:rsidRPr="00062257">
        <w:t>service barring rule where the conditional part contains the "Condition=anonymous" and the action part "allow=false".</w:t>
      </w:r>
    </w:p>
    <w:p w14:paraId="0F4F4DFB" w14:textId="3C6ABE64" w:rsidR="0088525B" w:rsidRPr="00062257" w:rsidRDefault="0088525B" w:rsidP="0088525B">
      <w:r w:rsidRPr="00062257">
        <w:t>The Outgoing Communication Barring (</w:t>
      </w:r>
      <w:r w:rsidRPr="00F55499">
        <w:t>OCB</w:t>
      </w:r>
      <w:r w:rsidRPr="00062257">
        <w:t xml:space="preserve">) service makes it possible for a user to have barring of certain categories of outgoing communications according to a provisioned or user configured barring program and is valid for all outgoing communications. A barring program is expressed </w:t>
      </w:r>
      <w:r w:rsidRPr="00F55499">
        <w:t>as</w:t>
      </w:r>
      <w:r w:rsidRPr="00062257">
        <w:t xml:space="preserve"> a set of rules in which the rules have a conditional part and an action part. An example condition is whether the request uri matches a specific public user identity. The action part can specify for a rule that contains a matching condition that the specific outgoing communication it to be barred. The </w:t>
      </w:r>
      <w:r w:rsidR="00726076" w:rsidRPr="00062257">
        <w:t xml:space="preserve">complete set of conditions and actions that apply to this service and their semantics is described in </w:t>
      </w:r>
      <w:r w:rsidR="00520E3F">
        <w:t>clause</w:t>
      </w:r>
      <w:r w:rsidR="002E2F6D">
        <w:t> </w:t>
      </w:r>
      <w:r w:rsidR="00726076" w:rsidRPr="00062257">
        <w:t>4.9.</w:t>
      </w:r>
    </w:p>
    <w:p w14:paraId="706F5499" w14:textId="77777777" w:rsidR="00650D02" w:rsidRDefault="00650D02" w:rsidP="00650D02">
      <w:r>
        <w:lastRenderedPageBreak/>
        <w:t>The configuration over the Ut interface of a barring service can be protected by a password. If the subscriber at provisioning time selects the value "by subscriber using a password" for the subscription option "c</w:t>
      </w:r>
      <w:r w:rsidRPr="00A23580">
        <w:t>ontrol</w:t>
      </w:r>
      <w:r w:rsidRPr="00F226A2">
        <w:t xml:space="preserve"> </w:t>
      </w:r>
      <w:r>
        <w:t xml:space="preserve">of </w:t>
      </w:r>
      <w:r w:rsidRPr="00F226A2">
        <w:t>barring service</w:t>
      </w:r>
      <w:r>
        <w:t>s", the password is provisioned by the operator at that time. At any later time it is possible to change the password using mechanisms specified in 3GPP TS 24.623 [6].</w:t>
      </w:r>
    </w:p>
    <w:p w14:paraId="7A0D572E" w14:textId="77777777" w:rsidR="0088525B" w:rsidRPr="00062257" w:rsidRDefault="0088525B" w:rsidP="0088525B">
      <w:pPr>
        <w:pStyle w:val="Heading2"/>
      </w:pPr>
      <w:bookmarkStart w:id="45" w:name="_Toc533153335"/>
      <w:bookmarkStart w:id="46" w:name="_Toc163215444"/>
      <w:r w:rsidRPr="00062257">
        <w:t>4.3</w:t>
      </w:r>
      <w:r w:rsidRPr="00062257">
        <w:tab/>
        <w:t>Operational requirements</w:t>
      </w:r>
      <w:bookmarkEnd w:id="45"/>
      <w:bookmarkEnd w:id="46"/>
    </w:p>
    <w:p w14:paraId="6CD68B9A" w14:textId="77777777" w:rsidR="0088525B" w:rsidRPr="00062257" w:rsidRDefault="0088525B" w:rsidP="0088525B">
      <w:pPr>
        <w:pStyle w:val="Heading3"/>
      </w:pPr>
      <w:bookmarkStart w:id="47" w:name="_Toc533153336"/>
      <w:bookmarkStart w:id="48" w:name="_Toc163215445"/>
      <w:r w:rsidRPr="00062257">
        <w:t>4.3.1</w:t>
      </w:r>
      <w:r w:rsidRPr="00062257">
        <w:tab/>
        <w:t>Provision/withdrawal</w:t>
      </w:r>
      <w:bookmarkEnd w:id="47"/>
      <w:bookmarkEnd w:id="48"/>
    </w:p>
    <w:p w14:paraId="7DB67194" w14:textId="77777777" w:rsidR="0088525B" w:rsidRPr="00062257" w:rsidRDefault="0088525B" w:rsidP="0088525B">
      <w:r w:rsidRPr="00062257">
        <w:t xml:space="preserve">The </w:t>
      </w:r>
      <w:r w:rsidRPr="00F55499">
        <w:t>ACR</w:t>
      </w:r>
      <w:r w:rsidRPr="00062257">
        <w:t>/</w:t>
      </w:r>
      <w:r w:rsidRPr="00F55499">
        <w:t xml:space="preserve">CB </w:t>
      </w:r>
      <w:r w:rsidRPr="00062257">
        <w:t>service shall be provided after prior arrangement with the service provider.</w:t>
      </w:r>
    </w:p>
    <w:p w14:paraId="5B30247D" w14:textId="77777777" w:rsidR="00650D02" w:rsidRDefault="0088525B" w:rsidP="00650D02">
      <w:r w:rsidRPr="00062257">
        <w:t xml:space="preserve">The </w:t>
      </w:r>
      <w:r w:rsidRPr="00F55499">
        <w:t>ACR</w:t>
      </w:r>
      <w:r w:rsidRPr="00062257">
        <w:t>/</w:t>
      </w:r>
      <w:r w:rsidRPr="00F55499">
        <w:t xml:space="preserve">CB </w:t>
      </w:r>
      <w:r w:rsidRPr="00062257">
        <w:t>service shall be withdrawn at the served user's request or for administrative reasons.</w:t>
      </w:r>
    </w:p>
    <w:p w14:paraId="60F4B4A3" w14:textId="77777777" w:rsidR="00650D02" w:rsidRDefault="00650D02" w:rsidP="00650D02">
      <w:r>
        <w:t>The communication barring services can be offered with a subscription option "control of barring services". If offered, t</w:t>
      </w:r>
      <w:r w:rsidRPr="00062257">
        <w:t xml:space="preserve">he </w:t>
      </w:r>
      <w:r>
        <w:t>subscriber selects one value for the</w:t>
      </w:r>
      <w:r w:rsidRPr="00F226A2">
        <w:t xml:space="preserve"> "</w:t>
      </w:r>
      <w:r>
        <w:t>c</w:t>
      </w:r>
      <w:r w:rsidRPr="00A23580">
        <w:t>ontrol</w:t>
      </w:r>
      <w:r w:rsidRPr="00F226A2">
        <w:t xml:space="preserve"> </w:t>
      </w:r>
      <w:r>
        <w:t xml:space="preserve">of </w:t>
      </w:r>
      <w:r w:rsidRPr="00F226A2">
        <w:t>barring service</w:t>
      </w:r>
      <w:r>
        <w:t>s</w:t>
      </w:r>
      <w:r w:rsidRPr="00F226A2">
        <w:t>"</w:t>
      </w:r>
      <w:r>
        <w:t>. Thi</w:t>
      </w:r>
      <w:r w:rsidRPr="00CC5C3C">
        <w:t xml:space="preserve">s subscription option </w:t>
      </w:r>
      <w:r>
        <w:t>is</w:t>
      </w:r>
      <w:r w:rsidRPr="00CC5C3C">
        <w:t xml:space="preserve"> part of the </w:t>
      </w:r>
      <w:r>
        <w:t>communication barring</w:t>
      </w:r>
      <w:r w:rsidRPr="00CC5C3C">
        <w:t xml:space="preserve"> profile for the served user. The subscrip</w:t>
      </w:r>
      <w:r>
        <w:t>tion option is shown in table </w:t>
      </w:r>
      <w:r w:rsidRPr="00CC5C3C">
        <w:t>4.3.1</w:t>
      </w:r>
      <w:r>
        <w:t>-1</w:t>
      </w:r>
      <w:r w:rsidRPr="00CC5C3C">
        <w:t>.</w:t>
      </w:r>
    </w:p>
    <w:p w14:paraId="26C2BA44" w14:textId="77777777" w:rsidR="00650D02" w:rsidRPr="00CC5C3C" w:rsidRDefault="00650D02" w:rsidP="00650D02">
      <w:pPr>
        <w:pStyle w:val="TH"/>
      </w:pPr>
      <w:r w:rsidRPr="00CC5C3C">
        <w:t>Table 4.3.1</w:t>
      </w:r>
      <w:r>
        <w:t>-1</w:t>
      </w:r>
      <w:r w:rsidRPr="00CC5C3C">
        <w:t xml:space="preserve">: Subscription option for </w:t>
      </w:r>
      <w:r>
        <w:t>barring</w:t>
      </w:r>
      <w:r w:rsidRPr="00CC5C3C">
        <w:t xml:space="preserve"> services</w:t>
      </w:r>
    </w:p>
    <w:tbl>
      <w:tblPr>
        <w:tblW w:w="7887" w:type="dxa"/>
        <w:jc w:val="center"/>
        <w:tblLayout w:type="fixed"/>
        <w:tblCellMar>
          <w:left w:w="28" w:type="dxa"/>
          <w:right w:w="107" w:type="dxa"/>
        </w:tblCellMar>
        <w:tblLook w:val="0000" w:firstRow="0" w:lastRow="0" w:firstColumn="0" w:lastColumn="0" w:noHBand="0" w:noVBand="0"/>
      </w:tblPr>
      <w:tblGrid>
        <w:gridCol w:w="3798"/>
        <w:gridCol w:w="4089"/>
      </w:tblGrid>
      <w:tr w:rsidR="00650D02" w:rsidRPr="00CC5C3C" w14:paraId="6FAB1C08" w14:textId="77777777" w:rsidTr="002841DD">
        <w:trPr>
          <w:cantSplit/>
          <w:jc w:val="center"/>
        </w:trPr>
        <w:tc>
          <w:tcPr>
            <w:tcW w:w="3798" w:type="dxa"/>
            <w:tcBorders>
              <w:top w:val="single" w:sz="6" w:space="0" w:color="auto"/>
              <w:left w:val="single" w:sz="6" w:space="0" w:color="auto"/>
              <w:bottom w:val="single" w:sz="6" w:space="0" w:color="auto"/>
              <w:right w:val="single" w:sz="6" w:space="0" w:color="auto"/>
            </w:tcBorders>
          </w:tcPr>
          <w:p w14:paraId="17708F82" w14:textId="77777777" w:rsidR="00650D02" w:rsidRPr="002841DD" w:rsidRDefault="00650D02" w:rsidP="002841DD">
            <w:pPr>
              <w:pStyle w:val="TAH"/>
            </w:pPr>
            <w:r w:rsidRPr="002841DD">
              <w:t>Subscription option</w:t>
            </w:r>
          </w:p>
        </w:tc>
        <w:tc>
          <w:tcPr>
            <w:tcW w:w="4089" w:type="dxa"/>
            <w:tcBorders>
              <w:top w:val="single" w:sz="6" w:space="0" w:color="auto"/>
              <w:left w:val="single" w:sz="6" w:space="0" w:color="auto"/>
              <w:bottom w:val="single" w:sz="6" w:space="0" w:color="auto"/>
              <w:right w:val="single" w:sz="6" w:space="0" w:color="auto"/>
            </w:tcBorders>
          </w:tcPr>
          <w:p w14:paraId="543E28AB" w14:textId="77777777" w:rsidR="00650D02" w:rsidRPr="002841DD" w:rsidRDefault="00650D02" w:rsidP="002841DD">
            <w:pPr>
              <w:pStyle w:val="TAH"/>
            </w:pPr>
            <w:r w:rsidRPr="002841DD">
              <w:t>Value</w:t>
            </w:r>
          </w:p>
        </w:tc>
      </w:tr>
      <w:tr w:rsidR="00650D02" w:rsidRPr="00CC5C3C" w14:paraId="41AC7AE0" w14:textId="77777777" w:rsidTr="002841DD">
        <w:trPr>
          <w:cantSplit/>
          <w:jc w:val="center"/>
        </w:trPr>
        <w:tc>
          <w:tcPr>
            <w:tcW w:w="3798" w:type="dxa"/>
            <w:tcBorders>
              <w:top w:val="single" w:sz="6" w:space="0" w:color="auto"/>
              <w:left w:val="single" w:sz="6" w:space="0" w:color="auto"/>
              <w:bottom w:val="single" w:sz="6" w:space="0" w:color="auto"/>
              <w:right w:val="single" w:sz="6" w:space="0" w:color="auto"/>
            </w:tcBorders>
          </w:tcPr>
          <w:p w14:paraId="125F5F09" w14:textId="77777777" w:rsidR="00650D02" w:rsidRPr="002841DD" w:rsidRDefault="00650D02" w:rsidP="002841DD">
            <w:pPr>
              <w:pStyle w:val="TAL"/>
            </w:pPr>
            <w:r w:rsidRPr="002841DD">
              <w:t>control of barring services</w:t>
            </w:r>
          </w:p>
        </w:tc>
        <w:tc>
          <w:tcPr>
            <w:tcW w:w="4089" w:type="dxa"/>
            <w:tcBorders>
              <w:top w:val="single" w:sz="6" w:space="0" w:color="auto"/>
              <w:left w:val="single" w:sz="6" w:space="0" w:color="auto"/>
              <w:bottom w:val="single" w:sz="6" w:space="0" w:color="auto"/>
              <w:right w:val="single" w:sz="6" w:space="0" w:color="auto"/>
            </w:tcBorders>
          </w:tcPr>
          <w:p w14:paraId="6FCDA71F" w14:textId="77777777" w:rsidR="00650D02" w:rsidRPr="002841DD" w:rsidRDefault="00650D02" w:rsidP="002841DD">
            <w:pPr>
              <w:pStyle w:val="TAL"/>
            </w:pPr>
            <w:r w:rsidRPr="002841DD">
              <w:t>by subscriber using a password</w:t>
            </w:r>
            <w:r w:rsidRPr="002841DD">
              <w:br/>
              <w:t>________________________</w:t>
            </w:r>
          </w:p>
          <w:p w14:paraId="3F913BB6" w14:textId="77777777" w:rsidR="00650D02" w:rsidRPr="002841DD" w:rsidRDefault="00650D02" w:rsidP="002841DD">
            <w:pPr>
              <w:pStyle w:val="TAL"/>
            </w:pPr>
            <w:r w:rsidRPr="002841DD">
              <w:t>by the service provider</w:t>
            </w:r>
          </w:p>
        </w:tc>
      </w:tr>
    </w:tbl>
    <w:p w14:paraId="10F2C157" w14:textId="77777777" w:rsidR="00650D02" w:rsidRDefault="00650D02" w:rsidP="00650D02"/>
    <w:p w14:paraId="4BEFD18A" w14:textId="77777777" w:rsidR="00650D02" w:rsidRPr="00EB5752" w:rsidRDefault="00650D02" w:rsidP="00650D02">
      <w:r>
        <w:t>If the subscriber at provisioning time for the subscription option "control of barring services" selected the value "by subscriber using a password",</w:t>
      </w:r>
      <w:r w:rsidRPr="00EB5752">
        <w:t xml:space="preserve"> the</w:t>
      </w:r>
      <w:r>
        <w:t xml:space="preserve"> service provider provisions an initial password for all communication barring services</w:t>
      </w:r>
      <w:r w:rsidRPr="00EB5752">
        <w:t xml:space="preserve">. </w:t>
      </w:r>
      <w:r>
        <w:t>Subsequently, t</w:t>
      </w:r>
      <w:r w:rsidRPr="00EB5752">
        <w:t xml:space="preserve">he </w:t>
      </w:r>
      <w:r>
        <w:t>user</w:t>
      </w:r>
      <w:r w:rsidRPr="00EB5752">
        <w:t xml:space="preserve"> can change the communication barring password</w:t>
      </w:r>
      <w:r>
        <w:t xml:space="preserve"> </w:t>
      </w:r>
      <w:r w:rsidRPr="00EB5752">
        <w:t xml:space="preserve">at any time. The procedure to register a new communication barring password </w:t>
      </w:r>
      <w:r>
        <w:t xml:space="preserve">over the Ut interface </w:t>
      </w:r>
      <w:r w:rsidRPr="00EB5752">
        <w:t>is specified in 3GPP TS 24.623 [6]</w:t>
      </w:r>
      <w:r>
        <w:t xml:space="preserve">. </w:t>
      </w:r>
      <w:r w:rsidRPr="00F956A7">
        <w:t xml:space="preserve">The procedure to register a new communication barring password </w:t>
      </w:r>
      <w:r>
        <w:t xml:space="preserve">using the </w:t>
      </w:r>
      <w:r w:rsidRPr="00F956A7">
        <w:t xml:space="preserve">SIP based </w:t>
      </w:r>
      <w:r>
        <w:t>user configuration</w:t>
      </w:r>
      <w:r w:rsidRPr="00F956A7">
        <w:t xml:space="preserve"> is specified in 3GPP TS 24.238 [20].</w:t>
      </w:r>
    </w:p>
    <w:p w14:paraId="4A46780B" w14:textId="77777777" w:rsidR="00650D02" w:rsidRDefault="00650D02" w:rsidP="00650D02">
      <w:r>
        <w:t>If the subscriber at provision time has selected the value "by the service provider",</w:t>
      </w:r>
      <w:r w:rsidRPr="00EB5752">
        <w:t xml:space="preserve"> </w:t>
      </w:r>
      <w:r>
        <w:t xml:space="preserve">then an </w:t>
      </w:r>
      <w:r w:rsidRPr="00EB5752">
        <w:t xml:space="preserve">attempt to register a new communication barring password will be </w:t>
      </w:r>
      <w:r>
        <w:t xml:space="preserve">rejected as specified in </w:t>
      </w:r>
      <w:r w:rsidRPr="00EB5752">
        <w:t>3GPP TS 24.623 [6]</w:t>
      </w:r>
      <w:r w:rsidRPr="00F956A7">
        <w:t xml:space="preserve"> </w:t>
      </w:r>
      <w:r>
        <w:t xml:space="preserve">for Ut interface and </w:t>
      </w:r>
      <w:r w:rsidRPr="00EB5752">
        <w:t>3GPP TS 24.</w:t>
      </w:r>
      <w:r>
        <w:t>238 [20</w:t>
      </w:r>
      <w:r w:rsidRPr="00EB5752">
        <w:t>]</w:t>
      </w:r>
      <w:r>
        <w:t xml:space="preserve"> for SIP based user configuration.</w:t>
      </w:r>
    </w:p>
    <w:p w14:paraId="0C7820D4" w14:textId="77777777" w:rsidR="00650D02" w:rsidRDefault="00650D02" w:rsidP="00650D02">
      <w:r>
        <w:t>If the service provider does not offer the subscription option "control of barring services", the subscriber can manipulate the barring settings without using a password.</w:t>
      </w:r>
    </w:p>
    <w:p w14:paraId="77902EE4" w14:textId="77777777" w:rsidR="0088525B" w:rsidRPr="00062257" w:rsidRDefault="00650D02" w:rsidP="0088525B">
      <w:r>
        <w:t xml:space="preserve">The subscription option "control of barring services" described in this specification corresponds to the "control of supplementary service" option defined in </w:t>
      </w:r>
      <w:r w:rsidRPr="00EB5752">
        <w:t>3GPP TS 24.623 [6]</w:t>
      </w:r>
      <w:r>
        <w:t xml:space="preserve"> for Ut interface and in </w:t>
      </w:r>
      <w:r w:rsidRPr="00EB5752">
        <w:t>3GPP TS 24.</w:t>
      </w:r>
      <w:r>
        <w:t>238 [20</w:t>
      </w:r>
      <w:r w:rsidRPr="00EB5752">
        <w:t>]</w:t>
      </w:r>
      <w:r>
        <w:t xml:space="preserve"> for SIP based user configuration.</w:t>
      </w:r>
    </w:p>
    <w:p w14:paraId="7163E4C6" w14:textId="77777777" w:rsidR="00397857" w:rsidRPr="00062257" w:rsidRDefault="00397857" w:rsidP="00397857">
      <w:pPr>
        <w:pStyle w:val="Heading3"/>
      </w:pPr>
      <w:bookmarkStart w:id="49" w:name="_Toc533153337"/>
      <w:bookmarkStart w:id="50" w:name="_Toc163215446"/>
      <w:r w:rsidRPr="00062257">
        <w:t>4.3.2</w:t>
      </w:r>
      <w:r w:rsidRPr="00062257">
        <w:tab/>
        <w:t>Requirements on the originating network side</w:t>
      </w:r>
      <w:bookmarkEnd w:id="49"/>
      <w:bookmarkEnd w:id="50"/>
    </w:p>
    <w:p w14:paraId="204C7B30" w14:textId="77777777" w:rsidR="00397857" w:rsidRPr="00062257" w:rsidRDefault="00397857" w:rsidP="00397857">
      <w:r w:rsidRPr="00062257">
        <w:t>No specific requirements are needed in the network.</w:t>
      </w:r>
    </w:p>
    <w:p w14:paraId="311EB2A3" w14:textId="77777777" w:rsidR="00397857" w:rsidRPr="00062257" w:rsidRDefault="00397857" w:rsidP="00397857">
      <w:pPr>
        <w:pStyle w:val="NO"/>
      </w:pPr>
      <w:r w:rsidRPr="00062257">
        <w:t>NOTE:</w:t>
      </w:r>
      <w:r w:rsidRPr="00062257">
        <w:tab/>
        <w:t xml:space="preserve">Annex B includes an example of an </w:t>
      </w:r>
      <w:r w:rsidRPr="00F55499">
        <w:t>IFC</w:t>
      </w:r>
      <w:r w:rsidRPr="00062257">
        <w:t xml:space="preserve"> that can be used to invoke the </w:t>
      </w:r>
      <w:r w:rsidRPr="00F55499">
        <w:t xml:space="preserve">OCB </w:t>
      </w:r>
      <w:r w:rsidRPr="00062257">
        <w:t>service.</w:t>
      </w:r>
    </w:p>
    <w:p w14:paraId="01B7D4A9" w14:textId="77777777" w:rsidR="0088525B" w:rsidRPr="00062257" w:rsidRDefault="0088525B" w:rsidP="0088525B">
      <w:pPr>
        <w:pStyle w:val="Heading3"/>
      </w:pPr>
      <w:bookmarkStart w:id="51" w:name="_Toc533153338"/>
      <w:bookmarkStart w:id="52" w:name="_Toc163215447"/>
      <w:r w:rsidRPr="00062257">
        <w:t>4.3.3</w:t>
      </w:r>
      <w:r w:rsidRPr="00062257">
        <w:tab/>
        <w:t>Requirements in the network</w:t>
      </w:r>
      <w:bookmarkEnd w:id="51"/>
      <w:bookmarkEnd w:id="52"/>
    </w:p>
    <w:p w14:paraId="046608C7" w14:textId="77777777" w:rsidR="0088525B" w:rsidRPr="00062257" w:rsidRDefault="0088525B" w:rsidP="0088525B">
      <w:r w:rsidRPr="00062257">
        <w:t>No specific requirements are needed in the network.</w:t>
      </w:r>
    </w:p>
    <w:p w14:paraId="596B624E" w14:textId="77777777" w:rsidR="00397857" w:rsidRPr="00062257" w:rsidRDefault="00397857" w:rsidP="00397857">
      <w:pPr>
        <w:pStyle w:val="Heading3"/>
      </w:pPr>
      <w:bookmarkStart w:id="53" w:name="_Toc533153339"/>
      <w:bookmarkStart w:id="54" w:name="_Toc163215448"/>
      <w:r w:rsidRPr="00062257">
        <w:t>4.3.4</w:t>
      </w:r>
      <w:r w:rsidRPr="00062257">
        <w:tab/>
        <w:t>Requirements on the terminating network side</w:t>
      </w:r>
      <w:bookmarkEnd w:id="53"/>
      <w:bookmarkEnd w:id="54"/>
    </w:p>
    <w:p w14:paraId="07A73B06" w14:textId="77777777" w:rsidR="00397857" w:rsidRPr="00062257" w:rsidRDefault="00397857" w:rsidP="00397857">
      <w:r w:rsidRPr="00062257">
        <w:t>No specific requirements are needed in the network.</w:t>
      </w:r>
    </w:p>
    <w:p w14:paraId="35900090" w14:textId="77777777" w:rsidR="00397857" w:rsidRPr="00062257" w:rsidRDefault="00397857" w:rsidP="00397857">
      <w:pPr>
        <w:pStyle w:val="NO"/>
      </w:pPr>
      <w:r w:rsidRPr="00062257">
        <w:t>NOTE:</w:t>
      </w:r>
      <w:r w:rsidRPr="00062257">
        <w:tab/>
        <w:t xml:space="preserve">Annex B includes an example of an </w:t>
      </w:r>
      <w:r w:rsidRPr="00F55499">
        <w:t>IFC</w:t>
      </w:r>
      <w:r w:rsidRPr="00062257">
        <w:t xml:space="preserve"> that can be used to invoke the </w:t>
      </w:r>
      <w:r w:rsidRPr="00F55499">
        <w:t>ACR</w:t>
      </w:r>
      <w:r w:rsidRPr="00062257">
        <w:t>/</w:t>
      </w:r>
      <w:r w:rsidRPr="00F55499">
        <w:t xml:space="preserve">ICB </w:t>
      </w:r>
      <w:r w:rsidRPr="00062257">
        <w:t>service.</w:t>
      </w:r>
    </w:p>
    <w:p w14:paraId="707274AB" w14:textId="77777777" w:rsidR="0088525B" w:rsidRPr="00062257" w:rsidRDefault="0088525B" w:rsidP="0088525B">
      <w:pPr>
        <w:pStyle w:val="Heading2"/>
      </w:pPr>
      <w:bookmarkStart w:id="55" w:name="_Toc533153340"/>
      <w:bookmarkStart w:id="56" w:name="_Toc163215449"/>
      <w:r w:rsidRPr="00062257">
        <w:lastRenderedPageBreak/>
        <w:t>4.4</w:t>
      </w:r>
      <w:r w:rsidRPr="00062257">
        <w:tab/>
        <w:t>Coding requirements</w:t>
      </w:r>
      <w:bookmarkEnd w:id="55"/>
      <w:bookmarkEnd w:id="56"/>
    </w:p>
    <w:p w14:paraId="71F2B496" w14:textId="77777777" w:rsidR="0088525B" w:rsidRPr="00062257" w:rsidRDefault="0088525B" w:rsidP="0088525B">
      <w:pPr>
        <w:pStyle w:val="Heading3"/>
      </w:pPr>
      <w:bookmarkStart w:id="57" w:name="_Toc533153341"/>
      <w:bookmarkStart w:id="58" w:name="_Toc163215450"/>
      <w:r w:rsidRPr="00062257">
        <w:t>4.4.1</w:t>
      </w:r>
      <w:r w:rsidRPr="00062257">
        <w:tab/>
      </w:r>
      <w:r w:rsidRPr="00F55499">
        <w:t xml:space="preserve">ICB </w:t>
      </w:r>
      <w:r w:rsidRPr="00062257">
        <w:t>coding requirements</w:t>
      </w:r>
      <w:bookmarkEnd w:id="57"/>
      <w:bookmarkEnd w:id="58"/>
    </w:p>
    <w:p w14:paraId="0706D110" w14:textId="77777777" w:rsidR="0088525B" w:rsidRPr="00062257" w:rsidRDefault="0088525B" w:rsidP="0088525B">
      <w:r w:rsidRPr="00062257">
        <w:t>No specific requirements have been identified.</w:t>
      </w:r>
    </w:p>
    <w:p w14:paraId="2B8EFBF3" w14:textId="77777777" w:rsidR="00DA5BA3" w:rsidRDefault="00DA5BA3" w:rsidP="00DA5BA3">
      <w:r>
        <w:t>To indicate the dynamic ICB the terminating UE shall send either:</w:t>
      </w:r>
    </w:p>
    <w:p w14:paraId="27646867" w14:textId="77777777" w:rsidR="00DA5BA3" w:rsidRDefault="00DA5BA3" w:rsidP="00DA5BA3">
      <w:pPr>
        <w:pStyle w:val="B1"/>
      </w:pPr>
      <w:r>
        <w:t>-</w:t>
      </w:r>
      <w:r>
        <w:tab/>
        <w:t>a 603 (Decline) response including a Reason header field containing 603 Decline; or</w:t>
      </w:r>
    </w:p>
    <w:p w14:paraId="52060A10" w14:textId="77777777" w:rsidR="00DA5BA3" w:rsidRDefault="00DA5BA3" w:rsidP="00DA5BA3">
      <w:pPr>
        <w:pStyle w:val="B1"/>
      </w:pPr>
      <w:r>
        <w:t>-</w:t>
      </w:r>
      <w:r>
        <w:tab/>
        <w:t>a BYE request including a Reason header field containing 603 Decline; or</w:t>
      </w:r>
    </w:p>
    <w:p w14:paraId="4CBCEF10" w14:textId="77777777" w:rsidR="00DA5BA3" w:rsidRDefault="00DA5BA3" w:rsidP="00DA5BA3">
      <w:pPr>
        <w:pStyle w:val="B1"/>
      </w:pPr>
      <w:r>
        <w:t>-</w:t>
      </w:r>
      <w:r>
        <w:tab/>
        <w:t>an initial INVITE request including a SSC command.</w:t>
      </w:r>
    </w:p>
    <w:p w14:paraId="072C1E32" w14:textId="77777777" w:rsidR="0088525B" w:rsidRPr="00062257" w:rsidRDefault="0088525B" w:rsidP="0088525B">
      <w:pPr>
        <w:pStyle w:val="Heading3"/>
      </w:pPr>
      <w:bookmarkStart w:id="59" w:name="_Toc533153342"/>
      <w:bookmarkStart w:id="60" w:name="_Toc163215451"/>
      <w:r w:rsidRPr="00062257">
        <w:t>4.4.2</w:t>
      </w:r>
      <w:r w:rsidRPr="00062257">
        <w:tab/>
      </w:r>
      <w:r w:rsidRPr="00F55499">
        <w:t>ACR</w:t>
      </w:r>
      <w:r w:rsidRPr="00062257">
        <w:t xml:space="preserve"> coding requirements</w:t>
      </w:r>
      <w:bookmarkEnd w:id="59"/>
      <w:bookmarkEnd w:id="60"/>
    </w:p>
    <w:p w14:paraId="428F0E6C" w14:textId="77777777" w:rsidR="0088525B" w:rsidRPr="00062257" w:rsidRDefault="0088525B" w:rsidP="0088525B">
      <w:r w:rsidRPr="00062257">
        <w:t>The Privacy header field and the P</w:t>
      </w:r>
      <w:r>
        <w:t>-</w:t>
      </w:r>
      <w:r w:rsidRPr="00062257">
        <w:t>Asserted</w:t>
      </w:r>
      <w:r>
        <w:t>-</w:t>
      </w:r>
      <w:r w:rsidRPr="00062257">
        <w:t xml:space="preserve">Identity header fields </w:t>
      </w:r>
      <w:r w:rsidRPr="00F55499">
        <w:t>as</w:t>
      </w:r>
      <w:r w:rsidRPr="00062257">
        <w:t xml:space="preserve"> defined within </w:t>
      </w:r>
      <w:r w:rsidR="005079F4">
        <w:t>3GPP</w:t>
      </w:r>
      <w:r w:rsidR="002E2F6D">
        <w:t> TS </w:t>
      </w:r>
      <w:r w:rsidR="005079F4">
        <w:t>24.229</w:t>
      </w:r>
      <w:r w:rsidR="002E2F6D">
        <w:t> </w:t>
      </w:r>
      <w:r w:rsidRPr="00F55499">
        <w:t>[</w:t>
      </w:r>
      <w:r w:rsidR="00465929">
        <w:t>2</w:t>
      </w:r>
      <w:r w:rsidRPr="00F55499">
        <w:t>]</w:t>
      </w:r>
      <w:r w:rsidRPr="00062257">
        <w:t xml:space="preserve">, are used to trigger the service. </w:t>
      </w:r>
      <w:r w:rsidRPr="00062257">
        <w:rPr>
          <w:rFonts w:eastAsia="Arial Unicode MS"/>
        </w:rPr>
        <w:t xml:space="preserve">The response code 433 (Anonymity Disallowed) defined by </w:t>
      </w:r>
      <w:r w:rsidR="002E2F6D">
        <w:t>IETF RFC 5079 </w:t>
      </w:r>
      <w:r w:rsidRPr="00F55499">
        <w:rPr>
          <w:rFonts w:eastAsia="Arial Unicode MS"/>
        </w:rPr>
        <w:t>[</w:t>
      </w:r>
      <w:r w:rsidR="009902FD" w:rsidRPr="009902FD">
        <w:rPr>
          <w:rFonts w:eastAsia="Arial Unicode MS"/>
        </w:rPr>
        <w:t>18</w:t>
      </w:r>
      <w:r w:rsidRPr="00F55499">
        <w:rPr>
          <w:rFonts w:eastAsia="Arial Unicode MS"/>
        </w:rPr>
        <w:t>]</w:t>
      </w:r>
      <w:r w:rsidRPr="00062257">
        <w:rPr>
          <w:rFonts w:eastAsia="Arial Unicode MS"/>
        </w:rPr>
        <w:t xml:space="preserve"> is used in support of </w:t>
      </w:r>
      <w:r w:rsidRPr="00F55499">
        <w:rPr>
          <w:rFonts w:eastAsia="Arial Unicode MS"/>
        </w:rPr>
        <w:t>ACR</w:t>
      </w:r>
      <w:r w:rsidRPr="00062257">
        <w:rPr>
          <w:rFonts w:eastAsia="Arial Unicode MS"/>
        </w:rPr>
        <w:t xml:space="preserve"> service.</w:t>
      </w:r>
    </w:p>
    <w:p w14:paraId="05293029" w14:textId="77777777" w:rsidR="0088525B" w:rsidRPr="00062257" w:rsidRDefault="0088525B" w:rsidP="0088525B">
      <w:pPr>
        <w:pStyle w:val="Heading3"/>
      </w:pPr>
      <w:bookmarkStart w:id="61" w:name="_Toc533153343"/>
      <w:bookmarkStart w:id="62" w:name="_Toc163215452"/>
      <w:r w:rsidRPr="00062257">
        <w:t>4.4.3</w:t>
      </w:r>
      <w:r w:rsidRPr="00062257">
        <w:tab/>
      </w:r>
      <w:r w:rsidRPr="00F55499">
        <w:t xml:space="preserve">OCB </w:t>
      </w:r>
      <w:r w:rsidRPr="00062257">
        <w:t>coding requirements</w:t>
      </w:r>
      <w:bookmarkEnd w:id="61"/>
      <w:bookmarkEnd w:id="62"/>
    </w:p>
    <w:p w14:paraId="18295017" w14:textId="77777777" w:rsidR="0088525B" w:rsidRPr="00062257" w:rsidRDefault="0088525B" w:rsidP="0088525B">
      <w:r w:rsidRPr="00062257">
        <w:t>No specific requirements have been identified.</w:t>
      </w:r>
    </w:p>
    <w:p w14:paraId="03F248DE" w14:textId="77777777" w:rsidR="0088525B" w:rsidRPr="00062257" w:rsidRDefault="0088525B" w:rsidP="0088525B">
      <w:pPr>
        <w:pStyle w:val="Heading2"/>
      </w:pPr>
      <w:bookmarkStart w:id="63" w:name="_Toc533153344"/>
      <w:bookmarkStart w:id="64" w:name="_Toc163215453"/>
      <w:r w:rsidRPr="00062257">
        <w:t>4.5</w:t>
      </w:r>
      <w:r w:rsidRPr="00062257">
        <w:tab/>
        <w:t>Signalling requirements</w:t>
      </w:r>
      <w:bookmarkEnd w:id="63"/>
      <w:bookmarkEnd w:id="64"/>
    </w:p>
    <w:p w14:paraId="00E21D35" w14:textId="77777777" w:rsidR="0088525B" w:rsidRPr="00062257" w:rsidRDefault="0088525B" w:rsidP="0088525B">
      <w:pPr>
        <w:pStyle w:val="Heading3"/>
      </w:pPr>
      <w:bookmarkStart w:id="65" w:name="_Toc533153345"/>
      <w:bookmarkStart w:id="66" w:name="_Toc163215454"/>
      <w:r w:rsidRPr="00062257">
        <w:t>4.5.0</w:t>
      </w:r>
      <w:r w:rsidRPr="00062257">
        <w:tab/>
        <w:t>General</w:t>
      </w:r>
      <w:bookmarkEnd w:id="65"/>
      <w:bookmarkEnd w:id="66"/>
    </w:p>
    <w:p w14:paraId="7D872256" w14:textId="77777777" w:rsidR="004076B9" w:rsidRDefault="004076B9" w:rsidP="004076B9">
      <w:r w:rsidRPr="00B9646A">
        <w:t xml:space="preserve">Configuration of supplementary services </w:t>
      </w:r>
      <w:r>
        <w:t xml:space="preserve">by the user should: </w:t>
      </w:r>
    </w:p>
    <w:p w14:paraId="443D4444" w14:textId="77777777" w:rsidR="004076B9" w:rsidRDefault="004076B9" w:rsidP="004076B9">
      <w:pPr>
        <w:pStyle w:val="B1"/>
      </w:pPr>
      <w:r>
        <w:t>-</w:t>
      </w:r>
      <w:r>
        <w:tab/>
      </w:r>
      <w:r w:rsidRPr="00B9646A">
        <w:t>take place over the Ut interface us</w:t>
      </w:r>
      <w:r>
        <w:t>ing</w:t>
      </w:r>
      <w:r w:rsidRPr="00B9646A">
        <w:t xml:space="preserve"> XCAP as enabling protocol</w:t>
      </w:r>
      <w:r w:rsidR="002E2F6D">
        <w:t xml:space="preserve"> as described in 3GPP TS 24.623 </w:t>
      </w:r>
      <w:r>
        <w:t>[6]; or</w:t>
      </w:r>
    </w:p>
    <w:p w14:paraId="7D70AFDA" w14:textId="77777777" w:rsidR="004076B9" w:rsidRDefault="004076B9" w:rsidP="004076B9">
      <w:pPr>
        <w:pStyle w:val="B1"/>
      </w:pPr>
      <w:r>
        <w:t>-</w:t>
      </w:r>
      <w:r>
        <w:tab/>
        <w:t>use SIP based user configuration</w:t>
      </w:r>
      <w:r w:rsidR="002E2F6D">
        <w:t xml:space="preserve"> as described in 3GPP TS 24.238 </w:t>
      </w:r>
      <w:r>
        <w:t>[20]</w:t>
      </w:r>
      <w:r w:rsidR="006C2C85">
        <w:t>.</w:t>
      </w:r>
    </w:p>
    <w:p w14:paraId="67174584" w14:textId="77777777" w:rsidR="004076B9" w:rsidRDefault="0088525B" w:rsidP="004076B9">
      <w:pPr>
        <w:pStyle w:val="NO"/>
      </w:pPr>
      <w:r w:rsidRPr="00062257">
        <w:t>NOTE:</w:t>
      </w:r>
      <w:r w:rsidRPr="00062257">
        <w:tab/>
        <w:t xml:space="preserve">Other possibilities for user configuration, </w:t>
      </w:r>
      <w:r w:rsidR="004076B9">
        <w:t xml:space="preserve">such </w:t>
      </w:r>
      <w:r w:rsidRPr="00F55499">
        <w:t>as</w:t>
      </w:r>
      <w:r w:rsidRPr="00062257">
        <w:t xml:space="preserve"> web</w:t>
      </w:r>
      <w:r>
        <w:t>-</w:t>
      </w:r>
      <w:r w:rsidRPr="00062257">
        <w:t>based provisioning or pre</w:t>
      </w:r>
      <w:r>
        <w:t>-</w:t>
      </w:r>
      <w:r w:rsidRPr="00062257">
        <w:t>provisioning by the operator are outside the scope of the present document</w:t>
      </w:r>
      <w:r w:rsidR="004076B9">
        <w:t>, but are not precluded</w:t>
      </w:r>
      <w:r w:rsidR="004076B9" w:rsidRPr="004076B9">
        <w:t xml:space="preserve"> </w:t>
      </w:r>
    </w:p>
    <w:p w14:paraId="02D2B498" w14:textId="77777777" w:rsidR="00650D02" w:rsidRDefault="00650D02" w:rsidP="00650D02">
      <w:r w:rsidRPr="00C80A93">
        <w:t xml:space="preserve">If </w:t>
      </w:r>
      <w:r>
        <w:t xml:space="preserve">the </w:t>
      </w:r>
      <w:r w:rsidRPr="00C80A93">
        <w:t>subscription option "</w:t>
      </w:r>
      <w:r>
        <w:t>c</w:t>
      </w:r>
      <w:r w:rsidRPr="00A23580">
        <w:t>ontrol</w:t>
      </w:r>
      <w:r w:rsidRPr="00F226A2">
        <w:t xml:space="preserve"> </w:t>
      </w:r>
      <w:r>
        <w:t xml:space="preserve">of </w:t>
      </w:r>
      <w:r w:rsidRPr="00F226A2">
        <w:t>barring service</w:t>
      </w:r>
      <w:r>
        <w:t>s</w:t>
      </w:r>
      <w:r w:rsidRPr="00C80A93">
        <w:t>" is</w:t>
      </w:r>
      <w:r>
        <w:t xml:space="preserve"> </w:t>
      </w:r>
      <w:r w:rsidRPr="00C80A93">
        <w:t>set to "</w:t>
      </w:r>
      <w:r>
        <w:t>by subscriber using a password</w:t>
      </w:r>
      <w:r w:rsidRPr="00C80A93">
        <w:t>",</w:t>
      </w:r>
      <w:r>
        <w:t xml:space="preserve"> </w:t>
      </w:r>
      <w:r w:rsidRPr="00B25F85">
        <w:t xml:space="preserve">the </w:t>
      </w:r>
      <w:r>
        <w:t>subscriber needs to provide a password when manipulating the barring supplementary service.</w:t>
      </w:r>
    </w:p>
    <w:p w14:paraId="6866E450" w14:textId="77777777" w:rsidR="00650D02" w:rsidRDefault="00650D02" w:rsidP="00650D02">
      <w:r w:rsidRPr="00EB5752">
        <w:t xml:space="preserve">If the </w:t>
      </w:r>
      <w:r>
        <w:t>subscription option "c</w:t>
      </w:r>
      <w:r w:rsidRPr="00A23580">
        <w:t>ontrol</w:t>
      </w:r>
      <w:r w:rsidRPr="00F226A2">
        <w:t xml:space="preserve"> </w:t>
      </w:r>
      <w:r>
        <w:t xml:space="preserve">of </w:t>
      </w:r>
      <w:r w:rsidRPr="00F226A2">
        <w:t>barring service</w:t>
      </w:r>
      <w:r>
        <w:t>s"</w:t>
      </w:r>
      <w:r w:rsidRPr="00B25F85">
        <w:t xml:space="preserve"> </w:t>
      </w:r>
      <w:r w:rsidRPr="00C80A93">
        <w:t>is</w:t>
      </w:r>
      <w:r>
        <w:t xml:space="preserve"> </w:t>
      </w:r>
      <w:r w:rsidRPr="00EB5752">
        <w:t>set to "</w:t>
      </w:r>
      <w:r>
        <w:t>by the service provider</w:t>
      </w:r>
      <w:r w:rsidRPr="00EB5752">
        <w:t>"</w:t>
      </w:r>
      <w:r>
        <w:t xml:space="preserve">, </w:t>
      </w:r>
      <w:r w:rsidRPr="006D4901">
        <w:t xml:space="preserve">the </w:t>
      </w:r>
      <w:r>
        <w:t>barring</w:t>
      </w:r>
      <w:r w:rsidRPr="006D4901">
        <w:t xml:space="preserve"> </w:t>
      </w:r>
      <w:r>
        <w:t xml:space="preserve">supplementary </w:t>
      </w:r>
      <w:r w:rsidRPr="006D4901">
        <w:t xml:space="preserve">service cannot be </w:t>
      </w:r>
      <w:r>
        <w:t>manipulated</w:t>
      </w:r>
      <w:r w:rsidRPr="006D4901">
        <w:t xml:space="preserve"> by the subscriber. The </w:t>
      </w:r>
      <w:r>
        <w:t>manipulation of the barring supplementary service</w:t>
      </w:r>
      <w:r w:rsidRPr="006D4901">
        <w:t xml:space="preserve"> has to be performed by the service provider. An attempt to </w:t>
      </w:r>
      <w:r>
        <w:t>manipulate</w:t>
      </w:r>
      <w:r w:rsidRPr="006D4901">
        <w:t xml:space="preserve"> the </w:t>
      </w:r>
      <w:r>
        <w:t>barring supplementary service</w:t>
      </w:r>
      <w:r w:rsidRPr="006D4901">
        <w:t xml:space="preserve"> </w:t>
      </w:r>
      <w:r>
        <w:t xml:space="preserve">over Ut interface </w:t>
      </w:r>
      <w:r w:rsidRPr="006D4901">
        <w:t xml:space="preserve">will be </w:t>
      </w:r>
      <w:r>
        <w:t xml:space="preserve">rejected as specified in </w:t>
      </w:r>
      <w:r w:rsidRPr="00EB5752">
        <w:t>3GPP TS 24.623 [6]</w:t>
      </w:r>
      <w:r>
        <w:t>.</w:t>
      </w:r>
      <w:r w:rsidRPr="003353D4">
        <w:t xml:space="preserve"> </w:t>
      </w:r>
      <w:r w:rsidRPr="006D4901">
        <w:t xml:space="preserve">An attempt to </w:t>
      </w:r>
      <w:r>
        <w:t>manipulate</w:t>
      </w:r>
      <w:r w:rsidRPr="006D4901">
        <w:t xml:space="preserve"> the </w:t>
      </w:r>
      <w:r>
        <w:t>barring supplementary service</w:t>
      </w:r>
      <w:r w:rsidRPr="006D4901">
        <w:t xml:space="preserve"> </w:t>
      </w:r>
      <w:r>
        <w:t xml:space="preserve">using SIP based user configuration </w:t>
      </w:r>
      <w:r w:rsidRPr="006D4901">
        <w:t xml:space="preserve">will be </w:t>
      </w:r>
      <w:r>
        <w:t xml:space="preserve">rejected as specified in </w:t>
      </w:r>
      <w:r w:rsidRPr="00EB5752">
        <w:t>3GPP TS 24.</w:t>
      </w:r>
      <w:r>
        <w:t>238</w:t>
      </w:r>
      <w:r w:rsidRPr="00EB5752">
        <w:t> [</w:t>
      </w:r>
      <w:r>
        <w:t>20</w:t>
      </w:r>
      <w:r w:rsidRPr="00EB5752">
        <w:t>]</w:t>
      </w:r>
      <w:r>
        <w:t>.</w:t>
      </w:r>
    </w:p>
    <w:p w14:paraId="4E51BAA3" w14:textId="77777777" w:rsidR="00650D02" w:rsidRDefault="00650D02" w:rsidP="00650D02">
      <w:r>
        <w:t>For password handling, when the UE is using the Ut interface for service configuration, the UE shall follow the procedures specified in 3GPP TS 24.623 [6]. The UE can learn that a password is required by finding a "password-required" attribute set to "true" in both the &lt;</w:t>
      </w:r>
      <w:r w:rsidRPr="00062257">
        <w:t>incoming</w:t>
      </w:r>
      <w:r>
        <w:t>-</w:t>
      </w:r>
      <w:r w:rsidRPr="00062257">
        <w:t>communication</w:t>
      </w:r>
      <w:r>
        <w:t>-</w:t>
      </w:r>
      <w:r w:rsidRPr="00062257">
        <w:t>barring</w:t>
      </w:r>
      <w:r>
        <w:t>&gt; and the &lt;</w:t>
      </w:r>
      <w:r w:rsidRPr="00062257">
        <w:t>outgoing</w:t>
      </w:r>
      <w:r>
        <w:t>-</w:t>
      </w:r>
      <w:r w:rsidRPr="00062257">
        <w:t>communication</w:t>
      </w:r>
      <w:r>
        <w:t>-</w:t>
      </w:r>
      <w:r w:rsidRPr="00062257">
        <w:t>barring</w:t>
      </w:r>
      <w:r>
        <w:t>&gt; elements.</w:t>
      </w:r>
    </w:p>
    <w:p w14:paraId="3071ED70" w14:textId="77777777" w:rsidR="00650D02" w:rsidRDefault="00650D02" w:rsidP="00650D02">
      <w:r>
        <w:t>For password handling, when the UE is using the SIP based user configuration, the UE shall follow the procedures specified in 3GPP TS 24.238 [20].</w:t>
      </w:r>
    </w:p>
    <w:p w14:paraId="1DAE9C95" w14:textId="156276CC" w:rsidR="004076B9" w:rsidRPr="00CC5C3C" w:rsidRDefault="004076B9" w:rsidP="004076B9">
      <w:r>
        <w:t>The enhancements to the XML schema for use over the Ut interface are</w:t>
      </w:r>
      <w:r w:rsidRPr="00CC5C3C">
        <w:t xml:space="preserve"> described in </w:t>
      </w:r>
      <w:r w:rsidR="00520E3F">
        <w:t>clause</w:t>
      </w:r>
      <w:r>
        <w:t> </w:t>
      </w:r>
      <w:r w:rsidRPr="00CC5C3C">
        <w:t>4.9.</w:t>
      </w:r>
    </w:p>
    <w:p w14:paraId="4EB9D120" w14:textId="77777777" w:rsidR="0088525B" w:rsidRPr="00062257" w:rsidRDefault="0088525B" w:rsidP="0088525B">
      <w:pPr>
        <w:pStyle w:val="Heading3"/>
      </w:pPr>
      <w:bookmarkStart w:id="67" w:name="_Toc533153346"/>
      <w:bookmarkStart w:id="68" w:name="_Toc163215455"/>
      <w:r w:rsidRPr="00062257">
        <w:t>4.5.1</w:t>
      </w:r>
      <w:r w:rsidRPr="00062257">
        <w:tab/>
        <w:t>Activation/deactivation</w:t>
      </w:r>
      <w:bookmarkEnd w:id="67"/>
      <w:bookmarkEnd w:id="68"/>
    </w:p>
    <w:p w14:paraId="4998A007" w14:textId="6CC7F4AD" w:rsidR="0088525B" w:rsidRPr="00062257" w:rsidRDefault="0088525B" w:rsidP="0088525B">
      <w:r w:rsidRPr="00062257">
        <w:t xml:space="preserve">The services </w:t>
      </w:r>
      <w:r w:rsidRPr="00F55499">
        <w:t>ICB</w:t>
      </w:r>
      <w:r w:rsidRPr="00062257">
        <w:t xml:space="preserve">, </w:t>
      </w:r>
      <w:r w:rsidRPr="00F55499">
        <w:t xml:space="preserve">OCB </w:t>
      </w:r>
      <w:r w:rsidRPr="00062257">
        <w:t xml:space="preserve">and </w:t>
      </w:r>
      <w:r w:rsidRPr="00F55499">
        <w:t>ACR</w:t>
      </w:r>
      <w:r w:rsidRPr="00062257">
        <w:t xml:space="preserve"> are individually activated at provisioning or at the subscribers request by using </w:t>
      </w:r>
      <w:r w:rsidR="004076B9">
        <w:t>the me</w:t>
      </w:r>
      <w:r w:rsidR="002E2F6D">
        <w:t xml:space="preserve">chanisms specified in </w:t>
      </w:r>
      <w:r w:rsidR="00520E3F">
        <w:t>clause</w:t>
      </w:r>
      <w:r w:rsidR="002E2F6D">
        <w:t> </w:t>
      </w:r>
      <w:r w:rsidR="004076B9">
        <w:t>4.5.0</w:t>
      </w:r>
      <w:r w:rsidRPr="00062257">
        <w:t>.</w:t>
      </w:r>
    </w:p>
    <w:p w14:paraId="7F3FF97E" w14:textId="5349F40E" w:rsidR="0088525B" w:rsidRPr="00062257" w:rsidRDefault="0088525B" w:rsidP="0088525B">
      <w:pPr>
        <w:rPr>
          <w:u w:val="single"/>
        </w:rPr>
      </w:pPr>
      <w:r w:rsidRPr="00062257">
        <w:lastRenderedPageBreak/>
        <w:t xml:space="preserve">The services </w:t>
      </w:r>
      <w:r w:rsidRPr="00F55499">
        <w:t>ICB</w:t>
      </w:r>
      <w:r w:rsidRPr="00062257">
        <w:t xml:space="preserve">, </w:t>
      </w:r>
      <w:r w:rsidRPr="00F55499">
        <w:t xml:space="preserve">OCB </w:t>
      </w:r>
      <w:r w:rsidRPr="00062257">
        <w:t xml:space="preserve">and </w:t>
      </w:r>
      <w:r w:rsidRPr="00F55499">
        <w:t>ACR</w:t>
      </w:r>
      <w:r w:rsidRPr="00062257">
        <w:t xml:space="preserve"> are individually deactivated at withdrawal or at the subscribers request by using </w:t>
      </w:r>
      <w:r w:rsidR="004076B9">
        <w:t>the me</w:t>
      </w:r>
      <w:r w:rsidR="002E2F6D">
        <w:t xml:space="preserve">chanisms specified in </w:t>
      </w:r>
      <w:r w:rsidR="00520E3F">
        <w:t>clause</w:t>
      </w:r>
      <w:r w:rsidR="002E2F6D">
        <w:t> </w:t>
      </w:r>
      <w:r w:rsidR="004076B9">
        <w:t>4.5.0</w:t>
      </w:r>
      <w:r w:rsidRPr="00062257">
        <w:t>.</w:t>
      </w:r>
    </w:p>
    <w:p w14:paraId="54534584" w14:textId="77777777" w:rsidR="0088525B" w:rsidRPr="00062257" w:rsidRDefault="0088525B" w:rsidP="0088525B">
      <w:pPr>
        <w:pStyle w:val="Heading4"/>
      </w:pPr>
      <w:bookmarkStart w:id="69" w:name="_Toc533153347"/>
      <w:bookmarkStart w:id="70" w:name="_Toc163215456"/>
      <w:r w:rsidRPr="00062257">
        <w:t>4.5.1A</w:t>
      </w:r>
      <w:r w:rsidRPr="00062257">
        <w:tab/>
        <w:t>Registration/erasure</w:t>
      </w:r>
      <w:bookmarkEnd w:id="69"/>
      <w:bookmarkEnd w:id="70"/>
    </w:p>
    <w:p w14:paraId="199EC4C7" w14:textId="3ABB6748" w:rsidR="0088525B" w:rsidRPr="00062257" w:rsidRDefault="0088525B" w:rsidP="0088525B">
      <w:r w:rsidRPr="00062257">
        <w:t xml:space="preserve">For registration of information for the services </w:t>
      </w:r>
      <w:r w:rsidRPr="00F55499">
        <w:t>ICB</w:t>
      </w:r>
      <w:r w:rsidRPr="00062257">
        <w:t xml:space="preserve">, </w:t>
      </w:r>
      <w:r w:rsidRPr="00F55499">
        <w:t xml:space="preserve">OCB </w:t>
      </w:r>
      <w:r w:rsidRPr="00062257">
        <w:t xml:space="preserve">and </w:t>
      </w:r>
      <w:r w:rsidRPr="00F55499">
        <w:t>ACR</w:t>
      </w:r>
      <w:r w:rsidRPr="00062257">
        <w:t xml:space="preserve">, the </w:t>
      </w:r>
      <w:r w:rsidR="004076B9">
        <w:t>me</w:t>
      </w:r>
      <w:r w:rsidR="002E2F6D">
        <w:t xml:space="preserve">chanisms specified in </w:t>
      </w:r>
      <w:r w:rsidR="00520E3F">
        <w:t>clause</w:t>
      </w:r>
      <w:r w:rsidR="002E2F6D">
        <w:t> </w:t>
      </w:r>
      <w:r w:rsidR="004076B9">
        <w:t>4.5.0</w:t>
      </w:r>
      <w:r w:rsidRPr="00062257">
        <w:t xml:space="preserve"> should be used. The detailed information for the services </w:t>
      </w:r>
      <w:r w:rsidRPr="00F55499">
        <w:t>ICB</w:t>
      </w:r>
      <w:r w:rsidRPr="00062257">
        <w:t xml:space="preserve">, </w:t>
      </w:r>
      <w:r w:rsidRPr="00F55499">
        <w:t xml:space="preserve">OCB </w:t>
      </w:r>
      <w:r w:rsidRPr="00062257">
        <w:t xml:space="preserve">and </w:t>
      </w:r>
      <w:r w:rsidRPr="00F55499">
        <w:t>ACR</w:t>
      </w:r>
      <w:r w:rsidRPr="00062257">
        <w:t xml:space="preserve"> can individually be registered at the subscribers request by using the </w:t>
      </w:r>
      <w:r w:rsidR="004076B9">
        <w:t>me</w:t>
      </w:r>
      <w:r w:rsidR="002E2F6D">
        <w:t xml:space="preserve">chanisms specified in </w:t>
      </w:r>
      <w:r w:rsidR="00520E3F">
        <w:t>clause</w:t>
      </w:r>
      <w:r w:rsidR="002E2F6D">
        <w:t> </w:t>
      </w:r>
      <w:r w:rsidR="004076B9">
        <w:t>4.5.0</w:t>
      </w:r>
      <w:r w:rsidRPr="00062257">
        <w:t>.</w:t>
      </w:r>
    </w:p>
    <w:p w14:paraId="7AEFC860" w14:textId="00FECC51" w:rsidR="0088525B" w:rsidRPr="00062257" w:rsidRDefault="0088525B" w:rsidP="0088525B">
      <w:r w:rsidRPr="00062257">
        <w:t xml:space="preserve">For erasure of information for the services </w:t>
      </w:r>
      <w:r w:rsidRPr="00F55499">
        <w:t>ICB</w:t>
      </w:r>
      <w:r w:rsidRPr="00062257">
        <w:t xml:space="preserve">, </w:t>
      </w:r>
      <w:r w:rsidRPr="00F55499">
        <w:t xml:space="preserve">OCB </w:t>
      </w:r>
      <w:r w:rsidRPr="00062257">
        <w:t xml:space="preserve">and </w:t>
      </w:r>
      <w:r w:rsidRPr="00F55499">
        <w:t>ACR</w:t>
      </w:r>
      <w:r w:rsidRPr="00062257">
        <w:t xml:space="preserve">, the </w:t>
      </w:r>
      <w:r w:rsidR="004076B9">
        <w:t>me</w:t>
      </w:r>
      <w:r w:rsidR="002E2F6D">
        <w:t xml:space="preserve">chanisms specified in </w:t>
      </w:r>
      <w:r w:rsidR="00520E3F">
        <w:t>clause</w:t>
      </w:r>
      <w:r w:rsidR="002E2F6D">
        <w:t> </w:t>
      </w:r>
      <w:r w:rsidR="004076B9">
        <w:t>4.5.0</w:t>
      </w:r>
      <w:r w:rsidRPr="00062257">
        <w:t xml:space="preserve"> should be used. The detailed information for the services </w:t>
      </w:r>
      <w:r w:rsidRPr="00F55499">
        <w:t>ICB</w:t>
      </w:r>
      <w:r w:rsidRPr="00062257">
        <w:t xml:space="preserve">, </w:t>
      </w:r>
      <w:r w:rsidRPr="00F55499">
        <w:t xml:space="preserve">OCB </w:t>
      </w:r>
      <w:r w:rsidRPr="00062257">
        <w:t xml:space="preserve">and </w:t>
      </w:r>
      <w:r w:rsidRPr="00F55499">
        <w:t>ACR</w:t>
      </w:r>
      <w:r w:rsidRPr="00062257">
        <w:t xml:space="preserve"> can individually be erased at the subscribers request by using the </w:t>
      </w:r>
      <w:r w:rsidR="004076B9">
        <w:t>me</w:t>
      </w:r>
      <w:r w:rsidR="002E2F6D">
        <w:t xml:space="preserve">chanisms specified in </w:t>
      </w:r>
      <w:r w:rsidR="00520E3F">
        <w:t>clause</w:t>
      </w:r>
      <w:r w:rsidR="002E2F6D">
        <w:t> </w:t>
      </w:r>
      <w:r w:rsidR="004076B9">
        <w:t>4.5.0</w:t>
      </w:r>
      <w:r w:rsidRPr="00062257">
        <w:t>.</w:t>
      </w:r>
    </w:p>
    <w:p w14:paraId="5BE71305" w14:textId="77777777" w:rsidR="0088525B" w:rsidRPr="00062257" w:rsidRDefault="0088525B" w:rsidP="0088525B">
      <w:pPr>
        <w:pStyle w:val="Heading4"/>
      </w:pPr>
      <w:bookmarkStart w:id="71" w:name="_Toc533153348"/>
      <w:bookmarkStart w:id="72" w:name="_Toc163215457"/>
      <w:r w:rsidRPr="00062257">
        <w:t>4.5.1B</w:t>
      </w:r>
      <w:r w:rsidRPr="00062257">
        <w:tab/>
        <w:t>Interrogation</w:t>
      </w:r>
      <w:bookmarkEnd w:id="71"/>
      <w:bookmarkEnd w:id="72"/>
    </w:p>
    <w:p w14:paraId="4AD1824E" w14:textId="3C7AEFE4" w:rsidR="00621CE7" w:rsidRDefault="0088525B" w:rsidP="00621CE7">
      <w:r w:rsidRPr="00062257">
        <w:t xml:space="preserve">For interrogation of the services </w:t>
      </w:r>
      <w:r w:rsidRPr="00F55499">
        <w:t>ICB</w:t>
      </w:r>
      <w:r w:rsidRPr="00062257">
        <w:t xml:space="preserve">, </w:t>
      </w:r>
      <w:r w:rsidRPr="00F55499">
        <w:t xml:space="preserve">OCB </w:t>
      </w:r>
      <w:r w:rsidRPr="00062257">
        <w:t xml:space="preserve">and </w:t>
      </w:r>
      <w:r w:rsidRPr="00F55499">
        <w:t>ACR</w:t>
      </w:r>
      <w:r w:rsidRPr="00062257">
        <w:t xml:space="preserve">, the </w:t>
      </w:r>
      <w:r w:rsidR="004076B9">
        <w:t>me</w:t>
      </w:r>
      <w:r w:rsidR="002E2F6D">
        <w:t xml:space="preserve">chanisms specified in </w:t>
      </w:r>
      <w:r w:rsidR="00520E3F">
        <w:t>clause</w:t>
      </w:r>
      <w:r w:rsidR="002E2F6D">
        <w:t> </w:t>
      </w:r>
      <w:r w:rsidR="004076B9">
        <w:t>4.5.0</w:t>
      </w:r>
      <w:r w:rsidR="002E2F6D">
        <w:t xml:space="preserve"> </w:t>
      </w:r>
      <w:r w:rsidRPr="00062257">
        <w:t>should be used.</w:t>
      </w:r>
    </w:p>
    <w:p w14:paraId="6280BBDB" w14:textId="77777777" w:rsidR="0088525B" w:rsidRPr="00062257" w:rsidRDefault="00621CE7" w:rsidP="00621CE7">
      <w:pPr>
        <w:rPr>
          <w:u w:val="single"/>
        </w:rPr>
      </w:pPr>
      <w:r>
        <w:t>For interrogation of the supported conditions and actions that can be used in the network the Ut interface should be used.</w:t>
      </w:r>
    </w:p>
    <w:p w14:paraId="7FB3B25F" w14:textId="77777777" w:rsidR="0088525B" w:rsidRPr="00062257" w:rsidRDefault="0088525B" w:rsidP="0088525B">
      <w:pPr>
        <w:pStyle w:val="Heading3"/>
      </w:pPr>
      <w:bookmarkStart w:id="73" w:name="_Toc533153349"/>
      <w:bookmarkStart w:id="74" w:name="_Toc163215458"/>
      <w:r w:rsidRPr="00062257">
        <w:t>4.5.2</w:t>
      </w:r>
      <w:r w:rsidRPr="00062257">
        <w:tab/>
        <w:t>Invocation and operation</w:t>
      </w:r>
      <w:bookmarkEnd w:id="73"/>
      <w:bookmarkEnd w:id="74"/>
    </w:p>
    <w:p w14:paraId="2BCEE358" w14:textId="77777777" w:rsidR="0088525B" w:rsidRPr="00062257" w:rsidRDefault="0088525B" w:rsidP="0088525B">
      <w:pPr>
        <w:pStyle w:val="Heading4"/>
      </w:pPr>
      <w:bookmarkStart w:id="75" w:name="_Toc533153350"/>
      <w:bookmarkStart w:id="76" w:name="_Toc163215459"/>
      <w:r w:rsidRPr="00062257">
        <w:t>4.5.2.1</w:t>
      </w:r>
      <w:r w:rsidRPr="00062257">
        <w:tab/>
        <w:t xml:space="preserve">Actions at the originating </w:t>
      </w:r>
      <w:r w:rsidRPr="00F55499">
        <w:t>UE</w:t>
      </w:r>
      <w:bookmarkEnd w:id="75"/>
      <w:bookmarkEnd w:id="76"/>
    </w:p>
    <w:p w14:paraId="3AF4721F" w14:textId="77777777" w:rsidR="0088525B" w:rsidRPr="00062257" w:rsidRDefault="0088525B" w:rsidP="0088525B">
      <w:r w:rsidRPr="00062257">
        <w:t xml:space="preserve">Procedures according to </w:t>
      </w:r>
      <w:r w:rsidR="002E2F6D">
        <w:t>3GPP TS </w:t>
      </w:r>
      <w:r w:rsidR="000744E2" w:rsidRPr="00A32990">
        <w:t>24.229</w:t>
      </w:r>
      <w:r w:rsidR="002E2F6D">
        <w:t> </w:t>
      </w:r>
      <w:r w:rsidRPr="00F55499">
        <w:t>[</w:t>
      </w:r>
      <w:r w:rsidR="00465929">
        <w:t>2</w:t>
      </w:r>
      <w:r w:rsidRPr="00F55499">
        <w:t>]</w:t>
      </w:r>
      <w:r w:rsidRPr="00062257">
        <w:t xml:space="preserve"> shall apply.</w:t>
      </w:r>
    </w:p>
    <w:p w14:paraId="4ECAF038" w14:textId="77777777" w:rsidR="00397857" w:rsidRPr="00062257" w:rsidRDefault="00397857" w:rsidP="00397857">
      <w:pPr>
        <w:pStyle w:val="Heading4"/>
      </w:pPr>
      <w:bookmarkStart w:id="77" w:name="_Toc533153351"/>
      <w:bookmarkStart w:id="78" w:name="_Toc163215460"/>
      <w:r w:rsidRPr="00062257">
        <w:t>4.5.2.2</w:t>
      </w:r>
      <w:r w:rsidRPr="00062257">
        <w:tab/>
      </w:r>
      <w:r>
        <w:t>Void</w:t>
      </w:r>
      <w:bookmarkEnd w:id="77"/>
      <w:bookmarkEnd w:id="78"/>
    </w:p>
    <w:p w14:paraId="5A6E6FD4" w14:textId="77777777" w:rsidR="00397857" w:rsidRPr="00062257" w:rsidRDefault="00397857" w:rsidP="00397857">
      <w:pPr>
        <w:pStyle w:val="Heading4"/>
      </w:pPr>
      <w:bookmarkStart w:id="79" w:name="_Toc533153352"/>
      <w:bookmarkStart w:id="80" w:name="_Toc163215461"/>
      <w:r w:rsidRPr="00062257">
        <w:t>4.5.2.3</w:t>
      </w:r>
      <w:r w:rsidRPr="00062257">
        <w:tab/>
      </w:r>
      <w:r>
        <w:t>Void</w:t>
      </w:r>
      <w:bookmarkEnd w:id="79"/>
      <w:bookmarkEnd w:id="80"/>
    </w:p>
    <w:p w14:paraId="59C50FE6" w14:textId="77777777" w:rsidR="0088525B" w:rsidRPr="00062257" w:rsidRDefault="0088525B" w:rsidP="0088525B">
      <w:pPr>
        <w:pStyle w:val="Heading4"/>
      </w:pPr>
      <w:bookmarkStart w:id="81" w:name="_Toc533153353"/>
      <w:bookmarkStart w:id="82" w:name="_Toc163215462"/>
      <w:r w:rsidRPr="00062257">
        <w:t>4.5.2.4</w:t>
      </w:r>
      <w:r w:rsidRPr="00062257">
        <w:tab/>
        <w:t xml:space="preserve">Actions at the originating </w:t>
      </w:r>
      <w:r w:rsidRPr="00F55499">
        <w:t>AS</w:t>
      </w:r>
      <w:bookmarkEnd w:id="81"/>
      <w:bookmarkEnd w:id="82"/>
    </w:p>
    <w:p w14:paraId="77FFDC5E" w14:textId="77777777" w:rsidR="0088525B" w:rsidRPr="00062257" w:rsidRDefault="0088525B" w:rsidP="0088525B">
      <w:pPr>
        <w:pStyle w:val="Heading5"/>
      </w:pPr>
      <w:bookmarkStart w:id="83" w:name="_Toc533153354"/>
      <w:bookmarkStart w:id="84" w:name="_Toc163215463"/>
      <w:r w:rsidRPr="00062257">
        <w:t>4.5.2.4.1</w:t>
      </w:r>
      <w:r w:rsidRPr="00062257">
        <w:tab/>
        <w:t xml:space="preserve">Actions for </w:t>
      </w:r>
      <w:r w:rsidRPr="00F55499">
        <w:t xml:space="preserve">OCB </w:t>
      </w:r>
      <w:r w:rsidRPr="00062257">
        <w:t xml:space="preserve">at the originating </w:t>
      </w:r>
      <w:r w:rsidRPr="00F55499">
        <w:t>AS</w:t>
      </w:r>
      <w:bookmarkEnd w:id="83"/>
      <w:bookmarkEnd w:id="84"/>
    </w:p>
    <w:p w14:paraId="2DB5FEFB" w14:textId="7ADF0945" w:rsidR="0029606A" w:rsidRDefault="0029606A" w:rsidP="0029606A">
      <w:pPr>
        <w:keepNext/>
        <w:keepLines/>
      </w:pPr>
      <w:r>
        <w:t xml:space="preserve">The AS providing the OCB service shall operate as either an AS acting as a SIP proxy as specified in </w:t>
      </w:r>
      <w:r w:rsidR="00520E3F">
        <w:t>clause</w:t>
      </w:r>
      <w:r>
        <w:t xml:space="preserve"> 5.7.4 </w:t>
      </w:r>
      <w:r w:rsidRPr="00A32990">
        <w:t>of 3GPP TS 24.229 [</w:t>
      </w:r>
      <w:r>
        <w:rPr>
          <w:noProof/>
        </w:rPr>
        <w:t>2</w:t>
      </w:r>
      <w:r w:rsidRPr="00A32990">
        <w:t>]</w:t>
      </w:r>
      <w:r w:rsidRPr="00F55594">
        <w:t xml:space="preserve"> or an AS providing 3rd party call control, and specifically as a routeing B2BUA, as specified in </w:t>
      </w:r>
      <w:r w:rsidR="00520E3F">
        <w:t>clause</w:t>
      </w:r>
      <w:r w:rsidRPr="00F55594">
        <w:t> 5.7.5 of 3GPP TS 24.229 [2]</w:t>
      </w:r>
      <w:r>
        <w:t xml:space="preserve">. An AS providing the OCB service and rejecting the request shall operate as a terminating UA, as specified in </w:t>
      </w:r>
      <w:r w:rsidR="00520E3F">
        <w:t>clause</w:t>
      </w:r>
      <w:r>
        <w:t> 5.7.2</w:t>
      </w:r>
      <w:r w:rsidRPr="00F55594">
        <w:t xml:space="preserve"> of 3GPP TS 24.229 [2]</w:t>
      </w:r>
      <w:r>
        <w:t>.</w:t>
      </w:r>
    </w:p>
    <w:p w14:paraId="3A03AE56" w14:textId="77777777" w:rsidR="0029606A" w:rsidRPr="00A876EC" w:rsidRDefault="0029606A" w:rsidP="0029606A">
      <w:pPr>
        <w:pStyle w:val="NO"/>
      </w:pPr>
      <w:r>
        <w:t>NOTE:</w:t>
      </w:r>
      <w:r>
        <w:tab/>
        <w:t>For the case when the session is not subject to OCB according the requirements in this document, and is the only service being applied by the AS, then the AS only needs to act as a SIP proxy. If additional services are applied, then the AS might need to act as a routeing B2BUA.</w:t>
      </w:r>
    </w:p>
    <w:p w14:paraId="3A43FA33" w14:textId="0251D52A" w:rsidR="00C84484" w:rsidRPr="00062257" w:rsidRDefault="00C84484" w:rsidP="00C84484">
      <w:pPr>
        <w:keepNext/>
        <w:keepLines/>
      </w:pPr>
      <w:r>
        <w:t xml:space="preserve">The AS providing the </w:t>
      </w:r>
      <w:r w:rsidRPr="00F55499">
        <w:t xml:space="preserve">OCB </w:t>
      </w:r>
      <w:r>
        <w:t xml:space="preserve">service </w:t>
      </w:r>
      <w:r w:rsidRPr="00062257">
        <w:t xml:space="preserve">shall reject outgoing communications when the evaluation of the served users outgoing communication barring rules according to the algorithm </w:t>
      </w:r>
      <w:r w:rsidRPr="00F55499">
        <w:t>as</w:t>
      </w:r>
      <w:r w:rsidRPr="00062257">
        <w:t xml:space="preserve"> specified in </w:t>
      </w:r>
      <w:r w:rsidR="00520E3F">
        <w:t>clause</w:t>
      </w:r>
      <w:r>
        <w:t> </w:t>
      </w:r>
      <w:r w:rsidRPr="00062257">
        <w:t>4.9.1.2 evaluates to (allow="false")</w:t>
      </w:r>
      <w:r>
        <w:t>,.</w:t>
      </w:r>
      <w:r>
        <w:rPr>
          <w:lang w:eastAsia="zh-CN"/>
        </w:rPr>
        <w:t>O</w:t>
      </w:r>
      <w:r>
        <w:t xml:space="preserve">utgoing communications towards emergency services are always allowed irrespective of what barring settings the user has defined. To allow emergency calls to go through, the operator creates an allow list, as described in </w:t>
      </w:r>
      <w:r w:rsidR="00520E3F">
        <w:t>clause</w:t>
      </w:r>
      <w:r>
        <w:t> 4.9.1.3, including emergency numbers in any useful format including</w:t>
      </w:r>
      <w:r w:rsidRPr="00534B99">
        <w:t xml:space="preserve"> </w:t>
      </w:r>
      <w:r>
        <w:t xml:space="preserve">emergency service URNs </w:t>
      </w:r>
      <w:r w:rsidRPr="00B81036">
        <w:t>specified in RFC 5031</w:t>
      </w:r>
      <w:r>
        <w:t>[23].</w:t>
      </w:r>
      <w:r w:rsidRPr="00062257">
        <w:rPr>
          <w:rFonts w:hint="eastAsia"/>
          <w:lang w:eastAsia="zh-CN"/>
        </w:rPr>
        <w:t xml:space="preserve"> </w:t>
      </w:r>
      <w:r>
        <w:rPr>
          <w:lang w:eastAsia="zh-CN"/>
        </w:rPr>
        <w:t>F</w:t>
      </w:r>
      <w:r w:rsidRPr="00062257">
        <w:t xml:space="preserve">or the purpose of </w:t>
      </w:r>
      <w:r w:rsidRPr="00F55499">
        <w:t>OCB</w:t>
      </w:r>
      <w:r>
        <w:t>, the AS shall evaluate</w:t>
      </w:r>
      <w:r w:rsidRPr="00F55499">
        <w:t xml:space="preserve"> </w:t>
      </w:r>
      <w:r w:rsidRPr="00062257">
        <w:t xml:space="preserve">the </w:t>
      </w:r>
      <w:r>
        <w:rPr>
          <w:lang w:eastAsia="zh-CN"/>
        </w:rPr>
        <w:t>"</w:t>
      </w:r>
      <w:r w:rsidRPr="00062257">
        <w:t>cp:identity</w:t>
      </w:r>
      <w:r>
        <w:rPr>
          <w:lang w:eastAsia="zh-CN"/>
        </w:rPr>
        <w:t>"</w:t>
      </w:r>
      <w:r w:rsidRPr="00062257">
        <w:rPr>
          <w:rFonts w:hint="eastAsia"/>
          <w:lang w:eastAsia="zh-CN"/>
        </w:rPr>
        <w:t xml:space="preserve"> </w:t>
      </w:r>
      <w:r w:rsidRPr="00062257">
        <w:t xml:space="preserve">and </w:t>
      </w:r>
      <w:r>
        <w:rPr>
          <w:lang w:eastAsia="zh-CN"/>
        </w:rPr>
        <w:t>"</w:t>
      </w:r>
      <w:r w:rsidRPr="00062257">
        <w:t>ocp:external</w:t>
      </w:r>
      <w:r>
        <w:t>-</w:t>
      </w:r>
      <w:r w:rsidRPr="00062257">
        <w:t>list</w:t>
      </w:r>
      <w:r>
        <w:rPr>
          <w:lang w:eastAsia="zh-CN"/>
        </w:rPr>
        <w:t>"</w:t>
      </w:r>
      <w:r w:rsidRPr="00062257">
        <w:t xml:space="preserve"> conditions against the called party identity taken from Request</w:t>
      </w:r>
      <w:r>
        <w:t>-</w:t>
      </w:r>
      <w:r w:rsidRPr="00062257">
        <w:t xml:space="preserve">URI </w:t>
      </w:r>
      <w:r>
        <w:t xml:space="preserve">or </w:t>
      </w:r>
      <w:r w:rsidRPr="00062257">
        <w:t>additionally taken from the To header field.</w:t>
      </w:r>
    </w:p>
    <w:p w14:paraId="5CE25203" w14:textId="77777777" w:rsidR="0088525B" w:rsidRPr="00062257" w:rsidRDefault="0088525B" w:rsidP="0088525B">
      <w:pPr>
        <w:rPr>
          <w:lang w:eastAsia="zh-CN"/>
        </w:rPr>
      </w:pPr>
      <w:r w:rsidRPr="00062257">
        <w:t xml:space="preserve">When the </w:t>
      </w:r>
      <w:r w:rsidR="004076B9">
        <w:t xml:space="preserve">AS providing the </w:t>
      </w:r>
      <w:r w:rsidRPr="00F55499">
        <w:t xml:space="preserve">OCB </w:t>
      </w:r>
      <w:r w:rsidRPr="00062257">
        <w:t xml:space="preserve">service rejects a communication, </w:t>
      </w:r>
      <w:r w:rsidR="004076B9">
        <w:t xml:space="preserve">the AS </w:t>
      </w:r>
      <w:r w:rsidRPr="00062257">
        <w:t xml:space="preserve">shall send an indication to the calling user by sending a 603 (Decline) response Additionally, before terminating the communication </w:t>
      </w:r>
      <w:r w:rsidR="004076B9">
        <w:t xml:space="preserve">the AS can provide </w:t>
      </w:r>
      <w:r w:rsidRPr="00062257">
        <w:t>an announcement to the originating user. The procedure of invoking an announcement is described within</w:t>
      </w:r>
      <w:r w:rsidR="005079F4">
        <w:t xml:space="preserve"> 3GPP</w:t>
      </w:r>
      <w:r w:rsidR="002E2F6D">
        <w:t> TS </w:t>
      </w:r>
      <w:r w:rsidR="005079F4">
        <w:t>24.6</w:t>
      </w:r>
      <w:r w:rsidR="002E2F6D">
        <w:t>28 </w:t>
      </w:r>
      <w:r w:rsidRPr="00F55499">
        <w:t>[</w:t>
      </w:r>
      <w:r w:rsidR="00465929">
        <w:t>10</w:t>
      </w:r>
      <w:r w:rsidRPr="00F55499">
        <w:t>]</w:t>
      </w:r>
      <w:r w:rsidRPr="00062257">
        <w:t>.</w:t>
      </w:r>
    </w:p>
    <w:p w14:paraId="717134F9" w14:textId="77777777" w:rsidR="00397857" w:rsidRPr="00062257" w:rsidRDefault="00397857" w:rsidP="00397857">
      <w:pPr>
        <w:pStyle w:val="Heading4"/>
      </w:pPr>
      <w:bookmarkStart w:id="85" w:name="_Toc533153355"/>
      <w:bookmarkStart w:id="86" w:name="_Toc163215464"/>
      <w:r w:rsidRPr="00062257">
        <w:lastRenderedPageBreak/>
        <w:t>4.5.2.5</w:t>
      </w:r>
      <w:r w:rsidRPr="00062257">
        <w:tab/>
      </w:r>
      <w:r>
        <w:t>Void</w:t>
      </w:r>
      <w:bookmarkEnd w:id="85"/>
      <w:bookmarkEnd w:id="86"/>
    </w:p>
    <w:p w14:paraId="1F0A2647" w14:textId="77777777" w:rsidR="0088525B" w:rsidRPr="00062257" w:rsidRDefault="0088525B" w:rsidP="0088525B">
      <w:pPr>
        <w:pStyle w:val="Heading4"/>
      </w:pPr>
      <w:bookmarkStart w:id="87" w:name="_Toc533153356"/>
      <w:bookmarkStart w:id="88" w:name="_Toc163215465"/>
      <w:r w:rsidRPr="00062257">
        <w:t>4.5.2.6</w:t>
      </w:r>
      <w:r w:rsidRPr="00062257">
        <w:tab/>
        <w:t xml:space="preserve">Actions at the terminating </w:t>
      </w:r>
      <w:r w:rsidRPr="00F55499">
        <w:t>AS</w:t>
      </w:r>
      <w:bookmarkEnd w:id="87"/>
      <w:bookmarkEnd w:id="88"/>
    </w:p>
    <w:p w14:paraId="636B21F8" w14:textId="77777777" w:rsidR="0088525B" w:rsidRPr="00062257" w:rsidRDefault="0088525B" w:rsidP="0088525B">
      <w:pPr>
        <w:pStyle w:val="Heading5"/>
      </w:pPr>
      <w:bookmarkStart w:id="89" w:name="_Toc533153357"/>
      <w:bookmarkStart w:id="90" w:name="_Toc163215466"/>
      <w:r w:rsidRPr="00062257">
        <w:t>4.5.2.6.1</w:t>
      </w:r>
      <w:r w:rsidRPr="00062257">
        <w:tab/>
        <w:t xml:space="preserve">Actions for </w:t>
      </w:r>
      <w:r w:rsidRPr="00F55499">
        <w:t xml:space="preserve">ICB </w:t>
      </w:r>
      <w:r w:rsidRPr="00062257">
        <w:t xml:space="preserve">at the terminating </w:t>
      </w:r>
      <w:r w:rsidRPr="00F55499">
        <w:t>AS</w:t>
      </w:r>
      <w:bookmarkEnd w:id="89"/>
      <w:bookmarkEnd w:id="90"/>
    </w:p>
    <w:p w14:paraId="20031F6E" w14:textId="572EBAFE" w:rsidR="0029606A" w:rsidRDefault="0029606A" w:rsidP="0029606A">
      <w:pPr>
        <w:keepNext/>
        <w:keepLines/>
      </w:pPr>
      <w:r>
        <w:t xml:space="preserve">The AS providing the ICB service shall operate as either an AS acting as a SIP proxy as specified in </w:t>
      </w:r>
      <w:r w:rsidR="00520E3F">
        <w:t>clause</w:t>
      </w:r>
      <w:r>
        <w:t xml:space="preserve"> 5.7.4 </w:t>
      </w:r>
      <w:r w:rsidRPr="00A32990">
        <w:t>of 3GPP TS 24.229 [</w:t>
      </w:r>
      <w:r>
        <w:rPr>
          <w:noProof/>
        </w:rPr>
        <w:t>2</w:t>
      </w:r>
      <w:r w:rsidRPr="00A32990">
        <w:t>]</w:t>
      </w:r>
      <w:r w:rsidRPr="00F55594">
        <w:t xml:space="preserve"> or an AS providing 3rd party call control, and specifically as a routeing B2BUA, as specified in </w:t>
      </w:r>
      <w:r w:rsidR="00520E3F">
        <w:t>clause</w:t>
      </w:r>
      <w:r w:rsidRPr="00F55594">
        <w:t> 5.7.5 of 3GPP TS 24.229 [2]</w:t>
      </w:r>
      <w:r>
        <w:t xml:space="preserve">. An AS providing the ICB service and rejecting the request shall operate as a terminating UA, as specified in </w:t>
      </w:r>
      <w:r w:rsidR="00520E3F">
        <w:t>clause</w:t>
      </w:r>
      <w:r>
        <w:t> 5.7.2</w:t>
      </w:r>
      <w:r w:rsidRPr="00F55594">
        <w:t xml:space="preserve"> of 3GPP TS 24.229 [2]</w:t>
      </w:r>
      <w:r>
        <w:t>.</w:t>
      </w:r>
    </w:p>
    <w:p w14:paraId="32D98DDD" w14:textId="77777777" w:rsidR="004F5158" w:rsidRDefault="0029606A" w:rsidP="004F5158">
      <w:pPr>
        <w:pStyle w:val="NO"/>
      </w:pPr>
      <w:r>
        <w:t>NOTE</w:t>
      </w:r>
      <w:r w:rsidR="00904E80" w:rsidRPr="00200E02">
        <w:t> </w:t>
      </w:r>
      <w:r w:rsidR="00904E80">
        <w:t>1</w:t>
      </w:r>
      <w:r>
        <w:t>:</w:t>
      </w:r>
      <w:r>
        <w:tab/>
        <w:t>For the case when the session is not subject to ICB according the requirements in this document, and is the only service being applied by the AS, then the AS only needs to act as a SIP proxy. If additional services are applied, then the AS might need to act as a routeing B2BUA.</w:t>
      </w:r>
    </w:p>
    <w:p w14:paraId="5F241506" w14:textId="77777777" w:rsidR="0098290A" w:rsidRDefault="0098290A" w:rsidP="0098290A">
      <w:r>
        <w:t>The AS shall based on local policy on how to handle PSAP callbacks  suppress ICB when the received initial INVITE request towards the served user is identified as a PSAP callback.</w:t>
      </w:r>
    </w:p>
    <w:p w14:paraId="06477ACC" w14:textId="77777777" w:rsidR="0098290A" w:rsidRPr="00A876EC" w:rsidRDefault="0098290A" w:rsidP="004F5158">
      <w:r>
        <w:t xml:space="preserve">The mechanism to identify an INVITE request as a PSAP callback depends on local policy and can be based on the PSAP callback indicator specified in </w:t>
      </w:r>
      <w:r w:rsidR="00A77822">
        <w:t>IETF RFC 7090</w:t>
      </w:r>
      <w:r>
        <w:t> [21].</w:t>
      </w:r>
    </w:p>
    <w:p w14:paraId="7F3EA1FF" w14:textId="4639C018" w:rsidR="00726076" w:rsidRPr="00062257" w:rsidRDefault="004076B9" w:rsidP="00726076">
      <w:pPr>
        <w:keepNext/>
        <w:keepLines/>
        <w:rPr>
          <w:lang w:eastAsia="zh-CN"/>
        </w:rPr>
      </w:pPr>
      <w:r>
        <w:t xml:space="preserve">The AS providing the </w:t>
      </w:r>
      <w:r w:rsidR="00726076" w:rsidRPr="00F55499">
        <w:t xml:space="preserve">ICB </w:t>
      </w:r>
      <w:r>
        <w:t xml:space="preserve">service </w:t>
      </w:r>
      <w:r w:rsidR="00726076" w:rsidRPr="00062257">
        <w:t xml:space="preserve">shall reject </w:t>
      </w:r>
      <w:r w:rsidR="00904E80">
        <w:t xml:space="preserve">initial </w:t>
      </w:r>
      <w:r w:rsidR="00726076" w:rsidRPr="00062257">
        <w:t xml:space="preserve">incoming </w:t>
      </w:r>
      <w:r w:rsidR="00904E80">
        <w:t>requests</w:t>
      </w:r>
      <w:r w:rsidR="00726076" w:rsidRPr="00062257">
        <w:t xml:space="preserve"> when the evaluation of the served users incoming communication barring rules according to the algorithm </w:t>
      </w:r>
      <w:r w:rsidR="00726076" w:rsidRPr="00F55499">
        <w:t>as</w:t>
      </w:r>
      <w:r w:rsidR="00726076" w:rsidRPr="00062257">
        <w:t xml:space="preserve"> specified in </w:t>
      </w:r>
      <w:r w:rsidR="00520E3F">
        <w:t>clause</w:t>
      </w:r>
      <w:r w:rsidR="00621CE7">
        <w:t> </w:t>
      </w:r>
      <w:r w:rsidR="00726076" w:rsidRPr="00062257">
        <w:t>4.9.1.2 evaluates to (allow="false")</w:t>
      </w:r>
      <w:r>
        <w:t>. For</w:t>
      </w:r>
      <w:r w:rsidR="00726076" w:rsidRPr="00062257">
        <w:t xml:space="preserve"> the purpose of</w:t>
      </w:r>
      <w:r w:rsidR="00726076">
        <w:t xml:space="preserve"> </w:t>
      </w:r>
      <w:r w:rsidR="00726076" w:rsidRPr="00F55499">
        <w:t>ICB</w:t>
      </w:r>
      <w:r>
        <w:t>, the AS shall evaluate</w:t>
      </w:r>
      <w:r w:rsidR="00726076" w:rsidRPr="00F55499">
        <w:t xml:space="preserve"> </w:t>
      </w:r>
      <w:r w:rsidR="00726076" w:rsidRPr="00062257">
        <w:t xml:space="preserve">the </w:t>
      </w:r>
      <w:r w:rsidR="00726076">
        <w:rPr>
          <w:lang w:eastAsia="zh-CN"/>
        </w:rPr>
        <w:t>"</w:t>
      </w:r>
      <w:r w:rsidR="00726076" w:rsidRPr="00062257">
        <w:t>cp:identity</w:t>
      </w:r>
      <w:r w:rsidR="00726076">
        <w:rPr>
          <w:lang w:eastAsia="zh-CN"/>
        </w:rPr>
        <w:t>"</w:t>
      </w:r>
      <w:r w:rsidR="00726076" w:rsidRPr="00062257">
        <w:t xml:space="preserve"> and </w:t>
      </w:r>
      <w:r w:rsidR="00726076">
        <w:rPr>
          <w:lang w:eastAsia="zh-CN"/>
        </w:rPr>
        <w:t>"</w:t>
      </w:r>
      <w:r w:rsidR="00726076" w:rsidRPr="00062257">
        <w:t>ocp:external</w:t>
      </w:r>
      <w:r w:rsidR="00726076">
        <w:t>-</w:t>
      </w:r>
      <w:r w:rsidR="00726076" w:rsidRPr="00062257">
        <w:t>list</w:t>
      </w:r>
      <w:r w:rsidR="00726076">
        <w:rPr>
          <w:lang w:eastAsia="zh-CN"/>
        </w:rPr>
        <w:t>"</w:t>
      </w:r>
      <w:r w:rsidR="00726076" w:rsidRPr="00062257">
        <w:t xml:space="preserve"> conditions against the calling party identity taken from the P</w:t>
      </w:r>
      <w:r w:rsidR="00726076">
        <w:t>-</w:t>
      </w:r>
      <w:r w:rsidR="00726076" w:rsidRPr="00062257">
        <w:t>Asserted</w:t>
      </w:r>
      <w:r w:rsidR="00726076">
        <w:t>-</w:t>
      </w:r>
      <w:r w:rsidR="00726076" w:rsidRPr="00062257">
        <w:t xml:space="preserve">Identity header field </w:t>
      </w:r>
      <w:r>
        <w:t xml:space="preserve">or </w:t>
      </w:r>
      <w:r w:rsidR="00726076" w:rsidRPr="00062257">
        <w:t>additionally taken from the From header field or the Referred</w:t>
      </w:r>
      <w:r w:rsidR="00726076">
        <w:t>-</w:t>
      </w:r>
      <w:r w:rsidR="00726076" w:rsidRPr="00062257">
        <w:t>By header field.</w:t>
      </w:r>
    </w:p>
    <w:p w14:paraId="20D9B531" w14:textId="77777777" w:rsidR="00904E80" w:rsidRPr="00200E02" w:rsidRDefault="00904E80" w:rsidP="00904E80">
      <w:pPr>
        <w:pStyle w:val="NO"/>
      </w:pPr>
      <w:r w:rsidRPr="00200E02">
        <w:t>NOTE </w:t>
      </w:r>
      <w:r>
        <w:t>2:</w:t>
      </w:r>
      <w:r>
        <w:tab/>
      </w:r>
      <w:r w:rsidRPr="00E81CEA">
        <w:t>The procedures give the flexibility for OPTIONS requests to be treated differently to the equivalent INVITE requests. Unless this capability is specifically required, care is needed in the design of the rules to treat these identically.</w:t>
      </w:r>
      <w:r>
        <w:t xml:space="preserve"> Rejecting an incoming OPTIONS request can cause the originator not to attempt to place a call to the intended recipient of the OPTIONS.</w:t>
      </w:r>
    </w:p>
    <w:p w14:paraId="5B08CE86" w14:textId="77777777" w:rsidR="00DA5BA3" w:rsidRDefault="00DA5BA3" w:rsidP="00DA5BA3">
      <w:pPr>
        <w:keepNext/>
        <w:keepLines/>
      </w:pPr>
      <w:r>
        <w:t>The dynamic ICB is a network option to extend the ICB functionality:</w:t>
      </w:r>
    </w:p>
    <w:p w14:paraId="7BE7CD95" w14:textId="77777777" w:rsidR="00DA5BA3" w:rsidRDefault="00DA5BA3" w:rsidP="00DA5BA3">
      <w:pPr>
        <w:snapToGrid w:val="0"/>
      </w:pPr>
      <w:r>
        <w:t xml:space="preserve">To bar an incoming </w:t>
      </w:r>
      <w:r w:rsidR="00904E80">
        <w:t>request</w:t>
      </w:r>
      <w:r>
        <w:t>, the AS providing the dynamic ICB service receives from the terminating UE:</w:t>
      </w:r>
    </w:p>
    <w:p w14:paraId="06C6C458" w14:textId="77777777" w:rsidR="00DA5BA3" w:rsidRDefault="00DA5BA3" w:rsidP="00DA5BA3">
      <w:pPr>
        <w:pStyle w:val="B1"/>
      </w:pPr>
      <w:r>
        <w:t>-</w:t>
      </w:r>
      <w:r>
        <w:tab/>
        <w:t>a 603 (Decline) response including a Reason header field containing 603 Decline</w:t>
      </w:r>
      <w:r w:rsidR="00904E80">
        <w:t>for a dialog initiating request</w:t>
      </w:r>
      <w:r w:rsidR="00904E80" w:rsidRPr="00200E02">
        <w:t xml:space="preserve"> </w:t>
      </w:r>
    </w:p>
    <w:p w14:paraId="12671726" w14:textId="77777777" w:rsidR="00DA5BA3" w:rsidRDefault="00DA5BA3" w:rsidP="00DA5BA3">
      <w:pPr>
        <w:pStyle w:val="B1"/>
      </w:pPr>
      <w:r>
        <w:t>-</w:t>
      </w:r>
      <w:r>
        <w:tab/>
        <w:t>a BYE request including a Reason header field containing 603 Decline or</w:t>
      </w:r>
    </w:p>
    <w:p w14:paraId="17EFC29B" w14:textId="77777777" w:rsidR="00DA5BA3" w:rsidRDefault="00DA5BA3" w:rsidP="00DA5BA3">
      <w:pPr>
        <w:pStyle w:val="B1"/>
      </w:pPr>
      <w:r>
        <w:t>-</w:t>
      </w:r>
      <w:r>
        <w:tab/>
        <w:t>an initial INVITE request including a SSC command.</w:t>
      </w:r>
    </w:p>
    <w:p w14:paraId="640977D1" w14:textId="77777777" w:rsidR="00DA5BA3" w:rsidRDefault="00DA5BA3" w:rsidP="00DA5BA3">
      <w:pPr>
        <w:snapToGrid w:val="0"/>
      </w:pPr>
      <w:r>
        <w:t>The AS providing the dynamic ICB service shall store the following information:</w:t>
      </w:r>
    </w:p>
    <w:p w14:paraId="5A468004" w14:textId="77777777" w:rsidR="00DA5BA3" w:rsidRDefault="00DA5BA3" w:rsidP="00DA5BA3">
      <w:pPr>
        <w:pStyle w:val="B1"/>
      </w:pPr>
      <w:r>
        <w:rPr>
          <w:b/>
        </w:rPr>
        <w:t>-</w:t>
      </w:r>
      <w:r>
        <w:rPr>
          <w:b/>
        </w:rPr>
        <w:tab/>
      </w:r>
      <w:r>
        <w:t>Actual identity of caller: Network asserted identity of the calling user which is stored in the network and additionally the identity included within the From header (defined in IETF RFC 3261 [</w:t>
      </w:r>
      <w:r w:rsidR="00A77822">
        <w:t>22</w:t>
      </w:r>
      <w:r>
        <w:t xml:space="preserve">]). If the received identity is a restricted identity (a Privacy header field with the values "user", "header" or "id") then the actual identity of the caller shall never be presented or be accessable (e.g. via the </w:t>
      </w:r>
      <w:r w:rsidR="00C84484">
        <w:t xml:space="preserve">block </w:t>
      </w:r>
      <w:r>
        <w:t>list maintenance) to the served user.</w:t>
      </w:r>
    </w:p>
    <w:p w14:paraId="5DA9F34A" w14:textId="77777777" w:rsidR="00DA5BA3" w:rsidRDefault="00DA5BA3" w:rsidP="00DA5BA3">
      <w:pPr>
        <w:pStyle w:val="NO"/>
      </w:pPr>
      <w:r>
        <w:t>NOTE </w:t>
      </w:r>
      <w:r w:rsidR="00AF7A56">
        <w:t>3</w:t>
      </w:r>
      <w:r>
        <w:t>:</w:t>
      </w:r>
      <w:r>
        <w:tab/>
        <w:t>If the barred caller has requested privacy (e.g. by subscribing to ORI service) the served user may just see "Anonymous" or "Unknown". However the served user can invoke dynamic ICB since the network knows the true identity of the caller. To facilitate the management of the list of barred callers, the served user may use the reason field to identify the barred caller.</w:t>
      </w:r>
    </w:p>
    <w:p w14:paraId="5BE755EB" w14:textId="77777777" w:rsidR="00DA5BA3" w:rsidRDefault="00DA5BA3" w:rsidP="00DA5BA3">
      <w:pPr>
        <w:pStyle w:val="B1"/>
      </w:pPr>
      <w:r>
        <w:t>-</w:t>
      </w:r>
      <w:r>
        <w:tab/>
        <w:t>Start and end date for barring: Define the duration of barring. If not provided, it implies that the caller should be barred permanently or for a maximum lifetime which is set by the network operator preferences.</w:t>
      </w:r>
    </w:p>
    <w:p w14:paraId="54D7F1C2" w14:textId="77777777" w:rsidR="00DA5BA3" w:rsidRDefault="00DA5BA3" w:rsidP="00DA5BA3">
      <w:r>
        <w:t>Depending on operator policy, the following information may be additionally provided by the user at the time of barring and shall be associated by the AS with the actual identity:</w:t>
      </w:r>
    </w:p>
    <w:p w14:paraId="7B629410" w14:textId="77777777" w:rsidR="00DA5BA3" w:rsidRDefault="00DA5BA3" w:rsidP="00DA5BA3">
      <w:pPr>
        <w:pStyle w:val="B1"/>
      </w:pPr>
      <w:r>
        <w:t>-</w:t>
      </w:r>
      <w:r>
        <w:tab/>
        <w:t>Reason: The reason for barring (e.g. "Telemarketer"), and</w:t>
      </w:r>
    </w:p>
    <w:p w14:paraId="0FD71BEE" w14:textId="77777777" w:rsidR="00DA5BA3" w:rsidRDefault="00DA5BA3" w:rsidP="00DA5BA3">
      <w:pPr>
        <w:pStyle w:val="B1"/>
      </w:pPr>
      <w:r>
        <w:lastRenderedPageBreak/>
        <w:t>-</w:t>
      </w:r>
      <w:r>
        <w:tab/>
        <w:t>Published identity of caller: This consists of the actual identity of the caller; "a valid SIP URI", or "private user identity", or "anonymous" if the caller has opted for privacy. This identity is conveyed by P-Asserted Identity or as an option by the From header (defined in IETF RFC 3261 [</w:t>
      </w:r>
      <w:r w:rsidR="00A77822">
        <w:t>22</w:t>
      </w:r>
      <w:r>
        <w:t>]).</w:t>
      </w:r>
    </w:p>
    <w:p w14:paraId="4A574583" w14:textId="77777777" w:rsidR="0088525B" w:rsidRPr="00062257" w:rsidRDefault="0088525B" w:rsidP="0088525B">
      <w:pPr>
        <w:keepNext/>
        <w:keepLines/>
      </w:pPr>
      <w:r w:rsidRPr="00062257">
        <w:t xml:space="preserve">The </w:t>
      </w:r>
      <w:r w:rsidRPr="00F55499">
        <w:t>ACR</w:t>
      </w:r>
      <w:r w:rsidRPr="00062257">
        <w:t xml:space="preserve"> service is a special case of the </w:t>
      </w:r>
      <w:r w:rsidRPr="00F55499">
        <w:t xml:space="preserve">ICB </w:t>
      </w:r>
      <w:r w:rsidRPr="00062257">
        <w:t xml:space="preserve">service and is expressed </w:t>
      </w:r>
      <w:r w:rsidRPr="00F55499">
        <w:t>as</w:t>
      </w:r>
      <w:r w:rsidRPr="00062257">
        <w:t xml:space="preserve"> the following rule: </w:t>
      </w:r>
    </w:p>
    <w:p w14:paraId="11129A72" w14:textId="77777777" w:rsidR="0088525B" w:rsidRPr="00062257" w:rsidRDefault="002E2F6D" w:rsidP="002E2F6D">
      <w:pPr>
        <w:pStyle w:val="B1"/>
      </w:pPr>
      <w:r>
        <w:t>-</w:t>
      </w:r>
      <w:r>
        <w:tab/>
      </w:r>
      <w:r w:rsidR="0088525B" w:rsidRPr="00062257">
        <w:t>Condition: =anonymous, Action: allow=false.</w:t>
      </w:r>
    </w:p>
    <w:p w14:paraId="11BBB174" w14:textId="64EEE2D6" w:rsidR="00726076" w:rsidRPr="00062257" w:rsidRDefault="004076B9" w:rsidP="00726076">
      <w:r>
        <w:t xml:space="preserve">For any </w:t>
      </w:r>
      <w:r w:rsidR="00726076" w:rsidRPr="00062257">
        <w:t>rule set that evaluates to (allow="false") and where one of the matching rules contained the anonymous condition</w:t>
      </w:r>
      <w:r>
        <w:t>, the AS</w:t>
      </w:r>
      <w:r w:rsidR="00726076" w:rsidRPr="00062257">
        <w:t xml:space="preserve"> shall execute the procedures </w:t>
      </w:r>
      <w:r w:rsidR="00726076" w:rsidRPr="00F55499">
        <w:t>as</w:t>
      </w:r>
      <w:r w:rsidR="00726076" w:rsidRPr="00062257">
        <w:t xml:space="preserve"> specified in </w:t>
      </w:r>
      <w:r w:rsidR="00520E3F">
        <w:t>clause</w:t>
      </w:r>
      <w:r w:rsidR="002E2F6D">
        <w:t> </w:t>
      </w:r>
      <w:r w:rsidR="00726076" w:rsidRPr="00062257">
        <w:t>4.5.2.6.2.</w:t>
      </w:r>
    </w:p>
    <w:p w14:paraId="68935ECB" w14:textId="77777777" w:rsidR="0088525B" w:rsidRPr="00062257" w:rsidRDefault="0088525B" w:rsidP="0088525B">
      <w:r w:rsidRPr="00062257">
        <w:t xml:space="preserve">When the </w:t>
      </w:r>
      <w:r w:rsidR="004076B9">
        <w:t xml:space="preserve">AS providing the </w:t>
      </w:r>
      <w:r w:rsidRPr="00F55499">
        <w:t xml:space="preserve">ICB </w:t>
      </w:r>
      <w:r w:rsidRPr="00062257">
        <w:t xml:space="preserve">service rejects a communication, </w:t>
      </w:r>
      <w:r w:rsidR="004076B9">
        <w:t xml:space="preserve">the AS </w:t>
      </w:r>
      <w:r w:rsidRPr="00062257">
        <w:t>shall send an indication to the calling user by sending a 603 (Decline) response Additionally,</w:t>
      </w:r>
      <w:r w:rsidR="00AF7A56" w:rsidRPr="005601D9">
        <w:t xml:space="preserve"> if the barred communication is a voice or video call,</w:t>
      </w:r>
      <w:r w:rsidRPr="00062257">
        <w:t xml:space="preserve"> before terminating the communication </w:t>
      </w:r>
      <w:r w:rsidR="004076B9">
        <w:t xml:space="preserve">the AS can provide </w:t>
      </w:r>
      <w:r w:rsidRPr="00062257">
        <w:t xml:space="preserve">an announcement to the originating user. The procedure of invoking an announcement is described within </w:t>
      </w:r>
      <w:r w:rsidR="002E2F6D">
        <w:t>3GPP TS </w:t>
      </w:r>
      <w:r w:rsidR="00B0552C">
        <w:t>24.6</w:t>
      </w:r>
      <w:r w:rsidR="002E2F6D">
        <w:t>28 </w:t>
      </w:r>
      <w:r w:rsidRPr="00F55499">
        <w:t>[</w:t>
      </w:r>
      <w:r w:rsidR="00465929">
        <w:t>10</w:t>
      </w:r>
      <w:r w:rsidRPr="00F55499">
        <w:t>]</w:t>
      </w:r>
      <w:r w:rsidRPr="00062257">
        <w:t>.</w:t>
      </w:r>
    </w:p>
    <w:p w14:paraId="78A87FAA" w14:textId="77777777" w:rsidR="0088525B" w:rsidRPr="00062257" w:rsidRDefault="0088525B" w:rsidP="0088525B">
      <w:pPr>
        <w:pStyle w:val="Heading5"/>
      </w:pPr>
      <w:bookmarkStart w:id="91" w:name="_Toc533153358"/>
      <w:bookmarkStart w:id="92" w:name="_Toc163215467"/>
      <w:r w:rsidRPr="00062257">
        <w:t>4.5.2.6.2</w:t>
      </w:r>
      <w:r w:rsidRPr="00062257">
        <w:tab/>
        <w:t xml:space="preserve">Action for </w:t>
      </w:r>
      <w:r w:rsidRPr="00F55499">
        <w:t>ACR</w:t>
      </w:r>
      <w:r w:rsidRPr="00062257">
        <w:t xml:space="preserve"> at the terminating </w:t>
      </w:r>
      <w:r w:rsidRPr="00F55499">
        <w:t>AS</w:t>
      </w:r>
      <w:bookmarkEnd w:id="91"/>
      <w:bookmarkEnd w:id="92"/>
    </w:p>
    <w:p w14:paraId="73368880" w14:textId="4B84BC21" w:rsidR="0029606A" w:rsidRDefault="0029606A" w:rsidP="0029606A">
      <w:pPr>
        <w:keepNext/>
        <w:keepLines/>
      </w:pPr>
      <w:r>
        <w:t xml:space="preserve">The AS providing the ACR service shall operate as either an AS acting as a SIP proxy as specified in </w:t>
      </w:r>
      <w:r w:rsidR="00520E3F">
        <w:t>clause</w:t>
      </w:r>
      <w:r>
        <w:t xml:space="preserve"> 5.7.4 </w:t>
      </w:r>
      <w:r w:rsidRPr="00A32990">
        <w:t>of 3GPP TS 24.229 [</w:t>
      </w:r>
      <w:r>
        <w:rPr>
          <w:noProof/>
        </w:rPr>
        <w:t>2</w:t>
      </w:r>
      <w:r w:rsidRPr="00A32990">
        <w:t>]</w:t>
      </w:r>
      <w:r w:rsidRPr="00F55594">
        <w:t xml:space="preserve"> or an AS providing 3rd party call control, and specifically as a routeing B2BUA, as specified in </w:t>
      </w:r>
      <w:r w:rsidR="00520E3F">
        <w:t>clause</w:t>
      </w:r>
      <w:r w:rsidRPr="00F55594">
        <w:t> 5.7.5 of 3GPP TS 24.229 [2]</w:t>
      </w:r>
      <w:r>
        <w:t xml:space="preserve">. An AS providing the ACR service and rejecting the request shall operate as a terminating UA, as specified in </w:t>
      </w:r>
      <w:r w:rsidR="00520E3F">
        <w:t>clause</w:t>
      </w:r>
      <w:r>
        <w:t> 5.7.2</w:t>
      </w:r>
      <w:r w:rsidRPr="00F55594">
        <w:t xml:space="preserve"> of 3GPP TS 24.229 [2]</w:t>
      </w:r>
      <w:r>
        <w:t>.</w:t>
      </w:r>
    </w:p>
    <w:p w14:paraId="0E1F9E80" w14:textId="77777777" w:rsidR="0029606A" w:rsidRPr="00A876EC" w:rsidRDefault="0029606A" w:rsidP="0029606A">
      <w:pPr>
        <w:pStyle w:val="NO"/>
      </w:pPr>
      <w:r>
        <w:t>NOTE:</w:t>
      </w:r>
      <w:r>
        <w:tab/>
        <w:t>For the case when the session</w:t>
      </w:r>
      <w:r w:rsidR="00AF7A56">
        <w:t xml:space="preserve"> or transaction</w:t>
      </w:r>
      <w:r>
        <w:t xml:space="preserve"> is not subject to ACR according the requirements in this document, and is the only service being applied by the AS, then the AS only needs to act as a SIP proxy. If additional services are applied, then the AS might need to act as a routeing B2BUA.</w:t>
      </w:r>
    </w:p>
    <w:p w14:paraId="6E103BAF" w14:textId="77777777" w:rsidR="0088525B" w:rsidRPr="00062257" w:rsidRDefault="0088525B" w:rsidP="0088525B">
      <w:r w:rsidRPr="00062257">
        <w:t xml:space="preserve">The </w:t>
      </w:r>
      <w:r w:rsidR="004076B9">
        <w:t xml:space="preserve">AS providing the </w:t>
      </w:r>
      <w:r w:rsidRPr="00F55499">
        <w:t>ACR</w:t>
      </w:r>
      <w:r w:rsidRPr="00062257">
        <w:t xml:space="preserve"> service shall reject all incoming communications where the incoming SIP request:</w:t>
      </w:r>
    </w:p>
    <w:p w14:paraId="7FCEA8B3" w14:textId="12502211" w:rsidR="0088525B" w:rsidRPr="00062257" w:rsidRDefault="00520E3F" w:rsidP="00520E3F">
      <w:pPr>
        <w:pStyle w:val="BN"/>
        <w:numPr>
          <w:ilvl w:val="0"/>
          <w:numId w:val="0"/>
        </w:numPr>
        <w:ind w:left="284"/>
      </w:pPr>
      <w:r>
        <w:t>1)</w:t>
      </w:r>
      <w:r>
        <w:tab/>
      </w:r>
      <w:r w:rsidR="0088525B" w:rsidRPr="00062257">
        <w:t>includes the P</w:t>
      </w:r>
      <w:r w:rsidR="0088525B">
        <w:t>-</w:t>
      </w:r>
      <w:r w:rsidR="0088525B" w:rsidRPr="00062257">
        <w:t>Asserted</w:t>
      </w:r>
      <w:r w:rsidR="0088525B">
        <w:t>-</w:t>
      </w:r>
      <w:r w:rsidR="0088525B" w:rsidRPr="00062257">
        <w:t xml:space="preserve">Identity header field AND includes the Privacy header field indicating "id" </w:t>
      </w:r>
      <w:r w:rsidR="0088525B" w:rsidRPr="00F55499">
        <w:t>as</w:t>
      </w:r>
      <w:r w:rsidR="0088525B" w:rsidRPr="00062257">
        <w:t xml:space="preserve"> specified in </w:t>
      </w:r>
      <w:r w:rsidR="002E2F6D">
        <w:t>IETF RFC </w:t>
      </w:r>
      <w:r w:rsidR="0088525B" w:rsidRPr="00F55499">
        <w:t>3325</w:t>
      </w:r>
      <w:r w:rsidR="002E2F6D">
        <w:t> </w:t>
      </w:r>
      <w:r w:rsidR="0088525B" w:rsidRPr="00F55499">
        <w:t>[</w:t>
      </w:r>
      <w:r w:rsidR="00465929">
        <w:t>13</w:t>
      </w:r>
      <w:r w:rsidR="0088525B" w:rsidRPr="00F55499">
        <w:t>]</w:t>
      </w:r>
      <w:r w:rsidR="0088525B" w:rsidRPr="00062257">
        <w:t>; or</w:t>
      </w:r>
    </w:p>
    <w:p w14:paraId="362ACC3F" w14:textId="74CFA1BC" w:rsidR="0088525B" w:rsidRPr="00062257" w:rsidRDefault="00520E3F" w:rsidP="00520E3F">
      <w:pPr>
        <w:pStyle w:val="BN"/>
        <w:numPr>
          <w:ilvl w:val="0"/>
          <w:numId w:val="0"/>
        </w:numPr>
        <w:ind w:left="284"/>
      </w:pPr>
      <w:r>
        <w:t>2)</w:t>
      </w:r>
      <w:r>
        <w:tab/>
      </w:r>
      <w:r w:rsidR="0088525B" w:rsidRPr="00062257">
        <w:t>includes the P</w:t>
      </w:r>
      <w:r w:rsidR="0088525B">
        <w:t>-</w:t>
      </w:r>
      <w:r w:rsidR="0088525B" w:rsidRPr="00062257">
        <w:t>Asserted</w:t>
      </w:r>
      <w:r w:rsidR="0088525B">
        <w:t>-</w:t>
      </w:r>
      <w:r w:rsidR="0088525B" w:rsidRPr="00062257">
        <w:t xml:space="preserve">Identity header field AND includes the Privacy header field indicating "header" </w:t>
      </w:r>
      <w:r w:rsidR="0088525B" w:rsidRPr="00F55499">
        <w:t>as</w:t>
      </w:r>
      <w:r w:rsidR="0088525B" w:rsidRPr="00062257">
        <w:t xml:space="preserve"> specified in </w:t>
      </w:r>
      <w:r w:rsidR="002E2F6D">
        <w:t>IETF RFC 3323 </w:t>
      </w:r>
      <w:r w:rsidR="0088525B" w:rsidRPr="00F55499">
        <w:t>[</w:t>
      </w:r>
      <w:r w:rsidR="00465929">
        <w:t>14</w:t>
      </w:r>
      <w:r w:rsidR="0088525B" w:rsidRPr="00F55499">
        <w:t>]</w:t>
      </w:r>
      <w:r w:rsidR="0088525B" w:rsidRPr="00062257">
        <w:t>; or</w:t>
      </w:r>
    </w:p>
    <w:p w14:paraId="22EA520C" w14:textId="0B0F1ED7" w:rsidR="0088525B" w:rsidRPr="00062257" w:rsidRDefault="00520E3F" w:rsidP="00520E3F">
      <w:pPr>
        <w:pStyle w:val="BN"/>
        <w:numPr>
          <w:ilvl w:val="0"/>
          <w:numId w:val="0"/>
        </w:numPr>
        <w:ind w:left="284"/>
      </w:pPr>
      <w:r>
        <w:t>3)</w:t>
      </w:r>
      <w:r>
        <w:tab/>
      </w:r>
      <w:r w:rsidR="0088525B" w:rsidRPr="00062257">
        <w:t>includes the P</w:t>
      </w:r>
      <w:r w:rsidR="0088525B">
        <w:t>-</w:t>
      </w:r>
      <w:r w:rsidR="0088525B" w:rsidRPr="00062257">
        <w:t>Asserted</w:t>
      </w:r>
      <w:r w:rsidR="0088525B">
        <w:t>-</w:t>
      </w:r>
      <w:r w:rsidR="0088525B" w:rsidRPr="00062257">
        <w:t xml:space="preserve">Identity header field AND includes the Privacy header field indicating "user" </w:t>
      </w:r>
      <w:r w:rsidR="0088525B" w:rsidRPr="00F55499">
        <w:t>as</w:t>
      </w:r>
      <w:r w:rsidR="0088525B" w:rsidRPr="00062257">
        <w:t xml:space="preserve"> specified in </w:t>
      </w:r>
      <w:r w:rsidR="002E2F6D">
        <w:t>IETF RFC 3323 </w:t>
      </w:r>
      <w:r w:rsidR="0088525B" w:rsidRPr="00F55499">
        <w:t>[</w:t>
      </w:r>
      <w:r w:rsidR="00465929">
        <w:t>14</w:t>
      </w:r>
      <w:r w:rsidR="0088525B" w:rsidRPr="00F55499">
        <w:t>]</w:t>
      </w:r>
      <w:r w:rsidR="002208DA">
        <w:t>.</w:t>
      </w:r>
    </w:p>
    <w:p w14:paraId="125A62F0" w14:textId="77777777" w:rsidR="0088525B" w:rsidRPr="00062257" w:rsidRDefault="0088525B" w:rsidP="0088525B">
      <w:pPr>
        <w:pStyle w:val="NO"/>
      </w:pPr>
      <w:r w:rsidRPr="00062257">
        <w:t>NOTE:</w:t>
      </w:r>
      <w:r w:rsidRPr="00062257">
        <w:tab/>
        <w:t xml:space="preserve">In all other cases the communication proceeds normally. </w:t>
      </w:r>
    </w:p>
    <w:p w14:paraId="30925D17" w14:textId="77777777" w:rsidR="0088525B" w:rsidRPr="00062257" w:rsidRDefault="0088525B" w:rsidP="0088525B">
      <w:r w:rsidRPr="00062257">
        <w:t xml:space="preserve">When the </w:t>
      </w:r>
      <w:r w:rsidR="004076B9">
        <w:t xml:space="preserve">AS providing the </w:t>
      </w:r>
      <w:r w:rsidRPr="00F55499">
        <w:t>ACR</w:t>
      </w:r>
      <w:r w:rsidRPr="00062257">
        <w:t xml:space="preserve"> service rejects a communication, the </w:t>
      </w:r>
      <w:r w:rsidR="004076B9">
        <w:t xml:space="preserve">AS </w:t>
      </w:r>
      <w:r w:rsidRPr="00062257">
        <w:t xml:space="preserve">shall send an indication to the calling user by </w:t>
      </w:r>
      <w:r w:rsidRPr="00062257">
        <w:rPr>
          <w:rFonts w:eastAsia="Arial Unicode MS"/>
        </w:rPr>
        <w:t xml:space="preserve">sending a </w:t>
      </w:r>
      <w:r w:rsidRPr="00062257">
        <w:t>433 (Anonymity Disallowed) response.</w:t>
      </w:r>
      <w:r w:rsidRPr="00062257">
        <w:rPr>
          <w:rFonts w:eastAsia="Arial Unicode MS"/>
        </w:rPr>
        <w:t xml:space="preserve"> </w:t>
      </w:r>
      <w:r w:rsidRPr="00062257">
        <w:t>Additionally,</w:t>
      </w:r>
      <w:r w:rsidR="00AF7A56" w:rsidRPr="00BD15AB">
        <w:t xml:space="preserve"> </w:t>
      </w:r>
      <w:r w:rsidR="00AF7A56">
        <w:t>if the barred communication is a voice or video call,</w:t>
      </w:r>
      <w:r w:rsidRPr="00062257">
        <w:t xml:space="preserve"> before terminating the communication </w:t>
      </w:r>
      <w:r w:rsidR="004076B9">
        <w:t xml:space="preserve">the AS can provide </w:t>
      </w:r>
      <w:r w:rsidRPr="00062257">
        <w:t xml:space="preserve">an announcement to the originating user. The procedure of invoking an announcement is described within </w:t>
      </w:r>
      <w:r w:rsidR="002E2F6D">
        <w:t>3GPP TS </w:t>
      </w:r>
      <w:r w:rsidR="005079F4">
        <w:t>24.6</w:t>
      </w:r>
      <w:r w:rsidR="002E2F6D">
        <w:t>28 </w:t>
      </w:r>
      <w:r w:rsidRPr="00F55499">
        <w:t>[</w:t>
      </w:r>
      <w:r w:rsidR="00465929">
        <w:t>10</w:t>
      </w:r>
      <w:r w:rsidRPr="00F55499">
        <w:t>]</w:t>
      </w:r>
      <w:r w:rsidRPr="00062257">
        <w:t>.</w:t>
      </w:r>
    </w:p>
    <w:p w14:paraId="7A0A1544" w14:textId="77777777" w:rsidR="0088525B" w:rsidRPr="00062257" w:rsidRDefault="00AF7A56" w:rsidP="0088525B">
      <w:r>
        <w:t>If the barred communication is a voice or video call,</w:t>
      </w:r>
      <w:r w:rsidRPr="00F55499">
        <w:t xml:space="preserve"> </w:t>
      </w:r>
      <w:r>
        <w:t>a</w:t>
      </w:r>
      <w:r w:rsidR="0088525B" w:rsidRPr="00F55499">
        <w:t>s</w:t>
      </w:r>
      <w:r w:rsidR="0088525B" w:rsidRPr="00062257">
        <w:t xml:space="preserve"> a service option the </w:t>
      </w:r>
      <w:r w:rsidR="004076B9">
        <w:t xml:space="preserve">AS providing the </w:t>
      </w:r>
      <w:r w:rsidR="0088525B" w:rsidRPr="00F55499">
        <w:t>ACR</w:t>
      </w:r>
      <w:r w:rsidR="0088525B" w:rsidRPr="00062257">
        <w:t xml:space="preserve"> service </w:t>
      </w:r>
      <w:r w:rsidR="005079F4">
        <w:t>can</w:t>
      </w:r>
      <w:r w:rsidR="005079F4" w:rsidRPr="00062257">
        <w:t xml:space="preserve"> </w:t>
      </w:r>
      <w:r w:rsidR="0088525B" w:rsidRPr="00062257">
        <w:t>forward the communication to a voice message service instead of rejecting the communication with a 433 (Anonymity Disallowed) final response.</w:t>
      </w:r>
    </w:p>
    <w:p w14:paraId="6FDED0B4" w14:textId="77777777" w:rsidR="00397857" w:rsidRPr="00140450" w:rsidRDefault="00397857" w:rsidP="00397857">
      <w:pPr>
        <w:pStyle w:val="Heading4"/>
        <w:rPr>
          <w:lang w:val="nl-BE"/>
        </w:rPr>
      </w:pPr>
      <w:bookmarkStart w:id="93" w:name="_Toc533153359"/>
      <w:bookmarkStart w:id="94" w:name="_Toc163215468"/>
      <w:r w:rsidRPr="00140450">
        <w:rPr>
          <w:lang w:val="nl-BE"/>
        </w:rPr>
        <w:lastRenderedPageBreak/>
        <w:t>4.5.2.7</w:t>
      </w:r>
      <w:r w:rsidRPr="00140450">
        <w:rPr>
          <w:lang w:val="nl-BE"/>
        </w:rPr>
        <w:tab/>
        <w:t>Void</w:t>
      </w:r>
      <w:bookmarkEnd w:id="93"/>
      <w:bookmarkEnd w:id="94"/>
    </w:p>
    <w:p w14:paraId="51F98519" w14:textId="77777777" w:rsidR="00397857" w:rsidRPr="00140450" w:rsidRDefault="00397857" w:rsidP="00397857">
      <w:pPr>
        <w:pStyle w:val="Heading4"/>
        <w:rPr>
          <w:lang w:val="nl-BE"/>
        </w:rPr>
      </w:pPr>
      <w:bookmarkStart w:id="95" w:name="_Toc533153360"/>
      <w:bookmarkStart w:id="96" w:name="_Toc163215469"/>
      <w:r w:rsidRPr="00140450">
        <w:rPr>
          <w:lang w:val="nl-BE"/>
        </w:rPr>
        <w:t>4.5.2.8</w:t>
      </w:r>
      <w:r w:rsidRPr="00140450">
        <w:rPr>
          <w:lang w:val="nl-BE"/>
        </w:rPr>
        <w:tab/>
        <w:t>Void</w:t>
      </w:r>
      <w:bookmarkEnd w:id="95"/>
      <w:bookmarkEnd w:id="96"/>
    </w:p>
    <w:p w14:paraId="6C73E5B9" w14:textId="77777777" w:rsidR="00397857" w:rsidRPr="00140450" w:rsidRDefault="00397857" w:rsidP="00397857">
      <w:pPr>
        <w:pStyle w:val="Heading4"/>
        <w:rPr>
          <w:lang w:val="nl-BE"/>
        </w:rPr>
      </w:pPr>
      <w:bookmarkStart w:id="97" w:name="_Toc533153361"/>
      <w:bookmarkStart w:id="98" w:name="_Toc163215470"/>
      <w:r w:rsidRPr="00140450">
        <w:rPr>
          <w:lang w:val="nl-BE"/>
        </w:rPr>
        <w:t>4.5.2.9</w:t>
      </w:r>
      <w:r w:rsidRPr="00140450">
        <w:rPr>
          <w:lang w:val="nl-BE"/>
        </w:rPr>
        <w:tab/>
        <w:t>Void</w:t>
      </w:r>
      <w:bookmarkEnd w:id="97"/>
      <w:bookmarkEnd w:id="98"/>
    </w:p>
    <w:p w14:paraId="3540DBA6" w14:textId="77777777" w:rsidR="00397857" w:rsidRPr="00140450" w:rsidRDefault="00397857" w:rsidP="00397857">
      <w:pPr>
        <w:pStyle w:val="Heading4"/>
        <w:rPr>
          <w:lang w:val="nl-BE"/>
        </w:rPr>
      </w:pPr>
      <w:bookmarkStart w:id="99" w:name="_Toc533153362"/>
      <w:bookmarkStart w:id="100" w:name="_Toc163215471"/>
      <w:r w:rsidRPr="00140450">
        <w:rPr>
          <w:lang w:val="nl-BE"/>
        </w:rPr>
        <w:t>4.5.2.10</w:t>
      </w:r>
      <w:r w:rsidRPr="00140450">
        <w:rPr>
          <w:lang w:val="nl-BE"/>
        </w:rPr>
        <w:tab/>
        <w:t>Void</w:t>
      </w:r>
      <w:bookmarkEnd w:id="99"/>
      <w:bookmarkEnd w:id="100"/>
    </w:p>
    <w:p w14:paraId="14374972" w14:textId="77777777" w:rsidR="00657FC6" w:rsidRPr="00140450" w:rsidRDefault="00657FC6" w:rsidP="00657FC6">
      <w:pPr>
        <w:pStyle w:val="Heading4"/>
        <w:rPr>
          <w:lang w:val="nl-BE"/>
        </w:rPr>
      </w:pPr>
      <w:bookmarkStart w:id="101" w:name="_Toc533153363"/>
      <w:bookmarkStart w:id="102" w:name="_Toc163215472"/>
      <w:r w:rsidRPr="00140450">
        <w:rPr>
          <w:lang w:val="nl-BE"/>
        </w:rPr>
        <w:t>4.5.2.11</w:t>
      </w:r>
      <w:r w:rsidRPr="00140450">
        <w:rPr>
          <w:lang w:val="nl-BE"/>
        </w:rPr>
        <w:tab/>
        <w:t>Void</w:t>
      </w:r>
      <w:bookmarkEnd w:id="101"/>
      <w:bookmarkEnd w:id="102"/>
    </w:p>
    <w:p w14:paraId="28096199" w14:textId="77777777" w:rsidR="00397857" w:rsidRPr="00140450" w:rsidRDefault="00397857" w:rsidP="00397857">
      <w:pPr>
        <w:pStyle w:val="Heading4"/>
        <w:rPr>
          <w:lang w:val="nl-BE"/>
        </w:rPr>
      </w:pPr>
      <w:bookmarkStart w:id="103" w:name="_Toc533153364"/>
      <w:bookmarkStart w:id="104" w:name="_Toc163215473"/>
      <w:r w:rsidRPr="00140450">
        <w:rPr>
          <w:lang w:val="nl-BE"/>
        </w:rPr>
        <w:t>4.5.2.12</w:t>
      </w:r>
      <w:r w:rsidRPr="00140450">
        <w:rPr>
          <w:lang w:val="nl-BE"/>
        </w:rPr>
        <w:tab/>
        <w:t>Void</w:t>
      </w:r>
      <w:bookmarkEnd w:id="103"/>
      <w:bookmarkEnd w:id="104"/>
    </w:p>
    <w:p w14:paraId="0AF1F37E" w14:textId="77777777" w:rsidR="0088525B" w:rsidRPr="00062257" w:rsidRDefault="0088525B" w:rsidP="0088525B">
      <w:pPr>
        <w:pStyle w:val="Heading4"/>
      </w:pPr>
      <w:bookmarkStart w:id="105" w:name="_Toc533153365"/>
      <w:bookmarkStart w:id="106" w:name="_Toc163215474"/>
      <w:r w:rsidRPr="00062257">
        <w:t>4.5.2.13</w:t>
      </w:r>
      <w:r w:rsidRPr="00062257">
        <w:tab/>
        <w:t xml:space="preserve">Actions at the destination </w:t>
      </w:r>
      <w:r w:rsidRPr="00F55499">
        <w:t>UE</w:t>
      </w:r>
      <w:bookmarkEnd w:id="105"/>
      <w:bookmarkEnd w:id="106"/>
    </w:p>
    <w:p w14:paraId="7F16D221" w14:textId="77777777" w:rsidR="0088525B" w:rsidRPr="00062257" w:rsidRDefault="0088525B" w:rsidP="0088525B">
      <w:r w:rsidRPr="00062257">
        <w:t xml:space="preserve">Procedures according to </w:t>
      </w:r>
      <w:r w:rsidR="002E2F6D">
        <w:t>3GPP </w:t>
      </w:r>
      <w:r w:rsidR="000744E2">
        <w:t>TS</w:t>
      </w:r>
      <w:r w:rsidR="002E2F6D">
        <w:t> </w:t>
      </w:r>
      <w:r w:rsidR="000744E2" w:rsidRPr="00A32990">
        <w:t>24.229</w:t>
      </w:r>
      <w:r w:rsidR="002E2F6D">
        <w:t> </w:t>
      </w:r>
      <w:r w:rsidRPr="00F55499">
        <w:t>[</w:t>
      </w:r>
      <w:r w:rsidR="00465929">
        <w:t>2</w:t>
      </w:r>
      <w:r w:rsidRPr="00F55499">
        <w:t>]</w:t>
      </w:r>
      <w:r w:rsidRPr="00062257">
        <w:t xml:space="preserve"> shall apply.</w:t>
      </w:r>
    </w:p>
    <w:p w14:paraId="29884662" w14:textId="77777777" w:rsidR="00DA5BA3" w:rsidRDefault="00DA5BA3" w:rsidP="00DA5BA3">
      <w:pPr>
        <w:keepNext/>
        <w:keepLines/>
      </w:pPr>
      <w:r>
        <w:t>To indicate the barring, a destination UE which supports dynamic ICB shall send:</w:t>
      </w:r>
    </w:p>
    <w:p w14:paraId="6C00E3F5" w14:textId="77777777" w:rsidR="00DA5BA3" w:rsidRDefault="00DA5BA3" w:rsidP="00DA5BA3">
      <w:pPr>
        <w:pStyle w:val="B1"/>
      </w:pPr>
      <w:r>
        <w:t>-</w:t>
      </w:r>
      <w:r>
        <w:tab/>
        <w:t>a 603 (Decline) response including a Reason header field containing 603 Decline when the communication status is in early dialog; or</w:t>
      </w:r>
    </w:p>
    <w:p w14:paraId="79361D58" w14:textId="77777777" w:rsidR="00DA5BA3" w:rsidRDefault="00DA5BA3" w:rsidP="00DA5BA3">
      <w:pPr>
        <w:pStyle w:val="B1"/>
      </w:pPr>
      <w:r>
        <w:t>-</w:t>
      </w:r>
      <w:r>
        <w:tab/>
        <w:t>a BYE request including a Reason header field containing 603 Decline when the communication status is in confirmed status; or</w:t>
      </w:r>
    </w:p>
    <w:p w14:paraId="2C10B62D" w14:textId="77777777" w:rsidR="00DA5BA3" w:rsidRDefault="00DA5BA3" w:rsidP="00DA5BA3">
      <w:pPr>
        <w:pStyle w:val="B1"/>
      </w:pPr>
      <w:r>
        <w:t>-</w:t>
      </w:r>
      <w:r>
        <w:tab/>
        <w:t>an initial INVITE request including an SSC command after the session is released.</w:t>
      </w:r>
    </w:p>
    <w:p w14:paraId="1829A3E8" w14:textId="77777777" w:rsidR="0088525B" w:rsidRPr="00062257" w:rsidRDefault="0088525B" w:rsidP="0088525B">
      <w:pPr>
        <w:pStyle w:val="Heading2"/>
      </w:pPr>
      <w:bookmarkStart w:id="107" w:name="_Toc533153366"/>
      <w:bookmarkStart w:id="108" w:name="_Toc163215475"/>
      <w:r w:rsidRPr="00062257">
        <w:t>4.6</w:t>
      </w:r>
      <w:r w:rsidRPr="00062257">
        <w:tab/>
        <w:t>Interaction with other services</w:t>
      </w:r>
      <w:bookmarkEnd w:id="107"/>
      <w:bookmarkEnd w:id="108"/>
    </w:p>
    <w:p w14:paraId="1081C0AB" w14:textId="77777777" w:rsidR="0088525B" w:rsidRPr="00062257" w:rsidRDefault="0088525B" w:rsidP="0088525B">
      <w:pPr>
        <w:pStyle w:val="Heading3"/>
      </w:pPr>
      <w:bookmarkStart w:id="109" w:name="_Toc533153367"/>
      <w:bookmarkStart w:id="110" w:name="_Toc163215476"/>
      <w:r w:rsidRPr="00062257">
        <w:t>4.6.1</w:t>
      </w:r>
      <w:r w:rsidRPr="00062257">
        <w:tab/>
        <w:t xml:space="preserve">Communication </w:t>
      </w:r>
      <w:r w:rsidRPr="00F55499">
        <w:t>HOLD</w:t>
      </w:r>
      <w:r w:rsidRPr="00062257">
        <w:t xml:space="preserve"> (</w:t>
      </w:r>
      <w:r w:rsidRPr="00F55499">
        <w:t>HOLD</w:t>
      </w:r>
      <w:r w:rsidRPr="00062257">
        <w:t>)</w:t>
      </w:r>
      <w:bookmarkEnd w:id="109"/>
      <w:bookmarkEnd w:id="110"/>
    </w:p>
    <w:p w14:paraId="5CC91B3D" w14:textId="77777777" w:rsidR="0088525B" w:rsidRPr="00062257" w:rsidRDefault="0088525B" w:rsidP="0088525B">
      <w:r w:rsidRPr="00062257">
        <w:t>No impact, i.e. neither service shall affect the operation of the other service.</w:t>
      </w:r>
    </w:p>
    <w:p w14:paraId="2A26D910" w14:textId="77777777" w:rsidR="0088525B" w:rsidRPr="00062257" w:rsidRDefault="0088525B" w:rsidP="0088525B">
      <w:pPr>
        <w:pStyle w:val="Heading3"/>
      </w:pPr>
      <w:bookmarkStart w:id="111" w:name="_Toc533153368"/>
      <w:bookmarkStart w:id="112" w:name="_Toc163215477"/>
      <w:r w:rsidRPr="00062257">
        <w:t>4.6.2</w:t>
      </w:r>
      <w:r w:rsidRPr="00062257">
        <w:tab/>
        <w:t>Terminating Identification Presentation (</w:t>
      </w:r>
      <w:r w:rsidRPr="00F55499">
        <w:t>TIP</w:t>
      </w:r>
      <w:r w:rsidRPr="00062257">
        <w:t>)</w:t>
      </w:r>
      <w:bookmarkEnd w:id="111"/>
      <w:bookmarkEnd w:id="112"/>
    </w:p>
    <w:p w14:paraId="2F6215DA" w14:textId="77777777" w:rsidR="0088525B" w:rsidRPr="00062257" w:rsidRDefault="0088525B" w:rsidP="0088525B">
      <w:r w:rsidRPr="00062257">
        <w:t>No impact, i.e. neither service shall affect the operation of the other service.</w:t>
      </w:r>
    </w:p>
    <w:p w14:paraId="60ED1A45" w14:textId="77777777" w:rsidR="0088525B" w:rsidRPr="00062257" w:rsidRDefault="0088525B" w:rsidP="0088525B">
      <w:pPr>
        <w:pStyle w:val="Heading3"/>
      </w:pPr>
      <w:bookmarkStart w:id="113" w:name="_Toc533153369"/>
      <w:bookmarkStart w:id="114" w:name="_Toc163215478"/>
      <w:r w:rsidRPr="00062257">
        <w:t>4.6.3</w:t>
      </w:r>
      <w:r w:rsidRPr="00062257">
        <w:tab/>
        <w:t>Terminating Identification Restriction (</w:t>
      </w:r>
      <w:r w:rsidRPr="00F55499">
        <w:t>TIR</w:t>
      </w:r>
      <w:r w:rsidRPr="00062257">
        <w:t>)</w:t>
      </w:r>
      <w:bookmarkEnd w:id="113"/>
      <w:bookmarkEnd w:id="114"/>
    </w:p>
    <w:p w14:paraId="0315AD40" w14:textId="77777777" w:rsidR="0088525B" w:rsidRPr="00062257" w:rsidRDefault="0088525B" w:rsidP="0088525B">
      <w:r w:rsidRPr="00062257">
        <w:t>No impact, i.e. neither service shall affect the operation of the other service.</w:t>
      </w:r>
    </w:p>
    <w:p w14:paraId="71A41E1A" w14:textId="77777777" w:rsidR="0088525B" w:rsidRPr="00062257" w:rsidRDefault="0088525B" w:rsidP="0088525B">
      <w:pPr>
        <w:pStyle w:val="Heading3"/>
      </w:pPr>
      <w:bookmarkStart w:id="115" w:name="_Toc533153370"/>
      <w:bookmarkStart w:id="116" w:name="_Toc163215479"/>
      <w:r w:rsidRPr="00062257">
        <w:t>4.6.4</w:t>
      </w:r>
      <w:r w:rsidRPr="00062257">
        <w:tab/>
        <w:t>Originating Identification Presentation (</w:t>
      </w:r>
      <w:r w:rsidRPr="00F55499">
        <w:t>OIP</w:t>
      </w:r>
      <w:r w:rsidRPr="00062257">
        <w:t>)</w:t>
      </w:r>
      <w:bookmarkEnd w:id="115"/>
      <w:bookmarkEnd w:id="116"/>
    </w:p>
    <w:p w14:paraId="4023D1F2" w14:textId="77777777" w:rsidR="0088525B" w:rsidRPr="00062257" w:rsidRDefault="0088525B" w:rsidP="0088525B">
      <w:r w:rsidRPr="00062257">
        <w:t xml:space="preserve">If the called user has subscribed to the override category according to the </w:t>
      </w:r>
      <w:r w:rsidRPr="00F55499">
        <w:t>OIP</w:t>
      </w:r>
      <w:r w:rsidRPr="00062257">
        <w:t xml:space="preserve"> service</w:t>
      </w:r>
      <w:r w:rsidR="000744E2">
        <w:t xml:space="preserve"> 3GPP</w:t>
      </w:r>
      <w:r w:rsidR="002E2F6D">
        <w:t> TS </w:t>
      </w:r>
      <w:r w:rsidR="000744E2">
        <w:t>24.6</w:t>
      </w:r>
      <w:r w:rsidR="002E2F6D">
        <w:t>07 </w:t>
      </w:r>
      <w:r w:rsidRPr="00F55499">
        <w:t>[</w:t>
      </w:r>
      <w:r w:rsidR="00465929">
        <w:t>3</w:t>
      </w:r>
      <w:r w:rsidRPr="00F55499">
        <w:t>]</w:t>
      </w:r>
      <w:r w:rsidRPr="00062257">
        <w:t xml:space="preserve">, then the </w:t>
      </w:r>
      <w:r w:rsidR="004076B9">
        <w:t xml:space="preserve">AS providing </w:t>
      </w:r>
      <w:r w:rsidRPr="00F55499">
        <w:t>ACR</w:t>
      </w:r>
      <w:r w:rsidRPr="00062257">
        <w:t xml:space="preserve"> service shall not apply</w:t>
      </w:r>
      <w:r w:rsidR="004076B9">
        <w:t xml:space="preserve"> the requirements of this document</w:t>
      </w:r>
      <w:r w:rsidRPr="00062257">
        <w:t>.</w:t>
      </w:r>
    </w:p>
    <w:p w14:paraId="3939FD1E" w14:textId="77777777" w:rsidR="0088525B" w:rsidRPr="00062257" w:rsidRDefault="0088525B" w:rsidP="0088525B">
      <w:pPr>
        <w:rPr>
          <w:lang w:eastAsia="zh-CN"/>
        </w:rPr>
      </w:pPr>
      <w:r w:rsidRPr="00062257">
        <w:rPr>
          <w:lang w:eastAsia="zh-CN"/>
        </w:rPr>
        <w:t xml:space="preserve">Within the network execution of </w:t>
      </w:r>
      <w:r w:rsidRPr="00F55499">
        <w:rPr>
          <w:lang w:eastAsia="zh-CN"/>
        </w:rPr>
        <w:t xml:space="preserve">ICB </w:t>
      </w:r>
      <w:r w:rsidRPr="00062257">
        <w:rPr>
          <w:lang w:eastAsia="zh-CN"/>
        </w:rPr>
        <w:t xml:space="preserve">and </w:t>
      </w:r>
      <w:r w:rsidRPr="00F55499">
        <w:rPr>
          <w:lang w:eastAsia="zh-CN"/>
        </w:rPr>
        <w:t>ACR</w:t>
      </w:r>
      <w:r w:rsidRPr="00062257">
        <w:rPr>
          <w:lang w:eastAsia="zh-CN"/>
        </w:rPr>
        <w:t xml:space="preserve"> services shall precede the </w:t>
      </w:r>
      <w:r w:rsidRPr="00F55499">
        <w:rPr>
          <w:lang w:eastAsia="zh-CN"/>
        </w:rPr>
        <w:t>OIP</w:t>
      </w:r>
      <w:r w:rsidRPr="00062257">
        <w:rPr>
          <w:lang w:eastAsia="zh-CN"/>
        </w:rPr>
        <w:t xml:space="preserve"> service.</w:t>
      </w:r>
    </w:p>
    <w:p w14:paraId="00B03754" w14:textId="77777777" w:rsidR="0088525B" w:rsidRPr="00062257" w:rsidRDefault="0088525B" w:rsidP="0088525B">
      <w:pPr>
        <w:pStyle w:val="Heading3"/>
      </w:pPr>
      <w:bookmarkStart w:id="117" w:name="_Toc533153371"/>
      <w:bookmarkStart w:id="118" w:name="_Toc163215480"/>
      <w:r w:rsidRPr="00062257">
        <w:t>4.6.5</w:t>
      </w:r>
      <w:r w:rsidRPr="00062257">
        <w:tab/>
        <w:t>Originating Identification Restriction (</w:t>
      </w:r>
      <w:r w:rsidRPr="00F55499">
        <w:t>OIR</w:t>
      </w:r>
      <w:r w:rsidRPr="00062257">
        <w:t>)</w:t>
      </w:r>
      <w:bookmarkEnd w:id="117"/>
      <w:bookmarkEnd w:id="118"/>
    </w:p>
    <w:p w14:paraId="03473350" w14:textId="26160BAB" w:rsidR="00726076" w:rsidRPr="00062257" w:rsidRDefault="00726076" w:rsidP="00726076">
      <w:r w:rsidRPr="00062257">
        <w:t xml:space="preserve">If the called user has activated the </w:t>
      </w:r>
      <w:r w:rsidRPr="00F55499">
        <w:t>ACR</w:t>
      </w:r>
      <w:r w:rsidRPr="00062257">
        <w:t xml:space="preserve"> service, then incoming communications of originating user that have activated the </w:t>
      </w:r>
      <w:r w:rsidRPr="00F55499">
        <w:t>OIR</w:t>
      </w:r>
      <w:r w:rsidRPr="00062257">
        <w:t xml:space="preserve"> service </w:t>
      </w:r>
      <w:r w:rsidR="002E2F6D">
        <w:t>-3GPP TS </w:t>
      </w:r>
      <w:r>
        <w:t>24.6</w:t>
      </w:r>
      <w:r w:rsidR="002E2F6D">
        <w:t>07 </w:t>
      </w:r>
      <w:r w:rsidRPr="00F55499">
        <w:t>[</w:t>
      </w:r>
      <w:r w:rsidR="00465929">
        <w:t>3</w:t>
      </w:r>
      <w:r w:rsidRPr="00F55499">
        <w:t>]</w:t>
      </w:r>
      <w:r w:rsidRPr="00062257">
        <w:t xml:space="preserve"> are rejected </w:t>
      </w:r>
      <w:r w:rsidRPr="00F55499">
        <w:t>as</w:t>
      </w:r>
      <w:r w:rsidRPr="00062257">
        <w:t xml:space="preserve"> a consequence of the procedure in </w:t>
      </w:r>
      <w:r w:rsidR="00520E3F">
        <w:t>clause</w:t>
      </w:r>
      <w:r w:rsidR="002E2F6D">
        <w:t> </w:t>
      </w:r>
      <w:r w:rsidRPr="00062257">
        <w:t>4.5.2.6.2.</w:t>
      </w:r>
    </w:p>
    <w:p w14:paraId="5D883477" w14:textId="77777777" w:rsidR="0088525B" w:rsidRPr="00062257" w:rsidRDefault="0088525B" w:rsidP="0088525B">
      <w:pPr>
        <w:pStyle w:val="Heading3"/>
      </w:pPr>
      <w:bookmarkStart w:id="119" w:name="_Toc533153372"/>
      <w:bookmarkStart w:id="120" w:name="_Toc163215481"/>
      <w:r w:rsidRPr="00062257">
        <w:t>4.6.6</w:t>
      </w:r>
      <w:r w:rsidRPr="00062257">
        <w:tab/>
        <w:t>CONFerence Calling (</w:t>
      </w:r>
      <w:r w:rsidRPr="00F55499">
        <w:t>CONF</w:t>
      </w:r>
      <w:r w:rsidRPr="00062257">
        <w:t>)</w:t>
      </w:r>
      <w:bookmarkEnd w:id="119"/>
      <w:bookmarkEnd w:id="120"/>
    </w:p>
    <w:p w14:paraId="4D51AB9B" w14:textId="77777777" w:rsidR="0088525B" w:rsidRPr="00062257" w:rsidRDefault="0088525B" w:rsidP="0088525B">
      <w:r w:rsidRPr="00062257">
        <w:t>If the</w:t>
      </w:r>
      <w:r w:rsidRPr="00062257">
        <w:rPr>
          <w:rFonts w:hint="eastAsia"/>
          <w:lang w:eastAsia="zh-CN"/>
        </w:rPr>
        <w:t xml:space="preserve"> conference creator</w:t>
      </w:r>
      <w:r w:rsidRPr="00062257">
        <w:t xml:space="preserve"> activated the </w:t>
      </w:r>
      <w:r w:rsidRPr="00F55499">
        <w:t xml:space="preserve">OCB </w:t>
      </w:r>
      <w:r w:rsidRPr="00062257">
        <w:t xml:space="preserve">service then, </w:t>
      </w:r>
      <w:r w:rsidR="004076B9">
        <w:t xml:space="preserve">the AS providing the CB service shall reject </w:t>
      </w:r>
      <w:r w:rsidRPr="00062257">
        <w:rPr>
          <w:rFonts w:hint="eastAsia"/>
          <w:lang w:eastAsia="zh-CN"/>
        </w:rPr>
        <w:t>REFER request</w:t>
      </w:r>
      <w:r w:rsidR="004076B9">
        <w:rPr>
          <w:lang w:eastAsia="zh-CN"/>
        </w:rPr>
        <w:t>s</w:t>
      </w:r>
      <w:r w:rsidRPr="00062257">
        <w:rPr>
          <w:rFonts w:hint="eastAsia"/>
          <w:lang w:eastAsia="zh-CN"/>
        </w:rPr>
        <w:t xml:space="preserve"> </w:t>
      </w:r>
      <w:r w:rsidRPr="00062257">
        <w:t>with a refer</w:t>
      </w:r>
      <w:r>
        <w:t>-</w:t>
      </w:r>
      <w:r w:rsidRPr="00062257">
        <w:t>to target that is barred by the conference creator's Outgoing Communication Barring (</w:t>
      </w:r>
      <w:r w:rsidRPr="00F55499">
        <w:t>OCB</w:t>
      </w:r>
      <w:r w:rsidRPr="00062257">
        <w:t>) rules.</w:t>
      </w:r>
    </w:p>
    <w:p w14:paraId="513139E4" w14:textId="77777777" w:rsidR="0088525B" w:rsidRPr="00062257" w:rsidRDefault="0088525B" w:rsidP="0088525B">
      <w:r w:rsidRPr="00062257">
        <w:lastRenderedPageBreak/>
        <w:t>If the</w:t>
      </w:r>
      <w:r w:rsidRPr="00062257">
        <w:rPr>
          <w:rFonts w:hint="eastAsia"/>
        </w:rPr>
        <w:t xml:space="preserve"> conference creator</w:t>
      </w:r>
      <w:r w:rsidRPr="00062257">
        <w:t xml:space="preserve"> activated the </w:t>
      </w:r>
      <w:r w:rsidRPr="00F55499">
        <w:t xml:space="preserve">OCB </w:t>
      </w:r>
      <w:r w:rsidRPr="00062257">
        <w:t xml:space="preserve">service then, </w:t>
      </w:r>
      <w:r w:rsidRPr="00062257">
        <w:rPr>
          <w:rFonts w:hint="eastAsia"/>
        </w:rPr>
        <w:t xml:space="preserve">the </w:t>
      </w:r>
      <w:r w:rsidRPr="00F55499">
        <w:rPr>
          <w:rFonts w:hint="eastAsia"/>
        </w:rPr>
        <w:t>AS</w:t>
      </w:r>
      <w:r w:rsidRPr="00062257">
        <w:rPr>
          <w:rFonts w:hint="eastAsia"/>
        </w:rPr>
        <w:t xml:space="preserve"> </w:t>
      </w:r>
      <w:r w:rsidR="004076B9">
        <w:t xml:space="preserve">providing the CB service </w:t>
      </w:r>
      <w:r w:rsidRPr="00062257">
        <w:rPr>
          <w:rFonts w:hint="eastAsia"/>
        </w:rPr>
        <w:t xml:space="preserve">shall remove the URI </w:t>
      </w:r>
      <w:r w:rsidRPr="00062257">
        <w:t>that is barred by the conference creator's Outgoing Communication Barring (</w:t>
      </w:r>
      <w:r w:rsidRPr="00F55499">
        <w:t>OCB</w:t>
      </w:r>
      <w:r w:rsidRPr="00062257">
        <w:t xml:space="preserve">) rules </w:t>
      </w:r>
      <w:r w:rsidRPr="00062257">
        <w:rPr>
          <w:rFonts w:hint="eastAsia"/>
        </w:rPr>
        <w:t xml:space="preserve">from </w:t>
      </w:r>
      <w:r w:rsidRPr="00062257">
        <w:rPr>
          <w:rFonts w:hint="eastAsia"/>
          <w:lang w:eastAsia="zh-CN"/>
        </w:rPr>
        <w:t xml:space="preserve">the list of URIs in the </w:t>
      </w:r>
      <w:r w:rsidRPr="00062257">
        <w:t>"</w:t>
      </w:r>
      <w:r w:rsidRPr="00062257">
        <w:rPr>
          <w:rFonts w:hint="eastAsia"/>
        </w:rPr>
        <w:t>recipient</w:t>
      </w:r>
      <w:r>
        <w:rPr>
          <w:rFonts w:hint="eastAsia"/>
        </w:rPr>
        <w:t>-</w:t>
      </w:r>
      <w:r w:rsidRPr="00062257">
        <w:rPr>
          <w:rFonts w:hint="eastAsia"/>
        </w:rPr>
        <w:t>list</w:t>
      </w:r>
      <w:r w:rsidRPr="00062257">
        <w:t>"</w:t>
      </w:r>
      <w:r w:rsidRPr="00062257">
        <w:rPr>
          <w:rFonts w:hint="eastAsia"/>
        </w:rPr>
        <w:t xml:space="preserve"> body of INVITE request</w:t>
      </w:r>
      <w:r w:rsidRPr="00062257">
        <w:t>.</w:t>
      </w:r>
    </w:p>
    <w:p w14:paraId="6886BED6" w14:textId="77777777" w:rsidR="0088525B" w:rsidRPr="00062257" w:rsidRDefault="0088525B" w:rsidP="0088525B">
      <w:pPr>
        <w:pStyle w:val="Heading3"/>
      </w:pPr>
      <w:bookmarkStart w:id="121" w:name="_Toc533153373"/>
      <w:bookmarkStart w:id="122" w:name="_Toc163215482"/>
      <w:r w:rsidRPr="00062257">
        <w:t>4.6.7</w:t>
      </w:r>
      <w:r w:rsidRPr="00062257">
        <w:tab/>
        <w:t>Communication DIVersion services (</w:t>
      </w:r>
      <w:r w:rsidRPr="00F55499">
        <w:t>CDIV</w:t>
      </w:r>
      <w:r w:rsidRPr="00062257">
        <w:t>)</w:t>
      </w:r>
      <w:bookmarkEnd w:id="121"/>
      <w:bookmarkEnd w:id="122"/>
    </w:p>
    <w:p w14:paraId="1453FDDF" w14:textId="77777777" w:rsidR="0088525B" w:rsidRPr="00062257" w:rsidRDefault="0088525B" w:rsidP="0088525B">
      <w:r w:rsidRPr="00062257">
        <w:t xml:space="preserve">If the served user has activated the </w:t>
      </w:r>
      <w:r w:rsidRPr="00F55499">
        <w:t>ACR</w:t>
      </w:r>
      <w:r w:rsidRPr="00062257">
        <w:t xml:space="preserve"> or </w:t>
      </w:r>
      <w:r w:rsidRPr="00F55499">
        <w:t xml:space="preserve">ICB </w:t>
      </w:r>
      <w:r w:rsidRPr="00062257">
        <w:t xml:space="preserve">service, then the </w:t>
      </w:r>
      <w:r w:rsidRPr="00F55499">
        <w:t>ACR</w:t>
      </w:r>
      <w:r w:rsidRPr="00062257">
        <w:t xml:space="preserve"> or </w:t>
      </w:r>
      <w:r w:rsidRPr="00F55499">
        <w:t xml:space="preserve">ICB </w:t>
      </w:r>
      <w:r w:rsidRPr="00062257">
        <w:t>service shall take precedence over the Communication Diversion service for the served user.</w:t>
      </w:r>
    </w:p>
    <w:p w14:paraId="753F1D97" w14:textId="77777777" w:rsidR="0088525B" w:rsidRPr="00062257" w:rsidRDefault="0088525B" w:rsidP="0088525B">
      <w:r w:rsidRPr="00062257">
        <w:t xml:space="preserve">If the served user activated the </w:t>
      </w:r>
      <w:r w:rsidRPr="00F55499">
        <w:t xml:space="preserve">OCB </w:t>
      </w:r>
      <w:r w:rsidRPr="00062257">
        <w:t xml:space="preserve">service then, the </w:t>
      </w:r>
      <w:r w:rsidRPr="00F55499">
        <w:t xml:space="preserve">OCB </w:t>
      </w:r>
      <w:r w:rsidRPr="00062257">
        <w:t>service shall take precedence on the outgoing communication towards the targeted</w:t>
      </w:r>
      <w:r>
        <w:t>-</w:t>
      </w:r>
      <w:r w:rsidRPr="00062257">
        <w:t>to user.</w:t>
      </w:r>
    </w:p>
    <w:p w14:paraId="115F11EF" w14:textId="77777777" w:rsidR="0088525B" w:rsidRPr="00062257" w:rsidRDefault="0088525B" w:rsidP="0088525B">
      <w:pPr>
        <w:pStyle w:val="Heading3"/>
      </w:pPr>
      <w:bookmarkStart w:id="123" w:name="_Toc533153374"/>
      <w:bookmarkStart w:id="124" w:name="_Toc163215483"/>
      <w:r w:rsidRPr="00062257">
        <w:t>4.6.8</w:t>
      </w:r>
      <w:r w:rsidRPr="00062257">
        <w:tab/>
        <w:t>Malicious Communication IDentification (</w:t>
      </w:r>
      <w:r w:rsidRPr="00F55499">
        <w:t>MCID</w:t>
      </w:r>
      <w:r w:rsidRPr="00062257">
        <w:t>)</w:t>
      </w:r>
      <w:bookmarkEnd w:id="123"/>
      <w:bookmarkEnd w:id="124"/>
    </w:p>
    <w:p w14:paraId="073FBCD8" w14:textId="77777777" w:rsidR="0088525B" w:rsidRPr="00062257" w:rsidRDefault="0088525B" w:rsidP="0088525B">
      <w:r w:rsidRPr="00062257">
        <w:t xml:space="preserve">No impact, i.e. neither service shall affect the operation of the other service. </w:t>
      </w:r>
    </w:p>
    <w:p w14:paraId="333C54BB" w14:textId="77777777" w:rsidR="0088525B" w:rsidRPr="00062257" w:rsidRDefault="0088525B" w:rsidP="0088525B">
      <w:pPr>
        <w:pStyle w:val="Heading3"/>
      </w:pPr>
      <w:bookmarkStart w:id="125" w:name="_Toc533153375"/>
      <w:bookmarkStart w:id="126" w:name="_Toc163215484"/>
      <w:r w:rsidRPr="00062257">
        <w:t>4.6.9</w:t>
      </w:r>
      <w:r w:rsidRPr="00062257">
        <w:tab/>
        <w:t>Explicit Communication Transfer (</w:t>
      </w:r>
      <w:r w:rsidRPr="00F55499">
        <w:t>ECT</w:t>
      </w:r>
      <w:r w:rsidRPr="00062257">
        <w:t>)</w:t>
      </w:r>
      <w:bookmarkEnd w:id="125"/>
      <w:bookmarkEnd w:id="126"/>
    </w:p>
    <w:p w14:paraId="2C8B4E7F" w14:textId="77777777" w:rsidR="0088525B" w:rsidRPr="00062257" w:rsidRDefault="0088525B" w:rsidP="0088525B">
      <w:r w:rsidRPr="00062257">
        <w:t>No impact, i.e. neither service shall affect the operation of the other service.</w:t>
      </w:r>
    </w:p>
    <w:p w14:paraId="774F1954" w14:textId="77777777" w:rsidR="009A0209" w:rsidRDefault="009A0209" w:rsidP="009A0209">
      <w:pPr>
        <w:pStyle w:val="Heading3"/>
      </w:pPr>
      <w:bookmarkStart w:id="127" w:name="_Toc533153376"/>
      <w:bookmarkStart w:id="128" w:name="_Toc163215485"/>
      <w:r>
        <w:t>4.6.10</w:t>
      </w:r>
      <w:r w:rsidRPr="00A57C6B">
        <w:tab/>
      </w:r>
      <w:r>
        <w:t>Enhanced Calling Name</w:t>
      </w:r>
      <w:r w:rsidRPr="00A57C6B">
        <w:t xml:space="preserve"> (</w:t>
      </w:r>
      <w:r>
        <w:t>eCNAM</w:t>
      </w:r>
      <w:r w:rsidRPr="00A57C6B">
        <w:t>)</w:t>
      </w:r>
      <w:bookmarkEnd w:id="127"/>
      <w:bookmarkEnd w:id="128"/>
    </w:p>
    <w:p w14:paraId="308B9863" w14:textId="77777777" w:rsidR="009A0209" w:rsidRDefault="009A0209" w:rsidP="009A0209">
      <w:r w:rsidRPr="00F41051">
        <w:t xml:space="preserve">Within the network execution of </w:t>
      </w:r>
      <w:r w:rsidRPr="007A023A">
        <w:t>ICB</w:t>
      </w:r>
      <w:r w:rsidRPr="00F41051">
        <w:t xml:space="preserve"> and ACR services</w:t>
      </w:r>
      <w:r>
        <w:t>, either service</w:t>
      </w:r>
      <w:r w:rsidRPr="00F41051">
        <w:t xml:space="preserve"> shall </w:t>
      </w:r>
      <w:r>
        <w:t>take precedence over</w:t>
      </w:r>
      <w:r w:rsidRPr="00F41051">
        <w:t xml:space="preserve"> the </w:t>
      </w:r>
      <w:r>
        <w:t>eCNAM</w:t>
      </w:r>
      <w:r w:rsidRPr="00F41051">
        <w:t xml:space="preserve"> service</w:t>
      </w:r>
      <w:r>
        <w:t xml:space="preserve"> specified in </w:t>
      </w:r>
      <w:r w:rsidRPr="008C46B7">
        <w:t>3GP</w:t>
      </w:r>
      <w:r>
        <w:t>P TS 24.196</w:t>
      </w:r>
      <w:r w:rsidRPr="008C46B7">
        <w:t> [2</w:t>
      </w:r>
      <w:r>
        <w:t>4</w:t>
      </w:r>
      <w:r w:rsidRPr="008C46B7">
        <w:t>].</w:t>
      </w:r>
    </w:p>
    <w:p w14:paraId="7661E4F4" w14:textId="77777777" w:rsidR="00B23B7F" w:rsidRDefault="00B23B7F" w:rsidP="00B23B7F">
      <w:pPr>
        <w:pStyle w:val="Heading3"/>
      </w:pPr>
      <w:bookmarkStart w:id="129" w:name="_Toc510015736"/>
      <w:bookmarkStart w:id="130" w:name="_Toc163215486"/>
      <w:bookmarkStart w:id="131" w:name="_Toc533153377"/>
      <w:r>
        <w:t>4.6.11</w:t>
      </w:r>
      <w:r w:rsidRPr="00A57C6B">
        <w:tab/>
      </w:r>
      <w:bookmarkEnd w:id="129"/>
      <w:r w:rsidRPr="00B82BC9">
        <w:t>Multi-</w:t>
      </w:r>
      <w:r>
        <w:t>Device (MuD)</w:t>
      </w:r>
      <w:bookmarkEnd w:id="130"/>
    </w:p>
    <w:p w14:paraId="2499606D" w14:textId="77777777" w:rsidR="00B23B7F" w:rsidRDefault="00B23B7F" w:rsidP="00B23B7F">
      <w:r w:rsidRPr="00062257">
        <w:t xml:space="preserve">If the served user has activated the </w:t>
      </w:r>
      <w:r w:rsidRPr="00F55499">
        <w:t>ACR</w:t>
      </w:r>
      <w:r>
        <w:t>,</w:t>
      </w:r>
      <w:r w:rsidRPr="00062257">
        <w:t xml:space="preserve"> </w:t>
      </w:r>
      <w:r w:rsidRPr="00F55499">
        <w:t xml:space="preserve">ICB </w:t>
      </w:r>
      <w:r>
        <w:t>or O</w:t>
      </w:r>
      <w:r w:rsidRPr="005D6224">
        <w:t>CB</w:t>
      </w:r>
      <w:r w:rsidRPr="00062257">
        <w:t xml:space="preserve"> service, then the </w:t>
      </w:r>
      <w:r w:rsidRPr="00F55499">
        <w:t>ACR</w:t>
      </w:r>
      <w:r>
        <w:t>,</w:t>
      </w:r>
      <w:r w:rsidRPr="00062257">
        <w:t xml:space="preserve"> </w:t>
      </w:r>
      <w:r w:rsidRPr="00F55499">
        <w:t xml:space="preserve">ICB </w:t>
      </w:r>
      <w:r>
        <w:t>or O</w:t>
      </w:r>
      <w:r w:rsidRPr="005D6224">
        <w:t>CB</w:t>
      </w:r>
      <w:r w:rsidRPr="00062257">
        <w:t xml:space="preserve"> service shall take precedence over the </w:t>
      </w:r>
      <w:r w:rsidRPr="005D6224">
        <w:t>MuD</w:t>
      </w:r>
      <w:r>
        <w:t xml:space="preserve"> service</w:t>
      </w:r>
      <w:r w:rsidRPr="005D6224">
        <w:t>.</w:t>
      </w:r>
    </w:p>
    <w:p w14:paraId="2B14EBC6" w14:textId="77777777" w:rsidR="00B23B7F" w:rsidRDefault="00B23B7F" w:rsidP="00B23B7F">
      <w:pPr>
        <w:pStyle w:val="Heading3"/>
      </w:pPr>
      <w:bookmarkStart w:id="132" w:name="_Toc163215487"/>
      <w:r>
        <w:t>4.6.12</w:t>
      </w:r>
      <w:r w:rsidRPr="00A57C6B">
        <w:tab/>
      </w:r>
      <w:r>
        <w:t>M</w:t>
      </w:r>
      <w:r w:rsidRPr="00B82BC9">
        <w:t>ulti-Identity</w:t>
      </w:r>
      <w:r>
        <w:t xml:space="preserve"> (MiD)</w:t>
      </w:r>
      <w:bookmarkEnd w:id="132"/>
    </w:p>
    <w:p w14:paraId="5CA5CAEB" w14:textId="77777777" w:rsidR="00B23B7F" w:rsidRDefault="00B23B7F" w:rsidP="00B23B7F">
      <w:r w:rsidRPr="00062257">
        <w:t xml:space="preserve">If the served user has activated the </w:t>
      </w:r>
      <w:r w:rsidRPr="00F55499">
        <w:t>ACR</w:t>
      </w:r>
      <w:r>
        <w:t>,</w:t>
      </w:r>
      <w:r w:rsidRPr="00062257">
        <w:t xml:space="preserve"> </w:t>
      </w:r>
      <w:r w:rsidRPr="00F55499">
        <w:t xml:space="preserve">ICB </w:t>
      </w:r>
      <w:r>
        <w:t>or O</w:t>
      </w:r>
      <w:r w:rsidRPr="005D6224">
        <w:t>CB</w:t>
      </w:r>
      <w:r w:rsidRPr="00062257">
        <w:t xml:space="preserve"> service, then the </w:t>
      </w:r>
      <w:r w:rsidRPr="00F55499">
        <w:t>ACR</w:t>
      </w:r>
      <w:r>
        <w:t>,</w:t>
      </w:r>
      <w:r w:rsidRPr="00062257">
        <w:t xml:space="preserve"> </w:t>
      </w:r>
      <w:r w:rsidRPr="00F55499">
        <w:t xml:space="preserve">ICB </w:t>
      </w:r>
      <w:r>
        <w:t>or O</w:t>
      </w:r>
      <w:r w:rsidRPr="005D6224">
        <w:t>CB</w:t>
      </w:r>
      <w:r w:rsidRPr="00062257">
        <w:t xml:space="preserve"> service</w:t>
      </w:r>
      <w:r w:rsidRPr="005D6224">
        <w:t xml:space="preserve"> </w:t>
      </w:r>
      <w:r w:rsidRPr="00062257">
        <w:t xml:space="preserve">shall take precedence </w:t>
      </w:r>
      <w:r w:rsidRPr="005D6224">
        <w:t xml:space="preserve">over </w:t>
      </w:r>
      <w:r>
        <w:t>the MiD service</w:t>
      </w:r>
      <w:r w:rsidRPr="005D6224">
        <w:t>.</w:t>
      </w:r>
    </w:p>
    <w:p w14:paraId="5F6677DB" w14:textId="77777777" w:rsidR="0088525B" w:rsidRPr="00062257" w:rsidRDefault="0088525B" w:rsidP="0088525B">
      <w:pPr>
        <w:pStyle w:val="Heading2"/>
      </w:pPr>
      <w:bookmarkStart w:id="133" w:name="_Toc163215488"/>
      <w:r w:rsidRPr="00062257">
        <w:t>4.7</w:t>
      </w:r>
      <w:r w:rsidRPr="00062257">
        <w:tab/>
        <w:t>Interworking with other networks</w:t>
      </w:r>
      <w:bookmarkEnd w:id="131"/>
      <w:bookmarkEnd w:id="133"/>
    </w:p>
    <w:p w14:paraId="7910E845" w14:textId="77777777" w:rsidR="00657FC6" w:rsidRPr="00062257" w:rsidRDefault="00657FC6" w:rsidP="00657FC6">
      <w:pPr>
        <w:pStyle w:val="Heading3"/>
      </w:pPr>
      <w:bookmarkStart w:id="134" w:name="_Toc533153378"/>
      <w:bookmarkStart w:id="135" w:name="_Toc163215489"/>
      <w:r w:rsidRPr="00062257">
        <w:t>4.7.1</w:t>
      </w:r>
      <w:r w:rsidRPr="00062257">
        <w:tab/>
      </w:r>
      <w:r>
        <w:t>Void</w:t>
      </w:r>
      <w:bookmarkEnd w:id="134"/>
      <w:bookmarkEnd w:id="135"/>
    </w:p>
    <w:p w14:paraId="18AB857F" w14:textId="77777777" w:rsidR="00397857" w:rsidRPr="00062257" w:rsidRDefault="009902FD" w:rsidP="00397857">
      <w:pPr>
        <w:pStyle w:val="Heading3"/>
      </w:pPr>
      <w:bookmarkStart w:id="136" w:name="_Toc533153379"/>
      <w:bookmarkStart w:id="137" w:name="_Toc163215490"/>
      <w:r>
        <w:t>4.7.2</w:t>
      </w:r>
      <w:r w:rsidR="00397857" w:rsidRPr="00062257">
        <w:tab/>
      </w:r>
      <w:r w:rsidR="00397857">
        <w:t>Void</w:t>
      </w:r>
      <w:bookmarkEnd w:id="136"/>
      <w:bookmarkEnd w:id="137"/>
    </w:p>
    <w:p w14:paraId="072D184E" w14:textId="77777777" w:rsidR="00397857" w:rsidRPr="00062257" w:rsidRDefault="00397857" w:rsidP="00397857">
      <w:pPr>
        <w:pStyle w:val="Heading3"/>
      </w:pPr>
      <w:bookmarkStart w:id="138" w:name="_Toc533153380"/>
      <w:bookmarkStart w:id="139" w:name="_Toc163215491"/>
      <w:r w:rsidRPr="00062257">
        <w:t>4.7.3</w:t>
      </w:r>
      <w:r w:rsidRPr="00062257">
        <w:tab/>
      </w:r>
      <w:r w:rsidR="003D1B60">
        <w:t>Void</w:t>
      </w:r>
      <w:bookmarkEnd w:id="138"/>
      <w:bookmarkEnd w:id="139"/>
    </w:p>
    <w:p w14:paraId="680A2088" w14:textId="77777777" w:rsidR="0088525B" w:rsidRPr="00062257" w:rsidRDefault="0088525B" w:rsidP="0088525B">
      <w:pPr>
        <w:pStyle w:val="Heading2"/>
      </w:pPr>
      <w:bookmarkStart w:id="140" w:name="_Toc533153381"/>
      <w:bookmarkStart w:id="141" w:name="_Toc163215492"/>
      <w:r w:rsidRPr="00062257">
        <w:t>4.8</w:t>
      </w:r>
      <w:r w:rsidRPr="00062257">
        <w:tab/>
        <w:t>Parameter values (timers)</w:t>
      </w:r>
      <w:bookmarkEnd w:id="140"/>
      <w:bookmarkEnd w:id="141"/>
    </w:p>
    <w:p w14:paraId="678EE416" w14:textId="77777777" w:rsidR="0088525B" w:rsidRPr="00062257" w:rsidRDefault="0088525B" w:rsidP="0088525B">
      <w:r w:rsidRPr="00062257">
        <w:t xml:space="preserve">No Timers for </w:t>
      </w:r>
      <w:r w:rsidRPr="00F55499">
        <w:t>ACR</w:t>
      </w:r>
      <w:r w:rsidRPr="00062257">
        <w:t>/</w:t>
      </w:r>
      <w:r w:rsidRPr="00F55499">
        <w:t xml:space="preserve">CB </w:t>
      </w:r>
      <w:r w:rsidRPr="00062257">
        <w:t>defined.</w:t>
      </w:r>
    </w:p>
    <w:p w14:paraId="6FD1024C" w14:textId="77777777" w:rsidR="0088525B" w:rsidRPr="00062257" w:rsidRDefault="0088525B" w:rsidP="0088525B">
      <w:pPr>
        <w:pStyle w:val="Heading2"/>
      </w:pPr>
      <w:bookmarkStart w:id="142" w:name="_Toc533153382"/>
      <w:bookmarkStart w:id="143" w:name="_Toc163215493"/>
      <w:r w:rsidRPr="00062257">
        <w:lastRenderedPageBreak/>
        <w:t>4.9</w:t>
      </w:r>
      <w:r w:rsidRPr="00062257">
        <w:tab/>
        <w:t>Service configuration</w:t>
      </w:r>
      <w:bookmarkEnd w:id="142"/>
      <w:bookmarkEnd w:id="143"/>
    </w:p>
    <w:p w14:paraId="40520370" w14:textId="77777777" w:rsidR="0088525B" w:rsidRPr="00062257" w:rsidRDefault="0088525B" w:rsidP="0088525B">
      <w:pPr>
        <w:pStyle w:val="Heading3"/>
      </w:pPr>
      <w:bookmarkStart w:id="144" w:name="_Toc533153383"/>
      <w:bookmarkStart w:id="145" w:name="_Toc163215494"/>
      <w:r w:rsidRPr="00062257">
        <w:t>4.9.1</w:t>
      </w:r>
      <w:r w:rsidRPr="00062257">
        <w:tab/>
        <w:t xml:space="preserve">Structure of the </w:t>
      </w:r>
      <w:r w:rsidRPr="00F55499">
        <w:t xml:space="preserve">XML </w:t>
      </w:r>
      <w:r w:rsidRPr="00062257">
        <w:t>Document</w:t>
      </w:r>
      <w:bookmarkEnd w:id="144"/>
      <w:bookmarkEnd w:id="145"/>
    </w:p>
    <w:p w14:paraId="255AB3D5" w14:textId="77777777" w:rsidR="008A003C" w:rsidRDefault="008A003C" w:rsidP="008A003C">
      <w:pPr>
        <w:pStyle w:val="Heading4"/>
      </w:pPr>
      <w:bookmarkStart w:id="146" w:name="_Toc533153384"/>
      <w:bookmarkStart w:id="147" w:name="_Toc163215495"/>
      <w:r w:rsidRPr="00062257">
        <w:t>4.9.1.</w:t>
      </w:r>
      <w:r>
        <w:t>0</w:t>
      </w:r>
      <w:r w:rsidRPr="00062257">
        <w:tab/>
      </w:r>
      <w:r>
        <w:t>Definitions</w:t>
      </w:r>
      <w:bookmarkEnd w:id="146"/>
      <w:bookmarkEnd w:id="147"/>
    </w:p>
    <w:p w14:paraId="23B1CB8C" w14:textId="77777777" w:rsidR="0088525B" w:rsidRPr="00062257" w:rsidRDefault="0088525B" w:rsidP="0088525B">
      <w:r w:rsidRPr="00062257">
        <w:t>Communication Barring documents are sub</w:t>
      </w:r>
      <w:r>
        <w:t>-</w:t>
      </w:r>
      <w:r w:rsidRPr="00062257">
        <w:t xml:space="preserve">trees of the </w:t>
      </w:r>
      <w:r w:rsidRPr="00062257">
        <w:rPr>
          <w:i/>
          <w:iCs/>
        </w:rPr>
        <w:t>simservs</w:t>
      </w:r>
      <w:r w:rsidRPr="00062257">
        <w:t xml:space="preserve"> </w:t>
      </w:r>
      <w:r w:rsidRPr="00F55499">
        <w:t xml:space="preserve">XML </w:t>
      </w:r>
      <w:r w:rsidRPr="00062257">
        <w:t>document specified in</w:t>
      </w:r>
      <w:r w:rsidR="005079F4">
        <w:t xml:space="preserve"> 3GPP</w:t>
      </w:r>
      <w:r w:rsidR="00621CE7">
        <w:t> </w:t>
      </w:r>
      <w:r w:rsidRPr="00F55499">
        <w:t>TS</w:t>
      </w:r>
      <w:r w:rsidR="00621CE7">
        <w:t> </w:t>
      </w:r>
      <w:r w:rsidR="005079F4">
        <w:t>24.6</w:t>
      </w:r>
      <w:r w:rsidRPr="00F55499">
        <w:t>23</w:t>
      </w:r>
      <w:r w:rsidR="00621CE7">
        <w:t> </w:t>
      </w:r>
      <w:r w:rsidRPr="00F55499">
        <w:t>[</w:t>
      </w:r>
      <w:r w:rsidR="00465929">
        <w:t>6</w:t>
      </w:r>
      <w:r w:rsidRPr="00F55499">
        <w:t>]</w:t>
      </w:r>
      <w:r w:rsidRPr="00062257">
        <w:t xml:space="preserve">. </w:t>
      </w:r>
      <w:r w:rsidRPr="00F55499">
        <w:t>As</w:t>
      </w:r>
      <w:r w:rsidRPr="00062257">
        <w:t xml:space="preserve"> such, Communication Barring documents use the </w:t>
      </w:r>
      <w:r w:rsidRPr="00F55499">
        <w:t>XCAP</w:t>
      </w:r>
      <w:r w:rsidRPr="00062257">
        <w:t xml:space="preserve"> application usage in </w:t>
      </w:r>
      <w:r w:rsidR="005079F4">
        <w:t>3GPP</w:t>
      </w:r>
      <w:r w:rsidR="00621CE7">
        <w:t> </w:t>
      </w:r>
      <w:r w:rsidRPr="00F55499">
        <w:t>TS</w:t>
      </w:r>
      <w:r w:rsidR="00621CE7">
        <w:t> </w:t>
      </w:r>
      <w:r w:rsidR="005079F4">
        <w:t>24.6</w:t>
      </w:r>
      <w:r w:rsidRPr="00F55499">
        <w:t>23</w:t>
      </w:r>
      <w:r w:rsidR="00621CE7">
        <w:t> </w:t>
      </w:r>
      <w:r w:rsidRPr="00F55499">
        <w:t>[</w:t>
      </w:r>
      <w:r w:rsidR="00465929">
        <w:t>6</w:t>
      </w:r>
      <w:r w:rsidRPr="00F55499">
        <w:t>]</w:t>
      </w:r>
      <w:r w:rsidRPr="00062257">
        <w:t>.</w:t>
      </w:r>
    </w:p>
    <w:p w14:paraId="76DA732D" w14:textId="0D256E5C" w:rsidR="0088525B" w:rsidRPr="00062257" w:rsidRDefault="0088525B" w:rsidP="0088525B">
      <w:r w:rsidRPr="00062257">
        <w:rPr>
          <w:b/>
          <w:bCs/>
        </w:rPr>
        <w:t xml:space="preserve">Data semantics: </w:t>
      </w:r>
      <w:r w:rsidRPr="00062257">
        <w:t xml:space="preserve">The semantics of the communication barring </w:t>
      </w:r>
      <w:r w:rsidRPr="00F55499">
        <w:t xml:space="preserve">XML </w:t>
      </w:r>
      <w:r w:rsidRPr="00062257">
        <w:t xml:space="preserve">configuration document is specified in </w:t>
      </w:r>
      <w:r w:rsidR="00520E3F">
        <w:t>clause</w:t>
      </w:r>
      <w:r w:rsidRPr="00062257">
        <w:t> 4.9.1. "</w:t>
      </w:r>
      <w:r w:rsidRPr="00062257">
        <w:rPr>
          <w:i/>
          <w:iCs/>
        </w:rPr>
        <w:t xml:space="preserve">Structure of the </w:t>
      </w:r>
      <w:r w:rsidRPr="00F55499">
        <w:rPr>
          <w:i/>
          <w:iCs/>
        </w:rPr>
        <w:t xml:space="preserve">XML </w:t>
      </w:r>
      <w:r w:rsidRPr="00062257">
        <w:rPr>
          <w:i/>
          <w:iCs/>
        </w:rPr>
        <w:t>Document</w:t>
      </w:r>
      <w:r w:rsidRPr="00062257">
        <w:t>".</w:t>
      </w:r>
    </w:p>
    <w:p w14:paraId="358183D4" w14:textId="66C48AC3" w:rsidR="0088525B" w:rsidRPr="00062257" w:rsidRDefault="0088525B" w:rsidP="0088525B">
      <w:r w:rsidRPr="00F55499">
        <w:rPr>
          <w:b/>
          <w:bCs/>
        </w:rPr>
        <w:t xml:space="preserve">XML </w:t>
      </w:r>
      <w:r w:rsidRPr="00062257">
        <w:rPr>
          <w:b/>
          <w:bCs/>
        </w:rPr>
        <w:t>schema:</w:t>
      </w:r>
      <w:r w:rsidRPr="00062257">
        <w:t xml:space="preserve"> Implementations in compliance with the present document shall implement the </w:t>
      </w:r>
      <w:r w:rsidRPr="00F55499">
        <w:t xml:space="preserve">XML </w:t>
      </w:r>
      <w:r w:rsidRPr="00062257">
        <w:t xml:space="preserve">schema that minimally includes the </w:t>
      </w:r>
      <w:r w:rsidRPr="00F55499">
        <w:t xml:space="preserve">XML </w:t>
      </w:r>
      <w:r w:rsidRPr="00062257">
        <w:t xml:space="preserve">Schema defined in </w:t>
      </w:r>
      <w:r>
        <w:t>clause</w:t>
      </w:r>
      <w:r w:rsidRPr="00062257">
        <w:t> 4.9.2 "</w:t>
      </w:r>
      <w:r w:rsidRPr="00062257">
        <w:rPr>
          <w:i/>
          <w:iCs/>
        </w:rPr>
        <w:t>Communication Barring Rules</w:t>
      </w:r>
      <w:r w:rsidRPr="00062257">
        <w:t xml:space="preserve">" and the </w:t>
      </w:r>
      <w:r w:rsidRPr="00062257">
        <w:rPr>
          <w:i/>
          <w:iCs/>
        </w:rPr>
        <w:t>simservs</w:t>
      </w:r>
      <w:r w:rsidRPr="00062257">
        <w:t xml:space="preserve"> </w:t>
      </w:r>
      <w:r w:rsidRPr="00F55499">
        <w:t xml:space="preserve">XML </w:t>
      </w:r>
      <w:r w:rsidRPr="00062257">
        <w:t xml:space="preserve">schema specified in </w:t>
      </w:r>
      <w:r w:rsidR="00520E3F">
        <w:t>clause</w:t>
      </w:r>
      <w:r w:rsidRPr="00062257">
        <w:t xml:space="preserve"> 6.3 of </w:t>
      </w:r>
      <w:r w:rsidR="002E2F6D">
        <w:t>3GPP </w:t>
      </w:r>
      <w:r w:rsidRPr="00F55499">
        <w:t>TS</w:t>
      </w:r>
      <w:r w:rsidR="002E2F6D">
        <w:t> </w:t>
      </w:r>
      <w:r w:rsidR="005079F4">
        <w:t>24.6</w:t>
      </w:r>
      <w:r w:rsidRPr="00F55499">
        <w:t>23 [</w:t>
      </w:r>
      <w:r w:rsidR="00465929">
        <w:rPr>
          <w:noProof/>
        </w:rPr>
        <w:t>6</w:t>
      </w:r>
      <w:r w:rsidRPr="00F55499">
        <w:t>]</w:t>
      </w:r>
      <w:r w:rsidRPr="00062257">
        <w:t>.</w:t>
      </w:r>
    </w:p>
    <w:p w14:paraId="44AB26DE" w14:textId="77777777" w:rsidR="0088525B" w:rsidRPr="00062257" w:rsidRDefault="0088525B" w:rsidP="0088525B">
      <w:pPr>
        <w:pStyle w:val="Heading4"/>
      </w:pPr>
      <w:bookmarkStart w:id="148" w:name="_Toc533153385"/>
      <w:bookmarkStart w:id="149" w:name="_Toc163215496"/>
      <w:r w:rsidRPr="00062257">
        <w:t>4.9.1.1</w:t>
      </w:r>
      <w:r w:rsidRPr="00062257">
        <w:tab/>
        <w:t>General</w:t>
      </w:r>
      <w:bookmarkEnd w:id="148"/>
      <w:bookmarkEnd w:id="149"/>
    </w:p>
    <w:p w14:paraId="74FEFE18" w14:textId="77777777" w:rsidR="0088525B" w:rsidRPr="00062257" w:rsidRDefault="0088525B" w:rsidP="0088525B">
      <w:r w:rsidRPr="00062257">
        <w:t xml:space="preserve">In addition to the considerations and constraints defined by the </w:t>
      </w:r>
      <w:r w:rsidRPr="00062257">
        <w:rPr>
          <w:i/>
          <w:iCs/>
        </w:rPr>
        <w:t>simservs</w:t>
      </w:r>
      <w:r w:rsidRPr="00062257">
        <w:t xml:space="preserve"> </w:t>
      </w:r>
      <w:r w:rsidRPr="00F55499">
        <w:t xml:space="preserve">XML </w:t>
      </w:r>
      <w:r w:rsidRPr="00062257">
        <w:t xml:space="preserve">document </w:t>
      </w:r>
      <w:r w:rsidR="005079F4">
        <w:t>3GPP</w:t>
      </w:r>
      <w:r w:rsidR="002E2F6D">
        <w:t> TS </w:t>
      </w:r>
      <w:r w:rsidR="005079F4">
        <w:t>24.6</w:t>
      </w:r>
      <w:r w:rsidR="002E2F6D">
        <w:t>23 </w:t>
      </w:r>
      <w:r w:rsidRPr="00F55499">
        <w:t>[</w:t>
      </w:r>
      <w:r w:rsidR="00465929">
        <w:t>6</w:t>
      </w:r>
      <w:r w:rsidRPr="00F55499">
        <w:t>]</w:t>
      </w:r>
      <w:r w:rsidRPr="00062257">
        <w:t>, the following additional constraints and considerations for the Communication Barring sub</w:t>
      </w:r>
      <w:r>
        <w:t>-</w:t>
      </w:r>
      <w:r w:rsidRPr="00062257">
        <w:t>tree are defined.</w:t>
      </w:r>
    </w:p>
    <w:p w14:paraId="7566CAB0" w14:textId="77777777" w:rsidR="0088525B" w:rsidRPr="00062257" w:rsidRDefault="0088525B" w:rsidP="0088525B">
      <w:r w:rsidRPr="00062257">
        <w:t>An instance of the simulation services configuration containing a communication barring configuration document.</w:t>
      </w:r>
    </w:p>
    <w:p w14:paraId="037AB867" w14:textId="77777777" w:rsidR="0088525B" w:rsidRPr="00657FC6" w:rsidRDefault="0088525B" w:rsidP="0088525B">
      <w:pPr>
        <w:pStyle w:val="PL"/>
        <w:rPr>
          <w:noProof w:val="0"/>
        </w:rPr>
      </w:pPr>
      <w:r w:rsidRPr="00657FC6">
        <w:rPr>
          <w:noProof w:val="0"/>
        </w:rPr>
        <w:t>&lt;?xml version="1.0" encoding="UTF-8"?&gt;</w:t>
      </w:r>
    </w:p>
    <w:p w14:paraId="160101A4" w14:textId="77777777" w:rsidR="0088525B" w:rsidRPr="00657FC6" w:rsidRDefault="0088525B" w:rsidP="0088525B">
      <w:pPr>
        <w:pStyle w:val="PL"/>
        <w:rPr>
          <w:noProof w:val="0"/>
        </w:rPr>
      </w:pPr>
      <w:r w:rsidRPr="00657FC6">
        <w:rPr>
          <w:noProof w:val="0"/>
        </w:rPr>
        <w:t xml:space="preserve">&lt;simservs </w:t>
      </w:r>
    </w:p>
    <w:p w14:paraId="3FA8A939" w14:textId="77777777" w:rsidR="0088525B" w:rsidRPr="00657FC6" w:rsidRDefault="0088525B" w:rsidP="0088525B">
      <w:pPr>
        <w:pStyle w:val="PL"/>
        <w:rPr>
          <w:noProof w:val="0"/>
        </w:rPr>
      </w:pPr>
      <w:r w:rsidRPr="00657FC6">
        <w:rPr>
          <w:noProof w:val="0"/>
        </w:rPr>
        <w:t xml:space="preserve">xmlns="http://uri.etsi.org/ngn/params/xml/simservs/xcap" </w:t>
      </w:r>
    </w:p>
    <w:p w14:paraId="4470D5D6" w14:textId="77777777" w:rsidR="0088525B" w:rsidRPr="00657FC6" w:rsidRDefault="0088525B" w:rsidP="0088525B">
      <w:pPr>
        <w:pStyle w:val="PL"/>
        <w:rPr>
          <w:noProof w:val="0"/>
        </w:rPr>
      </w:pPr>
      <w:r w:rsidRPr="00657FC6">
        <w:rPr>
          <w:noProof w:val="0"/>
        </w:rPr>
        <w:t xml:space="preserve">xmlns:cp="urn:ietf:params:xml:ns:common-policy" </w:t>
      </w:r>
    </w:p>
    <w:p w14:paraId="37C83C53" w14:textId="77777777" w:rsidR="0088525B" w:rsidRPr="00657FC6" w:rsidRDefault="0088525B" w:rsidP="0088525B">
      <w:pPr>
        <w:pStyle w:val="PL"/>
        <w:rPr>
          <w:noProof w:val="0"/>
        </w:rPr>
      </w:pPr>
      <w:r w:rsidRPr="00657FC6">
        <w:rPr>
          <w:noProof w:val="0"/>
        </w:rPr>
        <w:t xml:space="preserve">xmlns:ocp="urn:oma:params:xml:ns:common-policy"&gt; </w:t>
      </w:r>
    </w:p>
    <w:p w14:paraId="17BEFDDE" w14:textId="77777777" w:rsidR="0088525B" w:rsidRPr="00657FC6" w:rsidRDefault="0088525B" w:rsidP="0088525B">
      <w:pPr>
        <w:pStyle w:val="PL"/>
        <w:rPr>
          <w:noProof w:val="0"/>
        </w:rPr>
      </w:pPr>
      <w:r w:rsidRPr="00657FC6">
        <w:rPr>
          <w:noProof w:val="0"/>
        </w:rPr>
        <w:t xml:space="preserve">  &lt;incoming-communication-barring active="true"&gt;</w:t>
      </w:r>
    </w:p>
    <w:p w14:paraId="151DEC97" w14:textId="77777777" w:rsidR="0088525B" w:rsidRPr="00657FC6" w:rsidRDefault="0088525B" w:rsidP="0088525B">
      <w:pPr>
        <w:pStyle w:val="PL"/>
        <w:rPr>
          <w:i/>
          <w:iCs/>
          <w:noProof w:val="0"/>
        </w:rPr>
      </w:pPr>
      <w:r w:rsidRPr="00657FC6">
        <w:rPr>
          <w:noProof w:val="0"/>
        </w:rPr>
        <w:tab/>
      </w:r>
      <w:r w:rsidRPr="00657FC6">
        <w:rPr>
          <w:noProof w:val="0"/>
        </w:rPr>
        <w:tab/>
      </w:r>
      <w:r w:rsidRPr="00657FC6">
        <w:rPr>
          <w:noProof w:val="0"/>
        </w:rPr>
        <w:tab/>
      </w:r>
      <w:r w:rsidRPr="00657FC6">
        <w:rPr>
          <w:i/>
          <w:iCs/>
          <w:noProof w:val="0"/>
        </w:rPr>
        <w:t>rule set</w:t>
      </w:r>
    </w:p>
    <w:p w14:paraId="380A2683" w14:textId="77777777" w:rsidR="0088525B" w:rsidRPr="00657FC6" w:rsidRDefault="0088525B" w:rsidP="0088525B">
      <w:pPr>
        <w:pStyle w:val="PL"/>
        <w:rPr>
          <w:noProof w:val="0"/>
        </w:rPr>
      </w:pPr>
      <w:r w:rsidRPr="00657FC6">
        <w:rPr>
          <w:noProof w:val="0"/>
        </w:rPr>
        <w:t xml:space="preserve">  &lt;/incoming-communication-barring &gt;</w:t>
      </w:r>
    </w:p>
    <w:p w14:paraId="78743844" w14:textId="77777777" w:rsidR="0088525B" w:rsidRPr="00657FC6" w:rsidRDefault="0088525B" w:rsidP="0088525B">
      <w:pPr>
        <w:pStyle w:val="PL"/>
        <w:rPr>
          <w:noProof w:val="0"/>
        </w:rPr>
      </w:pPr>
      <w:r w:rsidRPr="00657FC6">
        <w:rPr>
          <w:noProof w:val="0"/>
        </w:rPr>
        <w:t xml:space="preserve">  &lt;outgoing-communication-barring active="true"&gt;</w:t>
      </w:r>
    </w:p>
    <w:p w14:paraId="1D9F9040" w14:textId="77777777" w:rsidR="0088525B" w:rsidRPr="00657FC6" w:rsidRDefault="0088525B" w:rsidP="0088525B">
      <w:pPr>
        <w:pStyle w:val="PL"/>
        <w:rPr>
          <w:i/>
          <w:iCs/>
          <w:noProof w:val="0"/>
        </w:rPr>
      </w:pPr>
      <w:r w:rsidRPr="00657FC6">
        <w:rPr>
          <w:noProof w:val="0"/>
        </w:rPr>
        <w:tab/>
      </w:r>
      <w:r w:rsidRPr="00657FC6">
        <w:rPr>
          <w:noProof w:val="0"/>
        </w:rPr>
        <w:tab/>
      </w:r>
      <w:r w:rsidRPr="00657FC6">
        <w:rPr>
          <w:noProof w:val="0"/>
        </w:rPr>
        <w:tab/>
      </w:r>
      <w:r w:rsidRPr="00657FC6">
        <w:rPr>
          <w:i/>
          <w:iCs/>
          <w:noProof w:val="0"/>
        </w:rPr>
        <w:t>rule set</w:t>
      </w:r>
    </w:p>
    <w:p w14:paraId="0D6DB15C" w14:textId="77777777" w:rsidR="0088525B" w:rsidRPr="00657FC6" w:rsidRDefault="0088525B" w:rsidP="0088525B">
      <w:pPr>
        <w:pStyle w:val="PL"/>
        <w:rPr>
          <w:noProof w:val="0"/>
        </w:rPr>
      </w:pPr>
      <w:r w:rsidRPr="00657FC6">
        <w:rPr>
          <w:noProof w:val="0"/>
        </w:rPr>
        <w:t xml:space="preserve">  &lt;/outgoing-communication-barring &gt;</w:t>
      </w:r>
    </w:p>
    <w:p w14:paraId="4439BC30" w14:textId="77777777" w:rsidR="0088525B" w:rsidRPr="00657FC6" w:rsidRDefault="0088525B" w:rsidP="0088525B">
      <w:pPr>
        <w:pStyle w:val="PL"/>
        <w:rPr>
          <w:noProof w:val="0"/>
        </w:rPr>
      </w:pPr>
      <w:r w:rsidRPr="00657FC6">
        <w:rPr>
          <w:noProof w:val="0"/>
        </w:rPr>
        <w:t>&lt;/simservs&gt;</w:t>
      </w:r>
    </w:p>
    <w:p w14:paraId="75F545E4" w14:textId="77777777" w:rsidR="0088525B" w:rsidRPr="00062257" w:rsidRDefault="0088525B" w:rsidP="0088525B">
      <w:pPr>
        <w:pStyle w:val="PL"/>
        <w:rPr>
          <w:noProof w:val="0"/>
        </w:rPr>
      </w:pPr>
    </w:p>
    <w:p w14:paraId="5D872E78" w14:textId="77777777" w:rsidR="0088525B" w:rsidRPr="00062257" w:rsidRDefault="0088525B" w:rsidP="0088525B">
      <w:r w:rsidRPr="00062257">
        <w:t>The communication barring service contains a rule set, which specifies how the communication barring service</w:t>
      </w:r>
      <w:r w:rsidR="004076B9">
        <w:t>s</w:t>
      </w:r>
      <w:r w:rsidRPr="00062257">
        <w:t xml:space="preserve"> react to external stimuli.</w:t>
      </w:r>
    </w:p>
    <w:p w14:paraId="260E8823" w14:textId="77777777" w:rsidR="00397857" w:rsidRPr="00062257" w:rsidRDefault="00397857" w:rsidP="00397857">
      <w:pPr>
        <w:pStyle w:val="Heading4"/>
      </w:pPr>
      <w:bookmarkStart w:id="150" w:name="_Toc533153386"/>
      <w:bookmarkStart w:id="151" w:name="_Toc163215497"/>
      <w:r w:rsidRPr="00062257">
        <w:t>4.9.1.2</w:t>
      </w:r>
      <w:r w:rsidRPr="00062257">
        <w:tab/>
        <w:t>Communication Barring elements</w:t>
      </w:r>
      <w:bookmarkEnd w:id="150"/>
      <w:bookmarkEnd w:id="151"/>
    </w:p>
    <w:p w14:paraId="168978B0" w14:textId="77777777" w:rsidR="00397857" w:rsidRDefault="00397857" w:rsidP="00397857">
      <w:r w:rsidRPr="00062257">
        <w:t xml:space="preserve">The communication barring configuration contains </w:t>
      </w:r>
      <w:r>
        <w:t>two communication barring elements, one for incoming-communication-barring and one for outgoing-communication-barring. Each barring element contains a</w:t>
      </w:r>
      <w:r w:rsidRPr="00062257">
        <w:t xml:space="preserve"> rule set. The rule set reuses the syntax </w:t>
      </w:r>
      <w:r w:rsidRPr="00F55499">
        <w:t>as</w:t>
      </w:r>
      <w:r w:rsidRPr="00062257">
        <w:t xml:space="preserve"> specified by the common policy draft (see </w:t>
      </w:r>
      <w:r w:rsidR="002E2F6D">
        <w:t>IETF RFC </w:t>
      </w:r>
      <w:r w:rsidRPr="00F55499">
        <w:t>4745</w:t>
      </w:r>
      <w:r w:rsidR="002E2F6D">
        <w:t> </w:t>
      </w:r>
      <w:r w:rsidRPr="00F55499">
        <w:t>[</w:t>
      </w:r>
      <w:r w:rsidR="00465929">
        <w:t>16</w:t>
      </w:r>
      <w:r w:rsidRPr="00F55499">
        <w:t>]</w:t>
      </w:r>
      <w:r w:rsidRPr="00062257">
        <w:t>).</w:t>
      </w:r>
    </w:p>
    <w:p w14:paraId="32E7C6D7" w14:textId="77777777" w:rsidR="00397857" w:rsidRPr="00062257" w:rsidRDefault="00397857" w:rsidP="00397857">
      <w:r>
        <w:t>Incoming-communication-barring element has the following form:</w:t>
      </w:r>
    </w:p>
    <w:p w14:paraId="00C3E3DA" w14:textId="77777777" w:rsidR="00397857" w:rsidRPr="00657FC6" w:rsidRDefault="00397857" w:rsidP="00397857">
      <w:pPr>
        <w:pStyle w:val="PL"/>
        <w:rPr>
          <w:noProof w:val="0"/>
        </w:rPr>
      </w:pPr>
      <w:r w:rsidRPr="00657FC6">
        <w:rPr>
          <w:noProof w:val="0"/>
        </w:rPr>
        <w:t xml:space="preserve">  &lt;incoming-communication-barring active="true"&gt;</w:t>
      </w:r>
    </w:p>
    <w:p w14:paraId="7608C915" w14:textId="77777777" w:rsidR="00397857" w:rsidRPr="00657FC6" w:rsidRDefault="00397857" w:rsidP="00397857">
      <w:pPr>
        <w:pStyle w:val="PL"/>
        <w:rPr>
          <w:noProof w:val="0"/>
        </w:rPr>
      </w:pPr>
      <w:r w:rsidRPr="00657FC6">
        <w:rPr>
          <w:noProof w:val="0"/>
        </w:rPr>
        <w:t xml:space="preserve">    &lt;cp:ruleset&gt;</w:t>
      </w:r>
    </w:p>
    <w:p w14:paraId="4A170EE2" w14:textId="77777777" w:rsidR="00397857" w:rsidRPr="00657FC6" w:rsidRDefault="00397857" w:rsidP="00397857">
      <w:pPr>
        <w:pStyle w:val="PL"/>
        <w:rPr>
          <w:i/>
          <w:iCs/>
          <w:noProof w:val="0"/>
        </w:rPr>
      </w:pPr>
      <w:r w:rsidRPr="00657FC6">
        <w:rPr>
          <w:noProof w:val="0"/>
        </w:rPr>
        <w:tab/>
      </w:r>
      <w:r w:rsidRPr="00657FC6">
        <w:rPr>
          <w:noProof w:val="0"/>
        </w:rPr>
        <w:tab/>
      </w:r>
      <w:r w:rsidRPr="00657FC6">
        <w:rPr>
          <w:noProof w:val="0"/>
        </w:rPr>
        <w:tab/>
      </w:r>
      <w:r w:rsidRPr="00657FC6">
        <w:rPr>
          <w:noProof w:val="0"/>
        </w:rPr>
        <w:tab/>
      </w:r>
      <w:r w:rsidRPr="00657FC6">
        <w:rPr>
          <w:i/>
          <w:iCs/>
          <w:noProof w:val="0"/>
        </w:rPr>
        <w:t>rule1</w:t>
      </w:r>
    </w:p>
    <w:p w14:paraId="71A2DAD3" w14:textId="77777777" w:rsidR="00397857" w:rsidRPr="00657FC6" w:rsidRDefault="00397857" w:rsidP="00397857">
      <w:pPr>
        <w:pStyle w:val="PL"/>
        <w:rPr>
          <w:i/>
          <w:iCs/>
          <w:noProof w:val="0"/>
        </w:rPr>
      </w:pPr>
      <w:r w:rsidRPr="00657FC6">
        <w:rPr>
          <w:i/>
          <w:iCs/>
          <w:noProof w:val="0"/>
        </w:rPr>
        <w:tab/>
      </w:r>
      <w:r w:rsidRPr="00657FC6">
        <w:rPr>
          <w:i/>
          <w:iCs/>
          <w:noProof w:val="0"/>
        </w:rPr>
        <w:tab/>
      </w:r>
      <w:r w:rsidRPr="00657FC6">
        <w:rPr>
          <w:i/>
          <w:iCs/>
          <w:noProof w:val="0"/>
        </w:rPr>
        <w:tab/>
      </w:r>
      <w:r w:rsidRPr="00657FC6">
        <w:rPr>
          <w:i/>
          <w:iCs/>
          <w:noProof w:val="0"/>
        </w:rPr>
        <w:tab/>
        <w:t>rule2</w:t>
      </w:r>
    </w:p>
    <w:p w14:paraId="0FB1D1FB" w14:textId="77777777" w:rsidR="00397857" w:rsidRPr="00657FC6" w:rsidRDefault="00397857" w:rsidP="00397857">
      <w:pPr>
        <w:pStyle w:val="PL"/>
        <w:rPr>
          <w:noProof w:val="0"/>
        </w:rPr>
      </w:pPr>
      <w:r w:rsidRPr="00657FC6">
        <w:rPr>
          <w:noProof w:val="0"/>
        </w:rPr>
        <w:t xml:space="preserve">    &lt;/cp:ruleset&gt;</w:t>
      </w:r>
    </w:p>
    <w:p w14:paraId="33D15171" w14:textId="77777777" w:rsidR="00397857" w:rsidRPr="00657FC6" w:rsidRDefault="00397857" w:rsidP="00397857">
      <w:pPr>
        <w:pStyle w:val="PL"/>
        <w:rPr>
          <w:noProof w:val="0"/>
        </w:rPr>
      </w:pPr>
      <w:r w:rsidRPr="00657FC6">
        <w:rPr>
          <w:noProof w:val="0"/>
        </w:rPr>
        <w:t xml:space="preserve">  &lt;/incoming-communication-barring&gt;</w:t>
      </w:r>
    </w:p>
    <w:p w14:paraId="002E2BEE" w14:textId="77777777" w:rsidR="00397857" w:rsidRPr="00657FC6" w:rsidRDefault="00397857" w:rsidP="00397857"/>
    <w:p w14:paraId="0657EEB4" w14:textId="77777777" w:rsidR="00397857" w:rsidRPr="00657FC6" w:rsidRDefault="00397857" w:rsidP="00397857">
      <w:r w:rsidRPr="00657FC6">
        <w:t>Outgoing-communication-barring element has the following form:</w:t>
      </w:r>
    </w:p>
    <w:p w14:paraId="766D2D6E" w14:textId="77777777" w:rsidR="00397857" w:rsidRPr="00657FC6" w:rsidRDefault="00397857" w:rsidP="00397857">
      <w:pPr>
        <w:pStyle w:val="PL"/>
        <w:rPr>
          <w:noProof w:val="0"/>
        </w:rPr>
      </w:pPr>
      <w:r w:rsidRPr="00657FC6">
        <w:rPr>
          <w:noProof w:val="0"/>
        </w:rPr>
        <w:t xml:space="preserve">  &lt;outgoing-communication-barring active="true"&gt;</w:t>
      </w:r>
    </w:p>
    <w:p w14:paraId="5574CC75" w14:textId="77777777" w:rsidR="00397857" w:rsidRPr="00657FC6" w:rsidRDefault="00397857" w:rsidP="00397857">
      <w:pPr>
        <w:pStyle w:val="PL"/>
        <w:rPr>
          <w:noProof w:val="0"/>
        </w:rPr>
      </w:pPr>
      <w:r w:rsidRPr="00657FC6">
        <w:rPr>
          <w:noProof w:val="0"/>
        </w:rPr>
        <w:t xml:space="preserve">    &lt;cp:ruleset&gt;</w:t>
      </w:r>
    </w:p>
    <w:p w14:paraId="7CD482FC" w14:textId="77777777" w:rsidR="00397857" w:rsidRPr="00657FC6" w:rsidRDefault="00397857" w:rsidP="00397857">
      <w:pPr>
        <w:pStyle w:val="PL"/>
        <w:rPr>
          <w:i/>
          <w:iCs/>
          <w:noProof w:val="0"/>
        </w:rPr>
      </w:pPr>
      <w:r w:rsidRPr="00657FC6">
        <w:rPr>
          <w:noProof w:val="0"/>
        </w:rPr>
        <w:tab/>
      </w:r>
      <w:r w:rsidRPr="00657FC6">
        <w:rPr>
          <w:noProof w:val="0"/>
        </w:rPr>
        <w:tab/>
      </w:r>
      <w:r w:rsidRPr="00657FC6">
        <w:rPr>
          <w:noProof w:val="0"/>
        </w:rPr>
        <w:tab/>
      </w:r>
      <w:r w:rsidRPr="00657FC6">
        <w:rPr>
          <w:noProof w:val="0"/>
        </w:rPr>
        <w:tab/>
        <w:t>r</w:t>
      </w:r>
      <w:r w:rsidRPr="00657FC6">
        <w:rPr>
          <w:i/>
          <w:iCs/>
          <w:noProof w:val="0"/>
        </w:rPr>
        <w:t>ule3</w:t>
      </w:r>
    </w:p>
    <w:p w14:paraId="7FB1FF9E" w14:textId="77777777" w:rsidR="00397857" w:rsidRPr="00657FC6" w:rsidRDefault="00397857" w:rsidP="00397857">
      <w:pPr>
        <w:pStyle w:val="PL"/>
        <w:rPr>
          <w:i/>
          <w:iCs/>
          <w:noProof w:val="0"/>
        </w:rPr>
      </w:pPr>
      <w:r w:rsidRPr="00657FC6">
        <w:rPr>
          <w:i/>
          <w:iCs/>
          <w:noProof w:val="0"/>
        </w:rPr>
        <w:tab/>
      </w:r>
      <w:r w:rsidRPr="00657FC6">
        <w:rPr>
          <w:i/>
          <w:iCs/>
          <w:noProof w:val="0"/>
        </w:rPr>
        <w:tab/>
      </w:r>
      <w:r w:rsidRPr="00657FC6">
        <w:rPr>
          <w:i/>
          <w:iCs/>
          <w:noProof w:val="0"/>
        </w:rPr>
        <w:tab/>
      </w:r>
      <w:r w:rsidRPr="00657FC6">
        <w:rPr>
          <w:i/>
          <w:iCs/>
          <w:noProof w:val="0"/>
        </w:rPr>
        <w:tab/>
        <w:t>rule4</w:t>
      </w:r>
    </w:p>
    <w:p w14:paraId="6AA85D30" w14:textId="77777777" w:rsidR="00397857" w:rsidRPr="00657FC6" w:rsidRDefault="00397857" w:rsidP="00397857">
      <w:pPr>
        <w:pStyle w:val="PL"/>
        <w:rPr>
          <w:noProof w:val="0"/>
        </w:rPr>
      </w:pPr>
      <w:r w:rsidRPr="00657FC6">
        <w:rPr>
          <w:noProof w:val="0"/>
        </w:rPr>
        <w:t xml:space="preserve">    &lt;/cp:ruleset&gt;</w:t>
      </w:r>
    </w:p>
    <w:p w14:paraId="580BDFF7" w14:textId="77777777" w:rsidR="00397857" w:rsidRPr="00657FC6" w:rsidRDefault="00397857" w:rsidP="00397857">
      <w:pPr>
        <w:pStyle w:val="PL"/>
        <w:rPr>
          <w:noProof w:val="0"/>
        </w:rPr>
      </w:pPr>
      <w:r w:rsidRPr="00657FC6">
        <w:rPr>
          <w:noProof w:val="0"/>
        </w:rPr>
        <w:t xml:space="preserve">  &lt;/outgoing-communication-barring&gt;</w:t>
      </w:r>
    </w:p>
    <w:p w14:paraId="5A9BE54A" w14:textId="77777777" w:rsidR="0088525B" w:rsidRPr="00062257" w:rsidRDefault="0088525B" w:rsidP="0088525B">
      <w:pPr>
        <w:pStyle w:val="PL"/>
        <w:rPr>
          <w:noProof w:val="0"/>
        </w:rPr>
      </w:pPr>
    </w:p>
    <w:p w14:paraId="29B82A91" w14:textId="7B67252F" w:rsidR="00726076" w:rsidRPr="00062257" w:rsidRDefault="00726076" w:rsidP="00726076">
      <w:r w:rsidRPr="00062257">
        <w:t xml:space="preserve">For evaluating a rule set </w:t>
      </w:r>
      <w:r w:rsidR="004076B9">
        <w:t xml:space="preserve">the AS shall use </w:t>
      </w:r>
      <w:r w:rsidRPr="00062257">
        <w:t xml:space="preserve">the algorithm </w:t>
      </w:r>
      <w:r w:rsidRPr="00F55499">
        <w:t>as</w:t>
      </w:r>
      <w:r w:rsidRPr="00062257">
        <w:t xml:space="preserve"> specified in common policy draft (see </w:t>
      </w:r>
      <w:r w:rsidR="002E2F6D">
        <w:t>IETF RFC 4745 </w:t>
      </w:r>
      <w:r w:rsidRPr="00F55499">
        <w:t>[</w:t>
      </w:r>
      <w:r w:rsidR="00465929">
        <w:t>16</w:t>
      </w:r>
      <w:r w:rsidRPr="00F55499">
        <w:t>]</w:t>
      </w:r>
      <w:r w:rsidRPr="00062257">
        <w:t xml:space="preserve">, </w:t>
      </w:r>
      <w:r w:rsidR="00520E3F">
        <w:t>clause</w:t>
      </w:r>
      <w:r w:rsidR="002E2F6D">
        <w:t> </w:t>
      </w:r>
      <w:r w:rsidRPr="00062257">
        <w:t>10.2).</w:t>
      </w:r>
    </w:p>
    <w:p w14:paraId="1945B89F" w14:textId="1242AB0A" w:rsidR="00726076" w:rsidRPr="00062257" w:rsidRDefault="00726076" w:rsidP="00726076">
      <w:r w:rsidRPr="00062257">
        <w:lastRenderedPageBreak/>
        <w:t xml:space="preserve">In </w:t>
      </w:r>
      <w:r w:rsidR="00520E3F">
        <w:t>clause</w:t>
      </w:r>
      <w:r w:rsidR="002E2F6D">
        <w:t> </w:t>
      </w:r>
      <w:r w:rsidRPr="00062257">
        <w:t>4.9.1.3 all allowed conditions are specified, communication barring rules are always evaluated at communication setup time.</w:t>
      </w:r>
    </w:p>
    <w:p w14:paraId="22C86B3A" w14:textId="77777777" w:rsidR="0088525B" w:rsidRPr="00062257" w:rsidRDefault="0088525B" w:rsidP="0088525B">
      <w:r w:rsidRPr="00062257">
        <w:t xml:space="preserve">The shown "active" attribute is inherited from the simservType from </w:t>
      </w:r>
      <w:r w:rsidR="005079F4">
        <w:t>3GPP</w:t>
      </w:r>
      <w:r w:rsidR="002E2F6D">
        <w:t> TS </w:t>
      </w:r>
      <w:r w:rsidR="005079F4">
        <w:t>24.6</w:t>
      </w:r>
      <w:r w:rsidR="002E2F6D">
        <w:t>23 </w:t>
      </w:r>
      <w:r w:rsidRPr="00F55499">
        <w:t>[</w:t>
      </w:r>
      <w:r w:rsidR="00465929">
        <w:t>6</w:t>
      </w:r>
      <w:r w:rsidRPr="00F55499">
        <w:t>]</w:t>
      </w:r>
      <w:r w:rsidRPr="00062257">
        <w:t xml:space="preserve">, its meaning is also specified in </w:t>
      </w:r>
      <w:r w:rsidR="002E2F6D">
        <w:t>3GPP </w:t>
      </w:r>
      <w:r w:rsidRPr="00F55499">
        <w:t>TS </w:t>
      </w:r>
      <w:r w:rsidR="005079F4">
        <w:t>24.6</w:t>
      </w:r>
      <w:r w:rsidR="002E2F6D">
        <w:t>23 </w:t>
      </w:r>
      <w:r w:rsidRPr="00F55499">
        <w:t>[</w:t>
      </w:r>
      <w:r w:rsidR="00465929">
        <w:t>6</w:t>
      </w:r>
      <w:r w:rsidRPr="00F55499">
        <w:t>]</w:t>
      </w:r>
      <w:r w:rsidRPr="00062257">
        <w:t>.</w:t>
      </w:r>
    </w:p>
    <w:p w14:paraId="7DC66423" w14:textId="77777777" w:rsidR="0088525B" w:rsidRPr="00062257" w:rsidRDefault="0088525B" w:rsidP="0088525B">
      <w:pPr>
        <w:pStyle w:val="Heading4"/>
      </w:pPr>
      <w:bookmarkStart w:id="152" w:name="_Toc533153387"/>
      <w:bookmarkStart w:id="153" w:name="_Toc163215498"/>
      <w:r w:rsidRPr="00062257">
        <w:t>4.9.1.3</w:t>
      </w:r>
      <w:r w:rsidRPr="00062257">
        <w:tab/>
        <w:t>Communication Barring rules</w:t>
      </w:r>
      <w:bookmarkEnd w:id="152"/>
      <w:bookmarkEnd w:id="153"/>
    </w:p>
    <w:p w14:paraId="3EFC8B46" w14:textId="77777777" w:rsidR="0088525B" w:rsidRPr="00062257" w:rsidRDefault="0088525B" w:rsidP="0088525B">
      <w:r w:rsidRPr="00062257">
        <w:t xml:space="preserve">The Communication Barring service is configured with an ordered set of forwarding rules. The </w:t>
      </w:r>
      <w:r w:rsidRPr="00F55499">
        <w:t xml:space="preserve">XML </w:t>
      </w:r>
      <w:r w:rsidRPr="00062257">
        <w:t xml:space="preserve">Schema reuses the rule syntax </w:t>
      </w:r>
      <w:r w:rsidRPr="00F55499">
        <w:t>as</w:t>
      </w:r>
      <w:r w:rsidRPr="00062257">
        <w:t xml:space="preserve"> specified by common policy draft (see </w:t>
      </w:r>
      <w:r w:rsidR="002E2F6D">
        <w:t>IETF RFC 4745 </w:t>
      </w:r>
      <w:r w:rsidRPr="00F55499">
        <w:t>[</w:t>
      </w:r>
      <w:r w:rsidR="00465929">
        <w:rPr>
          <w:noProof/>
        </w:rPr>
        <w:t>16</w:t>
      </w:r>
      <w:r w:rsidRPr="00F55499">
        <w:t>]</w:t>
      </w:r>
      <w:r w:rsidRPr="00062257">
        <w:t>). The rules take the following form:</w:t>
      </w:r>
    </w:p>
    <w:p w14:paraId="7977E04E" w14:textId="77777777" w:rsidR="0088525B" w:rsidRPr="00657FC6" w:rsidRDefault="0088525B" w:rsidP="0088525B">
      <w:pPr>
        <w:pStyle w:val="PL"/>
        <w:keepNext/>
        <w:rPr>
          <w:noProof w:val="0"/>
        </w:rPr>
      </w:pPr>
      <w:r w:rsidRPr="00657FC6">
        <w:rPr>
          <w:noProof w:val="0"/>
        </w:rPr>
        <w:t xml:space="preserve">      &lt;cp:rule id="</w:t>
      </w:r>
      <w:r w:rsidRPr="00657FC6">
        <w:rPr>
          <w:i/>
          <w:iCs/>
          <w:noProof w:val="0"/>
        </w:rPr>
        <w:t>rule66</w:t>
      </w:r>
      <w:r w:rsidRPr="00657FC6">
        <w:rPr>
          <w:noProof w:val="0"/>
        </w:rPr>
        <w:t>"&gt;</w:t>
      </w:r>
    </w:p>
    <w:p w14:paraId="06E5156A" w14:textId="77777777" w:rsidR="0088525B" w:rsidRPr="003D1B60" w:rsidRDefault="0088525B" w:rsidP="0088525B">
      <w:pPr>
        <w:pStyle w:val="PL"/>
        <w:keepNext/>
        <w:rPr>
          <w:noProof w:val="0"/>
          <w:lang w:val="fr-FR"/>
        </w:rPr>
      </w:pPr>
      <w:r w:rsidRPr="00657FC6">
        <w:rPr>
          <w:noProof w:val="0"/>
        </w:rPr>
        <w:t xml:space="preserve">        </w:t>
      </w:r>
      <w:r w:rsidRPr="003D1B60">
        <w:rPr>
          <w:noProof w:val="0"/>
          <w:lang w:val="fr-FR"/>
        </w:rPr>
        <w:t>&lt;cp:conditions&gt;</w:t>
      </w:r>
    </w:p>
    <w:p w14:paraId="1D732767" w14:textId="77777777" w:rsidR="0088525B" w:rsidRPr="00657FC6" w:rsidRDefault="0088525B" w:rsidP="0088525B">
      <w:pPr>
        <w:pStyle w:val="PL"/>
        <w:keepNext/>
        <w:rPr>
          <w:i/>
          <w:iCs/>
          <w:noProof w:val="0"/>
          <w:lang w:val="fr-FR"/>
        </w:rPr>
      </w:pPr>
      <w:r w:rsidRPr="003D1B60">
        <w:rPr>
          <w:i/>
          <w:iCs/>
          <w:noProof w:val="0"/>
          <w:lang w:val="fr-FR"/>
        </w:rPr>
        <w:tab/>
      </w:r>
      <w:r w:rsidRPr="003D1B60">
        <w:rPr>
          <w:i/>
          <w:iCs/>
          <w:noProof w:val="0"/>
          <w:lang w:val="fr-FR"/>
        </w:rPr>
        <w:tab/>
      </w:r>
      <w:r w:rsidRPr="003D1B60">
        <w:rPr>
          <w:i/>
          <w:iCs/>
          <w:noProof w:val="0"/>
          <w:lang w:val="fr-FR"/>
        </w:rPr>
        <w:tab/>
      </w:r>
      <w:r w:rsidRPr="003D1B60">
        <w:rPr>
          <w:i/>
          <w:iCs/>
          <w:noProof w:val="0"/>
          <w:lang w:val="fr-FR"/>
        </w:rPr>
        <w:tab/>
      </w:r>
      <w:r w:rsidRPr="003D1B60">
        <w:rPr>
          <w:i/>
          <w:iCs/>
          <w:noProof w:val="0"/>
          <w:lang w:val="fr-FR"/>
        </w:rPr>
        <w:tab/>
      </w:r>
      <w:r w:rsidRPr="003D1B60">
        <w:rPr>
          <w:i/>
          <w:iCs/>
          <w:noProof w:val="0"/>
          <w:lang w:val="fr-FR"/>
        </w:rPr>
        <w:tab/>
      </w:r>
      <w:r w:rsidRPr="003D1B60">
        <w:rPr>
          <w:i/>
          <w:iCs/>
          <w:noProof w:val="0"/>
          <w:lang w:val="fr-FR"/>
        </w:rPr>
        <w:tab/>
      </w:r>
      <w:r w:rsidRPr="00657FC6">
        <w:rPr>
          <w:i/>
          <w:iCs/>
          <w:noProof w:val="0"/>
          <w:lang w:val="fr-FR"/>
        </w:rPr>
        <w:t>condition1</w:t>
      </w:r>
    </w:p>
    <w:p w14:paraId="65BB4E1E" w14:textId="77777777" w:rsidR="0088525B" w:rsidRPr="00657FC6" w:rsidRDefault="0088525B" w:rsidP="0088525B">
      <w:pPr>
        <w:pStyle w:val="PL"/>
        <w:keepNext/>
        <w:rPr>
          <w:i/>
          <w:iCs/>
          <w:noProof w:val="0"/>
          <w:lang w:val="fr-FR"/>
        </w:rPr>
      </w:pPr>
      <w:r w:rsidRPr="00657FC6">
        <w:rPr>
          <w:i/>
          <w:iCs/>
          <w:noProof w:val="0"/>
          <w:lang w:val="fr-FR"/>
        </w:rPr>
        <w:tab/>
      </w:r>
      <w:r w:rsidRPr="00657FC6">
        <w:rPr>
          <w:i/>
          <w:iCs/>
          <w:noProof w:val="0"/>
          <w:lang w:val="fr-FR"/>
        </w:rPr>
        <w:tab/>
      </w:r>
      <w:r w:rsidRPr="00657FC6">
        <w:rPr>
          <w:i/>
          <w:iCs/>
          <w:noProof w:val="0"/>
          <w:lang w:val="fr-FR"/>
        </w:rPr>
        <w:tab/>
      </w:r>
      <w:r w:rsidRPr="00657FC6">
        <w:rPr>
          <w:i/>
          <w:iCs/>
          <w:noProof w:val="0"/>
          <w:lang w:val="fr-FR"/>
        </w:rPr>
        <w:tab/>
      </w:r>
      <w:r w:rsidRPr="00657FC6">
        <w:rPr>
          <w:i/>
          <w:iCs/>
          <w:noProof w:val="0"/>
          <w:lang w:val="fr-FR"/>
        </w:rPr>
        <w:tab/>
      </w:r>
      <w:r w:rsidRPr="00657FC6">
        <w:rPr>
          <w:i/>
          <w:iCs/>
          <w:noProof w:val="0"/>
          <w:lang w:val="fr-FR"/>
        </w:rPr>
        <w:tab/>
      </w:r>
      <w:r w:rsidRPr="00657FC6">
        <w:rPr>
          <w:i/>
          <w:iCs/>
          <w:noProof w:val="0"/>
          <w:lang w:val="fr-FR"/>
        </w:rPr>
        <w:tab/>
        <w:t>condition2</w:t>
      </w:r>
    </w:p>
    <w:p w14:paraId="5DB0BB79" w14:textId="77777777" w:rsidR="0088525B" w:rsidRPr="003D1B60" w:rsidRDefault="0088525B" w:rsidP="0088525B">
      <w:pPr>
        <w:pStyle w:val="PL"/>
        <w:rPr>
          <w:noProof w:val="0"/>
          <w:lang w:val="fr-FR"/>
        </w:rPr>
      </w:pPr>
      <w:r w:rsidRPr="00657FC6">
        <w:rPr>
          <w:noProof w:val="0"/>
          <w:lang w:val="fr-FR"/>
        </w:rPr>
        <w:t xml:space="preserve">        </w:t>
      </w:r>
      <w:r w:rsidRPr="003D1B60">
        <w:rPr>
          <w:noProof w:val="0"/>
          <w:lang w:val="fr-FR"/>
        </w:rPr>
        <w:t>&lt;/cp:conditions&gt;</w:t>
      </w:r>
    </w:p>
    <w:p w14:paraId="60150458" w14:textId="77777777" w:rsidR="0088525B" w:rsidRPr="00657FC6" w:rsidRDefault="0088525B" w:rsidP="0088525B">
      <w:pPr>
        <w:pStyle w:val="PL"/>
        <w:rPr>
          <w:noProof w:val="0"/>
        </w:rPr>
      </w:pPr>
      <w:r w:rsidRPr="003D1B60">
        <w:rPr>
          <w:noProof w:val="0"/>
          <w:lang w:val="fr-FR"/>
        </w:rPr>
        <w:t xml:space="preserve">        </w:t>
      </w:r>
      <w:r w:rsidRPr="00657FC6">
        <w:rPr>
          <w:noProof w:val="0"/>
        </w:rPr>
        <w:t>&lt;cp:actions&gt;</w:t>
      </w:r>
    </w:p>
    <w:p w14:paraId="215499AF" w14:textId="77777777" w:rsidR="0088525B" w:rsidRPr="00657FC6" w:rsidRDefault="0088525B" w:rsidP="0088525B">
      <w:pPr>
        <w:pStyle w:val="PL"/>
        <w:rPr>
          <w:noProof w:val="0"/>
        </w:rPr>
      </w:pPr>
      <w:r w:rsidRPr="00657FC6">
        <w:rPr>
          <w:noProof w:val="0"/>
        </w:rPr>
        <w:t xml:space="preserve">          &lt;allow&gt;false&lt;/allow&gt;</w:t>
      </w:r>
    </w:p>
    <w:p w14:paraId="45988FC3" w14:textId="77777777" w:rsidR="0088525B" w:rsidRPr="00657FC6" w:rsidRDefault="0088525B" w:rsidP="0088525B">
      <w:pPr>
        <w:pStyle w:val="PL"/>
        <w:rPr>
          <w:noProof w:val="0"/>
        </w:rPr>
      </w:pPr>
      <w:r w:rsidRPr="00657FC6">
        <w:rPr>
          <w:noProof w:val="0"/>
        </w:rPr>
        <w:t xml:space="preserve">        &lt;/cp:actions&gt;</w:t>
      </w:r>
    </w:p>
    <w:p w14:paraId="08D006BB" w14:textId="77777777" w:rsidR="0088525B" w:rsidRPr="00657FC6" w:rsidRDefault="0088525B" w:rsidP="0088525B">
      <w:pPr>
        <w:pStyle w:val="PL"/>
        <w:rPr>
          <w:noProof w:val="0"/>
        </w:rPr>
      </w:pPr>
      <w:r w:rsidRPr="00657FC6">
        <w:rPr>
          <w:noProof w:val="0"/>
        </w:rPr>
        <w:t xml:space="preserve">      &lt;/cp:rule&gt;</w:t>
      </w:r>
    </w:p>
    <w:p w14:paraId="2F9EF413" w14:textId="77777777" w:rsidR="0088525B" w:rsidRPr="00062257" w:rsidRDefault="0088525B" w:rsidP="0088525B">
      <w:pPr>
        <w:pStyle w:val="PL"/>
        <w:rPr>
          <w:noProof w:val="0"/>
        </w:rPr>
      </w:pPr>
    </w:p>
    <w:p w14:paraId="000642F7" w14:textId="77777777" w:rsidR="001F2CE6" w:rsidRDefault="0088525B" w:rsidP="001F2CE6">
      <w:pPr>
        <w:keepNext/>
        <w:keepLines/>
      </w:pPr>
      <w:r w:rsidRPr="00062257">
        <w:t xml:space="preserve">When the </w:t>
      </w:r>
      <w:r w:rsidR="004076B9">
        <w:t xml:space="preserve">AS providing the </w:t>
      </w:r>
      <w:r w:rsidRPr="00062257">
        <w:t>service processes a set of rules</w:t>
      </w:r>
      <w:r w:rsidR="004076B9">
        <w:t>,</w:t>
      </w:r>
      <w:r w:rsidRPr="00062257">
        <w:t xml:space="preserve"> </w:t>
      </w:r>
      <w:r w:rsidR="004076B9">
        <w:t xml:space="preserve">the AS </w:t>
      </w:r>
      <w:r w:rsidRPr="00062257">
        <w:t xml:space="preserve">shall start </w:t>
      </w:r>
      <w:r w:rsidR="001F2CE6">
        <w:t xml:space="preserve">executing </w:t>
      </w:r>
      <w:r w:rsidRPr="00062257">
        <w:t>the first rule</w:t>
      </w:r>
      <w:r w:rsidR="001F2CE6">
        <w:t>.</w:t>
      </w:r>
      <w:r w:rsidRPr="00062257">
        <w:t xml:space="preserve"> </w:t>
      </w:r>
      <w:r w:rsidR="001F2CE6">
        <w:t>If:</w:t>
      </w:r>
    </w:p>
    <w:p w14:paraId="0B43AAD7" w14:textId="77777777" w:rsidR="001F2CE6" w:rsidRDefault="001F2CE6" w:rsidP="001F2CE6">
      <w:pPr>
        <w:pStyle w:val="B1"/>
      </w:pPr>
      <w:r>
        <w:t>-</w:t>
      </w:r>
      <w:r>
        <w:tab/>
        <w:t>the rule has no &lt;conditions&gt; element;</w:t>
      </w:r>
    </w:p>
    <w:p w14:paraId="3DFDBAEC" w14:textId="77777777" w:rsidR="001F2CE6" w:rsidRDefault="001F2CE6" w:rsidP="001F2CE6">
      <w:pPr>
        <w:pStyle w:val="B1"/>
      </w:pPr>
      <w:r>
        <w:t>-</w:t>
      </w:r>
      <w:r>
        <w:tab/>
        <w:t>the rule has an empty &lt;conditions&gt; element; or</w:t>
      </w:r>
    </w:p>
    <w:p w14:paraId="49F8B570" w14:textId="77777777" w:rsidR="001F2CE6" w:rsidRDefault="001F2CE6" w:rsidP="001F2CE6">
      <w:pPr>
        <w:pStyle w:val="B1"/>
      </w:pPr>
      <w:r>
        <w:t>-</w:t>
      </w:r>
      <w:r>
        <w:tab/>
        <w:t xml:space="preserve">conditions are present and they </w:t>
      </w:r>
      <w:r w:rsidR="0088525B" w:rsidRPr="00062257">
        <w:t xml:space="preserve">all </w:t>
      </w:r>
      <w:r>
        <w:t xml:space="preserve">evaluate to </w:t>
      </w:r>
      <w:r w:rsidR="0088525B" w:rsidRPr="00062257">
        <w:t>true</w:t>
      </w:r>
      <w:r>
        <w:t>;</w:t>
      </w:r>
    </w:p>
    <w:p w14:paraId="655558CF" w14:textId="77777777" w:rsidR="001F2CE6" w:rsidRDefault="001F2CE6" w:rsidP="001F2CE6">
      <w:pPr>
        <w:keepNext/>
        <w:keepLines/>
      </w:pPr>
      <w:r>
        <w:t xml:space="preserve">then </w:t>
      </w:r>
      <w:r w:rsidR="0088525B" w:rsidRPr="00062257">
        <w:t>the rule matches and the specified action is executed.</w:t>
      </w:r>
    </w:p>
    <w:p w14:paraId="163CF636" w14:textId="77777777" w:rsidR="0088525B" w:rsidRPr="00062257" w:rsidRDefault="0088525B" w:rsidP="001F2CE6">
      <w:pPr>
        <w:keepNext/>
        <w:keepLines/>
      </w:pPr>
      <w:r w:rsidRPr="00062257">
        <w:t xml:space="preserve">Applied to the fragment above </w:t>
      </w:r>
      <w:r w:rsidR="001F2CE6" w:rsidRPr="006C46CF">
        <w:t>which shows the case where conditions are present</w:t>
      </w:r>
      <w:r w:rsidR="001F2CE6">
        <w:t xml:space="preserve"> </w:t>
      </w:r>
      <w:r w:rsidRPr="00062257">
        <w:t>this means that only if the expression (</w:t>
      </w:r>
      <w:r w:rsidRPr="00062257">
        <w:rPr>
          <w:i/>
          <w:iCs/>
        </w:rPr>
        <w:t xml:space="preserve">condition1 </w:t>
      </w:r>
      <w:r w:rsidRPr="00062257">
        <w:t xml:space="preserve">AND </w:t>
      </w:r>
      <w:r w:rsidRPr="00062257">
        <w:rPr>
          <w:i/>
          <w:iCs/>
        </w:rPr>
        <w:t>condition2</w:t>
      </w:r>
      <w:r w:rsidRPr="00062257">
        <w:t xml:space="preserve">) evaluates to true then the </w:t>
      </w:r>
      <w:r w:rsidRPr="00062257">
        <w:rPr>
          <w:i/>
          <w:iCs/>
        </w:rPr>
        <w:t>rule66</w:t>
      </w:r>
      <w:r w:rsidRPr="00062257">
        <w:t xml:space="preserve"> matches call is executed, if there are more matching rules then the resulting actions shall be combined according to the procedure specified in the common policy draft (see </w:t>
      </w:r>
      <w:r w:rsidR="002E2F6D">
        <w:t>IETF RFC 4745 </w:t>
      </w:r>
      <w:r w:rsidRPr="00F55499">
        <w:t>[</w:t>
      </w:r>
      <w:r w:rsidR="00465929">
        <w:t>16</w:t>
      </w:r>
      <w:r w:rsidRPr="00F55499">
        <w:t>]</w:t>
      </w:r>
      <w:r w:rsidRPr="00062257">
        <w:t>). If one of the matching rules evaluates to allow=true then the resulting value shall be allow=true and the call continues normally, otherwise the result shall be allow=false and the call will be barred. If there are no matching rules then the result shall be allow=true.</w:t>
      </w:r>
    </w:p>
    <w:p w14:paraId="3BBE3681" w14:textId="77777777" w:rsidR="00F02D3F" w:rsidRDefault="00F02D3F" w:rsidP="00F02D3F">
      <w:pPr>
        <w:keepNext/>
        <w:keepLines/>
      </w:pPr>
      <w:r>
        <w:t>To create an allow list of identities towards which outgoing communications are always allowed, rules where the action is allow=true can be created. User or operator provided allow lists may be built. Operator defined rules shall not be exposed over the Ut interface.</w:t>
      </w:r>
    </w:p>
    <w:p w14:paraId="0B3DD83F" w14:textId="77777777" w:rsidR="00F02D3F" w:rsidRPr="00062257" w:rsidRDefault="00F02D3F" w:rsidP="00F02D3F">
      <w:pPr>
        <w:pStyle w:val="NO"/>
      </w:pPr>
      <w:r>
        <w:t>NOTE:</w:t>
      </w:r>
      <w:r>
        <w:tab/>
        <w:t>Operator provided allow lists are provisioned over a proprietary interface.</w:t>
      </w:r>
    </w:p>
    <w:p w14:paraId="5E9D9325" w14:textId="77777777" w:rsidR="0088525B" w:rsidRPr="00062257" w:rsidRDefault="0088525B" w:rsidP="0088525B">
      <w:pPr>
        <w:keepNext/>
        <w:keepLines/>
      </w:pPr>
      <w:r w:rsidRPr="00062257">
        <w:t xml:space="preserve">The "id" attribute value of a rule shall uniquely identify the rule within a rule set. This can be used in </w:t>
      </w:r>
      <w:r w:rsidRPr="00F55499">
        <w:t>XCAP</w:t>
      </w:r>
      <w:r w:rsidRPr="00062257">
        <w:t xml:space="preserve"> usage to address one specific rule.</w:t>
      </w:r>
    </w:p>
    <w:p w14:paraId="5E22DD5D" w14:textId="77777777" w:rsidR="0088525B" w:rsidRPr="00062257" w:rsidRDefault="0088525B" w:rsidP="0088525B">
      <w:pPr>
        <w:pStyle w:val="Heading4"/>
      </w:pPr>
      <w:bookmarkStart w:id="154" w:name="_Toc533153388"/>
      <w:bookmarkStart w:id="155" w:name="_Toc163215499"/>
      <w:r w:rsidRPr="00062257">
        <w:t>4.9.1.4</w:t>
      </w:r>
      <w:r w:rsidRPr="00062257">
        <w:tab/>
        <w:t>Communication Barring rule conditions</w:t>
      </w:r>
      <w:bookmarkEnd w:id="154"/>
      <w:bookmarkEnd w:id="155"/>
    </w:p>
    <w:p w14:paraId="7A931A57" w14:textId="77777777" w:rsidR="0088525B" w:rsidRPr="00062257" w:rsidRDefault="0088525B" w:rsidP="0088525B">
      <w:r w:rsidRPr="00062257">
        <w:t xml:space="preserve">The following conditions are allowed by the </w:t>
      </w:r>
      <w:r w:rsidRPr="00F55499">
        <w:t xml:space="preserve">XML </w:t>
      </w:r>
      <w:r w:rsidRPr="00062257">
        <w:t>Schema for the communication barring service.</w:t>
      </w:r>
    </w:p>
    <w:p w14:paraId="78666879" w14:textId="77777777" w:rsidR="0088525B" w:rsidRPr="00062257" w:rsidRDefault="0088525B" w:rsidP="0088525B">
      <w:r w:rsidRPr="00062257">
        <w:rPr>
          <w:b/>
          <w:bCs/>
        </w:rPr>
        <w:t>presence</w:t>
      </w:r>
      <w:r>
        <w:rPr>
          <w:b/>
          <w:bCs/>
        </w:rPr>
        <w:t>-</w:t>
      </w:r>
      <w:r w:rsidRPr="00062257">
        <w:rPr>
          <w:b/>
          <w:bCs/>
        </w:rPr>
        <w:t>status</w:t>
      </w:r>
      <w:r w:rsidRPr="00062257">
        <w:rPr>
          <w:b/>
        </w:rPr>
        <w:t>:</w:t>
      </w:r>
      <w:r w:rsidRPr="00062257">
        <w:t xml:space="preserve"> This condition evaluates to true when the called user's current presence activity status is equal to the value set for this condition. In all other cases the condition evaluates to false.</w:t>
      </w:r>
    </w:p>
    <w:p w14:paraId="0BC2E751" w14:textId="77777777" w:rsidR="0088525B" w:rsidRPr="00062257" w:rsidRDefault="0088525B" w:rsidP="0088525B">
      <w:r w:rsidRPr="00062257">
        <w:rPr>
          <w:b/>
          <w:bCs/>
        </w:rPr>
        <w:t>cp:identity</w:t>
      </w:r>
      <w:r w:rsidRPr="00062257">
        <w:rPr>
          <w:b/>
        </w:rPr>
        <w:t>:</w:t>
      </w:r>
      <w:r w:rsidRPr="00062257">
        <w:t xml:space="preserve"> This condition evaluates to true when</w:t>
      </w:r>
      <w:r w:rsidRPr="00062257">
        <w:rPr>
          <w:rFonts w:hint="eastAsia"/>
          <w:lang w:eastAsia="zh-CN"/>
        </w:rPr>
        <w:t xml:space="preserve"> a provided</w:t>
      </w:r>
      <w:r>
        <w:t xml:space="preserve"> </w:t>
      </w:r>
      <w:r w:rsidRPr="00062257">
        <w:t xml:space="preserve">user's identity matches with the value of the identity element. The interpretation of all the elements of this condition is described in the common policy draft </w:t>
      </w:r>
      <w:r w:rsidRPr="00062257">
        <w:br/>
        <w:t xml:space="preserve">(see </w:t>
      </w:r>
      <w:r w:rsidR="002E2F6D">
        <w:t>IETF </w:t>
      </w:r>
      <w:r w:rsidRPr="00F55499">
        <w:t>RFC 4745 [</w:t>
      </w:r>
      <w:r w:rsidR="00465929">
        <w:t>16</w:t>
      </w:r>
      <w:r w:rsidRPr="00F55499">
        <w:t>]</w:t>
      </w:r>
      <w:r w:rsidRPr="00062257">
        <w:t>). In all other cases the condition evaluates to false.</w:t>
      </w:r>
    </w:p>
    <w:p w14:paraId="4F30BD8E" w14:textId="31230E29" w:rsidR="00AF7A56" w:rsidRDefault="00726076" w:rsidP="00AF7A56">
      <w:r w:rsidRPr="00062257">
        <w:rPr>
          <w:b/>
          <w:bCs/>
        </w:rPr>
        <w:t>anonymous:</w:t>
      </w:r>
      <w:r w:rsidRPr="00062257">
        <w:t xml:space="preserve"> To comply with the requirements </w:t>
      </w:r>
      <w:r w:rsidRPr="00F55499">
        <w:t>as</w:t>
      </w:r>
      <w:r w:rsidRPr="00062257">
        <w:t xml:space="preserve"> set for simulation of the </w:t>
      </w:r>
      <w:r w:rsidRPr="00F55499">
        <w:t>ACR</w:t>
      </w:r>
      <w:r w:rsidRPr="00062257">
        <w:t xml:space="preserve"> service, the </w:t>
      </w:r>
      <w:r w:rsidRPr="00062257">
        <w:rPr>
          <w:i/>
          <w:iCs/>
        </w:rPr>
        <w:t>anonymous</w:t>
      </w:r>
      <w:r w:rsidRPr="00062257">
        <w:t xml:space="preserve"> element only evaluate to true when the conditions </w:t>
      </w:r>
      <w:r w:rsidRPr="00F55499">
        <w:t>as</w:t>
      </w:r>
      <w:r w:rsidRPr="00062257">
        <w:t xml:space="preserve"> set out in </w:t>
      </w:r>
      <w:r w:rsidR="00520E3F">
        <w:t>clause</w:t>
      </w:r>
      <w:r w:rsidR="002E2F6D">
        <w:t> </w:t>
      </w:r>
      <w:r w:rsidRPr="00062257">
        <w:t>4.5.2.6.2 for asserted originating public user identity apply.</w:t>
      </w:r>
    </w:p>
    <w:p w14:paraId="1BE4D418" w14:textId="77777777" w:rsidR="00AF7A56" w:rsidRDefault="00AF7A56" w:rsidP="00AF7A56">
      <w:r w:rsidRPr="0061373B">
        <w:rPr>
          <w:b/>
        </w:rPr>
        <w:t>request-name:</w:t>
      </w:r>
      <w:r>
        <w:t xml:space="preserve"> This condition evaluates to true when the incoming SIP request name matches whith the value of the request-name element.</w:t>
      </w:r>
    </w:p>
    <w:p w14:paraId="34A95896" w14:textId="77777777" w:rsidR="00726076" w:rsidRPr="00062257" w:rsidRDefault="00AF7A56" w:rsidP="00AF7A56">
      <w:pPr>
        <w:pStyle w:val="NO"/>
      </w:pPr>
      <w:r w:rsidRPr="00062257">
        <w:t>NOTE</w:t>
      </w:r>
      <w:r w:rsidRPr="00200E02">
        <w:t> </w:t>
      </w:r>
      <w:r>
        <w:t>1</w:t>
      </w:r>
      <w:r w:rsidRPr="00062257">
        <w:t>:</w:t>
      </w:r>
      <w:r w:rsidRPr="00062257">
        <w:tab/>
      </w:r>
      <w:r>
        <w:t>The absence of this condition means that the barring rules apply to all initial incoming requests.</w:t>
      </w:r>
    </w:p>
    <w:p w14:paraId="5FB8515A" w14:textId="77777777" w:rsidR="0088525B" w:rsidRPr="00062257" w:rsidRDefault="0088525B" w:rsidP="0088525B">
      <w:r w:rsidRPr="00062257">
        <w:rPr>
          <w:b/>
          <w:bCs/>
        </w:rPr>
        <w:t>cp:sphere</w:t>
      </w:r>
      <w:r w:rsidRPr="00062257">
        <w:rPr>
          <w:b/>
        </w:rPr>
        <w:t>:</w:t>
      </w:r>
      <w:r w:rsidRPr="00062257">
        <w:t xml:space="preserve"> Not applicable in the context of the Communication Barring service.</w:t>
      </w:r>
    </w:p>
    <w:p w14:paraId="3D15C1E3" w14:textId="77777777" w:rsidR="0088525B" w:rsidRPr="00062257" w:rsidRDefault="0088525B" w:rsidP="0088525B">
      <w:r w:rsidRPr="00062257">
        <w:rPr>
          <w:b/>
          <w:bCs/>
        </w:rPr>
        <w:lastRenderedPageBreak/>
        <w:t>cp:validity</w:t>
      </w:r>
      <w:r w:rsidRPr="00062257">
        <w:rPr>
          <w:b/>
        </w:rPr>
        <w:t>:</w:t>
      </w:r>
      <w:r w:rsidRPr="00062257">
        <w:t xml:space="preserve"> Specifies a period. The condition evaluates to true when the current time is within the validity period expressed by the value of this condition. In all other cases the condition evaluates to false.</w:t>
      </w:r>
    </w:p>
    <w:p w14:paraId="06BBF34A" w14:textId="77777777" w:rsidR="0088525B" w:rsidRPr="00062257" w:rsidRDefault="0088525B" w:rsidP="0088525B">
      <w:r w:rsidRPr="00062257">
        <w:rPr>
          <w:b/>
          <w:bCs/>
        </w:rPr>
        <w:t>media</w:t>
      </w:r>
      <w:r w:rsidRPr="00062257">
        <w:rPr>
          <w:b/>
        </w:rPr>
        <w:t>:</w:t>
      </w:r>
      <w:r w:rsidRPr="00062257">
        <w:t xml:space="preserve"> This condition evaluates to true when the value of this condition matches the media field in one of the "m=" lines in </w:t>
      </w:r>
      <w:r w:rsidR="002E2F6D">
        <w:t>IETF RFC </w:t>
      </w:r>
      <w:r w:rsidR="0045136D">
        <w:t>4566</w:t>
      </w:r>
      <w:r w:rsidR="002E2F6D">
        <w:t> </w:t>
      </w:r>
      <w:r w:rsidRPr="00F55499">
        <w:t>[</w:t>
      </w:r>
      <w:r w:rsidR="00465929" w:rsidRPr="00465929">
        <w:t>5</w:t>
      </w:r>
      <w:r w:rsidRPr="00F55499">
        <w:t>]</w:t>
      </w:r>
      <w:r w:rsidRPr="00062257">
        <w:t xml:space="preserve"> offered in an INVITE request. It allows for barring of specific media.</w:t>
      </w:r>
    </w:p>
    <w:p w14:paraId="73711ED8" w14:textId="77777777" w:rsidR="0088525B" w:rsidRPr="00062257" w:rsidRDefault="0088525B" w:rsidP="0088525B">
      <w:r w:rsidRPr="00062257">
        <w:rPr>
          <w:b/>
          <w:bCs/>
        </w:rPr>
        <w:t>communication</w:t>
      </w:r>
      <w:r>
        <w:rPr>
          <w:b/>
          <w:bCs/>
        </w:rPr>
        <w:t>-</w:t>
      </w:r>
      <w:r w:rsidRPr="00062257">
        <w:rPr>
          <w:b/>
          <w:bCs/>
        </w:rPr>
        <w:t>diverted</w:t>
      </w:r>
      <w:r w:rsidRPr="00062257">
        <w:rPr>
          <w:b/>
        </w:rPr>
        <w:t>:</w:t>
      </w:r>
      <w:r w:rsidRPr="00062257">
        <w:t xml:space="preserve"> This condition evaluates to true when the incoming communication has been previously diverted.</w:t>
      </w:r>
    </w:p>
    <w:p w14:paraId="55B930D0" w14:textId="77777777" w:rsidR="0088525B" w:rsidRPr="00062257" w:rsidRDefault="0088525B" w:rsidP="0088525B">
      <w:pPr>
        <w:pStyle w:val="NO"/>
      </w:pPr>
      <w:r w:rsidRPr="00062257">
        <w:t>NOTE</w:t>
      </w:r>
      <w:r w:rsidR="00AF7A56" w:rsidRPr="00200E02">
        <w:t> </w:t>
      </w:r>
      <w:r w:rsidR="00AF7A56">
        <w:t>2</w:t>
      </w:r>
      <w:r w:rsidRPr="00062257">
        <w:t>:</w:t>
      </w:r>
      <w:r w:rsidRPr="00062257">
        <w:tab/>
        <w:t>Diverted communication can be recognized by the presence of the History</w:t>
      </w:r>
      <w:r w:rsidR="00174037">
        <w:t>-Info</w:t>
      </w:r>
      <w:r w:rsidRPr="00062257">
        <w:t xml:space="preserve"> header field, </w:t>
      </w:r>
      <w:r w:rsidRPr="00F55499">
        <w:t>as</w:t>
      </w:r>
      <w:r w:rsidRPr="00062257">
        <w:t xml:space="preserve"> specified in </w:t>
      </w:r>
      <w:r w:rsidR="002E2F6D">
        <w:t>3GPP TS </w:t>
      </w:r>
      <w:r w:rsidR="005079F4">
        <w:t>24.6</w:t>
      </w:r>
      <w:r w:rsidR="002E2F6D">
        <w:t>04 </w:t>
      </w:r>
      <w:r w:rsidRPr="00F55499">
        <w:t>[</w:t>
      </w:r>
      <w:r w:rsidR="00465929">
        <w:t>9</w:t>
      </w:r>
      <w:r w:rsidRPr="00F55499">
        <w:t>]</w:t>
      </w:r>
      <w:r w:rsidRPr="00062257">
        <w:t>.</w:t>
      </w:r>
    </w:p>
    <w:p w14:paraId="3C928E94" w14:textId="77777777" w:rsidR="0088525B" w:rsidRPr="00062257" w:rsidRDefault="0088525B" w:rsidP="0088525B">
      <w:r w:rsidRPr="00062257">
        <w:rPr>
          <w:b/>
          <w:bCs/>
        </w:rPr>
        <w:t xml:space="preserve">roaming: </w:t>
      </w:r>
      <w:r w:rsidRPr="00062257">
        <w:t>This condition evaluates to true when the served user is registered from an access network other then the served users home network.</w:t>
      </w:r>
    </w:p>
    <w:p w14:paraId="5D7496A3" w14:textId="28B977D4" w:rsidR="00726076" w:rsidRPr="00062257" w:rsidRDefault="00726076" w:rsidP="00726076">
      <w:pPr>
        <w:pStyle w:val="NO"/>
      </w:pPr>
      <w:r w:rsidRPr="00062257">
        <w:t>NOTE</w:t>
      </w:r>
      <w:r w:rsidR="00AF7A56" w:rsidRPr="00200E02">
        <w:t> </w:t>
      </w:r>
      <w:r w:rsidR="00AF7A56">
        <w:t>3</w:t>
      </w:r>
      <w:r w:rsidRPr="00062257">
        <w:t>:</w:t>
      </w:r>
      <w:r>
        <w:tab/>
      </w:r>
      <w:r w:rsidRPr="00062257">
        <w:t>Whether the served user is registered from another network then the served users home network can be determined from the P</w:t>
      </w:r>
      <w:r>
        <w:t>-</w:t>
      </w:r>
      <w:r w:rsidRPr="00062257">
        <w:t>Visited</w:t>
      </w:r>
      <w:r>
        <w:t>-</w:t>
      </w:r>
      <w:r w:rsidRPr="00062257">
        <w:t>Network</w:t>
      </w:r>
      <w:r>
        <w:t>-</w:t>
      </w:r>
      <w:r w:rsidRPr="00062257">
        <w:t xml:space="preserve">ID header field specified in </w:t>
      </w:r>
      <w:r w:rsidR="002E2F6D">
        <w:t>IETF RFC </w:t>
      </w:r>
      <w:r w:rsidR="00A77822">
        <w:t>7315</w:t>
      </w:r>
      <w:r w:rsidR="002E2F6D">
        <w:t> </w:t>
      </w:r>
      <w:r w:rsidRPr="00F55499">
        <w:t>[</w:t>
      </w:r>
      <w:r w:rsidR="00465929">
        <w:t>15</w:t>
      </w:r>
      <w:r w:rsidRPr="00F55499">
        <w:t>]</w:t>
      </w:r>
      <w:r w:rsidRPr="00062257">
        <w:t xml:space="preserve"> and the P</w:t>
      </w:r>
      <w:r>
        <w:t>-</w:t>
      </w:r>
      <w:r w:rsidRPr="00062257">
        <w:t>Access</w:t>
      </w:r>
      <w:r>
        <w:t>-</w:t>
      </w:r>
      <w:r w:rsidRPr="00062257">
        <w:t>Network</w:t>
      </w:r>
      <w:r>
        <w:t>-</w:t>
      </w:r>
      <w:r w:rsidRPr="00062257">
        <w:t xml:space="preserve">Info header field specified in </w:t>
      </w:r>
      <w:r w:rsidR="002E2F6D">
        <w:t>IETF RFC </w:t>
      </w:r>
      <w:r w:rsidR="00A77822">
        <w:t>7315</w:t>
      </w:r>
      <w:r w:rsidR="002E2F6D">
        <w:t> </w:t>
      </w:r>
      <w:r w:rsidRPr="00F55499">
        <w:t>[</w:t>
      </w:r>
      <w:r w:rsidR="00465929">
        <w:t>15</w:t>
      </w:r>
      <w:r w:rsidRPr="00F55499">
        <w:t>]</w:t>
      </w:r>
      <w:r w:rsidRPr="00062257">
        <w:t xml:space="preserve"> both are provided during the registration process, see </w:t>
      </w:r>
      <w:r>
        <w:t>3GPP</w:t>
      </w:r>
      <w:r w:rsidR="002E2F6D">
        <w:t> TS </w:t>
      </w:r>
      <w:r>
        <w:t>24.229</w:t>
      </w:r>
      <w:r w:rsidR="002E2F6D">
        <w:t> </w:t>
      </w:r>
      <w:r w:rsidRPr="00F55499">
        <w:t>[</w:t>
      </w:r>
      <w:r w:rsidR="00465929">
        <w:t>2</w:t>
      </w:r>
      <w:r w:rsidRPr="00F55499">
        <w:t>]</w:t>
      </w:r>
      <w:r w:rsidRPr="00062257">
        <w:t xml:space="preserve">, </w:t>
      </w:r>
      <w:r w:rsidR="00520E3F">
        <w:t>clause</w:t>
      </w:r>
      <w:r w:rsidR="002E2F6D">
        <w:t> </w:t>
      </w:r>
      <w:r w:rsidRPr="00062257">
        <w:t>5.7.1.3.</w:t>
      </w:r>
    </w:p>
    <w:p w14:paraId="5CC3C102" w14:textId="77777777" w:rsidR="0088525B" w:rsidRPr="00062257" w:rsidRDefault="0088525B" w:rsidP="0088525B">
      <w:r w:rsidRPr="00062257">
        <w:rPr>
          <w:b/>
          <w:bCs/>
        </w:rPr>
        <w:t>rule</w:t>
      </w:r>
      <w:r>
        <w:rPr>
          <w:b/>
          <w:bCs/>
        </w:rPr>
        <w:t>-</w:t>
      </w:r>
      <w:r w:rsidRPr="00062257">
        <w:rPr>
          <w:b/>
          <w:bCs/>
        </w:rPr>
        <w:t>deactivated</w:t>
      </w:r>
      <w:r w:rsidRPr="00062257">
        <w:rPr>
          <w:b/>
        </w:rPr>
        <w:t>:</w:t>
      </w:r>
      <w:r w:rsidRPr="00062257">
        <w:t xml:space="preserve"> This condition always evaluates to false. This can be used to deactivate a rule, without loosing information. By removing this condition the rule can be activated again.</w:t>
      </w:r>
    </w:p>
    <w:p w14:paraId="5CD042BD" w14:textId="77777777" w:rsidR="0088525B" w:rsidRPr="00062257" w:rsidRDefault="0088525B" w:rsidP="0088525B">
      <w:r w:rsidRPr="00062257">
        <w:rPr>
          <w:b/>
          <w:bCs/>
        </w:rPr>
        <w:t>ocp:external</w:t>
      </w:r>
      <w:r>
        <w:rPr>
          <w:b/>
          <w:bCs/>
        </w:rPr>
        <w:t>-</w:t>
      </w:r>
      <w:r w:rsidRPr="00062257">
        <w:rPr>
          <w:b/>
          <w:bCs/>
        </w:rPr>
        <w:t>list</w:t>
      </w:r>
      <w:r w:rsidRPr="00062257">
        <w:rPr>
          <w:b/>
        </w:rPr>
        <w:t>:</w:t>
      </w:r>
      <w:r w:rsidRPr="00062257">
        <w:t xml:space="preserve"> This condition evaluates to true when </w:t>
      </w:r>
      <w:r w:rsidRPr="00062257">
        <w:rPr>
          <w:rFonts w:hint="eastAsia"/>
          <w:lang w:eastAsia="zh-CN"/>
        </w:rPr>
        <w:t>a provided</w:t>
      </w:r>
      <w:r w:rsidRPr="00062257">
        <w:t xml:space="preserve"> users identity is contained in an external URI list stored in a OMA</w:t>
      </w:r>
      <w:r>
        <w:t>-</w:t>
      </w:r>
      <w:r w:rsidRPr="00062257">
        <w:t>TS</w:t>
      </w:r>
      <w:r>
        <w:t>-</w:t>
      </w:r>
      <w:r w:rsidR="002E2F6D">
        <w:t>XDM_Shared </w:t>
      </w:r>
      <w:r w:rsidRPr="00F55499">
        <w:t>[</w:t>
      </w:r>
      <w:r w:rsidR="00465929" w:rsidRPr="00FD2241">
        <w:rPr>
          <w:noProof/>
        </w:rPr>
        <w:t>17</w:t>
      </w:r>
      <w:r w:rsidRPr="00F55499">
        <w:t>]</w:t>
      </w:r>
      <w:r w:rsidRPr="00062257">
        <w:t xml:space="preserve"> to which the value of external</w:t>
      </w:r>
      <w:r>
        <w:t>-</w:t>
      </w:r>
      <w:r w:rsidRPr="00062257">
        <w:t>list refers. The exact interpretation of this element is specified in OMA</w:t>
      </w:r>
      <w:r>
        <w:t>-</w:t>
      </w:r>
      <w:r w:rsidRPr="00062257">
        <w:t>TS</w:t>
      </w:r>
      <w:r>
        <w:t>-</w:t>
      </w:r>
      <w:r w:rsidRPr="00062257">
        <w:t>XDM_Core</w:t>
      </w:r>
      <w:r w:rsidR="002E2F6D">
        <w:t> </w:t>
      </w:r>
      <w:r w:rsidRPr="00F55499">
        <w:t>[</w:t>
      </w:r>
      <w:r w:rsidR="00465929" w:rsidRPr="00FD2241">
        <w:rPr>
          <w:noProof/>
        </w:rPr>
        <w:t>17</w:t>
      </w:r>
      <w:r w:rsidRPr="00F55499">
        <w:t>]</w:t>
      </w:r>
      <w:r w:rsidRPr="00062257">
        <w:t>.</w:t>
      </w:r>
    </w:p>
    <w:p w14:paraId="3C9D44C5" w14:textId="77777777" w:rsidR="0088525B" w:rsidRPr="00062257" w:rsidRDefault="0088525B" w:rsidP="0088525B">
      <w:r w:rsidRPr="00062257">
        <w:rPr>
          <w:b/>
          <w:bCs/>
        </w:rPr>
        <w:t>ocp:other</w:t>
      </w:r>
      <w:r>
        <w:rPr>
          <w:b/>
          <w:bCs/>
        </w:rPr>
        <w:t>-</w:t>
      </w:r>
      <w:r w:rsidRPr="00062257">
        <w:rPr>
          <w:b/>
          <w:bCs/>
        </w:rPr>
        <w:t>identity</w:t>
      </w:r>
      <w:r w:rsidRPr="00062257">
        <w:rPr>
          <w:b/>
        </w:rPr>
        <w:t>:</w:t>
      </w:r>
      <w:r w:rsidRPr="00062257">
        <w:t xml:space="preserve"> If present in any rule, the "other</w:t>
      </w:r>
      <w:r>
        <w:t>-</w:t>
      </w:r>
      <w:r w:rsidRPr="00062257">
        <w:t>identity" element, which is empty, matches all identities that are not referenced in any rule. It allows for specifying a default policy. The exact interpretation of this condition is specified in OMA</w:t>
      </w:r>
      <w:r>
        <w:t>-</w:t>
      </w:r>
      <w:r w:rsidRPr="00062257">
        <w:t>TS</w:t>
      </w:r>
      <w:r>
        <w:t>-</w:t>
      </w:r>
      <w:r w:rsidRPr="00062257">
        <w:t>XDM_Core</w:t>
      </w:r>
      <w:r w:rsidR="002E2F6D">
        <w:t> </w:t>
      </w:r>
      <w:r w:rsidRPr="00F55499">
        <w:t>[</w:t>
      </w:r>
      <w:r w:rsidR="00465929" w:rsidRPr="00FD2241">
        <w:rPr>
          <w:noProof/>
        </w:rPr>
        <w:t>17</w:t>
      </w:r>
      <w:r w:rsidRPr="00F55499">
        <w:t>]</w:t>
      </w:r>
      <w:r w:rsidRPr="00062257">
        <w:t>.</w:t>
      </w:r>
    </w:p>
    <w:p w14:paraId="786419EC" w14:textId="77777777" w:rsidR="00621CE7" w:rsidRDefault="00621CE7" w:rsidP="00621CE7">
      <w:r w:rsidRPr="00FA35E1">
        <w:rPr>
          <w:b/>
        </w:rPr>
        <w:t>international:</w:t>
      </w:r>
      <w:r>
        <w:t xml:space="preserve"> This condition evaluates to true when the request URI of the outgoing SIP request:</w:t>
      </w:r>
    </w:p>
    <w:p w14:paraId="33436334" w14:textId="77777777" w:rsidR="00621CE7" w:rsidRDefault="00621CE7" w:rsidP="00621CE7">
      <w:pPr>
        <w:pStyle w:val="B1"/>
      </w:pPr>
      <w:r>
        <w:t>-</w:t>
      </w:r>
      <w:r>
        <w:tab/>
        <w:t>corresponds to a telephone number, i.e. a SIP URI with a "user" URI parameter set to "phone" or a tel URI; and</w:t>
      </w:r>
    </w:p>
    <w:p w14:paraId="3B418E18" w14:textId="77777777" w:rsidR="00621CE7" w:rsidRDefault="00621CE7" w:rsidP="00621CE7">
      <w:pPr>
        <w:pStyle w:val="B1"/>
      </w:pPr>
      <w:r>
        <w:t>-</w:t>
      </w:r>
      <w:r>
        <w:tab/>
        <w:t xml:space="preserve">does not point to a destination served by a network within the country where the originating user is located when initiating the </w:t>
      </w:r>
      <w:r w:rsidR="00AF7A56">
        <w:t>communication</w:t>
      </w:r>
      <w:r>
        <w:t xml:space="preserve">. </w:t>
      </w:r>
    </w:p>
    <w:p w14:paraId="5CF4FE24" w14:textId="77777777" w:rsidR="00621CE7" w:rsidRDefault="00621CE7" w:rsidP="00621CE7">
      <w:r w:rsidRPr="00534010">
        <w:rPr>
          <w:b/>
        </w:rPr>
        <w:t>international-exHC:</w:t>
      </w:r>
      <w:r>
        <w:t xml:space="preserve"> This condition </w:t>
      </w:r>
      <w:r w:rsidRPr="000A55C4">
        <w:t>for international barring, excluding the home country,</w:t>
      </w:r>
      <w:r>
        <w:t xml:space="preserve"> evaluates to true when the request URI of the outgoing SIP request:</w:t>
      </w:r>
    </w:p>
    <w:p w14:paraId="3DC69999" w14:textId="77777777" w:rsidR="00621CE7" w:rsidRDefault="00621CE7" w:rsidP="00621CE7">
      <w:pPr>
        <w:pStyle w:val="B1"/>
      </w:pPr>
      <w:r>
        <w:t>-</w:t>
      </w:r>
      <w:r>
        <w:tab/>
        <w:t xml:space="preserve">corresponds to a telephone number, i.e. a SIP URI with a "user" URI parameter set to "phone" or a tel URI; </w:t>
      </w:r>
    </w:p>
    <w:p w14:paraId="06FF595A" w14:textId="77777777" w:rsidR="00621CE7" w:rsidRDefault="00621CE7" w:rsidP="00621CE7">
      <w:pPr>
        <w:pStyle w:val="B1"/>
      </w:pPr>
      <w:r>
        <w:t>-</w:t>
      </w:r>
      <w:r w:rsidR="003B01CA">
        <w:tab/>
      </w:r>
      <w:r>
        <w:t xml:space="preserve">does not point to a destination served by a network within the country where the originating user is located when initiating the </w:t>
      </w:r>
      <w:r w:rsidR="00AF7A56">
        <w:t>communication</w:t>
      </w:r>
      <w:r>
        <w:t>; and</w:t>
      </w:r>
    </w:p>
    <w:p w14:paraId="0D139236" w14:textId="77777777" w:rsidR="00621CE7" w:rsidRDefault="00621CE7" w:rsidP="00621CE7">
      <w:pPr>
        <w:pStyle w:val="B1"/>
      </w:pPr>
      <w:r>
        <w:t>-</w:t>
      </w:r>
      <w:r>
        <w:tab/>
        <w:t>does not point to a destination served within the served users home network.</w:t>
      </w:r>
    </w:p>
    <w:p w14:paraId="42DCE427" w14:textId="77777777" w:rsidR="00621CE7" w:rsidRDefault="00621CE7" w:rsidP="00621CE7">
      <w:pPr>
        <w:pStyle w:val="NO"/>
      </w:pPr>
      <w:r>
        <w:t>NOTE</w:t>
      </w:r>
      <w:r w:rsidR="00AF7A56" w:rsidRPr="00200E02">
        <w:t> </w:t>
      </w:r>
      <w:r w:rsidR="00AF7A56">
        <w:t>4</w:t>
      </w:r>
      <w:r>
        <w:t>:</w:t>
      </w:r>
      <w:r>
        <w:tab/>
        <w:t>In case of international and international-exHC, called users subscribed to a network in the country in which the served user roams, can be called irrespective where they roam. Subscribers, subscribed to any network in another country than the one in which the served user is located cannot be called even if they roam in the same network area as the served users or in the served user</w:t>
      </w:r>
      <w:r w:rsidRPr="000A55C4">
        <w:t>'</w:t>
      </w:r>
      <w:r>
        <w:t>s home network.</w:t>
      </w:r>
    </w:p>
    <w:p w14:paraId="2F299166" w14:textId="77777777" w:rsidR="00621CE7" w:rsidRDefault="0088525B" w:rsidP="00621CE7">
      <w:r w:rsidRPr="00062257">
        <w:t xml:space="preserve">The condition elements that are not taken from the common policy draft (see </w:t>
      </w:r>
      <w:r w:rsidR="002E2F6D">
        <w:t>IETF RFC 4745 </w:t>
      </w:r>
      <w:r w:rsidRPr="00F55499">
        <w:t>[</w:t>
      </w:r>
      <w:r w:rsidR="00465929">
        <w:t>16</w:t>
      </w:r>
      <w:r w:rsidRPr="00F55499">
        <w:t>]</w:t>
      </w:r>
      <w:r w:rsidRPr="00062257">
        <w:t xml:space="preserve">) or OMA common policy schema </w:t>
      </w:r>
      <w:r w:rsidR="00621CE7">
        <w:t>ETSI </w:t>
      </w:r>
      <w:r w:rsidR="002E2F6D">
        <w:t>TS 183 038 </w:t>
      </w:r>
      <w:r w:rsidRPr="00F55499">
        <w:t>[</w:t>
      </w:r>
      <w:r w:rsidR="00465929">
        <w:t>4</w:t>
      </w:r>
      <w:r w:rsidRPr="00F55499">
        <w:t>]</w:t>
      </w:r>
      <w:r w:rsidRPr="00062257">
        <w:t xml:space="preserve"> are defined in the simservs document schema specified in </w:t>
      </w:r>
      <w:r w:rsidR="002E2F6D">
        <w:t>3GPP TS </w:t>
      </w:r>
      <w:r w:rsidR="00B0552C">
        <w:t>24.623</w:t>
      </w:r>
      <w:r w:rsidR="002E2F6D">
        <w:t> </w:t>
      </w:r>
      <w:r w:rsidRPr="00F55499">
        <w:t>[</w:t>
      </w:r>
      <w:r w:rsidR="00465929">
        <w:t>6</w:t>
      </w:r>
      <w:r w:rsidRPr="00F55499">
        <w:t>]</w:t>
      </w:r>
      <w:r w:rsidRPr="00062257">
        <w:t>.</w:t>
      </w:r>
    </w:p>
    <w:p w14:paraId="68BBB8BD" w14:textId="44629101" w:rsidR="00DA5BA3" w:rsidRDefault="00621CE7" w:rsidP="00DA5BA3">
      <w:r>
        <w:t xml:space="preserve">Information of which of the above mentioned conditions the user is allowed to use can be obtained from the network by using the schema defined in </w:t>
      </w:r>
      <w:r w:rsidR="00520E3F">
        <w:t>clause</w:t>
      </w:r>
      <w:r>
        <w:t> 4.9.3.</w:t>
      </w:r>
    </w:p>
    <w:p w14:paraId="04AB1DD4" w14:textId="77777777" w:rsidR="00DA5BA3" w:rsidRPr="00062257" w:rsidRDefault="00DA5BA3" w:rsidP="00DA5BA3">
      <w:r>
        <w:t>The "</w:t>
      </w:r>
      <w:r>
        <w:rPr>
          <w:color w:val="000000"/>
          <w:highlight w:val="white"/>
          <w:lang w:val="en-US"/>
        </w:rPr>
        <w:t>serv-cap-</w:t>
      </w:r>
      <w:r w:rsidRPr="00A5602E">
        <w:rPr>
          <w:color w:val="000000"/>
          <w:highlight w:val="white"/>
          <w:lang w:val="en-US"/>
        </w:rPr>
        <w:t>media</w:t>
      </w:r>
      <w:r>
        <w:rPr>
          <w:color w:val="000000"/>
          <w:lang w:val="en-US"/>
        </w:rPr>
        <w:t>" element lists the elements that can be used in the "media" rule condition.</w:t>
      </w:r>
    </w:p>
    <w:p w14:paraId="33A40876" w14:textId="77777777" w:rsidR="0088525B" w:rsidRPr="00062257" w:rsidRDefault="0088525B" w:rsidP="0088525B">
      <w:pPr>
        <w:pStyle w:val="Heading4"/>
      </w:pPr>
      <w:bookmarkStart w:id="156" w:name="_Toc533153389"/>
      <w:bookmarkStart w:id="157" w:name="_Toc163215500"/>
      <w:r w:rsidRPr="00062257">
        <w:lastRenderedPageBreak/>
        <w:t>4.9.1.5</w:t>
      </w:r>
      <w:r w:rsidRPr="00062257">
        <w:tab/>
        <w:t>Communication Barring rule actions</w:t>
      </w:r>
      <w:bookmarkEnd w:id="156"/>
      <w:bookmarkEnd w:id="157"/>
    </w:p>
    <w:p w14:paraId="36E5646B" w14:textId="77777777" w:rsidR="0088525B" w:rsidRPr="00062257" w:rsidRDefault="0088525B" w:rsidP="0088525B">
      <w:r w:rsidRPr="00062257">
        <w:t xml:space="preserve">The action supported by the communication barring service is (un)conditional barring of </w:t>
      </w:r>
      <w:r w:rsidR="00AF7A56">
        <w:t>communications</w:t>
      </w:r>
      <w:r w:rsidRPr="00062257">
        <w:t xml:space="preserve">. For this the allow action has been defined. The allow action takes a Boolean argument when the value is true </w:t>
      </w:r>
      <w:r w:rsidR="00AF7A56">
        <w:t>the communication</w:t>
      </w:r>
      <w:r w:rsidR="00AF7A56" w:rsidRPr="00062257">
        <w:t xml:space="preserve"> </w:t>
      </w:r>
      <w:r w:rsidRPr="00062257">
        <w:t xml:space="preserve"> are allowed to continue, when it is false the </w:t>
      </w:r>
      <w:r w:rsidR="00AF7A56">
        <w:t>communication</w:t>
      </w:r>
      <w:r w:rsidR="00AF7A56" w:rsidRPr="00062257">
        <w:t xml:space="preserve"> </w:t>
      </w:r>
      <w:r w:rsidR="004076B9">
        <w:t xml:space="preserve">is </w:t>
      </w:r>
      <w:r w:rsidRPr="00062257">
        <w:t>barred.</w:t>
      </w:r>
    </w:p>
    <w:p w14:paraId="194A36A3" w14:textId="77777777" w:rsidR="00DA5BA3" w:rsidRPr="00062257" w:rsidRDefault="00DA5BA3" w:rsidP="00DA5BA3">
      <w:pPr>
        <w:pStyle w:val="Heading4"/>
      </w:pPr>
      <w:bookmarkStart w:id="158" w:name="_Toc533153390"/>
      <w:bookmarkStart w:id="159" w:name="_Toc163215501"/>
      <w:r w:rsidRPr="00062257">
        <w:t>4.9.1.</w:t>
      </w:r>
      <w:r>
        <w:t>6</w:t>
      </w:r>
      <w:r w:rsidRPr="00062257">
        <w:tab/>
      </w:r>
      <w:r>
        <w:t xml:space="preserve">Supported Conditions for </w:t>
      </w:r>
      <w:r w:rsidRPr="00062257">
        <w:t>Communication</w:t>
      </w:r>
      <w:r>
        <w:t xml:space="preserve"> Barring</w:t>
      </w:r>
      <w:bookmarkEnd w:id="158"/>
      <w:bookmarkEnd w:id="159"/>
    </w:p>
    <w:p w14:paraId="4F1ED5EB" w14:textId="77777777" w:rsidR="00DA5BA3" w:rsidRDefault="00DA5BA3" w:rsidP="00DA5BA3">
      <w:r w:rsidRPr="00CC5C3C">
        <w:t xml:space="preserve">The </w:t>
      </w:r>
      <w:r>
        <w:t>s</w:t>
      </w:r>
      <w:r w:rsidRPr="00A13182">
        <w:t xml:space="preserve">upported </w:t>
      </w:r>
      <w:r>
        <w:t>c</w:t>
      </w:r>
      <w:r w:rsidRPr="00A13182">
        <w:t xml:space="preserve">onditions for </w:t>
      </w:r>
      <w:r>
        <w:t>c</w:t>
      </w:r>
      <w:r w:rsidRPr="00A13182">
        <w:t xml:space="preserve">ommunication </w:t>
      </w:r>
      <w:r>
        <w:t>barring</w:t>
      </w:r>
      <w:r w:rsidRPr="00A13182">
        <w:t xml:space="preserve"> </w:t>
      </w:r>
      <w:r>
        <w:t>are configured</w:t>
      </w:r>
      <w:r w:rsidRPr="00CC5C3C">
        <w:t xml:space="preserve"> </w:t>
      </w:r>
      <w:r>
        <w:t>with a list of condition capability elements. These capability elements are read only and indicate which capabilities related to communication barring the network has provisioned for a user. There is one rule capability element per each rule condition.</w:t>
      </w:r>
    </w:p>
    <w:p w14:paraId="6D0175E1" w14:textId="77777777" w:rsidR="00DA5BA3" w:rsidRDefault="00DA5BA3" w:rsidP="00DA5BA3">
      <w:pPr>
        <w:pStyle w:val="EX"/>
      </w:pPr>
      <w:r w:rsidRPr="00B81036">
        <w:t>EXAMPLE:</w:t>
      </w:r>
      <w:r>
        <w:tab/>
      </w:r>
      <w:r w:rsidRPr="001E15FC">
        <w:t>An instance of the simulation services configuration containing a service capabilities document for communication barring is shown in the following example. In this example, the same capabilities as in Call Barring in a CS network are supported.</w:t>
      </w:r>
    </w:p>
    <w:p w14:paraId="6C142CF3" w14:textId="77777777" w:rsidR="00DA5BA3" w:rsidRPr="004F5158" w:rsidRDefault="00DA5BA3" w:rsidP="00DA5BA3">
      <w:pPr>
        <w:pStyle w:val="PL"/>
        <w:rPr>
          <w:noProof w:val="0"/>
          <w:lang w:val="fr-FR"/>
        </w:rPr>
      </w:pPr>
      <w:r w:rsidRPr="004F5158">
        <w:rPr>
          <w:noProof w:val="0"/>
          <w:lang w:val="fr-FR"/>
        </w:rPr>
        <w:t>&lt;?xml version="1.0" encoding="UTF-8"?&gt;</w:t>
      </w:r>
    </w:p>
    <w:p w14:paraId="5D0D5BFD" w14:textId="77777777" w:rsidR="00DA5BA3" w:rsidRPr="004F5158" w:rsidRDefault="00DA5BA3" w:rsidP="00DA5BA3">
      <w:pPr>
        <w:pStyle w:val="PL"/>
        <w:rPr>
          <w:noProof w:val="0"/>
          <w:lang w:val="fr-FR"/>
        </w:rPr>
      </w:pPr>
      <w:r w:rsidRPr="004F5158">
        <w:rPr>
          <w:noProof w:val="0"/>
          <w:lang w:val="fr-FR"/>
        </w:rPr>
        <w:t>&lt;simservs&gt;</w:t>
      </w:r>
    </w:p>
    <w:p w14:paraId="648EE089" w14:textId="77777777" w:rsidR="00DA5BA3" w:rsidRPr="004F5158" w:rsidRDefault="00DA5BA3" w:rsidP="00DA5BA3">
      <w:pPr>
        <w:pStyle w:val="PL"/>
        <w:rPr>
          <w:noProof w:val="0"/>
          <w:lang w:val="fr-FR"/>
        </w:rPr>
      </w:pPr>
      <w:r w:rsidRPr="004F5158">
        <w:rPr>
          <w:noProof w:val="0"/>
          <w:lang w:val="fr-FR"/>
        </w:rPr>
        <w:t>xmlns="http://uri.etsi.org/ngn/params/xml/simservs/xcap"</w:t>
      </w:r>
    </w:p>
    <w:p w14:paraId="5848C9A0" w14:textId="77777777" w:rsidR="00DA5BA3" w:rsidRPr="00DA5BA3" w:rsidRDefault="00DA5BA3" w:rsidP="00DA5BA3">
      <w:pPr>
        <w:pStyle w:val="PL"/>
        <w:rPr>
          <w:noProof w:val="0"/>
        </w:rPr>
      </w:pPr>
      <w:r w:rsidRPr="004F5158">
        <w:rPr>
          <w:noProof w:val="0"/>
          <w:lang w:val="fr-FR"/>
        </w:rPr>
        <w:t xml:space="preserve">  </w:t>
      </w:r>
      <w:r w:rsidRPr="00DA5BA3">
        <w:rPr>
          <w:noProof w:val="0"/>
        </w:rPr>
        <w:t>&lt;</w:t>
      </w:r>
      <w:r w:rsidRPr="00DA5BA3">
        <w:rPr>
          <w:lang w:val="en-US"/>
        </w:rPr>
        <w:t>communication-barring-serv-cap</w:t>
      </w:r>
      <w:r w:rsidRPr="00DA5BA3">
        <w:rPr>
          <w:noProof w:val="0"/>
        </w:rPr>
        <w:t xml:space="preserve"> active="true"&gt;</w:t>
      </w:r>
    </w:p>
    <w:p w14:paraId="7B6BE181" w14:textId="77777777" w:rsidR="00DA5BA3" w:rsidRPr="00DA5BA3" w:rsidRDefault="00DA5BA3" w:rsidP="00DA5BA3">
      <w:pPr>
        <w:pStyle w:val="PL"/>
      </w:pPr>
      <w:r w:rsidRPr="00DA5BA3">
        <w:rPr>
          <w:lang w:val="en-US"/>
        </w:rPr>
        <w:t xml:space="preserve">    &lt;serv-cap-conditions&gt;</w:t>
      </w:r>
    </w:p>
    <w:p w14:paraId="74B6FEA8" w14:textId="77777777" w:rsidR="00124137" w:rsidRDefault="00DA5BA3" w:rsidP="00124137">
      <w:pPr>
        <w:pStyle w:val="PL"/>
      </w:pPr>
      <w:r w:rsidRPr="00DA5BA3">
        <w:t xml:space="preserve">       &lt;serv-cap-communication-diverted provisioned=</w:t>
      </w:r>
      <w:r w:rsidR="00124137" w:rsidRPr="006D305C">
        <w:rPr>
          <w:highlight w:val="white"/>
        </w:rPr>
        <w:t>"</w:t>
      </w:r>
      <w:r w:rsidRPr="00DA5BA3">
        <w:t>false</w:t>
      </w:r>
      <w:r w:rsidR="00124137" w:rsidRPr="006D305C">
        <w:rPr>
          <w:highlight w:val="white"/>
        </w:rPr>
        <w:t>"</w:t>
      </w:r>
      <w:r w:rsidRPr="00DA5BA3">
        <w:t>&gt;&lt;/serv-cap-communication-diverted&gt;</w:t>
      </w:r>
    </w:p>
    <w:p w14:paraId="2B546958" w14:textId="77777777" w:rsidR="00124137" w:rsidRPr="00316892" w:rsidRDefault="00DA5BA3" w:rsidP="00124137">
      <w:pPr>
        <w:pStyle w:val="PL"/>
        <w:rPr>
          <w:lang w:val="sv-SE"/>
        </w:rPr>
      </w:pPr>
      <w:r w:rsidRPr="00DA5BA3">
        <w:t xml:space="preserve">       </w:t>
      </w:r>
      <w:r w:rsidRPr="00316892">
        <w:rPr>
          <w:lang w:val="sv-SE"/>
        </w:rPr>
        <w:t>&lt;serv-cap-external-list provisioned=</w:t>
      </w:r>
      <w:r w:rsidR="00124137" w:rsidRPr="00316892">
        <w:rPr>
          <w:highlight w:val="white"/>
          <w:lang w:val="sv-SE"/>
        </w:rPr>
        <w:t>"</w:t>
      </w:r>
      <w:r w:rsidRPr="00316892">
        <w:rPr>
          <w:lang w:val="sv-SE"/>
        </w:rPr>
        <w:t>false</w:t>
      </w:r>
      <w:r w:rsidR="00124137" w:rsidRPr="00316892">
        <w:rPr>
          <w:highlight w:val="white"/>
          <w:lang w:val="sv-SE"/>
        </w:rPr>
        <w:t>"</w:t>
      </w:r>
      <w:r w:rsidRPr="00316892">
        <w:rPr>
          <w:lang w:val="sv-SE"/>
        </w:rPr>
        <w:t>&gt;&lt;/serv-cap-external-list&gt;</w:t>
      </w:r>
    </w:p>
    <w:p w14:paraId="605A279D" w14:textId="77777777" w:rsidR="00124137" w:rsidRDefault="00DA5BA3" w:rsidP="00124137">
      <w:pPr>
        <w:pStyle w:val="PL"/>
      </w:pPr>
      <w:r w:rsidRPr="00316892">
        <w:rPr>
          <w:lang w:val="sv-SE"/>
        </w:rPr>
        <w:t xml:space="preserve">       </w:t>
      </w:r>
      <w:r w:rsidRPr="00DA5BA3">
        <w:t>&lt;serv-cap-identity provisioned=</w:t>
      </w:r>
      <w:r w:rsidR="00124137" w:rsidRPr="006D305C">
        <w:rPr>
          <w:highlight w:val="white"/>
        </w:rPr>
        <w:t>"</w:t>
      </w:r>
      <w:r w:rsidRPr="00DA5BA3">
        <w:t>false</w:t>
      </w:r>
      <w:r w:rsidR="00124137" w:rsidRPr="006D305C">
        <w:rPr>
          <w:highlight w:val="white"/>
        </w:rPr>
        <w:t>"</w:t>
      </w:r>
      <w:r w:rsidRPr="00DA5BA3">
        <w:t>&gt;&lt;/serv-cap-identity&gt;</w:t>
      </w:r>
    </w:p>
    <w:p w14:paraId="7DAE9948" w14:textId="77777777" w:rsidR="00DA5BA3" w:rsidRPr="00415C93" w:rsidRDefault="00DA5BA3" w:rsidP="00DA5BA3">
      <w:pPr>
        <w:pStyle w:val="PL"/>
        <w:rPr>
          <w:lang w:val="es-ES_tradnl"/>
        </w:rPr>
      </w:pPr>
      <w:r w:rsidRPr="00DA5BA3">
        <w:t xml:space="preserve">       </w:t>
      </w:r>
      <w:r w:rsidRPr="00415C93">
        <w:rPr>
          <w:lang w:val="es-ES_tradnl"/>
        </w:rPr>
        <w:t>&lt;serv-cap-media&gt;</w:t>
      </w:r>
    </w:p>
    <w:p w14:paraId="2E3B6AE6" w14:textId="77777777" w:rsidR="00DA5BA3" w:rsidRPr="00415C93" w:rsidRDefault="00DA5BA3" w:rsidP="00DA5BA3">
      <w:pPr>
        <w:pStyle w:val="PL"/>
        <w:rPr>
          <w:lang w:val="es-ES_tradnl"/>
        </w:rPr>
      </w:pPr>
      <w:r w:rsidRPr="00415C93">
        <w:rPr>
          <w:lang w:val="es-ES_tradnl"/>
        </w:rPr>
        <w:t xml:space="preserve">          &lt;media&gt;audio&lt;/media&gt;</w:t>
      </w:r>
    </w:p>
    <w:p w14:paraId="3880CA41" w14:textId="77777777" w:rsidR="00DA5BA3" w:rsidRPr="00415C93" w:rsidRDefault="00DA5BA3" w:rsidP="00DA5BA3">
      <w:pPr>
        <w:pStyle w:val="PL"/>
        <w:rPr>
          <w:lang w:val="es-ES_tradnl"/>
        </w:rPr>
      </w:pPr>
      <w:r w:rsidRPr="00415C93">
        <w:rPr>
          <w:lang w:val="es-ES_tradnl"/>
        </w:rPr>
        <w:t xml:space="preserve">          &lt;media&gt;video&lt;/media&gt;</w:t>
      </w:r>
    </w:p>
    <w:p w14:paraId="3FDBEB24" w14:textId="77777777" w:rsidR="00124137" w:rsidRPr="00415C93" w:rsidRDefault="00DA5BA3" w:rsidP="00124137">
      <w:pPr>
        <w:pStyle w:val="PL"/>
        <w:rPr>
          <w:lang w:val="es-ES_tradnl"/>
        </w:rPr>
      </w:pPr>
      <w:r w:rsidRPr="00415C93">
        <w:rPr>
          <w:lang w:val="es-ES_tradnl"/>
        </w:rPr>
        <w:t xml:space="preserve">       &lt;/serv-cap-media&gt;</w:t>
      </w:r>
    </w:p>
    <w:p w14:paraId="72D8A183" w14:textId="77777777" w:rsidR="00124137" w:rsidRDefault="00DA5BA3" w:rsidP="00124137">
      <w:pPr>
        <w:pStyle w:val="PL"/>
        <w:rPr>
          <w:highlight w:val="white"/>
          <w:lang w:val="en-US"/>
        </w:rPr>
      </w:pPr>
      <w:r w:rsidRPr="00415C93">
        <w:rPr>
          <w:lang w:val="es-ES_tradnl"/>
        </w:rPr>
        <w:t xml:space="preserve">       </w:t>
      </w:r>
      <w:r w:rsidRPr="00DA5BA3">
        <w:rPr>
          <w:lang w:val="en-US"/>
        </w:rPr>
        <w:t>&lt;serv-cap-other-identity provisioned=</w:t>
      </w:r>
      <w:r w:rsidR="00124137" w:rsidRPr="006D305C">
        <w:rPr>
          <w:highlight w:val="white"/>
        </w:rPr>
        <w:t>"</w:t>
      </w:r>
      <w:r w:rsidRPr="00DA5BA3">
        <w:rPr>
          <w:lang w:val="en-US"/>
        </w:rPr>
        <w:t>false</w:t>
      </w:r>
      <w:r w:rsidR="00124137" w:rsidRPr="006D305C">
        <w:rPr>
          <w:highlight w:val="white"/>
        </w:rPr>
        <w:t>"</w:t>
      </w:r>
      <w:r w:rsidRPr="00DA5BA3">
        <w:rPr>
          <w:lang w:val="en-US"/>
        </w:rPr>
        <w:t>&gt;</w:t>
      </w:r>
      <w:r w:rsidRPr="00DA5BA3">
        <w:rPr>
          <w:highlight w:val="white"/>
          <w:lang w:val="en-US"/>
        </w:rPr>
        <w:t>&lt;/serv-cap-other-identity&gt;</w:t>
      </w:r>
    </w:p>
    <w:p w14:paraId="7BB90BD5" w14:textId="77777777" w:rsidR="00124137" w:rsidRDefault="00DA5BA3" w:rsidP="00124137">
      <w:pPr>
        <w:pStyle w:val="PL"/>
        <w:rPr>
          <w:highlight w:val="white"/>
          <w:lang w:val="en-US"/>
        </w:rPr>
      </w:pPr>
      <w:r w:rsidRPr="00DA5BA3">
        <w:rPr>
          <w:highlight w:val="white"/>
          <w:lang w:val="en-US"/>
        </w:rPr>
        <w:t xml:space="preserve">       &lt;serv-cap-presence-status </w:t>
      </w:r>
      <w:r w:rsidRPr="00DA5BA3">
        <w:rPr>
          <w:lang w:val="en-US"/>
        </w:rPr>
        <w:t>provisioned=</w:t>
      </w:r>
      <w:r w:rsidR="00124137" w:rsidRPr="006D305C">
        <w:rPr>
          <w:highlight w:val="white"/>
        </w:rPr>
        <w:t>"</w:t>
      </w:r>
      <w:r w:rsidRPr="00DA5BA3">
        <w:rPr>
          <w:lang w:val="en-US"/>
        </w:rPr>
        <w:t>false</w:t>
      </w:r>
      <w:r w:rsidR="00124137" w:rsidRPr="006D305C">
        <w:rPr>
          <w:highlight w:val="white"/>
        </w:rPr>
        <w:t>"</w:t>
      </w:r>
      <w:r w:rsidRPr="00DA5BA3">
        <w:rPr>
          <w:highlight w:val="white"/>
          <w:lang w:val="en-US"/>
        </w:rPr>
        <w:t>&gt;&lt;/serv-cap-presence-status&gt;</w:t>
      </w:r>
    </w:p>
    <w:p w14:paraId="0507E44B" w14:textId="77777777" w:rsidR="00124137" w:rsidRDefault="00DA5BA3" w:rsidP="00124137">
      <w:pPr>
        <w:pStyle w:val="PL"/>
        <w:rPr>
          <w:highlight w:val="white"/>
          <w:lang w:val="en-US"/>
        </w:rPr>
      </w:pPr>
      <w:r w:rsidRPr="00DA5BA3">
        <w:rPr>
          <w:highlight w:val="white"/>
          <w:lang w:val="en-US"/>
        </w:rPr>
        <w:t xml:space="preserve">       &lt;serv-cap-roaming </w:t>
      </w:r>
      <w:r w:rsidRPr="00DA5BA3">
        <w:rPr>
          <w:lang w:val="en-US"/>
        </w:rPr>
        <w:t>provisioned=</w:t>
      </w:r>
      <w:r w:rsidR="00124137" w:rsidRPr="006D305C">
        <w:rPr>
          <w:highlight w:val="white"/>
        </w:rPr>
        <w:t>"</w:t>
      </w:r>
      <w:r w:rsidRPr="00DA5BA3">
        <w:rPr>
          <w:lang w:val="en-US"/>
        </w:rPr>
        <w:t>false</w:t>
      </w:r>
      <w:r w:rsidR="00124137" w:rsidRPr="006D305C">
        <w:rPr>
          <w:highlight w:val="white"/>
        </w:rPr>
        <w:t>"</w:t>
      </w:r>
      <w:r w:rsidRPr="00DA5BA3">
        <w:rPr>
          <w:highlight w:val="white"/>
          <w:lang w:val="en-US"/>
        </w:rPr>
        <w:t>&gt;&lt;/serv-cap-roaming&gt;</w:t>
      </w:r>
    </w:p>
    <w:p w14:paraId="1ACDB2BE" w14:textId="77777777" w:rsidR="00124137" w:rsidRDefault="00DA5BA3" w:rsidP="00124137">
      <w:pPr>
        <w:pStyle w:val="PL"/>
        <w:rPr>
          <w:highlight w:val="white"/>
          <w:lang w:val="en-US"/>
        </w:rPr>
      </w:pPr>
      <w:r w:rsidRPr="00DA5BA3">
        <w:rPr>
          <w:highlight w:val="white"/>
          <w:lang w:val="en-US"/>
        </w:rPr>
        <w:t xml:space="preserve">       &lt;serv-cap-rule-deactivated </w:t>
      </w:r>
      <w:r w:rsidRPr="00DA5BA3">
        <w:rPr>
          <w:lang w:val="en-US"/>
        </w:rPr>
        <w:t>provisioned=</w:t>
      </w:r>
      <w:r w:rsidR="00124137" w:rsidRPr="006D305C">
        <w:rPr>
          <w:highlight w:val="white"/>
        </w:rPr>
        <w:t>"</w:t>
      </w:r>
      <w:r w:rsidRPr="00DA5BA3">
        <w:rPr>
          <w:lang w:val="en-US"/>
        </w:rPr>
        <w:t>false</w:t>
      </w:r>
      <w:r w:rsidR="00124137" w:rsidRPr="006D305C">
        <w:rPr>
          <w:highlight w:val="white"/>
        </w:rPr>
        <w:t>"</w:t>
      </w:r>
      <w:r w:rsidRPr="00DA5BA3">
        <w:rPr>
          <w:highlight w:val="white"/>
          <w:lang w:val="en-US"/>
        </w:rPr>
        <w:t>&gt;&lt;/serv-cap-rule-deactivated&gt;</w:t>
      </w:r>
      <w:r w:rsidRPr="00DA5BA3">
        <w:rPr>
          <w:highlight w:val="white"/>
          <w:lang w:val="en-US"/>
        </w:rPr>
        <w:br/>
      </w:r>
      <w:r w:rsidR="00AF7A56" w:rsidRPr="00DA5BA3">
        <w:rPr>
          <w:highlight w:val="white"/>
          <w:lang w:val="en-US"/>
        </w:rPr>
        <w:t xml:space="preserve">       &lt;serv-cap-</w:t>
      </w:r>
      <w:r w:rsidR="00AF7A56">
        <w:rPr>
          <w:highlight w:val="white"/>
          <w:lang w:val="en-US"/>
        </w:rPr>
        <w:t>request-name</w:t>
      </w:r>
      <w:r w:rsidR="00AF7A56" w:rsidRPr="00DA5BA3">
        <w:rPr>
          <w:highlight w:val="white"/>
          <w:lang w:val="en-US"/>
        </w:rPr>
        <w:t xml:space="preserve"> </w:t>
      </w:r>
      <w:r w:rsidR="00AF7A56" w:rsidRPr="00DA5BA3">
        <w:rPr>
          <w:lang w:val="en-US"/>
        </w:rPr>
        <w:t>provisioned=</w:t>
      </w:r>
      <w:r w:rsidR="00AF7A56" w:rsidRPr="006D305C">
        <w:rPr>
          <w:highlight w:val="white"/>
        </w:rPr>
        <w:t>"</w:t>
      </w:r>
      <w:r w:rsidR="00AF7A56" w:rsidRPr="00DA5BA3">
        <w:rPr>
          <w:lang w:val="en-US"/>
        </w:rPr>
        <w:t>false</w:t>
      </w:r>
      <w:r w:rsidR="00AF7A56" w:rsidRPr="006D305C">
        <w:rPr>
          <w:highlight w:val="white"/>
        </w:rPr>
        <w:t>"</w:t>
      </w:r>
      <w:r w:rsidR="00AF7A56">
        <w:rPr>
          <w:highlight w:val="white"/>
          <w:lang w:val="en-US"/>
        </w:rPr>
        <w:t>&gt;&lt;/serv-cap-request-name</w:t>
      </w:r>
      <w:r w:rsidR="00AF7A56" w:rsidRPr="00DA5BA3">
        <w:rPr>
          <w:highlight w:val="white"/>
          <w:lang w:val="en-US"/>
        </w:rPr>
        <w:t>&gt;</w:t>
      </w:r>
    </w:p>
    <w:p w14:paraId="604EDDEA" w14:textId="77777777" w:rsidR="00717A5D" w:rsidRDefault="00DA5BA3" w:rsidP="00717A5D">
      <w:pPr>
        <w:pStyle w:val="PL"/>
        <w:rPr>
          <w:highlight w:val="white"/>
          <w:lang w:val="en-US"/>
        </w:rPr>
      </w:pPr>
      <w:r w:rsidRPr="00DA5BA3">
        <w:rPr>
          <w:highlight w:val="white"/>
          <w:lang w:val="en-US"/>
        </w:rPr>
        <w:t xml:space="preserve">       &lt;serv-cap-validity</w:t>
      </w:r>
      <w:r w:rsidRPr="00DA5BA3">
        <w:rPr>
          <w:lang w:val="en-US"/>
        </w:rPr>
        <w:t xml:space="preserve"> provisioned=</w:t>
      </w:r>
      <w:r w:rsidR="00124137" w:rsidRPr="006D305C">
        <w:rPr>
          <w:highlight w:val="white"/>
        </w:rPr>
        <w:t>"</w:t>
      </w:r>
      <w:r w:rsidRPr="00DA5BA3">
        <w:rPr>
          <w:lang w:val="en-US"/>
        </w:rPr>
        <w:t>false</w:t>
      </w:r>
      <w:r w:rsidR="00124137" w:rsidRPr="003A41ED">
        <w:rPr>
          <w:highlight w:val="white"/>
        </w:rPr>
        <w:t>"</w:t>
      </w:r>
      <w:r w:rsidRPr="00DA5BA3">
        <w:rPr>
          <w:highlight w:val="white"/>
          <w:lang w:val="en-US"/>
        </w:rPr>
        <w:t>&gt;</w:t>
      </w:r>
      <w:r w:rsidR="00124137" w:rsidRPr="00DA5BA3">
        <w:rPr>
          <w:highlight w:val="white"/>
          <w:lang w:val="en-US"/>
        </w:rPr>
        <w:t>&lt;/serv-cap-validity</w:t>
      </w:r>
      <w:r w:rsidR="00124137">
        <w:rPr>
          <w:highlight w:val="white"/>
          <w:lang w:val="en-US"/>
        </w:rPr>
        <w:t>&gt;</w:t>
      </w:r>
    </w:p>
    <w:p w14:paraId="4CA4515E" w14:textId="77777777" w:rsidR="00DA5BA3" w:rsidRPr="00DA5BA3" w:rsidRDefault="00717A5D" w:rsidP="00717A5D">
      <w:pPr>
        <w:pStyle w:val="PL"/>
        <w:rPr>
          <w:highlight w:val="white"/>
          <w:lang w:val="en-US"/>
        </w:rPr>
      </w:pPr>
      <w:r>
        <w:rPr>
          <w:highlight w:val="white"/>
          <w:lang w:val="en-US"/>
        </w:rPr>
        <w:t xml:space="preserve">       &lt;serv-cap-unconditional provisioned="true"&gt;&lt;/serv-cap-unconditional&gt;</w:t>
      </w:r>
    </w:p>
    <w:p w14:paraId="56D26A8C" w14:textId="77777777" w:rsidR="00DA5BA3" w:rsidRPr="00DA5BA3" w:rsidRDefault="00DA5BA3" w:rsidP="00DA5BA3">
      <w:pPr>
        <w:pStyle w:val="PL"/>
        <w:rPr>
          <w:noProof w:val="0"/>
        </w:rPr>
      </w:pPr>
      <w:r w:rsidRPr="00DA5BA3">
        <w:rPr>
          <w:lang w:val="en-US"/>
        </w:rPr>
        <w:t xml:space="preserve">    &lt;/serv-cap-conditions&gt;</w:t>
      </w:r>
    </w:p>
    <w:p w14:paraId="614E702C" w14:textId="77777777" w:rsidR="00DA5BA3" w:rsidRPr="00DA5BA3" w:rsidRDefault="00DA5BA3" w:rsidP="00DA5BA3">
      <w:pPr>
        <w:pStyle w:val="PL"/>
        <w:rPr>
          <w:highlight w:val="yellow"/>
        </w:rPr>
      </w:pPr>
      <w:r w:rsidRPr="00DA5BA3">
        <w:rPr>
          <w:noProof w:val="0"/>
        </w:rPr>
        <w:t>&lt;/</w:t>
      </w:r>
      <w:r w:rsidRPr="00DA5BA3">
        <w:rPr>
          <w:highlight w:val="white"/>
          <w:lang w:val="en-US"/>
        </w:rPr>
        <w:t>communication-barring-serv-cap</w:t>
      </w:r>
      <w:r w:rsidRPr="00DA5BA3">
        <w:rPr>
          <w:noProof w:val="0"/>
        </w:rPr>
        <w:t>&gt;</w:t>
      </w:r>
    </w:p>
    <w:p w14:paraId="193236BB" w14:textId="77777777" w:rsidR="00DA5BA3" w:rsidRPr="00DA5BA3" w:rsidRDefault="00DA5BA3" w:rsidP="00DA5BA3">
      <w:pPr>
        <w:pStyle w:val="PL"/>
        <w:rPr>
          <w:noProof w:val="0"/>
        </w:rPr>
      </w:pPr>
      <w:r w:rsidRPr="00DA5BA3">
        <w:rPr>
          <w:noProof w:val="0"/>
        </w:rPr>
        <w:t>&lt;/simservs&gt;</w:t>
      </w:r>
    </w:p>
    <w:p w14:paraId="366A693E" w14:textId="77777777" w:rsidR="00DA5BA3" w:rsidRPr="00062257" w:rsidRDefault="00DA5BA3" w:rsidP="00DA5BA3">
      <w:pPr>
        <w:pStyle w:val="PL"/>
        <w:rPr>
          <w:noProof w:val="0"/>
        </w:rPr>
      </w:pPr>
    </w:p>
    <w:p w14:paraId="2B544A0A" w14:textId="77777777" w:rsidR="0088525B" w:rsidRPr="00903A77" w:rsidRDefault="0088525B" w:rsidP="0088525B">
      <w:pPr>
        <w:pStyle w:val="Heading3"/>
        <w:rPr>
          <w:lang w:val="de-DE"/>
        </w:rPr>
      </w:pPr>
      <w:bookmarkStart w:id="160" w:name="_Toc533153391"/>
      <w:bookmarkStart w:id="161" w:name="_Toc163215502"/>
      <w:r w:rsidRPr="00903A77">
        <w:rPr>
          <w:lang w:val="de-DE"/>
        </w:rPr>
        <w:t>4.9.2</w:t>
      </w:r>
      <w:r w:rsidRPr="00903A77">
        <w:rPr>
          <w:lang w:val="de-DE"/>
        </w:rPr>
        <w:tab/>
        <w:t>XML Schema</w:t>
      </w:r>
      <w:bookmarkEnd w:id="160"/>
      <w:bookmarkEnd w:id="161"/>
    </w:p>
    <w:p w14:paraId="5BA9254B" w14:textId="77777777" w:rsidR="0088525B" w:rsidRPr="00903A77" w:rsidRDefault="0088525B" w:rsidP="0088525B">
      <w:pPr>
        <w:pStyle w:val="PL"/>
        <w:keepNext/>
        <w:rPr>
          <w:noProof w:val="0"/>
          <w:lang w:val="de-DE"/>
        </w:rPr>
      </w:pPr>
      <w:r w:rsidRPr="00903A77">
        <w:rPr>
          <w:noProof w:val="0"/>
          <w:lang w:val="de-DE"/>
        </w:rPr>
        <w:t>&lt;?xml version="1.0" encoding="UTF-8"?&gt;</w:t>
      </w:r>
    </w:p>
    <w:p w14:paraId="030888EA" w14:textId="77777777" w:rsidR="0088525B" w:rsidRPr="003D1B60" w:rsidRDefault="0088525B" w:rsidP="0088525B">
      <w:pPr>
        <w:pStyle w:val="PL"/>
        <w:keepNext/>
        <w:rPr>
          <w:noProof w:val="0"/>
        </w:rPr>
      </w:pPr>
      <w:r w:rsidRPr="003D1B60">
        <w:rPr>
          <w:noProof w:val="0"/>
        </w:rPr>
        <w:t xml:space="preserve">&lt;xs:schema xmlns:xs="http://www.w3.org/2001/XMLSchema" xmlns:ss="http://uri.etsi.org/ngn/params/xml/simservs/xcap" xmlns:cp="urn:ietf:params:xml:ns:common-policy" </w:t>
      </w:r>
    </w:p>
    <w:p w14:paraId="7979243D" w14:textId="77777777" w:rsidR="0088525B" w:rsidRPr="00062257" w:rsidRDefault="0088525B" w:rsidP="0088525B">
      <w:pPr>
        <w:pStyle w:val="PL"/>
        <w:keepNext/>
        <w:rPr>
          <w:noProof w:val="0"/>
        </w:rPr>
      </w:pPr>
      <w:r w:rsidRPr="00062257">
        <w:rPr>
          <w:rFonts w:cs="Courier New"/>
          <w:noProof w:val="0"/>
          <w:szCs w:val="24"/>
        </w:rPr>
        <w:t>xmlns:ocp="urn:oma:xml:xdm:common</w:t>
      </w:r>
      <w:r>
        <w:rPr>
          <w:rFonts w:cs="Courier New"/>
          <w:noProof w:val="0"/>
          <w:szCs w:val="24"/>
        </w:rPr>
        <w:t>-</w:t>
      </w:r>
      <w:r w:rsidRPr="00062257">
        <w:rPr>
          <w:rFonts w:cs="Courier New"/>
          <w:noProof w:val="0"/>
          <w:szCs w:val="24"/>
        </w:rPr>
        <w:t>policy"</w:t>
      </w:r>
      <w:r w:rsidRPr="00062257">
        <w:rPr>
          <w:noProof w:val="0"/>
        </w:rPr>
        <w:t xml:space="preserve"> targetNamespace="http://uri.etsi.org/ngn/params/xml/simservs/</w:t>
      </w:r>
      <w:r w:rsidRPr="00F55499">
        <w:rPr>
          <w:noProof w:val="0"/>
        </w:rPr>
        <w:t>xcap</w:t>
      </w:r>
      <w:r w:rsidRPr="00062257">
        <w:rPr>
          <w:noProof w:val="0"/>
        </w:rPr>
        <w:t>" elementFormDefault="qualified" attributeFormDefault="unqualified"&gt;</w:t>
      </w:r>
    </w:p>
    <w:p w14:paraId="377030F3" w14:textId="77777777" w:rsidR="0088525B" w:rsidRPr="00062257" w:rsidRDefault="0088525B" w:rsidP="0088525B">
      <w:pPr>
        <w:pStyle w:val="PL"/>
        <w:keepNext/>
        <w:rPr>
          <w:noProof w:val="0"/>
        </w:rPr>
      </w:pPr>
      <w:r w:rsidRPr="00062257">
        <w:rPr>
          <w:noProof w:val="0"/>
        </w:rPr>
        <w:t xml:space="preserve">  &lt;!</w:t>
      </w:r>
      <w:r>
        <w:rPr>
          <w:noProof w:val="0"/>
        </w:rPr>
        <w:t>--</w:t>
      </w:r>
      <w:r w:rsidRPr="00062257">
        <w:rPr>
          <w:noProof w:val="0"/>
        </w:rPr>
        <w:t xml:space="preserve"> import common policy definitions </w:t>
      </w:r>
      <w:r>
        <w:rPr>
          <w:noProof w:val="0"/>
        </w:rPr>
        <w:t>--</w:t>
      </w:r>
      <w:r w:rsidRPr="00062257">
        <w:rPr>
          <w:noProof w:val="0"/>
        </w:rPr>
        <w:t>&gt;</w:t>
      </w:r>
    </w:p>
    <w:p w14:paraId="66129D56" w14:textId="77777777" w:rsidR="0088525B" w:rsidRPr="00062257" w:rsidRDefault="0088525B" w:rsidP="0088525B">
      <w:pPr>
        <w:pStyle w:val="PL"/>
        <w:rPr>
          <w:noProof w:val="0"/>
        </w:rPr>
      </w:pPr>
      <w:r w:rsidRPr="00062257">
        <w:rPr>
          <w:noProof w:val="0"/>
        </w:rPr>
        <w:t xml:space="preserve">  &lt;xs:import namespace="urn:ietf:params:xml:ns:common</w:t>
      </w:r>
      <w:r>
        <w:rPr>
          <w:noProof w:val="0"/>
        </w:rPr>
        <w:t>-</w:t>
      </w:r>
      <w:r w:rsidRPr="00062257">
        <w:rPr>
          <w:noProof w:val="0"/>
        </w:rPr>
        <w:t>policy" schemaLocation="common</w:t>
      </w:r>
      <w:r>
        <w:rPr>
          <w:noProof w:val="0"/>
        </w:rPr>
        <w:t>-</w:t>
      </w:r>
      <w:r w:rsidRPr="00062257">
        <w:rPr>
          <w:noProof w:val="0"/>
        </w:rPr>
        <w:t>policy.xsd"/&gt;</w:t>
      </w:r>
    </w:p>
    <w:p w14:paraId="732ADBE2"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import OMA common policy extensions </w:t>
      </w:r>
      <w:r>
        <w:rPr>
          <w:noProof w:val="0"/>
        </w:rPr>
        <w:t>--</w:t>
      </w:r>
      <w:r w:rsidRPr="00062257">
        <w:rPr>
          <w:noProof w:val="0"/>
        </w:rPr>
        <w:t>&gt;</w:t>
      </w:r>
    </w:p>
    <w:p w14:paraId="4E425FAB" w14:textId="77777777" w:rsidR="0088525B" w:rsidRPr="00062257" w:rsidRDefault="0088525B" w:rsidP="0088525B">
      <w:pPr>
        <w:pStyle w:val="PL"/>
        <w:ind w:left="426" w:hanging="426"/>
        <w:rPr>
          <w:noProof w:val="0"/>
        </w:rPr>
      </w:pPr>
      <w:r w:rsidRPr="00062257">
        <w:rPr>
          <w:noProof w:val="0"/>
        </w:rPr>
        <w:t xml:space="preserve">    &lt;xs:import namespace="urn:oma:xml:xdm:common</w:t>
      </w:r>
      <w:r>
        <w:rPr>
          <w:noProof w:val="0"/>
        </w:rPr>
        <w:t>-</w:t>
      </w:r>
      <w:r w:rsidRPr="00062257">
        <w:rPr>
          <w:noProof w:val="0"/>
        </w:rPr>
        <w:t>policy" schemaLocation="</w:t>
      </w:r>
      <w:r w:rsidRPr="00062257">
        <w:rPr>
          <w:rFonts w:cs="Courier New"/>
          <w:noProof w:val="0"/>
          <w:szCs w:val="24"/>
        </w:rPr>
        <w:t>xdm_commonPolicy</w:t>
      </w:r>
      <w:r>
        <w:rPr>
          <w:rFonts w:cs="Courier New"/>
          <w:noProof w:val="0"/>
          <w:szCs w:val="24"/>
        </w:rPr>
        <w:t>-</w:t>
      </w:r>
      <w:r w:rsidRPr="00062257">
        <w:rPr>
          <w:rFonts w:cs="Courier New"/>
          <w:noProof w:val="0"/>
          <w:szCs w:val="24"/>
        </w:rPr>
        <w:t>V1_0</w:t>
      </w:r>
      <w:r w:rsidRPr="00062257">
        <w:rPr>
          <w:noProof w:val="0"/>
        </w:rPr>
        <w:t>"/&gt;</w:t>
      </w:r>
    </w:p>
    <w:p w14:paraId="635CF29E"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incoming communication barring rule set based on the common policy rule set.</w:t>
      </w:r>
      <w:r>
        <w:rPr>
          <w:noProof w:val="0"/>
        </w:rPr>
        <w:t>--</w:t>
      </w:r>
      <w:r w:rsidRPr="00062257">
        <w:rPr>
          <w:noProof w:val="0"/>
        </w:rPr>
        <w:t>&gt;</w:t>
      </w:r>
    </w:p>
    <w:p w14:paraId="7FD48CE2" w14:textId="77777777" w:rsidR="0088525B" w:rsidRPr="00062257" w:rsidRDefault="0088525B" w:rsidP="0088525B">
      <w:pPr>
        <w:pStyle w:val="PL"/>
        <w:rPr>
          <w:noProof w:val="0"/>
        </w:rPr>
      </w:pPr>
      <w:r w:rsidRPr="00062257">
        <w:rPr>
          <w:noProof w:val="0"/>
        </w:rPr>
        <w:t xml:space="preserve">  &lt;xs:element name="incoming</w:t>
      </w:r>
      <w:r>
        <w:rPr>
          <w:noProof w:val="0"/>
        </w:rPr>
        <w:t>-</w:t>
      </w:r>
      <w:r w:rsidRPr="00062257">
        <w:rPr>
          <w:noProof w:val="0"/>
        </w:rPr>
        <w:t>communication</w:t>
      </w:r>
      <w:r>
        <w:rPr>
          <w:noProof w:val="0"/>
        </w:rPr>
        <w:t>-</w:t>
      </w:r>
      <w:r w:rsidRPr="00062257">
        <w:rPr>
          <w:noProof w:val="0"/>
        </w:rPr>
        <w:t>barring" substitutionGroup="ss:absService"&gt;</w:t>
      </w:r>
    </w:p>
    <w:p w14:paraId="182DB31D" w14:textId="77777777" w:rsidR="0088525B" w:rsidRPr="00062257" w:rsidRDefault="0088525B" w:rsidP="0088525B">
      <w:pPr>
        <w:pStyle w:val="PL"/>
        <w:rPr>
          <w:noProof w:val="0"/>
        </w:rPr>
      </w:pPr>
      <w:r w:rsidRPr="00062257">
        <w:rPr>
          <w:noProof w:val="0"/>
        </w:rPr>
        <w:t xml:space="preserve">    &lt;xs:annotation&gt;</w:t>
      </w:r>
    </w:p>
    <w:p w14:paraId="2C3D2080" w14:textId="77777777" w:rsidR="0088525B" w:rsidRPr="00062257" w:rsidRDefault="0088525B" w:rsidP="0088525B">
      <w:pPr>
        <w:pStyle w:val="PL"/>
        <w:ind w:left="709" w:hanging="709"/>
        <w:rPr>
          <w:noProof w:val="0"/>
        </w:rPr>
      </w:pPr>
      <w:r w:rsidRPr="00062257">
        <w:rPr>
          <w:noProof w:val="0"/>
        </w:rPr>
        <w:t xml:space="preserve">      &lt;xs:documentation&gt;This is the incoming communication barring configuration document.&lt;/xs:documentation&gt;</w:t>
      </w:r>
    </w:p>
    <w:p w14:paraId="4014947C" w14:textId="77777777" w:rsidR="0088525B" w:rsidRPr="00415C93" w:rsidRDefault="0088525B" w:rsidP="0088525B">
      <w:pPr>
        <w:pStyle w:val="PL"/>
        <w:rPr>
          <w:noProof w:val="0"/>
        </w:rPr>
      </w:pPr>
      <w:r w:rsidRPr="00062257">
        <w:rPr>
          <w:noProof w:val="0"/>
        </w:rPr>
        <w:t xml:space="preserve">    </w:t>
      </w:r>
      <w:r w:rsidRPr="00415C93">
        <w:rPr>
          <w:noProof w:val="0"/>
        </w:rPr>
        <w:t>&lt;/xs:annotation&gt;</w:t>
      </w:r>
    </w:p>
    <w:p w14:paraId="7091258C" w14:textId="77777777" w:rsidR="0088525B" w:rsidRPr="00415C93" w:rsidRDefault="0088525B" w:rsidP="0088525B">
      <w:pPr>
        <w:pStyle w:val="PL"/>
        <w:rPr>
          <w:noProof w:val="0"/>
        </w:rPr>
      </w:pPr>
      <w:r w:rsidRPr="00415C93">
        <w:rPr>
          <w:noProof w:val="0"/>
        </w:rPr>
        <w:t xml:space="preserve">    &lt;xs:complexType&gt;</w:t>
      </w:r>
    </w:p>
    <w:p w14:paraId="0B5A5729" w14:textId="77777777" w:rsidR="0088525B" w:rsidRPr="00415C93" w:rsidRDefault="0088525B" w:rsidP="0088525B">
      <w:pPr>
        <w:pStyle w:val="PL"/>
        <w:rPr>
          <w:noProof w:val="0"/>
        </w:rPr>
      </w:pPr>
      <w:r w:rsidRPr="00415C93">
        <w:rPr>
          <w:noProof w:val="0"/>
        </w:rPr>
        <w:t xml:space="preserve">      &lt;xs:complexContent&gt;</w:t>
      </w:r>
    </w:p>
    <w:p w14:paraId="23CE7791" w14:textId="77777777" w:rsidR="0088525B" w:rsidRPr="00062257" w:rsidRDefault="0088525B" w:rsidP="0088525B">
      <w:pPr>
        <w:pStyle w:val="PL"/>
        <w:rPr>
          <w:noProof w:val="0"/>
        </w:rPr>
      </w:pPr>
      <w:r w:rsidRPr="00415C93">
        <w:rPr>
          <w:noProof w:val="0"/>
        </w:rPr>
        <w:t xml:space="preserve">        </w:t>
      </w:r>
      <w:r w:rsidRPr="00062257">
        <w:rPr>
          <w:noProof w:val="0"/>
        </w:rPr>
        <w:t>&lt;xs:extension base="ss:simservType"&gt;</w:t>
      </w:r>
    </w:p>
    <w:p w14:paraId="42CDCDF1" w14:textId="77777777" w:rsidR="0088525B" w:rsidRPr="00062257" w:rsidRDefault="0088525B" w:rsidP="0088525B">
      <w:pPr>
        <w:pStyle w:val="PL"/>
        <w:rPr>
          <w:noProof w:val="0"/>
        </w:rPr>
      </w:pPr>
      <w:r w:rsidRPr="00062257">
        <w:rPr>
          <w:noProof w:val="0"/>
        </w:rPr>
        <w:t xml:space="preserve">          &lt;xs:sequence&gt;</w:t>
      </w:r>
    </w:p>
    <w:p w14:paraId="6C626F57"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add service specific elements here</w:t>
      </w:r>
      <w:r>
        <w:rPr>
          <w:noProof w:val="0"/>
        </w:rPr>
        <w:t>--</w:t>
      </w:r>
      <w:r w:rsidRPr="00062257">
        <w:rPr>
          <w:noProof w:val="0"/>
        </w:rPr>
        <w:t>&gt;</w:t>
      </w:r>
    </w:p>
    <w:p w14:paraId="17563FD0" w14:textId="77777777" w:rsidR="0088525B" w:rsidRPr="00062257" w:rsidRDefault="0088525B" w:rsidP="0088525B">
      <w:pPr>
        <w:pStyle w:val="PL"/>
        <w:rPr>
          <w:noProof w:val="0"/>
        </w:rPr>
      </w:pPr>
      <w:r w:rsidRPr="00062257">
        <w:rPr>
          <w:noProof w:val="0"/>
        </w:rPr>
        <w:t xml:space="preserve">            &lt;xs:element ref="cp:ruleset" minOccurs="0"/&gt;</w:t>
      </w:r>
    </w:p>
    <w:p w14:paraId="62DAD4EB" w14:textId="77777777" w:rsidR="0088525B" w:rsidRPr="00062257" w:rsidRDefault="0088525B" w:rsidP="0088525B">
      <w:pPr>
        <w:pStyle w:val="PL"/>
        <w:rPr>
          <w:noProof w:val="0"/>
        </w:rPr>
      </w:pPr>
      <w:r w:rsidRPr="00062257">
        <w:rPr>
          <w:noProof w:val="0"/>
        </w:rPr>
        <w:t xml:space="preserve">          &lt;/xs:sequence&gt;</w:t>
      </w:r>
    </w:p>
    <w:p w14:paraId="00272AB8" w14:textId="77777777" w:rsidR="00D96FD3" w:rsidRPr="00062257" w:rsidRDefault="00D96FD3" w:rsidP="00D96FD3">
      <w:pPr>
        <w:pStyle w:val="PL"/>
        <w:rPr>
          <w:noProof w:val="0"/>
        </w:rPr>
      </w:pPr>
      <w:r>
        <w:rPr>
          <w:noProof w:val="0"/>
        </w:rPr>
        <w:t xml:space="preserve">          &lt;xs:attribute name="password-required" type="xs:boolean" default="false" use="optional"/&gt;</w:t>
      </w:r>
    </w:p>
    <w:p w14:paraId="799E852B" w14:textId="77777777" w:rsidR="0088525B" w:rsidRPr="00062257" w:rsidRDefault="0088525B" w:rsidP="0088525B">
      <w:pPr>
        <w:pStyle w:val="PL"/>
        <w:rPr>
          <w:noProof w:val="0"/>
        </w:rPr>
      </w:pPr>
      <w:r w:rsidRPr="00062257">
        <w:rPr>
          <w:noProof w:val="0"/>
        </w:rPr>
        <w:t xml:space="preserve">        &lt;/xs:extension&gt;</w:t>
      </w:r>
    </w:p>
    <w:p w14:paraId="5167C8E5" w14:textId="77777777" w:rsidR="00650D02" w:rsidRDefault="0088525B" w:rsidP="00650D02">
      <w:pPr>
        <w:pStyle w:val="PL"/>
        <w:rPr>
          <w:noProof w:val="0"/>
        </w:rPr>
      </w:pPr>
      <w:r w:rsidRPr="00062257">
        <w:rPr>
          <w:noProof w:val="0"/>
        </w:rPr>
        <w:t xml:space="preserve">        &lt;!</w:t>
      </w:r>
      <w:r>
        <w:rPr>
          <w:noProof w:val="0"/>
        </w:rPr>
        <w:t>--</w:t>
      </w:r>
      <w:r w:rsidRPr="00062257">
        <w:rPr>
          <w:noProof w:val="0"/>
        </w:rPr>
        <w:t xml:space="preserve"> service specific attributes can be defined here </w:t>
      </w:r>
      <w:r>
        <w:rPr>
          <w:noProof w:val="0"/>
        </w:rPr>
        <w:t>--</w:t>
      </w:r>
      <w:r w:rsidRPr="00062257">
        <w:rPr>
          <w:noProof w:val="0"/>
        </w:rPr>
        <w:t>&gt;</w:t>
      </w:r>
    </w:p>
    <w:p w14:paraId="1592CE3D" w14:textId="77777777" w:rsidR="0088525B" w:rsidRPr="00903A77" w:rsidRDefault="0088525B" w:rsidP="0088525B">
      <w:pPr>
        <w:pStyle w:val="PL"/>
        <w:rPr>
          <w:noProof w:val="0"/>
          <w:lang w:val="fr-FR"/>
        </w:rPr>
      </w:pPr>
      <w:r w:rsidRPr="00062257">
        <w:rPr>
          <w:noProof w:val="0"/>
        </w:rPr>
        <w:t xml:space="preserve">      </w:t>
      </w:r>
      <w:r w:rsidRPr="00903A77">
        <w:rPr>
          <w:noProof w:val="0"/>
          <w:lang w:val="fr-FR"/>
        </w:rPr>
        <w:t>&lt;/xs:complexContent&gt;</w:t>
      </w:r>
    </w:p>
    <w:p w14:paraId="3BFEB3DB" w14:textId="77777777" w:rsidR="0088525B" w:rsidRPr="00903A77" w:rsidRDefault="0088525B" w:rsidP="0088525B">
      <w:pPr>
        <w:pStyle w:val="PL"/>
        <w:rPr>
          <w:noProof w:val="0"/>
          <w:lang w:val="fr-FR"/>
        </w:rPr>
      </w:pPr>
      <w:r w:rsidRPr="00903A77">
        <w:rPr>
          <w:noProof w:val="0"/>
          <w:lang w:val="fr-FR"/>
        </w:rPr>
        <w:t xml:space="preserve">    &lt;/xs:complexType&gt;</w:t>
      </w:r>
    </w:p>
    <w:p w14:paraId="3546AD27" w14:textId="77777777" w:rsidR="0088525B" w:rsidRPr="00903A77" w:rsidRDefault="0088525B" w:rsidP="0088525B">
      <w:pPr>
        <w:pStyle w:val="PL"/>
        <w:rPr>
          <w:noProof w:val="0"/>
          <w:lang w:val="fr-FR"/>
        </w:rPr>
      </w:pPr>
      <w:r w:rsidRPr="00903A77">
        <w:rPr>
          <w:noProof w:val="0"/>
          <w:lang w:val="fr-FR"/>
        </w:rPr>
        <w:t xml:space="preserve">  &lt;/xs:element&gt;</w:t>
      </w:r>
    </w:p>
    <w:p w14:paraId="736D8DC7" w14:textId="77777777" w:rsidR="0088525B" w:rsidRPr="00062257" w:rsidRDefault="0088525B" w:rsidP="0088525B">
      <w:pPr>
        <w:pStyle w:val="PL"/>
        <w:rPr>
          <w:noProof w:val="0"/>
        </w:rPr>
      </w:pPr>
      <w:r w:rsidRPr="00903A77">
        <w:rPr>
          <w:noProof w:val="0"/>
          <w:lang w:val="fr-FR"/>
        </w:rPr>
        <w:t xml:space="preserve">  </w:t>
      </w:r>
      <w:r w:rsidRPr="00062257">
        <w:rPr>
          <w:noProof w:val="0"/>
        </w:rPr>
        <w:t>&lt;!</w:t>
      </w:r>
      <w:r>
        <w:rPr>
          <w:noProof w:val="0"/>
        </w:rPr>
        <w:t>--</w:t>
      </w:r>
      <w:r w:rsidRPr="00062257">
        <w:rPr>
          <w:noProof w:val="0"/>
        </w:rPr>
        <w:t xml:space="preserve"> outgoing communication barring rule set based on the common policy rule set.</w:t>
      </w:r>
      <w:r>
        <w:rPr>
          <w:noProof w:val="0"/>
        </w:rPr>
        <w:t>--</w:t>
      </w:r>
      <w:r w:rsidRPr="00062257">
        <w:rPr>
          <w:noProof w:val="0"/>
        </w:rPr>
        <w:t>&gt;</w:t>
      </w:r>
    </w:p>
    <w:p w14:paraId="4CE4F89D" w14:textId="77777777" w:rsidR="0088525B" w:rsidRPr="00062257" w:rsidRDefault="0088525B" w:rsidP="0088525B">
      <w:pPr>
        <w:pStyle w:val="PL"/>
        <w:rPr>
          <w:noProof w:val="0"/>
        </w:rPr>
      </w:pPr>
      <w:r w:rsidRPr="00062257">
        <w:rPr>
          <w:noProof w:val="0"/>
        </w:rPr>
        <w:t xml:space="preserve">  &lt;xs:element name="outgoing</w:t>
      </w:r>
      <w:r>
        <w:rPr>
          <w:noProof w:val="0"/>
        </w:rPr>
        <w:t>-</w:t>
      </w:r>
      <w:r w:rsidRPr="00062257">
        <w:rPr>
          <w:noProof w:val="0"/>
        </w:rPr>
        <w:t>communication</w:t>
      </w:r>
      <w:r>
        <w:rPr>
          <w:noProof w:val="0"/>
        </w:rPr>
        <w:t>-</w:t>
      </w:r>
      <w:r w:rsidRPr="00062257">
        <w:rPr>
          <w:noProof w:val="0"/>
        </w:rPr>
        <w:t>barring" substitutionGroup="ss:absService"&gt;</w:t>
      </w:r>
    </w:p>
    <w:p w14:paraId="0722797A" w14:textId="77777777" w:rsidR="0088525B" w:rsidRPr="00062257" w:rsidRDefault="0088525B" w:rsidP="0088525B">
      <w:pPr>
        <w:pStyle w:val="PL"/>
        <w:rPr>
          <w:noProof w:val="0"/>
        </w:rPr>
      </w:pPr>
      <w:r w:rsidRPr="00062257">
        <w:rPr>
          <w:noProof w:val="0"/>
        </w:rPr>
        <w:lastRenderedPageBreak/>
        <w:t xml:space="preserve">    &lt;xs:annotation&gt;</w:t>
      </w:r>
    </w:p>
    <w:p w14:paraId="509AFA03" w14:textId="77777777" w:rsidR="0088525B" w:rsidRPr="00062257" w:rsidRDefault="0088525B" w:rsidP="0088525B">
      <w:pPr>
        <w:pStyle w:val="PL"/>
        <w:ind w:left="709" w:hanging="709"/>
        <w:rPr>
          <w:noProof w:val="0"/>
        </w:rPr>
      </w:pPr>
      <w:r w:rsidRPr="00062257">
        <w:rPr>
          <w:noProof w:val="0"/>
        </w:rPr>
        <w:t xml:space="preserve">      &lt;xs:documentation&gt;This is the outgoing communication barring configuration document.&lt;/xs:documentation&gt;</w:t>
      </w:r>
    </w:p>
    <w:p w14:paraId="647623DF" w14:textId="77777777" w:rsidR="0088525B" w:rsidRPr="00062257" w:rsidRDefault="0088525B" w:rsidP="0088525B">
      <w:pPr>
        <w:pStyle w:val="PL"/>
        <w:rPr>
          <w:noProof w:val="0"/>
        </w:rPr>
      </w:pPr>
      <w:r w:rsidRPr="00062257">
        <w:rPr>
          <w:noProof w:val="0"/>
        </w:rPr>
        <w:t xml:space="preserve">    &lt;/xs:annotation&gt;</w:t>
      </w:r>
    </w:p>
    <w:p w14:paraId="234B1999" w14:textId="77777777" w:rsidR="0088525B" w:rsidRPr="00062257" w:rsidRDefault="0088525B" w:rsidP="0088525B">
      <w:pPr>
        <w:pStyle w:val="PL"/>
        <w:rPr>
          <w:noProof w:val="0"/>
        </w:rPr>
      </w:pPr>
      <w:r w:rsidRPr="00062257">
        <w:rPr>
          <w:noProof w:val="0"/>
        </w:rPr>
        <w:t xml:space="preserve">    &lt;xs:complexType&gt;</w:t>
      </w:r>
    </w:p>
    <w:p w14:paraId="1321D887" w14:textId="77777777" w:rsidR="0088525B" w:rsidRPr="00062257" w:rsidRDefault="0088525B" w:rsidP="0088525B">
      <w:pPr>
        <w:pStyle w:val="PL"/>
        <w:rPr>
          <w:noProof w:val="0"/>
        </w:rPr>
      </w:pPr>
      <w:r w:rsidRPr="00062257">
        <w:rPr>
          <w:noProof w:val="0"/>
        </w:rPr>
        <w:t xml:space="preserve">      &lt;xs:complexContent&gt;</w:t>
      </w:r>
    </w:p>
    <w:p w14:paraId="147C73A2" w14:textId="77777777" w:rsidR="0088525B" w:rsidRPr="00062257" w:rsidRDefault="0088525B" w:rsidP="0088525B">
      <w:pPr>
        <w:pStyle w:val="PL"/>
        <w:rPr>
          <w:noProof w:val="0"/>
        </w:rPr>
      </w:pPr>
      <w:r w:rsidRPr="00062257">
        <w:rPr>
          <w:noProof w:val="0"/>
        </w:rPr>
        <w:t xml:space="preserve">        &lt;xs:extension base="ss:simservType"&gt;</w:t>
      </w:r>
    </w:p>
    <w:p w14:paraId="056CD75C" w14:textId="77777777" w:rsidR="0088525B" w:rsidRPr="00062257" w:rsidRDefault="0088525B" w:rsidP="0088525B">
      <w:pPr>
        <w:pStyle w:val="PL"/>
        <w:rPr>
          <w:noProof w:val="0"/>
        </w:rPr>
      </w:pPr>
      <w:r w:rsidRPr="00062257">
        <w:rPr>
          <w:noProof w:val="0"/>
        </w:rPr>
        <w:t xml:space="preserve">          &lt;xs:sequence&gt;</w:t>
      </w:r>
    </w:p>
    <w:p w14:paraId="3B8E9F2B"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add service specific elements here</w:t>
      </w:r>
      <w:r>
        <w:rPr>
          <w:noProof w:val="0"/>
        </w:rPr>
        <w:t>--</w:t>
      </w:r>
      <w:r w:rsidRPr="00062257">
        <w:rPr>
          <w:noProof w:val="0"/>
        </w:rPr>
        <w:t>&gt;</w:t>
      </w:r>
    </w:p>
    <w:p w14:paraId="697CF7AE" w14:textId="77777777" w:rsidR="0088525B" w:rsidRPr="00062257" w:rsidRDefault="0088525B" w:rsidP="0088525B">
      <w:pPr>
        <w:pStyle w:val="PL"/>
        <w:rPr>
          <w:noProof w:val="0"/>
        </w:rPr>
      </w:pPr>
      <w:r w:rsidRPr="00062257">
        <w:rPr>
          <w:noProof w:val="0"/>
        </w:rPr>
        <w:t xml:space="preserve">            &lt;xs:element ref="cp:ruleset" minOccurs="0"/&gt;</w:t>
      </w:r>
    </w:p>
    <w:p w14:paraId="7A36BDDA" w14:textId="77777777" w:rsidR="0088525B" w:rsidRPr="00062257" w:rsidRDefault="0088525B" w:rsidP="0088525B">
      <w:pPr>
        <w:pStyle w:val="PL"/>
        <w:rPr>
          <w:noProof w:val="0"/>
        </w:rPr>
      </w:pPr>
      <w:r w:rsidRPr="00062257">
        <w:rPr>
          <w:noProof w:val="0"/>
        </w:rPr>
        <w:t xml:space="preserve">          &lt;/xs:sequence&gt;</w:t>
      </w:r>
    </w:p>
    <w:p w14:paraId="211E46C3" w14:textId="77777777" w:rsidR="00D96FD3" w:rsidRPr="00062257" w:rsidRDefault="00D96FD3" w:rsidP="00D96FD3">
      <w:pPr>
        <w:pStyle w:val="PL"/>
        <w:rPr>
          <w:noProof w:val="0"/>
        </w:rPr>
      </w:pPr>
      <w:r>
        <w:rPr>
          <w:noProof w:val="0"/>
        </w:rPr>
        <w:t xml:space="preserve">          &lt;xs:attribute name="password-required" type="xs:boolean" default="false" use="optional"/&gt;</w:t>
      </w:r>
    </w:p>
    <w:p w14:paraId="218D7657" w14:textId="77777777" w:rsidR="0088525B" w:rsidRPr="00062257" w:rsidRDefault="0088525B" w:rsidP="0088525B">
      <w:pPr>
        <w:pStyle w:val="PL"/>
        <w:rPr>
          <w:noProof w:val="0"/>
        </w:rPr>
      </w:pPr>
      <w:r w:rsidRPr="00062257">
        <w:rPr>
          <w:noProof w:val="0"/>
        </w:rPr>
        <w:t xml:space="preserve">        &lt;/xs:extension&gt;</w:t>
      </w:r>
    </w:p>
    <w:p w14:paraId="4B01B6BB"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service specific attributes can be defined here </w:t>
      </w:r>
      <w:r>
        <w:rPr>
          <w:noProof w:val="0"/>
        </w:rPr>
        <w:t>--</w:t>
      </w:r>
      <w:r w:rsidRPr="00062257">
        <w:rPr>
          <w:noProof w:val="0"/>
        </w:rPr>
        <w:t>&gt;</w:t>
      </w:r>
    </w:p>
    <w:p w14:paraId="1BCBF695" w14:textId="77777777" w:rsidR="0088525B" w:rsidRPr="00903A77" w:rsidRDefault="0088525B" w:rsidP="0088525B">
      <w:pPr>
        <w:pStyle w:val="PL"/>
        <w:rPr>
          <w:noProof w:val="0"/>
          <w:lang w:val="fr-FR"/>
        </w:rPr>
      </w:pPr>
      <w:r w:rsidRPr="00062257">
        <w:rPr>
          <w:noProof w:val="0"/>
        </w:rPr>
        <w:t xml:space="preserve">      </w:t>
      </w:r>
      <w:r w:rsidRPr="00903A77">
        <w:rPr>
          <w:noProof w:val="0"/>
          <w:lang w:val="fr-FR"/>
        </w:rPr>
        <w:t>&lt;/xs:complexContent&gt;</w:t>
      </w:r>
    </w:p>
    <w:p w14:paraId="7ABF7303" w14:textId="77777777" w:rsidR="0088525B" w:rsidRPr="00903A77" w:rsidRDefault="0088525B" w:rsidP="0088525B">
      <w:pPr>
        <w:pStyle w:val="PL"/>
        <w:rPr>
          <w:noProof w:val="0"/>
          <w:lang w:val="fr-FR"/>
        </w:rPr>
      </w:pPr>
      <w:r w:rsidRPr="00903A77">
        <w:rPr>
          <w:noProof w:val="0"/>
          <w:lang w:val="fr-FR"/>
        </w:rPr>
        <w:t xml:space="preserve">    &lt;/xs:complexType&gt;</w:t>
      </w:r>
    </w:p>
    <w:p w14:paraId="1DAC45D5" w14:textId="77777777" w:rsidR="0088525B" w:rsidRPr="00903A77" w:rsidRDefault="0088525B" w:rsidP="0088525B">
      <w:pPr>
        <w:pStyle w:val="PL"/>
        <w:rPr>
          <w:noProof w:val="0"/>
          <w:lang w:val="fr-FR"/>
        </w:rPr>
      </w:pPr>
      <w:r w:rsidRPr="00903A77">
        <w:rPr>
          <w:noProof w:val="0"/>
          <w:lang w:val="fr-FR"/>
        </w:rPr>
        <w:t xml:space="preserve">  &lt;/xs:element&gt;</w:t>
      </w:r>
    </w:p>
    <w:p w14:paraId="74FFCD13" w14:textId="77777777" w:rsidR="0088525B" w:rsidRPr="00062257" w:rsidRDefault="0088525B" w:rsidP="0088525B">
      <w:pPr>
        <w:pStyle w:val="PL"/>
        <w:rPr>
          <w:noProof w:val="0"/>
        </w:rPr>
      </w:pPr>
      <w:r w:rsidRPr="00903A77">
        <w:rPr>
          <w:noProof w:val="0"/>
          <w:lang w:val="fr-FR"/>
        </w:rPr>
        <w:t xml:space="preserve">  </w:t>
      </w:r>
      <w:r w:rsidRPr="00062257">
        <w:rPr>
          <w:noProof w:val="0"/>
        </w:rPr>
        <w:t>&lt;!</w:t>
      </w:r>
      <w:r>
        <w:rPr>
          <w:noProof w:val="0"/>
        </w:rPr>
        <w:t>--</w:t>
      </w:r>
      <w:r w:rsidRPr="00062257">
        <w:rPr>
          <w:noProof w:val="0"/>
        </w:rPr>
        <w:t xml:space="preserve"> communication barring specific extensions to IETF common policy actions</w:t>
      </w:r>
      <w:r>
        <w:rPr>
          <w:noProof w:val="0"/>
        </w:rPr>
        <w:t>--</w:t>
      </w:r>
      <w:r w:rsidRPr="00062257">
        <w:rPr>
          <w:noProof w:val="0"/>
        </w:rPr>
        <w:t>&gt;</w:t>
      </w:r>
    </w:p>
    <w:p w14:paraId="146B43CC" w14:textId="77777777" w:rsidR="0088525B" w:rsidRPr="00062257" w:rsidRDefault="0088525B" w:rsidP="0088525B">
      <w:pPr>
        <w:pStyle w:val="PL"/>
        <w:rPr>
          <w:noProof w:val="0"/>
        </w:rPr>
      </w:pPr>
      <w:r w:rsidRPr="00062257">
        <w:rPr>
          <w:noProof w:val="0"/>
        </w:rPr>
        <w:t xml:space="preserve">  &lt;xs:element name="allow" type="ss:allow</w:t>
      </w:r>
      <w:r>
        <w:rPr>
          <w:noProof w:val="0"/>
        </w:rPr>
        <w:t>-</w:t>
      </w:r>
      <w:r w:rsidRPr="00062257">
        <w:rPr>
          <w:noProof w:val="0"/>
        </w:rPr>
        <w:t>action</w:t>
      </w:r>
      <w:r>
        <w:rPr>
          <w:noProof w:val="0"/>
        </w:rPr>
        <w:t>-</w:t>
      </w:r>
      <w:r w:rsidRPr="00062257">
        <w:rPr>
          <w:noProof w:val="0"/>
        </w:rPr>
        <w:t>type"/&gt;</w:t>
      </w:r>
    </w:p>
    <w:p w14:paraId="7214A02E" w14:textId="77777777" w:rsidR="0088525B" w:rsidRPr="00062257" w:rsidRDefault="0088525B" w:rsidP="0088525B">
      <w:pPr>
        <w:pStyle w:val="PL"/>
        <w:rPr>
          <w:noProof w:val="0"/>
        </w:rPr>
      </w:pPr>
      <w:r w:rsidRPr="00062257">
        <w:rPr>
          <w:noProof w:val="0"/>
        </w:rPr>
        <w:t xml:space="preserve">  &lt;!</w:t>
      </w:r>
      <w:r>
        <w:rPr>
          <w:noProof w:val="0"/>
        </w:rPr>
        <w:t>--</w:t>
      </w:r>
      <w:r w:rsidRPr="00062257">
        <w:rPr>
          <w:noProof w:val="0"/>
        </w:rPr>
        <w:t xml:space="preserve"> communication barring specific type declarations </w:t>
      </w:r>
      <w:r>
        <w:rPr>
          <w:noProof w:val="0"/>
        </w:rPr>
        <w:t>--</w:t>
      </w:r>
      <w:r w:rsidRPr="00062257">
        <w:rPr>
          <w:noProof w:val="0"/>
        </w:rPr>
        <w:t>&gt;</w:t>
      </w:r>
    </w:p>
    <w:p w14:paraId="1C51F1F5" w14:textId="77777777" w:rsidR="0088525B" w:rsidRPr="00062257" w:rsidRDefault="0088525B" w:rsidP="0088525B">
      <w:pPr>
        <w:pStyle w:val="PL"/>
        <w:rPr>
          <w:noProof w:val="0"/>
        </w:rPr>
      </w:pPr>
      <w:r w:rsidRPr="00062257">
        <w:rPr>
          <w:noProof w:val="0"/>
        </w:rPr>
        <w:t xml:space="preserve">  &lt;xs:simpleType name="allow</w:t>
      </w:r>
      <w:r>
        <w:rPr>
          <w:noProof w:val="0"/>
        </w:rPr>
        <w:t>-</w:t>
      </w:r>
      <w:r w:rsidRPr="00062257">
        <w:rPr>
          <w:noProof w:val="0"/>
        </w:rPr>
        <w:t>action</w:t>
      </w:r>
      <w:r>
        <w:rPr>
          <w:noProof w:val="0"/>
        </w:rPr>
        <w:t>-</w:t>
      </w:r>
      <w:r w:rsidRPr="00062257">
        <w:rPr>
          <w:noProof w:val="0"/>
        </w:rPr>
        <w:t>type" final="list restriction"&gt;</w:t>
      </w:r>
    </w:p>
    <w:p w14:paraId="0EBC178D" w14:textId="77777777" w:rsidR="0088525B" w:rsidRPr="00062257" w:rsidRDefault="0088525B" w:rsidP="0088525B">
      <w:pPr>
        <w:pStyle w:val="PL"/>
        <w:rPr>
          <w:noProof w:val="0"/>
        </w:rPr>
      </w:pPr>
      <w:r w:rsidRPr="00062257">
        <w:rPr>
          <w:noProof w:val="0"/>
        </w:rPr>
        <w:t xml:space="preserve">    &lt;xs:restriction base="xs:boolean"/&gt;</w:t>
      </w:r>
    </w:p>
    <w:p w14:paraId="60E04401" w14:textId="77777777" w:rsidR="0088525B" w:rsidRPr="00062257" w:rsidRDefault="0088525B" w:rsidP="0088525B">
      <w:pPr>
        <w:pStyle w:val="PL"/>
        <w:rPr>
          <w:noProof w:val="0"/>
        </w:rPr>
      </w:pPr>
      <w:r w:rsidRPr="00062257">
        <w:rPr>
          <w:noProof w:val="0"/>
        </w:rPr>
        <w:t xml:space="preserve">  &lt;/xs:simpleType&gt;</w:t>
      </w:r>
    </w:p>
    <w:p w14:paraId="169DB4A8" w14:textId="77777777" w:rsidR="0088525B" w:rsidRDefault="0088525B" w:rsidP="0088525B">
      <w:pPr>
        <w:pStyle w:val="PL"/>
        <w:rPr>
          <w:noProof w:val="0"/>
        </w:rPr>
      </w:pPr>
      <w:r w:rsidRPr="00062257">
        <w:rPr>
          <w:noProof w:val="0"/>
        </w:rPr>
        <w:t>&lt;/xs:schema&gt;</w:t>
      </w:r>
    </w:p>
    <w:p w14:paraId="3B283FCA" w14:textId="77777777" w:rsidR="00621CE7" w:rsidRDefault="00621CE7" w:rsidP="00621CE7"/>
    <w:p w14:paraId="1223E90D" w14:textId="77777777" w:rsidR="00621CE7" w:rsidRDefault="00621CE7" w:rsidP="00621CE7">
      <w:pPr>
        <w:pStyle w:val="Heading3"/>
      </w:pPr>
      <w:bookmarkStart w:id="162" w:name="_Toc533153392"/>
      <w:bookmarkStart w:id="163" w:name="_Toc163215503"/>
      <w:r>
        <w:t>4.9.3</w:t>
      </w:r>
      <w:r>
        <w:tab/>
        <w:t>XML schema for indication of supported conditions and actions</w:t>
      </w:r>
      <w:bookmarkEnd w:id="162"/>
      <w:bookmarkEnd w:id="163"/>
    </w:p>
    <w:p w14:paraId="06B041D6" w14:textId="77777777" w:rsidR="00124137" w:rsidRPr="00F22D49" w:rsidRDefault="00124137" w:rsidP="00124137">
      <w:pPr>
        <w:pStyle w:val="PL"/>
        <w:rPr>
          <w:color w:val="000000"/>
          <w:lang w:val="en-US"/>
        </w:rPr>
      </w:pPr>
      <w:r w:rsidRPr="00F22D49">
        <w:rPr>
          <w:color w:val="000000"/>
          <w:lang w:val="en-US"/>
        </w:rPr>
        <w:t>&lt;?xml version="1.0" encoding="UTF-8"?&gt;</w:t>
      </w:r>
    </w:p>
    <w:p w14:paraId="32DA655E" w14:textId="77777777" w:rsidR="00124137" w:rsidRPr="00F22D49" w:rsidRDefault="00124137" w:rsidP="00124137">
      <w:pPr>
        <w:pStyle w:val="PL"/>
        <w:rPr>
          <w:color w:val="000000"/>
          <w:lang w:val="en-US"/>
        </w:rPr>
      </w:pPr>
      <w:r w:rsidRPr="00F22D49">
        <w:rPr>
          <w:color w:val="000000"/>
          <w:lang w:val="en-US"/>
        </w:rPr>
        <w:t>&lt;xs:schema xmlns:xs="http://www.w3.org/2001/XMLSchema" xmlns:ss="http://uri.etsi.org/ngn/params/xml/simservs/xcap" targetNamespace="http://uri.etsi.org/ngn/params/xml/simservs/xcap" elementFormDefault="qualified" attributeFormDefault="unqualified"&gt;</w:t>
      </w:r>
    </w:p>
    <w:p w14:paraId="7F6F8A95" w14:textId="77777777" w:rsidR="00124137" w:rsidRPr="00F22D49" w:rsidRDefault="00124137" w:rsidP="00124137">
      <w:pPr>
        <w:pStyle w:val="PL"/>
        <w:rPr>
          <w:color w:val="000000"/>
          <w:lang w:val="en-US"/>
        </w:rPr>
      </w:pPr>
      <w:r w:rsidRPr="00F22D49">
        <w:rPr>
          <w:color w:val="000000"/>
          <w:lang w:val="en-US"/>
        </w:rPr>
        <w:t xml:space="preserve">  &lt;xs:annotation&gt;</w:t>
      </w:r>
    </w:p>
    <w:p w14:paraId="7524623F" w14:textId="77777777" w:rsidR="00124137" w:rsidRPr="00F22D49" w:rsidRDefault="00124137" w:rsidP="00124137">
      <w:pPr>
        <w:pStyle w:val="PL"/>
        <w:rPr>
          <w:color w:val="000000"/>
          <w:lang w:val="en-US"/>
        </w:rPr>
      </w:pPr>
      <w:r w:rsidRPr="00F22D49">
        <w:rPr>
          <w:color w:val="000000"/>
          <w:lang w:val="en-US"/>
        </w:rPr>
        <w:t xml:space="preserve">    &lt;xs:documentation xml:lang="en"&gt;This schema defines elements that are used to inform the UE which conditions and actions the network support.&lt;/xs:documentation&gt;</w:t>
      </w:r>
    </w:p>
    <w:p w14:paraId="0FDA0F4A" w14:textId="77777777" w:rsidR="00124137" w:rsidRPr="00F22D49" w:rsidRDefault="00124137" w:rsidP="00124137">
      <w:pPr>
        <w:pStyle w:val="PL"/>
        <w:rPr>
          <w:color w:val="000000"/>
          <w:lang w:val="en-US"/>
        </w:rPr>
      </w:pPr>
      <w:r w:rsidRPr="00F22D49">
        <w:rPr>
          <w:color w:val="000000"/>
          <w:lang w:val="en-US"/>
        </w:rPr>
        <w:t xml:space="preserve">  &lt;/xs:annotation&gt;</w:t>
      </w:r>
    </w:p>
    <w:p w14:paraId="3B893BDC" w14:textId="77777777" w:rsidR="00124137" w:rsidRPr="00F22D49" w:rsidRDefault="00124137" w:rsidP="00124137">
      <w:pPr>
        <w:pStyle w:val="PL"/>
        <w:rPr>
          <w:color w:val="000000"/>
          <w:lang w:val="en-US"/>
        </w:rPr>
      </w:pPr>
      <w:r w:rsidRPr="00F22D49">
        <w:rPr>
          <w:color w:val="000000"/>
          <w:lang w:val="en-US"/>
        </w:rPr>
        <w:t xml:space="preserve">  &lt;xs:include schemaLocation="XCAP.xsd"/&gt;</w:t>
      </w:r>
    </w:p>
    <w:p w14:paraId="1ACA46AF" w14:textId="77777777" w:rsidR="00124137" w:rsidRPr="00F22D49" w:rsidRDefault="00124137" w:rsidP="00124137">
      <w:pPr>
        <w:pStyle w:val="PL"/>
        <w:rPr>
          <w:color w:val="000000"/>
          <w:lang w:val="en-US"/>
        </w:rPr>
      </w:pPr>
      <w:r w:rsidRPr="00F22D49">
        <w:rPr>
          <w:color w:val="000000"/>
          <w:lang w:val="en-US"/>
        </w:rPr>
        <w:t xml:space="preserve">  &lt;xs:element name="communication-barring-serv-cap" substitutionGroup="ss:absService"&gt;</w:t>
      </w:r>
    </w:p>
    <w:p w14:paraId="5D06604B" w14:textId="77777777" w:rsidR="00124137" w:rsidRPr="00F22D49" w:rsidRDefault="00124137" w:rsidP="00124137">
      <w:pPr>
        <w:pStyle w:val="PL"/>
        <w:rPr>
          <w:color w:val="000000"/>
          <w:lang w:val="en-US"/>
        </w:rPr>
      </w:pPr>
      <w:r w:rsidRPr="00F22D49">
        <w:rPr>
          <w:color w:val="000000"/>
          <w:lang w:val="en-US"/>
        </w:rPr>
        <w:t xml:space="preserve">    &lt;xs:complexType&gt;</w:t>
      </w:r>
    </w:p>
    <w:p w14:paraId="58A90A57" w14:textId="77777777" w:rsidR="00124137" w:rsidRPr="00F22D49" w:rsidRDefault="00124137" w:rsidP="00124137">
      <w:pPr>
        <w:pStyle w:val="PL"/>
        <w:rPr>
          <w:color w:val="000000"/>
          <w:lang w:val="en-US"/>
        </w:rPr>
      </w:pPr>
      <w:r w:rsidRPr="00F22D49">
        <w:rPr>
          <w:color w:val="000000"/>
          <w:lang w:val="en-US"/>
        </w:rPr>
        <w:t xml:space="preserve">      &lt;xs:complexContent&gt;</w:t>
      </w:r>
    </w:p>
    <w:p w14:paraId="67FE976D" w14:textId="77777777" w:rsidR="00124137" w:rsidRPr="00F22D49" w:rsidRDefault="00124137" w:rsidP="00124137">
      <w:pPr>
        <w:pStyle w:val="PL"/>
        <w:rPr>
          <w:color w:val="000000"/>
          <w:lang w:val="en-US"/>
        </w:rPr>
      </w:pPr>
      <w:r w:rsidRPr="00F22D49">
        <w:rPr>
          <w:color w:val="000000"/>
          <w:lang w:val="en-US"/>
        </w:rPr>
        <w:t xml:space="preserve">        &lt;xs:extension base="ss:simservType"&gt;</w:t>
      </w:r>
    </w:p>
    <w:p w14:paraId="2D04190D" w14:textId="77777777" w:rsidR="00124137" w:rsidRPr="00124137" w:rsidRDefault="00124137" w:rsidP="00124137">
      <w:pPr>
        <w:pStyle w:val="PL"/>
        <w:rPr>
          <w:color w:val="000000"/>
          <w:lang w:val="en-US"/>
        </w:rPr>
      </w:pPr>
      <w:r w:rsidRPr="00F22D49">
        <w:rPr>
          <w:color w:val="000000"/>
          <w:lang w:val="en-US"/>
        </w:rPr>
        <w:t xml:space="preserve">          </w:t>
      </w:r>
      <w:r w:rsidRPr="00124137">
        <w:rPr>
          <w:color w:val="000000"/>
          <w:lang w:val="en-US"/>
        </w:rPr>
        <w:t>&lt;xs:sequence&gt;</w:t>
      </w:r>
    </w:p>
    <w:p w14:paraId="1141C325" w14:textId="77777777" w:rsidR="00124137" w:rsidRPr="00415C93" w:rsidRDefault="00124137" w:rsidP="00124137">
      <w:pPr>
        <w:pStyle w:val="PL"/>
        <w:rPr>
          <w:color w:val="000000"/>
          <w:lang w:val="en-US"/>
        </w:rPr>
      </w:pPr>
      <w:r w:rsidRPr="00124137">
        <w:rPr>
          <w:color w:val="000000"/>
          <w:lang w:val="en-US"/>
        </w:rPr>
        <w:t xml:space="preserve">            </w:t>
      </w:r>
      <w:r w:rsidRPr="00415C93">
        <w:rPr>
          <w:color w:val="000000"/>
          <w:lang w:val="en-US"/>
        </w:rPr>
        <w:t>&lt;xs:element name="serv-cap-conditions" minOccurs="0"&gt;</w:t>
      </w:r>
    </w:p>
    <w:p w14:paraId="22E8177E" w14:textId="77777777" w:rsidR="00124137" w:rsidRPr="00415C93" w:rsidRDefault="00124137" w:rsidP="00124137">
      <w:pPr>
        <w:pStyle w:val="PL"/>
        <w:rPr>
          <w:color w:val="000000"/>
          <w:lang w:val="en-US"/>
        </w:rPr>
      </w:pPr>
      <w:r w:rsidRPr="00415C93">
        <w:rPr>
          <w:color w:val="000000"/>
          <w:lang w:val="en-US"/>
        </w:rPr>
        <w:t xml:space="preserve">              &lt;xs:complexType&gt;</w:t>
      </w:r>
    </w:p>
    <w:p w14:paraId="3CDA0754" w14:textId="77777777" w:rsidR="00124137" w:rsidRPr="00415C93" w:rsidRDefault="00124137" w:rsidP="00124137">
      <w:pPr>
        <w:pStyle w:val="PL"/>
        <w:rPr>
          <w:color w:val="000000"/>
          <w:lang w:val="en-US"/>
        </w:rPr>
      </w:pPr>
      <w:r w:rsidRPr="00415C93">
        <w:rPr>
          <w:color w:val="000000"/>
          <w:lang w:val="en-US"/>
        </w:rPr>
        <w:t xml:space="preserve">                &lt;xs:sequence&gt;</w:t>
      </w:r>
    </w:p>
    <w:p w14:paraId="1357F118" w14:textId="77777777" w:rsidR="00AF7A56" w:rsidRDefault="00124137" w:rsidP="00AF7A56">
      <w:pPr>
        <w:pStyle w:val="PL"/>
        <w:rPr>
          <w:color w:val="000000"/>
          <w:lang w:val="en-US"/>
        </w:rPr>
      </w:pPr>
      <w:r w:rsidRPr="00415C93">
        <w:rPr>
          <w:color w:val="000000"/>
          <w:lang w:val="en-US"/>
        </w:rPr>
        <w:t xml:space="preserve">                  &lt;xs:element name="serv-cap-anonymous" type="ss:provisioned-type" minOccurs="0"/&gt;</w:t>
      </w:r>
    </w:p>
    <w:p w14:paraId="2FC8D573" w14:textId="77777777" w:rsidR="00124137" w:rsidRPr="00415C93" w:rsidRDefault="00AF7A56" w:rsidP="00AF7A56">
      <w:pPr>
        <w:pStyle w:val="PL"/>
        <w:rPr>
          <w:color w:val="000000"/>
          <w:lang w:val="en-US"/>
        </w:rPr>
      </w:pPr>
      <w:r w:rsidRPr="00415C93">
        <w:rPr>
          <w:color w:val="000000"/>
          <w:lang w:val="en-US"/>
        </w:rPr>
        <w:t xml:space="preserve">                  &lt;xs:element name="serv-cap-</w:t>
      </w:r>
      <w:r>
        <w:rPr>
          <w:highlight w:val="white"/>
          <w:lang w:val="en-US"/>
        </w:rPr>
        <w:t>request-name</w:t>
      </w:r>
      <w:r w:rsidRPr="00415C93">
        <w:rPr>
          <w:color w:val="000000"/>
          <w:lang w:val="en-US"/>
        </w:rPr>
        <w:t>" type="ss:provisioned-type" minOccurs="0"/&gt;</w:t>
      </w:r>
    </w:p>
    <w:p w14:paraId="46B16B4D" w14:textId="77777777" w:rsidR="00124137" w:rsidRPr="00415C93" w:rsidRDefault="00124137" w:rsidP="00124137">
      <w:pPr>
        <w:pStyle w:val="PL"/>
        <w:rPr>
          <w:color w:val="000000"/>
          <w:lang w:val="en-US"/>
        </w:rPr>
      </w:pPr>
      <w:r w:rsidRPr="00415C93">
        <w:rPr>
          <w:color w:val="000000"/>
          <w:lang w:val="en-US"/>
        </w:rPr>
        <w:t xml:space="preserve">                  &lt;xs:element name="serv-cap-communication-diverted" type="ss:provisioned-type" minOccurs="0"/&gt;</w:t>
      </w:r>
    </w:p>
    <w:p w14:paraId="1F6E509A" w14:textId="77777777" w:rsidR="00124137" w:rsidRPr="00415C93" w:rsidRDefault="00124137" w:rsidP="00124137">
      <w:pPr>
        <w:pStyle w:val="PL"/>
        <w:rPr>
          <w:color w:val="000000"/>
          <w:lang w:val="en-US"/>
        </w:rPr>
      </w:pPr>
      <w:r w:rsidRPr="00415C93">
        <w:rPr>
          <w:color w:val="000000"/>
          <w:lang w:val="en-US"/>
        </w:rPr>
        <w:t xml:space="preserve">                  &lt;xs:element name="serv-cap-external-list" type="ss:provisioned-type" minOccurs="0"/&gt;</w:t>
      </w:r>
    </w:p>
    <w:p w14:paraId="6616DF70" w14:textId="77777777" w:rsidR="00124137" w:rsidRPr="00415C93" w:rsidRDefault="00124137" w:rsidP="00124137">
      <w:pPr>
        <w:pStyle w:val="PL"/>
        <w:rPr>
          <w:color w:val="000000"/>
          <w:lang w:val="en-US"/>
        </w:rPr>
      </w:pPr>
      <w:r w:rsidRPr="00415C93">
        <w:rPr>
          <w:color w:val="000000"/>
          <w:lang w:val="en-US"/>
        </w:rPr>
        <w:t xml:space="preserve">                  &lt;xs:element name="serv-cap-identity" type="ss:provisioned-type" minOccurs="0"/&gt;</w:t>
      </w:r>
    </w:p>
    <w:p w14:paraId="1686AE12" w14:textId="77777777" w:rsidR="00124137" w:rsidRPr="00415C93" w:rsidRDefault="00124137" w:rsidP="00124137">
      <w:pPr>
        <w:pStyle w:val="PL"/>
        <w:rPr>
          <w:color w:val="000000"/>
          <w:lang w:val="en-US"/>
        </w:rPr>
      </w:pPr>
      <w:r w:rsidRPr="00415C93">
        <w:rPr>
          <w:color w:val="000000"/>
          <w:lang w:val="en-US"/>
        </w:rPr>
        <w:t xml:space="preserve">                  &lt;xs:element name="serv-cap-international" type="ss:provisioned-type" minOccurs="0"/&gt;</w:t>
      </w:r>
    </w:p>
    <w:p w14:paraId="47D0AEF9" w14:textId="77777777" w:rsidR="00124137" w:rsidRPr="00415C93" w:rsidRDefault="00124137" w:rsidP="00124137">
      <w:pPr>
        <w:pStyle w:val="PL"/>
        <w:rPr>
          <w:color w:val="000000"/>
          <w:lang w:val="en-US"/>
        </w:rPr>
      </w:pPr>
      <w:r w:rsidRPr="00415C93">
        <w:rPr>
          <w:color w:val="000000"/>
          <w:lang w:val="en-US"/>
        </w:rPr>
        <w:t xml:space="preserve">                  &lt;xs:element name="serv-cap-international-exHC" type="ss:provisioned-type" minOccurs="0"/&gt;</w:t>
      </w:r>
    </w:p>
    <w:p w14:paraId="2BD55668" w14:textId="77777777" w:rsidR="00124137" w:rsidRPr="00415C93" w:rsidRDefault="00124137" w:rsidP="00124137">
      <w:pPr>
        <w:pStyle w:val="PL"/>
        <w:rPr>
          <w:color w:val="000000"/>
          <w:lang w:val="en-US"/>
        </w:rPr>
      </w:pPr>
      <w:r w:rsidRPr="00415C93">
        <w:rPr>
          <w:color w:val="000000"/>
          <w:lang w:val="en-US"/>
        </w:rPr>
        <w:t xml:space="preserve">                  &lt;xs:element name="serv-cap-media" type="ss:supported-media-type" minOccurs="0"/&gt;</w:t>
      </w:r>
    </w:p>
    <w:p w14:paraId="3260A65A" w14:textId="77777777" w:rsidR="00124137" w:rsidRPr="00415C93" w:rsidRDefault="00124137" w:rsidP="00124137">
      <w:pPr>
        <w:pStyle w:val="PL"/>
        <w:rPr>
          <w:color w:val="000000"/>
          <w:lang w:val="en-US"/>
        </w:rPr>
      </w:pPr>
      <w:r w:rsidRPr="00415C93">
        <w:rPr>
          <w:color w:val="000000"/>
          <w:lang w:val="en-US"/>
        </w:rPr>
        <w:t xml:space="preserve">                  &lt;xs:element name="serv-cap-other-identity" type="ss:provisioned-type" minOccurs="0"/&gt;</w:t>
      </w:r>
    </w:p>
    <w:p w14:paraId="40DAAAFA" w14:textId="77777777" w:rsidR="00124137" w:rsidRPr="00F22D49" w:rsidRDefault="00124137" w:rsidP="00124137">
      <w:pPr>
        <w:pStyle w:val="PL"/>
        <w:rPr>
          <w:color w:val="000000"/>
          <w:lang w:val="en-US"/>
        </w:rPr>
      </w:pPr>
      <w:r w:rsidRPr="00415C93">
        <w:rPr>
          <w:color w:val="000000"/>
          <w:lang w:val="en-US"/>
        </w:rPr>
        <w:t xml:space="preserve">                  </w:t>
      </w:r>
      <w:r w:rsidRPr="00F22D49">
        <w:rPr>
          <w:color w:val="000000"/>
          <w:lang w:val="en-US"/>
        </w:rPr>
        <w:t>&lt;xs:element name="serv-cap-presence-status" type="ss:provisioned-type" minOccurs="0"/&gt;</w:t>
      </w:r>
    </w:p>
    <w:p w14:paraId="1FDE2252" w14:textId="77777777" w:rsidR="00124137" w:rsidRPr="00F22D49" w:rsidRDefault="00124137" w:rsidP="00124137">
      <w:pPr>
        <w:pStyle w:val="PL"/>
        <w:rPr>
          <w:color w:val="000000"/>
          <w:lang w:val="en-US"/>
        </w:rPr>
      </w:pPr>
      <w:r w:rsidRPr="00F22D49">
        <w:rPr>
          <w:color w:val="000000"/>
          <w:lang w:val="en-US"/>
        </w:rPr>
        <w:t xml:space="preserve">                  &lt;xs:element name="serv-cap-roaming" type="ss:provisioned-type" minOccurs="0"/&gt;</w:t>
      </w:r>
    </w:p>
    <w:p w14:paraId="27D7740A" w14:textId="77777777" w:rsidR="00124137" w:rsidRPr="00F22D49" w:rsidRDefault="00124137" w:rsidP="00124137">
      <w:pPr>
        <w:pStyle w:val="PL"/>
        <w:rPr>
          <w:color w:val="000000"/>
          <w:lang w:val="en-US"/>
        </w:rPr>
      </w:pPr>
      <w:r w:rsidRPr="00F22D49">
        <w:rPr>
          <w:color w:val="000000"/>
          <w:lang w:val="en-US"/>
        </w:rPr>
        <w:t xml:space="preserve">                  &lt;xs:element name="serv-cap-rule-deactivated" type="ss:provisioned-type" minOccurs="0"/&gt;</w:t>
      </w:r>
    </w:p>
    <w:p w14:paraId="0F8B6BB8" w14:textId="77777777" w:rsidR="00124137" w:rsidRPr="00F22D49" w:rsidRDefault="00124137" w:rsidP="00124137">
      <w:pPr>
        <w:pStyle w:val="PL"/>
        <w:rPr>
          <w:color w:val="000000"/>
          <w:lang w:val="en-US"/>
        </w:rPr>
      </w:pPr>
      <w:r w:rsidRPr="00F22D49">
        <w:rPr>
          <w:color w:val="000000"/>
          <w:lang w:val="en-US"/>
        </w:rPr>
        <w:t xml:space="preserve">                  &lt;xs:element name="serv-cap-validity" type="ss:provisioned-type" minOccurs="0"/&gt;</w:t>
      </w:r>
    </w:p>
    <w:p w14:paraId="72B01B47" w14:textId="77777777" w:rsidR="00717A5D" w:rsidRPr="00F22D49" w:rsidRDefault="00717A5D" w:rsidP="00717A5D">
      <w:pPr>
        <w:pStyle w:val="PL"/>
        <w:rPr>
          <w:color w:val="000000"/>
          <w:lang w:val="en-US"/>
        </w:rPr>
      </w:pPr>
      <w:r w:rsidRPr="00F22D49">
        <w:rPr>
          <w:color w:val="000000"/>
          <w:lang w:val="en-US"/>
        </w:rPr>
        <w:t xml:space="preserve">                  &lt;xs:element name="serv-cap-</w:t>
      </w:r>
      <w:r>
        <w:rPr>
          <w:color w:val="000000"/>
          <w:lang w:val="en-US"/>
        </w:rPr>
        <w:t>unconditional</w:t>
      </w:r>
      <w:r w:rsidRPr="00F22D49">
        <w:rPr>
          <w:color w:val="000000"/>
          <w:lang w:val="en-US"/>
        </w:rPr>
        <w:t>" type="ss:provisioned-type" minOccurs="0"/&gt;</w:t>
      </w:r>
    </w:p>
    <w:p w14:paraId="69135DCA" w14:textId="77777777" w:rsidR="00124137" w:rsidRPr="004C7663" w:rsidRDefault="00124137" w:rsidP="00124137">
      <w:pPr>
        <w:pStyle w:val="PL"/>
        <w:rPr>
          <w:color w:val="000000"/>
          <w:lang w:val="en-US"/>
        </w:rPr>
      </w:pPr>
      <w:r w:rsidRPr="00F22D49">
        <w:rPr>
          <w:color w:val="000000"/>
          <w:lang w:val="en-US"/>
        </w:rPr>
        <w:t xml:space="preserve">                </w:t>
      </w:r>
      <w:r w:rsidRPr="004C7663">
        <w:rPr>
          <w:color w:val="000000"/>
          <w:lang w:val="en-US"/>
        </w:rPr>
        <w:t>&lt;/xs:sequence&gt;</w:t>
      </w:r>
    </w:p>
    <w:p w14:paraId="2701F6E9" w14:textId="77777777" w:rsidR="00124137" w:rsidRPr="004C7663" w:rsidRDefault="00124137" w:rsidP="00124137">
      <w:pPr>
        <w:pStyle w:val="PL"/>
        <w:rPr>
          <w:color w:val="000000"/>
          <w:lang w:val="en-US"/>
        </w:rPr>
      </w:pPr>
      <w:r w:rsidRPr="004C7663">
        <w:rPr>
          <w:color w:val="000000"/>
          <w:lang w:val="en-US"/>
        </w:rPr>
        <w:t xml:space="preserve">              &lt;/xs:complexType&gt;</w:t>
      </w:r>
    </w:p>
    <w:p w14:paraId="116A0B09" w14:textId="77777777" w:rsidR="00124137" w:rsidRPr="004C7663" w:rsidRDefault="00124137" w:rsidP="00124137">
      <w:pPr>
        <w:pStyle w:val="PL"/>
        <w:rPr>
          <w:color w:val="000000"/>
          <w:lang w:val="en-US"/>
        </w:rPr>
      </w:pPr>
      <w:r w:rsidRPr="004C7663">
        <w:rPr>
          <w:color w:val="000000"/>
          <w:lang w:val="en-US"/>
        </w:rPr>
        <w:t xml:space="preserve">            &lt;/xs:element&gt;</w:t>
      </w:r>
    </w:p>
    <w:p w14:paraId="2C360933" w14:textId="77777777" w:rsidR="00124137" w:rsidRPr="004C7663" w:rsidRDefault="00124137" w:rsidP="00124137">
      <w:pPr>
        <w:pStyle w:val="PL"/>
        <w:rPr>
          <w:color w:val="000000"/>
          <w:lang w:val="en-US"/>
        </w:rPr>
      </w:pPr>
      <w:r w:rsidRPr="004C7663">
        <w:rPr>
          <w:color w:val="000000"/>
          <w:lang w:val="en-US"/>
        </w:rPr>
        <w:t xml:space="preserve">          &lt;/xs:sequence&gt;</w:t>
      </w:r>
    </w:p>
    <w:p w14:paraId="300BB475" w14:textId="77777777" w:rsidR="00124137" w:rsidRPr="004C7663" w:rsidRDefault="00124137" w:rsidP="00124137">
      <w:pPr>
        <w:pStyle w:val="PL"/>
        <w:rPr>
          <w:color w:val="000000"/>
          <w:lang w:val="en-US"/>
        </w:rPr>
      </w:pPr>
      <w:r w:rsidRPr="004C7663">
        <w:rPr>
          <w:color w:val="000000"/>
          <w:lang w:val="en-US"/>
        </w:rPr>
        <w:t xml:space="preserve">        &lt;/xs:extension&gt;</w:t>
      </w:r>
    </w:p>
    <w:p w14:paraId="4C16B88E" w14:textId="77777777" w:rsidR="00124137" w:rsidRPr="00F22D49" w:rsidRDefault="00124137" w:rsidP="00124137">
      <w:pPr>
        <w:pStyle w:val="PL"/>
        <w:rPr>
          <w:color w:val="000000"/>
          <w:lang w:val="fr-FR"/>
        </w:rPr>
      </w:pPr>
      <w:r w:rsidRPr="004C7663">
        <w:rPr>
          <w:color w:val="000000"/>
          <w:lang w:val="en-US"/>
        </w:rPr>
        <w:t xml:space="preserve">      </w:t>
      </w:r>
      <w:r w:rsidRPr="00F22D49">
        <w:rPr>
          <w:color w:val="000000"/>
          <w:lang w:val="fr-FR"/>
        </w:rPr>
        <w:t>&lt;/xs:complexContent&gt;</w:t>
      </w:r>
    </w:p>
    <w:p w14:paraId="1EB30770" w14:textId="77777777" w:rsidR="00124137" w:rsidRPr="004C7663" w:rsidRDefault="00124137" w:rsidP="00124137">
      <w:pPr>
        <w:pStyle w:val="PL"/>
        <w:rPr>
          <w:color w:val="000000"/>
          <w:lang w:val="fr-FR"/>
        </w:rPr>
      </w:pPr>
      <w:r w:rsidRPr="00F22D49">
        <w:rPr>
          <w:color w:val="000000"/>
          <w:lang w:val="fr-FR"/>
        </w:rPr>
        <w:t xml:space="preserve">    </w:t>
      </w:r>
      <w:r w:rsidRPr="004C7663">
        <w:rPr>
          <w:color w:val="000000"/>
          <w:lang w:val="fr-FR"/>
        </w:rPr>
        <w:t>&lt;/xs:complexType&gt;</w:t>
      </w:r>
    </w:p>
    <w:p w14:paraId="55312416" w14:textId="77777777" w:rsidR="00124137" w:rsidRPr="004C7663" w:rsidRDefault="00124137" w:rsidP="00124137">
      <w:pPr>
        <w:pStyle w:val="PL"/>
        <w:rPr>
          <w:color w:val="000000"/>
          <w:lang w:val="fr-FR"/>
        </w:rPr>
      </w:pPr>
      <w:r w:rsidRPr="004C7663">
        <w:rPr>
          <w:color w:val="000000"/>
          <w:lang w:val="fr-FR"/>
        </w:rPr>
        <w:t xml:space="preserve">  &lt;/xs:element&gt;</w:t>
      </w:r>
    </w:p>
    <w:p w14:paraId="59423602" w14:textId="77777777" w:rsidR="00124137" w:rsidRPr="00F22D49" w:rsidRDefault="00124137" w:rsidP="00124137">
      <w:pPr>
        <w:pStyle w:val="PL"/>
        <w:rPr>
          <w:color w:val="000000"/>
          <w:highlight w:val="white"/>
          <w:lang w:val="en-US"/>
        </w:rPr>
      </w:pPr>
      <w:r w:rsidRPr="00F22D49">
        <w:rPr>
          <w:color w:val="000000"/>
          <w:lang w:val="en-US"/>
        </w:rPr>
        <w:lastRenderedPageBreak/>
        <w:t>&lt;/xs:schema&gt;</w:t>
      </w:r>
    </w:p>
    <w:p w14:paraId="5C1ED8A5" w14:textId="77777777" w:rsidR="00621CE7" w:rsidRPr="00CD1DF5" w:rsidRDefault="00621CE7" w:rsidP="00621CE7">
      <w:pPr>
        <w:pStyle w:val="PL"/>
        <w:rPr>
          <w:color w:val="000000"/>
          <w:highlight w:val="white"/>
          <w:lang w:val="en-US"/>
        </w:rPr>
      </w:pPr>
    </w:p>
    <w:p w14:paraId="266A1DB1" w14:textId="77777777" w:rsidR="0088525B" w:rsidRPr="00062257" w:rsidRDefault="0088525B" w:rsidP="0088525B">
      <w:pPr>
        <w:pStyle w:val="Heading8"/>
      </w:pPr>
      <w:r w:rsidRPr="00062257">
        <w:rPr>
          <w:color w:val="000000"/>
        </w:rPr>
        <w:br w:type="page"/>
      </w:r>
      <w:bookmarkStart w:id="164" w:name="_Toc533153393"/>
      <w:bookmarkStart w:id="165" w:name="_Toc163215504"/>
      <w:r w:rsidRPr="00062257">
        <w:lastRenderedPageBreak/>
        <w:t>Annex A (informative</w:t>
      </w:r>
      <w:r>
        <w:t>):</w:t>
      </w:r>
      <w:r>
        <w:br/>
      </w:r>
      <w:r w:rsidRPr="00062257">
        <w:t>Signalling flows</w:t>
      </w:r>
      <w:bookmarkEnd w:id="164"/>
      <w:bookmarkEnd w:id="165"/>
    </w:p>
    <w:p w14:paraId="5001CA6B" w14:textId="77777777" w:rsidR="0088525B" w:rsidRPr="00062257" w:rsidRDefault="0088525B" w:rsidP="0088525B">
      <w:r w:rsidRPr="00062257">
        <w:t xml:space="preserve">The following signalling flows show examples </w:t>
      </w:r>
      <w:r w:rsidR="009F1457">
        <w:t>of</w:t>
      </w:r>
      <w:r w:rsidRPr="00062257">
        <w:t xml:space="preserve"> the </w:t>
      </w:r>
      <w:r w:rsidR="009F1457">
        <w:t xml:space="preserve">configuration and the </w:t>
      </w:r>
      <w:r w:rsidRPr="00062257">
        <w:t xml:space="preserve">use of the </w:t>
      </w:r>
      <w:r w:rsidRPr="00F55499">
        <w:t>ACR</w:t>
      </w:r>
      <w:r w:rsidRPr="00062257">
        <w:t xml:space="preserve"> </w:t>
      </w:r>
      <w:r w:rsidR="009F1457">
        <w:t xml:space="preserve">and CB </w:t>
      </w:r>
      <w:r w:rsidRPr="00062257">
        <w:t>service</w:t>
      </w:r>
      <w:r w:rsidR="009F1457">
        <w:t>s</w:t>
      </w:r>
      <w:r w:rsidRPr="00062257">
        <w:t>. These flows are not implying that other scenarios are not valid.</w:t>
      </w:r>
    </w:p>
    <w:p w14:paraId="6FBF50C5" w14:textId="77777777" w:rsidR="0088525B" w:rsidRPr="00062257" w:rsidRDefault="0088525B" w:rsidP="0088525B">
      <w:pPr>
        <w:pStyle w:val="Heading1"/>
      </w:pPr>
      <w:bookmarkStart w:id="166" w:name="_Toc533153394"/>
      <w:bookmarkStart w:id="167" w:name="_Toc163215505"/>
      <w:r w:rsidRPr="00062257">
        <w:t>A.1</w:t>
      </w:r>
      <w:r w:rsidRPr="00062257">
        <w:tab/>
      </w:r>
      <w:r w:rsidRPr="00F55499">
        <w:t>ACR</w:t>
      </w:r>
      <w:r w:rsidRPr="00062257">
        <w:t xml:space="preserve"> termination towards </w:t>
      </w:r>
      <w:r w:rsidRPr="00F55499">
        <w:t>UE</w:t>
      </w:r>
      <w:r>
        <w:t>-</w:t>
      </w:r>
      <w:r w:rsidRPr="00062257">
        <w:t>B</w:t>
      </w:r>
      <w:bookmarkEnd w:id="166"/>
      <w:bookmarkEnd w:id="167"/>
    </w:p>
    <w:p w14:paraId="198A96F8" w14:textId="28B10DCD" w:rsidR="0088525B" w:rsidRPr="00062257" w:rsidRDefault="006E7A9E" w:rsidP="00465929">
      <w:pPr>
        <w:pStyle w:val="TH"/>
      </w:pPr>
      <w:r>
        <w:rPr>
          <w:noProof/>
        </w:rPr>
        <w:drawing>
          <wp:inline distT="0" distB="0" distL="0" distR="0" wp14:anchorId="6554BDE6" wp14:editId="545A5664">
            <wp:extent cx="4457700" cy="314833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57700" cy="3148330"/>
                    </a:xfrm>
                    <a:prstGeom prst="rect">
                      <a:avLst/>
                    </a:prstGeom>
                    <a:noFill/>
                    <a:ln>
                      <a:noFill/>
                    </a:ln>
                  </pic:spPr>
                </pic:pic>
              </a:graphicData>
            </a:graphic>
          </wp:inline>
        </w:drawing>
      </w:r>
    </w:p>
    <w:p w14:paraId="74CE763E" w14:textId="77777777" w:rsidR="0088525B" w:rsidRPr="00062257" w:rsidRDefault="0088525B" w:rsidP="0088525B">
      <w:pPr>
        <w:pStyle w:val="TF"/>
      </w:pPr>
      <w:r w:rsidRPr="00062257">
        <w:t xml:space="preserve">Figure A.1.1: </w:t>
      </w:r>
      <w:r w:rsidRPr="00F55499">
        <w:t>ACR</w:t>
      </w:r>
      <w:r w:rsidRPr="00062257">
        <w:t xml:space="preserve"> termination towards </w:t>
      </w:r>
      <w:r w:rsidRPr="00F55499">
        <w:t>UE</w:t>
      </w:r>
      <w:r>
        <w:t>-</w:t>
      </w:r>
      <w:r w:rsidRPr="00062257">
        <w:t>B</w:t>
      </w:r>
    </w:p>
    <w:p w14:paraId="2F9B13AC" w14:textId="77777777" w:rsidR="00726076" w:rsidRPr="00062257" w:rsidRDefault="00726076" w:rsidP="00726076">
      <w:pPr>
        <w:rPr>
          <w:b/>
        </w:rPr>
      </w:pPr>
      <w:r w:rsidRPr="00062257">
        <w:rPr>
          <w:b/>
        </w:rPr>
        <w:t>1</w:t>
      </w:r>
      <w:r>
        <w:rPr>
          <w:b/>
        </w:rPr>
        <w:t xml:space="preserve"> to </w:t>
      </w:r>
      <w:r w:rsidRPr="00062257">
        <w:rPr>
          <w:b/>
        </w:rPr>
        <w:t>2.</w:t>
      </w:r>
      <w:r w:rsidRPr="00062257">
        <w:rPr>
          <w:b/>
        </w:rPr>
        <w:tab/>
        <w:t xml:space="preserve">INVITE </w:t>
      </w:r>
      <w:r>
        <w:rPr>
          <w:b/>
        </w:rPr>
        <w:t xml:space="preserve">request </w:t>
      </w:r>
      <w:r w:rsidRPr="00062257">
        <w:rPr>
          <w:b/>
        </w:rPr>
        <w:t>(</w:t>
      </w:r>
      <w:r w:rsidRPr="00F55499">
        <w:rPr>
          <w:b/>
        </w:rPr>
        <w:t>UE</w:t>
      </w:r>
      <w:r w:rsidRPr="00062257">
        <w:rPr>
          <w:b/>
        </w:rPr>
        <w:t xml:space="preserve"> to </w:t>
      </w:r>
      <w:r w:rsidRPr="00F55499">
        <w:rPr>
          <w:b/>
        </w:rPr>
        <w:t>S-CSCF</w:t>
      </w:r>
      <w:r w:rsidRPr="00062257">
        <w:rPr>
          <w:b/>
        </w:rPr>
        <w:t>)</w:t>
      </w:r>
      <w:r>
        <w:rPr>
          <w:b/>
        </w:rPr>
        <w:t xml:space="preserve"> - </w:t>
      </w:r>
      <w:r w:rsidR="002E2F6D">
        <w:rPr>
          <w:b/>
        </w:rPr>
        <w:t>see example in figure </w:t>
      </w:r>
      <w:r w:rsidRPr="00062257">
        <w:rPr>
          <w:b/>
        </w:rPr>
        <w:t>A.1.1.</w:t>
      </w:r>
    </w:p>
    <w:p w14:paraId="6B4E7DBB" w14:textId="77777777" w:rsidR="00726076" w:rsidRPr="00062257" w:rsidRDefault="00726076" w:rsidP="00726076">
      <w:r w:rsidRPr="00062257">
        <w:t xml:space="preserve">The incoming INVITE request is sent to the </w:t>
      </w:r>
      <w:r w:rsidRPr="00F55499">
        <w:t>S-CSCF</w:t>
      </w:r>
      <w:r w:rsidRPr="00062257">
        <w:t xml:space="preserve"> serving </w:t>
      </w:r>
      <w:r w:rsidRPr="00F55499">
        <w:t>UE</w:t>
      </w:r>
      <w:r>
        <w:t>-</w:t>
      </w:r>
      <w:r w:rsidRPr="00062257">
        <w:t xml:space="preserve">B. The INVITE </w:t>
      </w:r>
      <w:r>
        <w:t xml:space="preserve">request </w:t>
      </w:r>
      <w:r w:rsidRPr="00062257">
        <w:t>includes a Privacy header field set to one of the following values: "id" or "header" or "user".</w:t>
      </w:r>
    </w:p>
    <w:p w14:paraId="3D3A5D61" w14:textId="77777777" w:rsidR="00726076" w:rsidRPr="00062257" w:rsidRDefault="00726076" w:rsidP="00726076">
      <w:pPr>
        <w:rPr>
          <w:b/>
        </w:rPr>
      </w:pPr>
      <w:r w:rsidRPr="00062257">
        <w:rPr>
          <w:b/>
        </w:rPr>
        <w:t>3.</w:t>
      </w:r>
      <w:r w:rsidRPr="00062257">
        <w:rPr>
          <w:b/>
        </w:rPr>
        <w:tab/>
      </w:r>
      <w:r w:rsidRPr="00062257">
        <w:rPr>
          <w:b/>
        </w:rPr>
        <w:tab/>
        <w:t>Evaluation of initial filter criteria.</w:t>
      </w:r>
    </w:p>
    <w:p w14:paraId="031D2231" w14:textId="77777777" w:rsidR="00726076" w:rsidRPr="00062257" w:rsidRDefault="00726076" w:rsidP="00726076">
      <w:r w:rsidRPr="00062257">
        <w:t xml:space="preserve">The initial Filter criteria indicates that the called user is subscribed to the </w:t>
      </w:r>
      <w:r w:rsidRPr="00F55499">
        <w:t>ACR</w:t>
      </w:r>
      <w:r w:rsidRPr="00062257">
        <w:t xml:space="preserve"> service. Therefore the </w:t>
      </w:r>
      <w:r w:rsidRPr="00F55499">
        <w:t>S-CSCF</w:t>
      </w:r>
      <w:r w:rsidRPr="00062257">
        <w:t xml:space="preserve"> forwards the INVITE </w:t>
      </w:r>
      <w:r>
        <w:t xml:space="preserve">request </w:t>
      </w:r>
      <w:r w:rsidRPr="00062257">
        <w:t xml:space="preserve">to the </w:t>
      </w:r>
      <w:r w:rsidRPr="00F55499">
        <w:t>ACR</w:t>
      </w:r>
      <w:r w:rsidRPr="00062257">
        <w:t xml:space="preserve"> </w:t>
      </w:r>
      <w:r w:rsidRPr="00F55499">
        <w:t>AS</w:t>
      </w:r>
      <w:r w:rsidRPr="00062257">
        <w:t>.</w:t>
      </w:r>
    </w:p>
    <w:p w14:paraId="0FB55E03" w14:textId="77777777" w:rsidR="00726076" w:rsidRPr="00062257" w:rsidRDefault="00726076" w:rsidP="00726076">
      <w:pPr>
        <w:rPr>
          <w:b/>
        </w:rPr>
      </w:pPr>
      <w:r w:rsidRPr="00062257">
        <w:rPr>
          <w:b/>
        </w:rPr>
        <w:t>4</w:t>
      </w:r>
      <w:r>
        <w:rPr>
          <w:b/>
        </w:rPr>
        <w:t xml:space="preserve"> to </w:t>
      </w:r>
      <w:r w:rsidRPr="00062257">
        <w:rPr>
          <w:b/>
        </w:rPr>
        <w:t>5.</w:t>
      </w:r>
      <w:r w:rsidRPr="00062257">
        <w:rPr>
          <w:b/>
        </w:rPr>
        <w:tab/>
        <w:t xml:space="preserve">INVITE </w:t>
      </w:r>
      <w:r>
        <w:rPr>
          <w:b/>
        </w:rPr>
        <w:t xml:space="preserve">request </w:t>
      </w:r>
      <w:r w:rsidRPr="00062257">
        <w:rPr>
          <w:b/>
        </w:rPr>
        <w:t>(</w:t>
      </w:r>
      <w:r w:rsidRPr="00F55499">
        <w:rPr>
          <w:b/>
        </w:rPr>
        <w:t>S-CSCF</w:t>
      </w:r>
      <w:r w:rsidRPr="00062257">
        <w:rPr>
          <w:b/>
        </w:rPr>
        <w:t xml:space="preserve"> to </w:t>
      </w:r>
      <w:r w:rsidRPr="00F55499">
        <w:rPr>
          <w:b/>
        </w:rPr>
        <w:t>AS</w:t>
      </w:r>
      <w:r w:rsidRPr="00062257">
        <w:rPr>
          <w:b/>
        </w:rPr>
        <w:t xml:space="preserve">) </w:t>
      </w:r>
      <w:r>
        <w:rPr>
          <w:b/>
        </w:rPr>
        <w:t>-</w:t>
      </w:r>
      <w:r w:rsidR="002E2F6D">
        <w:rPr>
          <w:b/>
        </w:rPr>
        <w:t xml:space="preserve"> see example in figure </w:t>
      </w:r>
      <w:r w:rsidRPr="00062257">
        <w:rPr>
          <w:b/>
        </w:rPr>
        <w:t>A.1.1.</w:t>
      </w:r>
    </w:p>
    <w:p w14:paraId="3BE45303" w14:textId="77777777" w:rsidR="00726076" w:rsidRPr="00062257" w:rsidRDefault="00726076" w:rsidP="00726076">
      <w:r w:rsidRPr="00062257">
        <w:t xml:space="preserve">INVITE is sent to the </w:t>
      </w:r>
      <w:r w:rsidRPr="00F55499">
        <w:t>AS</w:t>
      </w:r>
      <w:r w:rsidRPr="00062257">
        <w:t>.</w:t>
      </w:r>
    </w:p>
    <w:p w14:paraId="4151743B" w14:textId="77777777" w:rsidR="00726076" w:rsidRPr="00062257" w:rsidRDefault="00726076" w:rsidP="00726076">
      <w:pPr>
        <w:rPr>
          <w:b/>
        </w:rPr>
      </w:pPr>
      <w:r w:rsidRPr="00062257">
        <w:rPr>
          <w:b/>
        </w:rPr>
        <w:t>6</w:t>
      </w:r>
      <w:r>
        <w:rPr>
          <w:b/>
        </w:rPr>
        <w:t xml:space="preserve"> to </w:t>
      </w:r>
      <w:r w:rsidRPr="00062257">
        <w:rPr>
          <w:b/>
        </w:rPr>
        <w:t>8.</w:t>
      </w:r>
      <w:r w:rsidRPr="00062257">
        <w:rPr>
          <w:b/>
        </w:rPr>
        <w:tab/>
      </w:r>
      <w:r w:rsidRPr="00062257">
        <w:rPr>
          <w:rFonts w:eastAsia="Arial Unicode MS"/>
          <w:b/>
        </w:rPr>
        <w:t>433 (Anonymity Disallowed) response.</w:t>
      </w:r>
      <w:r w:rsidRPr="00062257">
        <w:rPr>
          <w:b/>
        </w:rPr>
        <w:t xml:space="preserve"> (</w:t>
      </w:r>
      <w:r w:rsidRPr="00F55499">
        <w:rPr>
          <w:b/>
        </w:rPr>
        <w:t>AS</w:t>
      </w:r>
      <w:r w:rsidRPr="00062257">
        <w:rPr>
          <w:b/>
        </w:rPr>
        <w:t xml:space="preserve"> to </w:t>
      </w:r>
      <w:r w:rsidRPr="00F55499">
        <w:rPr>
          <w:b/>
        </w:rPr>
        <w:t>UE</w:t>
      </w:r>
      <w:r w:rsidRPr="00062257">
        <w:rPr>
          <w:b/>
        </w:rPr>
        <w:t>)</w:t>
      </w:r>
      <w:r>
        <w:rPr>
          <w:b/>
        </w:rPr>
        <w:t xml:space="preserve"> - </w:t>
      </w:r>
      <w:r w:rsidR="002E2F6D">
        <w:rPr>
          <w:b/>
        </w:rPr>
        <w:t>see example in figure </w:t>
      </w:r>
      <w:r w:rsidRPr="00062257">
        <w:rPr>
          <w:b/>
        </w:rPr>
        <w:t>A.1.1.</w:t>
      </w:r>
    </w:p>
    <w:p w14:paraId="6CE4C29D" w14:textId="77777777" w:rsidR="00726076" w:rsidRPr="00062257" w:rsidRDefault="00726076" w:rsidP="00726076">
      <w:r w:rsidRPr="00F55499">
        <w:t>AS</w:t>
      </w:r>
      <w:r w:rsidRPr="00062257">
        <w:t xml:space="preserve"> has identified that the call is anonymous and answers with a </w:t>
      </w:r>
      <w:r w:rsidRPr="00062257">
        <w:rPr>
          <w:rFonts w:eastAsia="Arial Unicode MS"/>
        </w:rPr>
        <w:t>433 (Anonymity Disallowed) response</w:t>
      </w:r>
      <w:r w:rsidRPr="00062257">
        <w:t>.</w:t>
      </w:r>
    </w:p>
    <w:p w14:paraId="1F0AF04E" w14:textId="77777777" w:rsidR="00726076" w:rsidRDefault="00726076" w:rsidP="00726076">
      <w:pPr>
        <w:rPr>
          <w:b/>
        </w:rPr>
      </w:pPr>
      <w:r w:rsidRPr="00062257">
        <w:rPr>
          <w:b/>
        </w:rPr>
        <w:t>9</w:t>
      </w:r>
      <w:r>
        <w:rPr>
          <w:b/>
        </w:rPr>
        <w:t xml:space="preserve"> to </w:t>
      </w:r>
      <w:r w:rsidRPr="00062257">
        <w:rPr>
          <w:b/>
        </w:rPr>
        <w:t>10.</w:t>
      </w:r>
      <w:r w:rsidRPr="00062257">
        <w:rPr>
          <w:b/>
        </w:rPr>
        <w:tab/>
        <w:t>The originating party acknowledges the final response with ACK.</w:t>
      </w:r>
    </w:p>
    <w:p w14:paraId="01B1B024" w14:textId="77777777" w:rsidR="009F1457" w:rsidRPr="00062257" w:rsidRDefault="009F1457" w:rsidP="009F1457">
      <w:pPr>
        <w:pStyle w:val="Heading1"/>
      </w:pPr>
      <w:bookmarkStart w:id="168" w:name="_Toc533153395"/>
      <w:bookmarkStart w:id="169" w:name="_Toc163215506"/>
      <w:r w:rsidRPr="00062257">
        <w:lastRenderedPageBreak/>
        <w:t>A.</w:t>
      </w:r>
      <w:r>
        <w:t>2</w:t>
      </w:r>
      <w:r w:rsidRPr="00062257">
        <w:tab/>
      </w:r>
      <w:r>
        <w:t>Service configuration</w:t>
      </w:r>
      <w:bookmarkEnd w:id="168"/>
      <w:bookmarkEnd w:id="169"/>
    </w:p>
    <w:p w14:paraId="18BEF35A" w14:textId="77777777" w:rsidR="009F1457" w:rsidRPr="00062257" w:rsidRDefault="009F1457" w:rsidP="009F1457">
      <w:pPr>
        <w:pStyle w:val="TH"/>
      </w:pPr>
      <w:r w:rsidRPr="003A6B84">
        <w:object w:dxaOrig="7320" w:dyaOrig="4098" w14:anchorId="7F05FE10">
          <v:shape id="_x0000_i1028" type="#_x0000_t75" style="width:366pt;height:204.75pt" o:ole="">
            <v:imagedata r:id="rId17" o:title=""/>
          </v:shape>
          <o:OLEObject Type="Embed" ProgID="Visio.Drawing.11" ShapeID="_x0000_i1028" DrawAspect="Content" ObjectID="_1781418360" r:id="rId18"/>
        </w:object>
      </w:r>
    </w:p>
    <w:p w14:paraId="708A85DB" w14:textId="77777777" w:rsidR="009F1457" w:rsidRPr="00062257" w:rsidRDefault="009F1457" w:rsidP="009F1457">
      <w:pPr>
        <w:pStyle w:val="TF"/>
      </w:pPr>
      <w:r w:rsidRPr="00062257">
        <w:t>Figure A.</w:t>
      </w:r>
      <w:r>
        <w:t>2</w:t>
      </w:r>
      <w:r w:rsidRPr="00062257">
        <w:t xml:space="preserve">.1: </w:t>
      </w:r>
      <w:r>
        <w:t>Service configuration example</w:t>
      </w:r>
    </w:p>
    <w:p w14:paraId="0D3E2251" w14:textId="77777777" w:rsidR="009F1457" w:rsidRPr="00062257" w:rsidRDefault="009F1457" w:rsidP="009F1457">
      <w:pPr>
        <w:rPr>
          <w:b/>
        </w:rPr>
      </w:pPr>
      <w:r w:rsidRPr="00062257">
        <w:rPr>
          <w:b/>
        </w:rPr>
        <w:t>1</w:t>
      </w:r>
      <w:r>
        <w:rPr>
          <w:b/>
        </w:rPr>
        <w:t>.</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w:t>
      </w:r>
      <w:r w:rsidRPr="00EC28C2">
        <w:rPr>
          <w:b/>
        </w:rPr>
        <w:t>2-</w:t>
      </w:r>
      <w:r>
        <w:rPr>
          <w:b/>
        </w:rPr>
        <w:t>1</w:t>
      </w:r>
    </w:p>
    <w:p w14:paraId="23B7255D" w14:textId="77777777" w:rsidR="009F1457" w:rsidRPr="00557EA7" w:rsidRDefault="009F1457" w:rsidP="009F1457">
      <w:r w:rsidRPr="00557EA7">
        <w:t xml:space="preserve">The UE </w:t>
      </w:r>
      <w:r>
        <w:t>wants to retrieve</w:t>
      </w:r>
      <w:r w:rsidRPr="00557EA7">
        <w:t xml:space="preserve"> the supported conditions for communication barring from the AS.</w:t>
      </w:r>
    </w:p>
    <w:p w14:paraId="44213382" w14:textId="77777777" w:rsidR="009F1457" w:rsidRPr="00EC28C2" w:rsidRDefault="009F1457" w:rsidP="009F1457">
      <w:pPr>
        <w:pStyle w:val="TH"/>
      </w:pPr>
      <w:r>
        <w:t>Table A.</w:t>
      </w:r>
      <w:r w:rsidRPr="00EC28C2">
        <w:t>2-</w:t>
      </w:r>
      <w:r>
        <w:t>1</w:t>
      </w:r>
      <w:r w:rsidRPr="00EC28C2">
        <w:t xml:space="preserve">: </w:t>
      </w:r>
      <w:r>
        <w:t>HTTP GET</w:t>
      </w:r>
      <w:r w:rsidRPr="00EC28C2">
        <w:t xml:space="preserve"> request (</w:t>
      </w:r>
      <w:r>
        <w:t>UE to AP</w:t>
      </w:r>
      <w:r w:rsidRPr="00EC28C2">
        <w:t>)</w:t>
      </w:r>
    </w:p>
    <w:p w14:paraId="48C1CA1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GET /simservs.ngn.etsi.org/users/sip:user1@home1.net/simservs</w:t>
      </w:r>
      <w:r w:rsidR="00A77822">
        <w:rPr>
          <w:rFonts w:ascii="Courier New" w:hAnsi="Courier New"/>
          <w:sz w:val="16"/>
          <w:lang w:eastAsia="zh-CN"/>
        </w:rPr>
        <w:t>.xml/~~/simservs</w:t>
      </w:r>
      <w:r w:rsidRPr="00010FAC">
        <w:rPr>
          <w:rFonts w:ascii="Courier New" w:hAnsi="Courier New"/>
          <w:sz w:val="16"/>
          <w:lang w:eastAsia="zh-CN"/>
        </w:rPr>
        <w:t>/communication-barring-serv-cap HTTP/1.1</w:t>
      </w:r>
    </w:p>
    <w:p w14:paraId="4D7268E3"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Host: xcap.mnc012.mcc345.ipxuni.3gppnetwork.org</w:t>
      </w:r>
    </w:p>
    <w:p w14:paraId="392E9D7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10:50:33 GMT</w:t>
      </w:r>
    </w:p>
    <w:p w14:paraId="4C5B9F4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X-3GPP-Intended-Identity: "sip:user1@home1.net"</w:t>
      </w:r>
    </w:p>
    <w:p w14:paraId="71F9E704" w14:textId="77777777" w:rsidR="009F1457" w:rsidRDefault="009F1457" w:rsidP="009F1457">
      <w:pPr>
        <w:rPr>
          <w:color w:val="1F497D"/>
        </w:rPr>
      </w:pPr>
    </w:p>
    <w:p w14:paraId="1B207333" w14:textId="77777777" w:rsidR="009F1457" w:rsidRDefault="009F1457" w:rsidP="009F1457">
      <w:pPr>
        <w:rPr>
          <w:b/>
        </w:rPr>
      </w:pPr>
      <w:r>
        <w:rPr>
          <w:b/>
        </w:rPr>
        <w:t>2.</w:t>
      </w:r>
      <w:r>
        <w:rPr>
          <w:b/>
        </w:rPr>
        <w:tab/>
        <w:t xml:space="preserve">HTTP 401 (Unathorized) response (AP to UE) - </w:t>
      </w:r>
      <w:r w:rsidRPr="00EC28C2">
        <w:rPr>
          <w:b/>
        </w:rPr>
        <w:t xml:space="preserve">see example in </w:t>
      </w:r>
      <w:r>
        <w:rPr>
          <w:b/>
        </w:rPr>
        <w:t>table A.</w:t>
      </w:r>
      <w:r w:rsidRPr="00EC28C2">
        <w:rPr>
          <w:b/>
        </w:rPr>
        <w:t>2-</w:t>
      </w:r>
      <w:r>
        <w:rPr>
          <w:b/>
        </w:rPr>
        <w:t>2</w:t>
      </w:r>
    </w:p>
    <w:p w14:paraId="46F030FC" w14:textId="77777777" w:rsidR="009F1457" w:rsidRDefault="009F1457" w:rsidP="009F1457">
      <w:r w:rsidRPr="000E6A62">
        <w:t xml:space="preserve">Upon receiving an unauthorized HTTP GET </w:t>
      </w:r>
      <w:r>
        <w:t xml:space="preserve">request </w:t>
      </w:r>
      <w:r w:rsidRPr="000E6A62">
        <w:t>the A</w:t>
      </w:r>
      <w:r>
        <w:t>P a</w:t>
      </w:r>
      <w:r w:rsidRPr="000E6A62">
        <w:t>uthenticate</w:t>
      </w:r>
      <w:r>
        <w:t>s</w:t>
      </w:r>
      <w:r w:rsidRPr="000E6A62">
        <w:t xml:space="preserve"> the </w:t>
      </w:r>
      <w:r>
        <w:t>UE</w:t>
      </w:r>
      <w:r w:rsidRPr="000E6A62">
        <w:t>.</w:t>
      </w:r>
    </w:p>
    <w:p w14:paraId="07941C00" w14:textId="77777777" w:rsidR="009F1457" w:rsidRPr="00EC28C2" w:rsidRDefault="009F1457" w:rsidP="009F1457">
      <w:pPr>
        <w:pStyle w:val="TH"/>
      </w:pPr>
      <w:r>
        <w:t>Table A.</w:t>
      </w:r>
      <w:r w:rsidRPr="00EC28C2">
        <w:t>2-</w:t>
      </w:r>
      <w:r>
        <w:t>2</w:t>
      </w:r>
      <w:r w:rsidRPr="00EC28C2">
        <w:t xml:space="preserve">: </w:t>
      </w:r>
      <w:r>
        <w:t>HTTP 401 (Unathorized)</w:t>
      </w:r>
      <w:r w:rsidRPr="00EC28C2">
        <w:t xml:space="preserve"> request (</w:t>
      </w:r>
      <w:r>
        <w:t>AP to UE</w:t>
      </w:r>
      <w:r w:rsidRPr="00EC28C2">
        <w:t>)</w:t>
      </w:r>
    </w:p>
    <w:p w14:paraId="5802E76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HTTP/1.1 401 Unauthorized</w:t>
      </w:r>
    </w:p>
    <w:p w14:paraId="0274CF4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10:50:34 GMT</w:t>
      </w:r>
    </w:p>
    <w:p w14:paraId="5640EE12"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WWW-Authenticate: Digest realm="xcap.mnc012.mcc345.ipxuni.3gppnetwork.org", nonce="47364c23432d2e131a5fb210812c", qop=auth-int</w:t>
      </w:r>
    </w:p>
    <w:p w14:paraId="13FA1E7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0</w:t>
      </w:r>
    </w:p>
    <w:p w14:paraId="7D701B6A" w14:textId="77777777" w:rsidR="009F1457" w:rsidRDefault="009F1457" w:rsidP="009F1457">
      <w:pPr>
        <w:rPr>
          <w:b/>
        </w:rPr>
      </w:pPr>
    </w:p>
    <w:p w14:paraId="50D89D54" w14:textId="77777777" w:rsidR="009F1457" w:rsidRPr="00062257" w:rsidRDefault="009F1457" w:rsidP="009F1457">
      <w:pPr>
        <w:rPr>
          <w:b/>
        </w:rPr>
      </w:pPr>
      <w:r>
        <w:rPr>
          <w:b/>
        </w:rPr>
        <w:t>3.</w:t>
      </w:r>
      <w:r>
        <w:rPr>
          <w:b/>
        </w:rPr>
        <w:tab/>
        <w:t>HTTP GET</w:t>
      </w:r>
      <w:r w:rsidRPr="00062257">
        <w:rPr>
          <w:b/>
        </w:rPr>
        <w:t xml:space="preserve"> </w:t>
      </w:r>
      <w:r>
        <w:rPr>
          <w:b/>
        </w:rPr>
        <w:t xml:space="preserve">request </w:t>
      </w:r>
      <w:r w:rsidRPr="00062257">
        <w:rPr>
          <w:b/>
        </w:rPr>
        <w:t>(</w:t>
      </w:r>
      <w:r w:rsidRPr="00F55499">
        <w:rPr>
          <w:b/>
        </w:rPr>
        <w:t>UE</w:t>
      </w:r>
      <w:r w:rsidRPr="00062257">
        <w:rPr>
          <w:b/>
        </w:rPr>
        <w:t xml:space="preserve"> to </w:t>
      </w:r>
      <w:r>
        <w:rPr>
          <w:b/>
        </w:rPr>
        <w:t>AP</w:t>
      </w:r>
      <w:r w:rsidRPr="00062257">
        <w:rPr>
          <w:b/>
        </w:rPr>
        <w:t>)</w:t>
      </w:r>
      <w:r>
        <w:rPr>
          <w:b/>
        </w:rPr>
        <w:t xml:space="preserve"> - </w:t>
      </w:r>
      <w:r w:rsidRPr="00EC28C2">
        <w:rPr>
          <w:b/>
        </w:rPr>
        <w:t xml:space="preserve">see example in </w:t>
      </w:r>
      <w:r>
        <w:rPr>
          <w:b/>
        </w:rPr>
        <w:t>table A.</w:t>
      </w:r>
      <w:r w:rsidRPr="00EC28C2">
        <w:rPr>
          <w:b/>
        </w:rPr>
        <w:t>2-</w:t>
      </w:r>
      <w:r>
        <w:rPr>
          <w:b/>
        </w:rPr>
        <w:t>3</w:t>
      </w:r>
    </w:p>
    <w:p w14:paraId="2118880B" w14:textId="77777777" w:rsidR="009F1457" w:rsidRPr="000E6A62" w:rsidRDefault="009F1457" w:rsidP="009F1457">
      <w:r w:rsidRPr="00557EA7">
        <w:t xml:space="preserve">The UE </w:t>
      </w:r>
      <w:r>
        <w:t>repeats the</w:t>
      </w:r>
      <w:r w:rsidRPr="000E6A62">
        <w:t xml:space="preserve"> HTTP GET request including the Authorization header.</w:t>
      </w:r>
    </w:p>
    <w:p w14:paraId="4527D062" w14:textId="77777777" w:rsidR="009F1457" w:rsidRPr="00557EA7" w:rsidRDefault="009F1457" w:rsidP="009F1457"/>
    <w:p w14:paraId="237216E5" w14:textId="77777777" w:rsidR="009F1457" w:rsidRPr="00EC28C2" w:rsidRDefault="009F1457" w:rsidP="009F1457">
      <w:pPr>
        <w:pStyle w:val="TH"/>
      </w:pPr>
      <w:r>
        <w:lastRenderedPageBreak/>
        <w:t>Table A.</w:t>
      </w:r>
      <w:r w:rsidRPr="00EC28C2">
        <w:t>2-</w:t>
      </w:r>
      <w:r>
        <w:t>3</w:t>
      </w:r>
      <w:r w:rsidRPr="00EC28C2">
        <w:t xml:space="preserve">: </w:t>
      </w:r>
      <w:r>
        <w:t>HTTP GET</w:t>
      </w:r>
      <w:r w:rsidRPr="00EC28C2">
        <w:t xml:space="preserve"> request (</w:t>
      </w:r>
      <w:r>
        <w:t>UE to AP</w:t>
      </w:r>
      <w:r w:rsidRPr="00EC28C2">
        <w:t>)</w:t>
      </w:r>
    </w:p>
    <w:p w14:paraId="6AE51A1E"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GET /simservs.ngn.etsi.org/users/sip:user1@home1.net/simservs</w:t>
      </w:r>
      <w:r w:rsidR="00A77822">
        <w:rPr>
          <w:rFonts w:ascii="Courier New" w:hAnsi="Courier New"/>
          <w:sz w:val="16"/>
          <w:lang w:eastAsia="zh-CN"/>
        </w:rPr>
        <w:t>.xml/~~/simservs</w:t>
      </w:r>
      <w:r w:rsidRPr="00010FAC">
        <w:rPr>
          <w:rFonts w:ascii="Courier New" w:hAnsi="Courier New"/>
          <w:sz w:val="16"/>
          <w:lang w:eastAsia="zh-CN"/>
        </w:rPr>
        <w:t>/communication-barring-serv-cap HTTP/1.1</w:t>
      </w:r>
    </w:p>
    <w:p w14:paraId="7227E350"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Host: xcap.mnc012.mcc345.ipxuni.3gppnetwork.org</w:t>
      </w:r>
    </w:p>
    <w:p w14:paraId="7F485BF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10:50:36 GMT</w:t>
      </w:r>
    </w:p>
    <w:p w14:paraId="15FDD05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Authorization: Digest realm="xcap.mnc012.mcc345.ipxuni.3gppnetwork.org", nonce="47364c23432d2e131a5fb210812c", username="sip:user1@home1.net", qop=auth-int,</w:t>
      </w:r>
      <w:r w:rsidRPr="00010FAC">
        <w:rPr>
          <w:rFonts w:ascii="Courier New" w:hAnsi="Courier New"/>
          <w:sz w:val="16"/>
          <w:lang w:eastAsia="zh-CN"/>
        </w:rPr>
        <w:br/>
        <w:t>uri="/simservs.ngn.etsi.org/users/sip:user1@home1.net/simservs</w:t>
      </w:r>
      <w:r w:rsidR="00A77822">
        <w:rPr>
          <w:rFonts w:ascii="Courier New" w:hAnsi="Courier New"/>
          <w:sz w:val="16"/>
          <w:lang w:eastAsia="zh-CN"/>
        </w:rPr>
        <w:t>.xml/~~/simservs</w:t>
      </w:r>
      <w:r w:rsidRPr="00010FAC">
        <w:rPr>
          <w:rFonts w:ascii="Courier New" w:hAnsi="Courier New"/>
          <w:sz w:val="16"/>
          <w:lang w:eastAsia="zh-CN"/>
        </w:rPr>
        <w:t>/communication-barring-serv-cap", response="2c8ee200cec7f6e966c932a9242554e4", cnonce="dcd99agsfgfsa8b7102dd2f0e8b1", nc=00000001</w:t>
      </w:r>
    </w:p>
    <w:p w14:paraId="452EE5A3"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X-3GPP-Intended-Identity: "sip:user1@home1.net"</w:t>
      </w:r>
    </w:p>
    <w:p w14:paraId="332C68FF" w14:textId="77777777" w:rsidR="009F1457" w:rsidRDefault="009F1457" w:rsidP="009F1457">
      <w:pPr>
        <w:rPr>
          <w:b/>
        </w:rPr>
      </w:pPr>
    </w:p>
    <w:p w14:paraId="49C4BCC1" w14:textId="77777777" w:rsidR="009F1457" w:rsidRPr="00062257" w:rsidRDefault="009F1457" w:rsidP="009F1457">
      <w:pPr>
        <w:rPr>
          <w:b/>
        </w:rPr>
      </w:pPr>
      <w:r>
        <w:rPr>
          <w:b/>
        </w:rPr>
        <w:t>4.</w:t>
      </w:r>
      <w:r>
        <w:rPr>
          <w:b/>
        </w:rPr>
        <w:tab/>
        <w:t>HTTP GET</w:t>
      </w:r>
      <w:r w:rsidRPr="00062257">
        <w:rPr>
          <w:b/>
        </w:rPr>
        <w:t xml:space="preserve"> </w:t>
      </w:r>
      <w:r>
        <w:rPr>
          <w:b/>
        </w:rPr>
        <w:t xml:space="preserve">request </w:t>
      </w:r>
      <w:r w:rsidRPr="00062257">
        <w:rPr>
          <w:b/>
        </w:rPr>
        <w:t>(</w:t>
      </w:r>
      <w:r>
        <w:rPr>
          <w:b/>
        </w:rPr>
        <w:t>AP</w:t>
      </w:r>
      <w:r w:rsidRPr="00062257">
        <w:rPr>
          <w:b/>
        </w:rPr>
        <w:t xml:space="preserve"> to </w:t>
      </w:r>
      <w:r>
        <w:rPr>
          <w:b/>
        </w:rPr>
        <w:t>AS</w:t>
      </w:r>
      <w:r w:rsidRPr="00062257">
        <w:rPr>
          <w:b/>
        </w:rPr>
        <w:t>)</w:t>
      </w:r>
      <w:r>
        <w:rPr>
          <w:b/>
        </w:rPr>
        <w:t xml:space="preserve"> - </w:t>
      </w:r>
      <w:r w:rsidRPr="00EC28C2">
        <w:rPr>
          <w:b/>
        </w:rPr>
        <w:t xml:space="preserve">see example in </w:t>
      </w:r>
      <w:r>
        <w:rPr>
          <w:b/>
        </w:rPr>
        <w:t>table A.</w:t>
      </w:r>
      <w:r w:rsidRPr="00EC28C2">
        <w:rPr>
          <w:b/>
        </w:rPr>
        <w:t>2-</w:t>
      </w:r>
      <w:r>
        <w:rPr>
          <w:b/>
        </w:rPr>
        <w:t>4</w:t>
      </w:r>
    </w:p>
    <w:p w14:paraId="1B8A01D8" w14:textId="77777777" w:rsidR="009F1457" w:rsidRPr="00557EA7" w:rsidRDefault="009F1457" w:rsidP="009F1457">
      <w:r w:rsidRPr="00557EA7">
        <w:t xml:space="preserve">The </w:t>
      </w:r>
      <w:r>
        <w:t>AP</w:t>
      </w:r>
      <w:r w:rsidRPr="00557EA7">
        <w:t xml:space="preserve"> </w:t>
      </w:r>
      <w:r>
        <w:t>forwards the</w:t>
      </w:r>
      <w:r w:rsidRPr="000E6A62">
        <w:t xml:space="preserve"> HTTP GET request </w:t>
      </w:r>
      <w:r>
        <w:t>to the AS</w:t>
      </w:r>
      <w:r w:rsidRPr="000E6A62">
        <w:t>.</w:t>
      </w:r>
    </w:p>
    <w:p w14:paraId="18758B1F" w14:textId="77777777" w:rsidR="009F1457" w:rsidRPr="00EC28C2" w:rsidRDefault="009F1457" w:rsidP="009F1457">
      <w:pPr>
        <w:pStyle w:val="TH"/>
      </w:pPr>
      <w:r>
        <w:t>Table A.</w:t>
      </w:r>
      <w:r w:rsidRPr="00EC28C2">
        <w:t>2-</w:t>
      </w:r>
      <w:r>
        <w:t>4</w:t>
      </w:r>
      <w:r w:rsidRPr="00EC28C2">
        <w:t xml:space="preserve">: </w:t>
      </w:r>
      <w:r>
        <w:t>HTTP GET</w:t>
      </w:r>
      <w:r w:rsidRPr="00EC28C2">
        <w:t xml:space="preserve"> request (</w:t>
      </w:r>
      <w:r>
        <w:t>AP to AS</w:t>
      </w:r>
      <w:r w:rsidRPr="00EC28C2">
        <w:t>)</w:t>
      </w:r>
    </w:p>
    <w:p w14:paraId="7066DAF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GET /simservs.ngn.etsi.org/users/sip:user1@home1.net/simservs</w:t>
      </w:r>
      <w:r w:rsidR="00A77822">
        <w:rPr>
          <w:rFonts w:ascii="Courier New" w:hAnsi="Courier New"/>
          <w:sz w:val="16"/>
          <w:lang w:eastAsia="zh-CN"/>
        </w:rPr>
        <w:t>.xml/~~/simservs</w:t>
      </w:r>
      <w:r w:rsidRPr="00010FAC">
        <w:rPr>
          <w:rFonts w:ascii="Courier New" w:hAnsi="Courier New"/>
          <w:sz w:val="16"/>
          <w:lang w:eastAsia="zh-CN"/>
        </w:rPr>
        <w:t>/communication-barring-serv-cap HTTP/1.1</w:t>
      </w:r>
    </w:p>
    <w:p w14:paraId="34EAD9C6"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Host: xcap.mnc012.mcc345.ipxuni.3gppnetwork.org</w:t>
      </w:r>
    </w:p>
    <w:p w14:paraId="30B142A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Via: HTTP/1.1 ap.home1.net</w:t>
      </w:r>
    </w:p>
    <w:p w14:paraId="1B5672E2"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10:50:38 GMT</w:t>
      </w:r>
    </w:p>
    <w:p w14:paraId="5E8211C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X-3GPP-Asserted-Identity: "sip:user1@home1.net"</w:t>
      </w:r>
    </w:p>
    <w:p w14:paraId="3EF00828" w14:textId="77777777" w:rsidR="009F1457" w:rsidRDefault="009F1457" w:rsidP="009F1457">
      <w:pPr>
        <w:rPr>
          <w:b/>
        </w:rPr>
      </w:pPr>
    </w:p>
    <w:p w14:paraId="1975C7B7" w14:textId="77777777" w:rsidR="009F1457" w:rsidRDefault="009F1457" w:rsidP="009F1457">
      <w:pPr>
        <w:rPr>
          <w:b/>
        </w:rPr>
      </w:pPr>
      <w:r>
        <w:rPr>
          <w:b/>
        </w:rPr>
        <w:t>5.</w:t>
      </w:r>
      <w:r>
        <w:rPr>
          <w:b/>
        </w:rPr>
        <w:tab/>
        <w:t xml:space="preserve">HTTP 200 (OK) response (AS to AP) - </w:t>
      </w:r>
      <w:r w:rsidRPr="00EC28C2">
        <w:rPr>
          <w:b/>
        </w:rPr>
        <w:t xml:space="preserve">see example in </w:t>
      </w:r>
      <w:r>
        <w:rPr>
          <w:b/>
        </w:rPr>
        <w:t>table A.</w:t>
      </w:r>
      <w:r w:rsidRPr="00EC28C2">
        <w:rPr>
          <w:b/>
        </w:rPr>
        <w:t>2-</w:t>
      </w:r>
      <w:r>
        <w:rPr>
          <w:b/>
        </w:rPr>
        <w:t>5</w:t>
      </w:r>
    </w:p>
    <w:p w14:paraId="567B8182" w14:textId="0318EBBD" w:rsidR="009F1457" w:rsidRPr="00557EA7" w:rsidRDefault="009F1457" w:rsidP="009F1457">
      <w:r w:rsidRPr="00557EA7">
        <w:t xml:space="preserve">The AS returns the supported conditions for communication barring. The &lt;serv-cap-media&gt; child element of the &lt;serv-cap-conditions&gt; element describes that audio and video media are allowed to be used as Communication Barring rule conditions. The other child elements of the &lt;serv-cap-conditions&gt; element list the conditions that are not provisioned for the user. If a service capability for a condition is not listed from the list of conditions specified in </w:t>
      </w:r>
      <w:r w:rsidR="00520E3F">
        <w:t>clause</w:t>
      </w:r>
      <w:r w:rsidRPr="00557EA7">
        <w:t xml:space="preserve"> 4.9.1.4 then the condition is provisioned for the user. The following conditions are provisioned: </w:t>
      </w:r>
      <w:r>
        <w:t>roaming</w:t>
      </w:r>
      <w:r w:rsidRPr="00557EA7">
        <w:t>, international, international-exHC.</w:t>
      </w:r>
    </w:p>
    <w:p w14:paraId="5B2443BF" w14:textId="77777777" w:rsidR="009F1457" w:rsidRPr="00EC28C2" w:rsidRDefault="009F1457" w:rsidP="009F1457">
      <w:pPr>
        <w:pStyle w:val="TH"/>
      </w:pPr>
      <w:r>
        <w:t>Table A.</w:t>
      </w:r>
      <w:r w:rsidRPr="00EC28C2">
        <w:t>2-</w:t>
      </w:r>
      <w:r>
        <w:t>5</w:t>
      </w:r>
      <w:r w:rsidRPr="00EC28C2">
        <w:t xml:space="preserve">: </w:t>
      </w:r>
      <w:r>
        <w:t>HTTP 200 (OK) response</w:t>
      </w:r>
      <w:r w:rsidRPr="00EC28C2">
        <w:t xml:space="preserve"> (</w:t>
      </w:r>
      <w:r>
        <w:t>AS to AP</w:t>
      </w:r>
      <w:r w:rsidRPr="00EC28C2">
        <w:t>)</w:t>
      </w:r>
    </w:p>
    <w:p w14:paraId="1947E954"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HTTP/1.1 200 OK</w:t>
      </w:r>
    </w:p>
    <w:p w14:paraId="76CF076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10:50:40 GMT</w:t>
      </w:r>
    </w:p>
    <w:p w14:paraId="7F5C6DC8"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fr-FR" w:eastAsia="zh-CN"/>
        </w:rPr>
      </w:pPr>
      <w:r w:rsidRPr="00010FAC">
        <w:rPr>
          <w:rFonts w:ascii="Courier New" w:hAnsi="Courier New"/>
          <w:sz w:val="16"/>
          <w:lang w:val="fr-FR" w:eastAsia="zh-CN"/>
        </w:rPr>
        <w:t>Etag: "eti87"</w:t>
      </w:r>
    </w:p>
    <w:p w14:paraId="17EC90A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fr-FR" w:eastAsia="zh-CN"/>
        </w:rPr>
      </w:pPr>
      <w:r w:rsidRPr="00010FAC">
        <w:rPr>
          <w:rFonts w:ascii="Courier New" w:hAnsi="Courier New"/>
          <w:sz w:val="16"/>
          <w:lang w:val="fr-FR" w:eastAsia="zh-CN"/>
        </w:rPr>
        <w:t>Content-Type: application/xcap-el+xml; charset="utf-8"</w:t>
      </w:r>
    </w:p>
    <w:p w14:paraId="697678B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w:t>
      </w:r>
    </w:p>
    <w:p w14:paraId="0102C03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p>
    <w:p w14:paraId="61955B8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&lt;communication-barring-serv-cap active="true"&gt;</w:t>
      </w:r>
    </w:p>
    <w:p w14:paraId="39E5C19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&lt;serv-cap-conditions&gt;</w:t>
      </w:r>
    </w:p>
    <w:p w14:paraId="3E414202"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&lt;serv-cap-anonymous provisioned="false"&gt;&lt;/serv-cap-anonymous&gt;</w:t>
      </w:r>
    </w:p>
    <w:p w14:paraId="688E1360"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&lt;serv-cap-communication-diverted provisioned="false"&gt;&lt;/serv-cap-communication-diverted&gt;</w:t>
      </w:r>
    </w:p>
    <w:p w14:paraId="2D8A431C" w14:textId="77777777" w:rsidR="009F1457" w:rsidRPr="00316892"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sv-SE" w:eastAsia="zh-CN"/>
        </w:rPr>
      </w:pPr>
      <w:r w:rsidRPr="00010FAC">
        <w:rPr>
          <w:rFonts w:ascii="Courier New" w:hAnsi="Courier New"/>
          <w:sz w:val="16"/>
          <w:lang w:eastAsia="zh-CN"/>
        </w:rPr>
        <w:t xml:space="preserve">       </w:t>
      </w:r>
      <w:r w:rsidRPr="00316892">
        <w:rPr>
          <w:rFonts w:ascii="Courier New" w:hAnsi="Courier New"/>
          <w:sz w:val="16"/>
          <w:lang w:val="sv-SE" w:eastAsia="zh-CN"/>
        </w:rPr>
        <w:t>&lt;</w:t>
      </w:r>
      <w:proofErr w:type="spellStart"/>
      <w:r w:rsidRPr="00316892">
        <w:rPr>
          <w:rFonts w:ascii="Courier New" w:hAnsi="Courier New"/>
          <w:sz w:val="16"/>
          <w:lang w:val="sv-SE" w:eastAsia="zh-CN"/>
        </w:rPr>
        <w:t>serv</w:t>
      </w:r>
      <w:proofErr w:type="spellEnd"/>
      <w:r w:rsidRPr="00316892">
        <w:rPr>
          <w:rFonts w:ascii="Courier New" w:hAnsi="Courier New"/>
          <w:sz w:val="16"/>
          <w:lang w:val="sv-SE" w:eastAsia="zh-CN"/>
        </w:rPr>
        <w:t>-</w:t>
      </w:r>
      <w:proofErr w:type="spellStart"/>
      <w:r w:rsidRPr="00316892">
        <w:rPr>
          <w:rFonts w:ascii="Courier New" w:hAnsi="Courier New"/>
          <w:sz w:val="16"/>
          <w:lang w:val="sv-SE" w:eastAsia="zh-CN"/>
        </w:rPr>
        <w:t>cap</w:t>
      </w:r>
      <w:proofErr w:type="spellEnd"/>
      <w:r w:rsidRPr="00316892">
        <w:rPr>
          <w:rFonts w:ascii="Courier New" w:hAnsi="Courier New"/>
          <w:sz w:val="16"/>
          <w:lang w:val="sv-SE" w:eastAsia="zh-CN"/>
        </w:rPr>
        <w:t>-</w:t>
      </w:r>
      <w:proofErr w:type="spellStart"/>
      <w:r w:rsidRPr="00316892">
        <w:rPr>
          <w:rFonts w:ascii="Courier New" w:hAnsi="Courier New"/>
          <w:sz w:val="16"/>
          <w:lang w:val="sv-SE" w:eastAsia="zh-CN"/>
        </w:rPr>
        <w:t>external</w:t>
      </w:r>
      <w:proofErr w:type="spellEnd"/>
      <w:r w:rsidRPr="00316892">
        <w:rPr>
          <w:rFonts w:ascii="Courier New" w:hAnsi="Courier New"/>
          <w:sz w:val="16"/>
          <w:lang w:val="sv-SE" w:eastAsia="zh-CN"/>
        </w:rPr>
        <w:t xml:space="preserve">-list </w:t>
      </w:r>
      <w:proofErr w:type="spellStart"/>
      <w:r w:rsidRPr="00316892">
        <w:rPr>
          <w:rFonts w:ascii="Courier New" w:hAnsi="Courier New"/>
          <w:sz w:val="16"/>
          <w:lang w:val="sv-SE" w:eastAsia="zh-CN"/>
        </w:rPr>
        <w:t>provisioned</w:t>
      </w:r>
      <w:proofErr w:type="spellEnd"/>
      <w:r w:rsidRPr="00316892">
        <w:rPr>
          <w:rFonts w:ascii="Courier New" w:hAnsi="Courier New"/>
          <w:sz w:val="16"/>
          <w:lang w:val="sv-SE" w:eastAsia="zh-CN"/>
        </w:rPr>
        <w:t>="</w:t>
      </w:r>
      <w:proofErr w:type="spellStart"/>
      <w:r w:rsidRPr="00316892">
        <w:rPr>
          <w:rFonts w:ascii="Courier New" w:hAnsi="Courier New"/>
          <w:sz w:val="16"/>
          <w:lang w:val="sv-SE" w:eastAsia="zh-CN"/>
        </w:rPr>
        <w:t>false</w:t>
      </w:r>
      <w:proofErr w:type="spellEnd"/>
      <w:r w:rsidRPr="00316892">
        <w:rPr>
          <w:rFonts w:ascii="Courier New" w:hAnsi="Courier New"/>
          <w:sz w:val="16"/>
          <w:lang w:val="sv-SE" w:eastAsia="zh-CN"/>
        </w:rPr>
        <w:t>"&gt;&lt;/</w:t>
      </w:r>
      <w:proofErr w:type="spellStart"/>
      <w:r w:rsidRPr="00316892">
        <w:rPr>
          <w:rFonts w:ascii="Courier New" w:hAnsi="Courier New"/>
          <w:sz w:val="16"/>
          <w:lang w:val="sv-SE" w:eastAsia="zh-CN"/>
        </w:rPr>
        <w:t>serv</w:t>
      </w:r>
      <w:proofErr w:type="spellEnd"/>
      <w:r w:rsidRPr="00316892">
        <w:rPr>
          <w:rFonts w:ascii="Courier New" w:hAnsi="Courier New"/>
          <w:sz w:val="16"/>
          <w:lang w:val="sv-SE" w:eastAsia="zh-CN"/>
        </w:rPr>
        <w:t>-</w:t>
      </w:r>
      <w:proofErr w:type="spellStart"/>
      <w:r w:rsidRPr="00316892">
        <w:rPr>
          <w:rFonts w:ascii="Courier New" w:hAnsi="Courier New"/>
          <w:sz w:val="16"/>
          <w:lang w:val="sv-SE" w:eastAsia="zh-CN"/>
        </w:rPr>
        <w:t>cap</w:t>
      </w:r>
      <w:proofErr w:type="spellEnd"/>
      <w:r w:rsidRPr="00316892">
        <w:rPr>
          <w:rFonts w:ascii="Courier New" w:hAnsi="Courier New"/>
          <w:sz w:val="16"/>
          <w:lang w:val="sv-SE" w:eastAsia="zh-CN"/>
        </w:rPr>
        <w:t>-</w:t>
      </w:r>
      <w:proofErr w:type="spellStart"/>
      <w:r w:rsidRPr="00316892">
        <w:rPr>
          <w:rFonts w:ascii="Courier New" w:hAnsi="Courier New"/>
          <w:sz w:val="16"/>
          <w:lang w:val="sv-SE" w:eastAsia="zh-CN"/>
        </w:rPr>
        <w:t>external</w:t>
      </w:r>
      <w:proofErr w:type="spellEnd"/>
      <w:r w:rsidRPr="00316892">
        <w:rPr>
          <w:rFonts w:ascii="Courier New" w:hAnsi="Courier New"/>
          <w:sz w:val="16"/>
          <w:lang w:val="sv-SE" w:eastAsia="zh-CN"/>
        </w:rPr>
        <w:t>-list&gt;</w:t>
      </w:r>
    </w:p>
    <w:p w14:paraId="2C3D5EF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316892">
        <w:rPr>
          <w:rFonts w:ascii="Courier New" w:hAnsi="Courier New"/>
          <w:sz w:val="16"/>
          <w:lang w:val="sv-SE" w:eastAsia="zh-CN"/>
        </w:rPr>
        <w:t xml:space="preserve">       </w:t>
      </w:r>
      <w:r w:rsidRPr="00010FAC">
        <w:rPr>
          <w:rFonts w:ascii="Courier New" w:hAnsi="Courier New"/>
          <w:sz w:val="16"/>
          <w:lang w:eastAsia="zh-CN"/>
        </w:rPr>
        <w:t>&lt;</w:t>
      </w:r>
      <w:proofErr w:type="spellStart"/>
      <w:r w:rsidRPr="00010FAC">
        <w:rPr>
          <w:rFonts w:ascii="Courier New" w:hAnsi="Courier New"/>
          <w:sz w:val="16"/>
          <w:lang w:eastAsia="zh-CN"/>
        </w:rPr>
        <w:t>serv</w:t>
      </w:r>
      <w:proofErr w:type="spellEnd"/>
      <w:r w:rsidRPr="00010FAC">
        <w:rPr>
          <w:rFonts w:ascii="Courier New" w:hAnsi="Courier New"/>
          <w:sz w:val="16"/>
          <w:lang w:eastAsia="zh-CN"/>
        </w:rPr>
        <w:t>-cap-identity provisioned="false"&gt;&lt;/</w:t>
      </w:r>
      <w:proofErr w:type="spellStart"/>
      <w:r w:rsidRPr="00010FAC">
        <w:rPr>
          <w:rFonts w:ascii="Courier New" w:hAnsi="Courier New"/>
          <w:sz w:val="16"/>
          <w:lang w:eastAsia="zh-CN"/>
        </w:rPr>
        <w:t>serv</w:t>
      </w:r>
      <w:proofErr w:type="spellEnd"/>
      <w:r w:rsidRPr="00010FAC">
        <w:rPr>
          <w:rFonts w:ascii="Courier New" w:hAnsi="Courier New"/>
          <w:sz w:val="16"/>
          <w:lang w:eastAsia="zh-CN"/>
        </w:rPr>
        <w:t>-cap-identity&gt;</w:t>
      </w:r>
    </w:p>
    <w:p w14:paraId="497102BF"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s-ES_tradnl" w:eastAsia="zh-CN"/>
        </w:rPr>
      </w:pPr>
      <w:r w:rsidRPr="00010FAC">
        <w:rPr>
          <w:rFonts w:ascii="Courier New" w:hAnsi="Courier New"/>
          <w:sz w:val="16"/>
          <w:lang w:eastAsia="zh-CN"/>
        </w:rPr>
        <w:t xml:space="preserve">       </w:t>
      </w:r>
      <w:r w:rsidRPr="00415C93">
        <w:rPr>
          <w:rFonts w:ascii="Courier New" w:hAnsi="Courier New"/>
          <w:sz w:val="16"/>
          <w:lang w:val="es-ES_tradnl" w:eastAsia="zh-CN"/>
        </w:rPr>
        <w:t>&lt;serv-cap-media&gt;</w:t>
      </w:r>
    </w:p>
    <w:p w14:paraId="0F832B23"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s-ES_tradnl" w:eastAsia="zh-CN"/>
        </w:rPr>
      </w:pPr>
      <w:r w:rsidRPr="00415C93">
        <w:rPr>
          <w:rFonts w:ascii="Courier New" w:hAnsi="Courier New"/>
          <w:sz w:val="16"/>
          <w:lang w:val="es-ES_tradnl" w:eastAsia="zh-CN"/>
        </w:rPr>
        <w:t xml:space="preserve">          &lt;media&gt;audio&lt;/media&gt;</w:t>
      </w:r>
    </w:p>
    <w:p w14:paraId="361A97B6"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s-ES_tradnl" w:eastAsia="zh-CN"/>
        </w:rPr>
      </w:pPr>
      <w:r w:rsidRPr="00415C93">
        <w:rPr>
          <w:rFonts w:ascii="Courier New" w:hAnsi="Courier New"/>
          <w:sz w:val="16"/>
          <w:lang w:val="es-ES_tradnl" w:eastAsia="zh-CN"/>
        </w:rPr>
        <w:t xml:space="preserve">          &lt;media&gt;video&lt;/media&gt;</w:t>
      </w:r>
    </w:p>
    <w:p w14:paraId="353AEB39"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s-ES_tradnl" w:eastAsia="zh-CN"/>
        </w:rPr>
      </w:pPr>
      <w:r w:rsidRPr="00415C93">
        <w:rPr>
          <w:rFonts w:ascii="Courier New" w:hAnsi="Courier New"/>
          <w:sz w:val="16"/>
          <w:lang w:val="es-ES_tradnl" w:eastAsia="zh-CN"/>
        </w:rPr>
        <w:t xml:space="preserve">       &lt;/serv-cap-media&gt;</w:t>
      </w:r>
    </w:p>
    <w:p w14:paraId="305EB5D6"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415C93">
        <w:rPr>
          <w:rFonts w:ascii="Courier New" w:hAnsi="Courier New"/>
          <w:sz w:val="16"/>
          <w:lang w:val="es-ES_tradnl" w:eastAsia="zh-CN"/>
        </w:rPr>
        <w:t xml:space="preserve">       </w:t>
      </w:r>
      <w:r w:rsidRPr="00010FAC">
        <w:rPr>
          <w:rFonts w:ascii="Courier New" w:hAnsi="Courier New"/>
          <w:sz w:val="16"/>
          <w:lang w:eastAsia="zh-CN"/>
        </w:rPr>
        <w:t>&lt;serv-cap-other-identity provisioned="false"&gt;&lt;/serv-cap-other-identity&gt;</w:t>
      </w:r>
    </w:p>
    <w:p w14:paraId="3C729B33"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&lt;serv-cap-presence-status provisioned="false"&gt;&lt;/serv-cap-presence-status&gt;</w:t>
      </w:r>
    </w:p>
    <w:p w14:paraId="13B8BFCF"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&lt;serv-cap-rule-deactivated provisioned="false"&gt;&lt;/serv-cap-rule-deactivated&gt;</w:t>
      </w:r>
      <w:r w:rsidRPr="00010FAC">
        <w:rPr>
          <w:rFonts w:ascii="Courier New" w:hAnsi="Courier New"/>
          <w:sz w:val="16"/>
          <w:lang w:eastAsia="zh-CN"/>
        </w:rPr>
        <w:br/>
        <w:t xml:space="preserve">    &lt;serv-cap-validity provisioned="false"&gt;&lt;/serv-cap-validity&gt;</w:t>
      </w:r>
    </w:p>
    <w:p w14:paraId="31A3183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&lt;/serv-cap-conditions&gt;</w:t>
      </w:r>
    </w:p>
    <w:p w14:paraId="58E55378"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&lt;/communication-barring-serv-cap&gt;</w:t>
      </w:r>
    </w:p>
    <w:p w14:paraId="70BFF9BC" w14:textId="77777777" w:rsidR="009F1457" w:rsidRPr="00275EB9" w:rsidRDefault="009F1457" w:rsidP="009F1457">
      <w:pPr>
        <w:rPr>
          <w:color w:val="1F497D"/>
        </w:rPr>
      </w:pPr>
    </w:p>
    <w:p w14:paraId="0FDC84A8" w14:textId="77777777" w:rsidR="009F1457" w:rsidRDefault="009F1457" w:rsidP="009F1457">
      <w:pPr>
        <w:rPr>
          <w:b/>
        </w:rPr>
      </w:pPr>
      <w:r>
        <w:rPr>
          <w:b/>
        </w:rPr>
        <w:t>6.</w:t>
      </w:r>
      <w:r>
        <w:rPr>
          <w:b/>
        </w:rPr>
        <w:tab/>
        <w:t xml:space="preserve">HTTP 200 (OK) response (AP to UE) - </w:t>
      </w:r>
      <w:r w:rsidRPr="00EC28C2">
        <w:rPr>
          <w:b/>
        </w:rPr>
        <w:t xml:space="preserve">see example in </w:t>
      </w:r>
      <w:r>
        <w:rPr>
          <w:b/>
        </w:rPr>
        <w:t>table A.</w:t>
      </w:r>
      <w:r w:rsidRPr="00EC28C2">
        <w:rPr>
          <w:b/>
        </w:rPr>
        <w:t>2-</w:t>
      </w:r>
      <w:r>
        <w:rPr>
          <w:b/>
        </w:rPr>
        <w:t>6</w:t>
      </w:r>
    </w:p>
    <w:p w14:paraId="19D9CF1D" w14:textId="77777777" w:rsidR="009F1457" w:rsidRPr="00557EA7" w:rsidRDefault="009F1457" w:rsidP="009F1457">
      <w:r w:rsidRPr="00557EA7">
        <w:t xml:space="preserve">The </w:t>
      </w:r>
      <w:r>
        <w:t>AP</w:t>
      </w:r>
      <w:r w:rsidRPr="00557EA7">
        <w:t xml:space="preserve"> </w:t>
      </w:r>
      <w:r>
        <w:t>routes the</w:t>
      </w:r>
      <w:r w:rsidRPr="000E6A62">
        <w:t xml:space="preserve"> </w:t>
      </w:r>
      <w:r>
        <w:t>HTTP 200 (OK) response to the UE</w:t>
      </w:r>
      <w:r w:rsidRPr="000E6A62">
        <w:t>.</w:t>
      </w:r>
    </w:p>
    <w:p w14:paraId="53EB5A35" w14:textId="77777777" w:rsidR="009F1457" w:rsidRPr="00EC28C2" w:rsidRDefault="009F1457" w:rsidP="009F1457">
      <w:pPr>
        <w:pStyle w:val="TH"/>
      </w:pPr>
      <w:r>
        <w:lastRenderedPageBreak/>
        <w:t>Table A.</w:t>
      </w:r>
      <w:r w:rsidRPr="00EC28C2">
        <w:t>2-</w:t>
      </w:r>
      <w:r>
        <w:t>6</w:t>
      </w:r>
      <w:r w:rsidRPr="00EC28C2">
        <w:t xml:space="preserve">: </w:t>
      </w:r>
      <w:r>
        <w:t>HTTP 200 (OK) response</w:t>
      </w:r>
      <w:r w:rsidRPr="00EC28C2">
        <w:t xml:space="preserve"> (</w:t>
      </w:r>
      <w:r>
        <w:t>AP to UE</w:t>
      </w:r>
      <w:r w:rsidRPr="00EC28C2">
        <w:t>)</w:t>
      </w:r>
    </w:p>
    <w:p w14:paraId="06F098D2"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HTTP/1.1 200 OK</w:t>
      </w:r>
    </w:p>
    <w:p w14:paraId="5723638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Via: HTTP/1.1 ap.home1.net</w:t>
      </w:r>
    </w:p>
    <w:p w14:paraId="03AE8844"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10:50:42 GMT</w:t>
      </w:r>
    </w:p>
    <w:p w14:paraId="59AE5817"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n-US" w:eastAsia="zh-CN"/>
        </w:rPr>
      </w:pPr>
      <w:r w:rsidRPr="00415C93">
        <w:rPr>
          <w:rFonts w:ascii="Courier New" w:hAnsi="Courier New"/>
          <w:sz w:val="16"/>
          <w:lang w:val="en-US" w:eastAsia="zh-CN"/>
        </w:rPr>
        <w:t>Authentication-Info: nextnonce="e966c32a924255e42c8ee20ce7f6"</w:t>
      </w:r>
    </w:p>
    <w:p w14:paraId="10765DD3"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n-US" w:eastAsia="zh-CN"/>
        </w:rPr>
      </w:pPr>
      <w:r w:rsidRPr="00415C93">
        <w:rPr>
          <w:rFonts w:ascii="Courier New" w:hAnsi="Courier New"/>
          <w:sz w:val="16"/>
          <w:lang w:val="en-US" w:eastAsia="zh-CN"/>
        </w:rPr>
        <w:t>Etag: "eti87"</w:t>
      </w:r>
    </w:p>
    <w:p w14:paraId="27FA179C" w14:textId="77777777" w:rsidR="009F1457" w:rsidRPr="00415C93"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n-US" w:eastAsia="zh-CN"/>
        </w:rPr>
      </w:pPr>
      <w:r w:rsidRPr="00415C93">
        <w:rPr>
          <w:rFonts w:ascii="Courier New" w:hAnsi="Courier New"/>
          <w:sz w:val="16"/>
          <w:lang w:val="en-US" w:eastAsia="zh-CN"/>
        </w:rPr>
        <w:t>Content-Type: application/simservs+xml; charset="utf-8"</w:t>
      </w:r>
    </w:p>
    <w:p w14:paraId="406878BD"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w:t>
      </w:r>
    </w:p>
    <w:p w14:paraId="02ECC5ED"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p>
    <w:p w14:paraId="5071D1B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w:t>
      </w:r>
    </w:p>
    <w:p w14:paraId="3987314D" w14:textId="77777777" w:rsidR="009F1457" w:rsidRDefault="009F1457" w:rsidP="009F1457">
      <w:pPr>
        <w:rPr>
          <w:b/>
        </w:rPr>
      </w:pPr>
    </w:p>
    <w:p w14:paraId="127B1CF5" w14:textId="77777777" w:rsidR="009F1457" w:rsidRPr="00062257" w:rsidRDefault="009F1457" w:rsidP="009F1457">
      <w:pPr>
        <w:rPr>
          <w:b/>
        </w:rPr>
      </w:pPr>
      <w:r>
        <w:rPr>
          <w:b/>
        </w:rPr>
        <w:t>7</w:t>
      </w:r>
      <w:r w:rsidRPr="00062257">
        <w:rPr>
          <w:b/>
        </w:rPr>
        <w:t>.</w:t>
      </w:r>
      <w:r w:rsidRPr="00062257">
        <w:rPr>
          <w:b/>
        </w:rPr>
        <w:tab/>
      </w:r>
      <w:r>
        <w:rPr>
          <w:b/>
        </w:rPr>
        <w:t>HTTP PUT request (UE to AP)</w:t>
      </w:r>
      <w:r w:rsidRPr="00977262">
        <w:rPr>
          <w:b/>
        </w:rPr>
        <w:t xml:space="preserve"> </w:t>
      </w:r>
      <w:r>
        <w:rPr>
          <w:b/>
        </w:rPr>
        <w:t xml:space="preserve">- </w:t>
      </w:r>
      <w:r w:rsidRPr="00EC28C2">
        <w:rPr>
          <w:b/>
        </w:rPr>
        <w:t xml:space="preserve">see example in </w:t>
      </w:r>
      <w:r>
        <w:rPr>
          <w:b/>
        </w:rPr>
        <w:t>table A.</w:t>
      </w:r>
      <w:r w:rsidRPr="00EC28C2">
        <w:rPr>
          <w:b/>
        </w:rPr>
        <w:t>2-</w:t>
      </w:r>
      <w:r>
        <w:rPr>
          <w:b/>
        </w:rPr>
        <w:t>7</w:t>
      </w:r>
    </w:p>
    <w:p w14:paraId="1812AF82" w14:textId="77777777" w:rsidR="009F1457" w:rsidRDefault="009F1457" w:rsidP="009F1457">
      <w:r>
        <w:t>The UE creates a new rule to activate the ICB service without conditions. If a rule with id="rule1" previously existed then the new rule replaces that rule. The rule has an empty &lt;conditions&gt; element.</w:t>
      </w:r>
    </w:p>
    <w:p w14:paraId="1FE3D32A" w14:textId="77777777" w:rsidR="009F1457" w:rsidRPr="00EC28C2" w:rsidRDefault="009F1457" w:rsidP="009F1457">
      <w:pPr>
        <w:pStyle w:val="TH"/>
      </w:pPr>
      <w:r>
        <w:t>Table A.</w:t>
      </w:r>
      <w:r w:rsidRPr="00EC28C2">
        <w:t>2-</w:t>
      </w:r>
      <w:r>
        <w:t>7</w:t>
      </w:r>
      <w:r w:rsidRPr="00EC28C2">
        <w:t xml:space="preserve">: </w:t>
      </w:r>
      <w:r>
        <w:t>HTTP PUT</w:t>
      </w:r>
      <w:r w:rsidRPr="00EC28C2">
        <w:t xml:space="preserve"> request (</w:t>
      </w:r>
      <w:r>
        <w:t>UE to AP</w:t>
      </w:r>
      <w:r w:rsidRPr="00EC28C2">
        <w:t>)</w:t>
      </w:r>
    </w:p>
    <w:p w14:paraId="0228A9EF"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PUT /simservs.ngn.etsi.org/users/sip:user1@home1.net/simservs</w:t>
      </w:r>
      <w:r w:rsidR="00A77822">
        <w:rPr>
          <w:rFonts w:ascii="Courier New" w:hAnsi="Courier New"/>
          <w:sz w:val="16"/>
          <w:lang w:eastAsia="zh-CN"/>
        </w:rPr>
        <w:t>.xml</w:t>
      </w:r>
      <w:r w:rsidRPr="00010FAC">
        <w:rPr>
          <w:rFonts w:ascii="Courier New" w:hAnsi="Courier New"/>
          <w:sz w:val="16"/>
          <w:lang w:eastAsia="zh-CN"/>
        </w:rPr>
        <w:t>/~~</w:t>
      </w:r>
      <w:r w:rsidR="00A77822">
        <w:rPr>
          <w:rFonts w:ascii="Courier New" w:hAnsi="Courier New"/>
          <w:sz w:val="16"/>
          <w:lang w:eastAsia="zh-CN"/>
        </w:rPr>
        <w:t>/simservs</w:t>
      </w:r>
      <w:r w:rsidRPr="00010FAC">
        <w:rPr>
          <w:rFonts w:ascii="Courier New" w:hAnsi="Courier New"/>
          <w:sz w:val="16"/>
          <w:lang w:eastAsia="zh-CN"/>
        </w:rPr>
        <w:t>/incoming-communication-barring/ruleset/rule%5b@id=%22rule1%22%5d HTTP/1.1</w:t>
      </w:r>
    </w:p>
    <w:p w14:paraId="6D0BE7B9"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Host: xcap.mnc012.mcc345.ipxuni.3gppnetwork.org</w:t>
      </w:r>
    </w:p>
    <w:p w14:paraId="7CC5A35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10:52:33 GMT</w:t>
      </w:r>
    </w:p>
    <w:p w14:paraId="4518FAA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Authorization: Digest realm="xcap.mnc012.mcc345.ipxuni.3gppnetwork.org", nonce="e966c32a924255e42c8ee20ce7f6", username="sip:user1@home1.net", qop=auth-int,</w:t>
      </w:r>
      <w:r w:rsidRPr="00010FAC">
        <w:rPr>
          <w:rFonts w:ascii="Courier New" w:hAnsi="Courier New"/>
          <w:sz w:val="16"/>
          <w:lang w:eastAsia="zh-CN"/>
        </w:rPr>
        <w:br/>
        <w:t>uri="/simservs.ngn.etsi.org/users/sip:user1@home1.net/simservs</w:t>
      </w:r>
      <w:r w:rsidR="00A77822">
        <w:rPr>
          <w:rFonts w:ascii="Courier New" w:hAnsi="Courier New"/>
          <w:sz w:val="16"/>
          <w:lang w:eastAsia="zh-CN"/>
        </w:rPr>
        <w:t>.xml</w:t>
      </w:r>
      <w:r w:rsidRPr="00010FAC">
        <w:rPr>
          <w:rFonts w:ascii="Courier New" w:hAnsi="Courier New"/>
          <w:sz w:val="16"/>
          <w:lang w:eastAsia="zh-CN"/>
        </w:rPr>
        <w:t>/~~</w:t>
      </w:r>
      <w:r w:rsidR="00A77822">
        <w:rPr>
          <w:rFonts w:ascii="Courier New" w:hAnsi="Courier New"/>
          <w:sz w:val="16"/>
          <w:lang w:eastAsia="zh-CN"/>
        </w:rPr>
        <w:t>/simservs</w:t>
      </w:r>
      <w:r w:rsidRPr="00010FAC">
        <w:rPr>
          <w:rFonts w:ascii="Courier New" w:hAnsi="Courier New"/>
          <w:sz w:val="16"/>
          <w:lang w:eastAsia="zh-CN"/>
        </w:rPr>
        <w:t>/incoming-communication-barring/ruleset", response="adq3283hww88whhjw98822333ddd32", cnonce="wqesatt874873j3gg3kk39944hhhee", nc=00000001</w:t>
      </w:r>
    </w:p>
    <w:p w14:paraId="6A53D63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X-3GPP-Intended-Identity: sip:user1@home1.net</w:t>
      </w:r>
    </w:p>
    <w:p w14:paraId="2D4DF31E" w14:textId="77777777" w:rsidR="009F1457" w:rsidRPr="00A77822"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n-US" w:eastAsia="zh-CN"/>
        </w:rPr>
      </w:pPr>
      <w:r w:rsidRPr="00A77822">
        <w:rPr>
          <w:rFonts w:ascii="Courier New" w:hAnsi="Courier New"/>
          <w:sz w:val="16"/>
          <w:lang w:val="en-US" w:eastAsia="zh-CN"/>
        </w:rPr>
        <w:t>Content-Type: application/xcap-el+xml; charset="utf-8"</w:t>
      </w:r>
    </w:p>
    <w:p w14:paraId="22749866"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w:t>
      </w:r>
    </w:p>
    <w:p w14:paraId="6E07340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p>
    <w:p w14:paraId="2562F7F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&lt;cp:rule id="rule1"&gt;</w:t>
      </w:r>
    </w:p>
    <w:p w14:paraId="60D04E7E"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fr-FR" w:eastAsia="zh-CN"/>
        </w:rPr>
      </w:pPr>
      <w:r w:rsidRPr="00010FAC">
        <w:rPr>
          <w:rFonts w:ascii="Courier New" w:hAnsi="Courier New"/>
          <w:sz w:val="16"/>
          <w:lang w:eastAsia="zh-CN"/>
        </w:rPr>
        <w:t xml:space="preserve">        </w:t>
      </w:r>
      <w:r w:rsidRPr="00010FAC">
        <w:rPr>
          <w:rFonts w:ascii="Courier New" w:hAnsi="Courier New"/>
          <w:sz w:val="16"/>
          <w:lang w:val="fr-FR" w:eastAsia="zh-CN"/>
        </w:rPr>
        <w:t>&lt;cp:conditions&gt;</w:t>
      </w:r>
    </w:p>
    <w:p w14:paraId="326030B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fr-FR" w:eastAsia="zh-CN"/>
        </w:rPr>
      </w:pPr>
      <w:r w:rsidRPr="00010FAC">
        <w:rPr>
          <w:rFonts w:ascii="Courier New" w:hAnsi="Courier New"/>
          <w:sz w:val="16"/>
          <w:lang w:val="fr-FR" w:eastAsia="zh-CN"/>
        </w:rPr>
        <w:t xml:space="preserve">        &lt;/cp:conditions&gt;</w:t>
      </w:r>
    </w:p>
    <w:p w14:paraId="2F39700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fr-FR" w:eastAsia="zh-CN"/>
        </w:rPr>
      </w:pPr>
      <w:r w:rsidRPr="00010FAC">
        <w:rPr>
          <w:rFonts w:ascii="Courier New" w:hAnsi="Courier New"/>
          <w:sz w:val="16"/>
          <w:lang w:val="fr-FR" w:eastAsia="zh-CN"/>
        </w:rPr>
        <w:t xml:space="preserve">        &lt;cp:actions&gt;</w:t>
      </w:r>
    </w:p>
    <w:p w14:paraId="498BF2C5"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val="fr-FR" w:eastAsia="zh-CN"/>
        </w:rPr>
        <w:t xml:space="preserve">          </w:t>
      </w:r>
      <w:r w:rsidRPr="00010FAC">
        <w:rPr>
          <w:rFonts w:ascii="Courier New" w:hAnsi="Courier New"/>
          <w:sz w:val="16"/>
          <w:lang w:eastAsia="zh-CN"/>
        </w:rPr>
        <w:t>&lt;allow&gt;false&lt;/allow&gt;</w:t>
      </w:r>
    </w:p>
    <w:p w14:paraId="18ED3FD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&lt;/cp:actions&gt;</w:t>
      </w:r>
    </w:p>
    <w:p w14:paraId="60B5FD0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 xml:space="preserve">      &lt;/cp:rule&gt;</w:t>
      </w:r>
    </w:p>
    <w:p w14:paraId="40B80587" w14:textId="77777777" w:rsidR="009F1457" w:rsidRPr="00062257" w:rsidRDefault="009F1457" w:rsidP="009F1457"/>
    <w:p w14:paraId="6EB8D0AD" w14:textId="77777777" w:rsidR="009F1457" w:rsidRPr="00062257" w:rsidRDefault="009F1457" w:rsidP="009F1457">
      <w:pPr>
        <w:rPr>
          <w:b/>
        </w:rPr>
      </w:pPr>
      <w:r>
        <w:rPr>
          <w:b/>
        </w:rPr>
        <w:t>8</w:t>
      </w:r>
      <w:r w:rsidRPr="00062257">
        <w:rPr>
          <w:b/>
        </w:rPr>
        <w:t>.</w:t>
      </w:r>
      <w:r w:rsidRPr="00062257">
        <w:rPr>
          <w:b/>
        </w:rPr>
        <w:tab/>
      </w:r>
      <w:r>
        <w:rPr>
          <w:b/>
        </w:rPr>
        <w:t>HTTP PUT request (AP to AS)</w:t>
      </w:r>
      <w:r w:rsidRPr="00977262">
        <w:rPr>
          <w:b/>
        </w:rPr>
        <w:t xml:space="preserve"> </w:t>
      </w:r>
      <w:r>
        <w:rPr>
          <w:b/>
        </w:rPr>
        <w:t xml:space="preserve">- </w:t>
      </w:r>
      <w:r w:rsidRPr="00EC28C2">
        <w:rPr>
          <w:b/>
        </w:rPr>
        <w:t xml:space="preserve">see example in </w:t>
      </w:r>
      <w:r>
        <w:rPr>
          <w:b/>
        </w:rPr>
        <w:t>table A.</w:t>
      </w:r>
      <w:r w:rsidRPr="00EC28C2">
        <w:rPr>
          <w:b/>
        </w:rPr>
        <w:t>2-</w:t>
      </w:r>
      <w:r>
        <w:rPr>
          <w:b/>
        </w:rPr>
        <w:t>8</w:t>
      </w:r>
    </w:p>
    <w:p w14:paraId="432A655F" w14:textId="77777777" w:rsidR="009F1457" w:rsidRPr="00557EA7" w:rsidRDefault="009F1457" w:rsidP="009F1457">
      <w:r w:rsidRPr="00557EA7">
        <w:t xml:space="preserve">The </w:t>
      </w:r>
      <w:r>
        <w:t>AP</w:t>
      </w:r>
      <w:r w:rsidRPr="00557EA7">
        <w:t xml:space="preserve"> </w:t>
      </w:r>
      <w:r>
        <w:t>forwards the HTTP PUT</w:t>
      </w:r>
      <w:r w:rsidRPr="000E6A62">
        <w:t xml:space="preserve"> request </w:t>
      </w:r>
      <w:r>
        <w:t>to the AS</w:t>
      </w:r>
      <w:r w:rsidRPr="000E6A62">
        <w:t>.</w:t>
      </w:r>
    </w:p>
    <w:p w14:paraId="4C7FD656" w14:textId="77777777" w:rsidR="009F1457" w:rsidRPr="00EC28C2" w:rsidRDefault="009F1457" w:rsidP="009F1457">
      <w:pPr>
        <w:pStyle w:val="TH"/>
      </w:pPr>
      <w:r>
        <w:t>Table A.</w:t>
      </w:r>
      <w:r w:rsidRPr="00EC28C2">
        <w:t>2-</w:t>
      </w:r>
      <w:r>
        <w:t>8</w:t>
      </w:r>
      <w:r w:rsidRPr="00EC28C2">
        <w:t xml:space="preserve">: </w:t>
      </w:r>
      <w:r>
        <w:t>HTTP PUT</w:t>
      </w:r>
      <w:r w:rsidRPr="00EC28C2">
        <w:t xml:space="preserve"> request (</w:t>
      </w:r>
      <w:r>
        <w:t>AP to AS</w:t>
      </w:r>
      <w:r w:rsidRPr="00EC28C2">
        <w:t>)</w:t>
      </w:r>
    </w:p>
    <w:p w14:paraId="5F4E7F80"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PUT /simservs.ngn.etsi.org/users/sip:user1@home1.net/simservs</w:t>
      </w:r>
      <w:r w:rsidR="00A77822">
        <w:rPr>
          <w:rFonts w:ascii="Courier New" w:hAnsi="Courier New"/>
          <w:sz w:val="16"/>
          <w:lang w:eastAsia="zh-CN"/>
        </w:rPr>
        <w:t>.xml</w:t>
      </w:r>
      <w:r w:rsidRPr="00010FAC">
        <w:rPr>
          <w:rFonts w:ascii="Courier New" w:hAnsi="Courier New"/>
          <w:sz w:val="16"/>
          <w:lang w:eastAsia="zh-CN"/>
        </w:rPr>
        <w:t>/~~</w:t>
      </w:r>
      <w:r w:rsidR="00A77822">
        <w:rPr>
          <w:rFonts w:ascii="Courier New" w:hAnsi="Courier New"/>
          <w:sz w:val="16"/>
          <w:lang w:eastAsia="zh-CN"/>
        </w:rPr>
        <w:t>/simservs</w:t>
      </w:r>
      <w:r w:rsidRPr="00010FAC">
        <w:rPr>
          <w:rFonts w:ascii="Courier New" w:hAnsi="Courier New"/>
          <w:sz w:val="16"/>
          <w:lang w:eastAsia="zh-CN"/>
        </w:rPr>
        <w:t>/incoming-communication-barring/ruleset/rule%5b@id=%22rule1%22%5d HTTP/1.1</w:t>
      </w:r>
    </w:p>
    <w:p w14:paraId="617E3EA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Host: xcap.mnc012.mcc345.ipxuni.3gppnetwork.org</w:t>
      </w:r>
    </w:p>
    <w:p w14:paraId="433718E9"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Via: HTTP/1.1 ap.home1.net</w:t>
      </w:r>
    </w:p>
    <w:p w14:paraId="33C386F9"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10:52:35 GMT</w:t>
      </w:r>
    </w:p>
    <w:p w14:paraId="6F1DE09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X-3GPP-Asserted-Identity: sip:user1@home1.net</w:t>
      </w:r>
    </w:p>
    <w:p w14:paraId="683EBEED" w14:textId="77777777" w:rsidR="009F1457" w:rsidRPr="00A77822"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val="en-US" w:eastAsia="zh-CN"/>
        </w:rPr>
      </w:pPr>
      <w:r w:rsidRPr="00A77822">
        <w:rPr>
          <w:rFonts w:ascii="Courier New" w:hAnsi="Courier New"/>
          <w:sz w:val="16"/>
          <w:lang w:val="en-US" w:eastAsia="zh-CN"/>
        </w:rPr>
        <w:t>Content-Type: application/xcap-el+xml; charset="utf-8"</w:t>
      </w:r>
    </w:p>
    <w:p w14:paraId="4A2F667C"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w:t>
      </w:r>
    </w:p>
    <w:p w14:paraId="177B7B7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p>
    <w:p w14:paraId="773C4497"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w:t>
      </w:r>
    </w:p>
    <w:p w14:paraId="5E20562E" w14:textId="77777777" w:rsidR="009F1457" w:rsidRDefault="009F1457" w:rsidP="009F1457">
      <w:pPr>
        <w:rPr>
          <w:b/>
        </w:rPr>
      </w:pPr>
    </w:p>
    <w:p w14:paraId="19971055" w14:textId="77777777" w:rsidR="009F1457" w:rsidRPr="00062257" w:rsidRDefault="009F1457" w:rsidP="009F1457">
      <w:pPr>
        <w:rPr>
          <w:b/>
        </w:rPr>
      </w:pPr>
      <w:r>
        <w:rPr>
          <w:b/>
        </w:rPr>
        <w:t>9.</w:t>
      </w:r>
      <w:r>
        <w:rPr>
          <w:b/>
        </w:rPr>
        <w:tab/>
        <w:t>HTTP 200 (OK) response (AS to AP)</w:t>
      </w:r>
      <w:r w:rsidRPr="00977262">
        <w:rPr>
          <w:b/>
        </w:rPr>
        <w:t xml:space="preserve"> </w:t>
      </w:r>
      <w:r>
        <w:rPr>
          <w:b/>
        </w:rPr>
        <w:t xml:space="preserve">- </w:t>
      </w:r>
      <w:r w:rsidRPr="00EC28C2">
        <w:rPr>
          <w:b/>
        </w:rPr>
        <w:t xml:space="preserve">see example in </w:t>
      </w:r>
      <w:r>
        <w:rPr>
          <w:b/>
        </w:rPr>
        <w:t>table A.</w:t>
      </w:r>
      <w:r w:rsidRPr="00EC28C2">
        <w:rPr>
          <w:b/>
        </w:rPr>
        <w:t>2-</w:t>
      </w:r>
      <w:r>
        <w:rPr>
          <w:b/>
        </w:rPr>
        <w:t>9</w:t>
      </w:r>
    </w:p>
    <w:p w14:paraId="535A5CC0" w14:textId="77777777" w:rsidR="009F1457" w:rsidRDefault="009F1457" w:rsidP="009F1457">
      <w:r>
        <w:t xml:space="preserve">The </w:t>
      </w:r>
      <w:r w:rsidRPr="00F55499">
        <w:t>AS</w:t>
      </w:r>
      <w:r w:rsidRPr="00062257">
        <w:t xml:space="preserve"> </w:t>
      </w:r>
      <w:r>
        <w:t>acknowledges the addition of the new ICB rule with a HTTP 200 (OK) response.</w:t>
      </w:r>
    </w:p>
    <w:p w14:paraId="4CA523B7" w14:textId="77777777" w:rsidR="009F1457" w:rsidRPr="00EC28C2" w:rsidRDefault="009F1457" w:rsidP="009F1457">
      <w:pPr>
        <w:pStyle w:val="TH"/>
      </w:pPr>
      <w:r>
        <w:t>Table A.</w:t>
      </w:r>
      <w:r w:rsidRPr="00EC28C2">
        <w:t>2-</w:t>
      </w:r>
      <w:r>
        <w:t>9</w:t>
      </w:r>
      <w:r w:rsidRPr="00EC28C2">
        <w:t xml:space="preserve">: </w:t>
      </w:r>
      <w:r>
        <w:t>HTTP 200 (OK) response</w:t>
      </w:r>
      <w:r w:rsidRPr="00EC28C2">
        <w:t xml:space="preserve"> (</w:t>
      </w:r>
      <w:r>
        <w:t>AS to AP</w:t>
      </w:r>
      <w:r w:rsidRPr="00EC28C2">
        <w:t>)</w:t>
      </w:r>
    </w:p>
    <w:p w14:paraId="765807E2"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HTTP/1.1 200 OK</w:t>
      </w:r>
    </w:p>
    <w:p w14:paraId="2A33523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10:52:37 GMT</w:t>
      </w:r>
    </w:p>
    <w:p w14:paraId="0DE64EEB"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Etag: "efefefef"</w:t>
      </w:r>
    </w:p>
    <w:p w14:paraId="576E4AA9"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Content-Length: 0</w:t>
      </w:r>
    </w:p>
    <w:p w14:paraId="3D332590" w14:textId="77777777" w:rsidR="009F1457" w:rsidRDefault="009F1457" w:rsidP="009F1457">
      <w:pPr>
        <w:rPr>
          <w:b/>
        </w:rPr>
      </w:pPr>
    </w:p>
    <w:p w14:paraId="6E34DBED" w14:textId="77777777" w:rsidR="009F1457" w:rsidRPr="00062257" w:rsidRDefault="009F1457" w:rsidP="009F1457">
      <w:pPr>
        <w:rPr>
          <w:b/>
        </w:rPr>
      </w:pPr>
      <w:r>
        <w:rPr>
          <w:b/>
        </w:rPr>
        <w:lastRenderedPageBreak/>
        <w:t>10. HTTP 200 (OK) response (AP to UE)</w:t>
      </w:r>
      <w:r w:rsidRPr="00977262">
        <w:rPr>
          <w:b/>
        </w:rPr>
        <w:t xml:space="preserve"> </w:t>
      </w:r>
      <w:r>
        <w:rPr>
          <w:b/>
        </w:rPr>
        <w:t xml:space="preserve">- </w:t>
      </w:r>
      <w:r w:rsidRPr="00EC28C2">
        <w:rPr>
          <w:b/>
        </w:rPr>
        <w:t xml:space="preserve">see example in </w:t>
      </w:r>
      <w:r>
        <w:rPr>
          <w:b/>
        </w:rPr>
        <w:t>table A.</w:t>
      </w:r>
      <w:r w:rsidRPr="00EC28C2">
        <w:rPr>
          <w:b/>
        </w:rPr>
        <w:t>2-</w:t>
      </w:r>
      <w:r>
        <w:rPr>
          <w:b/>
        </w:rPr>
        <w:t>10</w:t>
      </w:r>
    </w:p>
    <w:p w14:paraId="7CE61266" w14:textId="77777777" w:rsidR="009F1457" w:rsidRPr="00557EA7" w:rsidRDefault="009F1457" w:rsidP="009F1457">
      <w:r w:rsidRPr="00557EA7">
        <w:t xml:space="preserve">The </w:t>
      </w:r>
      <w:r>
        <w:t>AP</w:t>
      </w:r>
      <w:r w:rsidRPr="00557EA7">
        <w:t xml:space="preserve"> </w:t>
      </w:r>
      <w:r>
        <w:t>routes the</w:t>
      </w:r>
      <w:r w:rsidRPr="000E6A62">
        <w:t xml:space="preserve"> </w:t>
      </w:r>
      <w:r>
        <w:t>HTTP 200 (OK) response to the UE</w:t>
      </w:r>
      <w:r w:rsidRPr="000E6A62">
        <w:t>.</w:t>
      </w:r>
    </w:p>
    <w:p w14:paraId="215CC446" w14:textId="77777777" w:rsidR="009F1457" w:rsidRPr="00EC28C2" w:rsidRDefault="009F1457" w:rsidP="009F1457">
      <w:pPr>
        <w:pStyle w:val="TH"/>
      </w:pPr>
      <w:r>
        <w:t>Table A.</w:t>
      </w:r>
      <w:r w:rsidRPr="00EC28C2">
        <w:t>2-</w:t>
      </w:r>
      <w:r>
        <w:t>10</w:t>
      </w:r>
      <w:r w:rsidRPr="00EC28C2">
        <w:t xml:space="preserve">: </w:t>
      </w:r>
      <w:r>
        <w:t>HTTP 200 (OK) response</w:t>
      </w:r>
      <w:r w:rsidRPr="00EC28C2">
        <w:t xml:space="preserve"> (</w:t>
      </w:r>
      <w:r>
        <w:t>AS to AP</w:t>
      </w:r>
      <w:r w:rsidRPr="00EC28C2">
        <w:t>)</w:t>
      </w:r>
    </w:p>
    <w:p w14:paraId="7EE27696"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HTTP/1.1 200 OK</w:t>
      </w:r>
    </w:p>
    <w:p w14:paraId="50EC4B6E"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Via: HTTP/1.1 ap.home1.net</w:t>
      </w:r>
    </w:p>
    <w:p w14:paraId="1416AD61"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Date: Thu, 16 Jun 2011 10:52:38 GMT</w:t>
      </w:r>
    </w:p>
    <w:p w14:paraId="450623BA"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Authentication-Info: nextnonce="737jkjssj733hjjk3hjk3999ss3kj"</w:t>
      </w:r>
    </w:p>
    <w:p w14:paraId="179566F9" w14:textId="77777777" w:rsidR="009F1457" w:rsidRPr="00010FAC"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rPr>
          <w:rFonts w:ascii="Courier New" w:hAnsi="Courier New"/>
          <w:sz w:val="16"/>
          <w:lang w:eastAsia="zh-CN"/>
        </w:rPr>
      </w:pPr>
      <w:r w:rsidRPr="00010FAC">
        <w:rPr>
          <w:rFonts w:ascii="Courier New" w:hAnsi="Courier New"/>
          <w:sz w:val="16"/>
          <w:lang w:eastAsia="zh-CN"/>
        </w:rPr>
        <w:t>Etag: "efefefef"</w:t>
      </w:r>
    </w:p>
    <w:p w14:paraId="599C0E1C" w14:textId="77777777" w:rsidR="009F1457" w:rsidRDefault="009F1457" w:rsidP="009F1457">
      <w:pPr>
        <w:keepNext/>
        <w:keepLines/>
        <w:pBdr>
          <w:top w:val="single" w:sz="4" w:space="1" w:color="auto"/>
          <w:left w:val="single" w:sz="4" w:space="4" w:color="auto"/>
          <w:bottom w:val="single" w:sz="4" w:space="1" w:color="auto"/>
          <w:right w:val="single" w:sz="4" w:space="4" w:color="auto"/>
        </w:pBd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4"/>
        </w:tabs>
        <w:spacing w:after="0"/>
        <w:ind w:left="568" w:right="284" w:hanging="284"/>
      </w:pPr>
      <w:r w:rsidRPr="00010FAC">
        <w:rPr>
          <w:rFonts w:ascii="Courier New" w:hAnsi="Courier New"/>
          <w:sz w:val="16"/>
          <w:lang w:eastAsia="zh-CN"/>
        </w:rPr>
        <w:t>Content-Length: 0</w:t>
      </w:r>
    </w:p>
    <w:p w14:paraId="52D63617" w14:textId="77777777" w:rsidR="009F1457" w:rsidRPr="00062257" w:rsidRDefault="009F1457" w:rsidP="009F1457"/>
    <w:p w14:paraId="7EE5FC19" w14:textId="77777777" w:rsidR="0088525B" w:rsidRPr="00062257" w:rsidRDefault="0088525B" w:rsidP="0088525B">
      <w:pPr>
        <w:pStyle w:val="Heading8"/>
      </w:pPr>
      <w:r w:rsidRPr="00062257">
        <w:br w:type="page"/>
      </w:r>
      <w:bookmarkStart w:id="170" w:name="_Toc533153396"/>
      <w:bookmarkStart w:id="171" w:name="_Toc163215507"/>
      <w:r w:rsidRPr="00062257">
        <w:lastRenderedPageBreak/>
        <w:t>Annex B (informative</w:t>
      </w:r>
      <w:r>
        <w:t>):</w:t>
      </w:r>
      <w:r>
        <w:br/>
      </w:r>
      <w:r w:rsidRPr="00062257">
        <w:t>Example of filter criteria</w:t>
      </w:r>
      <w:bookmarkEnd w:id="170"/>
      <w:bookmarkEnd w:id="171"/>
      <w:r w:rsidRPr="00062257">
        <w:t xml:space="preserve"> </w:t>
      </w:r>
    </w:p>
    <w:p w14:paraId="580552ED" w14:textId="77777777" w:rsidR="0088525B" w:rsidRPr="00062257" w:rsidRDefault="0088525B" w:rsidP="0088525B">
      <w:r w:rsidRPr="00062257">
        <w:t xml:space="preserve">This annex provides an example of a filter criterion that triggers SIP requests that are subject to initial filter criteria evaluation. </w:t>
      </w:r>
    </w:p>
    <w:p w14:paraId="5F4B3413" w14:textId="77777777" w:rsidR="0088525B" w:rsidRPr="00062257" w:rsidRDefault="0088525B" w:rsidP="0088525B">
      <w:r w:rsidRPr="00062257">
        <w:t xml:space="preserve">When the initial request matches the conditions of the next unexecuted </w:t>
      </w:r>
      <w:r w:rsidRPr="00F55499">
        <w:t>IFC</w:t>
      </w:r>
      <w:r w:rsidRPr="00062257">
        <w:t xml:space="preserve"> rule for the served user which points to the </w:t>
      </w:r>
      <w:r w:rsidRPr="00F55499">
        <w:t>ACR</w:t>
      </w:r>
      <w:r w:rsidRPr="00062257">
        <w:t xml:space="preserve"> service and the P</w:t>
      </w:r>
      <w:r>
        <w:t>-</w:t>
      </w:r>
      <w:r w:rsidRPr="00062257">
        <w:t>Asserted</w:t>
      </w:r>
      <w:r>
        <w:t>-</w:t>
      </w:r>
      <w:r w:rsidRPr="00062257">
        <w:t xml:space="preserve">Identity header is set to "id", "header" or "user" or "critical", the communication is forwarded to the </w:t>
      </w:r>
      <w:r w:rsidRPr="00F55499">
        <w:t>AS</w:t>
      </w:r>
      <w:r w:rsidRPr="00062257">
        <w:t>.</w:t>
      </w:r>
    </w:p>
    <w:p w14:paraId="63199EE8" w14:textId="77777777" w:rsidR="0088525B" w:rsidRPr="00062257" w:rsidRDefault="0088525B" w:rsidP="0088525B">
      <w:r w:rsidRPr="00062257">
        <w:t>An example of an Initial Filter Criteria (</w:t>
      </w:r>
      <w:r w:rsidRPr="00F55499">
        <w:t>IFC</w:t>
      </w:r>
      <w:r w:rsidRPr="00062257">
        <w:t xml:space="preserve">) Trigger Point configurations under the assumption that the </w:t>
      </w:r>
      <w:r w:rsidRPr="00F55499">
        <w:t>ACR</w:t>
      </w:r>
      <w:r w:rsidRPr="00062257">
        <w:t xml:space="preserve"> service is a standalone service that can be invoked by a very specific triggerpoint active at the destination </w:t>
      </w:r>
      <w:r w:rsidRPr="00F55499">
        <w:t>S-CSCF</w:t>
      </w:r>
      <w:r w:rsidRPr="00062257">
        <w:t>:</w:t>
      </w:r>
    </w:p>
    <w:p w14:paraId="68F21A99" w14:textId="20414FA4" w:rsidR="0088525B" w:rsidRPr="00062257" w:rsidRDefault="003B01CA" w:rsidP="003B01CA">
      <w:pPr>
        <w:pStyle w:val="B1"/>
      </w:pPr>
      <w:r>
        <w:t>-</w:t>
      </w:r>
      <w:r w:rsidR="00520E3F">
        <w:tab/>
      </w:r>
      <w:r w:rsidR="0088525B" w:rsidRPr="00062257">
        <w:t>(Method="INVITE" AND [Header="P</w:t>
      </w:r>
      <w:r w:rsidR="0088525B">
        <w:t>-</w:t>
      </w:r>
      <w:r w:rsidR="0088525B" w:rsidRPr="00062257">
        <w:t>Asserted</w:t>
      </w:r>
      <w:r w:rsidR="0088525B">
        <w:t>-</w:t>
      </w:r>
      <w:r w:rsidR="0088525B" w:rsidRPr="00062257">
        <w:t xml:space="preserve">Identity"] AND [Header="Privacy", Content="id"]); or </w:t>
      </w:r>
    </w:p>
    <w:p w14:paraId="2AF34423" w14:textId="6E8961CE" w:rsidR="0088525B" w:rsidRPr="00062257" w:rsidRDefault="003B01CA" w:rsidP="003B01CA">
      <w:pPr>
        <w:pStyle w:val="B1"/>
      </w:pPr>
      <w:r>
        <w:t>-</w:t>
      </w:r>
      <w:r w:rsidR="00520E3F">
        <w:tab/>
      </w:r>
      <w:r w:rsidR="0088525B" w:rsidRPr="00062257">
        <w:t>(Method="INVITE" AND [Header="P</w:t>
      </w:r>
      <w:r w:rsidR="0088525B">
        <w:t>-</w:t>
      </w:r>
      <w:r w:rsidR="0088525B" w:rsidRPr="00062257">
        <w:t>Asserted</w:t>
      </w:r>
      <w:r w:rsidR="0088525B">
        <w:t>-</w:t>
      </w:r>
      <w:r w:rsidR="0088525B" w:rsidRPr="00062257">
        <w:t xml:space="preserve">Identity"] AND [Header="Privacy", Content="header"]); or </w:t>
      </w:r>
    </w:p>
    <w:p w14:paraId="5189C369" w14:textId="1119EE40" w:rsidR="0088525B" w:rsidRPr="00062257" w:rsidRDefault="003B01CA" w:rsidP="003B01CA">
      <w:pPr>
        <w:pStyle w:val="B1"/>
      </w:pPr>
      <w:r>
        <w:t>-</w:t>
      </w:r>
      <w:r w:rsidR="00520E3F">
        <w:tab/>
      </w:r>
      <w:r w:rsidR="0088525B" w:rsidRPr="00062257">
        <w:t>(Method="INVITE" AND [Header="P</w:t>
      </w:r>
      <w:r w:rsidR="0088525B">
        <w:t>-</w:t>
      </w:r>
      <w:r w:rsidR="0088525B" w:rsidRPr="00062257">
        <w:t>Asserted</w:t>
      </w:r>
      <w:r w:rsidR="0088525B">
        <w:t>-</w:t>
      </w:r>
      <w:r w:rsidR="0088525B" w:rsidRPr="00062257">
        <w:t xml:space="preserve">Identity"] AND [Header="Privacy", Content="user"]); or </w:t>
      </w:r>
    </w:p>
    <w:p w14:paraId="2D1A8509" w14:textId="65A88D3B" w:rsidR="0088525B" w:rsidRPr="00062257" w:rsidRDefault="003B01CA" w:rsidP="003B01CA">
      <w:pPr>
        <w:pStyle w:val="B1"/>
      </w:pPr>
      <w:r>
        <w:t>-</w:t>
      </w:r>
      <w:r w:rsidR="00520E3F">
        <w:tab/>
      </w:r>
      <w:r w:rsidR="0088525B" w:rsidRPr="00062257">
        <w:t>(Method="INVITE" AND [Header="P</w:t>
      </w:r>
      <w:r w:rsidR="0088525B">
        <w:t>-</w:t>
      </w:r>
      <w:r w:rsidR="0088525B" w:rsidRPr="00062257">
        <w:t>Asserted</w:t>
      </w:r>
      <w:r w:rsidR="0088525B">
        <w:t>-</w:t>
      </w:r>
      <w:r w:rsidR="0088525B" w:rsidRPr="00062257">
        <w:t>Identity"] AND [Header="Privacy", Content="critical"]).</w:t>
      </w:r>
    </w:p>
    <w:p w14:paraId="6D6E87B4" w14:textId="77777777" w:rsidR="0088525B" w:rsidRPr="00062257" w:rsidRDefault="002E2F6D" w:rsidP="003B01CA">
      <w:pPr>
        <w:pStyle w:val="NO"/>
      </w:pPr>
      <w:r>
        <w:t>NOTE </w:t>
      </w:r>
      <w:r w:rsidR="0088525B" w:rsidRPr="00062257">
        <w:t>1:</w:t>
      </w:r>
      <w:r w:rsidR="0088525B" w:rsidRPr="00062257">
        <w:tab/>
        <w:t xml:space="preserve">The coding of the Initial Filter Criteria is described in </w:t>
      </w:r>
      <w:r w:rsidR="00B0552C" w:rsidRPr="0091628F">
        <w:t>3GPP TS 29.228</w:t>
      </w:r>
      <w:r>
        <w:t> </w:t>
      </w:r>
      <w:r w:rsidR="0088525B" w:rsidRPr="00F55499">
        <w:t>[</w:t>
      </w:r>
      <w:r w:rsidR="00465929">
        <w:t>12</w:t>
      </w:r>
      <w:r w:rsidR="0088525B" w:rsidRPr="00F55499">
        <w:t>]</w:t>
      </w:r>
      <w:r w:rsidR="0088525B" w:rsidRPr="00062257">
        <w:t>.</w:t>
      </w:r>
    </w:p>
    <w:p w14:paraId="4458F1A3" w14:textId="37EA0D07" w:rsidR="00726076" w:rsidRPr="00062257" w:rsidRDefault="002E2F6D" w:rsidP="003B01CA">
      <w:pPr>
        <w:pStyle w:val="NO"/>
      </w:pPr>
      <w:r>
        <w:t>NOTE </w:t>
      </w:r>
      <w:r w:rsidR="00726076" w:rsidRPr="00062257">
        <w:t>2:</w:t>
      </w:r>
      <w:r w:rsidR="00726076" w:rsidRPr="00062257">
        <w:tab/>
        <w:t xml:space="preserve">In this case there is a one to one relationship with the conditions that express the rejection cases for the </w:t>
      </w:r>
      <w:r w:rsidR="00726076" w:rsidRPr="00F55499">
        <w:t>ACR</w:t>
      </w:r>
      <w:r w:rsidR="00726076" w:rsidRPr="00062257">
        <w:t xml:space="preserve"> service </w:t>
      </w:r>
      <w:r w:rsidR="00726076" w:rsidRPr="00F55499">
        <w:t>as</w:t>
      </w:r>
      <w:r w:rsidR="00726076" w:rsidRPr="00062257">
        <w:t xml:space="preserve"> specified in </w:t>
      </w:r>
      <w:r w:rsidR="00520E3F">
        <w:t>clause</w:t>
      </w:r>
      <w:r>
        <w:t> </w:t>
      </w:r>
      <w:r w:rsidR="00726076" w:rsidRPr="00062257">
        <w:t xml:space="preserve">4.5.2.6.1 "Action for </w:t>
      </w:r>
      <w:r w:rsidR="00726076" w:rsidRPr="00F55499">
        <w:t>ACR</w:t>
      </w:r>
      <w:r w:rsidR="00726076" w:rsidRPr="00062257">
        <w:t xml:space="preserve"> at the terminating </w:t>
      </w:r>
      <w:r w:rsidR="00726076" w:rsidRPr="00F55499">
        <w:t>AS</w:t>
      </w:r>
      <w:r w:rsidR="00726076" w:rsidRPr="00062257">
        <w:t>".</w:t>
      </w:r>
    </w:p>
    <w:p w14:paraId="233ACDC3" w14:textId="77777777" w:rsidR="00726076" w:rsidRDefault="002E2F6D" w:rsidP="003B01CA">
      <w:pPr>
        <w:pStyle w:val="NO"/>
      </w:pPr>
      <w:r>
        <w:t>NOTE </w:t>
      </w:r>
      <w:r w:rsidR="00726076" w:rsidRPr="00062257">
        <w:t>3:</w:t>
      </w:r>
      <w:r w:rsidR="00726076" w:rsidRPr="00062257">
        <w:tab/>
        <w:t xml:space="preserve">In practice it is more likely that all </w:t>
      </w:r>
      <w:r w:rsidR="00726076">
        <w:t xml:space="preserve">INVITE requests </w:t>
      </w:r>
      <w:r w:rsidR="00726076" w:rsidRPr="00062257">
        <w:t xml:space="preserve">are forwarded to the </w:t>
      </w:r>
      <w:r w:rsidR="00726076" w:rsidRPr="00F55499">
        <w:t>AS</w:t>
      </w:r>
      <w:r w:rsidR="00726076" w:rsidRPr="00062257">
        <w:t xml:space="preserve">, because there is more services to execute then </w:t>
      </w:r>
      <w:r w:rsidR="00726076" w:rsidRPr="00F55499">
        <w:t>ACR</w:t>
      </w:r>
      <w:r w:rsidR="00726076" w:rsidRPr="00062257">
        <w:t xml:space="preserve"> alone. This is already apparent when the combined service </w:t>
      </w:r>
      <w:r w:rsidR="00726076" w:rsidRPr="00F55499">
        <w:t>ACR</w:t>
      </w:r>
      <w:r w:rsidR="00726076" w:rsidRPr="00062257">
        <w:t>/</w:t>
      </w:r>
      <w:r w:rsidR="00726076" w:rsidRPr="00F55499">
        <w:t xml:space="preserve">ICB </w:t>
      </w:r>
      <w:r w:rsidR="00726076" w:rsidRPr="00062257">
        <w:t>is deployed.</w:t>
      </w:r>
    </w:p>
    <w:p w14:paraId="21F479A0" w14:textId="77777777" w:rsidR="004F5158" w:rsidRDefault="004F5158" w:rsidP="004F5158">
      <w:r>
        <w:t xml:space="preserve">If the AS cannot suppress ICB for for a call identified as a PSAP callback, an IFC bypassing the ICB AS can be used. An example IFC using the PSAP callback indicator specified in </w:t>
      </w:r>
      <w:r w:rsidR="00A77822">
        <w:t>IETF RFC 7090</w:t>
      </w:r>
      <w:r>
        <w:t> [21] is:</w:t>
      </w:r>
    </w:p>
    <w:p w14:paraId="3AEAA30D" w14:textId="77777777" w:rsidR="0088525B" w:rsidRPr="00062257" w:rsidRDefault="003B01CA" w:rsidP="003B01CA">
      <w:pPr>
        <w:pStyle w:val="B1"/>
      </w:pPr>
      <w:r>
        <w:t>-</w:t>
      </w:r>
      <w:r>
        <w:tab/>
      </w:r>
      <w:r w:rsidR="004F5158">
        <w:t>Method:</w:t>
      </w:r>
      <w:r w:rsidR="004F5158">
        <w:tab/>
      </w:r>
      <w:r w:rsidR="004F5158">
        <w:tab/>
        <w:t>"INVITE" and</w:t>
      </w:r>
      <w:r w:rsidR="004F5158" w:rsidRPr="00BA0634">
        <w:t xml:space="preserve"> </w:t>
      </w:r>
      <w:r w:rsidR="004F5158">
        <w:t xml:space="preserve">not </w:t>
      </w:r>
      <w:r w:rsidR="004F5158" w:rsidRPr="00652400">
        <w:t>Priority</w:t>
      </w:r>
      <w:r w:rsidR="004F5158" w:rsidRPr="004F5158">
        <w:t xml:space="preserve"> header field with a "psap-callback" header field value.</w:t>
      </w:r>
    </w:p>
    <w:p w14:paraId="567DFED7" w14:textId="77777777" w:rsidR="0088525B" w:rsidRDefault="0088525B" w:rsidP="0088525B">
      <w:pPr>
        <w:pStyle w:val="Heading8"/>
      </w:pPr>
      <w:r w:rsidRPr="00062257">
        <w:br w:type="page"/>
      </w:r>
      <w:bookmarkStart w:id="172" w:name="_Toc533153397"/>
      <w:bookmarkStart w:id="173" w:name="_Toc163215508"/>
      <w:r w:rsidRPr="00062257">
        <w:lastRenderedPageBreak/>
        <w:t xml:space="preserve">Annex </w:t>
      </w:r>
      <w:r>
        <w:t>C</w:t>
      </w:r>
      <w:r w:rsidRPr="00062257">
        <w:t xml:space="preserve"> (informative</w:t>
      </w:r>
      <w:r>
        <w:t>):</w:t>
      </w:r>
      <w:r>
        <w:br/>
      </w:r>
      <w:r w:rsidRPr="00062257">
        <w:t>Change history</w:t>
      </w:r>
      <w:bookmarkEnd w:id="172"/>
      <w:bookmarkEnd w:id="173"/>
    </w:p>
    <w:p w14:paraId="3AA66522" w14:textId="77777777" w:rsidR="0088525B" w:rsidRPr="0088525B" w:rsidRDefault="0088525B" w:rsidP="0088525B">
      <w:pPr>
        <w:pStyle w:val="TH"/>
      </w:pP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28" w:type="dxa"/>
          <w:right w:w="40" w:type="dxa"/>
        </w:tblCellMar>
        <w:tblLook w:val="0000" w:firstRow="0" w:lastRow="0" w:firstColumn="0" w:lastColumn="0" w:noHBand="0" w:noVBand="0"/>
      </w:tblPr>
      <w:tblGrid>
        <w:gridCol w:w="801"/>
        <w:gridCol w:w="1235"/>
        <w:gridCol w:w="548"/>
        <w:gridCol w:w="5700"/>
      </w:tblGrid>
      <w:tr w:rsidR="0088525B" w:rsidRPr="00062257" w14:paraId="50BB1794" w14:textId="77777777">
        <w:trPr>
          <w:tblHeader/>
          <w:jc w:val="center"/>
        </w:trPr>
        <w:tc>
          <w:tcPr>
            <w:tcW w:w="801" w:type="dxa"/>
            <w:shd w:val="pct10" w:color="auto" w:fill="FFFFFF"/>
          </w:tcPr>
          <w:p w14:paraId="1C8299D4" w14:textId="77777777" w:rsidR="0088525B" w:rsidRPr="002841DD" w:rsidRDefault="0088525B" w:rsidP="0088525B">
            <w:pPr>
              <w:pStyle w:val="TAL"/>
              <w:keepLines w:val="0"/>
              <w:rPr>
                <w:b/>
                <w:sz w:val="16"/>
              </w:rPr>
            </w:pPr>
            <w:r w:rsidRPr="002841DD">
              <w:rPr>
                <w:b/>
                <w:sz w:val="16"/>
              </w:rPr>
              <w:t>TISPAN #</w:t>
            </w:r>
          </w:p>
        </w:tc>
        <w:tc>
          <w:tcPr>
            <w:tcW w:w="1235" w:type="dxa"/>
            <w:shd w:val="pct10" w:color="auto" w:fill="FFFFFF"/>
          </w:tcPr>
          <w:p w14:paraId="595410A3" w14:textId="77777777" w:rsidR="0088525B" w:rsidRPr="002841DD" w:rsidRDefault="0088525B" w:rsidP="0088525B">
            <w:pPr>
              <w:pStyle w:val="TAL"/>
              <w:keepLines w:val="0"/>
              <w:rPr>
                <w:b/>
                <w:sz w:val="16"/>
              </w:rPr>
            </w:pPr>
            <w:r w:rsidRPr="002841DD">
              <w:rPr>
                <w:b/>
                <w:sz w:val="16"/>
              </w:rPr>
              <w:t>TISPAN Doc.</w:t>
            </w:r>
          </w:p>
        </w:tc>
        <w:tc>
          <w:tcPr>
            <w:tcW w:w="548" w:type="dxa"/>
            <w:shd w:val="pct10" w:color="auto" w:fill="FFFFFF"/>
          </w:tcPr>
          <w:p w14:paraId="090F2704" w14:textId="77777777" w:rsidR="0088525B" w:rsidRPr="002841DD" w:rsidRDefault="0088525B" w:rsidP="0088525B">
            <w:pPr>
              <w:pStyle w:val="TAL"/>
              <w:keepLines w:val="0"/>
              <w:rPr>
                <w:b/>
                <w:sz w:val="16"/>
              </w:rPr>
            </w:pPr>
            <w:r w:rsidRPr="002841DD">
              <w:rPr>
                <w:b/>
                <w:sz w:val="16"/>
              </w:rPr>
              <w:t>CR</w:t>
            </w:r>
          </w:p>
        </w:tc>
        <w:tc>
          <w:tcPr>
            <w:tcW w:w="5700" w:type="dxa"/>
            <w:shd w:val="pct10" w:color="auto" w:fill="FFFFFF"/>
          </w:tcPr>
          <w:p w14:paraId="25588A37" w14:textId="77777777" w:rsidR="0088525B" w:rsidRPr="002841DD" w:rsidRDefault="0088525B" w:rsidP="0088525B">
            <w:pPr>
              <w:pStyle w:val="TAL"/>
              <w:keepLines w:val="0"/>
              <w:rPr>
                <w:b/>
                <w:sz w:val="16"/>
              </w:rPr>
            </w:pPr>
            <w:r w:rsidRPr="002841DD">
              <w:rPr>
                <w:b/>
                <w:sz w:val="16"/>
              </w:rPr>
              <w:t>Subject/Comment</w:t>
            </w:r>
          </w:p>
        </w:tc>
      </w:tr>
      <w:tr w:rsidR="0088525B" w:rsidRPr="00062257" w14:paraId="7955442C" w14:textId="77777777">
        <w:trPr>
          <w:jc w:val="center"/>
        </w:trPr>
        <w:tc>
          <w:tcPr>
            <w:tcW w:w="801" w:type="dxa"/>
            <w:shd w:val="solid" w:color="FFFFFF" w:fill="auto"/>
          </w:tcPr>
          <w:p w14:paraId="34845A10" w14:textId="77777777" w:rsidR="0088525B" w:rsidRPr="002841DD" w:rsidRDefault="0088525B" w:rsidP="0088525B">
            <w:pPr>
              <w:pStyle w:val="TAL"/>
              <w:rPr>
                <w:rFonts w:cs="Arial"/>
                <w:sz w:val="16"/>
              </w:rPr>
            </w:pPr>
            <w:r w:rsidRPr="002841DD">
              <w:rPr>
                <w:rFonts w:cs="Arial"/>
                <w:sz w:val="16"/>
              </w:rPr>
              <w:t>11</w:t>
            </w:r>
          </w:p>
        </w:tc>
        <w:tc>
          <w:tcPr>
            <w:tcW w:w="1235" w:type="dxa"/>
            <w:shd w:val="solid" w:color="FFFFFF" w:fill="auto"/>
          </w:tcPr>
          <w:p w14:paraId="547FF4B9" w14:textId="77777777" w:rsidR="0088525B" w:rsidRPr="002841DD" w:rsidRDefault="0088525B" w:rsidP="0088525B">
            <w:pPr>
              <w:pStyle w:val="TAL"/>
              <w:rPr>
                <w:rFonts w:cs="Arial"/>
                <w:sz w:val="16"/>
              </w:rPr>
            </w:pPr>
            <w:r w:rsidRPr="002841DD">
              <w:t>11TD157</w:t>
            </w:r>
          </w:p>
        </w:tc>
        <w:tc>
          <w:tcPr>
            <w:tcW w:w="548" w:type="dxa"/>
            <w:shd w:val="solid" w:color="FFFFFF" w:fill="auto"/>
          </w:tcPr>
          <w:p w14:paraId="4BDC4009" w14:textId="77777777" w:rsidR="0088525B" w:rsidRPr="002841DD" w:rsidRDefault="0088525B" w:rsidP="0088525B">
            <w:pPr>
              <w:pStyle w:val="TAL"/>
              <w:rPr>
                <w:rFonts w:cs="Arial"/>
                <w:sz w:val="16"/>
              </w:rPr>
            </w:pPr>
            <w:r w:rsidRPr="002841DD">
              <w:rPr>
                <w:rFonts w:cs="Arial"/>
                <w:sz w:val="16"/>
              </w:rPr>
              <w:t>001</w:t>
            </w:r>
          </w:p>
        </w:tc>
        <w:tc>
          <w:tcPr>
            <w:tcW w:w="5700" w:type="dxa"/>
            <w:shd w:val="solid" w:color="FFFFFF" w:fill="auto"/>
          </w:tcPr>
          <w:p w14:paraId="5B918983" w14:textId="77777777" w:rsidR="0088525B" w:rsidRPr="002841DD" w:rsidRDefault="0088525B" w:rsidP="0088525B">
            <w:pPr>
              <w:pStyle w:val="TAL"/>
              <w:rPr>
                <w:rFonts w:cs="Arial"/>
                <w:sz w:val="16"/>
              </w:rPr>
            </w:pPr>
            <w:r w:rsidRPr="002841DD">
              <w:t>"</w:t>
            </w:r>
            <w:r w:rsidRPr="002841DD">
              <w:rPr>
                <w:rFonts w:cs="Arial"/>
              </w:rPr>
              <w:t>ICB identity rules should be matched against the Referred-By header</w:t>
            </w:r>
            <w:r w:rsidRPr="002841DD">
              <w:t>"</w:t>
            </w:r>
          </w:p>
        </w:tc>
      </w:tr>
      <w:tr w:rsidR="0088525B" w:rsidRPr="00062257" w14:paraId="2956742A" w14:textId="77777777">
        <w:trPr>
          <w:jc w:val="center"/>
        </w:trPr>
        <w:tc>
          <w:tcPr>
            <w:tcW w:w="801" w:type="dxa"/>
            <w:tcBorders>
              <w:bottom w:val="nil"/>
            </w:tcBorders>
            <w:shd w:val="solid" w:color="FFFFFF" w:fill="auto"/>
          </w:tcPr>
          <w:p w14:paraId="5725472A" w14:textId="77777777" w:rsidR="0088525B" w:rsidRPr="002841DD" w:rsidRDefault="0088525B" w:rsidP="0088525B">
            <w:pPr>
              <w:pStyle w:val="TAL"/>
              <w:rPr>
                <w:rFonts w:cs="Arial"/>
                <w:sz w:val="16"/>
              </w:rPr>
            </w:pPr>
            <w:r w:rsidRPr="002841DD">
              <w:rPr>
                <w:rFonts w:cs="Arial"/>
                <w:sz w:val="16"/>
              </w:rPr>
              <w:t>11</w:t>
            </w:r>
          </w:p>
        </w:tc>
        <w:tc>
          <w:tcPr>
            <w:tcW w:w="1235" w:type="dxa"/>
            <w:tcBorders>
              <w:bottom w:val="nil"/>
            </w:tcBorders>
            <w:shd w:val="solid" w:color="FFFFFF" w:fill="auto"/>
          </w:tcPr>
          <w:p w14:paraId="4C2807C6" w14:textId="77777777" w:rsidR="0088525B" w:rsidRPr="002841DD" w:rsidRDefault="0088525B" w:rsidP="0088525B">
            <w:pPr>
              <w:pStyle w:val="TAL"/>
              <w:rPr>
                <w:rFonts w:cs="Arial"/>
                <w:sz w:val="16"/>
              </w:rPr>
            </w:pPr>
            <w:r w:rsidRPr="002841DD">
              <w:t>11TD157</w:t>
            </w:r>
          </w:p>
        </w:tc>
        <w:tc>
          <w:tcPr>
            <w:tcW w:w="548" w:type="dxa"/>
            <w:tcBorders>
              <w:bottom w:val="nil"/>
            </w:tcBorders>
            <w:shd w:val="solid" w:color="FFFFFF" w:fill="auto"/>
          </w:tcPr>
          <w:p w14:paraId="36BF17E3" w14:textId="77777777" w:rsidR="0088525B" w:rsidRPr="002841DD" w:rsidRDefault="0088525B" w:rsidP="0088525B">
            <w:pPr>
              <w:pStyle w:val="TAL"/>
              <w:rPr>
                <w:rFonts w:cs="Arial"/>
                <w:sz w:val="16"/>
              </w:rPr>
            </w:pPr>
            <w:r w:rsidRPr="002841DD">
              <w:rPr>
                <w:rFonts w:cs="Arial"/>
                <w:sz w:val="16"/>
              </w:rPr>
              <w:t>002</w:t>
            </w:r>
          </w:p>
        </w:tc>
        <w:tc>
          <w:tcPr>
            <w:tcW w:w="5700" w:type="dxa"/>
            <w:tcBorders>
              <w:bottom w:val="nil"/>
            </w:tcBorders>
            <w:shd w:val="solid" w:color="FFFFFF" w:fill="auto"/>
          </w:tcPr>
          <w:p w14:paraId="5C043AF3" w14:textId="77777777" w:rsidR="0088525B" w:rsidRPr="002841DD" w:rsidRDefault="0088525B" w:rsidP="0088525B">
            <w:pPr>
              <w:pStyle w:val="TAL"/>
              <w:rPr>
                <w:rFonts w:cs="Arial"/>
                <w:sz w:val="16"/>
              </w:rPr>
            </w:pPr>
            <w:r w:rsidRPr="002841DD">
              <w:t>"</w:t>
            </w:r>
            <w:r w:rsidRPr="002841DD">
              <w:rPr>
                <w:rFonts w:cs="Arial"/>
              </w:rPr>
              <w:t>To avoid the effects between OIP and ACR service"</w:t>
            </w:r>
          </w:p>
        </w:tc>
      </w:tr>
      <w:tr w:rsidR="0088525B" w:rsidRPr="00062257" w14:paraId="74A7580A"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801" w:type="dxa"/>
            <w:tcBorders>
              <w:top w:val="single" w:sz="6" w:space="0" w:color="auto"/>
              <w:left w:val="single" w:sz="6" w:space="0" w:color="auto"/>
              <w:bottom w:val="single" w:sz="6" w:space="0" w:color="auto"/>
              <w:right w:val="single" w:sz="6" w:space="0" w:color="auto"/>
            </w:tcBorders>
            <w:shd w:val="solid" w:color="FFFFFF" w:fill="auto"/>
          </w:tcPr>
          <w:p w14:paraId="74B33AB5"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12</w:t>
            </w:r>
          </w:p>
        </w:tc>
        <w:tc>
          <w:tcPr>
            <w:tcW w:w="1235" w:type="dxa"/>
            <w:tcBorders>
              <w:top w:val="single" w:sz="6" w:space="0" w:color="auto"/>
              <w:left w:val="single" w:sz="6" w:space="0" w:color="auto"/>
              <w:bottom w:val="single" w:sz="6" w:space="0" w:color="auto"/>
              <w:right w:val="single" w:sz="6" w:space="0" w:color="auto"/>
            </w:tcBorders>
            <w:shd w:val="solid" w:color="FFFFFF" w:fill="auto"/>
          </w:tcPr>
          <w:p w14:paraId="1AE02E96" w14:textId="77777777" w:rsidR="0088525B" w:rsidRPr="002841DD" w:rsidRDefault="0088525B" w:rsidP="0088525B">
            <w:pPr>
              <w:pStyle w:val="TAL"/>
              <w:rPr>
                <w:rFonts w:cs="Arial"/>
                <w:snapToGrid w:val="0"/>
                <w:color w:val="000000"/>
                <w:sz w:val="16"/>
              </w:rPr>
            </w:pPr>
            <w:r w:rsidRPr="002841DD">
              <w:t>12TD062</w:t>
            </w:r>
          </w:p>
        </w:tc>
        <w:tc>
          <w:tcPr>
            <w:tcW w:w="548" w:type="dxa"/>
            <w:tcBorders>
              <w:top w:val="single" w:sz="6" w:space="0" w:color="auto"/>
              <w:left w:val="single" w:sz="6" w:space="0" w:color="auto"/>
              <w:bottom w:val="single" w:sz="6" w:space="0" w:color="auto"/>
              <w:right w:val="single" w:sz="6" w:space="0" w:color="auto"/>
            </w:tcBorders>
            <w:shd w:val="solid" w:color="FFFFFF" w:fill="auto"/>
          </w:tcPr>
          <w:p w14:paraId="2567FBA6"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003</w:t>
            </w:r>
          </w:p>
        </w:tc>
        <w:tc>
          <w:tcPr>
            <w:tcW w:w="5700" w:type="dxa"/>
            <w:tcBorders>
              <w:top w:val="single" w:sz="6" w:space="0" w:color="auto"/>
              <w:left w:val="single" w:sz="6" w:space="0" w:color="auto"/>
              <w:bottom w:val="single" w:sz="6" w:space="0" w:color="auto"/>
              <w:right w:val="single" w:sz="6" w:space="0" w:color="auto"/>
            </w:tcBorders>
            <w:shd w:val="solid" w:color="FFFFFF" w:fill="auto"/>
          </w:tcPr>
          <w:p w14:paraId="212DC9E7" w14:textId="77777777" w:rsidR="0088525B" w:rsidRPr="002841DD" w:rsidRDefault="0088525B" w:rsidP="0088525B">
            <w:pPr>
              <w:pStyle w:val="TAL"/>
              <w:rPr>
                <w:rFonts w:cs="Arial"/>
                <w:snapToGrid w:val="0"/>
                <w:color w:val="000000"/>
                <w:sz w:val="16"/>
              </w:rPr>
            </w:pPr>
            <w:r w:rsidRPr="002841DD">
              <w:rPr>
                <w:rFonts w:cs="Arial"/>
              </w:rPr>
              <w:t>Correct User Configuration XML Schema errors</w:t>
            </w:r>
          </w:p>
        </w:tc>
      </w:tr>
      <w:tr w:rsidR="0088525B" w:rsidRPr="00062257" w14:paraId="5628DC73"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jc w:val="center"/>
        </w:trPr>
        <w:tc>
          <w:tcPr>
            <w:tcW w:w="801" w:type="dxa"/>
            <w:tcBorders>
              <w:top w:val="single" w:sz="6" w:space="0" w:color="auto"/>
              <w:left w:val="single" w:sz="6" w:space="0" w:color="auto"/>
              <w:bottom w:val="single" w:sz="6" w:space="0" w:color="auto"/>
              <w:right w:val="single" w:sz="6" w:space="0" w:color="auto"/>
            </w:tcBorders>
            <w:shd w:val="solid" w:color="FFFFFF" w:fill="auto"/>
          </w:tcPr>
          <w:p w14:paraId="52E96F84" w14:textId="77777777" w:rsidR="0088525B" w:rsidRPr="002841DD" w:rsidRDefault="0088525B" w:rsidP="0088525B">
            <w:pPr>
              <w:pStyle w:val="TAL"/>
              <w:rPr>
                <w:rFonts w:cs="Arial"/>
                <w:snapToGrid w:val="0"/>
                <w:color w:val="000000"/>
                <w:sz w:val="16"/>
              </w:rPr>
            </w:pPr>
            <w:r w:rsidRPr="002841DD">
              <w:rPr>
                <w:rFonts w:cs="Arial"/>
                <w:sz w:val="16"/>
              </w:rPr>
              <w:t>12</w:t>
            </w:r>
          </w:p>
        </w:tc>
        <w:tc>
          <w:tcPr>
            <w:tcW w:w="1235" w:type="dxa"/>
            <w:tcBorders>
              <w:top w:val="single" w:sz="6" w:space="0" w:color="auto"/>
              <w:left w:val="single" w:sz="6" w:space="0" w:color="auto"/>
              <w:bottom w:val="single" w:sz="6" w:space="0" w:color="auto"/>
              <w:right w:val="single" w:sz="6" w:space="0" w:color="auto"/>
            </w:tcBorders>
            <w:shd w:val="solid" w:color="FFFFFF" w:fill="auto"/>
          </w:tcPr>
          <w:p w14:paraId="60680CC4" w14:textId="77777777" w:rsidR="0088525B" w:rsidRPr="002841DD" w:rsidRDefault="0088525B" w:rsidP="0088525B">
            <w:pPr>
              <w:pStyle w:val="TAL"/>
              <w:rPr>
                <w:rFonts w:cs="Arial"/>
                <w:snapToGrid w:val="0"/>
                <w:color w:val="000000"/>
                <w:sz w:val="16"/>
              </w:rPr>
            </w:pPr>
            <w:r w:rsidRPr="002841DD">
              <w:t>12TD062</w:t>
            </w:r>
          </w:p>
        </w:tc>
        <w:tc>
          <w:tcPr>
            <w:tcW w:w="548" w:type="dxa"/>
            <w:tcBorders>
              <w:top w:val="single" w:sz="6" w:space="0" w:color="auto"/>
              <w:left w:val="single" w:sz="6" w:space="0" w:color="auto"/>
              <w:bottom w:val="single" w:sz="6" w:space="0" w:color="auto"/>
              <w:right w:val="single" w:sz="6" w:space="0" w:color="auto"/>
            </w:tcBorders>
            <w:shd w:val="solid" w:color="FFFFFF" w:fill="auto"/>
          </w:tcPr>
          <w:p w14:paraId="12BEB809"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004</w:t>
            </w:r>
          </w:p>
        </w:tc>
        <w:tc>
          <w:tcPr>
            <w:tcW w:w="5700" w:type="dxa"/>
            <w:tcBorders>
              <w:top w:val="single" w:sz="6" w:space="0" w:color="auto"/>
              <w:left w:val="single" w:sz="6" w:space="0" w:color="auto"/>
              <w:bottom w:val="single" w:sz="6" w:space="0" w:color="auto"/>
              <w:right w:val="single" w:sz="6" w:space="0" w:color="auto"/>
            </w:tcBorders>
            <w:shd w:val="solid" w:color="FFFFFF" w:fill="auto"/>
          </w:tcPr>
          <w:p w14:paraId="39A6FC46" w14:textId="77777777" w:rsidR="0088525B" w:rsidRPr="002841DD" w:rsidRDefault="0088525B" w:rsidP="0088525B">
            <w:pPr>
              <w:pStyle w:val="TAL"/>
              <w:rPr>
                <w:rFonts w:cs="Arial"/>
                <w:snapToGrid w:val="0"/>
                <w:color w:val="000000"/>
                <w:sz w:val="16"/>
              </w:rPr>
            </w:pPr>
            <w:r w:rsidRPr="002841DD">
              <w:rPr>
                <w:rFonts w:cs="Arial"/>
              </w:rPr>
              <w:t>Change simservs XCAP namespace</w:t>
            </w:r>
          </w:p>
        </w:tc>
      </w:tr>
      <w:tr w:rsidR="0088525B" w:rsidRPr="00062257" w14:paraId="4636132E" w14:textId="77777777">
        <w:trPr>
          <w:jc w:val="center"/>
        </w:trPr>
        <w:tc>
          <w:tcPr>
            <w:tcW w:w="801" w:type="dxa"/>
            <w:shd w:val="solid" w:color="FFFFFF" w:fill="auto"/>
          </w:tcPr>
          <w:p w14:paraId="789E0B81"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12</w:t>
            </w:r>
          </w:p>
        </w:tc>
        <w:tc>
          <w:tcPr>
            <w:tcW w:w="1235" w:type="dxa"/>
            <w:shd w:val="solid" w:color="FFFFFF" w:fill="auto"/>
          </w:tcPr>
          <w:p w14:paraId="622C4AFF" w14:textId="77777777" w:rsidR="0088525B" w:rsidRPr="002841DD" w:rsidRDefault="0088525B" w:rsidP="0088525B">
            <w:pPr>
              <w:pStyle w:val="TAL"/>
              <w:rPr>
                <w:rFonts w:cs="Arial"/>
                <w:snapToGrid w:val="0"/>
                <w:color w:val="000000"/>
                <w:sz w:val="16"/>
              </w:rPr>
            </w:pPr>
            <w:r w:rsidRPr="002841DD">
              <w:t>12TD062</w:t>
            </w:r>
          </w:p>
        </w:tc>
        <w:tc>
          <w:tcPr>
            <w:tcW w:w="548" w:type="dxa"/>
            <w:shd w:val="solid" w:color="FFFFFF" w:fill="auto"/>
          </w:tcPr>
          <w:p w14:paraId="584611A5"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005</w:t>
            </w:r>
          </w:p>
        </w:tc>
        <w:tc>
          <w:tcPr>
            <w:tcW w:w="5700" w:type="dxa"/>
            <w:shd w:val="solid" w:color="FFFFFF" w:fill="auto"/>
          </w:tcPr>
          <w:p w14:paraId="131FCE32" w14:textId="77777777" w:rsidR="0088525B" w:rsidRPr="002841DD" w:rsidRDefault="0088525B" w:rsidP="0088525B">
            <w:pPr>
              <w:pStyle w:val="TAL"/>
              <w:rPr>
                <w:rFonts w:cs="Arial"/>
                <w:snapToGrid w:val="0"/>
                <w:color w:val="000000"/>
                <w:sz w:val="16"/>
              </w:rPr>
            </w:pPr>
            <w:r w:rsidRPr="002841DD">
              <w:rPr>
                <w:rFonts w:cs="Arial"/>
              </w:rPr>
              <w:t>Corrections to ACR call flow</w:t>
            </w:r>
          </w:p>
        </w:tc>
      </w:tr>
      <w:tr w:rsidR="0088525B" w:rsidRPr="00062257" w14:paraId="6DF9B76C" w14:textId="77777777">
        <w:trPr>
          <w:jc w:val="center"/>
        </w:trPr>
        <w:tc>
          <w:tcPr>
            <w:tcW w:w="801" w:type="dxa"/>
            <w:shd w:val="solid" w:color="FFFFFF" w:fill="auto"/>
          </w:tcPr>
          <w:p w14:paraId="238A9C56"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12</w:t>
            </w:r>
          </w:p>
        </w:tc>
        <w:tc>
          <w:tcPr>
            <w:tcW w:w="1235" w:type="dxa"/>
            <w:shd w:val="solid" w:color="FFFFFF" w:fill="auto"/>
          </w:tcPr>
          <w:p w14:paraId="179C53CE" w14:textId="77777777" w:rsidR="0088525B" w:rsidRPr="002841DD" w:rsidRDefault="0088525B" w:rsidP="0088525B">
            <w:pPr>
              <w:pStyle w:val="TAL"/>
              <w:rPr>
                <w:rFonts w:cs="Arial"/>
                <w:snapToGrid w:val="0"/>
                <w:color w:val="000000"/>
                <w:sz w:val="16"/>
              </w:rPr>
            </w:pPr>
            <w:r w:rsidRPr="002841DD">
              <w:t>12TD062</w:t>
            </w:r>
          </w:p>
        </w:tc>
        <w:tc>
          <w:tcPr>
            <w:tcW w:w="548" w:type="dxa"/>
            <w:shd w:val="solid" w:color="FFFFFF" w:fill="auto"/>
          </w:tcPr>
          <w:p w14:paraId="6347C107"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006</w:t>
            </w:r>
          </w:p>
        </w:tc>
        <w:tc>
          <w:tcPr>
            <w:tcW w:w="5700" w:type="dxa"/>
            <w:shd w:val="solid" w:color="FFFFFF" w:fill="auto"/>
          </w:tcPr>
          <w:p w14:paraId="52C5166A" w14:textId="77777777" w:rsidR="0088525B" w:rsidRPr="002841DD" w:rsidRDefault="0088525B" w:rsidP="0088525B">
            <w:pPr>
              <w:pStyle w:val="TAL"/>
              <w:rPr>
                <w:rFonts w:cs="Arial"/>
                <w:snapToGrid w:val="0"/>
                <w:color w:val="000000"/>
                <w:sz w:val="16"/>
              </w:rPr>
            </w:pPr>
            <w:r w:rsidRPr="002841DD">
              <w:rPr>
                <w:rFonts w:cs="Arial"/>
              </w:rPr>
              <w:t>wrong reference</w:t>
            </w:r>
          </w:p>
        </w:tc>
      </w:tr>
      <w:tr w:rsidR="0088525B" w:rsidRPr="00062257" w14:paraId="4F9CF440" w14:textId="77777777">
        <w:trPr>
          <w:jc w:val="center"/>
        </w:trPr>
        <w:tc>
          <w:tcPr>
            <w:tcW w:w="801" w:type="dxa"/>
            <w:shd w:val="solid" w:color="FFFFFF" w:fill="auto"/>
          </w:tcPr>
          <w:p w14:paraId="1FFE9F0D" w14:textId="77777777" w:rsidR="0088525B" w:rsidRPr="002841DD" w:rsidRDefault="0088525B" w:rsidP="0088525B">
            <w:pPr>
              <w:pStyle w:val="TAL"/>
              <w:rPr>
                <w:rFonts w:cs="Arial"/>
                <w:sz w:val="16"/>
              </w:rPr>
            </w:pPr>
            <w:r w:rsidRPr="002841DD">
              <w:rPr>
                <w:rFonts w:cs="Arial"/>
                <w:snapToGrid w:val="0"/>
                <w:color w:val="000000"/>
                <w:sz w:val="16"/>
              </w:rPr>
              <w:t>13</w:t>
            </w:r>
          </w:p>
        </w:tc>
        <w:tc>
          <w:tcPr>
            <w:tcW w:w="1235" w:type="dxa"/>
            <w:shd w:val="solid" w:color="FFFFFF" w:fill="auto"/>
          </w:tcPr>
          <w:p w14:paraId="06287018" w14:textId="77777777" w:rsidR="0088525B" w:rsidRPr="002841DD" w:rsidRDefault="0088525B" w:rsidP="0088525B">
            <w:pPr>
              <w:pStyle w:val="TAL"/>
              <w:rPr>
                <w:rFonts w:cs="Arial"/>
                <w:sz w:val="16"/>
              </w:rPr>
            </w:pPr>
            <w:r w:rsidRPr="002841DD">
              <w:t>SS-060040</w:t>
            </w:r>
          </w:p>
        </w:tc>
        <w:tc>
          <w:tcPr>
            <w:tcW w:w="548" w:type="dxa"/>
            <w:shd w:val="solid" w:color="FFFFFF" w:fill="auto"/>
          </w:tcPr>
          <w:p w14:paraId="58610F4D" w14:textId="77777777" w:rsidR="0088525B" w:rsidRPr="002841DD" w:rsidRDefault="0088525B" w:rsidP="0088525B">
            <w:pPr>
              <w:pStyle w:val="TAL"/>
              <w:rPr>
                <w:rFonts w:cs="Arial"/>
                <w:sz w:val="16"/>
              </w:rPr>
            </w:pPr>
            <w:r w:rsidRPr="002841DD">
              <w:rPr>
                <w:rFonts w:cs="Arial"/>
                <w:sz w:val="16"/>
              </w:rPr>
              <w:t>007r1</w:t>
            </w:r>
          </w:p>
        </w:tc>
        <w:tc>
          <w:tcPr>
            <w:tcW w:w="5700" w:type="dxa"/>
            <w:shd w:val="solid" w:color="FFFFFF" w:fill="auto"/>
          </w:tcPr>
          <w:p w14:paraId="1E94DADC" w14:textId="77777777" w:rsidR="0088525B" w:rsidRPr="002841DD" w:rsidRDefault="0088525B" w:rsidP="0088525B">
            <w:pPr>
              <w:pStyle w:val="TAL"/>
              <w:rPr>
                <w:rFonts w:cs="Arial"/>
                <w:sz w:val="16"/>
              </w:rPr>
            </w:pPr>
            <w:r w:rsidRPr="002841DD">
              <w:rPr>
                <w:rFonts w:cs="Arial"/>
              </w:rPr>
              <w:t>ETSI TS 183 011 (CB) - Incorporation of 3GPP requirements</w:t>
            </w:r>
          </w:p>
        </w:tc>
      </w:tr>
      <w:tr w:rsidR="0088525B" w:rsidRPr="00062257" w14:paraId="67558AE6" w14:textId="77777777">
        <w:trPr>
          <w:jc w:val="center"/>
        </w:trPr>
        <w:tc>
          <w:tcPr>
            <w:tcW w:w="801" w:type="dxa"/>
            <w:shd w:val="solid" w:color="FFFFFF" w:fill="auto"/>
          </w:tcPr>
          <w:p w14:paraId="53531C48" w14:textId="77777777" w:rsidR="0088525B" w:rsidRPr="002841DD" w:rsidRDefault="0088525B" w:rsidP="0088525B">
            <w:pPr>
              <w:pStyle w:val="TAL"/>
              <w:rPr>
                <w:rFonts w:cs="Arial"/>
                <w:sz w:val="16"/>
              </w:rPr>
            </w:pPr>
            <w:r w:rsidRPr="002841DD">
              <w:rPr>
                <w:rFonts w:cs="Arial"/>
                <w:sz w:val="16"/>
              </w:rPr>
              <w:t>13</w:t>
            </w:r>
          </w:p>
        </w:tc>
        <w:tc>
          <w:tcPr>
            <w:tcW w:w="1235" w:type="dxa"/>
            <w:shd w:val="solid" w:color="FFFFFF" w:fill="auto"/>
          </w:tcPr>
          <w:p w14:paraId="3670D89D" w14:textId="77777777" w:rsidR="0088525B" w:rsidRPr="002841DD" w:rsidRDefault="0088525B" w:rsidP="0088525B">
            <w:pPr>
              <w:pStyle w:val="TAL"/>
              <w:rPr>
                <w:rFonts w:cs="Arial"/>
                <w:sz w:val="16"/>
              </w:rPr>
            </w:pPr>
            <w:r w:rsidRPr="002841DD">
              <w:t>12bTD326r2</w:t>
            </w:r>
          </w:p>
        </w:tc>
        <w:tc>
          <w:tcPr>
            <w:tcW w:w="548" w:type="dxa"/>
            <w:shd w:val="solid" w:color="FFFFFF" w:fill="auto"/>
          </w:tcPr>
          <w:p w14:paraId="2232CC70" w14:textId="77777777" w:rsidR="0088525B" w:rsidRPr="002841DD" w:rsidRDefault="0088525B" w:rsidP="0088525B">
            <w:pPr>
              <w:pStyle w:val="TAL"/>
              <w:rPr>
                <w:rFonts w:cs="Arial"/>
                <w:sz w:val="16"/>
              </w:rPr>
            </w:pPr>
            <w:r w:rsidRPr="002841DD">
              <w:rPr>
                <w:rFonts w:cs="Arial"/>
                <w:sz w:val="16"/>
              </w:rPr>
              <w:t>008</w:t>
            </w:r>
          </w:p>
        </w:tc>
        <w:tc>
          <w:tcPr>
            <w:tcW w:w="5700" w:type="dxa"/>
            <w:shd w:val="solid" w:color="FFFFFF" w:fill="auto"/>
          </w:tcPr>
          <w:p w14:paraId="11D9B085" w14:textId="77777777" w:rsidR="0088525B" w:rsidRPr="002841DD" w:rsidRDefault="0088525B" w:rsidP="0088525B">
            <w:pPr>
              <w:pStyle w:val="TAL"/>
              <w:rPr>
                <w:rFonts w:cs="Arial"/>
                <w:sz w:val="16"/>
              </w:rPr>
            </w:pPr>
            <w:r w:rsidRPr="002841DD">
              <w:rPr>
                <w:rFonts w:cs="Arial"/>
              </w:rPr>
              <w:t>Communication Barring on roaming</w:t>
            </w:r>
          </w:p>
        </w:tc>
      </w:tr>
      <w:tr w:rsidR="0088525B" w:rsidRPr="00062257" w14:paraId="7CDEF68B" w14:textId="77777777">
        <w:trPr>
          <w:jc w:val="center"/>
        </w:trPr>
        <w:tc>
          <w:tcPr>
            <w:tcW w:w="801" w:type="dxa"/>
            <w:shd w:val="solid" w:color="FFFFFF" w:fill="auto"/>
          </w:tcPr>
          <w:p w14:paraId="57BE7651"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13</w:t>
            </w:r>
          </w:p>
        </w:tc>
        <w:tc>
          <w:tcPr>
            <w:tcW w:w="1235" w:type="dxa"/>
            <w:shd w:val="solid" w:color="FFFFFF" w:fill="auto"/>
          </w:tcPr>
          <w:p w14:paraId="40CDD652"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12tTD104r1</w:t>
            </w:r>
          </w:p>
        </w:tc>
        <w:tc>
          <w:tcPr>
            <w:tcW w:w="548" w:type="dxa"/>
            <w:shd w:val="solid" w:color="FFFFFF" w:fill="auto"/>
          </w:tcPr>
          <w:p w14:paraId="33A3D9E9"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009</w:t>
            </w:r>
          </w:p>
        </w:tc>
        <w:tc>
          <w:tcPr>
            <w:tcW w:w="5700" w:type="dxa"/>
            <w:shd w:val="solid" w:color="FFFFFF" w:fill="auto"/>
          </w:tcPr>
          <w:p w14:paraId="2FEB9C7B"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Rule conditions correction</w:t>
            </w:r>
          </w:p>
        </w:tc>
      </w:tr>
      <w:tr w:rsidR="0088525B" w:rsidRPr="00062257" w14:paraId="12801BBD" w14:textId="77777777">
        <w:trPr>
          <w:jc w:val="center"/>
        </w:trPr>
        <w:tc>
          <w:tcPr>
            <w:tcW w:w="801" w:type="dxa"/>
            <w:shd w:val="solid" w:color="FFFFFF" w:fill="auto"/>
          </w:tcPr>
          <w:p w14:paraId="10A526DD"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14bis</w:t>
            </w:r>
          </w:p>
        </w:tc>
        <w:tc>
          <w:tcPr>
            <w:tcW w:w="1235" w:type="dxa"/>
            <w:shd w:val="solid" w:color="FFFFFF" w:fill="auto"/>
          </w:tcPr>
          <w:p w14:paraId="2AD0A336"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14bTD413r4</w:t>
            </w:r>
          </w:p>
        </w:tc>
        <w:tc>
          <w:tcPr>
            <w:tcW w:w="548" w:type="dxa"/>
            <w:shd w:val="solid" w:color="FFFFFF" w:fill="auto"/>
          </w:tcPr>
          <w:p w14:paraId="21120791"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010</w:t>
            </w:r>
          </w:p>
        </w:tc>
        <w:tc>
          <w:tcPr>
            <w:tcW w:w="5700" w:type="dxa"/>
            <w:shd w:val="solid" w:color="FFFFFF" w:fill="auto"/>
          </w:tcPr>
          <w:p w14:paraId="4BB8FAF3"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 xml:space="preserve">CR to </w:t>
            </w:r>
            <w:r w:rsidRPr="002841DD">
              <w:rPr>
                <w:rFonts w:cs="Arial"/>
                <w:snapToGrid w:val="0"/>
                <w:sz w:val="16"/>
              </w:rPr>
              <w:t>TS 183 011</w:t>
            </w:r>
          </w:p>
        </w:tc>
      </w:tr>
      <w:tr w:rsidR="0088525B" w:rsidRPr="00062257" w14:paraId="6A8810C2" w14:textId="77777777">
        <w:trPr>
          <w:jc w:val="center"/>
        </w:trPr>
        <w:tc>
          <w:tcPr>
            <w:tcW w:w="801" w:type="dxa"/>
            <w:shd w:val="solid" w:color="FFFFFF" w:fill="auto"/>
          </w:tcPr>
          <w:p w14:paraId="57B4E4DF"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14ter</w:t>
            </w:r>
          </w:p>
        </w:tc>
        <w:tc>
          <w:tcPr>
            <w:tcW w:w="1235" w:type="dxa"/>
            <w:shd w:val="solid" w:color="FFFFFF" w:fill="auto"/>
          </w:tcPr>
          <w:p w14:paraId="51BD163A"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14tTD416r1</w:t>
            </w:r>
          </w:p>
        </w:tc>
        <w:tc>
          <w:tcPr>
            <w:tcW w:w="548" w:type="dxa"/>
            <w:shd w:val="solid" w:color="FFFFFF" w:fill="auto"/>
          </w:tcPr>
          <w:p w14:paraId="5E0A9964"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011</w:t>
            </w:r>
          </w:p>
        </w:tc>
        <w:tc>
          <w:tcPr>
            <w:tcW w:w="5700" w:type="dxa"/>
            <w:shd w:val="solid" w:color="FFFFFF" w:fill="auto"/>
          </w:tcPr>
          <w:p w14:paraId="57AB87DD"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Correction of XML</w:t>
            </w:r>
          </w:p>
        </w:tc>
      </w:tr>
      <w:tr w:rsidR="0088525B" w:rsidRPr="00062257" w14:paraId="19BDB6D1" w14:textId="77777777">
        <w:trPr>
          <w:jc w:val="center"/>
        </w:trPr>
        <w:tc>
          <w:tcPr>
            <w:tcW w:w="801" w:type="dxa"/>
            <w:shd w:val="solid" w:color="FFFFFF" w:fill="auto"/>
          </w:tcPr>
          <w:p w14:paraId="00F7DCC4"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15bis</w:t>
            </w:r>
          </w:p>
        </w:tc>
        <w:tc>
          <w:tcPr>
            <w:tcW w:w="1235" w:type="dxa"/>
            <w:shd w:val="solid" w:color="FFFFFF" w:fill="auto"/>
          </w:tcPr>
          <w:p w14:paraId="3FDCE91A"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15bTD336r3</w:t>
            </w:r>
          </w:p>
        </w:tc>
        <w:tc>
          <w:tcPr>
            <w:tcW w:w="548" w:type="dxa"/>
            <w:shd w:val="solid" w:color="FFFFFF" w:fill="auto"/>
          </w:tcPr>
          <w:p w14:paraId="18E75022"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012</w:t>
            </w:r>
          </w:p>
        </w:tc>
        <w:tc>
          <w:tcPr>
            <w:tcW w:w="5700" w:type="dxa"/>
            <w:shd w:val="solid" w:color="FFFFFF" w:fill="auto"/>
          </w:tcPr>
          <w:p w14:paraId="7CF9E471"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 xml:space="preserve">Correction of </w:t>
            </w:r>
            <w:r w:rsidRPr="002841DD">
              <w:rPr>
                <w:rFonts w:cs="Arial"/>
                <w:snapToGrid w:val="0"/>
                <w:sz w:val="16"/>
              </w:rPr>
              <w:t xml:space="preserve">XML </w:t>
            </w:r>
            <w:r w:rsidRPr="002841DD">
              <w:rPr>
                <w:rFonts w:cs="Arial"/>
                <w:snapToGrid w:val="0"/>
                <w:color w:val="000000"/>
                <w:sz w:val="16"/>
              </w:rPr>
              <w:t>Schema and misalignment</w:t>
            </w:r>
          </w:p>
        </w:tc>
      </w:tr>
      <w:tr w:rsidR="0088525B" w:rsidRPr="00062257" w14:paraId="58ECE914" w14:textId="77777777">
        <w:trPr>
          <w:jc w:val="center"/>
        </w:trPr>
        <w:tc>
          <w:tcPr>
            <w:tcW w:w="801" w:type="dxa"/>
            <w:shd w:val="solid" w:color="FFFFFF" w:fill="auto"/>
          </w:tcPr>
          <w:p w14:paraId="1E1B3BD5"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15bis</w:t>
            </w:r>
          </w:p>
        </w:tc>
        <w:tc>
          <w:tcPr>
            <w:tcW w:w="1235" w:type="dxa"/>
            <w:shd w:val="solid" w:color="FFFFFF" w:fill="auto"/>
          </w:tcPr>
          <w:p w14:paraId="15D30DEF"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15bTD441r1</w:t>
            </w:r>
          </w:p>
        </w:tc>
        <w:tc>
          <w:tcPr>
            <w:tcW w:w="548" w:type="dxa"/>
            <w:shd w:val="solid" w:color="FFFFFF" w:fill="auto"/>
          </w:tcPr>
          <w:p w14:paraId="5CCA3C1A"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013</w:t>
            </w:r>
          </w:p>
        </w:tc>
        <w:tc>
          <w:tcPr>
            <w:tcW w:w="5700" w:type="dxa"/>
            <w:shd w:val="solid" w:color="FFFFFF" w:fill="auto"/>
          </w:tcPr>
          <w:p w14:paraId="557086B6" w14:textId="77777777" w:rsidR="0088525B" w:rsidRPr="002841DD" w:rsidRDefault="0088525B" w:rsidP="0088525B">
            <w:pPr>
              <w:pStyle w:val="TAL"/>
              <w:rPr>
                <w:rFonts w:cs="Arial"/>
                <w:snapToGrid w:val="0"/>
                <w:color w:val="000000"/>
                <w:sz w:val="16"/>
              </w:rPr>
            </w:pPr>
            <w:r w:rsidRPr="002841DD">
              <w:rPr>
                <w:rFonts w:cs="Arial"/>
              </w:rPr>
              <w:t>Correction of the use of the terms Interaction and Interworking in the ACR-CB Simulation Service description</w:t>
            </w:r>
          </w:p>
        </w:tc>
      </w:tr>
      <w:tr w:rsidR="0088525B" w:rsidRPr="00062257" w14:paraId="29F72907" w14:textId="77777777">
        <w:trPr>
          <w:jc w:val="center"/>
        </w:trPr>
        <w:tc>
          <w:tcPr>
            <w:tcW w:w="801" w:type="dxa"/>
            <w:shd w:val="solid" w:color="FFFFFF" w:fill="auto"/>
          </w:tcPr>
          <w:p w14:paraId="13B692DD"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15bis</w:t>
            </w:r>
          </w:p>
        </w:tc>
        <w:tc>
          <w:tcPr>
            <w:tcW w:w="1235" w:type="dxa"/>
            <w:shd w:val="solid" w:color="FFFFFF" w:fill="auto"/>
          </w:tcPr>
          <w:p w14:paraId="5E2CDFA8"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15b350</w:t>
            </w:r>
          </w:p>
        </w:tc>
        <w:tc>
          <w:tcPr>
            <w:tcW w:w="548" w:type="dxa"/>
            <w:shd w:val="solid" w:color="FFFFFF" w:fill="auto"/>
          </w:tcPr>
          <w:p w14:paraId="7A8D12C9" w14:textId="77777777" w:rsidR="0088525B" w:rsidRPr="002841DD" w:rsidRDefault="0088525B" w:rsidP="0088525B">
            <w:pPr>
              <w:pStyle w:val="TAL"/>
              <w:rPr>
                <w:rFonts w:cs="Arial"/>
                <w:snapToGrid w:val="0"/>
                <w:color w:val="000000"/>
                <w:sz w:val="16"/>
              </w:rPr>
            </w:pPr>
            <w:r w:rsidRPr="002841DD">
              <w:rPr>
                <w:rFonts w:cs="Arial"/>
                <w:snapToGrid w:val="0"/>
                <w:color w:val="000000"/>
                <w:sz w:val="16"/>
              </w:rPr>
              <w:t>014</w:t>
            </w:r>
          </w:p>
        </w:tc>
        <w:tc>
          <w:tcPr>
            <w:tcW w:w="5700" w:type="dxa"/>
            <w:shd w:val="solid" w:color="FFFFFF" w:fill="auto"/>
          </w:tcPr>
          <w:p w14:paraId="1116924C" w14:textId="77777777" w:rsidR="0088525B" w:rsidRPr="002841DD" w:rsidRDefault="0088525B" w:rsidP="0088525B">
            <w:pPr>
              <w:pStyle w:val="TAL"/>
              <w:rPr>
                <w:rFonts w:cs="Arial"/>
                <w:snapToGrid w:val="0"/>
                <w:color w:val="000000"/>
                <w:sz w:val="16"/>
              </w:rPr>
            </w:pPr>
            <w:r w:rsidRPr="002841DD">
              <w:rPr>
                <w:rFonts w:hint="eastAsia"/>
                <w:lang w:eastAsia="zh-CN"/>
              </w:rPr>
              <w:t>Add interaction between ACR&amp;CB and CONF (Corresponding CR 15bTD352)</w:t>
            </w:r>
          </w:p>
        </w:tc>
      </w:tr>
    </w:tbl>
    <w:p w14:paraId="09EDCCF6" w14:textId="77777777" w:rsidR="004A3549" w:rsidRDefault="004A3549" w:rsidP="0088525B">
      <w:pPr>
        <w:pStyle w:val="TH"/>
      </w:pPr>
    </w:p>
    <w:tbl>
      <w:tblPr>
        <w:tblW w:w="9356"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901"/>
        <w:gridCol w:w="476"/>
        <w:gridCol w:w="378"/>
        <w:gridCol w:w="4867"/>
        <w:gridCol w:w="567"/>
        <w:gridCol w:w="567"/>
      </w:tblGrid>
      <w:tr w:rsidR="004A3549" w14:paraId="64954685" w14:textId="77777777" w:rsidTr="00D96FD3">
        <w:trPr>
          <w:cantSplit/>
        </w:trPr>
        <w:tc>
          <w:tcPr>
            <w:tcW w:w="9356" w:type="dxa"/>
            <w:gridSpan w:val="8"/>
            <w:tcBorders>
              <w:bottom w:val="nil"/>
            </w:tcBorders>
            <w:shd w:val="solid" w:color="FFFFFF" w:fill="auto"/>
          </w:tcPr>
          <w:bookmarkEnd w:id="30"/>
          <w:p w14:paraId="02DC9D90" w14:textId="77777777" w:rsidR="004A3549" w:rsidRPr="002841DD" w:rsidRDefault="004A3549">
            <w:pPr>
              <w:pStyle w:val="TAL"/>
              <w:jc w:val="center"/>
              <w:rPr>
                <w:b/>
                <w:sz w:val="16"/>
              </w:rPr>
            </w:pPr>
            <w:r w:rsidRPr="002841DD">
              <w:rPr>
                <w:b/>
              </w:rPr>
              <w:lastRenderedPageBreak/>
              <w:t>Change history</w:t>
            </w:r>
          </w:p>
        </w:tc>
      </w:tr>
      <w:tr w:rsidR="004A3549" w14:paraId="5058A992" w14:textId="77777777" w:rsidTr="00D96FD3">
        <w:tc>
          <w:tcPr>
            <w:tcW w:w="800" w:type="dxa"/>
            <w:shd w:val="pct10" w:color="auto" w:fill="FFFFFF"/>
          </w:tcPr>
          <w:p w14:paraId="4DBF58C6" w14:textId="77777777" w:rsidR="004A3549" w:rsidRPr="002841DD" w:rsidRDefault="004A3549">
            <w:pPr>
              <w:pStyle w:val="TAL"/>
              <w:rPr>
                <w:b/>
                <w:sz w:val="16"/>
              </w:rPr>
            </w:pPr>
            <w:r w:rsidRPr="002841DD">
              <w:rPr>
                <w:b/>
                <w:sz w:val="16"/>
              </w:rPr>
              <w:t>Date</w:t>
            </w:r>
          </w:p>
        </w:tc>
        <w:tc>
          <w:tcPr>
            <w:tcW w:w="800" w:type="dxa"/>
            <w:shd w:val="pct10" w:color="auto" w:fill="FFFFFF"/>
          </w:tcPr>
          <w:p w14:paraId="40BD8975" w14:textId="77777777" w:rsidR="004A3549" w:rsidRPr="002841DD" w:rsidRDefault="004A3549">
            <w:pPr>
              <w:pStyle w:val="TAL"/>
              <w:rPr>
                <w:b/>
                <w:sz w:val="16"/>
              </w:rPr>
            </w:pPr>
            <w:r w:rsidRPr="002841DD">
              <w:rPr>
                <w:b/>
                <w:sz w:val="16"/>
              </w:rPr>
              <w:t>TSG #</w:t>
            </w:r>
          </w:p>
        </w:tc>
        <w:tc>
          <w:tcPr>
            <w:tcW w:w="901" w:type="dxa"/>
            <w:shd w:val="pct10" w:color="auto" w:fill="FFFFFF"/>
          </w:tcPr>
          <w:p w14:paraId="424F2C10" w14:textId="77777777" w:rsidR="004A3549" w:rsidRPr="002841DD" w:rsidRDefault="004A3549">
            <w:pPr>
              <w:pStyle w:val="TAL"/>
              <w:rPr>
                <w:b/>
                <w:sz w:val="16"/>
              </w:rPr>
            </w:pPr>
            <w:r w:rsidRPr="002841DD">
              <w:rPr>
                <w:b/>
                <w:sz w:val="16"/>
              </w:rPr>
              <w:t>TSG Doc.</w:t>
            </w:r>
          </w:p>
        </w:tc>
        <w:tc>
          <w:tcPr>
            <w:tcW w:w="476" w:type="dxa"/>
            <w:shd w:val="pct10" w:color="auto" w:fill="FFFFFF"/>
          </w:tcPr>
          <w:p w14:paraId="725A447E" w14:textId="77777777" w:rsidR="004A3549" w:rsidRPr="002841DD" w:rsidRDefault="004A3549">
            <w:pPr>
              <w:pStyle w:val="TAL"/>
              <w:rPr>
                <w:b/>
                <w:sz w:val="16"/>
              </w:rPr>
            </w:pPr>
            <w:r w:rsidRPr="002841DD">
              <w:rPr>
                <w:b/>
                <w:sz w:val="16"/>
              </w:rPr>
              <w:t>CR</w:t>
            </w:r>
          </w:p>
        </w:tc>
        <w:tc>
          <w:tcPr>
            <w:tcW w:w="378" w:type="dxa"/>
            <w:shd w:val="pct10" w:color="auto" w:fill="FFFFFF"/>
          </w:tcPr>
          <w:p w14:paraId="0C027815" w14:textId="77777777" w:rsidR="004A3549" w:rsidRPr="002841DD" w:rsidRDefault="004A3549">
            <w:pPr>
              <w:pStyle w:val="TAL"/>
              <w:rPr>
                <w:b/>
                <w:sz w:val="16"/>
              </w:rPr>
            </w:pPr>
            <w:r w:rsidRPr="002841DD">
              <w:rPr>
                <w:b/>
                <w:sz w:val="16"/>
              </w:rPr>
              <w:t>Rev</w:t>
            </w:r>
          </w:p>
        </w:tc>
        <w:tc>
          <w:tcPr>
            <w:tcW w:w="4867" w:type="dxa"/>
            <w:shd w:val="pct10" w:color="auto" w:fill="FFFFFF"/>
          </w:tcPr>
          <w:p w14:paraId="55C57D18" w14:textId="77777777" w:rsidR="004A3549" w:rsidRPr="002841DD" w:rsidRDefault="004A3549">
            <w:pPr>
              <w:pStyle w:val="TAL"/>
              <w:rPr>
                <w:b/>
                <w:sz w:val="16"/>
              </w:rPr>
            </w:pPr>
            <w:r w:rsidRPr="002841DD">
              <w:rPr>
                <w:b/>
                <w:sz w:val="16"/>
              </w:rPr>
              <w:t>Subject/Comment</w:t>
            </w:r>
          </w:p>
        </w:tc>
        <w:tc>
          <w:tcPr>
            <w:tcW w:w="567" w:type="dxa"/>
            <w:shd w:val="pct10" w:color="auto" w:fill="FFFFFF"/>
          </w:tcPr>
          <w:p w14:paraId="145CD5CB" w14:textId="77777777" w:rsidR="004A3549" w:rsidRPr="002841DD" w:rsidRDefault="004A3549">
            <w:pPr>
              <w:pStyle w:val="TAL"/>
              <w:rPr>
                <w:b/>
                <w:sz w:val="16"/>
              </w:rPr>
            </w:pPr>
            <w:r w:rsidRPr="002841DD">
              <w:rPr>
                <w:b/>
                <w:sz w:val="16"/>
              </w:rPr>
              <w:t>Old</w:t>
            </w:r>
          </w:p>
        </w:tc>
        <w:tc>
          <w:tcPr>
            <w:tcW w:w="567" w:type="dxa"/>
            <w:shd w:val="pct10" w:color="auto" w:fill="FFFFFF"/>
          </w:tcPr>
          <w:p w14:paraId="48827894" w14:textId="77777777" w:rsidR="004A3549" w:rsidRPr="002841DD" w:rsidRDefault="004A3549">
            <w:pPr>
              <w:pStyle w:val="TAL"/>
              <w:rPr>
                <w:b/>
                <w:sz w:val="16"/>
              </w:rPr>
            </w:pPr>
            <w:r w:rsidRPr="002841DD">
              <w:rPr>
                <w:b/>
                <w:sz w:val="16"/>
              </w:rPr>
              <w:t>New</w:t>
            </w:r>
          </w:p>
        </w:tc>
      </w:tr>
      <w:tr w:rsidR="004A3549" w:rsidRPr="0088525B" w14:paraId="326EE6D8" w14:textId="77777777" w:rsidTr="00D96FD3">
        <w:tc>
          <w:tcPr>
            <w:tcW w:w="800" w:type="dxa"/>
            <w:shd w:val="solid" w:color="FFFFFF" w:fill="auto"/>
          </w:tcPr>
          <w:p w14:paraId="746E1DC7" w14:textId="77777777" w:rsidR="004A3549" w:rsidRPr="0088525B" w:rsidRDefault="0088525B" w:rsidP="0088525B">
            <w:pPr>
              <w:pStyle w:val="TAL"/>
              <w:rPr>
                <w:snapToGrid w:val="0"/>
                <w:sz w:val="16"/>
                <w:szCs w:val="16"/>
                <w:lang w:val="en-AU"/>
              </w:rPr>
            </w:pPr>
            <w:r>
              <w:rPr>
                <w:snapToGrid w:val="0"/>
                <w:sz w:val="16"/>
                <w:szCs w:val="16"/>
                <w:lang w:val="en-AU"/>
              </w:rPr>
              <w:t>2006-03</w:t>
            </w:r>
          </w:p>
        </w:tc>
        <w:tc>
          <w:tcPr>
            <w:tcW w:w="800" w:type="dxa"/>
            <w:shd w:val="solid" w:color="FFFFFF" w:fill="auto"/>
          </w:tcPr>
          <w:p w14:paraId="3F795008" w14:textId="77777777" w:rsidR="004A3549" w:rsidRPr="0088525B" w:rsidRDefault="004A3549" w:rsidP="0088525B">
            <w:pPr>
              <w:pStyle w:val="TAL"/>
              <w:rPr>
                <w:snapToGrid w:val="0"/>
                <w:sz w:val="16"/>
                <w:szCs w:val="16"/>
                <w:lang w:val="en-AU"/>
              </w:rPr>
            </w:pPr>
          </w:p>
        </w:tc>
        <w:tc>
          <w:tcPr>
            <w:tcW w:w="901" w:type="dxa"/>
            <w:shd w:val="solid" w:color="FFFFFF" w:fill="auto"/>
          </w:tcPr>
          <w:p w14:paraId="2C001CBF" w14:textId="77777777" w:rsidR="004A3549" w:rsidRPr="0088525B" w:rsidRDefault="004A3549" w:rsidP="0088525B">
            <w:pPr>
              <w:pStyle w:val="TAL"/>
              <w:rPr>
                <w:snapToGrid w:val="0"/>
                <w:sz w:val="16"/>
                <w:szCs w:val="16"/>
                <w:lang w:val="en-AU"/>
              </w:rPr>
            </w:pPr>
          </w:p>
        </w:tc>
        <w:tc>
          <w:tcPr>
            <w:tcW w:w="476" w:type="dxa"/>
            <w:shd w:val="solid" w:color="FFFFFF" w:fill="auto"/>
          </w:tcPr>
          <w:p w14:paraId="1B5B9D10" w14:textId="77777777" w:rsidR="004A3549" w:rsidRPr="0088525B" w:rsidRDefault="004A3549" w:rsidP="0088525B">
            <w:pPr>
              <w:pStyle w:val="TAL"/>
              <w:rPr>
                <w:snapToGrid w:val="0"/>
                <w:sz w:val="16"/>
                <w:szCs w:val="16"/>
                <w:lang w:val="en-AU"/>
              </w:rPr>
            </w:pPr>
          </w:p>
        </w:tc>
        <w:tc>
          <w:tcPr>
            <w:tcW w:w="378" w:type="dxa"/>
            <w:shd w:val="solid" w:color="FFFFFF" w:fill="auto"/>
          </w:tcPr>
          <w:p w14:paraId="24A521D7" w14:textId="77777777" w:rsidR="004A3549" w:rsidRPr="0088525B" w:rsidRDefault="004A3549" w:rsidP="0088525B">
            <w:pPr>
              <w:pStyle w:val="TAL"/>
              <w:rPr>
                <w:snapToGrid w:val="0"/>
                <w:sz w:val="16"/>
                <w:szCs w:val="16"/>
                <w:lang w:val="en-AU"/>
              </w:rPr>
            </w:pPr>
          </w:p>
        </w:tc>
        <w:tc>
          <w:tcPr>
            <w:tcW w:w="4867" w:type="dxa"/>
            <w:shd w:val="solid" w:color="FFFFFF" w:fill="auto"/>
          </w:tcPr>
          <w:p w14:paraId="6E100354" w14:textId="77777777" w:rsidR="004A3549" w:rsidRPr="0088525B" w:rsidRDefault="0088525B" w:rsidP="0088525B">
            <w:pPr>
              <w:pStyle w:val="TAL"/>
              <w:rPr>
                <w:snapToGrid w:val="0"/>
                <w:sz w:val="16"/>
                <w:szCs w:val="16"/>
                <w:lang w:val="en-AU"/>
              </w:rPr>
            </w:pPr>
            <w:r>
              <w:rPr>
                <w:snapToGrid w:val="0"/>
                <w:sz w:val="16"/>
                <w:szCs w:val="16"/>
                <w:lang w:val="en-AU"/>
              </w:rPr>
              <w:t xml:space="preserve">Publication as </w:t>
            </w:r>
            <w:r w:rsidRPr="0088525B">
              <w:rPr>
                <w:b/>
                <w:snapToGrid w:val="0"/>
                <w:sz w:val="16"/>
                <w:szCs w:val="16"/>
                <w:lang w:val="en-AU"/>
              </w:rPr>
              <w:t>ETSI TS 183 011</w:t>
            </w:r>
          </w:p>
        </w:tc>
        <w:tc>
          <w:tcPr>
            <w:tcW w:w="567" w:type="dxa"/>
            <w:shd w:val="solid" w:color="FFFFFF" w:fill="auto"/>
          </w:tcPr>
          <w:p w14:paraId="775C9FA1" w14:textId="77777777" w:rsidR="004A3549" w:rsidRPr="0088525B" w:rsidRDefault="004A3549" w:rsidP="0088525B">
            <w:pPr>
              <w:pStyle w:val="TAL"/>
              <w:rPr>
                <w:snapToGrid w:val="0"/>
                <w:sz w:val="16"/>
                <w:szCs w:val="16"/>
                <w:lang w:val="en-AU"/>
              </w:rPr>
            </w:pPr>
          </w:p>
        </w:tc>
        <w:tc>
          <w:tcPr>
            <w:tcW w:w="567" w:type="dxa"/>
            <w:shd w:val="solid" w:color="FFFFFF" w:fill="auto"/>
          </w:tcPr>
          <w:p w14:paraId="3764D5E8" w14:textId="77777777" w:rsidR="004A3549" w:rsidRPr="0088525B" w:rsidRDefault="0088525B" w:rsidP="0088525B">
            <w:pPr>
              <w:pStyle w:val="TAL"/>
              <w:rPr>
                <w:snapToGrid w:val="0"/>
                <w:sz w:val="16"/>
                <w:szCs w:val="16"/>
                <w:lang w:val="en-AU"/>
              </w:rPr>
            </w:pPr>
            <w:r>
              <w:rPr>
                <w:snapToGrid w:val="0"/>
                <w:sz w:val="16"/>
                <w:szCs w:val="16"/>
                <w:lang w:val="en-AU"/>
              </w:rPr>
              <w:t>1.1.1</w:t>
            </w:r>
          </w:p>
        </w:tc>
      </w:tr>
      <w:tr w:rsidR="001C7155" w:rsidRPr="0088525B" w14:paraId="0ECA2530" w14:textId="77777777" w:rsidTr="00D96FD3">
        <w:tc>
          <w:tcPr>
            <w:tcW w:w="800" w:type="dxa"/>
            <w:shd w:val="solid" w:color="FFFFFF" w:fill="auto"/>
          </w:tcPr>
          <w:p w14:paraId="639AC3D5" w14:textId="77777777" w:rsidR="001C7155" w:rsidRPr="0088525B" w:rsidRDefault="0088525B" w:rsidP="0088525B">
            <w:pPr>
              <w:pStyle w:val="TAL"/>
              <w:rPr>
                <w:snapToGrid w:val="0"/>
                <w:sz w:val="16"/>
                <w:szCs w:val="16"/>
                <w:lang w:val="en-AU"/>
              </w:rPr>
            </w:pPr>
            <w:r>
              <w:rPr>
                <w:snapToGrid w:val="0"/>
                <w:sz w:val="16"/>
                <w:szCs w:val="16"/>
                <w:lang w:val="en-AU"/>
              </w:rPr>
              <w:t>2007-03</w:t>
            </w:r>
          </w:p>
        </w:tc>
        <w:tc>
          <w:tcPr>
            <w:tcW w:w="800" w:type="dxa"/>
            <w:shd w:val="solid" w:color="FFFFFF" w:fill="auto"/>
          </w:tcPr>
          <w:p w14:paraId="4357BAA4" w14:textId="77777777" w:rsidR="001C7155" w:rsidRPr="0088525B" w:rsidRDefault="001C7155" w:rsidP="0088525B">
            <w:pPr>
              <w:pStyle w:val="TAL"/>
              <w:rPr>
                <w:snapToGrid w:val="0"/>
                <w:sz w:val="16"/>
                <w:szCs w:val="16"/>
                <w:lang w:val="en-AU"/>
              </w:rPr>
            </w:pPr>
          </w:p>
        </w:tc>
        <w:tc>
          <w:tcPr>
            <w:tcW w:w="901" w:type="dxa"/>
            <w:shd w:val="solid" w:color="FFFFFF" w:fill="auto"/>
          </w:tcPr>
          <w:p w14:paraId="179FED83" w14:textId="77777777" w:rsidR="001C7155" w:rsidRPr="0088525B" w:rsidRDefault="001C7155" w:rsidP="0088525B">
            <w:pPr>
              <w:pStyle w:val="TAL"/>
              <w:rPr>
                <w:snapToGrid w:val="0"/>
                <w:sz w:val="16"/>
                <w:szCs w:val="16"/>
                <w:lang w:val="en-AU"/>
              </w:rPr>
            </w:pPr>
          </w:p>
        </w:tc>
        <w:tc>
          <w:tcPr>
            <w:tcW w:w="476" w:type="dxa"/>
            <w:shd w:val="solid" w:color="FFFFFF" w:fill="auto"/>
          </w:tcPr>
          <w:p w14:paraId="6D677C73" w14:textId="77777777" w:rsidR="001C7155" w:rsidRPr="0088525B" w:rsidRDefault="001C7155" w:rsidP="0088525B">
            <w:pPr>
              <w:pStyle w:val="TAL"/>
              <w:rPr>
                <w:snapToGrid w:val="0"/>
                <w:sz w:val="16"/>
                <w:szCs w:val="16"/>
                <w:lang w:val="en-AU"/>
              </w:rPr>
            </w:pPr>
          </w:p>
        </w:tc>
        <w:tc>
          <w:tcPr>
            <w:tcW w:w="378" w:type="dxa"/>
            <w:shd w:val="solid" w:color="FFFFFF" w:fill="auto"/>
          </w:tcPr>
          <w:p w14:paraId="361E3B05" w14:textId="77777777" w:rsidR="001C7155" w:rsidRPr="0088525B" w:rsidRDefault="001C7155" w:rsidP="0088525B">
            <w:pPr>
              <w:pStyle w:val="TAL"/>
              <w:rPr>
                <w:snapToGrid w:val="0"/>
                <w:sz w:val="16"/>
                <w:szCs w:val="16"/>
                <w:lang w:val="en-AU"/>
              </w:rPr>
            </w:pPr>
          </w:p>
        </w:tc>
        <w:tc>
          <w:tcPr>
            <w:tcW w:w="4867" w:type="dxa"/>
            <w:shd w:val="solid" w:color="FFFFFF" w:fill="auto"/>
          </w:tcPr>
          <w:p w14:paraId="40CAF061" w14:textId="77777777" w:rsidR="001C7155" w:rsidRPr="0088525B" w:rsidRDefault="0088525B" w:rsidP="0088525B">
            <w:pPr>
              <w:pStyle w:val="TAL"/>
              <w:rPr>
                <w:snapToGrid w:val="0"/>
                <w:sz w:val="16"/>
                <w:szCs w:val="16"/>
                <w:lang w:val="en-AU"/>
              </w:rPr>
            </w:pPr>
            <w:r>
              <w:rPr>
                <w:snapToGrid w:val="0"/>
                <w:sz w:val="16"/>
                <w:szCs w:val="16"/>
                <w:lang w:val="en-AU"/>
              </w:rPr>
              <w:t>Publication as ETSI TS 183 011</w:t>
            </w:r>
          </w:p>
        </w:tc>
        <w:tc>
          <w:tcPr>
            <w:tcW w:w="567" w:type="dxa"/>
            <w:shd w:val="solid" w:color="FFFFFF" w:fill="auto"/>
          </w:tcPr>
          <w:p w14:paraId="4474909B" w14:textId="77777777" w:rsidR="001C7155" w:rsidRPr="0088525B" w:rsidRDefault="001C7155" w:rsidP="0088525B">
            <w:pPr>
              <w:pStyle w:val="TAL"/>
              <w:rPr>
                <w:snapToGrid w:val="0"/>
                <w:sz w:val="16"/>
                <w:szCs w:val="16"/>
                <w:lang w:val="en-AU"/>
              </w:rPr>
            </w:pPr>
          </w:p>
        </w:tc>
        <w:tc>
          <w:tcPr>
            <w:tcW w:w="567" w:type="dxa"/>
            <w:shd w:val="solid" w:color="FFFFFF" w:fill="auto"/>
          </w:tcPr>
          <w:p w14:paraId="46DC5C35" w14:textId="77777777" w:rsidR="001C7155" w:rsidRPr="0088525B" w:rsidRDefault="0088525B" w:rsidP="0088525B">
            <w:pPr>
              <w:pStyle w:val="TAL"/>
              <w:rPr>
                <w:snapToGrid w:val="0"/>
                <w:sz w:val="16"/>
                <w:szCs w:val="16"/>
                <w:lang w:val="en-AU"/>
              </w:rPr>
            </w:pPr>
            <w:r>
              <w:rPr>
                <w:snapToGrid w:val="0"/>
                <w:sz w:val="16"/>
                <w:szCs w:val="16"/>
                <w:lang w:val="en-AU"/>
              </w:rPr>
              <w:t>1.2.1</w:t>
            </w:r>
          </w:p>
        </w:tc>
      </w:tr>
      <w:tr w:rsidR="0088525B" w:rsidRPr="0088525B" w14:paraId="7B8F1614" w14:textId="77777777" w:rsidTr="00D96FD3">
        <w:tc>
          <w:tcPr>
            <w:tcW w:w="800" w:type="dxa"/>
            <w:shd w:val="solid" w:color="FFFFFF" w:fill="auto"/>
          </w:tcPr>
          <w:p w14:paraId="7C01644C" w14:textId="77777777" w:rsidR="0088525B" w:rsidRDefault="0088525B" w:rsidP="0088525B">
            <w:pPr>
              <w:pStyle w:val="TAL"/>
              <w:rPr>
                <w:snapToGrid w:val="0"/>
                <w:sz w:val="16"/>
                <w:szCs w:val="16"/>
                <w:lang w:val="en-AU"/>
              </w:rPr>
            </w:pPr>
            <w:r>
              <w:rPr>
                <w:snapToGrid w:val="0"/>
                <w:sz w:val="16"/>
                <w:szCs w:val="16"/>
                <w:lang w:val="en-AU"/>
              </w:rPr>
              <w:t>2008-01</w:t>
            </w:r>
          </w:p>
        </w:tc>
        <w:tc>
          <w:tcPr>
            <w:tcW w:w="800" w:type="dxa"/>
            <w:shd w:val="solid" w:color="FFFFFF" w:fill="auto"/>
          </w:tcPr>
          <w:p w14:paraId="5C71AAD9" w14:textId="77777777" w:rsidR="0088525B" w:rsidRPr="0088525B" w:rsidRDefault="0088525B" w:rsidP="0088525B">
            <w:pPr>
              <w:pStyle w:val="TAL"/>
              <w:rPr>
                <w:snapToGrid w:val="0"/>
                <w:sz w:val="16"/>
                <w:szCs w:val="16"/>
                <w:lang w:val="en-AU"/>
              </w:rPr>
            </w:pPr>
          </w:p>
        </w:tc>
        <w:tc>
          <w:tcPr>
            <w:tcW w:w="901" w:type="dxa"/>
            <w:shd w:val="solid" w:color="FFFFFF" w:fill="auto"/>
          </w:tcPr>
          <w:p w14:paraId="0FB42EC3" w14:textId="77777777" w:rsidR="0088525B" w:rsidRPr="0088525B" w:rsidRDefault="0088525B" w:rsidP="0088525B">
            <w:pPr>
              <w:pStyle w:val="TAL"/>
              <w:rPr>
                <w:snapToGrid w:val="0"/>
                <w:sz w:val="16"/>
                <w:szCs w:val="16"/>
                <w:lang w:val="en-AU"/>
              </w:rPr>
            </w:pPr>
          </w:p>
        </w:tc>
        <w:tc>
          <w:tcPr>
            <w:tcW w:w="476" w:type="dxa"/>
            <w:shd w:val="solid" w:color="FFFFFF" w:fill="auto"/>
          </w:tcPr>
          <w:p w14:paraId="0E729FD9" w14:textId="77777777" w:rsidR="0088525B" w:rsidRPr="0088525B" w:rsidRDefault="0088525B" w:rsidP="0088525B">
            <w:pPr>
              <w:pStyle w:val="TAL"/>
              <w:rPr>
                <w:snapToGrid w:val="0"/>
                <w:sz w:val="16"/>
                <w:szCs w:val="16"/>
                <w:lang w:val="en-AU"/>
              </w:rPr>
            </w:pPr>
          </w:p>
        </w:tc>
        <w:tc>
          <w:tcPr>
            <w:tcW w:w="378" w:type="dxa"/>
            <w:shd w:val="solid" w:color="FFFFFF" w:fill="auto"/>
          </w:tcPr>
          <w:p w14:paraId="5E6AF35D" w14:textId="77777777" w:rsidR="0088525B" w:rsidRPr="0088525B" w:rsidRDefault="0088525B" w:rsidP="0088525B">
            <w:pPr>
              <w:pStyle w:val="TAL"/>
              <w:rPr>
                <w:snapToGrid w:val="0"/>
                <w:sz w:val="16"/>
                <w:szCs w:val="16"/>
                <w:lang w:val="en-AU"/>
              </w:rPr>
            </w:pPr>
          </w:p>
        </w:tc>
        <w:tc>
          <w:tcPr>
            <w:tcW w:w="4867" w:type="dxa"/>
            <w:shd w:val="solid" w:color="FFFFFF" w:fill="auto"/>
          </w:tcPr>
          <w:p w14:paraId="48072514" w14:textId="77777777" w:rsidR="0088525B" w:rsidRDefault="0088525B" w:rsidP="0088525B">
            <w:pPr>
              <w:pStyle w:val="TAL"/>
              <w:rPr>
                <w:snapToGrid w:val="0"/>
                <w:sz w:val="16"/>
                <w:szCs w:val="16"/>
                <w:lang w:val="en-AU"/>
              </w:rPr>
            </w:pPr>
            <w:r>
              <w:rPr>
                <w:snapToGrid w:val="0"/>
                <w:sz w:val="16"/>
                <w:szCs w:val="16"/>
                <w:lang w:val="en-AU"/>
              </w:rPr>
              <w:t>Publication as ETSI TS 183 011</w:t>
            </w:r>
          </w:p>
        </w:tc>
        <w:tc>
          <w:tcPr>
            <w:tcW w:w="567" w:type="dxa"/>
            <w:shd w:val="solid" w:color="FFFFFF" w:fill="auto"/>
          </w:tcPr>
          <w:p w14:paraId="5526587D" w14:textId="77777777" w:rsidR="0088525B" w:rsidRPr="0088525B" w:rsidRDefault="0088525B" w:rsidP="0088525B">
            <w:pPr>
              <w:pStyle w:val="TAL"/>
              <w:rPr>
                <w:snapToGrid w:val="0"/>
                <w:sz w:val="16"/>
                <w:szCs w:val="16"/>
                <w:lang w:val="en-AU"/>
              </w:rPr>
            </w:pPr>
          </w:p>
        </w:tc>
        <w:tc>
          <w:tcPr>
            <w:tcW w:w="567" w:type="dxa"/>
            <w:shd w:val="solid" w:color="FFFFFF" w:fill="auto"/>
          </w:tcPr>
          <w:p w14:paraId="3B1DA6A7" w14:textId="77777777" w:rsidR="0088525B" w:rsidRDefault="0088525B" w:rsidP="0088525B">
            <w:pPr>
              <w:pStyle w:val="TAL"/>
              <w:rPr>
                <w:snapToGrid w:val="0"/>
                <w:sz w:val="16"/>
                <w:szCs w:val="16"/>
                <w:lang w:val="en-AU"/>
              </w:rPr>
            </w:pPr>
            <w:r>
              <w:rPr>
                <w:snapToGrid w:val="0"/>
                <w:sz w:val="16"/>
                <w:szCs w:val="16"/>
                <w:lang w:val="en-AU"/>
              </w:rPr>
              <w:t>1.3.0</w:t>
            </w:r>
          </w:p>
        </w:tc>
      </w:tr>
      <w:tr w:rsidR="0088525B" w:rsidRPr="0088525B" w14:paraId="2FD4D72B" w14:textId="77777777" w:rsidTr="00D96FD3">
        <w:tc>
          <w:tcPr>
            <w:tcW w:w="800" w:type="dxa"/>
            <w:shd w:val="solid" w:color="FFFFFF" w:fill="auto"/>
          </w:tcPr>
          <w:p w14:paraId="3B4EED0F" w14:textId="77777777" w:rsidR="0088525B" w:rsidRDefault="0088525B" w:rsidP="0088525B">
            <w:pPr>
              <w:pStyle w:val="TAL"/>
              <w:rPr>
                <w:snapToGrid w:val="0"/>
                <w:sz w:val="16"/>
                <w:szCs w:val="16"/>
                <w:lang w:val="en-AU"/>
              </w:rPr>
            </w:pPr>
            <w:r>
              <w:rPr>
                <w:snapToGrid w:val="0"/>
                <w:sz w:val="16"/>
                <w:szCs w:val="16"/>
                <w:lang w:val="en-AU"/>
              </w:rPr>
              <w:t>2008-01</w:t>
            </w:r>
          </w:p>
        </w:tc>
        <w:tc>
          <w:tcPr>
            <w:tcW w:w="800" w:type="dxa"/>
            <w:shd w:val="solid" w:color="FFFFFF" w:fill="auto"/>
          </w:tcPr>
          <w:p w14:paraId="5DE93296" w14:textId="77777777" w:rsidR="0088525B" w:rsidRPr="0088525B" w:rsidRDefault="0088525B" w:rsidP="0088525B">
            <w:pPr>
              <w:pStyle w:val="TAL"/>
              <w:rPr>
                <w:snapToGrid w:val="0"/>
                <w:sz w:val="16"/>
                <w:szCs w:val="16"/>
                <w:lang w:val="en-AU"/>
              </w:rPr>
            </w:pPr>
          </w:p>
        </w:tc>
        <w:tc>
          <w:tcPr>
            <w:tcW w:w="901" w:type="dxa"/>
            <w:shd w:val="solid" w:color="FFFFFF" w:fill="auto"/>
          </w:tcPr>
          <w:p w14:paraId="56469209" w14:textId="77777777" w:rsidR="0088525B" w:rsidRPr="0088525B" w:rsidRDefault="0088525B" w:rsidP="0088525B">
            <w:pPr>
              <w:pStyle w:val="TAL"/>
              <w:rPr>
                <w:snapToGrid w:val="0"/>
                <w:sz w:val="16"/>
                <w:szCs w:val="16"/>
                <w:lang w:val="en-AU"/>
              </w:rPr>
            </w:pPr>
          </w:p>
        </w:tc>
        <w:tc>
          <w:tcPr>
            <w:tcW w:w="476" w:type="dxa"/>
            <w:shd w:val="solid" w:color="FFFFFF" w:fill="auto"/>
          </w:tcPr>
          <w:p w14:paraId="6C5D5289" w14:textId="77777777" w:rsidR="0088525B" w:rsidRPr="0088525B" w:rsidRDefault="0088525B" w:rsidP="0088525B">
            <w:pPr>
              <w:pStyle w:val="TAL"/>
              <w:rPr>
                <w:snapToGrid w:val="0"/>
                <w:sz w:val="16"/>
                <w:szCs w:val="16"/>
                <w:lang w:val="en-AU"/>
              </w:rPr>
            </w:pPr>
          </w:p>
        </w:tc>
        <w:tc>
          <w:tcPr>
            <w:tcW w:w="378" w:type="dxa"/>
            <w:shd w:val="solid" w:color="FFFFFF" w:fill="auto"/>
          </w:tcPr>
          <w:p w14:paraId="533447DB" w14:textId="77777777" w:rsidR="0088525B" w:rsidRPr="0088525B" w:rsidRDefault="0088525B" w:rsidP="0088525B">
            <w:pPr>
              <w:pStyle w:val="TAL"/>
              <w:rPr>
                <w:snapToGrid w:val="0"/>
                <w:sz w:val="16"/>
                <w:szCs w:val="16"/>
                <w:lang w:val="en-AU"/>
              </w:rPr>
            </w:pPr>
          </w:p>
        </w:tc>
        <w:tc>
          <w:tcPr>
            <w:tcW w:w="4867" w:type="dxa"/>
            <w:shd w:val="solid" w:color="FFFFFF" w:fill="auto"/>
          </w:tcPr>
          <w:p w14:paraId="17B58097" w14:textId="77777777" w:rsidR="0088525B" w:rsidRDefault="0088525B" w:rsidP="0088525B">
            <w:pPr>
              <w:pStyle w:val="TAL"/>
              <w:rPr>
                <w:snapToGrid w:val="0"/>
                <w:sz w:val="16"/>
                <w:szCs w:val="16"/>
                <w:lang w:val="en-AU"/>
              </w:rPr>
            </w:pPr>
            <w:r>
              <w:rPr>
                <w:snapToGrid w:val="0"/>
                <w:sz w:val="16"/>
                <w:szCs w:val="16"/>
                <w:lang w:val="en-AU"/>
              </w:rPr>
              <w:t xml:space="preserve">Convertsion to </w:t>
            </w:r>
            <w:r w:rsidRPr="0088525B">
              <w:rPr>
                <w:b/>
                <w:snapToGrid w:val="0"/>
                <w:sz w:val="16"/>
                <w:szCs w:val="16"/>
                <w:lang w:val="en-AU"/>
              </w:rPr>
              <w:t>3GPP TS 24.411</w:t>
            </w:r>
          </w:p>
        </w:tc>
        <w:tc>
          <w:tcPr>
            <w:tcW w:w="567" w:type="dxa"/>
            <w:shd w:val="solid" w:color="FFFFFF" w:fill="auto"/>
          </w:tcPr>
          <w:p w14:paraId="2912E724" w14:textId="77777777" w:rsidR="0088525B" w:rsidRPr="0088525B" w:rsidRDefault="0088525B" w:rsidP="0088525B">
            <w:pPr>
              <w:pStyle w:val="TAL"/>
              <w:rPr>
                <w:snapToGrid w:val="0"/>
                <w:sz w:val="16"/>
                <w:szCs w:val="16"/>
                <w:lang w:val="en-AU"/>
              </w:rPr>
            </w:pPr>
          </w:p>
        </w:tc>
        <w:tc>
          <w:tcPr>
            <w:tcW w:w="567" w:type="dxa"/>
            <w:shd w:val="solid" w:color="FFFFFF" w:fill="auto"/>
          </w:tcPr>
          <w:p w14:paraId="553A1217" w14:textId="77777777" w:rsidR="0088525B" w:rsidRDefault="0088525B" w:rsidP="0088525B">
            <w:pPr>
              <w:pStyle w:val="TAL"/>
              <w:rPr>
                <w:snapToGrid w:val="0"/>
                <w:sz w:val="16"/>
                <w:szCs w:val="16"/>
                <w:lang w:val="en-AU"/>
              </w:rPr>
            </w:pPr>
            <w:r>
              <w:rPr>
                <w:snapToGrid w:val="0"/>
                <w:sz w:val="16"/>
                <w:szCs w:val="16"/>
                <w:lang w:val="en-AU"/>
              </w:rPr>
              <w:t>1.3.1</w:t>
            </w:r>
          </w:p>
        </w:tc>
      </w:tr>
      <w:tr w:rsidR="007E0B58" w14:paraId="3607FD45" w14:textId="77777777" w:rsidTr="00D96FD3">
        <w:tc>
          <w:tcPr>
            <w:tcW w:w="800" w:type="dxa"/>
            <w:shd w:val="solid" w:color="FFFFFF" w:fill="auto"/>
          </w:tcPr>
          <w:p w14:paraId="134F6C28" w14:textId="77777777" w:rsidR="00C3245B" w:rsidRDefault="00C3245B" w:rsidP="00C3245B">
            <w:pPr>
              <w:pStyle w:val="TAL"/>
              <w:rPr>
                <w:snapToGrid w:val="0"/>
                <w:sz w:val="16"/>
                <w:szCs w:val="16"/>
                <w:lang w:val="en-AU"/>
              </w:rPr>
            </w:pPr>
            <w:r>
              <w:rPr>
                <w:snapToGrid w:val="0"/>
                <w:sz w:val="16"/>
                <w:szCs w:val="16"/>
                <w:lang w:val="en-AU"/>
              </w:rPr>
              <w:t>2008-01</w:t>
            </w:r>
          </w:p>
        </w:tc>
        <w:tc>
          <w:tcPr>
            <w:tcW w:w="800" w:type="dxa"/>
            <w:shd w:val="solid" w:color="FFFFFF" w:fill="auto"/>
          </w:tcPr>
          <w:p w14:paraId="68F504B5" w14:textId="77777777" w:rsidR="00C3245B" w:rsidRPr="0088525B" w:rsidRDefault="00C3245B" w:rsidP="00C3245B">
            <w:pPr>
              <w:pStyle w:val="TAL"/>
              <w:rPr>
                <w:snapToGrid w:val="0"/>
                <w:sz w:val="16"/>
                <w:szCs w:val="16"/>
                <w:lang w:val="en-AU"/>
              </w:rPr>
            </w:pPr>
          </w:p>
        </w:tc>
        <w:tc>
          <w:tcPr>
            <w:tcW w:w="901" w:type="dxa"/>
            <w:shd w:val="solid" w:color="FFFFFF" w:fill="auto"/>
          </w:tcPr>
          <w:p w14:paraId="1AC28D37" w14:textId="77777777" w:rsidR="00C3245B" w:rsidRPr="0088525B" w:rsidRDefault="00C3245B" w:rsidP="00C3245B">
            <w:pPr>
              <w:pStyle w:val="TAL"/>
              <w:rPr>
                <w:snapToGrid w:val="0"/>
                <w:sz w:val="16"/>
                <w:szCs w:val="16"/>
                <w:lang w:val="en-AU"/>
              </w:rPr>
            </w:pPr>
          </w:p>
        </w:tc>
        <w:tc>
          <w:tcPr>
            <w:tcW w:w="476" w:type="dxa"/>
            <w:shd w:val="solid" w:color="FFFFFF" w:fill="auto"/>
          </w:tcPr>
          <w:p w14:paraId="34B03B51" w14:textId="77777777" w:rsidR="00C3245B" w:rsidRPr="0088525B" w:rsidRDefault="00C3245B" w:rsidP="00C3245B">
            <w:pPr>
              <w:pStyle w:val="TAL"/>
              <w:rPr>
                <w:snapToGrid w:val="0"/>
                <w:sz w:val="16"/>
                <w:szCs w:val="16"/>
                <w:lang w:val="en-AU"/>
              </w:rPr>
            </w:pPr>
          </w:p>
        </w:tc>
        <w:tc>
          <w:tcPr>
            <w:tcW w:w="378" w:type="dxa"/>
            <w:shd w:val="solid" w:color="FFFFFF" w:fill="auto"/>
          </w:tcPr>
          <w:p w14:paraId="67E05F13" w14:textId="77777777" w:rsidR="00C3245B" w:rsidRPr="0088525B" w:rsidRDefault="00C3245B" w:rsidP="00C3245B">
            <w:pPr>
              <w:pStyle w:val="TAL"/>
              <w:rPr>
                <w:snapToGrid w:val="0"/>
                <w:sz w:val="16"/>
                <w:szCs w:val="16"/>
                <w:lang w:val="en-AU"/>
              </w:rPr>
            </w:pPr>
          </w:p>
        </w:tc>
        <w:tc>
          <w:tcPr>
            <w:tcW w:w="4867" w:type="dxa"/>
            <w:shd w:val="solid" w:color="FFFFFF" w:fill="auto"/>
          </w:tcPr>
          <w:p w14:paraId="25AC5523" w14:textId="77777777" w:rsidR="00C3245B" w:rsidRPr="008E0C68" w:rsidRDefault="00C3245B" w:rsidP="00C3245B">
            <w:pPr>
              <w:pStyle w:val="TAL"/>
              <w:rPr>
                <w:snapToGrid w:val="0"/>
                <w:sz w:val="16"/>
                <w:szCs w:val="16"/>
                <w:lang w:val="en-AU"/>
              </w:rPr>
            </w:pPr>
            <w:r w:rsidRPr="008E0C68">
              <w:rPr>
                <w:snapToGrid w:val="0"/>
                <w:sz w:val="16"/>
                <w:szCs w:val="16"/>
                <w:lang w:val="en-AU"/>
              </w:rPr>
              <w:t xml:space="preserve">Technically </w:t>
            </w:r>
            <w:r>
              <w:rPr>
                <w:snapToGrid w:val="0"/>
                <w:sz w:val="16"/>
                <w:szCs w:val="16"/>
                <w:lang w:val="en-AU"/>
              </w:rPr>
              <w:t xml:space="preserve">identical copy as </w:t>
            </w:r>
            <w:r w:rsidRPr="008E0C68">
              <w:rPr>
                <w:b/>
                <w:snapToGrid w:val="0"/>
                <w:sz w:val="16"/>
                <w:szCs w:val="16"/>
                <w:lang w:val="en-AU"/>
              </w:rPr>
              <w:t>3GPP TS 24.611</w:t>
            </w:r>
            <w:r w:rsidRPr="008E0C68">
              <w:rPr>
                <w:snapToGrid w:val="0"/>
                <w:sz w:val="16"/>
                <w:szCs w:val="16"/>
                <w:lang w:val="en-AU"/>
              </w:rPr>
              <w:t xml:space="preserve"> as basis for further development.</w:t>
            </w:r>
          </w:p>
        </w:tc>
        <w:tc>
          <w:tcPr>
            <w:tcW w:w="567" w:type="dxa"/>
            <w:shd w:val="solid" w:color="FFFFFF" w:fill="auto"/>
          </w:tcPr>
          <w:p w14:paraId="5F4AF582" w14:textId="77777777" w:rsidR="00C3245B" w:rsidRPr="0088525B" w:rsidRDefault="00C3245B" w:rsidP="00C3245B">
            <w:pPr>
              <w:pStyle w:val="TAL"/>
              <w:rPr>
                <w:snapToGrid w:val="0"/>
                <w:sz w:val="16"/>
                <w:szCs w:val="16"/>
                <w:lang w:val="en-AU"/>
              </w:rPr>
            </w:pPr>
          </w:p>
        </w:tc>
        <w:tc>
          <w:tcPr>
            <w:tcW w:w="567" w:type="dxa"/>
            <w:shd w:val="solid" w:color="FFFFFF" w:fill="auto"/>
          </w:tcPr>
          <w:p w14:paraId="59B9553D" w14:textId="77777777" w:rsidR="00C3245B" w:rsidRDefault="00C3245B" w:rsidP="00C3245B">
            <w:pPr>
              <w:pStyle w:val="TAL"/>
              <w:rPr>
                <w:snapToGrid w:val="0"/>
                <w:sz w:val="16"/>
                <w:szCs w:val="16"/>
                <w:lang w:val="en-AU"/>
              </w:rPr>
            </w:pPr>
            <w:r>
              <w:rPr>
                <w:snapToGrid w:val="0"/>
                <w:sz w:val="16"/>
                <w:szCs w:val="16"/>
                <w:lang w:val="en-AU"/>
              </w:rPr>
              <w:t>1.3.2</w:t>
            </w:r>
          </w:p>
        </w:tc>
      </w:tr>
      <w:tr w:rsidR="007E0B58" w14:paraId="59FE54B1" w14:textId="77777777" w:rsidTr="00D96FD3">
        <w:tc>
          <w:tcPr>
            <w:tcW w:w="800" w:type="dxa"/>
            <w:shd w:val="solid" w:color="FFFFFF" w:fill="auto"/>
          </w:tcPr>
          <w:p w14:paraId="6B8C206C" w14:textId="77777777" w:rsidR="00C3245B" w:rsidRDefault="00C3245B" w:rsidP="00C3245B">
            <w:pPr>
              <w:pStyle w:val="TAL"/>
              <w:rPr>
                <w:snapToGrid w:val="0"/>
                <w:sz w:val="16"/>
                <w:szCs w:val="16"/>
                <w:lang w:val="en-AU"/>
              </w:rPr>
            </w:pPr>
            <w:r>
              <w:rPr>
                <w:snapToGrid w:val="0"/>
                <w:sz w:val="16"/>
                <w:szCs w:val="16"/>
                <w:lang w:val="en-AU"/>
              </w:rPr>
              <w:t>2008-02</w:t>
            </w:r>
          </w:p>
        </w:tc>
        <w:tc>
          <w:tcPr>
            <w:tcW w:w="800" w:type="dxa"/>
            <w:shd w:val="solid" w:color="FFFFFF" w:fill="auto"/>
          </w:tcPr>
          <w:p w14:paraId="79C4BFB3" w14:textId="77777777" w:rsidR="00C3245B" w:rsidRPr="0088525B" w:rsidRDefault="00C3245B" w:rsidP="00C3245B">
            <w:pPr>
              <w:pStyle w:val="TAL"/>
              <w:rPr>
                <w:snapToGrid w:val="0"/>
                <w:sz w:val="16"/>
                <w:szCs w:val="16"/>
                <w:lang w:val="en-AU"/>
              </w:rPr>
            </w:pPr>
          </w:p>
        </w:tc>
        <w:tc>
          <w:tcPr>
            <w:tcW w:w="901" w:type="dxa"/>
            <w:shd w:val="solid" w:color="FFFFFF" w:fill="auto"/>
          </w:tcPr>
          <w:p w14:paraId="0BFB2899" w14:textId="77777777" w:rsidR="00C3245B" w:rsidRPr="0088525B" w:rsidRDefault="00C3245B" w:rsidP="00C3245B">
            <w:pPr>
              <w:pStyle w:val="TAL"/>
              <w:rPr>
                <w:snapToGrid w:val="0"/>
                <w:sz w:val="16"/>
                <w:szCs w:val="16"/>
                <w:lang w:val="en-AU"/>
              </w:rPr>
            </w:pPr>
          </w:p>
        </w:tc>
        <w:tc>
          <w:tcPr>
            <w:tcW w:w="476" w:type="dxa"/>
            <w:shd w:val="solid" w:color="FFFFFF" w:fill="auto"/>
          </w:tcPr>
          <w:p w14:paraId="3D511EB8" w14:textId="77777777" w:rsidR="00C3245B" w:rsidRPr="0088525B" w:rsidRDefault="00C3245B" w:rsidP="00C3245B">
            <w:pPr>
              <w:pStyle w:val="TAL"/>
              <w:rPr>
                <w:snapToGrid w:val="0"/>
                <w:sz w:val="16"/>
                <w:szCs w:val="16"/>
                <w:lang w:val="en-AU"/>
              </w:rPr>
            </w:pPr>
          </w:p>
        </w:tc>
        <w:tc>
          <w:tcPr>
            <w:tcW w:w="378" w:type="dxa"/>
            <w:shd w:val="solid" w:color="FFFFFF" w:fill="auto"/>
          </w:tcPr>
          <w:p w14:paraId="6C1447F7" w14:textId="77777777" w:rsidR="00C3245B" w:rsidRPr="0088525B" w:rsidRDefault="00C3245B" w:rsidP="00C3245B">
            <w:pPr>
              <w:pStyle w:val="TAL"/>
              <w:rPr>
                <w:snapToGrid w:val="0"/>
                <w:sz w:val="16"/>
                <w:szCs w:val="16"/>
                <w:lang w:val="en-AU"/>
              </w:rPr>
            </w:pPr>
          </w:p>
        </w:tc>
        <w:tc>
          <w:tcPr>
            <w:tcW w:w="4867" w:type="dxa"/>
            <w:shd w:val="solid" w:color="FFFFFF" w:fill="auto"/>
          </w:tcPr>
          <w:p w14:paraId="6119C7BD" w14:textId="77777777" w:rsidR="00C3245B" w:rsidRPr="008E0C68" w:rsidRDefault="00C3245B" w:rsidP="00C3245B">
            <w:pPr>
              <w:pStyle w:val="TAL"/>
              <w:rPr>
                <w:snapToGrid w:val="0"/>
                <w:sz w:val="16"/>
                <w:szCs w:val="16"/>
                <w:lang w:val="en-AU"/>
              </w:rPr>
            </w:pPr>
            <w:r>
              <w:rPr>
                <w:snapToGrid w:val="0"/>
                <w:sz w:val="16"/>
                <w:szCs w:val="16"/>
                <w:lang w:val="en-AU"/>
              </w:rPr>
              <w:t>Implemented C1-080102</w:t>
            </w:r>
          </w:p>
        </w:tc>
        <w:tc>
          <w:tcPr>
            <w:tcW w:w="567" w:type="dxa"/>
            <w:shd w:val="solid" w:color="FFFFFF" w:fill="auto"/>
          </w:tcPr>
          <w:p w14:paraId="351084FD" w14:textId="77777777" w:rsidR="00C3245B" w:rsidRPr="0088525B" w:rsidRDefault="00C3245B" w:rsidP="00C3245B">
            <w:pPr>
              <w:pStyle w:val="TAL"/>
              <w:rPr>
                <w:snapToGrid w:val="0"/>
                <w:sz w:val="16"/>
                <w:szCs w:val="16"/>
                <w:lang w:val="en-AU"/>
              </w:rPr>
            </w:pPr>
          </w:p>
        </w:tc>
        <w:tc>
          <w:tcPr>
            <w:tcW w:w="567" w:type="dxa"/>
            <w:shd w:val="solid" w:color="FFFFFF" w:fill="auto"/>
          </w:tcPr>
          <w:p w14:paraId="55CAA3E4" w14:textId="77777777" w:rsidR="00C3245B" w:rsidRDefault="00C3245B" w:rsidP="00C3245B">
            <w:pPr>
              <w:pStyle w:val="TAL"/>
              <w:rPr>
                <w:snapToGrid w:val="0"/>
                <w:sz w:val="16"/>
                <w:szCs w:val="16"/>
                <w:lang w:val="en-AU"/>
              </w:rPr>
            </w:pPr>
            <w:r>
              <w:rPr>
                <w:snapToGrid w:val="0"/>
                <w:sz w:val="16"/>
                <w:szCs w:val="16"/>
                <w:lang w:val="en-AU"/>
              </w:rPr>
              <w:t>1.4.0</w:t>
            </w:r>
          </w:p>
        </w:tc>
      </w:tr>
      <w:tr w:rsidR="002821FA" w:rsidRPr="0088525B" w14:paraId="4FD94BC5" w14:textId="77777777" w:rsidTr="00D96FD3">
        <w:tc>
          <w:tcPr>
            <w:tcW w:w="800" w:type="dxa"/>
            <w:shd w:val="solid" w:color="FFFFFF" w:fill="auto"/>
          </w:tcPr>
          <w:p w14:paraId="0D03F59A" w14:textId="77777777" w:rsidR="002821FA" w:rsidRDefault="002821FA" w:rsidP="0088525B">
            <w:pPr>
              <w:pStyle w:val="TAL"/>
              <w:rPr>
                <w:snapToGrid w:val="0"/>
                <w:sz w:val="16"/>
                <w:szCs w:val="16"/>
                <w:lang w:val="en-AU"/>
              </w:rPr>
            </w:pPr>
            <w:r>
              <w:rPr>
                <w:snapToGrid w:val="0"/>
                <w:sz w:val="16"/>
                <w:szCs w:val="16"/>
                <w:lang w:val="en-AU"/>
              </w:rPr>
              <w:t>2008-04</w:t>
            </w:r>
          </w:p>
        </w:tc>
        <w:tc>
          <w:tcPr>
            <w:tcW w:w="800" w:type="dxa"/>
            <w:shd w:val="solid" w:color="FFFFFF" w:fill="auto"/>
          </w:tcPr>
          <w:p w14:paraId="6BF1CC9D" w14:textId="77777777" w:rsidR="002821FA" w:rsidRPr="0088525B" w:rsidRDefault="002821FA" w:rsidP="0088525B">
            <w:pPr>
              <w:pStyle w:val="TAL"/>
              <w:rPr>
                <w:snapToGrid w:val="0"/>
                <w:sz w:val="16"/>
                <w:szCs w:val="16"/>
                <w:lang w:val="en-AU"/>
              </w:rPr>
            </w:pPr>
          </w:p>
        </w:tc>
        <w:tc>
          <w:tcPr>
            <w:tcW w:w="901" w:type="dxa"/>
            <w:shd w:val="solid" w:color="FFFFFF" w:fill="auto"/>
          </w:tcPr>
          <w:p w14:paraId="3643A1AA" w14:textId="77777777" w:rsidR="002821FA" w:rsidRPr="0088525B" w:rsidRDefault="002821FA" w:rsidP="0088525B">
            <w:pPr>
              <w:pStyle w:val="TAL"/>
              <w:rPr>
                <w:snapToGrid w:val="0"/>
                <w:sz w:val="16"/>
                <w:szCs w:val="16"/>
                <w:lang w:val="en-AU"/>
              </w:rPr>
            </w:pPr>
          </w:p>
        </w:tc>
        <w:tc>
          <w:tcPr>
            <w:tcW w:w="476" w:type="dxa"/>
            <w:shd w:val="solid" w:color="FFFFFF" w:fill="auto"/>
          </w:tcPr>
          <w:p w14:paraId="5B9DCFB2" w14:textId="77777777" w:rsidR="002821FA" w:rsidRPr="0088525B" w:rsidRDefault="002821FA" w:rsidP="0088525B">
            <w:pPr>
              <w:pStyle w:val="TAL"/>
              <w:rPr>
                <w:snapToGrid w:val="0"/>
                <w:sz w:val="16"/>
                <w:szCs w:val="16"/>
                <w:lang w:val="en-AU"/>
              </w:rPr>
            </w:pPr>
          </w:p>
        </w:tc>
        <w:tc>
          <w:tcPr>
            <w:tcW w:w="378" w:type="dxa"/>
            <w:shd w:val="solid" w:color="FFFFFF" w:fill="auto"/>
          </w:tcPr>
          <w:p w14:paraId="5035D0CE" w14:textId="77777777" w:rsidR="002821FA" w:rsidRPr="0088525B" w:rsidRDefault="002821FA" w:rsidP="0088525B">
            <w:pPr>
              <w:pStyle w:val="TAL"/>
              <w:rPr>
                <w:snapToGrid w:val="0"/>
                <w:sz w:val="16"/>
                <w:szCs w:val="16"/>
                <w:lang w:val="en-AU"/>
              </w:rPr>
            </w:pPr>
          </w:p>
        </w:tc>
        <w:tc>
          <w:tcPr>
            <w:tcW w:w="4867" w:type="dxa"/>
            <w:shd w:val="solid" w:color="FFFFFF" w:fill="auto"/>
          </w:tcPr>
          <w:p w14:paraId="3B985351" w14:textId="77777777" w:rsidR="002821FA" w:rsidRDefault="002821FA" w:rsidP="0088525B">
            <w:pPr>
              <w:pStyle w:val="TAL"/>
              <w:rPr>
                <w:snapToGrid w:val="0"/>
                <w:sz w:val="16"/>
                <w:szCs w:val="16"/>
                <w:lang w:val="en-AU"/>
              </w:rPr>
            </w:pPr>
            <w:r>
              <w:rPr>
                <w:snapToGrid w:val="0"/>
                <w:sz w:val="16"/>
                <w:szCs w:val="16"/>
                <w:lang w:val="en-AU"/>
              </w:rPr>
              <w:t xml:space="preserve">Implemented C1-081237, C1-080875, C1-080888, </w:t>
            </w:r>
            <w:r w:rsidRPr="00657FC6">
              <w:rPr>
                <w:snapToGrid w:val="0"/>
                <w:sz w:val="16"/>
                <w:szCs w:val="16"/>
                <w:lang w:val="en-AU"/>
              </w:rPr>
              <w:t>C1-080889</w:t>
            </w:r>
            <w:r>
              <w:rPr>
                <w:snapToGrid w:val="0"/>
                <w:sz w:val="16"/>
                <w:szCs w:val="16"/>
                <w:lang w:val="en-AU"/>
              </w:rPr>
              <w:t>, C1-081092, C1-081093, C1-081182</w:t>
            </w:r>
          </w:p>
        </w:tc>
        <w:tc>
          <w:tcPr>
            <w:tcW w:w="567" w:type="dxa"/>
            <w:shd w:val="solid" w:color="FFFFFF" w:fill="auto"/>
          </w:tcPr>
          <w:p w14:paraId="5DC11427" w14:textId="77777777" w:rsidR="002821FA" w:rsidRPr="0088525B" w:rsidRDefault="002821FA" w:rsidP="0088525B">
            <w:pPr>
              <w:pStyle w:val="TAL"/>
              <w:rPr>
                <w:snapToGrid w:val="0"/>
                <w:sz w:val="16"/>
                <w:szCs w:val="16"/>
                <w:lang w:val="en-AU"/>
              </w:rPr>
            </w:pPr>
          </w:p>
        </w:tc>
        <w:tc>
          <w:tcPr>
            <w:tcW w:w="567" w:type="dxa"/>
            <w:shd w:val="solid" w:color="FFFFFF" w:fill="auto"/>
          </w:tcPr>
          <w:p w14:paraId="532F122E" w14:textId="77777777" w:rsidR="002821FA" w:rsidRDefault="002821FA" w:rsidP="0088525B">
            <w:pPr>
              <w:pStyle w:val="TAL"/>
              <w:rPr>
                <w:snapToGrid w:val="0"/>
                <w:sz w:val="16"/>
                <w:szCs w:val="16"/>
                <w:lang w:val="en-AU"/>
              </w:rPr>
            </w:pPr>
            <w:r>
              <w:rPr>
                <w:snapToGrid w:val="0"/>
                <w:sz w:val="16"/>
                <w:szCs w:val="16"/>
                <w:lang w:val="en-AU"/>
              </w:rPr>
              <w:t>1.5.0</w:t>
            </w:r>
          </w:p>
        </w:tc>
      </w:tr>
      <w:tr w:rsidR="00726076" w:rsidRPr="0088525B" w14:paraId="2B8A3328" w14:textId="77777777" w:rsidTr="00D96FD3">
        <w:tc>
          <w:tcPr>
            <w:tcW w:w="800" w:type="dxa"/>
            <w:shd w:val="solid" w:color="FFFFFF" w:fill="auto"/>
          </w:tcPr>
          <w:p w14:paraId="5E3CB555" w14:textId="77777777" w:rsidR="00726076" w:rsidRDefault="00726076" w:rsidP="0088525B">
            <w:pPr>
              <w:pStyle w:val="TAL"/>
              <w:rPr>
                <w:snapToGrid w:val="0"/>
                <w:sz w:val="16"/>
                <w:szCs w:val="16"/>
                <w:lang w:val="en-AU"/>
              </w:rPr>
            </w:pPr>
            <w:r>
              <w:rPr>
                <w:snapToGrid w:val="0"/>
                <w:sz w:val="16"/>
                <w:szCs w:val="16"/>
                <w:lang w:val="en-AU"/>
              </w:rPr>
              <w:t>2008-05</w:t>
            </w:r>
          </w:p>
        </w:tc>
        <w:tc>
          <w:tcPr>
            <w:tcW w:w="800" w:type="dxa"/>
            <w:shd w:val="solid" w:color="FFFFFF" w:fill="auto"/>
          </w:tcPr>
          <w:p w14:paraId="5A0565E1" w14:textId="77777777" w:rsidR="00726076" w:rsidRPr="0088525B" w:rsidRDefault="00726076" w:rsidP="0088525B">
            <w:pPr>
              <w:pStyle w:val="TAL"/>
              <w:rPr>
                <w:snapToGrid w:val="0"/>
                <w:sz w:val="16"/>
                <w:szCs w:val="16"/>
                <w:lang w:val="en-AU"/>
              </w:rPr>
            </w:pPr>
          </w:p>
        </w:tc>
        <w:tc>
          <w:tcPr>
            <w:tcW w:w="901" w:type="dxa"/>
            <w:shd w:val="solid" w:color="FFFFFF" w:fill="auto"/>
          </w:tcPr>
          <w:p w14:paraId="1C224713" w14:textId="77777777" w:rsidR="00726076" w:rsidRPr="0088525B" w:rsidRDefault="00726076" w:rsidP="0088525B">
            <w:pPr>
              <w:pStyle w:val="TAL"/>
              <w:rPr>
                <w:snapToGrid w:val="0"/>
                <w:sz w:val="16"/>
                <w:szCs w:val="16"/>
                <w:lang w:val="en-AU"/>
              </w:rPr>
            </w:pPr>
          </w:p>
        </w:tc>
        <w:tc>
          <w:tcPr>
            <w:tcW w:w="476" w:type="dxa"/>
            <w:shd w:val="solid" w:color="FFFFFF" w:fill="auto"/>
          </w:tcPr>
          <w:p w14:paraId="6A0D71AD" w14:textId="77777777" w:rsidR="00726076" w:rsidRPr="0088525B" w:rsidRDefault="00726076" w:rsidP="0088525B">
            <w:pPr>
              <w:pStyle w:val="TAL"/>
              <w:rPr>
                <w:snapToGrid w:val="0"/>
                <w:sz w:val="16"/>
                <w:szCs w:val="16"/>
                <w:lang w:val="en-AU"/>
              </w:rPr>
            </w:pPr>
          </w:p>
        </w:tc>
        <w:tc>
          <w:tcPr>
            <w:tcW w:w="378" w:type="dxa"/>
            <w:shd w:val="solid" w:color="FFFFFF" w:fill="auto"/>
          </w:tcPr>
          <w:p w14:paraId="20CEE885" w14:textId="77777777" w:rsidR="00726076" w:rsidRPr="0088525B" w:rsidRDefault="00726076" w:rsidP="0088525B">
            <w:pPr>
              <w:pStyle w:val="TAL"/>
              <w:rPr>
                <w:snapToGrid w:val="0"/>
                <w:sz w:val="16"/>
                <w:szCs w:val="16"/>
                <w:lang w:val="en-AU"/>
              </w:rPr>
            </w:pPr>
          </w:p>
        </w:tc>
        <w:tc>
          <w:tcPr>
            <w:tcW w:w="4867" w:type="dxa"/>
            <w:shd w:val="solid" w:color="FFFFFF" w:fill="auto"/>
          </w:tcPr>
          <w:p w14:paraId="3CBAF4A8" w14:textId="77777777" w:rsidR="00726076" w:rsidRDefault="00726076" w:rsidP="0088525B">
            <w:pPr>
              <w:pStyle w:val="TAL"/>
              <w:rPr>
                <w:snapToGrid w:val="0"/>
                <w:sz w:val="16"/>
                <w:szCs w:val="16"/>
                <w:lang w:val="en-AU"/>
              </w:rPr>
            </w:pPr>
            <w:r>
              <w:rPr>
                <w:snapToGrid w:val="0"/>
                <w:sz w:val="16"/>
                <w:szCs w:val="16"/>
                <w:lang w:val="en-AU"/>
              </w:rPr>
              <w:t>Implemented C1-81832</w:t>
            </w:r>
            <w:r w:rsidR="006B49C6">
              <w:rPr>
                <w:snapToGrid w:val="0"/>
                <w:sz w:val="16"/>
                <w:szCs w:val="16"/>
                <w:lang w:val="en-AU"/>
              </w:rPr>
              <w:t>, C1-81914</w:t>
            </w:r>
          </w:p>
          <w:p w14:paraId="6B48AFAA" w14:textId="77777777" w:rsidR="002420FE" w:rsidRDefault="002420FE" w:rsidP="0088525B">
            <w:pPr>
              <w:pStyle w:val="TAL"/>
              <w:rPr>
                <w:snapToGrid w:val="0"/>
                <w:sz w:val="16"/>
                <w:szCs w:val="16"/>
                <w:lang w:val="en-AU"/>
              </w:rPr>
            </w:pPr>
            <w:r>
              <w:rPr>
                <w:snapToGrid w:val="0"/>
                <w:sz w:val="16"/>
                <w:szCs w:val="16"/>
                <w:lang w:val="en-AU"/>
              </w:rPr>
              <w:t>Editorial: Cover</w:t>
            </w:r>
            <w:r w:rsidR="0070026C">
              <w:rPr>
                <w:snapToGrid w:val="0"/>
                <w:sz w:val="16"/>
                <w:szCs w:val="16"/>
                <w:lang w:val="en-AU"/>
              </w:rPr>
              <w:t xml:space="preserve"> </w:t>
            </w:r>
            <w:r>
              <w:rPr>
                <w:snapToGrid w:val="0"/>
                <w:sz w:val="16"/>
                <w:szCs w:val="16"/>
                <w:lang w:val="en-AU"/>
              </w:rPr>
              <w:t>page change to Release 8</w:t>
            </w:r>
            <w:r w:rsidR="0070026C">
              <w:rPr>
                <w:snapToGrid w:val="0"/>
                <w:sz w:val="16"/>
                <w:szCs w:val="16"/>
                <w:lang w:val="en-AU"/>
              </w:rPr>
              <w:t>, correction of Key words</w:t>
            </w:r>
          </w:p>
          <w:p w14:paraId="5E87F668" w14:textId="77777777" w:rsidR="00B224FC" w:rsidRDefault="00530130" w:rsidP="0088525B">
            <w:pPr>
              <w:pStyle w:val="TAL"/>
              <w:rPr>
                <w:snapToGrid w:val="0"/>
                <w:sz w:val="16"/>
                <w:szCs w:val="16"/>
                <w:lang w:val="en-AU"/>
              </w:rPr>
            </w:pPr>
            <w:r>
              <w:rPr>
                <w:snapToGrid w:val="0"/>
                <w:sz w:val="16"/>
                <w:szCs w:val="16"/>
                <w:lang w:val="en-AU"/>
              </w:rPr>
              <w:t>Incorporation</w:t>
            </w:r>
            <w:r w:rsidR="00B224FC">
              <w:rPr>
                <w:snapToGrid w:val="0"/>
                <w:sz w:val="16"/>
                <w:szCs w:val="16"/>
                <w:lang w:val="en-AU"/>
              </w:rPr>
              <w:t xml:space="preserve"> of comments from </w:t>
            </w:r>
            <w:r>
              <w:rPr>
                <w:snapToGrid w:val="0"/>
                <w:sz w:val="16"/>
                <w:szCs w:val="16"/>
                <w:lang w:val="en-AU"/>
              </w:rPr>
              <w:t>ETSI Edit help</w:t>
            </w:r>
          </w:p>
        </w:tc>
        <w:tc>
          <w:tcPr>
            <w:tcW w:w="567" w:type="dxa"/>
            <w:shd w:val="solid" w:color="FFFFFF" w:fill="auto"/>
          </w:tcPr>
          <w:p w14:paraId="2104D21E" w14:textId="77777777" w:rsidR="00726076" w:rsidRPr="0088525B" w:rsidRDefault="00726076" w:rsidP="0088525B">
            <w:pPr>
              <w:pStyle w:val="TAL"/>
              <w:rPr>
                <w:snapToGrid w:val="0"/>
                <w:sz w:val="16"/>
                <w:szCs w:val="16"/>
                <w:lang w:val="en-AU"/>
              </w:rPr>
            </w:pPr>
          </w:p>
        </w:tc>
        <w:tc>
          <w:tcPr>
            <w:tcW w:w="567" w:type="dxa"/>
            <w:shd w:val="solid" w:color="FFFFFF" w:fill="auto"/>
          </w:tcPr>
          <w:p w14:paraId="50FD96AC" w14:textId="77777777" w:rsidR="00726076" w:rsidRDefault="00726076" w:rsidP="0088525B">
            <w:pPr>
              <w:pStyle w:val="TAL"/>
              <w:rPr>
                <w:snapToGrid w:val="0"/>
                <w:sz w:val="16"/>
                <w:szCs w:val="16"/>
                <w:lang w:val="en-AU"/>
              </w:rPr>
            </w:pPr>
            <w:r>
              <w:rPr>
                <w:snapToGrid w:val="0"/>
                <w:sz w:val="16"/>
                <w:szCs w:val="16"/>
                <w:lang w:val="en-AU"/>
              </w:rPr>
              <w:t>1.6.0</w:t>
            </w:r>
          </w:p>
        </w:tc>
      </w:tr>
      <w:tr w:rsidR="00B313D4" w:rsidRPr="0088525B" w14:paraId="2D8C7A6E" w14:textId="77777777" w:rsidTr="00D96FD3">
        <w:tc>
          <w:tcPr>
            <w:tcW w:w="800" w:type="dxa"/>
            <w:shd w:val="solid" w:color="FFFFFF" w:fill="auto"/>
          </w:tcPr>
          <w:p w14:paraId="6FD943DE" w14:textId="77777777" w:rsidR="00B313D4" w:rsidRDefault="00B313D4" w:rsidP="0088525B">
            <w:pPr>
              <w:pStyle w:val="TAL"/>
              <w:rPr>
                <w:snapToGrid w:val="0"/>
                <w:sz w:val="16"/>
                <w:szCs w:val="16"/>
                <w:lang w:val="en-AU"/>
              </w:rPr>
            </w:pPr>
            <w:r>
              <w:rPr>
                <w:snapToGrid w:val="0"/>
                <w:sz w:val="16"/>
                <w:szCs w:val="16"/>
                <w:lang w:val="en-AU"/>
              </w:rPr>
              <w:t>2008-05</w:t>
            </w:r>
          </w:p>
        </w:tc>
        <w:tc>
          <w:tcPr>
            <w:tcW w:w="800" w:type="dxa"/>
            <w:shd w:val="solid" w:color="FFFFFF" w:fill="auto"/>
          </w:tcPr>
          <w:p w14:paraId="7D0DA0A5" w14:textId="77777777" w:rsidR="00B313D4" w:rsidRPr="0088525B" w:rsidRDefault="00B313D4" w:rsidP="0088525B">
            <w:pPr>
              <w:pStyle w:val="TAL"/>
              <w:rPr>
                <w:snapToGrid w:val="0"/>
                <w:sz w:val="16"/>
                <w:szCs w:val="16"/>
                <w:lang w:val="en-AU"/>
              </w:rPr>
            </w:pPr>
          </w:p>
        </w:tc>
        <w:tc>
          <w:tcPr>
            <w:tcW w:w="901" w:type="dxa"/>
            <w:shd w:val="solid" w:color="FFFFFF" w:fill="auto"/>
          </w:tcPr>
          <w:p w14:paraId="0ED8C3AB" w14:textId="77777777" w:rsidR="00B313D4" w:rsidRPr="0088525B" w:rsidRDefault="00B313D4" w:rsidP="0088525B">
            <w:pPr>
              <w:pStyle w:val="TAL"/>
              <w:rPr>
                <w:snapToGrid w:val="0"/>
                <w:sz w:val="16"/>
                <w:szCs w:val="16"/>
                <w:lang w:val="en-AU"/>
              </w:rPr>
            </w:pPr>
          </w:p>
        </w:tc>
        <w:tc>
          <w:tcPr>
            <w:tcW w:w="476" w:type="dxa"/>
            <w:shd w:val="solid" w:color="FFFFFF" w:fill="auto"/>
          </w:tcPr>
          <w:p w14:paraId="2CD735FD" w14:textId="77777777" w:rsidR="00B313D4" w:rsidRPr="0088525B" w:rsidRDefault="00B313D4" w:rsidP="0088525B">
            <w:pPr>
              <w:pStyle w:val="TAL"/>
              <w:rPr>
                <w:snapToGrid w:val="0"/>
                <w:sz w:val="16"/>
                <w:szCs w:val="16"/>
                <w:lang w:val="en-AU"/>
              </w:rPr>
            </w:pPr>
          </w:p>
        </w:tc>
        <w:tc>
          <w:tcPr>
            <w:tcW w:w="378" w:type="dxa"/>
            <w:shd w:val="solid" w:color="FFFFFF" w:fill="auto"/>
          </w:tcPr>
          <w:p w14:paraId="573EED98" w14:textId="77777777" w:rsidR="00B313D4" w:rsidRPr="0088525B" w:rsidRDefault="00B313D4" w:rsidP="0088525B">
            <w:pPr>
              <w:pStyle w:val="TAL"/>
              <w:rPr>
                <w:snapToGrid w:val="0"/>
                <w:sz w:val="16"/>
                <w:szCs w:val="16"/>
                <w:lang w:val="en-AU"/>
              </w:rPr>
            </w:pPr>
          </w:p>
        </w:tc>
        <w:tc>
          <w:tcPr>
            <w:tcW w:w="4867" w:type="dxa"/>
            <w:shd w:val="solid" w:color="FFFFFF" w:fill="auto"/>
          </w:tcPr>
          <w:p w14:paraId="242DD363" w14:textId="77777777" w:rsidR="00B313D4" w:rsidRDefault="00B313D4" w:rsidP="0088525B">
            <w:pPr>
              <w:pStyle w:val="TAL"/>
              <w:rPr>
                <w:snapToGrid w:val="0"/>
                <w:sz w:val="16"/>
                <w:szCs w:val="16"/>
                <w:lang w:val="en-AU"/>
              </w:rPr>
            </w:pPr>
            <w:r>
              <w:rPr>
                <w:snapToGrid w:val="0"/>
                <w:sz w:val="16"/>
                <w:szCs w:val="16"/>
                <w:lang w:val="en-AU"/>
              </w:rPr>
              <w:t>Editorial changes done by MCC</w:t>
            </w:r>
          </w:p>
        </w:tc>
        <w:tc>
          <w:tcPr>
            <w:tcW w:w="567" w:type="dxa"/>
            <w:shd w:val="solid" w:color="FFFFFF" w:fill="auto"/>
          </w:tcPr>
          <w:p w14:paraId="0D13376A" w14:textId="77777777" w:rsidR="00B313D4" w:rsidRPr="0088525B" w:rsidRDefault="00B313D4" w:rsidP="0088525B">
            <w:pPr>
              <w:pStyle w:val="TAL"/>
              <w:rPr>
                <w:snapToGrid w:val="0"/>
                <w:sz w:val="16"/>
                <w:szCs w:val="16"/>
                <w:lang w:val="en-AU"/>
              </w:rPr>
            </w:pPr>
            <w:r>
              <w:rPr>
                <w:snapToGrid w:val="0"/>
                <w:sz w:val="16"/>
                <w:szCs w:val="16"/>
                <w:lang w:val="en-AU"/>
              </w:rPr>
              <w:t>1.6.0</w:t>
            </w:r>
          </w:p>
        </w:tc>
        <w:tc>
          <w:tcPr>
            <w:tcW w:w="567" w:type="dxa"/>
            <w:shd w:val="solid" w:color="FFFFFF" w:fill="auto"/>
          </w:tcPr>
          <w:p w14:paraId="354184B2" w14:textId="77777777" w:rsidR="00B313D4" w:rsidRDefault="00B313D4" w:rsidP="0088525B">
            <w:pPr>
              <w:pStyle w:val="TAL"/>
              <w:rPr>
                <w:snapToGrid w:val="0"/>
                <w:sz w:val="16"/>
                <w:szCs w:val="16"/>
                <w:lang w:val="en-AU"/>
              </w:rPr>
            </w:pPr>
            <w:r>
              <w:rPr>
                <w:snapToGrid w:val="0"/>
                <w:sz w:val="16"/>
                <w:szCs w:val="16"/>
                <w:lang w:val="en-AU"/>
              </w:rPr>
              <w:t>1.6.1</w:t>
            </w:r>
          </w:p>
        </w:tc>
      </w:tr>
      <w:tr w:rsidR="00343C57" w:rsidRPr="0088525B" w14:paraId="4B337F7C" w14:textId="77777777" w:rsidTr="00D96FD3">
        <w:tc>
          <w:tcPr>
            <w:tcW w:w="800" w:type="dxa"/>
            <w:shd w:val="solid" w:color="FFFFFF" w:fill="auto"/>
          </w:tcPr>
          <w:p w14:paraId="014198AB" w14:textId="77777777" w:rsidR="00343C57" w:rsidRDefault="00343C57" w:rsidP="0088525B">
            <w:pPr>
              <w:pStyle w:val="TAL"/>
              <w:rPr>
                <w:snapToGrid w:val="0"/>
                <w:sz w:val="16"/>
                <w:szCs w:val="16"/>
                <w:lang w:val="en-AU"/>
              </w:rPr>
            </w:pPr>
            <w:r>
              <w:rPr>
                <w:snapToGrid w:val="0"/>
                <w:sz w:val="16"/>
                <w:szCs w:val="16"/>
                <w:lang w:val="en-AU"/>
              </w:rPr>
              <w:t>2008-06</w:t>
            </w:r>
          </w:p>
        </w:tc>
        <w:tc>
          <w:tcPr>
            <w:tcW w:w="800" w:type="dxa"/>
            <w:shd w:val="solid" w:color="FFFFFF" w:fill="auto"/>
          </w:tcPr>
          <w:p w14:paraId="4C8A8F45" w14:textId="77777777" w:rsidR="00343C57" w:rsidRPr="0088525B" w:rsidRDefault="00343C57" w:rsidP="0088525B">
            <w:pPr>
              <w:pStyle w:val="TAL"/>
              <w:rPr>
                <w:snapToGrid w:val="0"/>
                <w:sz w:val="16"/>
                <w:szCs w:val="16"/>
                <w:lang w:val="en-AU"/>
              </w:rPr>
            </w:pPr>
            <w:r>
              <w:rPr>
                <w:snapToGrid w:val="0"/>
                <w:sz w:val="16"/>
                <w:szCs w:val="16"/>
                <w:lang w:val="en-AU"/>
              </w:rPr>
              <w:t>CT#40</w:t>
            </w:r>
          </w:p>
        </w:tc>
        <w:tc>
          <w:tcPr>
            <w:tcW w:w="901" w:type="dxa"/>
            <w:shd w:val="solid" w:color="FFFFFF" w:fill="auto"/>
          </w:tcPr>
          <w:p w14:paraId="7AA717EA" w14:textId="77777777" w:rsidR="00343C57" w:rsidRPr="0088525B" w:rsidRDefault="00343C57" w:rsidP="0088525B">
            <w:pPr>
              <w:pStyle w:val="TAL"/>
              <w:rPr>
                <w:snapToGrid w:val="0"/>
                <w:sz w:val="16"/>
                <w:szCs w:val="16"/>
                <w:lang w:val="en-AU"/>
              </w:rPr>
            </w:pPr>
            <w:r>
              <w:rPr>
                <w:snapToGrid w:val="0"/>
                <w:sz w:val="16"/>
                <w:szCs w:val="16"/>
                <w:lang w:val="en-AU"/>
              </w:rPr>
              <w:t>CP-080331</w:t>
            </w:r>
          </w:p>
        </w:tc>
        <w:tc>
          <w:tcPr>
            <w:tcW w:w="476" w:type="dxa"/>
            <w:shd w:val="solid" w:color="FFFFFF" w:fill="auto"/>
          </w:tcPr>
          <w:p w14:paraId="774D6D1B" w14:textId="77777777" w:rsidR="00343C57" w:rsidRPr="0088525B" w:rsidRDefault="00343C57" w:rsidP="0088525B">
            <w:pPr>
              <w:pStyle w:val="TAL"/>
              <w:rPr>
                <w:snapToGrid w:val="0"/>
                <w:sz w:val="16"/>
                <w:szCs w:val="16"/>
                <w:lang w:val="en-AU"/>
              </w:rPr>
            </w:pPr>
          </w:p>
        </w:tc>
        <w:tc>
          <w:tcPr>
            <w:tcW w:w="378" w:type="dxa"/>
            <w:shd w:val="solid" w:color="FFFFFF" w:fill="auto"/>
          </w:tcPr>
          <w:p w14:paraId="705FA3CF" w14:textId="77777777" w:rsidR="00343C57" w:rsidRPr="0088525B" w:rsidRDefault="00343C57" w:rsidP="0088525B">
            <w:pPr>
              <w:pStyle w:val="TAL"/>
              <w:rPr>
                <w:snapToGrid w:val="0"/>
                <w:sz w:val="16"/>
                <w:szCs w:val="16"/>
                <w:lang w:val="en-AU"/>
              </w:rPr>
            </w:pPr>
          </w:p>
        </w:tc>
        <w:tc>
          <w:tcPr>
            <w:tcW w:w="4867" w:type="dxa"/>
            <w:shd w:val="solid" w:color="FFFFFF" w:fill="auto"/>
          </w:tcPr>
          <w:p w14:paraId="201C37E8" w14:textId="77777777" w:rsidR="00343C57" w:rsidRDefault="00343C57" w:rsidP="0088525B">
            <w:pPr>
              <w:pStyle w:val="TAL"/>
              <w:rPr>
                <w:snapToGrid w:val="0"/>
                <w:sz w:val="16"/>
                <w:szCs w:val="16"/>
                <w:lang w:val="en-AU"/>
              </w:rPr>
            </w:pPr>
            <w:r>
              <w:rPr>
                <w:snapToGrid w:val="0"/>
                <w:sz w:val="16"/>
                <w:szCs w:val="16"/>
                <w:lang w:val="en-AU"/>
              </w:rPr>
              <w:t>CP-080331 was approved by CP-080331 and version 8.0.0 is created by MCC for publishing</w:t>
            </w:r>
          </w:p>
        </w:tc>
        <w:tc>
          <w:tcPr>
            <w:tcW w:w="567" w:type="dxa"/>
            <w:shd w:val="solid" w:color="FFFFFF" w:fill="auto"/>
          </w:tcPr>
          <w:p w14:paraId="759994EC" w14:textId="77777777" w:rsidR="00343C57" w:rsidRDefault="00343C57" w:rsidP="0088525B">
            <w:pPr>
              <w:pStyle w:val="TAL"/>
              <w:rPr>
                <w:snapToGrid w:val="0"/>
                <w:sz w:val="16"/>
                <w:szCs w:val="16"/>
                <w:lang w:val="en-AU"/>
              </w:rPr>
            </w:pPr>
            <w:r>
              <w:rPr>
                <w:snapToGrid w:val="0"/>
                <w:sz w:val="16"/>
                <w:szCs w:val="16"/>
                <w:lang w:val="en-AU"/>
              </w:rPr>
              <w:t>1.6.1</w:t>
            </w:r>
          </w:p>
        </w:tc>
        <w:tc>
          <w:tcPr>
            <w:tcW w:w="567" w:type="dxa"/>
            <w:shd w:val="solid" w:color="FFFFFF" w:fill="auto"/>
          </w:tcPr>
          <w:p w14:paraId="1FF3132E" w14:textId="77777777" w:rsidR="00343C57" w:rsidRDefault="00343C57" w:rsidP="0088525B">
            <w:pPr>
              <w:pStyle w:val="TAL"/>
              <w:rPr>
                <w:snapToGrid w:val="0"/>
                <w:sz w:val="16"/>
                <w:szCs w:val="16"/>
                <w:lang w:val="en-AU"/>
              </w:rPr>
            </w:pPr>
            <w:r>
              <w:rPr>
                <w:snapToGrid w:val="0"/>
                <w:sz w:val="16"/>
                <w:szCs w:val="16"/>
                <w:lang w:val="en-AU"/>
              </w:rPr>
              <w:t>8.0.0</w:t>
            </w:r>
          </w:p>
        </w:tc>
      </w:tr>
      <w:tr w:rsidR="00493ED0" w:rsidRPr="0088525B" w14:paraId="14472105" w14:textId="77777777" w:rsidTr="00D96FD3">
        <w:tc>
          <w:tcPr>
            <w:tcW w:w="800" w:type="dxa"/>
            <w:shd w:val="solid" w:color="FFFFFF" w:fill="auto"/>
          </w:tcPr>
          <w:p w14:paraId="11AEA598" w14:textId="77777777" w:rsidR="00493ED0" w:rsidRDefault="00493ED0" w:rsidP="0088525B">
            <w:pPr>
              <w:pStyle w:val="TAL"/>
              <w:rPr>
                <w:snapToGrid w:val="0"/>
                <w:sz w:val="16"/>
                <w:szCs w:val="16"/>
                <w:lang w:val="en-AU"/>
              </w:rPr>
            </w:pPr>
            <w:r>
              <w:rPr>
                <w:snapToGrid w:val="0"/>
                <w:sz w:val="16"/>
                <w:szCs w:val="16"/>
                <w:lang w:val="en-AU"/>
              </w:rPr>
              <w:t>2008-06</w:t>
            </w:r>
          </w:p>
        </w:tc>
        <w:tc>
          <w:tcPr>
            <w:tcW w:w="800" w:type="dxa"/>
            <w:shd w:val="solid" w:color="FFFFFF" w:fill="auto"/>
          </w:tcPr>
          <w:p w14:paraId="7413811F" w14:textId="77777777" w:rsidR="00493ED0" w:rsidRDefault="00493ED0" w:rsidP="0088525B">
            <w:pPr>
              <w:pStyle w:val="TAL"/>
              <w:rPr>
                <w:snapToGrid w:val="0"/>
                <w:sz w:val="16"/>
                <w:szCs w:val="16"/>
                <w:lang w:val="en-AU"/>
              </w:rPr>
            </w:pPr>
          </w:p>
        </w:tc>
        <w:tc>
          <w:tcPr>
            <w:tcW w:w="901" w:type="dxa"/>
            <w:shd w:val="solid" w:color="FFFFFF" w:fill="auto"/>
          </w:tcPr>
          <w:p w14:paraId="2B4D785A" w14:textId="77777777" w:rsidR="00493ED0" w:rsidRDefault="00493ED0" w:rsidP="0088525B">
            <w:pPr>
              <w:pStyle w:val="TAL"/>
              <w:rPr>
                <w:snapToGrid w:val="0"/>
                <w:sz w:val="16"/>
                <w:szCs w:val="16"/>
                <w:lang w:val="en-AU"/>
              </w:rPr>
            </w:pPr>
          </w:p>
        </w:tc>
        <w:tc>
          <w:tcPr>
            <w:tcW w:w="476" w:type="dxa"/>
            <w:shd w:val="solid" w:color="FFFFFF" w:fill="auto"/>
          </w:tcPr>
          <w:p w14:paraId="560ED25C" w14:textId="77777777" w:rsidR="00493ED0" w:rsidRPr="0088525B" w:rsidRDefault="00493ED0" w:rsidP="0088525B">
            <w:pPr>
              <w:pStyle w:val="TAL"/>
              <w:rPr>
                <w:snapToGrid w:val="0"/>
                <w:sz w:val="16"/>
                <w:szCs w:val="16"/>
                <w:lang w:val="en-AU"/>
              </w:rPr>
            </w:pPr>
          </w:p>
        </w:tc>
        <w:tc>
          <w:tcPr>
            <w:tcW w:w="378" w:type="dxa"/>
            <w:shd w:val="solid" w:color="FFFFFF" w:fill="auto"/>
          </w:tcPr>
          <w:p w14:paraId="11A90012" w14:textId="77777777" w:rsidR="00493ED0" w:rsidRPr="0088525B" w:rsidRDefault="00493ED0" w:rsidP="0088525B">
            <w:pPr>
              <w:pStyle w:val="TAL"/>
              <w:rPr>
                <w:snapToGrid w:val="0"/>
                <w:sz w:val="16"/>
                <w:szCs w:val="16"/>
                <w:lang w:val="en-AU"/>
              </w:rPr>
            </w:pPr>
          </w:p>
        </w:tc>
        <w:tc>
          <w:tcPr>
            <w:tcW w:w="4867" w:type="dxa"/>
            <w:shd w:val="solid" w:color="FFFFFF" w:fill="auto"/>
          </w:tcPr>
          <w:p w14:paraId="1B74748E" w14:textId="77777777" w:rsidR="00493ED0" w:rsidRDefault="00493ED0" w:rsidP="0088525B">
            <w:pPr>
              <w:pStyle w:val="TAL"/>
              <w:rPr>
                <w:snapToGrid w:val="0"/>
                <w:sz w:val="16"/>
                <w:szCs w:val="16"/>
                <w:lang w:val="en-AU"/>
              </w:rPr>
            </w:pPr>
            <w:r>
              <w:rPr>
                <w:snapToGrid w:val="0"/>
                <w:sz w:val="16"/>
                <w:szCs w:val="16"/>
                <w:lang w:val="en-AU"/>
              </w:rPr>
              <w:t>Verson 8.0.1 created to include attachments (.xml and .xsd files)</w:t>
            </w:r>
          </w:p>
        </w:tc>
        <w:tc>
          <w:tcPr>
            <w:tcW w:w="567" w:type="dxa"/>
            <w:shd w:val="solid" w:color="FFFFFF" w:fill="auto"/>
          </w:tcPr>
          <w:p w14:paraId="5DA82009" w14:textId="77777777" w:rsidR="00493ED0" w:rsidRDefault="00493ED0" w:rsidP="0088525B">
            <w:pPr>
              <w:pStyle w:val="TAL"/>
              <w:rPr>
                <w:snapToGrid w:val="0"/>
                <w:sz w:val="16"/>
                <w:szCs w:val="16"/>
                <w:lang w:val="en-AU"/>
              </w:rPr>
            </w:pPr>
            <w:r>
              <w:rPr>
                <w:snapToGrid w:val="0"/>
                <w:sz w:val="16"/>
                <w:szCs w:val="16"/>
                <w:lang w:val="en-AU"/>
              </w:rPr>
              <w:t>8.0.0</w:t>
            </w:r>
          </w:p>
        </w:tc>
        <w:tc>
          <w:tcPr>
            <w:tcW w:w="567" w:type="dxa"/>
            <w:shd w:val="solid" w:color="FFFFFF" w:fill="auto"/>
          </w:tcPr>
          <w:p w14:paraId="15E1D8CE" w14:textId="77777777" w:rsidR="00493ED0" w:rsidRDefault="00493ED0" w:rsidP="0088525B">
            <w:pPr>
              <w:pStyle w:val="TAL"/>
              <w:rPr>
                <w:snapToGrid w:val="0"/>
                <w:sz w:val="16"/>
                <w:szCs w:val="16"/>
                <w:lang w:val="en-AU"/>
              </w:rPr>
            </w:pPr>
            <w:r>
              <w:rPr>
                <w:snapToGrid w:val="0"/>
                <w:sz w:val="16"/>
                <w:szCs w:val="16"/>
                <w:lang w:val="en-AU"/>
              </w:rPr>
              <w:t>8.0.1</w:t>
            </w:r>
          </w:p>
        </w:tc>
      </w:tr>
      <w:tr w:rsidR="004076B9" w:rsidRPr="0088525B" w14:paraId="79EB24B1" w14:textId="77777777" w:rsidTr="00D96FD3">
        <w:tc>
          <w:tcPr>
            <w:tcW w:w="800" w:type="dxa"/>
            <w:shd w:val="solid" w:color="FFFFFF" w:fill="auto"/>
          </w:tcPr>
          <w:p w14:paraId="07CA698D" w14:textId="77777777" w:rsidR="004076B9" w:rsidRDefault="004076B9" w:rsidP="0088525B">
            <w:pPr>
              <w:pStyle w:val="TAL"/>
              <w:rPr>
                <w:snapToGrid w:val="0"/>
                <w:sz w:val="16"/>
                <w:szCs w:val="16"/>
                <w:lang w:val="en-AU"/>
              </w:rPr>
            </w:pPr>
            <w:r>
              <w:rPr>
                <w:snapToGrid w:val="0"/>
                <w:sz w:val="16"/>
                <w:szCs w:val="16"/>
                <w:lang w:val="en-AU"/>
              </w:rPr>
              <w:t>2008-09</w:t>
            </w:r>
          </w:p>
        </w:tc>
        <w:tc>
          <w:tcPr>
            <w:tcW w:w="800" w:type="dxa"/>
            <w:shd w:val="solid" w:color="FFFFFF" w:fill="auto"/>
          </w:tcPr>
          <w:p w14:paraId="7B400A8E" w14:textId="77777777" w:rsidR="004076B9" w:rsidRDefault="004076B9" w:rsidP="0088525B">
            <w:pPr>
              <w:pStyle w:val="TAL"/>
              <w:rPr>
                <w:snapToGrid w:val="0"/>
                <w:sz w:val="16"/>
                <w:szCs w:val="16"/>
                <w:lang w:val="en-AU"/>
              </w:rPr>
            </w:pPr>
            <w:r>
              <w:rPr>
                <w:snapToGrid w:val="0"/>
                <w:sz w:val="16"/>
                <w:szCs w:val="16"/>
                <w:lang w:val="en-AU"/>
              </w:rPr>
              <w:t>CT#41</w:t>
            </w:r>
          </w:p>
        </w:tc>
        <w:tc>
          <w:tcPr>
            <w:tcW w:w="901" w:type="dxa"/>
            <w:shd w:val="solid" w:color="FFFFFF" w:fill="auto"/>
          </w:tcPr>
          <w:p w14:paraId="62E1DC99" w14:textId="77777777" w:rsidR="004076B9" w:rsidRDefault="004076B9" w:rsidP="0088525B">
            <w:pPr>
              <w:pStyle w:val="TAL"/>
              <w:rPr>
                <w:snapToGrid w:val="0"/>
                <w:sz w:val="16"/>
                <w:szCs w:val="16"/>
                <w:lang w:val="en-AU"/>
              </w:rPr>
            </w:pPr>
            <w:r>
              <w:rPr>
                <w:snapToGrid w:val="0"/>
                <w:sz w:val="16"/>
                <w:szCs w:val="16"/>
                <w:lang w:val="en-AU"/>
              </w:rPr>
              <w:t>CP-080539</w:t>
            </w:r>
          </w:p>
        </w:tc>
        <w:tc>
          <w:tcPr>
            <w:tcW w:w="476" w:type="dxa"/>
            <w:shd w:val="solid" w:color="FFFFFF" w:fill="auto"/>
          </w:tcPr>
          <w:p w14:paraId="0DD8D2E5" w14:textId="77777777" w:rsidR="004076B9" w:rsidRPr="0088525B" w:rsidRDefault="004076B9" w:rsidP="0088525B">
            <w:pPr>
              <w:pStyle w:val="TAL"/>
              <w:rPr>
                <w:snapToGrid w:val="0"/>
                <w:sz w:val="16"/>
                <w:szCs w:val="16"/>
                <w:lang w:val="en-AU"/>
              </w:rPr>
            </w:pPr>
            <w:r>
              <w:rPr>
                <w:snapToGrid w:val="0"/>
                <w:sz w:val="16"/>
                <w:szCs w:val="16"/>
                <w:lang w:val="en-AU"/>
              </w:rPr>
              <w:t>0001</w:t>
            </w:r>
          </w:p>
        </w:tc>
        <w:tc>
          <w:tcPr>
            <w:tcW w:w="378" w:type="dxa"/>
            <w:shd w:val="solid" w:color="FFFFFF" w:fill="auto"/>
          </w:tcPr>
          <w:p w14:paraId="521F5197" w14:textId="77777777" w:rsidR="004076B9" w:rsidRPr="0088525B" w:rsidRDefault="004076B9"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1689E2C1" w14:textId="77777777" w:rsidR="004076B9" w:rsidRDefault="004076B9" w:rsidP="0088525B">
            <w:pPr>
              <w:pStyle w:val="TAL"/>
              <w:rPr>
                <w:snapToGrid w:val="0"/>
                <w:sz w:val="16"/>
                <w:szCs w:val="16"/>
                <w:lang w:val="en-AU"/>
              </w:rPr>
            </w:pPr>
            <w:r w:rsidRPr="002841DD">
              <w:rPr>
                <w:snapToGrid w:val="0"/>
                <w:sz w:val="16"/>
                <w:szCs w:val="16"/>
              </w:rPr>
              <w:t>Allow SIP based user configuration mechanism for configuring supplementary services</w:t>
            </w:r>
          </w:p>
        </w:tc>
        <w:tc>
          <w:tcPr>
            <w:tcW w:w="567" w:type="dxa"/>
            <w:shd w:val="solid" w:color="FFFFFF" w:fill="auto"/>
          </w:tcPr>
          <w:p w14:paraId="42CCB1DF" w14:textId="77777777" w:rsidR="004076B9" w:rsidRDefault="004076B9" w:rsidP="0088525B">
            <w:pPr>
              <w:pStyle w:val="TAL"/>
              <w:rPr>
                <w:snapToGrid w:val="0"/>
                <w:sz w:val="16"/>
                <w:szCs w:val="16"/>
                <w:lang w:val="en-AU"/>
              </w:rPr>
            </w:pPr>
            <w:r>
              <w:rPr>
                <w:snapToGrid w:val="0"/>
                <w:sz w:val="16"/>
                <w:szCs w:val="16"/>
                <w:lang w:val="en-AU"/>
              </w:rPr>
              <w:t>8.0.1</w:t>
            </w:r>
          </w:p>
        </w:tc>
        <w:tc>
          <w:tcPr>
            <w:tcW w:w="567" w:type="dxa"/>
            <w:shd w:val="solid" w:color="FFFFFF" w:fill="auto"/>
          </w:tcPr>
          <w:p w14:paraId="41D094D9" w14:textId="77777777" w:rsidR="004076B9" w:rsidRDefault="004076B9" w:rsidP="0088525B">
            <w:pPr>
              <w:pStyle w:val="TAL"/>
              <w:rPr>
                <w:snapToGrid w:val="0"/>
                <w:sz w:val="16"/>
                <w:szCs w:val="16"/>
                <w:lang w:val="en-AU"/>
              </w:rPr>
            </w:pPr>
            <w:r>
              <w:rPr>
                <w:snapToGrid w:val="0"/>
                <w:sz w:val="16"/>
                <w:szCs w:val="16"/>
                <w:lang w:val="en-AU"/>
              </w:rPr>
              <w:t>8.1.0</w:t>
            </w:r>
          </w:p>
        </w:tc>
      </w:tr>
      <w:tr w:rsidR="004076B9" w:rsidRPr="0088525B" w14:paraId="3026A07F" w14:textId="77777777" w:rsidTr="00D96FD3">
        <w:tc>
          <w:tcPr>
            <w:tcW w:w="800" w:type="dxa"/>
            <w:shd w:val="solid" w:color="FFFFFF" w:fill="auto"/>
          </w:tcPr>
          <w:p w14:paraId="4CEB8EAA" w14:textId="77777777" w:rsidR="004076B9" w:rsidRDefault="004076B9" w:rsidP="0088525B">
            <w:pPr>
              <w:pStyle w:val="TAL"/>
              <w:rPr>
                <w:snapToGrid w:val="0"/>
                <w:sz w:val="16"/>
                <w:szCs w:val="16"/>
                <w:lang w:val="en-AU"/>
              </w:rPr>
            </w:pPr>
            <w:r>
              <w:rPr>
                <w:snapToGrid w:val="0"/>
                <w:sz w:val="16"/>
                <w:szCs w:val="16"/>
                <w:lang w:val="en-AU"/>
              </w:rPr>
              <w:t>2008-09</w:t>
            </w:r>
          </w:p>
        </w:tc>
        <w:tc>
          <w:tcPr>
            <w:tcW w:w="800" w:type="dxa"/>
            <w:shd w:val="solid" w:color="FFFFFF" w:fill="auto"/>
          </w:tcPr>
          <w:p w14:paraId="03CCED0C" w14:textId="77777777" w:rsidR="004076B9" w:rsidRDefault="004076B9" w:rsidP="0088525B">
            <w:pPr>
              <w:pStyle w:val="TAL"/>
              <w:rPr>
                <w:snapToGrid w:val="0"/>
                <w:sz w:val="16"/>
                <w:szCs w:val="16"/>
                <w:lang w:val="en-AU"/>
              </w:rPr>
            </w:pPr>
            <w:r>
              <w:rPr>
                <w:snapToGrid w:val="0"/>
                <w:sz w:val="16"/>
                <w:szCs w:val="16"/>
                <w:lang w:val="en-AU"/>
              </w:rPr>
              <w:t>CT#41</w:t>
            </w:r>
          </w:p>
        </w:tc>
        <w:tc>
          <w:tcPr>
            <w:tcW w:w="901" w:type="dxa"/>
            <w:shd w:val="solid" w:color="FFFFFF" w:fill="auto"/>
          </w:tcPr>
          <w:p w14:paraId="67AE9E4E" w14:textId="77777777" w:rsidR="004076B9" w:rsidRDefault="004076B9" w:rsidP="0088525B">
            <w:pPr>
              <w:pStyle w:val="TAL"/>
              <w:rPr>
                <w:snapToGrid w:val="0"/>
                <w:sz w:val="16"/>
                <w:szCs w:val="16"/>
                <w:lang w:val="en-AU"/>
              </w:rPr>
            </w:pPr>
            <w:r>
              <w:rPr>
                <w:snapToGrid w:val="0"/>
                <w:sz w:val="16"/>
                <w:szCs w:val="16"/>
                <w:lang w:val="en-AU"/>
              </w:rPr>
              <w:t>CP-080533</w:t>
            </w:r>
          </w:p>
        </w:tc>
        <w:tc>
          <w:tcPr>
            <w:tcW w:w="476" w:type="dxa"/>
            <w:shd w:val="solid" w:color="FFFFFF" w:fill="auto"/>
          </w:tcPr>
          <w:p w14:paraId="30FBF1F9" w14:textId="77777777" w:rsidR="004076B9" w:rsidRPr="0088525B" w:rsidRDefault="004076B9" w:rsidP="0088525B">
            <w:pPr>
              <w:pStyle w:val="TAL"/>
              <w:rPr>
                <w:snapToGrid w:val="0"/>
                <w:sz w:val="16"/>
                <w:szCs w:val="16"/>
                <w:lang w:val="en-AU"/>
              </w:rPr>
            </w:pPr>
            <w:r>
              <w:rPr>
                <w:snapToGrid w:val="0"/>
                <w:sz w:val="16"/>
                <w:szCs w:val="16"/>
                <w:lang w:val="en-AU"/>
              </w:rPr>
              <w:t>0002</w:t>
            </w:r>
          </w:p>
        </w:tc>
        <w:tc>
          <w:tcPr>
            <w:tcW w:w="378" w:type="dxa"/>
            <w:shd w:val="solid" w:color="FFFFFF" w:fill="auto"/>
          </w:tcPr>
          <w:p w14:paraId="4C7EBCEA" w14:textId="77777777" w:rsidR="004076B9" w:rsidRPr="0088525B" w:rsidRDefault="004076B9" w:rsidP="0088525B">
            <w:pPr>
              <w:pStyle w:val="TAL"/>
              <w:rPr>
                <w:snapToGrid w:val="0"/>
                <w:sz w:val="16"/>
                <w:szCs w:val="16"/>
                <w:lang w:val="en-AU"/>
              </w:rPr>
            </w:pPr>
          </w:p>
        </w:tc>
        <w:tc>
          <w:tcPr>
            <w:tcW w:w="4867" w:type="dxa"/>
            <w:shd w:val="solid" w:color="FFFFFF" w:fill="auto"/>
          </w:tcPr>
          <w:p w14:paraId="35224695" w14:textId="77777777" w:rsidR="004076B9" w:rsidRDefault="004076B9" w:rsidP="0088525B">
            <w:pPr>
              <w:pStyle w:val="TAL"/>
              <w:rPr>
                <w:snapToGrid w:val="0"/>
                <w:sz w:val="16"/>
                <w:szCs w:val="16"/>
                <w:lang w:val="en-AU"/>
              </w:rPr>
            </w:pPr>
            <w:r w:rsidRPr="002841DD">
              <w:rPr>
                <w:snapToGrid w:val="0"/>
                <w:sz w:val="16"/>
                <w:szCs w:val="16"/>
              </w:rPr>
              <w:t>Applicability statement in scope</w:t>
            </w:r>
          </w:p>
        </w:tc>
        <w:tc>
          <w:tcPr>
            <w:tcW w:w="567" w:type="dxa"/>
            <w:shd w:val="solid" w:color="FFFFFF" w:fill="auto"/>
          </w:tcPr>
          <w:p w14:paraId="7EFA9958" w14:textId="77777777" w:rsidR="004076B9" w:rsidRDefault="004076B9" w:rsidP="0088525B">
            <w:pPr>
              <w:pStyle w:val="TAL"/>
              <w:rPr>
                <w:snapToGrid w:val="0"/>
                <w:sz w:val="16"/>
                <w:szCs w:val="16"/>
                <w:lang w:val="en-AU"/>
              </w:rPr>
            </w:pPr>
            <w:r>
              <w:rPr>
                <w:snapToGrid w:val="0"/>
                <w:sz w:val="16"/>
                <w:szCs w:val="16"/>
                <w:lang w:val="en-AU"/>
              </w:rPr>
              <w:t>8.0.1</w:t>
            </w:r>
          </w:p>
        </w:tc>
        <w:tc>
          <w:tcPr>
            <w:tcW w:w="567" w:type="dxa"/>
            <w:shd w:val="solid" w:color="FFFFFF" w:fill="auto"/>
          </w:tcPr>
          <w:p w14:paraId="6ED9AF4A" w14:textId="77777777" w:rsidR="004076B9" w:rsidRDefault="004076B9" w:rsidP="0088525B">
            <w:pPr>
              <w:pStyle w:val="TAL"/>
              <w:rPr>
                <w:snapToGrid w:val="0"/>
                <w:sz w:val="16"/>
                <w:szCs w:val="16"/>
                <w:lang w:val="en-AU"/>
              </w:rPr>
            </w:pPr>
            <w:r>
              <w:rPr>
                <w:snapToGrid w:val="0"/>
                <w:sz w:val="16"/>
                <w:szCs w:val="16"/>
                <w:lang w:val="en-AU"/>
              </w:rPr>
              <w:t>8.1.0</w:t>
            </w:r>
          </w:p>
        </w:tc>
      </w:tr>
      <w:tr w:rsidR="004076B9" w:rsidRPr="0088525B" w14:paraId="15E7FA3D" w14:textId="77777777" w:rsidTr="00D96FD3">
        <w:tc>
          <w:tcPr>
            <w:tcW w:w="800" w:type="dxa"/>
            <w:shd w:val="solid" w:color="FFFFFF" w:fill="auto"/>
          </w:tcPr>
          <w:p w14:paraId="54E7F04B" w14:textId="77777777" w:rsidR="004076B9" w:rsidRDefault="004076B9" w:rsidP="0088525B">
            <w:pPr>
              <w:pStyle w:val="TAL"/>
              <w:rPr>
                <w:snapToGrid w:val="0"/>
                <w:sz w:val="16"/>
                <w:szCs w:val="16"/>
                <w:lang w:val="en-AU"/>
              </w:rPr>
            </w:pPr>
            <w:r>
              <w:rPr>
                <w:snapToGrid w:val="0"/>
                <w:sz w:val="16"/>
                <w:szCs w:val="16"/>
                <w:lang w:val="en-AU"/>
              </w:rPr>
              <w:t>2008-09</w:t>
            </w:r>
          </w:p>
        </w:tc>
        <w:tc>
          <w:tcPr>
            <w:tcW w:w="800" w:type="dxa"/>
            <w:shd w:val="solid" w:color="FFFFFF" w:fill="auto"/>
          </w:tcPr>
          <w:p w14:paraId="60FA4403" w14:textId="77777777" w:rsidR="004076B9" w:rsidRDefault="004076B9" w:rsidP="0088525B">
            <w:pPr>
              <w:pStyle w:val="TAL"/>
              <w:rPr>
                <w:snapToGrid w:val="0"/>
                <w:sz w:val="16"/>
                <w:szCs w:val="16"/>
                <w:lang w:val="en-AU"/>
              </w:rPr>
            </w:pPr>
            <w:r>
              <w:rPr>
                <w:snapToGrid w:val="0"/>
                <w:sz w:val="16"/>
                <w:szCs w:val="16"/>
                <w:lang w:val="en-AU"/>
              </w:rPr>
              <w:t>CT#41</w:t>
            </w:r>
          </w:p>
        </w:tc>
        <w:tc>
          <w:tcPr>
            <w:tcW w:w="901" w:type="dxa"/>
            <w:shd w:val="solid" w:color="FFFFFF" w:fill="auto"/>
          </w:tcPr>
          <w:p w14:paraId="7C100DF7" w14:textId="77777777" w:rsidR="004076B9" w:rsidRDefault="004076B9" w:rsidP="0088525B">
            <w:pPr>
              <w:pStyle w:val="TAL"/>
              <w:rPr>
                <w:snapToGrid w:val="0"/>
                <w:sz w:val="16"/>
                <w:szCs w:val="16"/>
                <w:lang w:val="en-AU"/>
              </w:rPr>
            </w:pPr>
            <w:r>
              <w:rPr>
                <w:snapToGrid w:val="0"/>
                <w:sz w:val="16"/>
                <w:szCs w:val="16"/>
                <w:lang w:val="en-AU"/>
              </w:rPr>
              <w:t>CP-080533</w:t>
            </w:r>
          </w:p>
        </w:tc>
        <w:tc>
          <w:tcPr>
            <w:tcW w:w="476" w:type="dxa"/>
            <w:shd w:val="solid" w:color="FFFFFF" w:fill="auto"/>
          </w:tcPr>
          <w:p w14:paraId="0EF4A5A2" w14:textId="77777777" w:rsidR="004076B9" w:rsidRPr="0088525B" w:rsidRDefault="004076B9" w:rsidP="0088525B">
            <w:pPr>
              <w:pStyle w:val="TAL"/>
              <w:rPr>
                <w:snapToGrid w:val="0"/>
                <w:sz w:val="16"/>
                <w:szCs w:val="16"/>
                <w:lang w:val="en-AU"/>
              </w:rPr>
            </w:pPr>
            <w:r>
              <w:rPr>
                <w:snapToGrid w:val="0"/>
                <w:sz w:val="16"/>
                <w:szCs w:val="16"/>
                <w:lang w:val="en-AU"/>
              </w:rPr>
              <w:t>0003</w:t>
            </w:r>
          </w:p>
        </w:tc>
        <w:tc>
          <w:tcPr>
            <w:tcW w:w="378" w:type="dxa"/>
            <w:shd w:val="solid" w:color="FFFFFF" w:fill="auto"/>
          </w:tcPr>
          <w:p w14:paraId="5A82F6B7" w14:textId="77777777" w:rsidR="004076B9" w:rsidRPr="0088525B" w:rsidRDefault="004076B9" w:rsidP="0088525B">
            <w:pPr>
              <w:pStyle w:val="TAL"/>
              <w:rPr>
                <w:snapToGrid w:val="0"/>
                <w:sz w:val="16"/>
                <w:szCs w:val="16"/>
                <w:lang w:val="en-AU"/>
              </w:rPr>
            </w:pPr>
          </w:p>
        </w:tc>
        <w:tc>
          <w:tcPr>
            <w:tcW w:w="4867" w:type="dxa"/>
            <w:shd w:val="solid" w:color="FFFFFF" w:fill="auto"/>
          </w:tcPr>
          <w:p w14:paraId="6D3FB387" w14:textId="77777777" w:rsidR="004076B9" w:rsidRDefault="004076B9" w:rsidP="0088525B">
            <w:pPr>
              <w:pStyle w:val="TAL"/>
              <w:rPr>
                <w:snapToGrid w:val="0"/>
                <w:sz w:val="16"/>
                <w:szCs w:val="16"/>
                <w:lang w:val="en-AU"/>
              </w:rPr>
            </w:pPr>
            <w:r w:rsidRPr="002841DD">
              <w:rPr>
                <w:snapToGrid w:val="0"/>
                <w:sz w:val="16"/>
                <w:szCs w:val="16"/>
              </w:rPr>
              <w:t>Identification of AS procedures</w:t>
            </w:r>
          </w:p>
        </w:tc>
        <w:tc>
          <w:tcPr>
            <w:tcW w:w="567" w:type="dxa"/>
            <w:shd w:val="solid" w:color="FFFFFF" w:fill="auto"/>
          </w:tcPr>
          <w:p w14:paraId="3FD73535" w14:textId="77777777" w:rsidR="004076B9" w:rsidRDefault="004076B9" w:rsidP="0088525B">
            <w:pPr>
              <w:pStyle w:val="TAL"/>
              <w:rPr>
                <w:snapToGrid w:val="0"/>
                <w:sz w:val="16"/>
                <w:szCs w:val="16"/>
                <w:lang w:val="en-AU"/>
              </w:rPr>
            </w:pPr>
            <w:r>
              <w:rPr>
                <w:snapToGrid w:val="0"/>
                <w:sz w:val="16"/>
                <w:szCs w:val="16"/>
                <w:lang w:val="en-AU"/>
              </w:rPr>
              <w:t>8.0.1</w:t>
            </w:r>
          </w:p>
        </w:tc>
        <w:tc>
          <w:tcPr>
            <w:tcW w:w="567" w:type="dxa"/>
            <w:shd w:val="solid" w:color="FFFFFF" w:fill="auto"/>
          </w:tcPr>
          <w:p w14:paraId="3E211323" w14:textId="77777777" w:rsidR="004076B9" w:rsidRDefault="004076B9" w:rsidP="0088525B">
            <w:pPr>
              <w:pStyle w:val="TAL"/>
              <w:rPr>
                <w:snapToGrid w:val="0"/>
                <w:sz w:val="16"/>
                <w:szCs w:val="16"/>
                <w:lang w:val="en-AU"/>
              </w:rPr>
            </w:pPr>
            <w:r>
              <w:rPr>
                <w:snapToGrid w:val="0"/>
                <w:sz w:val="16"/>
                <w:szCs w:val="16"/>
                <w:lang w:val="en-AU"/>
              </w:rPr>
              <w:t>8.1.0</w:t>
            </w:r>
          </w:p>
        </w:tc>
      </w:tr>
      <w:tr w:rsidR="0029606A" w:rsidRPr="0088525B" w14:paraId="67F037B7" w14:textId="77777777" w:rsidTr="00D96FD3">
        <w:tc>
          <w:tcPr>
            <w:tcW w:w="800" w:type="dxa"/>
            <w:shd w:val="solid" w:color="FFFFFF" w:fill="auto"/>
          </w:tcPr>
          <w:p w14:paraId="7F77A570" w14:textId="77777777" w:rsidR="0029606A" w:rsidRDefault="002E2F6D" w:rsidP="0088525B">
            <w:pPr>
              <w:pStyle w:val="TAL"/>
              <w:rPr>
                <w:snapToGrid w:val="0"/>
                <w:sz w:val="16"/>
                <w:szCs w:val="16"/>
                <w:lang w:val="en-AU"/>
              </w:rPr>
            </w:pPr>
            <w:r>
              <w:rPr>
                <w:snapToGrid w:val="0"/>
                <w:sz w:val="16"/>
                <w:szCs w:val="16"/>
                <w:lang w:val="en-AU"/>
              </w:rPr>
              <w:t>2008-12</w:t>
            </w:r>
          </w:p>
        </w:tc>
        <w:tc>
          <w:tcPr>
            <w:tcW w:w="800" w:type="dxa"/>
            <w:shd w:val="solid" w:color="FFFFFF" w:fill="auto"/>
          </w:tcPr>
          <w:p w14:paraId="2C12AB21" w14:textId="77777777" w:rsidR="0029606A" w:rsidRDefault="0029606A" w:rsidP="0088525B">
            <w:pPr>
              <w:pStyle w:val="TAL"/>
              <w:rPr>
                <w:snapToGrid w:val="0"/>
                <w:sz w:val="16"/>
                <w:szCs w:val="16"/>
                <w:lang w:val="en-AU"/>
              </w:rPr>
            </w:pPr>
            <w:r>
              <w:rPr>
                <w:snapToGrid w:val="0"/>
                <w:sz w:val="16"/>
                <w:szCs w:val="16"/>
                <w:lang w:val="en-AU"/>
              </w:rPr>
              <w:t>CT#42</w:t>
            </w:r>
          </w:p>
        </w:tc>
        <w:tc>
          <w:tcPr>
            <w:tcW w:w="901" w:type="dxa"/>
            <w:shd w:val="solid" w:color="FFFFFF" w:fill="auto"/>
          </w:tcPr>
          <w:p w14:paraId="633BEB20" w14:textId="77777777" w:rsidR="0029606A" w:rsidRDefault="0029606A" w:rsidP="0088525B">
            <w:pPr>
              <w:pStyle w:val="TAL"/>
              <w:rPr>
                <w:snapToGrid w:val="0"/>
                <w:sz w:val="16"/>
                <w:szCs w:val="16"/>
                <w:lang w:val="en-AU"/>
              </w:rPr>
            </w:pPr>
            <w:r>
              <w:rPr>
                <w:snapToGrid w:val="0"/>
                <w:sz w:val="16"/>
                <w:szCs w:val="16"/>
                <w:lang w:val="en-AU"/>
              </w:rPr>
              <w:t>CP-080865</w:t>
            </w:r>
          </w:p>
        </w:tc>
        <w:tc>
          <w:tcPr>
            <w:tcW w:w="476" w:type="dxa"/>
            <w:shd w:val="solid" w:color="FFFFFF" w:fill="auto"/>
          </w:tcPr>
          <w:p w14:paraId="0CB8182C" w14:textId="77777777" w:rsidR="0029606A" w:rsidRDefault="0029606A" w:rsidP="0088525B">
            <w:pPr>
              <w:pStyle w:val="TAL"/>
              <w:rPr>
                <w:snapToGrid w:val="0"/>
                <w:sz w:val="16"/>
                <w:szCs w:val="16"/>
                <w:lang w:val="en-AU"/>
              </w:rPr>
            </w:pPr>
            <w:r>
              <w:rPr>
                <w:snapToGrid w:val="0"/>
                <w:sz w:val="16"/>
                <w:szCs w:val="16"/>
                <w:lang w:val="en-AU"/>
              </w:rPr>
              <w:t>0004</w:t>
            </w:r>
          </w:p>
        </w:tc>
        <w:tc>
          <w:tcPr>
            <w:tcW w:w="378" w:type="dxa"/>
            <w:shd w:val="solid" w:color="FFFFFF" w:fill="auto"/>
          </w:tcPr>
          <w:p w14:paraId="0D8418E5" w14:textId="77777777" w:rsidR="0029606A" w:rsidRPr="0088525B" w:rsidRDefault="0029606A"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1FBBB28E" w14:textId="77777777" w:rsidR="0029606A" w:rsidRPr="002841DD" w:rsidRDefault="0029606A" w:rsidP="0088525B">
            <w:pPr>
              <w:pStyle w:val="TAL"/>
              <w:rPr>
                <w:snapToGrid w:val="0"/>
                <w:sz w:val="16"/>
                <w:szCs w:val="16"/>
              </w:rPr>
            </w:pPr>
            <w:r w:rsidRPr="002841DD">
              <w:rPr>
                <w:snapToGrid w:val="0"/>
                <w:sz w:val="16"/>
                <w:szCs w:val="16"/>
              </w:rPr>
              <w:t>Clarification of B2BUA and proxy roles for AS</w:t>
            </w:r>
          </w:p>
        </w:tc>
        <w:tc>
          <w:tcPr>
            <w:tcW w:w="567" w:type="dxa"/>
            <w:shd w:val="solid" w:color="FFFFFF" w:fill="auto"/>
          </w:tcPr>
          <w:p w14:paraId="7EBDAF40" w14:textId="77777777" w:rsidR="0029606A" w:rsidRDefault="0029606A" w:rsidP="0088525B">
            <w:pPr>
              <w:pStyle w:val="TAL"/>
              <w:rPr>
                <w:snapToGrid w:val="0"/>
                <w:sz w:val="16"/>
                <w:szCs w:val="16"/>
                <w:lang w:val="en-AU"/>
              </w:rPr>
            </w:pPr>
            <w:r>
              <w:rPr>
                <w:snapToGrid w:val="0"/>
                <w:sz w:val="16"/>
                <w:szCs w:val="16"/>
                <w:lang w:val="en-AU"/>
              </w:rPr>
              <w:t>8.1.0</w:t>
            </w:r>
          </w:p>
        </w:tc>
        <w:tc>
          <w:tcPr>
            <w:tcW w:w="567" w:type="dxa"/>
            <w:shd w:val="solid" w:color="FFFFFF" w:fill="auto"/>
          </w:tcPr>
          <w:p w14:paraId="4DF916E5" w14:textId="77777777" w:rsidR="0029606A" w:rsidRDefault="0029606A" w:rsidP="0088525B">
            <w:pPr>
              <w:pStyle w:val="TAL"/>
              <w:rPr>
                <w:snapToGrid w:val="0"/>
                <w:sz w:val="16"/>
                <w:szCs w:val="16"/>
                <w:lang w:val="en-AU"/>
              </w:rPr>
            </w:pPr>
            <w:r>
              <w:rPr>
                <w:snapToGrid w:val="0"/>
                <w:sz w:val="16"/>
                <w:szCs w:val="16"/>
                <w:lang w:val="en-AU"/>
              </w:rPr>
              <w:t>8.2.0</w:t>
            </w:r>
          </w:p>
        </w:tc>
      </w:tr>
      <w:tr w:rsidR="0029606A" w:rsidRPr="0088525B" w14:paraId="4C5FAAC3" w14:textId="77777777" w:rsidTr="00D96FD3">
        <w:tc>
          <w:tcPr>
            <w:tcW w:w="800" w:type="dxa"/>
            <w:shd w:val="solid" w:color="FFFFFF" w:fill="auto"/>
          </w:tcPr>
          <w:p w14:paraId="0596503C" w14:textId="77777777" w:rsidR="0029606A" w:rsidRDefault="0029606A" w:rsidP="0088525B">
            <w:pPr>
              <w:pStyle w:val="TAL"/>
              <w:rPr>
                <w:snapToGrid w:val="0"/>
                <w:sz w:val="16"/>
                <w:szCs w:val="16"/>
                <w:lang w:val="en-AU"/>
              </w:rPr>
            </w:pPr>
            <w:r>
              <w:rPr>
                <w:snapToGrid w:val="0"/>
                <w:sz w:val="16"/>
                <w:szCs w:val="16"/>
                <w:lang w:val="en-AU"/>
              </w:rPr>
              <w:t>2008-</w:t>
            </w:r>
            <w:r w:rsidR="002E2F6D">
              <w:rPr>
                <w:snapToGrid w:val="0"/>
                <w:sz w:val="16"/>
                <w:szCs w:val="16"/>
                <w:lang w:val="en-AU"/>
              </w:rPr>
              <w:t>12</w:t>
            </w:r>
          </w:p>
        </w:tc>
        <w:tc>
          <w:tcPr>
            <w:tcW w:w="800" w:type="dxa"/>
            <w:shd w:val="solid" w:color="FFFFFF" w:fill="auto"/>
          </w:tcPr>
          <w:p w14:paraId="7290BEB9" w14:textId="77777777" w:rsidR="0029606A" w:rsidRDefault="0029606A" w:rsidP="0088525B">
            <w:pPr>
              <w:pStyle w:val="TAL"/>
              <w:rPr>
                <w:snapToGrid w:val="0"/>
                <w:sz w:val="16"/>
                <w:szCs w:val="16"/>
                <w:lang w:val="en-AU"/>
              </w:rPr>
            </w:pPr>
            <w:r>
              <w:rPr>
                <w:snapToGrid w:val="0"/>
                <w:sz w:val="16"/>
                <w:szCs w:val="16"/>
                <w:lang w:val="en-AU"/>
              </w:rPr>
              <w:t>CT#42</w:t>
            </w:r>
          </w:p>
        </w:tc>
        <w:tc>
          <w:tcPr>
            <w:tcW w:w="901" w:type="dxa"/>
            <w:shd w:val="solid" w:color="FFFFFF" w:fill="auto"/>
          </w:tcPr>
          <w:p w14:paraId="35F1B080" w14:textId="77777777" w:rsidR="0029606A" w:rsidRDefault="0029606A" w:rsidP="0088525B">
            <w:pPr>
              <w:pStyle w:val="TAL"/>
              <w:rPr>
                <w:snapToGrid w:val="0"/>
                <w:sz w:val="16"/>
                <w:szCs w:val="16"/>
                <w:lang w:val="en-AU"/>
              </w:rPr>
            </w:pPr>
            <w:r>
              <w:rPr>
                <w:snapToGrid w:val="0"/>
                <w:sz w:val="16"/>
                <w:szCs w:val="16"/>
                <w:lang w:val="en-AU"/>
              </w:rPr>
              <w:t>CP-080864</w:t>
            </w:r>
          </w:p>
        </w:tc>
        <w:tc>
          <w:tcPr>
            <w:tcW w:w="476" w:type="dxa"/>
            <w:shd w:val="solid" w:color="FFFFFF" w:fill="auto"/>
          </w:tcPr>
          <w:p w14:paraId="140CEA8E" w14:textId="77777777" w:rsidR="0029606A" w:rsidRDefault="0029606A" w:rsidP="0088525B">
            <w:pPr>
              <w:pStyle w:val="TAL"/>
              <w:rPr>
                <w:snapToGrid w:val="0"/>
                <w:sz w:val="16"/>
                <w:szCs w:val="16"/>
                <w:lang w:val="en-AU"/>
              </w:rPr>
            </w:pPr>
            <w:r>
              <w:rPr>
                <w:snapToGrid w:val="0"/>
                <w:sz w:val="16"/>
                <w:szCs w:val="16"/>
                <w:lang w:val="en-AU"/>
              </w:rPr>
              <w:t>0005</w:t>
            </w:r>
          </w:p>
        </w:tc>
        <w:tc>
          <w:tcPr>
            <w:tcW w:w="378" w:type="dxa"/>
            <w:shd w:val="solid" w:color="FFFFFF" w:fill="auto"/>
          </w:tcPr>
          <w:p w14:paraId="4E8F0B13" w14:textId="77777777" w:rsidR="0029606A" w:rsidRPr="0088525B" w:rsidRDefault="0029606A"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60A8A84C" w14:textId="77777777" w:rsidR="0029606A" w:rsidRPr="002841DD" w:rsidRDefault="0029606A" w:rsidP="0088525B">
            <w:pPr>
              <w:pStyle w:val="TAL"/>
              <w:rPr>
                <w:snapToGrid w:val="0"/>
                <w:sz w:val="16"/>
                <w:szCs w:val="16"/>
              </w:rPr>
            </w:pPr>
            <w:r w:rsidRPr="002841DD">
              <w:rPr>
                <w:snapToGrid w:val="0"/>
                <w:sz w:val="16"/>
                <w:szCs w:val="16"/>
              </w:rPr>
              <w:t>Interaction between SIP and Ut based service configuration</w:t>
            </w:r>
          </w:p>
        </w:tc>
        <w:tc>
          <w:tcPr>
            <w:tcW w:w="567" w:type="dxa"/>
            <w:shd w:val="solid" w:color="FFFFFF" w:fill="auto"/>
          </w:tcPr>
          <w:p w14:paraId="414D67FE" w14:textId="77777777" w:rsidR="0029606A" w:rsidRDefault="0029606A" w:rsidP="0088525B">
            <w:pPr>
              <w:pStyle w:val="TAL"/>
              <w:rPr>
                <w:snapToGrid w:val="0"/>
                <w:sz w:val="16"/>
                <w:szCs w:val="16"/>
                <w:lang w:val="en-AU"/>
              </w:rPr>
            </w:pPr>
            <w:r>
              <w:rPr>
                <w:snapToGrid w:val="0"/>
                <w:sz w:val="16"/>
                <w:szCs w:val="16"/>
                <w:lang w:val="en-AU"/>
              </w:rPr>
              <w:t>8.1.0</w:t>
            </w:r>
          </w:p>
        </w:tc>
        <w:tc>
          <w:tcPr>
            <w:tcW w:w="567" w:type="dxa"/>
            <w:shd w:val="solid" w:color="FFFFFF" w:fill="auto"/>
          </w:tcPr>
          <w:p w14:paraId="519B42D4" w14:textId="77777777" w:rsidR="0029606A" w:rsidRDefault="0029606A" w:rsidP="0088525B">
            <w:pPr>
              <w:pStyle w:val="TAL"/>
              <w:rPr>
                <w:snapToGrid w:val="0"/>
                <w:sz w:val="16"/>
                <w:szCs w:val="16"/>
                <w:lang w:val="en-AU"/>
              </w:rPr>
            </w:pPr>
            <w:r>
              <w:rPr>
                <w:snapToGrid w:val="0"/>
                <w:sz w:val="16"/>
                <w:szCs w:val="16"/>
                <w:lang w:val="en-AU"/>
              </w:rPr>
              <w:t>8.2.0</w:t>
            </w:r>
          </w:p>
        </w:tc>
      </w:tr>
      <w:tr w:rsidR="002E2F6D" w:rsidRPr="0088525B" w14:paraId="2E6AE53C" w14:textId="77777777" w:rsidTr="00D96FD3">
        <w:tc>
          <w:tcPr>
            <w:tcW w:w="800" w:type="dxa"/>
            <w:shd w:val="solid" w:color="FFFFFF" w:fill="auto"/>
          </w:tcPr>
          <w:p w14:paraId="0D26DC53" w14:textId="77777777" w:rsidR="002E2F6D" w:rsidRDefault="002E2F6D" w:rsidP="0088525B">
            <w:pPr>
              <w:pStyle w:val="TAL"/>
              <w:rPr>
                <w:snapToGrid w:val="0"/>
                <w:sz w:val="16"/>
                <w:szCs w:val="16"/>
                <w:lang w:val="en-AU"/>
              </w:rPr>
            </w:pPr>
            <w:r>
              <w:rPr>
                <w:snapToGrid w:val="0"/>
                <w:sz w:val="16"/>
                <w:szCs w:val="16"/>
                <w:lang w:val="en-AU"/>
              </w:rPr>
              <w:t>2008-12</w:t>
            </w:r>
          </w:p>
        </w:tc>
        <w:tc>
          <w:tcPr>
            <w:tcW w:w="800" w:type="dxa"/>
            <w:shd w:val="solid" w:color="FFFFFF" w:fill="auto"/>
          </w:tcPr>
          <w:p w14:paraId="26DF1BB2" w14:textId="77777777" w:rsidR="002E2F6D" w:rsidRDefault="002E2F6D" w:rsidP="0088525B">
            <w:pPr>
              <w:pStyle w:val="TAL"/>
              <w:rPr>
                <w:snapToGrid w:val="0"/>
                <w:sz w:val="16"/>
                <w:szCs w:val="16"/>
                <w:lang w:val="en-AU"/>
              </w:rPr>
            </w:pPr>
            <w:r>
              <w:rPr>
                <w:snapToGrid w:val="0"/>
                <w:sz w:val="16"/>
                <w:szCs w:val="16"/>
                <w:lang w:val="en-AU"/>
              </w:rPr>
              <w:t>CT#42</w:t>
            </w:r>
          </w:p>
        </w:tc>
        <w:tc>
          <w:tcPr>
            <w:tcW w:w="901" w:type="dxa"/>
            <w:shd w:val="solid" w:color="FFFFFF" w:fill="auto"/>
          </w:tcPr>
          <w:p w14:paraId="58363056" w14:textId="77777777" w:rsidR="002E2F6D" w:rsidRDefault="002E2F6D" w:rsidP="0088525B">
            <w:pPr>
              <w:pStyle w:val="TAL"/>
              <w:rPr>
                <w:snapToGrid w:val="0"/>
                <w:sz w:val="16"/>
                <w:szCs w:val="16"/>
                <w:lang w:val="en-AU"/>
              </w:rPr>
            </w:pPr>
          </w:p>
        </w:tc>
        <w:tc>
          <w:tcPr>
            <w:tcW w:w="476" w:type="dxa"/>
            <w:shd w:val="solid" w:color="FFFFFF" w:fill="auto"/>
          </w:tcPr>
          <w:p w14:paraId="31E947AF" w14:textId="77777777" w:rsidR="002E2F6D" w:rsidRDefault="002E2F6D" w:rsidP="0088525B">
            <w:pPr>
              <w:pStyle w:val="TAL"/>
              <w:rPr>
                <w:snapToGrid w:val="0"/>
                <w:sz w:val="16"/>
                <w:szCs w:val="16"/>
                <w:lang w:val="en-AU"/>
              </w:rPr>
            </w:pPr>
          </w:p>
        </w:tc>
        <w:tc>
          <w:tcPr>
            <w:tcW w:w="378" w:type="dxa"/>
            <w:shd w:val="solid" w:color="FFFFFF" w:fill="auto"/>
          </w:tcPr>
          <w:p w14:paraId="5D6FC263" w14:textId="77777777" w:rsidR="002E2F6D" w:rsidRDefault="002E2F6D" w:rsidP="0088525B">
            <w:pPr>
              <w:pStyle w:val="TAL"/>
              <w:rPr>
                <w:snapToGrid w:val="0"/>
                <w:sz w:val="16"/>
                <w:szCs w:val="16"/>
                <w:lang w:val="en-AU"/>
              </w:rPr>
            </w:pPr>
          </w:p>
        </w:tc>
        <w:tc>
          <w:tcPr>
            <w:tcW w:w="4867" w:type="dxa"/>
            <w:shd w:val="solid" w:color="FFFFFF" w:fill="auto"/>
          </w:tcPr>
          <w:p w14:paraId="23814A8D" w14:textId="77777777" w:rsidR="002E2F6D" w:rsidRPr="002841DD" w:rsidRDefault="002E2F6D" w:rsidP="0088525B">
            <w:pPr>
              <w:pStyle w:val="TAL"/>
              <w:rPr>
                <w:snapToGrid w:val="0"/>
                <w:sz w:val="16"/>
                <w:szCs w:val="16"/>
              </w:rPr>
            </w:pPr>
            <w:r w:rsidRPr="002841DD">
              <w:rPr>
                <w:snapToGrid w:val="0"/>
                <w:sz w:val="16"/>
                <w:szCs w:val="16"/>
              </w:rPr>
              <w:t>Editorial cleanup by MCC</w:t>
            </w:r>
          </w:p>
        </w:tc>
        <w:tc>
          <w:tcPr>
            <w:tcW w:w="567" w:type="dxa"/>
            <w:shd w:val="solid" w:color="FFFFFF" w:fill="auto"/>
          </w:tcPr>
          <w:p w14:paraId="3215BCFE" w14:textId="77777777" w:rsidR="002E2F6D" w:rsidRDefault="002E2F6D" w:rsidP="0088525B">
            <w:pPr>
              <w:pStyle w:val="TAL"/>
              <w:rPr>
                <w:snapToGrid w:val="0"/>
                <w:sz w:val="16"/>
                <w:szCs w:val="16"/>
                <w:lang w:val="en-AU"/>
              </w:rPr>
            </w:pPr>
            <w:r>
              <w:rPr>
                <w:snapToGrid w:val="0"/>
                <w:sz w:val="16"/>
                <w:szCs w:val="16"/>
                <w:lang w:val="en-AU"/>
              </w:rPr>
              <w:t>8.1.0</w:t>
            </w:r>
          </w:p>
        </w:tc>
        <w:tc>
          <w:tcPr>
            <w:tcW w:w="567" w:type="dxa"/>
            <w:shd w:val="solid" w:color="FFFFFF" w:fill="auto"/>
          </w:tcPr>
          <w:p w14:paraId="070037D7" w14:textId="77777777" w:rsidR="002E2F6D" w:rsidRDefault="002E2F6D" w:rsidP="0088525B">
            <w:pPr>
              <w:pStyle w:val="TAL"/>
              <w:rPr>
                <w:snapToGrid w:val="0"/>
                <w:sz w:val="16"/>
                <w:szCs w:val="16"/>
                <w:lang w:val="en-AU"/>
              </w:rPr>
            </w:pPr>
            <w:r>
              <w:rPr>
                <w:snapToGrid w:val="0"/>
                <w:sz w:val="16"/>
                <w:szCs w:val="16"/>
                <w:lang w:val="en-AU"/>
              </w:rPr>
              <w:t>8.2.0</w:t>
            </w:r>
          </w:p>
        </w:tc>
      </w:tr>
      <w:tr w:rsidR="00621CE7" w:rsidRPr="0088525B" w14:paraId="50F1C29D" w14:textId="77777777" w:rsidTr="00D96FD3">
        <w:tc>
          <w:tcPr>
            <w:tcW w:w="800" w:type="dxa"/>
            <w:shd w:val="solid" w:color="FFFFFF" w:fill="auto"/>
          </w:tcPr>
          <w:p w14:paraId="55E8F621" w14:textId="77777777" w:rsidR="00621CE7" w:rsidRDefault="00621CE7" w:rsidP="0088525B">
            <w:pPr>
              <w:pStyle w:val="TAL"/>
              <w:rPr>
                <w:snapToGrid w:val="0"/>
                <w:sz w:val="16"/>
                <w:szCs w:val="16"/>
                <w:lang w:val="en-AU"/>
              </w:rPr>
            </w:pPr>
            <w:r>
              <w:rPr>
                <w:snapToGrid w:val="0"/>
                <w:sz w:val="16"/>
                <w:szCs w:val="16"/>
                <w:lang w:val="en-AU"/>
              </w:rPr>
              <w:t>2009-06</w:t>
            </w:r>
          </w:p>
        </w:tc>
        <w:tc>
          <w:tcPr>
            <w:tcW w:w="800" w:type="dxa"/>
            <w:shd w:val="solid" w:color="FFFFFF" w:fill="auto"/>
          </w:tcPr>
          <w:p w14:paraId="653726D4" w14:textId="77777777" w:rsidR="00621CE7" w:rsidRDefault="00621CE7" w:rsidP="0088525B">
            <w:pPr>
              <w:pStyle w:val="TAL"/>
              <w:rPr>
                <w:snapToGrid w:val="0"/>
                <w:sz w:val="16"/>
                <w:szCs w:val="16"/>
                <w:lang w:val="en-AU"/>
              </w:rPr>
            </w:pPr>
            <w:r>
              <w:rPr>
                <w:snapToGrid w:val="0"/>
                <w:sz w:val="16"/>
                <w:szCs w:val="16"/>
                <w:lang w:val="en-AU"/>
              </w:rPr>
              <w:t>CT#44</w:t>
            </w:r>
          </w:p>
        </w:tc>
        <w:tc>
          <w:tcPr>
            <w:tcW w:w="901" w:type="dxa"/>
            <w:shd w:val="solid" w:color="FFFFFF" w:fill="auto"/>
          </w:tcPr>
          <w:p w14:paraId="0FD980DD" w14:textId="77777777" w:rsidR="00621CE7" w:rsidRDefault="00621CE7" w:rsidP="0088525B">
            <w:pPr>
              <w:pStyle w:val="TAL"/>
              <w:rPr>
                <w:snapToGrid w:val="0"/>
                <w:sz w:val="16"/>
                <w:szCs w:val="16"/>
                <w:lang w:val="en-AU"/>
              </w:rPr>
            </w:pPr>
            <w:r>
              <w:rPr>
                <w:snapToGrid w:val="0"/>
                <w:sz w:val="16"/>
                <w:szCs w:val="16"/>
                <w:lang w:val="en-AU"/>
              </w:rPr>
              <w:t>CP-090432</w:t>
            </w:r>
          </w:p>
        </w:tc>
        <w:tc>
          <w:tcPr>
            <w:tcW w:w="476" w:type="dxa"/>
            <w:shd w:val="solid" w:color="FFFFFF" w:fill="auto"/>
          </w:tcPr>
          <w:p w14:paraId="26315CB4" w14:textId="77777777" w:rsidR="00621CE7" w:rsidRDefault="00621CE7" w:rsidP="0088525B">
            <w:pPr>
              <w:pStyle w:val="TAL"/>
              <w:rPr>
                <w:snapToGrid w:val="0"/>
                <w:sz w:val="16"/>
                <w:szCs w:val="16"/>
                <w:lang w:val="en-AU"/>
              </w:rPr>
            </w:pPr>
            <w:r>
              <w:rPr>
                <w:snapToGrid w:val="0"/>
                <w:sz w:val="16"/>
                <w:szCs w:val="16"/>
                <w:lang w:val="en-AU"/>
              </w:rPr>
              <w:t>0009</w:t>
            </w:r>
          </w:p>
        </w:tc>
        <w:tc>
          <w:tcPr>
            <w:tcW w:w="378" w:type="dxa"/>
            <w:shd w:val="solid" w:color="FFFFFF" w:fill="auto"/>
          </w:tcPr>
          <w:p w14:paraId="4EBE24A1" w14:textId="77777777" w:rsidR="00621CE7" w:rsidRDefault="00621CE7"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6F901A03" w14:textId="77777777" w:rsidR="00621CE7" w:rsidRPr="002841DD" w:rsidRDefault="00621CE7" w:rsidP="0088525B">
            <w:pPr>
              <w:pStyle w:val="TAL"/>
              <w:rPr>
                <w:snapToGrid w:val="0"/>
                <w:sz w:val="16"/>
                <w:szCs w:val="16"/>
              </w:rPr>
            </w:pPr>
            <w:r w:rsidRPr="002841DD">
              <w:rPr>
                <w:snapToGrid w:val="0"/>
                <w:sz w:val="16"/>
                <w:szCs w:val="16"/>
              </w:rPr>
              <w:t>Service capability indication for CB</w:t>
            </w:r>
          </w:p>
        </w:tc>
        <w:tc>
          <w:tcPr>
            <w:tcW w:w="567" w:type="dxa"/>
            <w:shd w:val="solid" w:color="FFFFFF" w:fill="auto"/>
          </w:tcPr>
          <w:p w14:paraId="0642EA04" w14:textId="77777777" w:rsidR="00621CE7" w:rsidRDefault="00621CE7" w:rsidP="0088525B">
            <w:pPr>
              <w:pStyle w:val="TAL"/>
              <w:rPr>
                <w:snapToGrid w:val="0"/>
                <w:sz w:val="16"/>
                <w:szCs w:val="16"/>
                <w:lang w:val="en-AU"/>
              </w:rPr>
            </w:pPr>
            <w:r>
              <w:rPr>
                <w:snapToGrid w:val="0"/>
                <w:sz w:val="16"/>
                <w:szCs w:val="16"/>
                <w:lang w:val="en-AU"/>
              </w:rPr>
              <w:t>8.2.0</w:t>
            </w:r>
          </w:p>
        </w:tc>
        <w:tc>
          <w:tcPr>
            <w:tcW w:w="567" w:type="dxa"/>
            <w:shd w:val="solid" w:color="FFFFFF" w:fill="auto"/>
          </w:tcPr>
          <w:p w14:paraId="501857EB" w14:textId="77777777" w:rsidR="00621CE7" w:rsidRDefault="00621CE7" w:rsidP="0088525B">
            <w:pPr>
              <w:pStyle w:val="TAL"/>
              <w:rPr>
                <w:snapToGrid w:val="0"/>
                <w:sz w:val="16"/>
                <w:szCs w:val="16"/>
                <w:lang w:val="en-AU"/>
              </w:rPr>
            </w:pPr>
            <w:r>
              <w:rPr>
                <w:snapToGrid w:val="0"/>
                <w:sz w:val="16"/>
                <w:szCs w:val="16"/>
                <w:lang w:val="en-AU"/>
              </w:rPr>
              <w:t>9.0.0</w:t>
            </w:r>
          </w:p>
        </w:tc>
      </w:tr>
      <w:tr w:rsidR="00621CE7" w:rsidRPr="0088525B" w14:paraId="28E94D58" w14:textId="77777777" w:rsidTr="00D96FD3">
        <w:tc>
          <w:tcPr>
            <w:tcW w:w="800" w:type="dxa"/>
            <w:shd w:val="solid" w:color="FFFFFF" w:fill="auto"/>
          </w:tcPr>
          <w:p w14:paraId="65C3DE9E" w14:textId="77777777" w:rsidR="00621CE7" w:rsidRDefault="00621CE7" w:rsidP="0088525B">
            <w:pPr>
              <w:pStyle w:val="TAL"/>
              <w:rPr>
                <w:snapToGrid w:val="0"/>
                <w:sz w:val="16"/>
                <w:szCs w:val="16"/>
                <w:lang w:val="en-AU"/>
              </w:rPr>
            </w:pPr>
            <w:r>
              <w:rPr>
                <w:snapToGrid w:val="0"/>
                <w:sz w:val="16"/>
                <w:szCs w:val="16"/>
                <w:lang w:val="en-AU"/>
              </w:rPr>
              <w:t>2009-06</w:t>
            </w:r>
          </w:p>
        </w:tc>
        <w:tc>
          <w:tcPr>
            <w:tcW w:w="800" w:type="dxa"/>
            <w:shd w:val="solid" w:color="FFFFFF" w:fill="auto"/>
          </w:tcPr>
          <w:p w14:paraId="26404E95" w14:textId="77777777" w:rsidR="00621CE7" w:rsidRDefault="00621CE7" w:rsidP="0088525B">
            <w:pPr>
              <w:pStyle w:val="TAL"/>
              <w:rPr>
                <w:snapToGrid w:val="0"/>
                <w:sz w:val="16"/>
                <w:szCs w:val="16"/>
                <w:lang w:val="en-AU"/>
              </w:rPr>
            </w:pPr>
            <w:r>
              <w:rPr>
                <w:snapToGrid w:val="0"/>
                <w:sz w:val="16"/>
                <w:szCs w:val="16"/>
                <w:lang w:val="en-AU"/>
              </w:rPr>
              <w:t>CT#44</w:t>
            </w:r>
          </w:p>
        </w:tc>
        <w:tc>
          <w:tcPr>
            <w:tcW w:w="901" w:type="dxa"/>
            <w:shd w:val="solid" w:color="FFFFFF" w:fill="auto"/>
          </w:tcPr>
          <w:p w14:paraId="0C137549" w14:textId="77777777" w:rsidR="00621CE7" w:rsidRDefault="00621CE7" w:rsidP="0088525B">
            <w:pPr>
              <w:pStyle w:val="TAL"/>
              <w:rPr>
                <w:snapToGrid w:val="0"/>
                <w:sz w:val="16"/>
                <w:szCs w:val="16"/>
                <w:lang w:val="en-AU"/>
              </w:rPr>
            </w:pPr>
            <w:r>
              <w:rPr>
                <w:snapToGrid w:val="0"/>
                <w:sz w:val="16"/>
                <w:szCs w:val="16"/>
                <w:lang w:val="en-AU"/>
              </w:rPr>
              <w:t>CP-090432</w:t>
            </w:r>
          </w:p>
        </w:tc>
        <w:tc>
          <w:tcPr>
            <w:tcW w:w="476" w:type="dxa"/>
            <w:shd w:val="solid" w:color="FFFFFF" w:fill="auto"/>
          </w:tcPr>
          <w:p w14:paraId="61872C1D" w14:textId="77777777" w:rsidR="00621CE7" w:rsidRDefault="00621CE7" w:rsidP="0088525B">
            <w:pPr>
              <w:pStyle w:val="TAL"/>
              <w:rPr>
                <w:snapToGrid w:val="0"/>
                <w:sz w:val="16"/>
                <w:szCs w:val="16"/>
                <w:lang w:val="en-AU"/>
              </w:rPr>
            </w:pPr>
            <w:r>
              <w:rPr>
                <w:snapToGrid w:val="0"/>
                <w:sz w:val="16"/>
                <w:szCs w:val="16"/>
                <w:lang w:val="en-AU"/>
              </w:rPr>
              <w:t>0010</w:t>
            </w:r>
          </w:p>
        </w:tc>
        <w:tc>
          <w:tcPr>
            <w:tcW w:w="378" w:type="dxa"/>
            <w:shd w:val="solid" w:color="FFFFFF" w:fill="auto"/>
          </w:tcPr>
          <w:p w14:paraId="19B43006" w14:textId="77777777" w:rsidR="00621CE7" w:rsidRDefault="00621CE7"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30A327B4" w14:textId="77777777" w:rsidR="00621CE7" w:rsidRPr="002841DD" w:rsidRDefault="00621CE7" w:rsidP="0088525B">
            <w:pPr>
              <w:pStyle w:val="TAL"/>
              <w:rPr>
                <w:snapToGrid w:val="0"/>
                <w:sz w:val="16"/>
                <w:szCs w:val="16"/>
              </w:rPr>
            </w:pPr>
            <w:r w:rsidRPr="002841DD">
              <w:rPr>
                <w:snapToGrid w:val="0"/>
                <w:sz w:val="16"/>
                <w:szCs w:val="16"/>
              </w:rPr>
              <w:t>Addition of international-communications to barring conditions</w:t>
            </w:r>
          </w:p>
        </w:tc>
        <w:tc>
          <w:tcPr>
            <w:tcW w:w="567" w:type="dxa"/>
            <w:shd w:val="solid" w:color="FFFFFF" w:fill="auto"/>
          </w:tcPr>
          <w:p w14:paraId="7E36EFD7" w14:textId="77777777" w:rsidR="00621CE7" w:rsidRDefault="00621CE7" w:rsidP="0088525B">
            <w:pPr>
              <w:pStyle w:val="TAL"/>
              <w:rPr>
                <w:snapToGrid w:val="0"/>
                <w:sz w:val="16"/>
                <w:szCs w:val="16"/>
                <w:lang w:val="en-AU"/>
              </w:rPr>
            </w:pPr>
            <w:r>
              <w:rPr>
                <w:snapToGrid w:val="0"/>
                <w:sz w:val="16"/>
                <w:szCs w:val="16"/>
                <w:lang w:val="en-AU"/>
              </w:rPr>
              <w:t>8.2.0</w:t>
            </w:r>
          </w:p>
        </w:tc>
        <w:tc>
          <w:tcPr>
            <w:tcW w:w="567" w:type="dxa"/>
            <w:shd w:val="solid" w:color="FFFFFF" w:fill="auto"/>
          </w:tcPr>
          <w:p w14:paraId="1C9C07F0" w14:textId="77777777" w:rsidR="00621CE7" w:rsidRDefault="00621CE7" w:rsidP="0088525B">
            <w:pPr>
              <w:pStyle w:val="TAL"/>
              <w:rPr>
                <w:snapToGrid w:val="0"/>
                <w:sz w:val="16"/>
                <w:szCs w:val="16"/>
                <w:lang w:val="en-AU"/>
              </w:rPr>
            </w:pPr>
            <w:r>
              <w:rPr>
                <w:snapToGrid w:val="0"/>
                <w:sz w:val="16"/>
                <w:szCs w:val="16"/>
                <w:lang w:val="en-AU"/>
              </w:rPr>
              <w:t>9.0.0</w:t>
            </w:r>
          </w:p>
        </w:tc>
      </w:tr>
      <w:tr w:rsidR="00DA5BA3" w:rsidRPr="0088525B" w14:paraId="4E6E3715" w14:textId="77777777" w:rsidTr="00D96FD3">
        <w:tc>
          <w:tcPr>
            <w:tcW w:w="800" w:type="dxa"/>
            <w:shd w:val="solid" w:color="FFFFFF" w:fill="auto"/>
          </w:tcPr>
          <w:p w14:paraId="1948E391" w14:textId="77777777" w:rsidR="00DA5BA3" w:rsidRDefault="00DA5BA3" w:rsidP="0088525B">
            <w:pPr>
              <w:pStyle w:val="TAL"/>
              <w:rPr>
                <w:snapToGrid w:val="0"/>
                <w:sz w:val="16"/>
                <w:szCs w:val="16"/>
                <w:lang w:val="en-AU"/>
              </w:rPr>
            </w:pPr>
            <w:r>
              <w:rPr>
                <w:snapToGrid w:val="0"/>
                <w:sz w:val="16"/>
                <w:szCs w:val="16"/>
                <w:lang w:val="en-AU"/>
              </w:rPr>
              <w:t>2009-09</w:t>
            </w:r>
          </w:p>
        </w:tc>
        <w:tc>
          <w:tcPr>
            <w:tcW w:w="800" w:type="dxa"/>
            <w:shd w:val="solid" w:color="FFFFFF" w:fill="auto"/>
          </w:tcPr>
          <w:p w14:paraId="1C4EE6CD" w14:textId="77777777" w:rsidR="00DA5BA3" w:rsidRDefault="00DA5BA3" w:rsidP="0088525B">
            <w:pPr>
              <w:pStyle w:val="TAL"/>
              <w:rPr>
                <w:snapToGrid w:val="0"/>
                <w:sz w:val="16"/>
                <w:szCs w:val="16"/>
                <w:lang w:val="en-AU"/>
              </w:rPr>
            </w:pPr>
            <w:r>
              <w:rPr>
                <w:snapToGrid w:val="0"/>
                <w:sz w:val="16"/>
                <w:szCs w:val="16"/>
                <w:lang w:val="en-AU"/>
              </w:rPr>
              <w:t>CT#45</w:t>
            </w:r>
          </w:p>
        </w:tc>
        <w:tc>
          <w:tcPr>
            <w:tcW w:w="901" w:type="dxa"/>
            <w:shd w:val="solid" w:color="FFFFFF" w:fill="auto"/>
          </w:tcPr>
          <w:p w14:paraId="19F917FF" w14:textId="77777777" w:rsidR="00DA5BA3" w:rsidRDefault="00DA5BA3" w:rsidP="0088525B">
            <w:pPr>
              <w:pStyle w:val="TAL"/>
              <w:rPr>
                <w:snapToGrid w:val="0"/>
                <w:sz w:val="16"/>
                <w:szCs w:val="16"/>
                <w:lang w:val="en-AU"/>
              </w:rPr>
            </w:pPr>
            <w:r>
              <w:rPr>
                <w:snapToGrid w:val="0"/>
                <w:sz w:val="16"/>
                <w:szCs w:val="16"/>
                <w:lang w:val="en-AU"/>
              </w:rPr>
              <w:t>CP-090687</w:t>
            </w:r>
          </w:p>
        </w:tc>
        <w:tc>
          <w:tcPr>
            <w:tcW w:w="476" w:type="dxa"/>
            <w:shd w:val="solid" w:color="FFFFFF" w:fill="auto"/>
          </w:tcPr>
          <w:p w14:paraId="041A5D18" w14:textId="77777777" w:rsidR="00DA5BA3" w:rsidRDefault="00DA5BA3" w:rsidP="0088525B">
            <w:pPr>
              <w:pStyle w:val="TAL"/>
              <w:rPr>
                <w:snapToGrid w:val="0"/>
                <w:sz w:val="16"/>
                <w:szCs w:val="16"/>
                <w:lang w:val="en-AU"/>
              </w:rPr>
            </w:pPr>
            <w:r>
              <w:rPr>
                <w:snapToGrid w:val="0"/>
                <w:sz w:val="16"/>
                <w:szCs w:val="16"/>
                <w:lang w:val="en-AU"/>
              </w:rPr>
              <w:t>0012</w:t>
            </w:r>
          </w:p>
        </w:tc>
        <w:tc>
          <w:tcPr>
            <w:tcW w:w="378" w:type="dxa"/>
            <w:shd w:val="solid" w:color="FFFFFF" w:fill="auto"/>
          </w:tcPr>
          <w:p w14:paraId="027211D4" w14:textId="77777777" w:rsidR="00DA5BA3" w:rsidRDefault="00DA5BA3" w:rsidP="0088525B">
            <w:pPr>
              <w:pStyle w:val="TAL"/>
              <w:rPr>
                <w:snapToGrid w:val="0"/>
                <w:sz w:val="16"/>
                <w:szCs w:val="16"/>
                <w:lang w:val="en-AU"/>
              </w:rPr>
            </w:pPr>
          </w:p>
        </w:tc>
        <w:tc>
          <w:tcPr>
            <w:tcW w:w="4867" w:type="dxa"/>
            <w:shd w:val="solid" w:color="FFFFFF" w:fill="auto"/>
          </w:tcPr>
          <w:p w14:paraId="6D2296A7" w14:textId="77777777" w:rsidR="00DA5BA3" w:rsidRPr="002841DD" w:rsidRDefault="00DA5BA3" w:rsidP="0088525B">
            <w:pPr>
              <w:pStyle w:val="TAL"/>
              <w:rPr>
                <w:snapToGrid w:val="0"/>
                <w:sz w:val="16"/>
                <w:szCs w:val="16"/>
              </w:rPr>
            </w:pPr>
            <w:r w:rsidRPr="002841DD">
              <w:rPr>
                <w:snapToGrid w:val="0"/>
                <w:sz w:val="16"/>
                <w:szCs w:val="16"/>
              </w:rPr>
              <w:t>Media capabilities for Call Barring</w:t>
            </w:r>
          </w:p>
        </w:tc>
        <w:tc>
          <w:tcPr>
            <w:tcW w:w="567" w:type="dxa"/>
            <w:shd w:val="solid" w:color="FFFFFF" w:fill="auto"/>
          </w:tcPr>
          <w:p w14:paraId="62FA7E0D" w14:textId="77777777" w:rsidR="00DA5BA3" w:rsidRDefault="00DA5BA3" w:rsidP="0088525B">
            <w:pPr>
              <w:pStyle w:val="TAL"/>
              <w:rPr>
                <w:snapToGrid w:val="0"/>
                <w:sz w:val="16"/>
                <w:szCs w:val="16"/>
                <w:lang w:val="en-AU"/>
              </w:rPr>
            </w:pPr>
            <w:r>
              <w:rPr>
                <w:snapToGrid w:val="0"/>
                <w:sz w:val="16"/>
                <w:szCs w:val="16"/>
                <w:lang w:val="en-AU"/>
              </w:rPr>
              <w:t>9.0.0</w:t>
            </w:r>
          </w:p>
        </w:tc>
        <w:tc>
          <w:tcPr>
            <w:tcW w:w="567" w:type="dxa"/>
            <w:shd w:val="solid" w:color="FFFFFF" w:fill="auto"/>
          </w:tcPr>
          <w:p w14:paraId="3EC2B388" w14:textId="77777777" w:rsidR="00DA5BA3" w:rsidRDefault="00DA5BA3" w:rsidP="0088525B">
            <w:pPr>
              <w:pStyle w:val="TAL"/>
              <w:rPr>
                <w:snapToGrid w:val="0"/>
                <w:sz w:val="16"/>
                <w:szCs w:val="16"/>
                <w:lang w:val="en-AU"/>
              </w:rPr>
            </w:pPr>
            <w:r>
              <w:rPr>
                <w:snapToGrid w:val="0"/>
                <w:sz w:val="16"/>
                <w:szCs w:val="16"/>
                <w:lang w:val="en-AU"/>
              </w:rPr>
              <w:t>9.1.0</w:t>
            </w:r>
          </w:p>
        </w:tc>
      </w:tr>
      <w:tr w:rsidR="00DA5BA3" w:rsidRPr="0088525B" w14:paraId="249D62CE" w14:textId="77777777" w:rsidTr="00D96FD3">
        <w:tc>
          <w:tcPr>
            <w:tcW w:w="800" w:type="dxa"/>
            <w:shd w:val="solid" w:color="FFFFFF" w:fill="auto"/>
          </w:tcPr>
          <w:p w14:paraId="7543EFD3" w14:textId="77777777" w:rsidR="00DA5BA3" w:rsidRDefault="00DA5BA3" w:rsidP="0088525B">
            <w:pPr>
              <w:pStyle w:val="TAL"/>
              <w:rPr>
                <w:snapToGrid w:val="0"/>
                <w:sz w:val="16"/>
                <w:szCs w:val="16"/>
                <w:lang w:val="en-AU"/>
              </w:rPr>
            </w:pPr>
            <w:r>
              <w:rPr>
                <w:snapToGrid w:val="0"/>
                <w:sz w:val="16"/>
                <w:szCs w:val="16"/>
                <w:lang w:val="en-AU"/>
              </w:rPr>
              <w:t>2009-09</w:t>
            </w:r>
          </w:p>
        </w:tc>
        <w:tc>
          <w:tcPr>
            <w:tcW w:w="800" w:type="dxa"/>
            <w:shd w:val="solid" w:color="FFFFFF" w:fill="auto"/>
          </w:tcPr>
          <w:p w14:paraId="4A5471A1" w14:textId="77777777" w:rsidR="00DA5BA3" w:rsidRDefault="00DA5BA3" w:rsidP="0088525B">
            <w:pPr>
              <w:pStyle w:val="TAL"/>
              <w:rPr>
                <w:snapToGrid w:val="0"/>
                <w:sz w:val="16"/>
                <w:szCs w:val="16"/>
                <w:lang w:val="en-AU"/>
              </w:rPr>
            </w:pPr>
            <w:r>
              <w:rPr>
                <w:snapToGrid w:val="0"/>
                <w:sz w:val="16"/>
                <w:szCs w:val="16"/>
                <w:lang w:val="en-AU"/>
              </w:rPr>
              <w:t>CT#45</w:t>
            </w:r>
          </w:p>
        </w:tc>
        <w:tc>
          <w:tcPr>
            <w:tcW w:w="901" w:type="dxa"/>
            <w:shd w:val="solid" w:color="FFFFFF" w:fill="auto"/>
          </w:tcPr>
          <w:p w14:paraId="2498109F" w14:textId="77777777" w:rsidR="00DA5BA3" w:rsidRDefault="00DA5BA3" w:rsidP="0088525B">
            <w:pPr>
              <w:pStyle w:val="TAL"/>
              <w:rPr>
                <w:snapToGrid w:val="0"/>
                <w:sz w:val="16"/>
                <w:szCs w:val="16"/>
                <w:lang w:val="en-AU"/>
              </w:rPr>
            </w:pPr>
            <w:r>
              <w:rPr>
                <w:snapToGrid w:val="0"/>
                <w:sz w:val="16"/>
                <w:szCs w:val="16"/>
                <w:lang w:val="en-AU"/>
              </w:rPr>
              <w:t>CP-090682</w:t>
            </w:r>
          </w:p>
        </w:tc>
        <w:tc>
          <w:tcPr>
            <w:tcW w:w="476" w:type="dxa"/>
            <w:shd w:val="solid" w:color="FFFFFF" w:fill="auto"/>
          </w:tcPr>
          <w:p w14:paraId="78C26326" w14:textId="77777777" w:rsidR="00DA5BA3" w:rsidRDefault="00DA5BA3" w:rsidP="0088525B">
            <w:pPr>
              <w:pStyle w:val="TAL"/>
              <w:rPr>
                <w:snapToGrid w:val="0"/>
                <w:sz w:val="16"/>
                <w:szCs w:val="16"/>
                <w:lang w:val="en-AU"/>
              </w:rPr>
            </w:pPr>
            <w:r>
              <w:rPr>
                <w:snapToGrid w:val="0"/>
                <w:sz w:val="16"/>
                <w:szCs w:val="16"/>
                <w:lang w:val="en-AU"/>
              </w:rPr>
              <w:t>0014</w:t>
            </w:r>
          </w:p>
        </w:tc>
        <w:tc>
          <w:tcPr>
            <w:tcW w:w="378" w:type="dxa"/>
            <w:shd w:val="solid" w:color="FFFFFF" w:fill="auto"/>
          </w:tcPr>
          <w:p w14:paraId="54629C45" w14:textId="77777777" w:rsidR="00DA5BA3" w:rsidRDefault="00DA5BA3" w:rsidP="0088525B">
            <w:pPr>
              <w:pStyle w:val="TAL"/>
              <w:rPr>
                <w:snapToGrid w:val="0"/>
                <w:sz w:val="16"/>
                <w:szCs w:val="16"/>
                <w:lang w:val="en-AU"/>
              </w:rPr>
            </w:pPr>
            <w:r>
              <w:rPr>
                <w:snapToGrid w:val="0"/>
                <w:sz w:val="16"/>
                <w:szCs w:val="16"/>
                <w:lang w:val="en-AU"/>
              </w:rPr>
              <w:t>4</w:t>
            </w:r>
          </w:p>
        </w:tc>
        <w:tc>
          <w:tcPr>
            <w:tcW w:w="4867" w:type="dxa"/>
            <w:shd w:val="solid" w:color="FFFFFF" w:fill="auto"/>
          </w:tcPr>
          <w:p w14:paraId="6611D975" w14:textId="77777777" w:rsidR="00DA5BA3" w:rsidRPr="002841DD" w:rsidRDefault="00DA5BA3" w:rsidP="0088525B">
            <w:pPr>
              <w:pStyle w:val="TAL"/>
              <w:rPr>
                <w:snapToGrid w:val="0"/>
                <w:sz w:val="16"/>
                <w:szCs w:val="16"/>
              </w:rPr>
            </w:pPr>
            <w:r w:rsidRPr="002841DD">
              <w:rPr>
                <w:snapToGrid w:val="0"/>
                <w:sz w:val="16"/>
                <w:szCs w:val="16"/>
              </w:rPr>
              <w:t>Dynamic barring of users for ICB</w:t>
            </w:r>
          </w:p>
        </w:tc>
        <w:tc>
          <w:tcPr>
            <w:tcW w:w="567" w:type="dxa"/>
            <w:shd w:val="solid" w:color="FFFFFF" w:fill="auto"/>
          </w:tcPr>
          <w:p w14:paraId="55D047E7" w14:textId="77777777" w:rsidR="00DA5BA3" w:rsidRDefault="00DA5BA3" w:rsidP="0088525B">
            <w:pPr>
              <w:pStyle w:val="TAL"/>
              <w:rPr>
                <w:snapToGrid w:val="0"/>
                <w:sz w:val="16"/>
                <w:szCs w:val="16"/>
                <w:lang w:val="en-AU"/>
              </w:rPr>
            </w:pPr>
            <w:r>
              <w:rPr>
                <w:snapToGrid w:val="0"/>
                <w:sz w:val="16"/>
                <w:szCs w:val="16"/>
                <w:lang w:val="en-AU"/>
              </w:rPr>
              <w:t>9.0.0</w:t>
            </w:r>
          </w:p>
        </w:tc>
        <w:tc>
          <w:tcPr>
            <w:tcW w:w="567" w:type="dxa"/>
            <w:shd w:val="solid" w:color="FFFFFF" w:fill="auto"/>
          </w:tcPr>
          <w:p w14:paraId="32634010" w14:textId="77777777" w:rsidR="00DA5BA3" w:rsidRDefault="00DA5BA3" w:rsidP="0088525B">
            <w:pPr>
              <w:pStyle w:val="TAL"/>
              <w:rPr>
                <w:snapToGrid w:val="0"/>
                <w:sz w:val="16"/>
                <w:szCs w:val="16"/>
                <w:lang w:val="en-AU"/>
              </w:rPr>
            </w:pPr>
            <w:r>
              <w:rPr>
                <w:snapToGrid w:val="0"/>
                <w:sz w:val="16"/>
                <w:szCs w:val="16"/>
                <w:lang w:val="en-AU"/>
              </w:rPr>
              <w:t>9.1.0</w:t>
            </w:r>
          </w:p>
        </w:tc>
      </w:tr>
      <w:tr w:rsidR="00DA5BA3" w:rsidRPr="0088525B" w14:paraId="0DAF6531" w14:textId="77777777" w:rsidTr="00D96FD3">
        <w:tc>
          <w:tcPr>
            <w:tcW w:w="800" w:type="dxa"/>
            <w:shd w:val="solid" w:color="FFFFFF" w:fill="auto"/>
          </w:tcPr>
          <w:p w14:paraId="44E44D21" w14:textId="77777777" w:rsidR="00DA5BA3" w:rsidRDefault="00DA5BA3" w:rsidP="0088525B">
            <w:pPr>
              <w:pStyle w:val="TAL"/>
              <w:rPr>
                <w:snapToGrid w:val="0"/>
                <w:sz w:val="16"/>
                <w:szCs w:val="16"/>
                <w:lang w:val="en-AU"/>
              </w:rPr>
            </w:pPr>
            <w:r>
              <w:rPr>
                <w:snapToGrid w:val="0"/>
                <w:sz w:val="16"/>
                <w:szCs w:val="16"/>
                <w:lang w:val="en-AU"/>
              </w:rPr>
              <w:t>2009-09</w:t>
            </w:r>
          </w:p>
        </w:tc>
        <w:tc>
          <w:tcPr>
            <w:tcW w:w="800" w:type="dxa"/>
            <w:shd w:val="solid" w:color="FFFFFF" w:fill="auto"/>
          </w:tcPr>
          <w:p w14:paraId="056FD218" w14:textId="77777777" w:rsidR="00DA5BA3" w:rsidRDefault="00DA5BA3" w:rsidP="0088525B">
            <w:pPr>
              <w:pStyle w:val="TAL"/>
              <w:rPr>
                <w:snapToGrid w:val="0"/>
                <w:sz w:val="16"/>
                <w:szCs w:val="16"/>
                <w:lang w:val="en-AU"/>
              </w:rPr>
            </w:pPr>
            <w:r>
              <w:rPr>
                <w:snapToGrid w:val="0"/>
                <w:sz w:val="16"/>
                <w:szCs w:val="16"/>
                <w:lang w:val="en-AU"/>
              </w:rPr>
              <w:t>CT#45</w:t>
            </w:r>
          </w:p>
        </w:tc>
        <w:tc>
          <w:tcPr>
            <w:tcW w:w="901" w:type="dxa"/>
            <w:shd w:val="solid" w:color="FFFFFF" w:fill="auto"/>
          </w:tcPr>
          <w:p w14:paraId="2DDB93CC" w14:textId="77777777" w:rsidR="00DA5BA3" w:rsidRDefault="00DA5BA3" w:rsidP="0088525B">
            <w:pPr>
              <w:pStyle w:val="TAL"/>
              <w:rPr>
                <w:snapToGrid w:val="0"/>
                <w:sz w:val="16"/>
                <w:szCs w:val="16"/>
                <w:lang w:val="en-AU"/>
              </w:rPr>
            </w:pPr>
            <w:r>
              <w:rPr>
                <w:snapToGrid w:val="0"/>
                <w:sz w:val="16"/>
                <w:szCs w:val="16"/>
                <w:lang w:val="en-AU"/>
              </w:rPr>
              <w:t>CP-090687</w:t>
            </w:r>
          </w:p>
        </w:tc>
        <w:tc>
          <w:tcPr>
            <w:tcW w:w="476" w:type="dxa"/>
            <w:shd w:val="solid" w:color="FFFFFF" w:fill="auto"/>
          </w:tcPr>
          <w:p w14:paraId="5BC1D1F9" w14:textId="77777777" w:rsidR="00DA5BA3" w:rsidRDefault="00DA5BA3" w:rsidP="0088525B">
            <w:pPr>
              <w:pStyle w:val="TAL"/>
              <w:rPr>
                <w:snapToGrid w:val="0"/>
                <w:sz w:val="16"/>
                <w:szCs w:val="16"/>
                <w:lang w:val="en-AU"/>
              </w:rPr>
            </w:pPr>
            <w:r>
              <w:rPr>
                <w:snapToGrid w:val="0"/>
                <w:sz w:val="16"/>
                <w:szCs w:val="16"/>
                <w:lang w:val="en-AU"/>
              </w:rPr>
              <w:t>0016</w:t>
            </w:r>
          </w:p>
        </w:tc>
        <w:tc>
          <w:tcPr>
            <w:tcW w:w="378" w:type="dxa"/>
            <w:shd w:val="solid" w:color="FFFFFF" w:fill="auto"/>
          </w:tcPr>
          <w:p w14:paraId="35A127A2" w14:textId="77777777" w:rsidR="00DA5BA3" w:rsidRDefault="00DA5BA3"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027A3418" w14:textId="77777777" w:rsidR="00DA5BA3" w:rsidRPr="002841DD" w:rsidRDefault="00DA5BA3" w:rsidP="0088525B">
            <w:pPr>
              <w:pStyle w:val="TAL"/>
              <w:rPr>
                <w:snapToGrid w:val="0"/>
                <w:sz w:val="16"/>
                <w:szCs w:val="16"/>
              </w:rPr>
            </w:pPr>
            <w:r w:rsidRPr="002841DD">
              <w:rPr>
                <w:snapToGrid w:val="0"/>
                <w:sz w:val="16"/>
                <w:szCs w:val="16"/>
              </w:rPr>
              <w:t>Example doc for CB</w:t>
            </w:r>
          </w:p>
        </w:tc>
        <w:tc>
          <w:tcPr>
            <w:tcW w:w="567" w:type="dxa"/>
            <w:shd w:val="solid" w:color="FFFFFF" w:fill="auto"/>
          </w:tcPr>
          <w:p w14:paraId="252D1FB6" w14:textId="77777777" w:rsidR="00DA5BA3" w:rsidRDefault="00DA5BA3" w:rsidP="0088525B">
            <w:pPr>
              <w:pStyle w:val="TAL"/>
              <w:rPr>
                <w:snapToGrid w:val="0"/>
                <w:sz w:val="16"/>
                <w:szCs w:val="16"/>
                <w:lang w:val="en-AU"/>
              </w:rPr>
            </w:pPr>
            <w:r>
              <w:rPr>
                <w:snapToGrid w:val="0"/>
                <w:sz w:val="16"/>
                <w:szCs w:val="16"/>
                <w:lang w:val="en-AU"/>
              </w:rPr>
              <w:t>9.0.0</w:t>
            </w:r>
          </w:p>
        </w:tc>
        <w:tc>
          <w:tcPr>
            <w:tcW w:w="567" w:type="dxa"/>
            <w:shd w:val="solid" w:color="FFFFFF" w:fill="auto"/>
          </w:tcPr>
          <w:p w14:paraId="4F265C4A" w14:textId="77777777" w:rsidR="00DA5BA3" w:rsidRDefault="00DA5BA3" w:rsidP="0088525B">
            <w:pPr>
              <w:pStyle w:val="TAL"/>
              <w:rPr>
                <w:snapToGrid w:val="0"/>
                <w:sz w:val="16"/>
                <w:szCs w:val="16"/>
                <w:lang w:val="en-AU"/>
              </w:rPr>
            </w:pPr>
            <w:r>
              <w:rPr>
                <w:snapToGrid w:val="0"/>
                <w:sz w:val="16"/>
                <w:szCs w:val="16"/>
                <w:lang w:val="en-AU"/>
              </w:rPr>
              <w:t>9.1.0</w:t>
            </w:r>
          </w:p>
        </w:tc>
      </w:tr>
      <w:tr w:rsidR="00124137" w:rsidRPr="0088525B" w14:paraId="0784B4BC" w14:textId="77777777" w:rsidTr="00D96FD3">
        <w:tc>
          <w:tcPr>
            <w:tcW w:w="800" w:type="dxa"/>
            <w:shd w:val="solid" w:color="FFFFFF" w:fill="auto"/>
          </w:tcPr>
          <w:p w14:paraId="1CC9C844" w14:textId="77777777" w:rsidR="00124137" w:rsidRDefault="00124137" w:rsidP="0088525B">
            <w:pPr>
              <w:pStyle w:val="TAL"/>
              <w:rPr>
                <w:snapToGrid w:val="0"/>
                <w:sz w:val="16"/>
                <w:szCs w:val="16"/>
                <w:lang w:val="en-AU"/>
              </w:rPr>
            </w:pPr>
            <w:r>
              <w:rPr>
                <w:snapToGrid w:val="0"/>
                <w:sz w:val="16"/>
                <w:szCs w:val="16"/>
                <w:lang w:val="en-AU"/>
              </w:rPr>
              <w:t>2009-12</w:t>
            </w:r>
          </w:p>
        </w:tc>
        <w:tc>
          <w:tcPr>
            <w:tcW w:w="800" w:type="dxa"/>
            <w:shd w:val="solid" w:color="FFFFFF" w:fill="auto"/>
          </w:tcPr>
          <w:p w14:paraId="0414ACC7" w14:textId="77777777" w:rsidR="00124137" w:rsidRDefault="00124137" w:rsidP="0088525B">
            <w:pPr>
              <w:pStyle w:val="TAL"/>
              <w:rPr>
                <w:snapToGrid w:val="0"/>
                <w:sz w:val="16"/>
                <w:szCs w:val="16"/>
                <w:lang w:val="en-AU"/>
              </w:rPr>
            </w:pPr>
            <w:r>
              <w:rPr>
                <w:snapToGrid w:val="0"/>
                <w:sz w:val="16"/>
                <w:szCs w:val="16"/>
                <w:lang w:val="en-AU"/>
              </w:rPr>
              <w:t>CT#46</w:t>
            </w:r>
          </w:p>
        </w:tc>
        <w:tc>
          <w:tcPr>
            <w:tcW w:w="901" w:type="dxa"/>
            <w:shd w:val="solid" w:color="FFFFFF" w:fill="auto"/>
          </w:tcPr>
          <w:p w14:paraId="2834FA21" w14:textId="77777777" w:rsidR="00124137" w:rsidRPr="00124137" w:rsidRDefault="00124137" w:rsidP="0088525B">
            <w:pPr>
              <w:pStyle w:val="TAL"/>
              <w:rPr>
                <w:snapToGrid w:val="0"/>
                <w:sz w:val="16"/>
                <w:szCs w:val="16"/>
                <w:lang w:val="en-AU"/>
              </w:rPr>
            </w:pPr>
            <w:r w:rsidRPr="00124137">
              <w:rPr>
                <w:snapToGrid w:val="0"/>
                <w:sz w:val="16"/>
                <w:szCs w:val="16"/>
                <w:lang w:val="en-AU"/>
              </w:rPr>
              <w:t>CP-090928</w:t>
            </w:r>
          </w:p>
        </w:tc>
        <w:tc>
          <w:tcPr>
            <w:tcW w:w="476" w:type="dxa"/>
            <w:shd w:val="solid" w:color="FFFFFF" w:fill="auto"/>
          </w:tcPr>
          <w:p w14:paraId="136C816F" w14:textId="77777777" w:rsidR="00124137" w:rsidRDefault="00124137" w:rsidP="0088525B">
            <w:pPr>
              <w:pStyle w:val="TAL"/>
              <w:rPr>
                <w:snapToGrid w:val="0"/>
                <w:sz w:val="16"/>
                <w:szCs w:val="16"/>
                <w:lang w:val="en-AU"/>
              </w:rPr>
            </w:pPr>
            <w:r>
              <w:rPr>
                <w:snapToGrid w:val="0"/>
                <w:sz w:val="16"/>
                <w:szCs w:val="16"/>
                <w:lang w:val="en-AU"/>
              </w:rPr>
              <w:t>0017</w:t>
            </w:r>
          </w:p>
        </w:tc>
        <w:tc>
          <w:tcPr>
            <w:tcW w:w="378" w:type="dxa"/>
            <w:shd w:val="solid" w:color="FFFFFF" w:fill="auto"/>
          </w:tcPr>
          <w:p w14:paraId="44AE30B4" w14:textId="77777777" w:rsidR="00124137" w:rsidRDefault="00124137"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698F37C3" w14:textId="77777777" w:rsidR="00124137" w:rsidRPr="002841DD" w:rsidRDefault="00124137" w:rsidP="0088525B">
            <w:pPr>
              <w:pStyle w:val="TAL"/>
              <w:rPr>
                <w:snapToGrid w:val="0"/>
                <w:sz w:val="16"/>
                <w:szCs w:val="16"/>
              </w:rPr>
            </w:pPr>
            <w:r w:rsidRPr="002841DD">
              <w:rPr>
                <w:snapToGrid w:val="0"/>
                <w:sz w:val="16"/>
                <w:szCs w:val="16"/>
              </w:rPr>
              <w:t>CB serv-cap corrections</w:t>
            </w:r>
          </w:p>
        </w:tc>
        <w:tc>
          <w:tcPr>
            <w:tcW w:w="567" w:type="dxa"/>
            <w:shd w:val="solid" w:color="FFFFFF" w:fill="auto"/>
          </w:tcPr>
          <w:p w14:paraId="365B33E5" w14:textId="77777777" w:rsidR="00124137" w:rsidRDefault="00124137" w:rsidP="0088525B">
            <w:pPr>
              <w:pStyle w:val="TAL"/>
              <w:rPr>
                <w:snapToGrid w:val="0"/>
                <w:sz w:val="16"/>
                <w:szCs w:val="16"/>
                <w:lang w:val="en-AU"/>
              </w:rPr>
            </w:pPr>
            <w:r>
              <w:rPr>
                <w:snapToGrid w:val="0"/>
                <w:sz w:val="16"/>
                <w:szCs w:val="16"/>
                <w:lang w:val="en-AU"/>
              </w:rPr>
              <w:t>9.1.0</w:t>
            </w:r>
          </w:p>
        </w:tc>
        <w:tc>
          <w:tcPr>
            <w:tcW w:w="567" w:type="dxa"/>
            <w:shd w:val="solid" w:color="FFFFFF" w:fill="auto"/>
          </w:tcPr>
          <w:p w14:paraId="63E29BED" w14:textId="77777777" w:rsidR="00124137" w:rsidRDefault="00124137" w:rsidP="0088525B">
            <w:pPr>
              <w:pStyle w:val="TAL"/>
              <w:rPr>
                <w:snapToGrid w:val="0"/>
                <w:sz w:val="16"/>
                <w:szCs w:val="16"/>
                <w:lang w:val="en-AU"/>
              </w:rPr>
            </w:pPr>
            <w:r>
              <w:rPr>
                <w:snapToGrid w:val="0"/>
                <w:sz w:val="16"/>
                <w:szCs w:val="16"/>
                <w:lang w:val="en-AU"/>
              </w:rPr>
              <w:t>9.2.0</w:t>
            </w:r>
          </w:p>
        </w:tc>
      </w:tr>
      <w:tr w:rsidR="00124137" w:rsidRPr="0088525B" w14:paraId="4AC8F7B6" w14:textId="77777777" w:rsidTr="00D96FD3">
        <w:tc>
          <w:tcPr>
            <w:tcW w:w="800" w:type="dxa"/>
            <w:shd w:val="solid" w:color="FFFFFF" w:fill="auto"/>
          </w:tcPr>
          <w:p w14:paraId="0916376A" w14:textId="77777777" w:rsidR="00124137" w:rsidRDefault="00124137" w:rsidP="0088525B">
            <w:pPr>
              <w:pStyle w:val="TAL"/>
              <w:rPr>
                <w:snapToGrid w:val="0"/>
                <w:sz w:val="16"/>
                <w:szCs w:val="16"/>
                <w:lang w:val="en-AU"/>
              </w:rPr>
            </w:pPr>
            <w:r>
              <w:rPr>
                <w:snapToGrid w:val="0"/>
                <w:sz w:val="16"/>
                <w:szCs w:val="16"/>
                <w:lang w:val="en-AU"/>
              </w:rPr>
              <w:t>2009-12</w:t>
            </w:r>
          </w:p>
        </w:tc>
        <w:tc>
          <w:tcPr>
            <w:tcW w:w="800" w:type="dxa"/>
            <w:shd w:val="solid" w:color="FFFFFF" w:fill="auto"/>
          </w:tcPr>
          <w:p w14:paraId="345889F1" w14:textId="77777777" w:rsidR="00124137" w:rsidRDefault="00124137" w:rsidP="0088525B">
            <w:pPr>
              <w:pStyle w:val="TAL"/>
              <w:rPr>
                <w:snapToGrid w:val="0"/>
                <w:sz w:val="16"/>
                <w:szCs w:val="16"/>
                <w:lang w:val="en-AU"/>
              </w:rPr>
            </w:pPr>
            <w:r>
              <w:rPr>
                <w:snapToGrid w:val="0"/>
                <w:sz w:val="16"/>
                <w:szCs w:val="16"/>
                <w:lang w:val="en-AU"/>
              </w:rPr>
              <w:t>CT#46</w:t>
            </w:r>
          </w:p>
        </w:tc>
        <w:tc>
          <w:tcPr>
            <w:tcW w:w="901" w:type="dxa"/>
            <w:shd w:val="solid" w:color="FFFFFF" w:fill="auto"/>
          </w:tcPr>
          <w:p w14:paraId="43B0B160" w14:textId="77777777" w:rsidR="00124137" w:rsidRDefault="00124137" w:rsidP="0088525B">
            <w:pPr>
              <w:pStyle w:val="TAL"/>
              <w:rPr>
                <w:snapToGrid w:val="0"/>
                <w:sz w:val="16"/>
                <w:szCs w:val="16"/>
                <w:lang w:val="en-AU"/>
              </w:rPr>
            </w:pPr>
            <w:r w:rsidRPr="00124137">
              <w:rPr>
                <w:snapToGrid w:val="0"/>
                <w:sz w:val="16"/>
                <w:szCs w:val="16"/>
                <w:lang w:val="en-AU"/>
              </w:rPr>
              <w:t>CP-090928</w:t>
            </w:r>
          </w:p>
        </w:tc>
        <w:tc>
          <w:tcPr>
            <w:tcW w:w="476" w:type="dxa"/>
            <w:shd w:val="solid" w:color="FFFFFF" w:fill="auto"/>
          </w:tcPr>
          <w:p w14:paraId="6C918D02" w14:textId="77777777" w:rsidR="00124137" w:rsidRDefault="00124137" w:rsidP="0088525B">
            <w:pPr>
              <w:pStyle w:val="TAL"/>
              <w:rPr>
                <w:snapToGrid w:val="0"/>
                <w:sz w:val="16"/>
                <w:szCs w:val="16"/>
                <w:lang w:val="en-AU"/>
              </w:rPr>
            </w:pPr>
            <w:r>
              <w:rPr>
                <w:snapToGrid w:val="0"/>
                <w:sz w:val="16"/>
                <w:szCs w:val="16"/>
                <w:lang w:val="en-AU"/>
              </w:rPr>
              <w:t>0018</w:t>
            </w:r>
          </w:p>
        </w:tc>
        <w:tc>
          <w:tcPr>
            <w:tcW w:w="378" w:type="dxa"/>
            <w:shd w:val="solid" w:color="FFFFFF" w:fill="auto"/>
          </w:tcPr>
          <w:p w14:paraId="26DB7D77" w14:textId="77777777" w:rsidR="00124137" w:rsidRDefault="00124137"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4D68FBE5" w14:textId="77777777" w:rsidR="00124137" w:rsidRPr="002841DD" w:rsidRDefault="00124137" w:rsidP="0088525B">
            <w:pPr>
              <w:pStyle w:val="TAL"/>
              <w:rPr>
                <w:snapToGrid w:val="0"/>
                <w:sz w:val="16"/>
                <w:szCs w:val="16"/>
              </w:rPr>
            </w:pPr>
            <w:r w:rsidRPr="002841DD">
              <w:rPr>
                <w:snapToGrid w:val="0"/>
                <w:sz w:val="16"/>
                <w:szCs w:val="16"/>
              </w:rPr>
              <w:t>Corrections to EXAMPLE</w:t>
            </w:r>
          </w:p>
        </w:tc>
        <w:tc>
          <w:tcPr>
            <w:tcW w:w="567" w:type="dxa"/>
            <w:shd w:val="solid" w:color="FFFFFF" w:fill="auto"/>
          </w:tcPr>
          <w:p w14:paraId="4F946CD6" w14:textId="77777777" w:rsidR="00124137" w:rsidRDefault="00124137" w:rsidP="0088525B">
            <w:pPr>
              <w:pStyle w:val="TAL"/>
              <w:rPr>
                <w:snapToGrid w:val="0"/>
                <w:sz w:val="16"/>
                <w:szCs w:val="16"/>
                <w:lang w:val="en-AU"/>
              </w:rPr>
            </w:pPr>
            <w:r>
              <w:rPr>
                <w:snapToGrid w:val="0"/>
                <w:sz w:val="16"/>
                <w:szCs w:val="16"/>
                <w:lang w:val="en-AU"/>
              </w:rPr>
              <w:t>9.1.0</w:t>
            </w:r>
          </w:p>
        </w:tc>
        <w:tc>
          <w:tcPr>
            <w:tcW w:w="567" w:type="dxa"/>
            <w:shd w:val="solid" w:color="FFFFFF" w:fill="auto"/>
          </w:tcPr>
          <w:p w14:paraId="0C20361F" w14:textId="77777777" w:rsidR="00124137" w:rsidRDefault="00124137" w:rsidP="0088525B">
            <w:pPr>
              <w:pStyle w:val="TAL"/>
              <w:rPr>
                <w:snapToGrid w:val="0"/>
                <w:sz w:val="16"/>
                <w:szCs w:val="16"/>
                <w:lang w:val="en-AU"/>
              </w:rPr>
            </w:pPr>
            <w:r>
              <w:rPr>
                <w:snapToGrid w:val="0"/>
                <w:sz w:val="16"/>
                <w:szCs w:val="16"/>
                <w:lang w:val="en-AU"/>
              </w:rPr>
              <w:t>9.2.0</w:t>
            </w:r>
          </w:p>
        </w:tc>
      </w:tr>
      <w:tr w:rsidR="00124137" w:rsidRPr="0088525B" w14:paraId="13C76925" w14:textId="77777777" w:rsidTr="00D96FD3">
        <w:tc>
          <w:tcPr>
            <w:tcW w:w="800" w:type="dxa"/>
            <w:shd w:val="solid" w:color="FFFFFF" w:fill="auto"/>
          </w:tcPr>
          <w:p w14:paraId="1AD3E0A7" w14:textId="77777777" w:rsidR="00124137" w:rsidRDefault="00AC5614" w:rsidP="0088525B">
            <w:pPr>
              <w:pStyle w:val="TAL"/>
              <w:rPr>
                <w:snapToGrid w:val="0"/>
                <w:sz w:val="16"/>
                <w:szCs w:val="16"/>
                <w:lang w:val="en-AU"/>
              </w:rPr>
            </w:pPr>
            <w:r>
              <w:rPr>
                <w:snapToGrid w:val="0"/>
                <w:sz w:val="16"/>
                <w:szCs w:val="16"/>
                <w:lang w:val="en-AU"/>
              </w:rPr>
              <w:t>2010-03</w:t>
            </w:r>
          </w:p>
        </w:tc>
        <w:tc>
          <w:tcPr>
            <w:tcW w:w="800" w:type="dxa"/>
            <w:shd w:val="solid" w:color="FFFFFF" w:fill="auto"/>
          </w:tcPr>
          <w:p w14:paraId="4D5E30D9" w14:textId="77777777" w:rsidR="00124137" w:rsidRDefault="00AC5614" w:rsidP="0088525B">
            <w:pPr>
              <w:pStyle w:val="TAL"/>
              <w:rPr>
                <w:snapToGrid w:val="0"/>
                <w:sz w:val="16"/>
                <w:szCs w:val="16"/>
                <w:lang w:val="en-AU"/>
              </w:rPr>
            </w:pPr>
            <w:r>
              <w:rPr>
                <w:snapToGrid w:val="0"/>
                <w:sz w:val="16"/>
                <w:szCs w:val="16"/>
                <w:lang w:val="en-AU"/>
              </w:rPr>
              <w:t>CT#47</w:t>
            </w:r>
          </w:p>
        </w:tc>
        <w:tc>
          <w:tcPr>
            <w:tcW w:w="901" w:type="dxa"/>
            <w:shd w:val="solid" w:color="FFFFFF" w:fill="auto"/>
          </w:tcPr>
          <w:p w14:paraId="3184C7EE" w14:textId="77777777" w:rsidR="00124137" w:rsidRPr="00124137" w:rsidRDefault="00333CD0" w:rsidP="0088525B">
            <w:pPr>
              <w:pStyle w:val="TAL"/>
              <w:rPr>
                <w:snapToGrid w:val="0"/>
                <w:sz w:val="16"/>
                <w:szCs w:val="16"/>
                <w:lang w:val="en-AU"/>
              </w:rPr>
            </w:pPr>
            <w:r>
              <w:rPr>
                <w:snapToGrid w:val="0"/>
                <w:sz w:val="16"/>
                <w:szCs w:val="16"/>
                <w:lang w:val="en-AU"/>
              </w:rPr>
              <w:t>CP-100141</w:t>
            </w:r>
          </w:p>
        </w:tc>
        <w:tc>
          <w:tcPr>
            <w:tcW w:w="476" w:type="dxa"/>
            <w:shd w:val="solid" w:color="FFFFFF" w:fill="auto"/>
          </w:tcPr>
          <w:p w14:paraId="4DF6B9CC" w14:textId="77777777" w:rsidR="00124137" w:rsidRDefault="00AC5614" w:rsidP="0088525B">
            <w:pPr>
              <w:pStyle w:val="TAL"/>
              <w:rPr>
                <w:snapToGrid w:val="0"/>
                <w:sz w:val="16"/>
                <w:szCs w:val="16"/>
                <w:lang w:val="en-AU"/>
              </w:rPr>
            </w:pPr>
            <w:r>
              <w:rPr>
                <w:snapToGrid w:val="0"/>
                <w:sz w:val="16"/>
                <w:szCs w:val="16"/>
                <w:lang w:val="en-AU"/>
              </w:rPr>
              <w:t>0019</w:t>
            </w:r>
          </w:p>
        </w:tc>
        <w:tc>
          <w:tcPr>
            <w:tcW w:w="378" w:type="dxa"/>
            <w:shd w:val="solid" w:color="FFFFFF" w:fill="auto"/>
          </w:tcPr>
          <w:p w14:paraId="0D4293C4" w14:textId="77777777" w:rsidR="00124137" w:rsidRDefault="00124137" w:rsidP="0088525B">
            <w:pPr>
              <w:pStyle w:val="TAL"/>
              <w:rPr>
                <w:snapToGrid w:val="0"/>
                <w:sz w:val="16"/>
                <w:szCs w:val="16"/>
                <w:lang w:val="en-AU"/>
              </w:rPr>
            </w:pPr>
          </w:p>
        </w:tc>
        <w:tc>
          <w:tcPr>
            <w:tcW w:w="4867" w:type="dxa"/>
            <w:shd w:val="solid" w:color="FFFFFF" w:fill="auto"/>
          </w:tcPr>
          <w:p w14:paraId="4E2B72B6" w14:textId="77777777" w:rsidR="00124137" w:rsidRPr="002841DD" w:rsidRDefault="00333CD0" w:rsidP="0088525B">
            <w:pPr>
              <w:pStyle w:val="TAL"/>
              <w:rPr>
                <w:snapToGrid w:val="0"/>
                <w:sz w:val="16"/>
                <w:szCs w:val="16"/>
              </w:rPr>
            </w:pPr>
            <w:r w:rsidRPr="002841DD">
              <w:rPr>
                <w:snapToGrid w:val="0"/>
                <w:sz w:val="16"/>
                <w:szCs w:val="16"/>
              </w:rPr>
              <w:t>Cleanup EN</w:t>
            </w:r>
          </w:p>
        </w:tc>
        <w:tc>
          <w:tcPr>
            <w:tcW w:w="567" w:type="dxa"/>
            <w:shd w:val="solid" w:color="FFFFFF" w:fill="auto"/>
          </w:tcPr>
          <w:p w14:paraId="73DC85E8" w14:textId="77777777" w:rsidR="00124137" w:rsidRDefault="00AC5614" w:rsidP="0088525B">
            <w:pPr>
              <w:pStyle w:val="TAL"/>
              <w:rPr>
                <w:snapToGrid w:val="0"/>
                <w:sz w:val="16"/>
                <w:szCs w:val="16"/>
                <w:lang w:val="en-AU"/>
              </w:rPr>
            </w:pPr>
            <w:r>
              <w:rPr>
                <w:snapToGrid w:val="0"/>
                <w:sz w:val="16"/>
                <w:szCs w:val="16"/>
                <w:lang w:val="en-AU"/>
              </w:rPr>
              <w:t>9.2.0</w:t>
            </w:r>
          </w:p>
        </w:tc>
        <w:tc>
          <w:tcPr>
            <w:tcW w:w="567" w:type="dxa"/>
            <w:shd w:val="solid" w:color="FFFFFF" w:fill="auto"/>
          </w:tcPr>
          <w:p w14:paraId="6E0A14A8" w14:textId="77777777" w:rsidR="00124137" w:rsidRDefault="00AC5614" w:rsidP="0088525B">
            <w:pPr>
              <w:pStyle w:val="TAL"/>
              <w:rPr>
                <w:snapToGrid w:val="0"/>
                <w:sz w:val="16"/>
                <w:szCs w:val="16"/>
                <w:lang w:val="en-AU"/>
              </w:rPr>
            </w:pPr>
            <w:r>
              <w:rPr>
                <w:snapToGrid w:val="0"/>
                <w:sz w:val="16"/>
                <w:szCs w:val="16"/>
                <w:lang w:val="en-AU"/>
              </w:rPr>
              <w:t>9.3.0</w:t>
            </w:r>
          </w:p>
        </w:tc>
      </w:tr>
      <w:tr w:rsidR="00A258E7" w:rsidRPr="0088525B" w14:paraId="5FF2E16D" w14:textId="77777777" w:rsidTr="00D96FD3">
        <w:tc>
          <w:tcPr>
            <w:tcW w:w="800" w:type="dxa"/>
            <w:shd w:val="solid" w:color="FFFFFF" w:fill="auto"/>
          </w:tcPr>
          <w:p w14:paraId="64196A82" w14:textId="77777777" w:rsidR="00A258E7" w:rsidRDefault="00A258E7" w:rsidP="0088525B">
            <w:pPr>
              <w:pStyle w:val="TAL"/>
              <w:rPr>
                <w:snapToGrid w:val="0"/>
                <w:sz w:val="16"/>
                <w:szCs w:val="16"/>
                <w:lang w:val="en-AU"/>
              </w:rPr>
            </w:pPr>
            <w:r>
              <w:rPr>
                <w:snapToGrid w:val="0"/>
                <w:sz w:val="16"/>
                <w:szCs w:val="16"/>
                <w:lang w:val="en-AU"/>
              </w:rPr>
              <w:t>2011-03</w:t>
            </w:r>
          </w:p>
        </w:tc>
        <w:tc>
          <w:tcPr>
            <w:tcW w:w="800" w:type="dxa"/>
            <w:shd w:val="solid" w:color="FFFFFF" w:fill="auto"/>
          </w:tcPr>
          <w:p w14:paraId="3E17F4AA" w14:textId="77777777" w:rsidR="00A258E7" w:rsidRDefault="00A258E7" w:rsidP="0088525B">
            <w:pPr>
              <w:pStyle w:val="TAL"/>
              <w:rPr>
                <w:snapToGrid w:val="0"/>
                <w:sz w:val="16"/>
                <w:szCs w:val="16"/>
                <w:lang w:val="en-AU"/>
              </w:rPr>
            </w:pPr>
            <w:r>
              <w:rPr>
                <w:snapToGrid w:val="0"/>
                <w:sz w:val="16"/>
                <w:szCs w:val="16"/>
                <w:lang w:val="en-AU"/>
              </w:rPr>
              <w:t>CT#51</w:t>
            </w:r>
          </w:p>
        </w:tc>
        <w:tc>
          <w:tcPr>
            <w:tcW w:w="901" w:type="dxa"/>
            <w:shd w:val="solid" w:color="FFFFFF" w:fill="auto"/>
          </w:tcPr>
          <w:p w14:paraId="3811E5C4" w14:textId="77777777" w:rsidR="00A258E7" w:rsidRDefault="00A258E7" w:rsidP="0088525B">
            <w:pPr>
              <w:pStyle w:val="TAL"/>
              <w:rPr>
                <w:snapToGrid w:val="0"/>
                <w:sz w:val="16"/>
                <w:szCs w:val="16"/>
                <w:lang w:val="en-AU"/>
              </w:rPr>
            </w:pPr>
          </w:p>
        </w:tc>
        <w:tc>
          <w:tcPr>
            <w:tcW w:w="476" w:type="dxa"/>
            <w:shd w:val="solid" w:color="FFFFFF" w:fill="auto"/>
          </w:tcPr>
          <w:p w14:paraId="21A85909" w14:textId="77777777" w:rsidR="00A258E7" w:rsidRDefault="00A258E7" w:rsidP="0088525B">
            <w:pPr>
              <w:pStyle w:val="TAL"/>
              <w:rPr>
                <w:snapToGrid w:val="0"/>
                <w:sz w:val="16"/>
                <w:szCs w:val="16"/>
                <w:lang w:val="en-AU"/>
              </w:rPr>
            </w:pPr>
          </w:p>
        </w:tc>
        <w:tc>
          <w:tcPr>
            <w:tcW w:w="378" w:type="dxa"/>
            <w:shd w:val="solid" w:color="FFFFFF" w:fill="auto"/>
          </w:tcPr>
          <w:p w14:paraId="526C7706" w14:textId="77777777" w:rsidR="00A258E7" w:rsidRDefault="00A258E7" w:rsidP="0088525B">
            <w:pPr>
              <w:pStyle w:val="TAL"/>
              <w:rPr>
                <w:snapToGrid w:val="0"/>
                <w:sz w:val="16"/>
                <w:szCs w:val="16"/>
                <w:lang w:val="en-AU"/>
              </w:rPr>
            </w:pPr>
          </w:p>
        </w:tc>
        <w:tc>
          <w:tcPr>
            <w:tcW w:w="4867" w:type="dxa"/>
            <w:shd w:val="solid" w:color="FFFFFF" w:fill="auto"/>
          </w:tcPr>
          <w:p w14:paraId="261F0955" w14:textId="77777777" w:rsidR="00A258E7" w:rsidRPr="002841DD" w:rsidRDefault="00A258E7" w:rsidP="0088525B">
            <w:pPr>
              <w:pStyle w:val="TAL"/>
              <w:rPr>
                <w:snapToGrid w:val="0"/>
                <w:sz w:val="16"/>
                <w:szCs w:val="16"/>
              </w:rPr>
            </w:pPr>
            <w:r w:rsidRPr="002841DD">
              <w:rPr>
                <w:snapToGrid w:val="0"/>
                <w:sz w:val="16"/>
                <w:szCs w:val="16"/>
              </w:rPr>
              <w:t>Upgrade to Rel-10</w:t>
            </w:r>
          </w:p>
        </w:tc>
        <w:tc>
          <w:tcPr>
            <w:tcW w:w="567" w:type="dxa"/>
            <w:shd w:val="solid" w:color="FFFFFF" w:fill="auto"/>
          </w:tcPr>
          <w:p w14:paraId="0FB5C7CA" w14:textId="77777777" w:rsidR="00A258E7" w:rsidRDefault="00A258E7" w:rsidP="0088525B">
            <w:pPr>
              <w:pStyle w:val="TAL"/>
              <w:rPr>
                <w:snapToGrid w:val="0"/>
                <w:sz w:val="16"/>
                <w:szCs w:val="16"/>
                <w:lang w:val="en-AU"/>
              </w:rPr>
            </w:pPr>
            <w:r>
              <w:rPr>
                <w:snapToGrid w:val="0"/>
                <w:sz w:val="16"/>
                <w:szCs w:val="16"/>
                <w:lang w:val="en-AU"/>
              </w:rPr>
              <w:t>9.3.0</w:t>
            </w:r>
          </w:p>
        </w:tc>
        <w:tc>
          <w:tcPr>
            <w:tcW w:w="567" w:type="dxa"/>
            <w:shd w:val="solid" w:color="FFFFFF" w:fill="auto"/>
          </w:tcPr>
          <w:p w14:paraId="4BBE55EA" w14:textId="77777777" w:rsidR="00A258E7" w:rsidRDefault="00A258E7" w:rsidP="0088525B">
            <w:pPr>
              <w:pStyle w:val="TAL"/>
              <w:rPr>
                <w:snapToGrid w:val="0"/>
                <w:sz w:val="16"/>
                <w:szCs w:val="16"/>
                <w:lang w:val="en-AU"/>
              </w:rPr>
            </w:pPr>
            <w:r>
              <w:rPr>
                <w:snapToGrid w:val="0"/>
                <w:sz w:val="16"/>
                <w:szCs w:val="16"/>
                <w:lang w:val="en-AU"/>
              </w:rPr>
              <w:t>10.0.0</w:t>
            </w:r>
          </w:p>
        </w:tc>
      </w:tr>
      <w:tr w:rsidR="001F2CE6" w:rsidRPr="0088525B" w14:paraId="7E0DBE8C" w14:textId="77777777" w:rsidTr="00D96FD3">
        <w:tc>
          <w:tcPr>
            <w:tcW w:w="800" w:type="dxa"/>
            <w:shd w:val="solid" w:color="FFFFFF" w:fill="auto"/>
          </w:tcPr>
          <w:p w14:paraId="03BEF043" w14:textId="77777777" w:rsidR="001F2CE6" w:rsidRDefault="001F2CE6" w:rsidP="0088525B">
            <w:pPr>
              <w:pStyle w:val="TAL"/>
              <w:rPr>
                <w:snapToGrid w:val="0"/>
                <w:sz w:val="16"/>
                <w:szCs w:val="16"/>
                <w:lang w:val="en-AU"/>
              </w:rPr>
            </w:pPr>
            <w:r>
              <w:rPr>
                <w:snapToGrid w:val="0"/>
                <w:sz w:val="16"/>
                <w:szCs w:val="16"/>
                <w:lang w:val="en-AU"/>
              </w:rPr>
              <w:t>2011-09</w:t>
            </w:r>
          </w:p>
        </w:tc>
        <w:tc>
          <w:tcPr>
            <w:tcW w:w="800" w:type="dxa"/>
            <w:shd w:val="solid" w:color="FFFFFF" w:fill="auto"/>
          </w:tcPr>
          <w:p w14:paraId="4F13EFC3" w14:textId="77777777" w:rsidR="001F2CE6" w:rsidRDefault="001F2CE6" w:rsidP="0088525B">
            <w:pPr>
              <w:pStyle w:val="TAL"/>
              <w:rPr>
                <w:snapToGrid w:val="0"/>
                <w:sz w:val="16"/>
                <w:szCs w:val="16"/>
                <w:lang w:val="en-AU"/>
              </w:rPr>
            </w:pPr>
            <w:r>
              <w:rPr>
                <w:snapToGrid w:val="0"/>
                <w:sz w:val="16"/>
                <w:szCs w:val="16"/>
                <w:lang w:val="en-AU"/>
              </w:rPr>
              <w:t>CT#53</w:t>
            </w:r>
          </w:p>
        </w:tc>
        <w:tc>
          <w:tcPr>
            <w:tcW w:w="901" w:type="dxa"/>
            <w:shd w:val="solid" w:color="FFFFFF" w:fill="auto"/>
          </w:tcPr>
          <w:p w14:paraId="4AE1F93C" w14:textId="77777777" w:rsidR="001F2CE6" w:rsidRPr="001F2CE6" w:rsidRDefault="001F2CE6" w:rsidP="0088525B">
            <w:pPr>
              <w:pStyle w:val="TAL"/>
              <w:rPr>
                <w:snapToGrid w:val="0"/>
                <w:sz w:val="16"/>
                <w:szCs w:val="16"/>
                <w:lang w:val="en-AU"/>
              </w:rPr>
            </w:pPr>
            <w:r w:rsidRPr="001F2CE6">
              <w:rPr>
                <w:snapToGrid w:val="0"/>
                <w:sz w:val="16"/>
                <w:szCs w:val="16"/>
                <w:lang w:val="en-AU"/>
              </w:rPr>
              <w:t>CP-110657</w:t>
            </w:r>
          </w:p>
        </w:tc>
        <w:tc>
          <w:tcPr>
            <w:tcW w:w="476" w:type="dxa"/>
            <w:shd w:val="solid" w:color="FFFFFF" w:fill="auto"/>
          </w:tcPr>
          <w:p w14:paraId="5A235421" w14:textId="77777777" w:rsidR="001F2CE6" w:rsidRDefault="001F2CE6" w:rsidP="0088525B">
            <w:pPr>
              <w:pStyle w:val="TAL"/>
              <w:rPr>
                <w:snapToGrid w:val="0"/>
                <w:sz w:val="16"/>
                <w:szCs w:val="16"/>
                <w:lang w:val="en-AU"/>
              </w:rPr>
            </w:pPr>
            <w:r>
              <w:rPr>
                <w:snapToGrid w:val="0"/>
                <w:sz w:val="16"/>
                <w:szCs w:val="16"/>
                <w:lang w:val="en-AU"/>
              </w:rPr>
              <w:t>0021</w:t>
            </w:r>
          </w:p>
        </w:tc>
        <w:tc>
          <w:tcPr>
            <w:tcW w:w="378" w:type="dxa"/>
            <w:shd w:val="solid" w:color="FFFFFF" w:fill="auto"/>
          </w:tcPr>
          <w:p w14:paraId="185F4DF5" w14:textId="77777777" w:rsidR="001F2CE6" w:rsidRDefault="001F2CE6"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1B3E6CEC" w14:textId="77777777" w:rsidR="001F2CE6" w:rsidRPr="002841DD" w:rsidRDefault="001F2CE6" w:rsidP="0088525B">
            <w:pPr>
              <w:pStyle w:val="TAL"/>
              <w:rPr>
                <w:snapToGrid w:val="0"/>
                <w:sz w:val="16"/>
                <w:szCs w:val="16"/>
              </w:rPr>
            </w:pPr>
            <w:r w:rsidRPr="002841DD">
              <w:rPr>
                <w:snapToGrid w:val="0"/>
                <w:sz w:val="16"/>
                <w:szCs w:val="16"/>
              </w:rPr>
              <w:t>&lt;conditions&gt; element values</w:t>
            </w:r>
          </w:p>
        </w:tc>
        <w:tc>
          <w:tcPr>
            <w:tcW w:w="567" w:type="dxa"/>
            <w:shd w:val="solid" w:color="FFFFFF" w:fill="auto"/>
          </w:tcPr>
          <w:p w14:paraId="44E5670F" w14:textId="77777777" w:rsidR="001F2CE6" w:rsidRDefault="001F2CE6" w:rsidP="0088525B">
            <w:pPr>
              <w:pStyle w:val="TAL"/>
              <w:rPr>
                <w:snapToGrid w:val="0"/>
                <w:sz w:val="16"/>
                <w:szCs w:val="16"/>
                <w:lang w:val="en-AU"/>
              </w:rPr>
            </w:pPr>
            <w:r>
              <w:rPr>
                <w:snapToGrid w:val="0"/>
                <w:sz w:val="16"/>
                <w:szCs w:val="16"/>
                <w:lang w:val="en-AU"/>
              </w:rPr>
              <w:t>10.0.0</w:t>
            </w:r>
          </w:p>
        </w:tc>
        <w:tc>
          <w:tcPr>
            <w:tcW w:w="567" w:type="dxa"/>
            <w:shd w:val="solid" w:color="FFFFFF" w:fill="auto"/>
          </w:tcPr>
          <w:p w14:paraId="2FAF95AC" w14:textId="77777777" w:rsidR="001F2CE6" w:rsidRDefault="001F2CE6" w:rsidP="0088525B">
            <w:pPr>
              <w:pStyle w:val="TAL"/>
              <w:rPr>
                <w:snapToGrid w:val="0"/>
                <w:sz w:val="16"/>
                <w:szCs w:val="16"/>
                <w:lang w:val="en-AU"/>
              </w:rPr>
            </w:pPr>
            <w:r>
              <w:rPr>
                <w:snapToGrid w:val="0"/>
                <w:sz w:val="16"/>
                <w:szCs w:val="16"/>
                <w:lang w:val="en-AU"/>
              </w:rPr>
              <w:t>10.1.0</w:t>
            </w:r>
          </w:p>
        </w:tc>
      </w:tr>
      <w:tr w:rsidR="009F1457" w:rsidRPr="0088525B" w14:paraId="44D2C190" w14:textId="77777777" w:rsidTr="00D96FD3">
        <w:tc>
          <w:tcPr>
            <w:tcW w:w="800" w:type="dxa"/>
            <w:shd w:val="solid" w:color="FFFFFF" w:fill="auto"/>
          </w:tcPr>
          <w:p w14:paraId="7054039B" w14:textId="77777777" w:rsidR="009F1457" w:rsidRDefault="009F1457" w:rsidP="0088525B">
            <w:pPr>
              <w:pStyle w:val="TAL"/>
              <w:rPr>
                <w:snapToGrid w:val="0"/>
                <w:sz w:val="16"/>
                <w:szCs w:val="16"/>
                <w:lang w:val="en-AU"/>
              </w:rPr>
            </w:pPr>
            <w:r>
              <w:rPr>
                <w:snapToGrid w:val="0"/>
                <w:sz w:val="16"/>
                <w:szCs w:val="16"/>
                <w:lang w:val="en-AU"/>
              </w:rPr>
              <w:t>2011-09</w:t>
            </w:r>
          </w:p>
        </w:tc>
        <w:tc>
          <w:tcPr>
            <w:tcW w:w="800" w:type="dxa"/>
            <w:shd w:val="solid" w:color="FFFFFF" w:fill="auto"/>
          </w:tcPr>
          <w:p w14:paraId="621B5029" w14:textId="77777777" w:rsidR="009F1457" w:rsidRDefault="009F1457" w:rsidP="0088525B">
            <w:pPr>
              <w:pStyle w:val="TAL"/>
              <w:rPr>
                <w:snapToGrid w:val="0"/>
                <w:sz w:val="16"/>
                <w:szCs w:val="16"/>
                <w:lang w:val="en-AU"/>
              </w:rPr>
            </w:pPr>
            <w:r>
              <w:rPr>
                <w:snapToGrid w:val="0"/>
                <w:sz w:val="16"/>
                <w:szCs w:val="16"/>
                <w:lang w:val="en-AU"/>
              </w:rPr>
              <w:t>CT#53</w:t>
            </w:r>
          </w:p>
        </w:tc>
        <w:tc>
          <w:tcPr>
            <w:tcW w:w="901" w:type="dxa"/>
            <w:shd w:val="solid" w:color="FFFFFF" w:fill="auto"/>
          </w:tcPr>
          <w:p w14:paraId="4CDF22AA" w14:textId="77777777" w:rsidR="009F1457" w:rsidRPr="009F1457" w:rsidRDefault="009F1457" w:rsidP="0088525B">
            <w:pPr>
              <w:pStyle w:val="TAL"/>
              <w:rPr>
                <w:snapToGrid w:val="0"/>
                <w:sz w:val="16"/>
                <w:szCs w:val="16"/>
                <w:lang w:val="en-AU"/>
              </w:rPr>
            </w:pPr>
            <w:r w:rsidRPr="009F1457">
              <w:rPr>
                <w:snapToGrid w:val="0"/>
                <w:sz w:val="16"/>
                <w:szCs w:val="16"/>
                <w:lang w:val="en-AU"/>
              </w:rPr>
              <w:t>CP-110695</w:t>
            </w:r>
          </w:p>
        </w:tc>
        <w:tc>
          <w:tcPr>
            <w:tcW w:w="476" w:type="dxa"/>
            <w:shd w:val="solid" w:color="FFFFFF" w:fill="auto"/>
          </w:tcPr>
          <w:p w14:paraId="2741B192" w14:textId="77777777" w:rsidR="009F1457" w:rsidRDefault="009F1457" w:rsidP="0088525B">
            <w:pPr>
              <w:pStyle w:val="TAL"/>
              <w:rPr>
                <w:snapToGrid w:val="0"/>
                <w:sz w:val="16"/>
                <w:szCs w:val="16"/>
                <w:lang w:val="en-AU"/>
              </w:rPr>
            </w:pPr>
            <w:r>
              <w:rPr>
                <w:snapToGrid w:val="0"/>
                <w:sz w:val="16"/>
                <w:szCs w:val="16"/>
                <w:lang w:val="en-AU"/>
              </w:rPr>
              <w:t>0022</w:t>
            </w:r>
          </w:p>
        </w:tc>
        <w:tc>
          <w:tcPr>
            <w:tcW w:w="378" w:type="dxa"/>
            <w:shd w:val="solid" w:color="FFFFFF" w:fill="auto"/>
          </w:tcPr>
          <w:p w14:paraId="1E45F167" w14:textId="77777777" w:rsidR="009F1457" w:rsidRDefault="009F1457"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7C4ABB34" w14:textId="77777777" w:rsidR="009F1457" w:rsidRPr="002841DD" w:rsidRDefault="009F1457" w:rsidP="0088525B">
            <w:pPr>
              <w:pStyle w:val="TAL"/>
              <w:rPr>
                <w:snapToGrid w:val="0"/>
                <w:sz w:val="16"/>
                <w:szCs w:val="16"/>
              </w:rPr>
            </w:pPr>
            <w:r w:rsidRPr="002841DD">
              <w:rPr>
                <w:snapToGrid w:val="0"/>
                <w:sz w:val="16"/>
                <w:szCs w:val="16"/>
              </w:rPr>
              <w:t>Service configuration signalling flow</w:t>
            </w:r>
          </w:p>
        </w:tc>
        <w:tc>
          <w:tcPr>
            <w:tcW w:w="567" w:type="dxa"/>
            <w:shd w:val="solid" w:color="FFFFFF" w:fill="auto"/>
          </w:tcPr>
          <w:p w14:paraId="59FCC255" w14:textId="77777777" w:rsidR="009F1457" w:rsidRDefault="009F1457" w:rsidP="0088525B">
            <w:pPr>
              <w:pStyle w:val="TAL"/>
              <w:rPr>
                <w:snapToGrid w:val="0"/>
                <w:sz w:val="16"/>
                <w:szCs w:val="16"/>
                <w:lang w:val="en-AU"/>
              </w:rPr>
            </w:pPr>
            <w:r>
              <w:rPr>
                <w:snapToGrid w:val="0"/>
                <w:sz w:val="16"/>
                <w:szCs w:val="16"/>
                <w:lang w:val="en-AU"/>
              </w:rPr>
              <w:t>10.1.0</w:t>
            </w:r>
          </w:p>
        </w:tc>
        <w:tc>
          <w:tcPr>
            <w:tcW w:w="567" w:type="dxa"/>
            <w:shd w:val="solid" w:color="FFFFFF" w:fill="auto"/>
          </w:tcPr>
          <w:p w14:paraId="50B82E3D" w14:textId="77777777" w:rsidR="009F1457" w:rsidRDefault="009F1457" w:rsidP="0088525B">
            <w:pPr>
              <w:pStyle w:val="TAL"/>
              <w:rPr>
                <w:snapToGrid w:val="0"/>
                <w:sz w:val="16"/>
                <w:szCs w:val="16"/>
                <w:lang w:val="en-AU"/>
              </w:rPr>
            </w:pPr>
            <w:r>
              <w:rPr>
                <w:snapToGrid w:val="0"/>
                <w:sz w:val="16"/>
                <w:szCs w:val="16"/>
                <w:lang w:val="en-AU"/>
              </w:rPr>
              <w:t>11.0.0</w:t>
            </w:r>
          </w:p>
        </w:tc>
      </w:tr>
      <w:tr w:rsidR="002208DA" w:rsidRPr="0088525B" w14:paraId="7A47CAB9" w14:textId="77777777" w:rsidTr="00D96FD3">
        <w:tc>
          <w:tcPr>
            <w:tcW w:w="800" w:type="dxa"/>
            <w:shd w:val="solid" w:color="FFFFFF" w:fill="auto"/>
          </w:tcPr>
          <w:p w14:paraId="64587E43" w14:textId="77777777" w:rsidR="002208DA" w:rsidRDefault="002208DA" w:rsidP="0088525B">
            <w:pPr>
              <w:pStyle w:val="TAL"/>
              <w:rPr>
                <w:snapToGrid w:val="0"/>
                <w:sz w:val="16"/>
                <w:szCs w:val="16"/>
                <w:lang w:val="en-AU"/>
              </w:rPr>
            </w:pPr>
            <w:r>
              <w:rPr>
                <w:snapToGrid w:val="0"/>
                <w:sz w:val="16"/>
                <w:szCs w:val="16"/>
                <w:lang w:val="en-AU"/>
              </w:rPr>
              <w:t>2011-12</w:t>
            </w:r>
          </w:p>
        </w:tc>
        <w:tc>
          <w:tcPr>
            <w:tcW w:w="800" w:type="dxa"/>
            <w:shd w:val="solid" w:color="FFFFFF" w:fill="auto"/>
          </w:tcPr>
          <w:p w14:paraId="31F0BF16" w14:textId="77777777" w:rsidR="002208DA" w:rsidRDefault="002208DA" w:rsidP="0088525B">
            <w:pPr>
              <w:pStyle w:val="TAL"/>
              <w:rPr>
                <w:snapToGrid w:val="0"/>
                <w:sz w:val="16"/>
                <w:szCs w:val="16"/>
                <w:lang w:val="en-AU"/>
              </w:rPr>
            </w:pPr>
            <w:r>
              <w:rPr>
                <w:snapToGrid w:val="0"/>
                <w:sz w:val="16"/>
                <w:szCs w:val="16"/>
                <w:lang w:val="en-AU"/>
              </w:rPr>
              <w:t>CT#54</w:t>
            </w:r>
          </w:p>
        </w:tc>
        <w:tc>
          <w:tcPr>
            <w:tcW w:w="901" w:type="dxa"/>
            <w:shd w:val="solid" w:color="FFFFFF" w:fill="auto"/>
          </w:tcPr>
          <w:p w14:paraId="7BDF744C" w14:textId="77777777" w:rsidR="002208DA" w:rsidRPr="002208DA" w:rsidRDefault="002208DA" w:rsidP="0088525B">
            <w:pPr>
              <w:pStyle w:val="TAL"/>
              <w:rPr>
                <w:snapToGrid w:val="0"/>
                <w:sz w:val="16"/>
                <w:szCs w:val="16"/>
                <w:lang w:val="en-AU"/>
              </w:rPr>
            </w:pPr>
            <w:r w:rsidRPr="002208DA">
              <w:rPr>
                <w:snapToGrid w:val="0"/>
                <w:sz w:val="16"/>
                <w:szCs w:val="16"/>
                <w:lang w:val="en-AU"/>
              </w:rPr>
              <w:t>CP-110857</w:t>
            </w:r>
          </w:p>
        </w:tc>
        <w:tc>
          <w:tcPr>
            <w:tcW w:w="476" w:type="dxa"/>
            <w:shd w:val="solid" w:color="FFFFFF" w:fill="auto"/>
          </w:tcPr>
          <w:p w14:paraId="467D887C" w14:textId="77777777" w:rsidR="002208DA" w:rsidRDefault="002208DA" w:rsidP="0088525B">
            <w:pPr>
              <w:pStyle w:val="TAL"/>
              <w:rPr>
                <w:snapToGrid w:val="0"/>
                <w:sz w:val="16"/>
                <w:szCs w:val="16"/>
                <w:lang w:val="en-AU"/>
              </w:rPr>
            </w:pPr>
            <w:r>
              <w:rPr>
                <w:snapToGrid w:val="0"/>
                <w:sz w:val="16"/>
                <w:szCs w:val="16"/>
                <w:lang w:val="en-AU"/>
              </w:rPr>
              <w:t>0027</w:t>
            </w:r>
          </w:p>
        </w:tc>
        <w:tc>
          <w:tcPr>
            <w:tcW w:w="378" w:type="dxa"/>
            <w:shd w:val="solid" w:color="FFFFFF" w:fill="auto"/>
          </w:tcPr>
          <w:p w14:paraId="58E9E712" w14:textId="77777777" w:rsidR="002208DA" w:rsidRDefault="002208DA"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20527834" w14:textId="77777777" w:rsidR="002208DA" w:rsidRPr="002841DD" w:rsidRDefault="002208DA" w:rsidP="0088525B">
            <w:pPr>
              <w:pStyle w:val="TAL"/>
              <w:rPr>
                <w:snapToGrid w:val="0"/>
                <w:sz w:val="16"/>
                <w:szCs w:val="16"/>
              </w:rPr>
            </w:pPr>
            <w:r w:rsidRPr="002841DD">
              <w:rPr>
                <w:snapToGrid w:val="0"/>
                <w:sz w:val="16"/>
                <w:szCs w:val="16"/>
              </w:rPr>
              <w:t>Use of "Critical"</w:t>
            </w:r>
          </w:p>
        </w:tc>
        <w:tc>
          <w:tcPr>
            <w:tcW w:w="567" w:type="dxa"/>
            <w:shd w:val="solid" w:color="FFFFFF" w:fill="auto"/>
          </w:tcPr>
          <w:p w14:paraId="16DA347E" w14:textId="77777777" w:rsidR="002208DA" w:rsidRDefault="002208DA" w:rsidP="0088525B">
            <w:pPr>
              <w:pStyle w:val="TAL"/>
              <w:rPr>
                <w:snapToGrid w:val="0"/>
                <w:sz w:val="16"/>
                <w:szCs w:val="16"/>
                <w:lang w:val="en-AU"/>
              </w:rPr>
            </w:pPr>
            <w:r>
              <w:rPr>
                <w:snapToGrid w:val="0"/>
                <w:sz w:val="16"/>
                <w:szCs w:val="16"/>
                <w:lang w:val="en-AU"/>
              </w:rPr>
              <w:t>11.0.0</w:t>
            </w:r>
          </w:p>
        </w:tc>
        <w:tc>
          <w:tcPr>
            <w:tcW w:w="567" w:type="dxa"/>
            <w:shd w:val="solid" w:color="FFFFFF" w:fill="auto"/>
          </w:tcPr>
          <w:p w14:paraId="4C1C71D5" w14:textId="77777777" w:rsidR="002208DA" w:rsidRDefault="002208DA" w:rsidP="0088525B">
            <w:pPr>
              <w:pStyle w:val="TAL"/>
              <w:rPr>
                <w:snapToGrid w:val="0"/>
                <w:sz w:val="16"/>
                <w:szCs w:val="16"/>
                <w:lang w:val="en-AU"/>
              </w:rPr>
            </w:pPr>
            <w:r>
              <w:rPr>
                <w:snapToGrid w:val="0"/>
                <w:sz w:val="16"/>
                <w:szCs w:val="16"/>
                <w:lang w:val="en-AU"/>
              </w:rPr>
              <w:t>11.1.0</w:t>
            </w:r>
          </w:p>
        </w:tc>
      </w:tr>
      <w:tr w:rsidR="00415C93" w:rsidRPr="0088525B" w14:paraId="4D4D8BB1" w14:textId="77777777" w:rsidTr="00D96FD3">
        <w:tc>
          <w:tcPr>
            <w:tcW w:w="800" w:type="dxa"/>
            <w:shd w:val="solid" w:color="FFFFFF" w:fill="auto"/>
          </w:tcPr>
          <w:p w14:paraId="2F390CF3" w14:textId="77777777" w:rsidR="00415C93" w:rsidRDefault="00415C93" w:rsidP="0088525B">
            <w:pPr>
              <w:pStyle w:val="TAL"/>
              <w:rPr>
                <w:snapToGrid w:val="0"/>
                <w:sz w:val="16"/>
                <w:szCs w:val="16"/>
                <w:lang w:val="en-AU"/>
              </w:rPr>
            </w:pPr>
            <w:r>
              <w:rPr>
                <w:snapToGrid w:val="0"/>
                <w:sz w:val="16"/>
                <w:szCs w:val="16"/>
                <w:lang w:val="en-AU"/>
              </w:rPr>
              <w:t>2012-09</w:t>
            </w:r>
          </w:p>
        </w:tc>
        <w:tc>
          <w:tcPr>
            <w:tcW w:w="800" w:type="dxa"/>
            <w:shd w:val="solid" w:color="FFFFFF" w:fill="auto"/>
          </w:tcPr>
          <w:p w14:paraId="3AB295ED" w14:textId="77777777" w:rsidR="00415C93" w:rsidRDefault="00415C93" w:rsidP="0088525B">
            <w:pPr>
              <w:pStyle w:val="TAL"/>
              <w:rPr>
                <w:snapToGrid w:val="0"/>
                <w:sz w:val="16"/>
                <w:szCs w:val="16"/>
                <w:lang w:val="en-AU"/>
              </w:rPr>
            </w:pPr>
            <w:r>
              <w:rPr>
                <w:snapToGrid w:val="0"/>
                <w:sz w:val="16"/>
                <w:szCs w:val="16"/>
                <w:lang w:val="en-AU"/>
              </w:rPr>
              <w:t>CT#57</w:t>
            </w:r>
          </w:p>
        </w:tc>
        <w:tc>
          <w:tcPr>
            <w:tcW w:w="901" w:type="dxa"/>
            <w:shd w:val="solid" w:color="FFFFFF" w:fill="auto"/>
          </w:tcPr>
          <w:p w14:paraId="702E8228" w14:textId="77777777" w:rsidR="00415C93" w:rsidRPr="00415C93" w:rsidRDefault="00415C93" w:rsidP="0088525B">
            <w:pPr>
              <w:pStyle w:val="TAL"/>
              <w:rPr>
                <w:snapToGrid w:val="0"/>
                <w:sz w:val="16"/>
                <w:szCs w:val="16"/>
                <w:lang w:val="en-AU"/>
              </w:rPr>
            </w:pPr>
            <w:r w:rsidRPr="00415C93">
              <w:rPr>
                <w:snapToGrid w:val="0"/>
                <w:sz w:val="16"/>
                <w:szCs w:val="16"/>
                <w:lang w:val="en-AU"/>
              </w:rPr>
              <w:t>CP-120583</w:t>
            </w:r>
          </w:p>
        </w:tc>
        <w:tc>
          <w:tcPr>
            <w:tcW w:w="476" w:type="dxa"/>
            <w:shd w:val="solid" w:color="FFFFFF" w:fill="auto"/>
          </w:tcPr>
          <w:p w14:paraId="4344294C" w14:textId="77777777" w:rsidR="00415C93" w:rsidRDefault="00415C93" w:rsidP="0088525B">
            <w:pPr>
              <w:pStyle w:val="TAL"/>
              <w:rPr>
                <w:snapToGrid w:val="0"/>
                <w:sz w:val="16"/>
                <w:szCs w:val="16"/>
                <w:lang w:val="en-AU"/>
              </w:rPr>
            </w:pPr>
            <w:r>
              <w:rPr>
                <w:snapToGrid w:val="0"/>
                <w:sz w:val="16"/>
                <w:szCs w:val="16"/>
                <w:lang w:val="en-AU"/>
              </w:rPr>
              <w:t>0031</w:t>
            </w:r>
          </w:p>
        </w:tc>
        <w:tc>
          <w:tcPr>
            <w:tcW w:w="378" w:type="dxa"/>
            <w:shd w:val="solid" w:color="FFFFFF" w:fill="auto"/>
          </w:tcPr>
          <w:p w14:paraId="28F130B0" w14:textId="77777777" w:rsidR="00415C93" w:rsidRDefault="00415C93" w:rsidP="0088525B">
            <w:pPr>
              <w:pStyle w:val="TAL"/>
              <w:rPr>
                <w:snapToGrid w:val="0"/>
                <w:sz w:val="16"/>
                <w:szCs w:val="16"/>
                <w:lang w:val="en-AU"/>
              </w:rPr>
            </w:pPr>
          </w:p>
        </w:tc>
        <w:tc>
          <w:tcPr>
            <w:tcW w:w="4867" w:type="dxa"/>
            <w:shd w:val="solid" w:color="FFFFFF" w:fill="auto"/>
          </w:tcPr>
          <w:p w14:paraId="47E58EE1" w14:textId="77777777" w:rsidR="00415C93" w:rsidRPr="002841DD" w:rsidRDefault="00415C93" w:rsidP="0088525B">
            <w:pPr>
              <w:pStyle w:val="TAL"/>
              <w:rPr>
                <w:snapToGrid w:val="0"/>
                <w:sz w:val="16"/>
                <w:szCs w:val="16"/>
              </w:rPr>
            </w:pPr>
            <w:r w:rsidRPr="002841DD">
              <w:rPr>
                <w:snapToGrid w:val="0"/>
                <w:sz w:val="16"/>
                <w:szCs w:val="16"/>
              </w:rPr>
              <w:t>Incorrect reference to OMA Common Policy Schema</w:t>
            </w:r>
          </w:p>
        </w:tc>
        <w:tc>
          <w:tcPr>
            <w:tcW w:w="567" w:type="dxa"/>
            <w:shd w:val="solid" w:color="FFFFFF" w:fill="auto"/>
          </w:tcPr>
          <w:p w14:paraId="4CA71764" w14:textId="77777777" w:rsidR="00415C93" w:rsidRDefault="00415C93" w:rsidP="0088525B">
            <w:pPr>
              <w:pStyle w:val="TAL"/>
              <w:rPr>
                <w:snapToGrid w:val="0"/>
                <w:sz w:val="16"/>
                <w:szCs w:val="16"/>
                <w:lang w:val="en-AU"/>
              </w:rPr>
            </w:pPr>
            <w:r>
              <w:rPr>
                <w:snapToGrid w:val="0"/>
                <w:sz w:val="16"/>
                <w:szCs w:val="16"/>
                <w:lang w:val="en-AU"/>
              </w:rPr>
              <w:t>11.1.0</w:t>
            </w:r>
          </w:p>
        </w:tc>
        <w:tc>
          <w:tcPr>
            <w:tcW w:w="567" w:type="dxa"/>
            <w:shd w:val="solid" w:color="FFFFFF" w:fill="auto"/>
          </w:tcPr>
          <w:p w14:paraId="4139465F" w14:textId="77777777" w:rsidR="00415C93" w:rsidRDefault="00415C93" w:rsidP="0088525B">
            <w:pPr>
              <w:pStyle w:val="TAL"/>
              <w:rPr>
                <w:snapToGrid w:val="0"/>
                <w:sz w:val="16"/>
                <w:szCs w:val="16"/>
                <w:lang w:val="en-AU"/>
              </w:rPr>
            </w:pPr>
            <w:r>
              <w:rPr>
                <w:snapToGrid w:val="0"/>
                <w:sz w:val="16"/>
                <w:szCs w:val="16"/>
                <w:lang w:val="en-AU"/>
              </w:rPr>
              <w:t>11.2.0</w:t>
            </w:r>
          </w:p>
        </w:tc>
      </w:tr>
      <w:tr w:rsidR="004F5158" w:rsidRPr="0088525B" w14:paraId="427D0865" w14:textId="77777777" w:rsidTr="00D96FD3">
        <w:tc>
          <w:tcPr>
            <w:tcW w:w="800" w:type="dxa"/>
            <w:shd w:val="solid" w:color="FFFFFF" w:fill="auto"/>
          </w:tcPr>
          <w:p w14:paraId="32F4F5B2" w14:textId="77777777" w:rsidR="004F5158" w:rsidRDefault="004F5158" w:rsidP="0088525B">
            <w:pPr>
              <w:pStyle w:val="TAL"/>
              <w:rPr>
                <w:snapToGrid w:val="0"/>
                <w:sz w:val="16"/>
                <w:szCs w:val="16"/>
                <w:lang w:val="en-AU"/>
              </w:rPr>
            </w:pPr>
            <w:r>
              <w:rPr>
                <w:snapToGrid w:val="0"/>
                <w:sz w:val="16"/>
                <w:szCs w:val="16"/>
                <w:lang w:val="en-AU"/>
              </w:rPr>
              <w:t>2013-06</w:t>
            </w:r>
          </w:p>
        </w:tc>
        <w:tc>
          <w:tcPr>
            <w:tcW w:w="800" w:type="dxa"/>
            <w:shd w:val="solid" w:color="FFFFFF" w:fill="auto"/>
          </w:tcPr>
          <w:p w14:paraId="7A8272D2" w14:textId="77777777" w:rsidR="004F5158" w:rsidRDefault="004F5158" w:rsidP="0088525B">
            <w:pPr>
              <w:pStyle w:val="TAL"/>
              <w:rPr>
                <w:snapToGrid w:val="0"/>
                <w:sz w:val="16"/>
                <w:szCs w:val="16"/>
                <w:lang w:val="en-AU"/>
              </w:rPr>
            </w:pPr>
            <w:r>
              <w:rPr>
                <w:snapToGrid w:val="0"/>
                <w:sz w:val="16"/>
                <w:szCs w:val="16"/>
                <w:lang w:val="en-AU"/>
              </w:rPr>
              <w:t>CT#60</w:t>
            </w:r>
          </w:p>
        </w:tc>
        <w:tc>
          <w:tcPr>
            <w:tcW w:w="901" w:type="dxa"/>
            <w:shd w:val="solid" w:color="FFFFFF" w:fill="auto"/>
          </w:tcPr>
          <w:p w14:paraId="797BD53A" w14:textId="77777777" w:rsidR="004F5158" w:rsidRPr="004F5158" w:rsidRDefault="004F5158" w:rsidP="0088525B">
            <w:pPr>
              <w:pStyle w:val="TAL"/>
              <w:rPr>
                <w:snapToGrid w:val="0"/>
                <w:sz w:val="16"/>
                <w:szCs w:val="16"/>
                <w:lang w:val="en-AU"/>
              </w:rPr>
            </w:pPr>
            <w:r w:rsidRPr="004F5158">
              <w:rPr>
                <w:snapToGrid w:val="0"/>
                <w:sz w:val="16"/>
                <w:szCs w:val="16"/>
                <w:lang w:val="en-AU"/>
              </w:rPr>
              <w:t>CP-130</w:t>
            </w:r>
            <w:r w:rsidR="0098290A">
              <w:rPr>
                <w:snapToGrid w:val="0"/>
                <w:sz w:val="16"/>
                <w:szCs w:val="16"/>
                <w:lang w:val="en-AU"/>
              </w:rPr>
              <w:t>415</w:t>
            </w:r>
          </w:p>
        </w:tc>
        <w:tc>
          <w:tcPr>
            <w:tcW w:w="476" w:type="dxa"/>
            <w:shd w:val="solid" w:color="FFFFFF" w:fill="auto"/>
          </w:tcPr>
          <w:p w14:paraId="1EB0047D" w14:textId="77777777" w:rsidR="004F5158" w:rsidRDefault="004F5158" w:rsidP="0088525B">
            <w:pPr>
              <w:pStyle w:val="TAL"/>
              <w:rPr>
                <w:snapToGrid w:val="0"/>
                <w:sz w:val="16"/>
                <w:szCs w:val="16"/>
                <w:lang w:val="en-AU"/>
              </w:rPr>
            </w:pPr>
            <w:r>
              <w:rPr>
                <w:snapToGrid w:val="0"/>
                <w:sz w:val="16"/>
                <w:szCs w:val="16"/>
                <w:lang w:val="en-AU"/>
              </w:rPr>
              <w:t>0032</w:t>
            </w:r>
          </w:p>
        </w:tc>
        <w:tc>
          <w:tcPr>
            <w:tcW w:w="378" w:type="dxa"/>
            <w:shd w:val="solid" w:color="FFFFFF" w:fill="auto"/>
          </w:tcPr>
          <w:p w14:paraId="61A8F0F8" w14:textId="77777777" w:rsidR="004F5158" w:rsidRPr="002841DD" w:rsidRDefault="0098290A" w:rsidP="0088525B">
            <w:pPr>
              <w:pStyle w:val="TAL"/>
              <w:rPr>
                <w:snapToGrid w:val="0"/>
                <w:sz w:val="16"/>
                <w:szCs w:val="16"/>
              </w:rPr>
            </w:pPr>
            <w:r>
              <w:rPr>
                <w:snapToGrid w:val="0"/>
                <w:sz w:val="16"/>
                <w:szCs w:val="16"/>
                <w:lang w:val="en-AU"/>
              </w:rPr>
              <w:t>5</w:t>
            </w:r>
          </w:p>
        </w:tc>
        <w:tc>
          <w:tcPr>
            <w:tcW w:w="4867" w:type="dxa"/>
            <w:shd w:val="solid" w:color="FFFFFF" w:fill="auto"/>
          </w:tcPr>
          <w:p w14:paraId="293157D3" w14:textId="77777777" w:rsidR="004F5158" w:rsidRPr="002841DD" w:rsidRDefault="004F5158" w:rsidP="0088525B">
            <w:pPr>
              <w:pStyle w:val="TAL"/>
              <w:rPr>
                <w:snapToGrid w:val="0"/>
                <w:sz w:val="16"/>
                <w:szCs w:val="16"/>
              </w:rPr>
            </w:pPr>
            <w:r w:rsidRPr="002841DD">
              <w:rPr>
                <w:snapToGrid w:val="0"/>
                <w:sz w:val="16"/>
                <w:szCs w:val="16"/>
              </w:rPr>
              <w:t>PSAP callback ICB suppression</w:t>
            </w:r>
          </w:p>
        </w:tc>
        <w:tc>
          <w:tcPr>
            <w:tcW w:w="567" w:type="dxa"/>
            <w:shd w:val="solid" w:color="FFFFFF" w:fill="auto"/>
          </w:tcPr>
          <w:p w14:paraId="65030B8C" w14:textId="77777777" w:rsidR="004F5158" w:rsidRDefault="004F5158" w:rsidP="0088525B">
            <w:pPr>
              <w:pStyle w:val="TAL"/>
              <w:rPr>
                <w:snapToGrid w:val="0"/>
                <w:sz w:val="16"/>
                <w:szCs w:val="16"/>
                <w:lang w:val="en-AU"/>
              </w:rPr>
            </w:pPr>
            <w:r>
              <w:rPr>
                <w:snapToGrid w:val="0"/>
                <w:sz w:val="16"/>
                <w:szCs w:val="16"/>
                <w:lang w:val="en-AU"/>
              </w:rPr>
              <w:t>11.2.0</w:t>
            </w:r>
          </w:p>
        </w:tc>
        <w:tc>
          <w:tcPr>
            <w:tcW w:w="567" w:type="dxa"/>
            <w:shd w:val="solid" w:color="FFFFFF" w:fill="auto"/>
          </w:tcPr>
          <w:p w14:paraId="40DEE827" w14:textId="77777777" w:rsidR="004F5158" w:rsidRDefault="004F5158" w:rsidP="0088525B">
            <w:pPr>
              <w:pStyle w:val="TAL"/>
              <w:rPr>
                <w:snapToGrid w:val="0"/>
                <w:sz w:val="16"/>
                <w:szCs w:val="16"/>
                <w:lang w:val="en-AU"/>
              </w:rPr>
            </w:pPr>
            <w:r>
              <w:rPr>
                <w:snapToGrid w:val="0"/>
                <w:sz w:val="16"/>
                <w:szCs w:val="16"/>
                <w:lang w:val="en-AU"/>
              </w:rPr>
              <w:t>12.0.0</w:t>
            </w:r>
          </w:p>
        </w:tc>
      </w:tr>
      <w:tr w:rsidR="004F5158" w:rsidRPr="0088525B" w14:paraId="5E4E3CC4" w14:textId="77777777" w:rsidTr="00D96FD3">
        <w:tc>
          <w:tcPr>
            <w:tcW w:w="800" w:type="dxa"/>
            <w:shd w:val="solid" w:color="FFFFFF" w:fill="auto"/>
          </w:tcPr>
          <w:p w14:paraId="51B7D791" w14:textId="77777777" w:rsidR="004F5158" w:rsidRDefault="004F5158" w:rsidP="0088525B">
            <w:pPr>
              <w:pStyle w:val="TAL"/>
              <w:rPr>
                <w:snapToGrid w:val="0"/>
                <w:sz w:val="16"/>
                <w:szCs w:val="16"/>
                <w:lang w:val="en-AU"/>
              </w:rPr>
            </w:pPr>
            <w:r>
              <w:rPr>
                <w:snapToGrid w:val="0"/>
                <w:sz w:val="16"/>
                <w:szCs w:val="16"/>
                <w:lang w:val="en-AU"/>
              </w:rPr>
              <w:t>2013-06</w:t>
            </w:r>
          </w:p>
        </w:tc>
        <w:tc>
          <w:tcPr>
            <w:tcW w:w="800" w:type="dxa"/>
            <w:shd w:val="solid" w:color="FFFFFF" w:fill="auto"/>
          </w:tcPr>
          <w:p w14:paraId="14D5BD74" w14:textId="77777777" w:rsidR="004F5158" w:rsidRDefault="004F5158" w:rsidP="0088525B">
            <w:pPr>
              <w:pStyle w:val="TAL"/>
              <w:rPr>
                <w:snapToGrid w:val="0"/>
                <w:sz w:val="16"/>
                <w:szCs w:val="16"/>
                <w:lang w:val="en-AU"/>
              </w:rPr>
            </w:pPr>
            <w:r>
              <w:rPr>
                <w:snapToGrid w:val="0"/>
                <w:sz w:val="16"/>
                <w:szCs w:val="16"/>
                <w:lang w:val="en-AU"/>
              </w:rPr>
              <w:t>CT#60</w:t>
            </w:r>
          </w:p>
        </w:tc>
        <w:tc>
          <w:tcPr>
            <w:tcW w:w="901" w:type="dxa"/>
            <w:shd w:val="solid" w:color="FFFFFF" w:fill="auto"/>
          </w:tcPr>
          <w:p w14:paraId="66D1D491" w14:textId="77777777" w:rsidR="004F5158" w:rsidRPr="004F5158" w:rsidRDefault="004F5158" w:rsidP="0088525B">
            <w:pPr>
              <w:pStyle w:val="TAL"/>
              <w:rPr>
                <w:snapToGrid w:val="0"/>
                <w:sz w:val="16"/>
                <w:szCs w:val="16"/>
                <w:lang w:val="en-AU"/>
              </w:rPr>
            </w:pPr>
            <w:r w:rsidRPr="004F5158">
              <w:rPr>
                <w:snapToGrid w:val="0"/>
                <w:sz w:val="16"/>
                <w:szCs w:val="16"/>
                <w:lang w:val="en-AU"/>
              </w:rPr>
              <w:t>CP-130265</w:t>
            </w:r>
          </w:p>
        </w:tc>
        <w:tc>
          <w:tcPr>
            <w:tcW w:w="476" w:type="dxa"/>
            <w:shd w:val="solid" w:color="FFFFFF" w:fill="auto"/>
          </w:tcPr>
          <w:p w14:paraId="1AD4BF2E" w14:textId="77777777" w:rsidR="004F5158" w:rsidRDefault="004F5158" w:rsidP="0088525B">
            <w:pPr>
              <w:pStyle w:val="TAL"/>
              <w:rPr>
                <w:snapToGrid w:val="0"/>
                <w:sz w:val="16"/>
                <w:szCs w:val="16"/>
                <w:lang w:val="en-AU"/>
              </w:rPr>
            </w:pPr>
            <w:r>
              <w:rPr>
                <w:snapToGrid w:val="0"/>
                <w:sz w:val="16"/>
                <w:szCs w:val="16"/>
                <w:lang w:val="en-AU"/>
              </w:rPr>
              <w:t>0033</w:t>
            </w:r>
          </w:p>
        </w:tc>
        <w:tc>
          <w:tcPr>
            <w:tcW w:w="378" w:type="dxa"/>
            <w:shd w:val="solid" w:color="FFFFFF" w:fill="auto"/>
          </w:tcPr>
          <w:p w14:paraId="6EB70EE4" w14:textId="77777777" w:rsidR="004F5158" w:rsidRDefault="004F5158" w:rsidP="0088525B">
            <w:pPr>
              <w:pStyle w:val="TAL"/>
              <w:rPr>
                <w:snapToGrid w:val="0"/>
                <w:sz w:val="16"/>
                <w:szCs w:val="16"/>
                <w:lang w:val="en-AU"/>
              </w:rPr>
            </w:pPr>
            <w:r>
              <w:rPr>
                <w:snapToGrid w:val="0"/>
                <w:sz w:val="16"/>
                <w:szCs w:val="16"/>
                <w:lang w:val="en-AU"/>
              </w:rPr>
              <w:t>3</w:t>
            </w:r>
          </w:p>
        </w:tc>
        <w:tc>
          <w:tcPr>
            <w:tcW w:w="4867" w:type="dxa"/>
            <w:shd w:val="solid" w:color="FFFFFF" w:fill="auto"/>
          </w:tcPr>
          <w:p w14:paraId="7FC33018" w14:textId="77777777" w:rsidR="004F5158" w:rsidRPr="002841DD" w:rsidRDefault="004F5158" w:rsidP="0088525B">
            <w:pPr>
              <w:pStyle w:val="TAL"/>
              <w:rPr>
                <w:snapToGrid w:val="0"/>
                <w:sz w:val="16"/>
                <w:szCs w:val="16"/>
              </w:rPr>
            </w:pPr>
            <w:r w:rsidRPr="002841DD">
              <w:rPr>
                <w:snapToGrid w:val="0"/>
                <w:sz w:val="16"/>
                <w:szCs w:val="16"/>
              </w:rPr>
              <w:t>Barring of incoming OPTIONS requests</w:t>
            </w:r>
          </w:p>
        </w:tc>
        <w:tc>
          <w:tcPr>
            <w:tcW w:w="567" w:type="dxa"/>
            <w:shd w:val="solid" w:color="FFFFFF" w:fill="auto"/>
          </w:tcPr>
          <w:p w14:paraId="7E18FEE1" w14:textId="77777777" w:rsidR="004F5158" w:rsidRDefault="004F5158" w:rsidP="0088525B">
            <w:pPr>
              <w:pStyle w:val="TAL"/>
              <w:rPr>
                <w:snapToGrid w:val="0"/>
                <w:sz w:val="16"/>
                <w:szCs w:val="16"/>
                <w:lang w:val="en-AU"/>
              </w:rPr>
            </w:pPr>
            <w:r>
              <w:rPr>
                <w:snapToGrid w:val="0"/>
                <w:sz w:val="16"/>
                <w:szCs w:val="16"/>
                <w:lang w:val="en-AU"/>
              </w:rPr>
              <w:t>11.2.0</w:t>
            </w:r>
          </w:p>
        </w:tc>
        <w:tc>
          <w:tcPr>
            <w:tcW w:w="567" w:type="dxa"/>
            <w:shd w:val="solid" w:color="FFFFFF" w:fill="auto"/>
          </w:tcPr>
          <w:p w14:paraId="1FF6E8D0" w14:textId="77777777" w:rsidR="004F5158" w:rsidRDefault="004F5158" w:rsidP="0088525B">
            <w:pPr>
              <w:pStyle w:val="TAL"/>
              <w:rPr>
                <w:snapToGrid w:val="0"/>
                <w:sz w:val="16"/>
                <w:szCs w:val="16"/>
                <w:lang w:val="en-AU"/>
              </w:rPr>
            </w:pPr>
            <w:r>
              <w:rPr>
                <w:snapToGrid w:val="0"/>
                <w:sz w:val="16"/>
                <w:szCs w:val="16"/>
                <w:lang w:val="en-AU"/>
              </w:rPr>
              <w:t>12.0.0</w:t>
            </w:r>
          </w:p>
        </w:tc>
      </w:tr>
      <w:tr w:rsidR="001D5163" w:rsidRPr="0088525B" w14:paraId="6A75B694" w14:textId="77777777" w:rsidTr="00D96FD3">
        <w:tc>
          <w:tcPr>
            <w:tcW w:w="800" w:type="dxa"/>
            <w:shd w:val="solid" w:color="FFFFFF" w:fill="auto"/>
          </w:tcPr>
          <w:p w14:paraId="7A7E16CC" w14:textId="77777777" w:rsidR="001D5163" w:rsidRDefault="001D5163" w:rsidP="0088525B">
            <w:pPr>
              <w:pStyle w:val="TAL"/>
              <w:rPr>
                <w:snapToGrid w:val="0"/>
                <w:sz w:val="16"/>
                <w:szCs w:val="16"/>
                <w:lang w:val="en-AU"/>
              </w:rPr>
            </w:pPr>
            <w:r>
              <w:rPr>
                <w:snapToGrid w:val="0"/>
                <w:sz w:val="16"/>
                <w:szCs w:val="16"/>
                <w:lang w:val="en-AU"/>
              </w:rPr>
              <w:t>2013-09</w:t>
            </w:r>
          </w:p>
        </w:tc>
        <w:tc>
          <w:tcPr>
            <w:tcW w:w="800" w:type="dxa"/>
            <w:shd w:val="solid" w:color="FFFFFF" w:fill="auto"/>
          </w:tcPr>
          <w:p w14:paraId="523D8A04" w14:textId="77777777" w:rsidR="001D5163" w:rsidRDefault="001D5163" w:rsidP="0088525B">
            <w:pPr>
              <w:pStyle w:val="TAL"/>
              <w:rPr>
                <w:snapToGrid w:val="0"/>
                <w:sz w:val="16"/>
                <w:szCs w:val="16"/>
                <w:lang w:val="en-AU"/>
              </w:rPr>
            </w:pPr>
            <w:r>
              <w:rPr>
                <w:snapToGrid w:val="0"/>
                <w:sz w:val="16"/>
                <w:szCs w:val="16"/>
                <w:lang w:val="en-AU"/>
              </w:rPr>
              <w:t>CT#61</w:t>
            </w:r>
          </w:p>
        </w:tc>
        <w:tc>
          <w:tcPr>
            <w:tcW w:w="901" w:type="dxa"/>
            <w:shd w:val="solid" w:color="FFFFFF" w:fill="auto"/>
          </w:tcPr>
          <w:p w14:paraId="1DE4A9AD" w14:textId="77777777" w:rsidR="001D5163" w:rsidRPr="000533D2" w:rsidRDefault="000533D2" w:rsidP="0088525B">
            <w:pPr>
              <w:pStyle w:val="TAL"/>
              <w:rPr>
                <w:snapToGrid w:val="0"/>
                <w:sz w:val="16"/>
                <w:szCs w:val="16"/>
                <w:lang w:val="en-AU"/>
              </w:rPr>
            </w:pPr>
            <w:r w:rsidRPr="000533D2">
              <w:rPr>
                <w:snapToGrid w:val="0"/>
                <w:sz w:val="16"/>
                <w:szCs w:val="16"/>
                <w:lang w:val="en-AU"/>
              </w:rPr>
              <w:t>CP-130507</w:t>
            </w:r>
          </w:p>
        </w:tc>
        <w:tc>
          <w:tcPr>
            <w:tcW w:w="476" w:type="dxa"/>
            <w:shd w:val="solid" w:color="FFFFFF" w:fill="auto"/>
          </w:tcPr>
          <w:p w14:paraId="684E0CBD" w14:textId="77777777" w:rsidR="001D5163" w:rsidRDefault="001D5163" w:rsidP="0088525B">
            <w:pPr>
              <w:pStyle w:val="TAL"/>
              <w:rPr>
                <w:snapToGrid w:val="0"/>
                <w:sz w:val="16"/>
                <w:szCs w:val="16"/>
                <w:lang w:val="en-AU"/>
              </w:rPr>
            </w:pPr>
            <w:r>
              <w:rPr>
                <w:snapToGrid w:val="0"/>
                <w:sz w:val="16"/>
                <w:szCs w:val="16"/>
                <w:lang w:val="en-AU"/>
              </w:rPr>
              <w:t>0035</w:t>
            </w:r>
          </w:p>
        </w:tc>
        <w:tc>
          <w:tcPr>
            <w:tcW w:w="378" w:type="dxa"/>
            <w:shd w:val="solid" w:color="FFFFFF" w:fill="auto"/>
          </w:tcPr>
          <w:p w14:paraId="154BA606" w14:textId="77777777" w:rsidR="001D5163" w:rsidRDefault="001D5163" w:rsidP="0088525B">
            <w:pPr>
              <w:pStyle w:val="TAL"/>
              <w:rPr>
                <w:snapToGrid w:val="0"/>
                <w:sz w:val="16"/>
                <w:szCs w:val="16"/>
                <w:lang w:val="en-AU"/>
              </w:rPr>
            </w:pPr>
          </w:p>
        </w:tc>
        <w:tc>
          <w:tcPr>
            <w:tcW w:w="4867" w:type="dxa"/>
            <w:shd w:val="solid" w:color="FFFFFF" w:fill="auto"/>
          </w:tcPr>
          <w:p w14:paraId="122CF538" w14:textId="77777777" w:rsidR="001D5163" w:rsidRPr="002841DD" w:rsidRDefault="001D5163" w:rsidP="0088525B">
            <w:pPr>
              <w:pStyle w:val="TAL"/>
              <w:rPr>
                <w:snapToGrid w:val="0"/>
                <w:sz w:val="16"/>
                <w:szCs w:val="16"/>
              </w:rPr>
            </w:pPr>
            <w:r w:rsidRPr="002841DD">
              <w:rPr>
                <w:snapToGrid w:val="0"/>
                <w:sz w:val="16"/>
                <w:szCs w:val="16"/>
              </w:rPr>
              <w:t>draft-ietf-ecrit-psap-callback reference update</w:t>
            </w:r>
          </w:p>
        </w:tc>
        <w:tc>
          <w:tcPr>
            <w:tcW w:w="567" w:type="dxa"/>
            <w:shd w:val="solid" w:color="FFFFFF" w:fill="auto"/>
          </w:tcPr>
          <w:p w14:paraId="61C8324B" w14:textId="77777777" w:rsidR="001D5163" w:rsidRPr="002841DD" w:rsidRDefault="001D5163" w:rsidP="0088525B">
            <w:pPr>
              <w:pStyle w:val="TAL"/>
              <w:rPr>
                <w:snapToGrid w:val="0"/>
                <w:sz w:val="16"/>
                <w:szCs w:val="16"/>
              </w:rPr>
            </w:pPr>
            <w:r w:rsidRPr="002841DD">
              <w:rPr>
                <w:snapToGrid w:val="0"/>
                <w:sz w:val="16"/>
                <w:szCs w:val="16"/>
              </w:rPr>
              <w:t>12.0.0</w:t>
            </w:r>
          </w:p>
        </w:tc>
        <w:tc>
          <w:tcPr>
            <w:tcW w:w="567" w:type="dxa"/>
            <w:shd w:val="solid" w:color="FFFFFF" w:fill="auto"/>
          </w:tcPr>
          <w:p w14:paraId="583E55FD" w14:textId="77777777" w:rsidR="001D5163" w:rsidRDefault="001D5163" w:rsidP="0088525B">
            <w:pPr>
              <w:pStyle w:val="TAL"/>
              <w:rPr>
                <w:snapToGrid w:val="0"/>
                <w:sz w:val="16"/>
                <w:szCs w:val="16"/>
                <w:lang w:val="en-AU"/>
              </w:rPr>
            </w:pPr>
            <w:r>
              <w:rPr>
                <w:snapToGrid w:val="0"/>
                <w:sz w:val="16"/>
                <w:szCs w:val="16"/>
                <w:lang w:val="en-AU"/>
              </w:rPr>
              <w:t>12.1.0</w:t>
            </w:r>
          </w:p>
        </w:tc>
      </w:tr>
      <w:tr w:rsidR="003E64D8" w:rsidRPr="0088525B" w14:paraId="36DBAEA9" w14:textId="77777777" w:rsidTr="00D96FD3">
        <w:tc>
          <w:tcPr>
            <w:tcW w:w="800" w:type="dxa"/>
            <w:shd w:val="solid" w:color="FFFFFF" w:fill="auto"/>
          </w:tcPr>
          <w:p w14:paraId="40EA4CA4" w14:textId="77777777" w:rsidR="003E64D8" w:rsidRDefault="003E64D8" w:rsidP="0088525B">
            <w:pPr>
              <w:pStyle w:val="TAL"/>
              <w:rPr>
                <w:snapToGrid w:val="0"/>
                <w:sz w:val="16"/>
                <w:szCs w:val="16"/>
                <w:lang w:val="en-AU"/>
              </w:rPr>
            </w:pPr>
            <w:r>
              <w:rPr>
                <w:snapToGrid w:val="0"/>
                <w:sz w:val="16"/>
                <w:szCs w:val="16"/>
                <w:lang w:val="en-AU"/>
              </w:rPr>
              <w:t>2013-12</w:t>
            </w:r>
          </w:p>
        </w:tc>
        <w:tc>
          <w:tcPr>
            <w:tcW w:w="800" w:type="dxa"/>
            <w:shd w:val="solid" w:color="FFFFFF" w:fill="auto"/>
          </w:tcPr>
          <w:p w14:paraId="778B1999" w14:textId="77777777" w:rsidR="003E64D8" w:rsidRDefault="003E64D8" w:rsidP="0088525B">
            <w:pPr>
              <w:pStyle w:val="TAL"/>
              <w:rPr>
                <w:snapToGrid w:val="0"/>
                <w:sz w:val="16"/>
                <w:szCs w:val="16"/>
                <w:lang w:val="en-AU"/>
              </w:rPr>
            </w:pPr>
            <w:r>
              <w:rPr>
                <w:snapToGrid w:val="0"/>
                <w:sz w:val="16"/>
                <w:szCs w:val="16"/>
                <w:lang w:val="en-AU"/>
              </w:rPr>
              <w:t>CT#62</w:t>
            </w:r>
          </w:p>
        </w:tc>
        <w:tc>
          <w:tcPr>
            <w:tcW w:w="901" w:type="dxa"/>
            <w:shd w:val="solid" w:color="FFFFFF" w:fill="auto"/>
          </w:tcPr>
          <w:p w14:paraId="2E62039C" w14:textId="77777777" w:rsidR="003E64D8" w:rsidRPr="003E64D8" w:rsidRDefault="003E64D8" w:rsidP="0088525B">
            <w:pPr>
              <w:pStyle w:val="TAL"/>
              <w:rPr>
                <w:snapToGrid w:val="0"/>
                <w:sz w:val="16"/>
                <w:szCs w:val="16"/>
                <w:lang w:val="en-AU"/>
              </w:rPr>
            </w:pPr>
            <w:r w:rsidRPr="003E64D8">
              <w:rPr>
                <w:snapToGrid w:val="0"/>
                <w:sz w:val="16"/>
                <w:szCs w:val="16"/>
                <w:lang w:val="en-AU"/>
              </w:rPr>
              <w:t>CP-130758</w:t>
            </w:r>
          </w:p>
        </w:tc>
        <w:tc>
          <w:tcPr>
            <w:tcW w:w="476" w:type="dxa"/>
            <w:shd w:val="solid" w:color="FFFFFF" w:fill="auto"/>
          </w:tcPr>
          <w:p w14:paraId="0131496C" w14:textId="77777777" w:rsidR="003E64D8" w:rsidRDefault="003E64D8" w:rsidP="0088525B">
            <w:pPr>
              <w:pStyle w:val="TAL"/>
              <w:rPr>
                <w:snapToGrid w:val="0"/>
                <w:sz w:val="16"/>
                <w:szCs w:val="16"/>
                <w:lang w:val="en-AU"/>
              </w:rPr>
            </w:pPr>
            <w:r>
              <w:rPr>
                <w:snapToGrid w:val="0"/>
                <w:sz w:val="16"/>
                <w:szCs w:val="16"/>
                <w:lang w:val="en-AU"/>
              </w:rPr>
              <w:t>0036</w:t>
            </w:r>
          </w:p>
        </w:tc>
        <w:tc>
          <w:tcPr>
            <w:tcW w:w="378" w:type="dxa"/>
            <w:shd w:val="solid" w:color="FFFFFF" w:fill="auto"/>
          </w:tcPr>
          <w:p w14:paraId="5ADA6E3A" w14:textId="77777777" w:rsidR="003E64D8" w:rsidRDefault="003E64D8"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08C3978B" w14:textId="77777777" w:rsidR="003E64D8" w:rsidRPr="002841DD" w:rsidRDefault="003E64D8" w:rsidP="0088525B">
            <w:pPr>
              <w:pStyle w:val="TAL"/>
              <w:rPr>
                <w:snapToGrid w:val="0"/>
                <w:sz w:val="16"/>
                <w:szCs w:val="16"/>
              </w:rPr>
            </w:pPr>
            <w:r w:rsidRPr="002841DD">
              <w:rPr>
                <w:snapToGrid w:val="0"/>
                <w:sz w:val="16"/>
                <w:szCs w:val="16"/>
              </w:rPr>
              <w:t>Reference update: draft-ietf-ecrit-psap-callback</w:t>
            </w:r>
          </w:p>
        </w:tc>
        <w:tc>
          <w:tcPr>
            <w:tcW w:w="567" w:type="dxa"/>
            <w:shd w:val="solid" w:color="FFFFFF" w:fill="auto"/>
          </w:tcPr>
          <w:p w14:paraId="529960B9" w14:textId="77777777" w:rsidR="003E64D8" w:rsidRPr="002841DD" w:rsidRDefault="003E64D8" w:rsidP="0088525B">
            <w:pPr>
              <w:pStyle w:val="TAL"/>
              <w:rPr>
                <w:snapToGrid w:val="0"/>
                <w:sz w:val="16"/>
                <w:szCs w:val="16"/>
              </w:rPr>
            </w:pPr>
            <w:r w:rsidRPr="002841DD">
              <w:rPr>
                <w:snapToGrid w:val="0"/>
                <w:sz w:val="16"/>
                <w:szCs w:val="16"/>
              </w:rPr>
              <w:t>12.1.0</w:t>
            </w:r>
          </w:p>
        </w:tc>
        <w:tc>
          <w:tcPr>
            <w:tcW w:w="567" w:type="dxa"/>
            <w:shd w:val="solid" w:color="FFFFFF" w:fill="auto"/>
          </w:tcPr>
          <w:p w14:paraId="61208002" w14:textId="77777777" w:rsidR="003E64D8" w:rsidRDefault="003E64D8" w:rsidP="0088525B">
            <w:pPr>
              <w:pStyle w:val="TAL"/>
              <w:rPr>
                <w:snapToGrid w:val="0"/>
                <w:sz w:val="16"/>
                <w:szCs w:val="16"/>
                <w:lang w:val="en-AU"/>
              </w:rPr>
            </w:pPr>
            <w:r>
              <w:rPr>
                <w:snapToGrid w:val="0"/>
                <w:sz w:val="16"/>
                <w:szCs w:val="16"/>
                <w:lang w:val="en-AU"/>
              </w:rPr>
              <w:t>12.2.0</w:t>
            </w:r>
          </w:p>
        </w:tc>
      </w:tr>
      <w:tr w:rsidR="00174037" w:rsidRPr="0088525B" w14:paraId="679AE7A7" w14:textId="77777777" w:rsidTr="00D96FD3">
        <w:tc>
          <w:tcPr>
            <w:tcW w:w="800" w:type="dxa"/>
            <w:shd w:val="solid" w:color="FFFFFF" w:fill="auto"/>
          </w:tcPr>
          <w:p w14:paraId="24C84C62" w14:textId="77777777" w:rsidR="00174037" w:rsidRDefault="00174037" w:rsidP="0088525B">
            <w:pPr>
              <w:pStyle w:val="TAL"/>
              <w:rPr>
                <w:snapToGrid w:val="0"/>
                <w:sz w:val="16"/>
                <w:szCs w:val="16"/>
                <w:lang w:val="en-AU"/>
              </w:rPr>
            </w:pPr>
            <w:r>
              <w:rPr>
                <w:snapToGrid w:val="0"/>
                <w:sz w:val="16"/>
                <w:szCs w:val="16"/>
                <w:lang w:val="en-AU"/>
              </w:rPr>
              <w:t>2014-03</w:t>
            </w:r>
          </w:p>
        </w:tc>
        <w:tc>
          <w:tcPr>
            <w:tcW w:w="800" w:type="dxa"/>
            <w:shd w:val="solid" w:color="FFFFFF" w:fill="auto"/>
          </w:tcPr>
          <w:p w14:paraId="33270DEA" w14:textId="77777777" w:rsidR="00174037" w:rsidRDefault="00174037" w:rsidP="0088525B">
            <w:pPr>
              <w:pStyle w:val="TAL"/>
              <w:rPr>
                <w:snapToGrid w:val="0"/>
                <w:sz w:val="16"/>
                <w:szCs w:val="16"/>
                <w:lang w:val="en-AU"/>
              </w:rPr>
            </w:pPr>
            <w:r>
              <w:rPr>
                <w:snapToGrid w:val="0"/>
                <w:sz w:val="16"/>
                <w:szCs w:val="16"/>
                <w:lang w:val="en-AU"/>
              </w:rPr>
              <w:t>CT#63</w:t>
            </w:r>
          </w:p>
        </w:tc>
        <w:tc>
          <w:tcPr>
            <w:tcW w:w="901" w:type="dxa"/>
            <w:shd w:val="solid" w:color="FFFFFF" w:fill="auto"/>
          </w:tcPr>
          <w:p w14:paraId="7C4D9A54" w14:textId="77777777" w:rsidR="00174037" w:rsidRPr="00174037" w:rsidRDefault="00174037" w:rsidP="0088525B">
            <w:pPr>
              <w:pStyle w:val="TAL"/>
              <w:rPr>
                <w:snapToGrid w:val="0"/>
                <w:sz w:val="16"/>
                <w:szCs w:val="16"/>
                <w:lang w:val="en-AU"/>
              </w:rPr>
            </w:pPr>
            <w:r w:rsidRPr="00174037">
              <w:rPr>
                <w:snapToGrid w:val="0"/>
                <w:sz w:val="16"/>
                <w:szCs w:val="16"/>
                <w:lang w:val="en-AU"/>
              </w:rPr>
              <w:t>CP-140143</w:t>
            </w:r>
          </w:p>
        </w:tc>
        <w:tc>
          <w:tcPr>
            <w:tcW w:w="476" w:type="dxa"/>
            <w:shd w:val="solid" w:color="FFFFFF" w:fill="auto"/>
          </w:tcPr>
          <w:p w14:paraId="48267DEE" w14:textId="77777777" w:rsidR="00174037" w:rsidRDefault="00174037" w:rsidP="0088525B">
            <w:pPr>
              <w:pStyle w:val="TAL"/>
              <w:rPr>
                <w:snapToGrid w:val="0"/>
                <w:sz w:val="16"/>
                <w:szCs w:val="16"/>
                <w:lang w:val="en-AU"/>
              </w:rPr>
            </w:pPr>
            <w:r>
              <w:rPr>
                <w:snapToGrid w:val="0"/>
                <w:sz w:val="16"/>
                <w:szCs w:val="16"/>
                <w:lang w:val="en-AU"/>
              </w:rPr>
              <w:t>0037</w:t>
            </w:r>
          </w:p>
        </w:tc>
        <w:tc>
          <w:tcPr>
            <w:tcW w:w="378" w:type="dxa"/>
            <w:shd w:val="solid" w:color="FFFFFF" w:fill="auto"/>
          </w:tcPr>
          <w:p w14:paraId="07B9DF38" w14:textId="77777777" w:rsidR="00174037" w:rsidRDefault="00174037"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00B50CF6" w14:textId="77777777" w:rsidR="00174037" w:rsidRPr="002841DD" w:rsidRDefault="00174037" w:rsidP="0088525B">
            <w:pPr>
              <w:pStyle w:val="TAL"/>
              <w:rPr>
                <w:snapToGrid w:val="0"/>
                <w:sz w:val="16"/>
                <w:szCs w:val="16"/>
              </w:rPr>
            </w:pPr>
            <w:r w:rsidRPr="002841DD">
              <w:rPr>
                <w:snapToGrid w:val="0"/>
                <w:sz w:val="16"/>
                <w:szCs w:val="16"/>
              </w:rPr>
              <w:t xml:space="preserve">Correction of history related header field name </w:t>
            </w:r>
          </w:p>
        </w:tc>
        <w:tc>
          <w:tcPr>
            <w:tcW w:w="567" w:type="dxa"/>
            <w:shd w:val="solid" w:color="FFFFFF" w:fill="auto"/>
          </w:tcPr>
          <w:p w14:paraId="3CBEF3E3" w14:textId="77777777" w:rsidR="00174037" w:rsidRPr="002841DD" w:rsidRDefault="00174037" w:rsidP="0088525B">
            <w:pPr>
              <w:pStyle w:val="TAL"/>
              <w:rPr>
                <w:snapToGrid w:val="0"/>
                <w:sz w:val="16"/>
                <w:szCs w:val="16"/>
              </w:rPr>
            </w:pPr>
            <w:r w:rsidRPr="002841DD">
              <w:rPr>
                <w:snapToGrid w:val="0"/>
                <w:sz w:val="16"/>
                <w:szCs w:val="16"/>
              </w:rPr>
              <w:t>12.2.0</w:t>
            </w:r>
          </w:p>
        </w:tc>
        <w:tc>
          <w:tcPr>
            <w:tcW w:w="567" w:type="dxa"/>
            <w:shd w:val="solid" w:color="FFFFFF" w:fill="auto"/>
          </w:tcPr>
          <w:p w14:paraId="049F1FFD" w14:textId="77777777" w:rsidR="00174037" w:rsidRDefault="00174037" w:rsidP="0088525B">
            <w:pPr>
              <w:pStyle w:val="TAL"/>
              <w:rPr>
                <w:snapToGrid w:val="0"/>
                <w:sz w:val="16"/>
                <w:szCs w:val="16"/>
                <w:lang w:val="en-AU"/>
              </w:rPr>
            </w:pPr>
            <w:r>
              <w:rPr>
                <w:snapToGrid w:val="0"/>
                <w:sz w:val="16"/>
                <w:szCs w:val="16"/>
                <w:lang w:val="en-AU"/>
              </w:rPr>
              <w:t>12.3.0</w:t>
            </w:r>
          </w:p>
        </w:tc>
      </w:tr>
      <w:tr w:rsidR="00A77822" w:rsidRPr="0088525B" w14:paraId="49C22721" w14:textId="77777777" w:rsidTr="00D96FD3">
        <w:tc>
          <w:tcPr>
            <w:tcW w:w="800" w:type="dxa"/>
            <w:shd w:val="solid" w:color="FFFFFF" w:fill="auto"/>
          </w:tcPr>
          <w:p w14:paraId="3CB5DB18" w14:textId="77777777" w:rsidR="00A77822" w:rsidRDefault="00A77822" w:rsidP="0088525B">
            <w:pPr>
              <w:pStyle w:val="TAL"/>
              <w:rPr>
                <w:snapToGrid w:val="0"/>
                <w:sz w:val="16"/>
                <w:szCs w:val="16"/>
                <w:lang w:val="en-AU"/>
              </w:rPr>
            </w:pPr>
            <w:r>
              <w:rPr>
                <w:snapToGrid w:val="0"/>
                <w:sz w:val="16"/>
                <w:szCs w:val="16"/>
                <w:lang w:val="en-AU"/>
              </w:rPr>
              <w:t>2014-12</w:t>
            </w:r>
          </w:p>
        </w:tc>
        <w:tc>
          <w:tcPr>
            <w:tcW w:w="800" w:type="dxa"/>
            <w:shd w:val="solid" w:color="FFFFFF" w:fill="auto"/>
          </w:tcPr>
          <w:p w14:paraId="27A2F100" w14:textId="77777777" w:rsidR="00A77822" w:rsidRDefault="00A77822" w:rsidP="0088525B">
            <w:pPr>
              <w:pStyle w:val="TAL"/>
              <w:rPr>
                <w:snapToGrid w:val="0"/>
                <w:sz w:val="16"/>
                <w:szCs w:val="16"/>
                <w:lang w:val="en-AU"/>
              </w:rPr>
            </w:pPr>
            <w:r>
              <w:rPr>
                <w:snapToGrid w:val="0"/>
                <w:sz w:val="16"/>
                <w:szCs w:val="16"/>
                <w:lang w:val="en-AU"/>
              </w:rPr>
              <w:t>CT#66</w:t>
            </w:r>
          </w:p>
        </w:tc>
        <w:tc>
          <w:tcPr>
            <w:tcW w:w="901" w:type="dxa"/>
            <w:shd w:val="solid" w:color="FFFFFF" w:fill="auto"/>
          </w:tcPr>
          <w:p w14:paraId="31045934" w14:textId="77777777" w:rsidR="00A77822" w:rsidRPr="00174037" w:rsidRDefault="00A77822" w:rsidP="0088525B">
            <w:pPr>
              <w:pStyle w:val="TAL"/>
              <w:rPr>
                <w:snapToGrid w:val="0"/>
                <w:sz w:val="16"/>
                <w:szCs w:val="16"/>
                <w:lang w:val="en-AU"/>
              </w:rPr>
            </w:pPr>
            <w:r w:rsidRPr="00A77822">
              <w:rPr>
                <w:snapToGrid w:val="0"/>
                <w:sz w:val="16"/>
                <w:szCs w:val="16"/>
                <w:lang w:val="en-AU"/>
              </w:rPr>
              <w:t>CP-140833</w:t>
            </w:r>
          </w:p>
        </w:tc>
        <w:tc>
          <w:tcPr>
            <w:tcW w:w="476" w:type="dxa"/>
            <w:shd w:val="solid" w:color="FFFFFF" w:fill="auto"/>
          </w:tcPr>
          <w:p w14:paraId="0EDEEF51" w14:textId="77777777" w:rsidR="00A77822" w:rsidRDefault="00A77822" w:rsidP="0088525B">
            <w:pPr>
              <w:pStyle w:val="TAL"/>
              <w:rPr>
                <w:snapToGrid w:val="0"/>
                <w:sz w:val="16"/>
                <w:szCs w:val="16"/>
                <w:lang w:val="en-AU"/>
              </w:rPr>
            </w:pPr>
            <w:r>
              <w:rPr>
                <w:snapToGrid w:val="0"/>
                <w:sz w:val="16"/>
                <w:szCs w:val="16"/>
                <w:lang w:val="en-AU"/>
              </w:rPr>
              <w:t>0040</w:t>
            </w:r>
          </w:p>
        </w:tc>
        <w:tc>
          <w:tcPr>
            <w:tcW w:w="378" w:type="dxa"/>
            <w:shd w:val="solid" w:color="FFFFFF" w:fill="auto"/>
          </w:tcPr>
          <w:p w14:paraId="198FBE96" w14:textId="77777777" w:rsidR="00A77822" w:rsidRDefault="00A77822"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3A8F30E6" w14:textId="77777777" w:rsidR="00A77822" w:rsidRPr="002841DD" w:rsidRDefault="00A77822" w:rsidP="0088525B">
            <w:pPr>
              <w:pStyle w:val="TAL"/>
              <w:rPr>
                <w:snapToGrid w:val="0"/>
                <w:sz w:val="16"/>
                <w:szCs w:val="16"/>
              </w:rPr>
            </w:pPr>
            <w:r w:rsidRPr="002841DD">
              <w:rPr>
                <w:snapToGrid w:val="0"/>
                <w:sz w:val="16"/>
                <w:szCs w:val="16"/>
              </w:rPr>
              <w:t>Reference update: RFC 7090 (draft-ietf-ecrit-psap-callback)</w:t>
            </w:r>
          </w:p>
        </w:tc>
        <w:tc>
          <w:tcPr>
            <w:tcW w:w="567" w:type="dxa"/>
            <w:shd w:val="solid" w:color="FFFFFF" w:fill="auto"/>
          </w:tcPr>
          <w:p w14:paraId="2253A812" w14:textId="77777777" w:rsidR="00A77822" w:rsidRPr="002841DD" w:rsidRDefault="00A77822" w:rsidP="0088525B">
            <w:pPr>
              <w:pStyle w:val="TAL"/>
              <w:rPr>
                <w:snapToGrid w:val="0"/>
                <w:sz w:val="16"/>
                <w:szCs w:val="16"/>
              </w:rPr>
            </w:pPr>
            <w:r w:rsidRPr="002841DD">
              <w:rPr>
                <w:snapToGrid w:val="0"/>
                <w:sz w:val="16"/>
                <w:szCs w:val="16"/>
              </w:rPr>
              <w:t>12.3.0</w:t>
            </w:r>
          </w:p>
        </w:tc>
        <w:tc>
          <w:tcPr>
            <w:tcW w:w="567" w:type="dxa"/>
            <w:shd w:val="solid" w:color="FFFFFF" w:fill="auto"/>
          </w:tcPr>
          <w:p w14:paraId="7E637D12" w14:textId="77777777" w:rsidR="00A77822" w:rsidRDefault="00A77822" w:rsidP="0088525B">
            <w:pPr>
              <w:pStyle w:val="TAL"/>
              <w:rPr>
                <w:snapToGrid w:val="0"/>
                <w:sz w:val="16"/>
                <w:szCs w:val="16"/>
                <w:lang w:val="en-AU"/>
              </w:rPr>
            </w:pPr>
            <w:r>
              <w:rPr>
                <w:snapToGrid w:val="0"/>
                <w:sz w:val="16"/>
                <w:szCs w:val="16"/>
                <w:lang w:val="en-AU"/>
              </w:rPr>
              <w:t>12.4.0</w:t>
            </w:r>
          </w:p>
        </w:tc>
      </w:tr>
      <w:tr w:rsidR="00A77822" w:rsidRPr="0088525B" w14:paraId="6B4D416A" w14:textId="77777777" w:rsidTr="00D96FD3">
        <w:tc>
          <w:tcPr>
            <w:tcW w:w="800" w:type="dxa"/>
            <w:shd w:val="solid" w:color="FFFFFF" w:fill="auto"/>
          </w:tcPr>
          <w:p w14:paraId="3864061D" w14:textId="77777777" w:rsidR="00A77822" w:rsidRDefault="00A77822" w:rsidP="0088525B">
            <w:pPr>
              <w:pStyle w:val="TAL"/>
              <w:rPr>
                <w:snapToGrid w:val="0"/>
                <w:sz w:val="16"/>
                <w:szCs w:val="16"/>
                <w:lang w:val="en-AU"/>
              </w:rPr>
            </w:pPr>
            <w:r>
              <w:rPr>
                <w:snapToGrid w:val="0"/>
                <w:sz w:val="16"/>
                <w:szCs w:val="16"/>
                <w:lang w:val="en-AU"/>
              </w:rPr>
              <w:t>2014-12</w:t>
            </w:r>
          </w:p>
        </w:tc>
        <w:tc>
          <w:tcPr>
            <w:tcW w:w="800" w:type="dxa"/>
            <w:shd w:val="solid" w:color="FFFFFF" w:fill="auto"/>
          </w:tcPr>
          <w:p w14:paraId="704B5A4D" w14:textId="77777777" w:rsidR="00A77822" w:rsidRDefault="00A77822" w:rsidP="0088525B">
            <w:pPr>
              <w:pStyle w:val="TAL"/>
              <w:rPr>
                <w:snapToGrid w:val="0"/>
                <w:sz w:val="16"/>
                <w:szCs w:val="16"/>
                <w:lang w:val="en-AU"/>
              </w:rPr>
            </w:pPr>
            <w:r>
              <w:rPr>
                <w:snapToGrid w:val="0"/>
                <w:sz w:val="16"/>
                <w:szCs w:val="16"/>
                <w:lang w:val="en-AU"/>
              </w:rPr>
              <w:t>CT#66</w:t>
            </w:r>
          </w:p>
        </w:tc>
        <w:tc>
          <w:tcPr>
            <w:tcW w:w="901" w:type="dxa"/>
            <w:shd w:val="solid" w:color="FFFFFF" w:fill="auto"/>
          </w:tcPr>
          <w:p w14:paraId="15D43F06" w14:textId="77777777" w:rsidR="00A77822" w:rsidRPr="00174037" w:rsidRDefault="00A77822" w:rsidP="0088525B">
            <w:pPr>
              <w:pStyle w:val="TAL"/>
              <w:rPr>
                <w:snapToGrid w:val="0"/>
                <w:sz w:val="16"/>
                <w:szCs w:val="16"/>
                <w:lang w:val="en-AU"/>
              </w:rPr>
            </w:pPr>
            <w:r w:rsidRPr="00A77822">
              <w:rPr>
                <w:snapToGrid w:val="0"/>
                <w:sz w:val="16"/>
                <w:szCs w:val="16"/>
                <w:lang w:val="en-AU"/>
              </w:rPr>
              <w:t>CP-140826</w:t>
            </w:r>
          </w:p>
        </w:tc>
        <w:tc>
          <w:tcPr>
            <w:tcW w:w="476" w:type="dxa"/>
            <w:shd w:val="solid" w:color="FFFFFF" w:fill="auto"/>
          </w:tcPr>
          <w:p w14:paraId="0A82972F" w14:textId="77777777" w:rsidR="00A77822" w:rsidRDefault="00A77822" w:rsidP="0088525B">
            <w:pPr>
              <w:pStyle w:val="TAL"/>
              <w:rPr>
                <w:snapToGrid w:val="0"/>
                <w:sz w:val="16"/>
                <w:szCs w:val="16"/>
                <w:lang w:val="en-AU"/>
              </w:rPr>
            </w:pPr>
            <w:r>
              <w:rPr>
                <w:snapToGrid w:val="0"/>
                <w:sz w:val="16"/>
                <w:szCs w:val="16"/>
                <w:lang w:val="en-AU"/>
              </w:rPr>
              <w:t>0042</w:t>
            </w:r>
          </w:p>
        </w:tc>
        <w:tc>
          <w:tcPr>
            <w:tcW w:w="378" w:type="dxa"/>
            <w:shd w:val="solid" w:color="FFFFFF" w:fill="auto"/>
          </w:tcPr>
          <w:p w14:paraId="4EEE9CEC" w14:textId="77777777" w:rsidR="00A77822" w:rsidRDefault="00A77822" w:rsidP="0088525B">
            <w:pPr>
              <w:pStyle w:val="TAL"/>
              <w:rPr>
                <w:snapToGrid w:val="0"/>
                <w:sz w:val="16"/>
                <w:szCs w:val="16"/>
                <w:lang w:val="en-AU"/>
              </w:rPr>
            </w:pPr>
          </w:p>
        </w:tc>
        <w:tc>
          <w:tcPr>
            <w:tcW w:w="4867" w:type="dxa"/>
            <w:shd w:val="solid" w:color="FFFFFF" w:fill="auto"/>
          </w:tcPr>
          <w:p w14:paraId="3306E213" w14:textId="77777777" w:rsidR="00A77822" w:rsidRPr="002841DD" w:rsidRDefault="00A77822" w:rsidP="0088525B">
            <w:pPr>
              <w:pStyle w:val="TAL"/>
              <w:rPr>
                <w:snapToGrid w:val="0"/>
                <w:sz w:val="16"/>
                <w:szCs w:val="16"/>
              </w:rPr>
            </w:pPr>
            <w:r w:rsidRPr="002841DD">
              <w:rPr>
                <w:snapToGrid w:val="0"/>
                <w:sz w:val="16"/>
                <w:szCs w:val="16"/>
              </w:rPr>
              <w:t>Reference Update: RFC7315</w:t>
            </w:r>
          </w:p>
        </w:tc>
        <w:tc>
          <w:tcPr>
            <w:tcW w:w="567" w:type="dxa"/>
            <w:shd w:val="solid" w:color="FFFFFF" w:fill="auto"/>
          </w:tcPr>
          <w:p w14:paraId="2A1BD2AA" w14:textId="77777777" w:rsidR="00A77822" w:rsidRPr="002841DD" w:rsidRDefault="00A77822" w:rsidP="0088525B">
            <w:pPr>
              <w:pStyle w:val="TAL"/>
              <w:rPr>
                <w:snapToGrid w:val="0"/>
                <w:sz w:val="16"/>
                <w:szCs w:val="16"/>
              </w:rPr>
            </w:pPr>
            <w:r w:rsidRPr="002841DD">
              <w:rPr>
                <w:snapToGrid w:val="0"/>
                <w:sz w:val="16"/>
                <w:szCs w:val="16"/>
              </w:rPr>
              <w:t>12.3.0</w:t>
            </w:r>
          </w:p>
        </w:tc>
        <w:tc>
          <w:tcPr>
            <w:tcW w:w="567" w:type="dxa"/>
            <w:shd w:val="solid" w:color="FFFFFF" w:fill="auto"/>
          </w:tcPr>
          <w:p w14:paraId="086D7C7B" w14:textId="77777777" w:rsidR="00A77822" w:rsidRDefault="00A77822" w:rsidP="0088525B">
            <w:pPr>
              <w:pStyle w:val="TAL"/>
              <w:rPr>
                <w:snapToGrid w:val="0"/>
                <w:sz w:val="16"/>
                <w:szCs w:val="16"/>
                <w:lang w:val="en-AU"/>
              </w:rPr>
            </w:pPr>
            <w:r>
              <w:rPr>
                <w:snapToGrid w:val="0"/>
                <w:sz w:val="16"/>
                <w:szCs w:val="16"/>
                <w:lang w:val="en-AU"/>
              </w:rPr>
              <w:t>12.4.0</w:t>
            </w:r>
          </w:p>
        </w:tc>
      </w:tr>
      <w:tr w:rsidR="00A77822" w:rsidRPr="0088525B" w14:paraId="7B8C8D3B" w14:textId="77777777" w:rsidTr="00D96FD3">
        <w:tc>
          <w:tcPr>
            <w:tcW w:w="800" w:type="dxa"/>
            <w:shd w:val="solid" w:color="FFFFFF" w:fill="auto"/>
          </w:tcPr>
          <w:p w14:paraId="0DD36B55" w14:textId="77777777" w:rsidR="00A77822" w:rsidRDefault="00A77822" w:rsidP="0088525B">
            <w:pPr>
              <w:pStyle w:val="TAL"/>
              <w:rPr>
                <w:snapToGrid w:val="0"/>
                <w:sz w:val="16"/>
                <w:szCs w:val="16"/>
                <w:lang w:val="en-AU"/>
              </w:rPr>
            </w:pPr>
            <w:r>
              <w:rPr>
                <w:snapToGrid w:val="0"/>
                <w:sz w:val="16"/>
                <w:szCs w:val="16"/>
                <w:lang w:val="en-AU"/>
              </w:rPr>
              <w:t>2014-12</w:t>
            </w:r>
          </w:p>
        </w:tc>
        <w:tc>
          <w:tcPr>
            <w:tcW w:w="800" w:type="dxa"/>
            <w:shd w:val="solid" w:color="FFFFFF" w:fill="auto"/>
          </w:tcPr>
          <w:p w14:paraId="02C95E0B" w14:textId="77777777" w:rsidR="00A77822" w:rsidRDefault="00A77822" w:rsidP="0088525B">
            <w:pPr>
              <w:pStyle w:val="TAL"/>
              <w:rPr>
                <w:snapToGrid w:val="0"/>
                <w:sz w:val="16"/>
                <w:szCs w:val="16"/>
                <w:lang w:val="en-AU"/>
              </w:rPr>
            </w:pPr>
            <w:r>
              <w:rPr>
                <w:snapToGrid w:val="0"/>
                <w:sz w:val="16"/>
                <w:szCs w:val="16"/>
                <w:lang w:val="en-AU"/>
              </w:rPr>
              <w:t>CT#66</w:t>
            </w:r>
          </w:p>
        </w:tc>
        <w:tc>
          <w:tcPr>
            <w:tcW w:w="901" w:type="dxa"/>
            <w:shd w:val="solid" w:color="FFFFFF" w:fill="auto"/>
          </w:tcPr>
          <w:p w14:paraId="02298E63" w14:textId="77777777" w:rsidR="00A77822" w:rsidRPr="00174037" w:rsidRDefault="00A77822" w:rsidP="0088525B">
            <w:pPr>
              <w:pStyle w:val="TAL"/>
              <w:rPr>
                <w:snapToGrid w:val="0"/>
                <w:sz w:val="16"/>
                <w:szCs w:val="16"/>
                <w:lang w:val="en-AU"/>
              </w:rPr>
            </w:pPr>
            <w:r w:rsidRPr="00A77822">
              <w:rPr>
                <w:snapToGrid w:val="0"/>
                <w:sz w:val="16"/>
                <w:szCs w:val="16"/>
                <w:lang w:val="en-AU"/>
              </w:rPr>
              <w:t>CP-140837</w:t>
            </w:r>
          </w:p>
        </w:tc>
        <w:tc>
          <w:tcPr>
            <w:tcW w:w="476" w:type="dxa"/>
            <w:shd w:val="solid" w:color="FFFFFF" w:fill="auto"/>
          </w:tcPr>
          <w:p w14:paraId="0F481CE6" w14:textId="77777777" w:rsidR="00A77822" w:rsidRDefault="00A77822" w:rsidP="0088525B">
            <w:pPr>
              <w:pStyle w:val="TAL"/>
              <w:rPr>
                <w:snapToGrid w:val="0"/>
                <w:sz w:val="16"/>
                <w:szCs w:val="16"/>
                <w:lang w:val="en-AU"/>
              </w:rPr>
            </w:pPr>
            <w:r>
              <w:rPr>
                <w:snapToGrid w:val="0"/>
                <w:sz w:val="16"/>
                <w:szCs w:val="16"/>
                <w:lang w:val="en-AU"/>
              </w:rPr>
              <w:t>0043</w:t>
            </w:r>
          </w:p>
        </w:tc>
        <w:tc>
          <w:tcPr>
            <w:tcW w:w="378" w:type="dxa"/>
            <w:shd w:val="solid" w:color="FFFFFF" w:fill="auto"/>
          </w:tcPr>
          <w:p w14:paraId="5C895F1E" w14:textId="77777777" w:rsidR="00A77822" w:rsidRDefault="00A77822"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1D12E3A0" w14:textId="77777777" w:rsidR="00A77822" w:rsidRPr="002841DD" w:rsidRDefault="00A77822" w:rsidP="0088525B">
            <w:pPr>
              <w:pStyle w:val="TAL"/>
              <w:rPr>
                <w:snapToGrid w:val="0"/>
                <w:sz w:val="16"/>
                <w:szCs w:val="16"/>
              </w:rPr>
            </w:pPr>
            <w:r w:rsidRPr="002841DD">
              <w:rPr>
                <w:snapToGrid w:val="0"/>
                <w:sz w:val="16"/>
                <w:szCs w:val="16"/>
              </w:rPr>
              <w:t>simservs filename correction</w:t>
            </w:r>
          </w:p>
        </w:tc>
        <w:tc>
          <w:tcPr>
            <w:tcW w:w="567" w:type="dxa"/>
            <w:shd w:val="solid" w:color="FFFFFF" w:fill="auto"/>
          </w:tcPr>
          <w:p w14:paraId="78B33DB3" w14:textId="77777777" w:rsidR="00A77822" w:rsidRPr="002841DD" w:rsidRDefault="00A77822" w:rsidP="0088525B">
            <w:pPr>
              <w:pStyle w:val="TAL"/>
              <w:rPr>
                <w:snapToGrid w:val="0"/>
                <w:sz w:val="16"/>
                <w:szCs w:val="16"/>
              </w:rPr>
            </w:pPr>
            <w:r w:rsidRPr="002841DD">
              <w:rPr>
                <w:snapToGrid w:val="0"/>
                <w:sz w:val="16"/>
                <w:szCs w:val="16"/>
              </w:rPr>
              <w:t>12.3.0</w:t>
            </w:r>
          </w:p>
        </w:tc>
        <w:tc>
          <w:tcPr>
            <w:tcW w:w="567" w:type="dxa"/>
            <w:shd w:val="solid" w:color="FFFFFF" w:fill="auto"/>
          </w:tcPr>
          <w:p w14:paraId="0F52EE4C" w14:textId="77777777" w:rsidR="00A77822" w:rsidRDefault="00A77822" w:rsidP="0088525B">
            <w:pPr>
              <w:pStyle w:val="TAL"/>
              <w:rPr>
                <w:snapToGrid w:val="0"/>
                <w:sz w:val="16"/>
                <w:szCs w:val="16"/>
                <w:lang w:val="en-AU"/>
              </w:rPr>
            </w:pPr>
            <w:r>
              <w:rPr>
                <w:snapToGrid w:val="0"/>
                <w:sz w:val="16"/>
                <w:szCs w:val="16"/>
                <w:lang w:val="en-AU"/>
              </w:rPr>
              <w:t>12.4.0</w:t>
            </w:r>
          </w:p>
        </w:tc>
      </w:tr>
      <w:tr w:rsidR="004230C4" w:rsidRPr="0088525B" w14:paraId="072059AC" w14:textId="77777777" w:rsidTr="00D96FD3">
        <w:tc>
          <w:tcPr>
            <w:tcW w:w="800" w:type="dxa"/>
            <w:shd w:val="solid" w:color="FFFFFF" w:fill="auto"/>
          </w:tcPr>
          <w:p w14:paraId="5A131667" w14:textId="77777777" w:rsidR="004230C4" w:rsidRDefault="004230C4" w:rsidP="0088525B">
            <w:pPr>
              <w:pStyle w:val="TAL"/>
              <w:rPr>
                <w:snapToGrid w:val="0"/>
                <w:sz w:val="16"/>
                <w:szCs w:val="16"/>
                <w:lang w:val="en-AU"/>
              </w:rPr>
            </w:pPr>
            <w:r>
              <w:rPr>
                <w:snapToGrid w:val="0"/>
                <w:sz w:val="16"/>
                <w:szCs w:val="16"/>
                <w:lang w:val="en-AU"/>
              </w:rPr>
              <w:t>2015-06</w:t>
            </w:r>
          </w:p>
        </w:tc>
        <w:tc>
          <w:tcPr>
            <w:tcW w:w="800" w:type="dxa"/>
            <w:shd w:val="solid" w:color="FFFFFF" w:fill="auto"/>
          </w:tcPr>
          <w:p w14:paraId="294F64EE" w14:textId="77777777" w:rsidR="004230C4" w:rsidRDefault="004230C4" w:rsidP="0088525B">
            <w:pPr>
              <w:pStyle w:val="TAL"/>
              <w:rPr>
                <w:snapToGrid w:val="0"/>
                <w:sz w:val="16"/>
                <w:szCs w:val="16"/>
                <w:lang w:val="en-AU"/>
              </w:rPr>
            </w:pPr>
            <w:r>
              <w:rPr>
                <w:snapToGrid w:val="0"/>
                <w:sz w:val="16"/>
                <w:szCs w:val="16"/>
                <w:lang w:val="en-AU"/>
              </w:rPr>
              <w:t>CT#68</w:t>
            </w:r>
          </w:p>
        </w:tc>
        <w:tc>
          <w:tcPr>
            <w:tcW w:w="901" w:type="dxa"/>
            <w:shd w:val="solid" w:color="FFFFFF" w:fill="auto"/>
          </w:tcPr>
          <w:p w14:paraId="65DFCD6F" w14:textId="77777777" w:rsidR="004230C4" w:rsidRPr="00A77822" w:rsidRDefault="004230C4" w:rsidP="0088525B">
            <w:pPr>
              <w:pStyle w:val="TAL"/>
              <w:rPr>
                <w:snapToGrid w:val="0"/>
                <w:sz w:val="16"/>
                <w:szCs w:val="16"/>
                <w:lang w:val="en-AU"/>
              </w:rPr>
            </w:pPr>
            <w:r w:rsidRPr="004230C4">
              <w:rPr>
                <w:snapToGrid w:val="0"/>
                <w:sz w:val="16"/>
                <w:szCs w:val="16"/>
                <w:lang w:val="en-AU"/>
              </w:rPr>
              <w:t>CP-150328</w:t>
            </w:r>
          </w:p>
        </w:tc>
        <w:tc>
          <w:tcPr>
            <w:tcW w:w="476" w:type="dxa"/>
            <w:shd w:val="solid" w:color="FFFFFF" w:fill="auto"/>
          </w:tcPr>
          <w:p w14:paraId="55D90665" w14:textId="77777777" w:rsidR="004230C4" w:rsidRDefault="004230C4" w:rsidP="0088525B">
            <w:pPr>
              <w:pStyle w:val="TAL"/>
              <w:rPr>
                <w:snapToGrid w:val="0"/>
                <w:sz w:val="16"/>
                <w:szCs w:val="16"/>
                <w:lang w:val="en-AU"/>
              </w:rPr>
            </w:pPr>
            <w:r>
              <w:rPr>
                <w:snapToGrid w:val="0"/>
                <w:sz w:val="16"/>
                <w:szCs w:val="16"/>
                <w:lang w:val="en-AU"/>
              </w:rPr>
              <w:t>0046</w:t>
            </w:r>
          </w:p>
        </w:tc>
        <w:tc>
          <w:tcPr>
            <w:tcW w:w="378" w:type="dxa"/>
            <w:shd w:val="solid" w:color="FFFFFF" w:fill="auto"/>
          </w:tcPr>
          <w:p w14:paraId="01D74030" w14:textId="77777777" w:rsidR="004230C4" w:rsidRDefault="004230C4" w:rsidP="0088525B">
            <w:pPr>
              <w:pStyle w:val="TAL"/>
              <w:rPr>
                <w:snapToGrid w:val="0"/>
                <w:sz w:val="16"/>
                <w:szCs w:val="16"/>
                <w:lang w:val="en-AU"/>
              </w:rPr>
            </w:pPr>
            <w:r>
              <w:rPr>
                <w:snapToGrid w:val="0"/>
                <w:sz w:val="16"/>
                <w:szCs w:val="16"/>
                <w:lang w:val="en-AU"/>
              </w:rPr>
              <w:t>2</w:t>
            </w:r>
          </w:p>
        </w:tc>
        <w:tc>
          <w:tcPr>
            <w:tcW w:w="4867" w:type="dxa"/>
            <w:shd w:val="solid" w:color="FFFFFF" w:fill="auto"/>
          </w:tcPr>
          <w:p w14:paraId="39C62FB4" w14:textId="77777777" w:rsidR="004230C4" w:rsidRPr="002841DD" w:rsidRDefault="004230C4" w:rsidP="0088525B">
            <w:pPr>
              <w:pStyle w:val="TAL"/>
              <w:rPr>
                <w:snapToGrid w:val="0"/>
                <w:sz w:val="16"/>
                <w:szCs w:val="16"/>
              </w:rPr>
            </w:pPr>
            <w:r w:rsidRPr="002841DD">
              <w:rPr>
                <w:snapToGrid w:val="0"/>
                <w:sz w:val="16"/>
                <w:szCs w:val="16"/>
              </w:rPr>
              <w:t>White lists and barring</w:t>
            </w:r>
          </w:p>
        </w:tc>
        <w:tc>
          <w:tcPr>
            <w:tcW w:w="567" w:type="dxa"/>
            <w:shd w:val="solid" w:color="FFFFFF" w:fill="auto"/>
          </w:tcPr>
          <w:p w14:paraId="0320E410" w14:textId="77777777" w:rsidR="004230C4" w:rsidRPr="002841DD" w:rsidRDefault="004230C4" w:rsidP="0088525B">
            <w:pPr>
              <w:pStyle w:val="TAL"/>
              <w:rPr>
                <w:snapToGrid w:val="0"/>
                <w:sz w:val="16"/>
                <w:szCs w:val="16"/>
              </w:rPr>
            </w:pPr>
            <w:r w:rsidRPr="002841DD">
              <w:rPr>
                <w:snapToGrid w:val="0"/>
                <w:sz w:val="16"/>
                <w:szCs w:val="16"/>
              </w:rPr>
              <w:t>12.4.0</w:t>
            </w:r>
          </w:p>
        </w:tc>
        <w:tc>
          <w:tcPr>
            <w:tcW w:w="567" w:type="dxa"/>
            <w:shd w:val="solid" w:color="FFFFFF" w:fill="auto"/>
          </w:tcPr>
          <w:p w14:paraId="1FD9F1DC" w14:textId="77777777" w:rsidR="004230C4" w:rsidRDefault="004230C4" w:rsidP="0088525B">
            <w:pPr>
              <w:pStyle w:val="TAL"/>
              <w:rPr>
                <w:snapToGrid w:val="0"/>
                <w:sz w:val="16"/>
                <w:szCs w:val="16"/>
                <w:lang w:val="en-AU"/>
              </w:rPr>
            </w:pPr>
            <w:r>
              <w:rPr>
                <w:snapToGrid w:val="0"/>
                <w:sz w:val="16"/>
                <w:szCs w:val="16"/>
                <w:lang w:val="en-AU"/>
              </w:rPr>
              <w:t>13.0.0</w:t>
            </w:r>
          </w:p>
        </w:tc>
      </w:tr>
      <w:tr w:rsidR="00717A5D" w:rsidRPr="0088525B" w14:paraId="21D9855E" w14:textId="77777777" w:rsidTr="00D96FD3">
        <w:tc>
          <w:tcPr>
            <w:tcW w:w="800" w:type="dxa"/>
            <w:shd w:val="solid" w:color="FFFFFF" w:fill="auto"/>
          </w:tcPr>
          <w:p w14:paraId="7F1CD04E" w14:textId="77777777" w:rsidR="00717A5D" w:rsidRDefault="00717A5D" w:rsidP="0088525B">
            <w:pPr>
              <w:pStyle w:val="TAL"/>
              <w:rPr>
                <w:snapToGrid w:val="0"/>
                <w:sz w:val="16"/>
                <w:szCs w:val="16"/>
                <w:lang w:val="en-AU"/>
              </w:rPr>
            </w:pPr>
            <w:r>
              <w:rPr>
                <w:snapToGrid w:val="0"/>
                <w:sz w:val="16"/>
                <w:szCs w:val="16"/>
                <w:lang w:val="en-AU"/>
              </w:rPr>
              <w:t>2015-12</w:t>
            </w:r>
          </w:p>
        </w:tc>
        <w:tc>
          <w:tcPr>
            <w:tcW w:w="800" w:type="dxa"/>
            <w:shd w:val="solid" w:color="FFFFFF" w:fill="auto"/>
          </w:tcPr>
          <w:p w14:paraId="0F7042B7" w14:textId="77777777" w:rsidR="00717A5D" w:rsidRDefault="00717A5D" w:rsidP="0088525B">
            <w:pPr>
              <w:pStyle w:val="TAL"/>
              <w:rPr>
                <w:snapToGrid w:val="0"/>
                <w:sz w:val="16"/>
                <w:szCs w:val="16"/>
                <w:lang w:val="en-AU"/>
              </w:rPr>
            </w:pPr>
            <w:r>
              <w:rPr>
                <w:snapToGrid w:val="0"/>
                <w:sz w:val="16"/>
                <w:szCs w:val="16"/>
                <w:lang w:val="en-AU"/>
              </w:rPr>
              <w:t>CT#70</w:t>
            </w:r>
          </w:p>
        </w:tc>
        <w:tc>
          <w:tcPr>
            <w:tcW w:w="901" w:type="dxa"/>
            <w:shd w:val="solid" w:color="FFFFFF" w:fill="auto"/>
          </w:tcPr>
          <w:p w14:paraId="60BC1C0D" w14:textId="77777777" w:rsidR="00717A5D" w:rsidRPr="004230C4" w:rsidRDefault="00717A5D" w:rsidP="0088525B">
            <w:pPr>
              <w:pStyle w:val="TAL"/>
              <w:rPr>
                <w:snapToGrid w:val="0"/>
                <w:sz w:val="16"/>
                <w:szCs w:val="16"/>
                <w:lang w:val="en-AU"/>
              </w:rPr>
            </w:pPr>
            <w:r w:rsidRPr="00717A5D">
              <w:rPr>
                <w:snapToGrid w:val="0"/>
                <w:sz w:val="16"/>
                <w:szCs w:val="16"/>
                <w:lang w:val="en-AU"/>
              </w:rPr>
              <w:t>CP-150709</w:t>
            </w:r>
          </w:p>
        </w:tc>
        <w:tc>
          <w:tcPr>
            <w:tcW w:w="476" w:type="dxa"/>
            <w:shd w:val="solid" w:color="FFFFFF" w:fill="auto"/>
          </w:tcPr>
          <w:p w14:paraId="2B8D1A0E" w14:textId="77777777" w:rsidR="00717A5D" w:rsidRDefault="00717A5D" w:rsidP="0088525B">
            <w:pPr>
              <w:pStyle w:val="TAL"/>
              <w:rPr>
                <w:snapToGrid w:val="0"/>
                <w:sz w:val="16"/>
                <w:szCs w:val="16"/>
                <w:lang w:val="en-AU"/>
              </w:rPr>
            </w:pPr>
            <w:r>
              <w:rPr>
                <w:snapToGrid w:val="0"/>
                <w:sz w:val="16"/>
                <w:szCs w:val="16"/>
                <w:lang w:val="en-AU"/>
              </w:rPr>
              <w:t>0047</w:t>
            </w:r>
          </w:p>
        </w:tc>
        <w:tc>
          <w:tcPr>
            <w:tcW w:w="378" w:type="dxa"/>
            <w:shd w:val="solid" w:color="FFFFFF" w:fill="auto"/>
          </w:tcPr>
          <w:p w14:paraId="5F2D642D" w14:textId="77777777" w:rsidR="00717A5D" w:rsidRDefault="00717A5D" w:rsidP="0088525B">
            <w:pPr>
              <w:pStyle w:val="TAL"/>
              <w:rPr>
                <w:snapToGrid w:val="0"/>
                <w:sz w:val="16"/>
                <w:szCs w:val="16"/>
                <w:lang w:val="en-AU"/>
              </w:rPr>
            </w:pPr>
            <w:r>
              <w:rPr>
                <w:snapToGrid w:val="0"/>
                <w:sz w:val="16"/>
                <w:szCs w:val="16"/>
                <w:lang w:val="en-AU"/>
              </w:rPr>
              <w:t>1</w:t>
            </w:r>
          </w:p>
        </w:tc>
        <w:tc>
          <w:tcPr>
            <w:tcW w:w="4867" w:type="dxa"/>
            <w:shd w:val="solid" w:color="FFFFFF" w:fill="auto"/>
          </w:tcPr>
          <w:p w14:paraId="6B68EB0F" w14:textId="77777777" w:rsidR="00717A5D" w:rsidRPr="002841DD" w:rsidRDefault="00717A5D" w:rsidP="0088525B">
            <w:pPr>
              <w:pStyle w:val="TAL"/>
              <w:rPr>
                <w:snapToGrid w:val="0"/>
                <w:sz w:val="16"/>
                <w:szCs w:val="16"/>
              </w:rPr>
            </w:pPr>
            <w:r w:rsidRPr="002841DD">
              <w:rPr>
                <w:snapToGrid w:val="0"/>
                <w:sz w:val="16"/>
                <w:szCs w:val="16"/>
              </w:rPr>
              <w:t>Service capability unconditional for barring</w:t>
            </w:r>
          </w:p>
        </w:tc>
        <w:tc>
          <w:tcPr>
            <w:tcW w:w="567" w:type="dxa"/>
            <w:shd w:val="solid" w:color="FFFFFF" w:fill="auto"/>
          </w:tcPr>
          <w:p w14:paraId="330EA10D" w14:textId="77777777" w:rsidR="00717A5D" w:rsidRPr="002841DD" w:rsidRDefault="00717A5D" w:rsidP="0088525B">
            <w:pPr>
              <w:pStyle w:val="TAL"/>
              <w:rPr>
                <w:snapToGrid w:val="0"/>
                <w:sz w:val="16"/>
                <w:szCs w:val="16"/>
              </w:rPr>
            </w:pPr>
            <w:r w:rsidRPr="002841DD">
              <w:rPr>
                <w:snapToGrid w:val="0"/>
                <w:sz w:val="16"/>
                <w:szCs w:val="16"/>
              </w:rPr>
              <w:t>13.0.0</w:t>
            </w:r>
          </w:p>
        </w:tc>
        <w:tc>
          <w:tcPr>
            <w:tcW w:w="567" w:type="dxa"/>
            <w:shd w:val="solid" w:color="FFFFFF" w:fill="auto"/>
          </w:tcPr>
          <w:p w14:paraId="53453A47" w14:textId="77777777" w:rsidR="00717A5D" w:rsidRDefault="00717A5D" w:rsidP="0088525B">
            <w:pPr>
              <w:pStyle w:val="TAL"/>
              <w:rPr>
                <w:snapToGrid w:val="0"/>
                <w:sz w:val="16"/>
                <w:szCs w:val="16"/>
                <w:lang w:val="en-AU"/>
              </w:rPr>
            </w:pPr>
            <w:r>
              <w:rPr>
                <w:snapToGrid w:val="0"/>
                <w:sz w:val="16"/>
                <w:szCs w:val="16"/>
                <w:lang w:val="en-AU"/>
              </w:rPr>
              <w:t>13.1.0</w:t>
            </w:r>
          </w:p>
        </w:tc>
      </w:tr>
    </w:tbl>
    <w:p w14:paraId="30DE3D3E" w14:textId="77777777" w:rsidR="00650D02" w:rsidRDefault="00650D02"/>
    <w:tbl>
      <w:tblPr>
        <w:tblW w:w="9714"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500"/>
        <w:gridCol w:w="425"/>
        <w:gridCol w:w="425"/>
        <w:gridCol w:w="4962"/>
        <w:gridCol w:w="708"/>
      </w:tblGrid>
      <w:tr w:rsidR="00D96FD3" w:rsidRPr="00235394" w14:paraId="2E52ADFD" w14:textId="77777777" w:rsidTr="001E7A33">
        <w:trPr>
          <w:cantSplit/>
        </w:trPr>
        <w:tc>
          <w:tcPr>
            <w:tcW w:w="9714" w:type="dxa"/>
            <w:gridSpan w:val="8"/>
            <w:tcBorders>
              <w:bottom w:val="nil"/>
            </w:tcBorders>
            <w:shd w:val="solid" w:color="FFFFFF" w:fill="auto"/>
          </w:tcPr>
          <w:p w14:paraId="58E0420C" w14:textId="77777777" w:rsidR="00D96FD3" w:rsidRPr="002841DD" w:rsidRDefault="00D96FD3" w:rsidP="001E7A33">
            <w:pPr>
              <w:pStyle w:val="TAL"/>
              <w:jc w:val="center"/>
              <w:rPr>
                <w:b/>
                <w:sz w:val="16"/>
              </w:rPr>
            </w:pPr>
            <w:r w:rsidRPr="002841DD">
              <w:rPr>
                <w:b/>
              </w:rPr>
              <w:t>Change history</w:t>
            </w:r>
          </w:p>
        </w:tc>
      </w:tr>
      <w:tr w:rsidR="00D96FD3" w:rsidRPr="00235394" w14:paraId="0500CD0F" w14:textId="77777777" w:rsidTr="001E7A33">
        <w:tc>
          <w:tcPr>
            <w:tcW w:w="800" w:type="dxa"/>
            <w:shd w:val="pct10" w:color="auto" w:fill="FFFFFF"/>
          </w:tcPr>
          <w:p w14:paraId="34E97E67" w14:textId="77777777" w:rsidR="00D96FD3" w:rsidRPr="002841DD" w:rsidRDefault="00D96FD3" w:rsidP="001E7A33">
            <w:pPr>
              <w:pStyle w:val="TAL"/>
              <w:rPr>
                <w:b/>
                <w:sz w:val="16"/>
              </w:rPr>
            </w:pPr>
            <w:r w:rsidRPr="002841DD">
              <w:rPr>
                <w:b/>
                <w:sz w:val="16"/>
              </w:rPr>
              <w:t>Date</w:t>
            </w:r>
          </w:p>
        </w:tc>
        <w:tc>
          <w:tcPr>
            <w:tcW w:w="800" w:type="dxa"/>
            <w:shd w:val="pct10" w:color="auto" w:fill="FFFFFF"/>
          </w:tcPr>
          <w:p w14:paraId="7CA317CC" w14:textId="77777777" w:rsidR="00D96FD3" w:rsidRPr="002841DD" w:rsidRDefault="00D96FD3" w:rsidP="001E7A33">
            <w:pPr>
              <w:pStyle w:val="TAL"/>
              <w:rPr>
                <w:b/>
                <w:sz w:val="16"/>
              </w:rPr>
            </w:pPr>
            <w:r w:rsidRPr="002841DD">
              <w:rPr>
                <w:b/>
                <w:sz w:val="16"/>
              </w:rPr>
              <w:t>Meeting</w:t>
            </w:r>
          </w:p>
        </w:tc>
        <w:tc>
          <w:tcPr>
            <w:tcW w:w="1094" w:type="dxa"/>
            <w:shd w:val="pct10" w:color="auto" w:fill="FFFFFF"/>
          </w:tcPr>
          <w:p w14:paraId="17D4D9E8" w14:textId="77777777" w:rsidR="00D96FD3" w:rsidRPr="002841DD" w:rsidRDefault="00D96FD3" w:rsidP="001E7A33">
            <w:pPr>
              <w:pStyle w:val="TAL"/>
              <w:rPr>
                <w:b/>
                <w:sz w:val="16"/>
              </w:rPr>
            </w:pPr>
            <w:r w:rsidRPr="002841DD">
              <w:rPr>
                <w:b/>
                <w:sz w:val="16"/>
              </w:rPr>
              <w:t>TDoc</w:t>
            </w:r>
          </w:p>
        </w:tc>
        <w:tc>
          <w:tcPr>
            <w:tcW w:w="500" w:type="dxa"/>
            <w:shd w:val="pct10" w:color="auto" w:fill="FFFFFF"/>
          </w:tcPr>
          <w:p w14:paraId="5BB8693A" w14:textId="77777777" w:rsidR="00D96FD3" w:rsidRPr="002841DD" w:rsidRDefault="00D96FD3" w:rsidP="001E7A33">
            <w:pPr>
              <w:pStyle w:val="TAL"/>
              <w:rPr>
                <w:b/>
                <w:sz w:val="16"/>
              </w:rPr>
            </w:pPr>
            <w:r w:rsidRPr="002841DD">
              <w:rPr>
                <w:b/>
                <w:sz w:val="16"/>
              </w:rPr>
              <w:t>CR</w:t>
            </w:r>
          </w:p>
        </w:tc>
        <w:tc>
          <w:tcPr>
            <w:tcW w:w="425" w:type="dxa"/>
            <w:shd w:val="pct10" w:color="auto" w:fill="FFFFFF"/>
          </w:tcPr>
          <w:p w14:paraId="4CA9CF01" w14:textId="77777777" w:rsidR="00D96FD3" w:rsidRPr="002841DD" w:rsidRDefault="00D96FD3" w:rsidP="001E7A33">
            <w:pPr>
              <w:pStyle w:val="TAL"/>
              <w:rPr>
                <w:b/>
                <w:sz w:val="16"/>
              </w:rPr>
            </w:pPr>
            <w:r w:rsidRPr="002841DD">
              <w:rPr>
                <w:b/>
                <w:sz w:val="16"/>
              </w:rPr>
              <w:t>Rev</w:t>
            </w:r>
          </w:p>
        </w:tc>
        <w:tc>
          <w:tcPr>
            <w:tcW w:w="425" w:type="dxa"/>
            <w:shd w:val="pct10" w:color="auto" w:fill="FFFFFF"/>
          </w:tcPr>
          <w:p w14:paraId="297739A6" w14:textId="77777777" w:rsidR="00D96FD3" w:rsidRPr="002841DD" w:rsidRDefault="00D96FD3" w:rsidP="001E7A33">
            <w:pPr>
              <w:pStyle w:val="TAL"/>
              <w:rPr>
                <w:b/>
                <w:sz w:val="16"/>
              </w:rPr>
            </w:pPr>
            <w:r w:rsidRPr="002841DD">
              <w:rPr>
                <w:b/>
                <w:sz w:val="16"/>
              </w:rPr>
              <w:t>Cat</w:t>
            </w:r>
          </w:p>
        </w:tc>
        <w:tc>
          <w:tcPr>
            <w:tcW w:w="4962" w:type="dxa"/>
            <w:shd w:val="pct10" w:color="auto" w:fill="FFFFFF"/>
          </w:tcPr>
          <w:p w14:paraId="5DEB5870" w14:textId="77777777" w:rsidR="00D96FD3" w:rsidRPr="002841DD" w:rsidRDefault="00D96FD3" w:rsidP="001E7A33">
            <w:pPr>
              <w:pStyle w:val="TAL"/>
              <w:rPr>
                <w:b/>
                <w:sz w:val="16"/>
              </w:rPr>
            </w:pPr>
            <w:r w:rsidRPr="002841DD">
              <w:rPr>
                <w:b/>
                <w:sz w:val="16"/>
              </w:rPr>
              <w:t>Subject/Comment</w:t>
            </w:r>
          </w:p>
        </w:tc>
        <w:tc>
          <w:tcPr>
            <w:tcW w:w="708" w:type="dxa"/>
            <w:shd w:val="pct10" w:color="auto" w:fill="FFFFFF"/>
          </w:tcPr>
          <w:p w14:paraId="28ACB74D" w14:textId="77777777" w:rsidR="00D96FD3" w:rsidRPr="002841DD" w:rsidRDefault="00D96FD3" w:rsidP="001E7A33">
            <w:pPr>
              <w:pStyle w:val="TAL"/>
              <w:rPr>
                <w:b/>
                <w:sz w:val="16"/>
              </w:rPr>
            </w:pPr>
            <w:r w:rsidRPr="002841DD">
              <w:rPr>
                <w:b/>
                <w:sz w:val="16"/>
              </w:rPr>
              <w:t>New version</w:t>
            </w:r>
          </w:p>
        </w:tc>
      </w:tr>
      <w:tr w:rsidR="00D96FD3" w:rsidRPr="006B0D02" w14:paraId="7D8EE22C" w14:textId="77777777" w:rsidTr="001E7A33">
        <w:tc>
          <w:tcPr>
            <w:tcW w:w="800" w:type="dxa"/>
            <w:shd w:val="solid" w:color="FFFFFF" w:fill="auto"/>
          </w:tcPr>
          <w:p w14:paraId="0AC761E3" w14:textId="77777777" w:rsidR="00D96FD3" w:rsidRPr="002841DD" w:rsidRDefault="00D96FD3" w:rsidP="001E7A33">
            <w:pPr>
              <w:pStyle w:val="TAC"/>
              <w:rPr>
                <w:sz w:val="16"/>
                <w:szCs w:val="16"/>
              </w:rPr>
            </w:pPr>
            <w:r w:rsidRPr="002841DD">
              <w:rPr>
                <w:sz w:val="16"/>
                <w:szCs w:val="16"/>
              </w:rPr>
              <w:t>2017-03</w:t>
            </w:r>
          </w:p>
        </w:tc>
        <w:tc>
          <w:tcPr>
            <w:tcW w:w="800" w:type="dxa"/>
            <w:shd w:val="solid" w:color="FFFFFF" w:fill="auto"/>
          </w:tcPr>
          <w:p w14:paraId="1E03061A" w14:textId="77777777" w:rsidR="00D96FD3" w:rsidRPr="002841DD" w:rsidRDefault="00D96FD3" w:rsidP="001E7A33">
            <w:pPr>
              <w:pStyle w:val="TAC"/>
              <w:rPr>
                <w:sz w:val="16"/>
                <w:szCs w:val="16"/>
              </w:rPr>
            </w:pPr>
            <w:r w:rsidRPr="002841DD">
              <w:rPr>
                <w:sz w:val="16"/>
                <w:szCs w:val="16"/>
              </w:rPr>
              <w:t>CT#75</w:t>
            </w:r>
          </w:p>
        </w:tc>
        <w:tc>
          <w:tcPr>
            <w:tcW w:w="1094" w:type="dxa"/>
            <w:shd w:val="solid" w:color="FFFFFF" w:fill="auto"/>
          </w:tcPr>
          <w:p w14:paraId="750DD59B" w14:textId="77777777" w:rsidR="00D96FD3" w:rsidRPr="002841DD" w:rsidRDefault="00D96FD3" w:rsidP="001E7A33">
            <w:pPr>
              <w:pStyle w:val="TAC"/>
              <w:rPr>
                <w:sz w:val="16"/>
                <w:szCs w:val="16"/>
              </w:rPr>
            </w:pPr>
            <w:r w:rsidRPr="002841DD">
              <w:rPr>
                <w:sz w:val="16"/>
                <w:szCs w:val="16"/>
              </w:rPr>
              <w:t>CP-170131</w:t>
            </w:r>
          </w:p>
        </w:tc>
        <w:tc>
          <w:tcPr>
            <w:tcW w:w="500" w:type="dxa"/>
            <w:shd w:val="solid" w:color="FFFFFF" w:fill="auto"/>
          </w:tcPr>
          <w:p w14:paraId="2EC8840F" w14:textId="77777777" w:rsidR="00D96FD3" w:rsidRPr="002841DD" w:rsidRDefault="00D96FD3" w:rsidP="001E7A33">
            <w:pPr>
              <w:pStyle w:val="TAL"/>
              <w:rPr>
                <w:sz w:val="16"/>
                <w:szCs w:val="16"/>
              </w:rPr>
            </w:pPr>
            <w:r w:rsidRPr="002841DD">
              <w:rPr>
                <w:sz w:val="16"/>
                <w:szCs w:val="16"/>
              </w:rPr>
              <w:t>0048</w:t>
            </w:r>
          </w:p>
        </w:tc>
        <w:tc>
          <w:tcPr>
            <w:tcW w:w="425" w:type="dxa"/>
            <w:shd w:val="solid" w:color="FFFFFF" w:fill="auto"/>
          </w:tcPr>
          <w:p w14:paraId="5D7F0AE4" w14:textId="77777777" w:rsidR="00D96FD3" w:rsidRPr="002841DD" w:rsidRDefault="00D96FD3" w:rsidP="001E7A33">
            <w:pPr>
              <w:pStyle w:val="TAR"/>
              <w:rPr>
                <w:sz w:val="16"/>
                <w:szCs w:val="16"/>
              </w:rPr>
            </w:pPr>
            <w:r w:rsidRPr="002841DD">
              <w:rPr>
                <w:sz w:val="16"/>
                <w:szCs w:val="16"/>
              </w:rPr>
              <w:t>6</w:t>
            </w:r>
          </w:p>
        </w:tc>
        <w:tc>
          <w:tcPr>
            <w:tcW w:w="425" w:type="dxa"/>
            <w:shd w:val="solid" w:color="FFFFFF" w:fill="auto"/>
          </w:tcPr>
          <w:p w14:paraId="6DD1A5B1" w14:textId="77777777" w:rsidR="00D96FD3" w:rsidRPr="002841DD" w:rsidRDefault="00D96FD3" w:rsidP="001E7A33">
            <w:pPr>
              <w:pStyle w:val="TAC"/>
              <w:rPr>
                <w:sz w:val="16"/>
                <w:szCs w:val="16"/>
              </w:rPr>
            </w:pPr>
            <w:r w:rsidRPr="002841DD">
              <w:rPr>
                <w:sz w:val="16"/>
                <w:szCs w:val="16"/>
              </w:rPr>
              <w:t>B</w:t>
            </w:r>
          </w:p>
        </w:tc>
        <w:tc>
          <w:tcPr>
            <w:tcW w:w="4962" w:type="dxa"/>
            <w:shd w:val="solid" w:color="FFFFFF" w:fill="auto"/>
          </w:tcPr>
          <w:p w14:paraId="1ECE617A" w14:textId="77777777" w:rsidR="00D96FD3" w:rsidRPr="002841DD" w:rsidRDefault="00D96FD3" w:rsidP="001E7A33">
            <w:pPr>
              <w:pStyle w:val="TAL"/>
              <w:rPr>
                <w:sz w:val="16"/>
                <w:szCs w:val="16"/>
              </w:rPr>
            </w:pPr>
            <w:r w:rsidRPr="002841DD">
              <w:rPr>
                <w:sz w:val="16"/>
                <w:szCs w:val="16"/>
              </w:rPr>
              <w:t>Password handling for communication barring</w:t>
            </w:r>
          </w:p>
        </w:tc>
        <w:tc>
          <w:tcPr>
            <w:tcW w:w="708" w:type="dxa"/>
            <w:shd w:val="solid" w:color="FFFFFF" w:fill="auto"/>
          </w:tcPr>
          <w:p w14:paraId="6E7E47A1" w14:textId="77777777" w:rsidR="00D96FD3" w:rsidRPr="002841DD" w:rsidRDefault="00D96FD3" w:rsidP="001E7A33">
            <w:pPr>
              <w:pStyle w:val="TAC"/>
              <w:rPr>
                <w:sz w:val="16"/>
                <w:szCs w:val="16"/>
              </w:rPr>
            </w:pPr>
            <w:r w:rsidRPr="002841DD">
              <w:rPr>
                <w:sz w:val="16"/>
                <w:szCs w:val="16"/>
              </w:rPr>
              <w:t>14.0.0</w:t>
            </w:r>
          </w:p>
        </w:tc>
      </w:tr>
      <w:tr w:rsidR="00D96FD3" w:rsidRPr="006B0D02" w14:paraId="234D7ECE" w14:textId="77777777" w:rsidTr="001E7A33">
        <w:tc>
          <w:tcPr>
            <w:tcW w:w="800" w:type="dxa"/>
            <w:shd w:val="solid" w:color="FFFFFF" w:fill="auto"/>
          </w:tcPr>
          <w:p w14:paraId="6D87A765" w14:textId="77777777" w:rsidR="00D96FD3" w:rsidRPr="002841DD" w:rsidRDefault="00D96FD3" w:rsidP="001E7A33">
            <w:pPr>
              <w:pStyle w:val="TAC"/>
              <w:rPr>
                <w:sz w:val="16"/>
                <w:szCs w:val="16"/>
              </w:rPr>
            </w:pPr>
            <w:r w:rsidRPr="002841DD">
              <w:rPr>
                <w:sz w:val="16"/>
                <w:szCs w:val="16"/>
              </w:rPr>
              <w:t>2017-03</w:t>
            </w:r>
          </w:p>
        </w:tc>
        <w:tc>
          <w:tcPr>
            <w:tcW w:w="800" w:type="dxa"/>
            <w:shd w:val="solid" w:color="FFFFFF" w:fill="auto"/>
          </w:tcPr>
          <w:p w14:paraId="082DBFD0" w14:textId="77777777" w:rsidR="00D96FD3" w:rsidRPr="002841DD" w:rsidRDefault="00D96FD3" w:rsidP="001E7A33">
            <w:pPr>
              <w:pStyle w:val="TAC"/>
              <w:rPr>
                <w:sz w:val="16"/>
                <w:szCs w:val="16"/>
              </w:rPr>
            </w:pPr>
            <w:r w:rsidRPr="002841DD">
              <w:rPr>
                <w:sz w:val="16"/>
                <w:szCs w:val="16"/>
              </w:rPr>
              <w:t>CT#75</w:t>
            </w:r>
          </w:p>
        </w:tc>
        <w:tc>
          <w:tcPr>
            <w:tcW w:w="1094" w:type="dxa"/>
            <w:shd w:val="solid" w:color="FFFFFF" w:fill="auto"/>
          </w:tcPr>
          <w:p w14:paraId="5E243440" w14:textId="77777777" w:rsidR="00D96FD3" w:rsidRPr="002841DD" w:rsidRDefault="00D96FD3" w:rsidP="001E7A33">
            <w:pPr>
              <w:pStyle w:val="TAC"/>
              <w:rPr>
                <w:sz w:val="16"/>
                <w:szCs w:val="16"/>
              </w:rPr>
            </w:pPr>
            <w:r w:rsidRPr="002841DD">
              <w:rPr>
                <w:sz w:val="16"/>
                <w:szCs w:val="16"/>
              </w:rPr>
              <w:t>CP-170131</w:t>
            </w:r>
          </w:p>
        </w:tc>
        <w:tc>
          <w:tcPr>
            <w:tcW w:w="500" w:type="dxa"/>
            <w:shd w:val="solid" w:color="FFFFFF" w:fill="auto"/>
          </w:tcPr>
          <w:p w14:paraId="2DF5631A" w14:textId="77777777" w:rsidR="00D96FD3" w:rsidRPr="002841DD" w:rsidRDefault="00D96FD3" w:rsidP="001E7A33">
            <w:pPr>
              <w:pStyle w:val="TAL"/>
              <w:rPr>
                <w:sz w:val="16"/>
                <w:szCs w:val="16"/>
              </w:rPr>
            </w:pPr>
            <w:r w:rsidRPr="002841DD">
              <w:rPr>
                <w:sz w:val="16"/>
                <w:szCs w:val="16"/>
              </w:rPr>
              <w:t>0049</w:t>
            </w:r>
          </w:p>
        </w:tc>
        <w:tc>
          <w:tcPr>
            <w:tcW w:w="425" w:type="dxa"/>
            <w:shd w:val="solid" w:color="FFFFFF" w:fill="auto"/>
          </w:tcPr>
          <w:p w14:paraId="39E7ACD8" w14:textId="77777777" w:rsidR="00D96FD3" w:rsidRPr="002841DD" w:rsidRDefault="00D96FD3" w:rsidP="001E7A33">
            <w:pPr>
              <w:pStyle w:val="TAR"/>
              <w:rPr>
                <w:sz w:val="16"/>
                <w:szCs w:val="16"/>
              </w:rPr>
            </w:pPr>
            <w:r w:rsidRPr="002841DD">
              <w:rPr>
                <w:sz w:val="16"/>
                <w:szCs w:val="16"/>
              </w:rPr>
              <w:t>4</w:t>
            </w:r>
          </w:p>
        </w:tc>
        <w:tc>
          <w:tcPr>
            <w:tcW w:w="425" w:type="dxa"/>
            <w:shd w:val="solid" w:color="FFFFFF" w:fill="auto"/>
          </w:tcPr>
          <w:p w14:paraId="07DEB07D" w14:textId="77777777" w:rsidR="00D96FD3" w:rsidRPr="002841DD" w:rsidRDefault="00D96FD3" w:rsidP="001E7A33">
            <w:pPr>
              <w:pStyle w:val="TAC"/>
              <w:rPr>
                <w:sz w:val="16"/>
                <w:szCs w:val="16"/>
              </w:rPr>
            </w:pPr>
            <w:r w:rsidRPr="002841DD">
              <w:rPr>
                <w:sz w:val="16"/>
                <w:szCs w:val="16"/>
              </w:rPr>
              <w:t>B</w:t>
            </w:r>
          </w:p>
        </w:tc>
        <w:tc>
          <w:tcPr>
            <w:tcW w:w="4962" w:type="dxa"/>
            <w:shd w:val="solid" w:color="FFFFFF" w:fill="auto"/>
          </w:tcPr>
          <w:p w14:paraId="052572F8" w14:textId="77777777" w:rsidR="00D96FD3" w:rsidRPr="002841DD" w:rsidRDefault="00D96FD3" w:rsidP="001E7A33">
            <w:pPr>
              <w:pStyle w:val="TAL"/>
              <w:rPr>
                <w:sz w:val="16"/>
                <w:szCs w:val="16"/>
              </w:rPr>
            </w:pPr>
            <w:r w:rsidRPr="002841DD">
              <w:rPr>
                <w:sz w:val="16"/>
                <w:szCs w:val="16"/>
              </w:rPr>
              <w:t>Password option for barring service</w:t>
            </w:r>
          </w:p>
        </w:tc>
        <w:tc>
          <w:tcPr>
            <w:tcW w:w="708" w:type="dxa"/>
            <w:shd w:val="solid" w:color="FFFFFF" w:fill="auto"/>
          </w:tcPr>
          <w:p w14:paraId="08B8597B" w14:textId="77777777" w:rsidR="00D96FD3" w:rsidRPr="002841DD" w:rsidRDefault="00D96FD3" w:rsidP="001E7A33">
            <w:pPr>
              <w:pStyle w:val="TAC"/>
              <w:rPr>
                <w:sz w:val="16"/>
                <w:szCs w:val="16"/>
              </w:rPr>
            </w:pPr>
            <w:r w:rsidRPr="002841DD">
              <w:rPr>
                <w:sz w:val="16"/>
                <w:szCs w:val="16"/>
              </w:rPr>
              <w:t>14.0.0</w:t>
            </w:r>
          </w:p>
        </w:tc>
      </w:tr>
      <w:tr w:rsidR="00D96FD3" w:rsidRPr="006B0D02" w14:paraId="5A1EC314" w14:textId="77777777" w:rsidTr="001E7A33">
        <w:tc>
          <w:tcPr>
            <w:tcW w:w="800" w:type="dxa"/>
            <w:shd w:val="solid" w:color="FFFFFF" w:fill="auto"/>
          </w:tcPr>
          <w:p w14:paraId="6F06645F" w14:textId="77777777" w:rsidR="00D96FD3" w:rsidRPr="002841DD" w:rsidRDefault="00D96FD3" w:rsidP="001E7A33">
            <w:pPr>
              <w:pStyle w:val="TAC"/>
              <w:rPr>
                <w:sz w:val="16"/>
                <w:szCs w:val="16"/>
              </w:rPr>
            </w:pPr>
            <w:r>
              <w:rPr>
                <w:sz w:val="16"/>
                <w:szCs w:val="16"/>
              </w:rPr>
              <w:t>2017-12</w:t>
            </w:r>
          </w:p>
        </w:tc>
        <w:tc>
          <w:tcPr>
            <w:tcW w:w="800" w:type="dxa"/>
            <w:shd w:val="solid" w:color="FFFFFF" w:fill="auto"/>
          </w:tcPr>
          <w:p w14:paraId="634591E9" w14:textId="77777777" w:rsidR="00D96FD3" w:rsidRPr="002841DD" w:rsidRDefault="00D96FD3" w:rsidP="001E7A33">
            <w:pPr>
              <w:pStyle w:val="TAC"/>
              <w:rPr>
                <w:sz w:val="16"/>
                <w:szCs w:val="16"/>
              </w:rPr>
            </w:pPr>
            <w:r>
              <w:rPr>
                <w:sz w:val="16"/>
                <w:szCs w:val="16"/>
              </w:rPr>
              <w:t>CT#78</w:t>
            </w:r>
          </w:p>
        </w:tc>
        <w:tc>
          <w:tcPr>
            <w:tcW w:w="1094" w:type="dxa"/>
            <w:shd w:val="solid" w:color="FFFFFF" w:fill="auto"/>
          </w:tcPr>
          <w:p w14:paraId="7EFB8C28" w14:textId="77777777" w:rsidR="00D96FD3" w:rsidRPr="002841DD" w:rsidRDefault="00D96FD3" w:rsidP="001E7A33">
            <w:pPr>
              <w:pStyle w:val="TAC"/>
              <w:rPr>
                <w:sz w:val="16"/>
                <w:szCs w:val="16"/>
              </w:rPr>
            </w:pPr>
            <w:r w:rsidRPr="009A0209">
              <w:rPr>
                <w:sz w:val="16"/>
                <w:szCs w:val="16"/>
              </w:rPr>
              <w:t>CP-173071</w:t>
            </w:r>
          </w:p>
        </w:tc>
        <w:tc>
          <w:tcPr>
            <w:tcW w:w="500" w:type="dxa"/>
            <w:shd w:val="solid" w:color="FFFFFF" w:fill="auto"/>
          </w:tcPr>
          <w:p w14:paraId="133CC5AF" w14:textId="77777777" w:rsidR="00D96FD3" w:rsidRPr="002841DD" w:rsidRDefault="00D96FD3" w:rsidP="001E7A33">
            <w:pPr>
              <w:pStyle w:val="TAL"/>
              <w:rPr>
                <w:sz w:val="16"/>
                <w:szCs w:val="16"/>
              </w:rPr>
            </w:pPr>
            <w:r>
              <w:rPr>
                <w:sz w:val="16"/>
                <w:szCs w:val="16"/>
              </w:rPr>
              <w:t>0051</w:t>
            </w:r>
          </w:p>
        </w:tc>
        <w:tc>
          <w:tcPr>
            <w:tcW w:w="425" w:type="dxa"/>
            <w:shd w:val="solid" w:color="FFFFFF" w:fill="auto"/>
          </w:tcPr>
          <w:p w14:paraId="1D787476" w14:textId="77777777" w:rsidR="00D96FD3" w:rsidRPr="002841DD" w:rsidRDefault="00D96FD3" w:rsidP="001E7A33">
            <w:pPr>
              <w:pStyle w:val="TAR"/>
              <w:rPr>
                <w:sz w:val="16"/>
                <w:szCs w:val="16"/>
              </w:rPr>
            </w:pPr>
            <w:r>
              <w:rPr>
                <w:sz w:val="16"/>
                <w:szCs w:val="16"/>
              </w:rPr>
              <w:t>2</w:t>
            </w:r>
          </w:p>
        </w:tc>
        <w:tc>
          <w:tcPr>
            <w:tcW w:w="425" w:type="dxa"/>
            <w:shd w:val="solid" w:color="FFFFFF" w:fill="auto"/>
          </w:tcPr>
          <w:p w14:paraId="31189AF3" w14:textId="77777777" w:rsidR="00D96FD3" w:rsidRPr="002841DD" w:rsidRDefault="00D96FD3" w:rsidP="001E7A33">
            <w:pPr>
              <w:pStyle w:val="TAC"/>
              <w:rPr>
                <w:sz w:val="16"/>
                <w:szCs w:val="16"/>
              </w:rPr>
            </w:pPr>
            <w:r>
              <w:rPr>
                <w:sz w:val="16"/>
                <w:szCs w:val="16"/>
              </w:rPr>
              <w:t>B</w:t>
            </w:r>
          </w:p>
        </w:tc>
        <w:tc>
          <w:tcPr>
            <w:tcW w:w="4962" w:type="dxa"/>
            <w:shd w:val="solid" w:color="FFFFFF" w:fill="auto"/>
          </w:tcPr>
          <w:p w14:paraId="17FD2C14" w14:textId="77777777" w:rsidR="00D96FD3" w:rsidRPr="002841DD" w:rsidRDefault="00D96FD3" w:rsidP="001E7A33">
            <w:pPr>
              <w:pStyle w:val="TAL"/>
              <w:rPr>
                <w:sz w:val="16"/>
                <w:szCs w:val="16"/>
              </w:rPr>
            </w:pPr>
            <w:r w:rsidRPr="009A0209">
              <w:rPr>
                <w:sz w:val="16"/>
                <w:szCs w:val="16"/>
              </w:rPr>
              <w:t>Anonymous Communication Rejection (ACR) and Communication Barring (CB) using IP Multimedia (IM) Core Network (CN) subsystem</w:t>
            </w:r>
          </w:p>
        </w:tc>
        <w:tc>
          <w:tcPr>
            <w:tcW w:w="708" w:type="dxa"/>
            <w:shd w:val="solid" w:color="FFFFFF" w:fill="auto"/>
          </w:tcPr>
          <w:p w14:paraId="6690BFE6" w14:textId="77777777" w:rsidR="00D96FD3" w:rsidRPr="002841DD" w:rsidRDefault="00D96FD3" w:rsidP="001E7A33">
            <w:pPr>
              <w:pStyle w:val="TAC"/>
              <w:rPr>
                <w:sz w:val="16"/>
                <w:szCs w:val="16"/>
              </w:rPr>
            </w:pPr>
            <w:r>
              <w:rPr>
                <w:sz w:val="16"/>
                <w:szCs w:val="16"/>
              </w:rPr>
              <w:t>15.0.0</w:t>
            </w:r>
          </w:p>
        </w:tc>
      </w:tr>
      <w:tr w:rsidR="00D96FD3" w:rsidRPr="006B0D02" w14:paraId="6797EF2C" w14:textId="77777777" w:rsidTr="001E7A33">
        <w:tc>
          <w:tcPr>
            <w:tcW w:w="800" w:type="dxa"/>
            <w:shd w:val="solid" w:color="FFFFFF" w:fill="auto"/>
          </w:tcPr>
          <w:p w14:paraId="692EBF03" w14:textId="77777777" w:rsidR="00D96FD3" w:rsidRDefault="00D96FD3" w:rsidP="001E7A33">
            <w:pPr>
              <w:pStyle w:val="TAC"/>
              <w:rPr>
                <w:sz w:val="16"/>
                <w:szCs w:val="16"/>
              </w:rPr>
            </w:pPr>
            <w:r>
              <w:rPr>
                <w:sz w:val="16"/>
                <w:szCs w:val="16"/>
              </w:rPr>
              <w:t>2018-12</w:t>
            </w:r>
          </w:p>
        </w:tc>
        <w:tc>
          <w:tcPr>
            <w:tcW w:w="800" w:type="dxa"/>
            <w:shd w:val="solid" w:color="FFFFFF" w:fill="auto"/>
          </w:tcPr>
          <w:p w14:paraId="4162D3BF" w14:textId="77777777" w:rsidR="00D96FD3" w:rsidRDefault="00D96FD3" w:rsidP="001E7A33">
            <w:pPr>
              <w:pStyle w:val="TAC"/>
              <w:rPr>
                <w:sz w:val="16"/>
                <w:szCs w:val="16"/>
              </w:rPr>
            </w:pPr>
            <w:r>
              <w:rPr>
                <w:sz w:val="16"/>
                <w:szCs w:val="16"/>
              </w:rPr>
              <w:t>CT#82</w:t>
            </w:r>
          </w:p>
        </w:tc>
        <w:tc>
          <w:tcPr>
            <w:tcW w:w="1094" w:type="dxa"/>
            <w:shd w:val="solid" w:color="FFFFFF" w:fill="auto"/>
          </w:tcPr>
          <w:p w14:paraId="07621152" w14:textId="77777777" w:rsidR="00D96FD3" w:rsidRPr="009A0209" w:rsidRDefault="00D96FD3" w:rsidP="001E7A33">
            <w:pPr>
              <w:pStyle w:val="TAC"/>
              <w:rPr>
                <w:sz w:val="16"/>
                <w:szCs w:val="16"/>
              </w:rPr>
            </w:pPr>
            <w:r w:rsidRPr="00D96FD3">
              <w:rPr>
                <w:sz w:val="16"/>
                <w:szCs w:val="16"/>
              </w:rPr>
              <w:t>CP-183067</w:t>
            </w:r>
          </w:p>
        </w:tc>
        <w:tc>
          <w:tcPr>
            <w:tcW w:w="500" w:type="dxa"/>
            <w:shd w:val="solid" w:color="FFFFFF" w:fill="auto"/>
          </w:tcPr>
          <w:p w14:paraId="583F1C7A" w14:textId="77777777" w:rsidR="00D96FD3" w:rsidRDefault="00D96FD3" w:rsidP="001E7A33">
            <w:pPr>
              <w:pStyle w:val="TAL"/>
              <w:rPr>
                <w:sz w:val="16"/>
                <w:szCs w:val="16"/>
              </w:rPr>
            </w:pPr>
            <w:r>
              <w:rPr>
                <w:sz w:val="16"/>
                <w:szCs w:val="16"/>
              </w:rPr>
              <w:t>0053</w:t>
            </w:r>
          </w:p>
        </w:tc>
        <w:tc>
          <w:tcPr>
            <w:tcW w:w="425" w:type="dxa"/>
            <w:shd w:val="solid" w:color="FFFFFF" w:fill="auto"/>
          </w:tcPr>
          <w:p w14:paraId="08345C2D" w14:textId="77777777" w:rsidR="00D96FD3" w:rsidRDefault="00D96FD3" w:rsidP="001E7A33">
            <w:pPr>
              <w:pStyle w:val="TAR"/>
              <w:rPr>
                <w:sz w:val="16"/>
                <w:szCs w:val="16"/>
              </w:rPr>
            </w:pPr>
            <w:r>
              <w:rPr>
                <w:sz w:val="16"/>
                <w:szCs w:val="16"/>
              </w:rPr>
              <w:t>1</w:t>
            </w:r>
          </w:p>
        </w:tc>
        <w:tc>
          <w:tcPr>
            <w:tcW w:w="425" w:type="dxa"/>
            <w:shd w:val="solid" w:color="FFFFFF" w:fill="auto"/>
          </w:tcPr>
          <w:p w14:paraId="5BC0D462" w14:textId="77777777" w:rsidR="00D96FD3" w:rsidRDefault="00D96FD3" w:rsidP="001E7A33">
            <w:pPr>
              <w:pStyle w:val="TAC"/>
              <w:rPr>
                <w:sz w:val="16"/>
                <w:szCs w:val="16"/>
              </w:rPr>
            </w:pPr>
            <w:r>
              <w:rPr>
                <w:sz w:val="16"/>
                <w:szCs w:val="16"/>
              </w:rPr>
              <w:t>A</w:t>
            </w:r>
          </w:p>
        </w:tc>
        <w:tc>
          <w:tcPr>
            <w:tcW w:w="4962" w:type="dxa"/>
            <w:shd w:val="solid" w:color="FFFFFF" w:fill="auto"/>
          </w:tcPr>
          <w:p w14:paraId="0FA0899F" w14:textId="77777777" w:rsidR="00D96FD3" w:rsidRPr="009A0209" w:rsidRDefault="00D96FD3" w:rsidP="001E7A33">
            <w:pPr>
              <w:pStyle w:val="TAL"/>
              <w:rPr>
                <w:sz w:val="16"/>
                <w:szCs w:val="16"/>
              </w:rPr>
            </w:pPr>
            <w:r w:rsidRPr="00D96FD3">
              <w:rPr>
                <w:sz w:val="16"/>
                <w:szCs w:val="16"/>
              </w:rPr>
              <w:t>Correction of the XML Scheme</w:t>
            </w:r>
          </w:p>
        </w:tc>
        <w:tc>
          <w:tcPr>
            <w:tcW w:w="708" w:type="dxa"/>
            <w:shd w:val="solid" w:color="FFFFFF" w:fill="auto"/>
          </w:tcPr>
          <w:p w14:paraId="1CCC6052" w14:textId="77777777" w:rsidR="00D96FD3" w:rsidRDefault="00D96FD3" w:rsidP="001E7A33">
            <w:pPr>
              <w:pStyle w:val="TAC"/>
              <w:rPr>
                <w:sz w:val="16"/>
                <w:szCs w:val="16"/>
              </w:rPr>
            </w:pPr>
            <w:r>
              <w:rPr>
                <w:sz w:val="16"/>
                <w:szCs w:val="16"/>
              </w:rPr>
              <w:t>15.1.0</w:t>
            </w:r>
          </w:p>
        </w:tc>
      </w:tr>
      <w:tr w:rsidR="00B23B7F" w:rsidRPr="006B0D02" w14:paraId="01C5A482" w14:textId="77777777" w:rsidTr="003D052C">
        <w:tc>
          <w:tcPr>
            <w:tcW w:w="800" w:type="dxa"/>
            <w:tcBorders>
              <w:bottom w:val="single" w:sz="12" w:space="0" w:color="auto"/>
            </w:tcBorders>
            <w:shd w:val="solid" w:color="FFFFFF" w:fill="auto"/>
          </w:tcPr>
          <w:p w14:paraId="4ABF4C77" w14:textId="77777777" w:rsidR="00B23B7F" w:rsidRDefault="00B23B7F" w:rsidP="001E7A33">
            <w:pPr>
              <w:pStyle w:val="TAC"/>
              <w:rPr>
                <w:sz w:val="16"/>
                <w:szCs w:val="16"/>
              </w:rPr>
            </w:pPr>
            <w:r>
              <w:rPr>
                <w:sz w:val="16"/>
                <w:szCs w:val="16"/>
              </w:rPr>
              <w:t>2019-12</w:t>
            </w:r>
          </w:p>
        </w:tc>
        <w:tc>
          <w:tcPr>
            <w:tcW w:w="800" w:type="dxa"/>
            <w:tcBorders>
              <w:bottom w:val="single" w:sz="12" w:space="0" w:color="auto"/>
            </w:tcBorders>
            <w:shd w:val="solid" w:color="FFFFFF" w:fill="auto"/>
          </w:tcPr>
          <w:p w14:paraId="27E55722" w14:textId="77777777" w:rsidR="00B23B7F" w:rsidRDefault="00B23B7F" w:rsidP="001E7A33">
            <w:pPr>
              <w:pStyle w:val="TAC"/>
              <w:rPr>
                <w:sz w:val="16"/>
                <w:szCs w:val="16"/>
              </w:rPr>
            </w:pPr>
            <w:r>
              <w:rPr>
                <w:sz w:val="16"/>
                <w:szCs w:val="16"/>
              </w:rPr>
              <w:t>CT#86</w:t>
            </w:r>
          </w:p>
        </w:tc>
        <w:tc>
          <w:tcPr>
            <w:tcW w:w="1094" w:type="dxa"/>
            <w:tcBorders>
              <w:bottom w:val="single" w:sz="12" w:space="0" w:color="auto"/>
            </w:tcBorders>
            <w:shd w:val="solid" w:color="FFFFFF" w:fill="auto"/>
          </w:tcPr>
          <w:p w14:paraId="244C8E64" w14:textId="77777777" w:rsidR="00B23B7F" w:rsidRPr="00D96FD3" w:rsidRDefault="00B23B7F" w:rsidP="001E7A33">
            <w:pPr>
              <w:pStyle w:val="TAC"/>
              <w:rPr>
                <w:sz w:val="16"/>
                <w:szCs w:val="16"/>
              </w:rPr>
            </w:pPr>
            <w:r w:rsidRPr="00B23B7F">
              <w:rPr>
                <w:sz w:val="16"/>
                <w:szCs w:val="16"/>
              </w:rPr>
              <w:t>CP-193111</w:t>
            </w:r>
          </w:p>
        </w:tc>
        <w:tc>
          <w:tcPr>
            <w:tcW w:w="500" w:type="dxa"/>
            <w:tcBorders>
              <w:bottom w:val="single" w:sz="12" w:space="0" w:color="auto"/>
            </w:tcBorders>
            <w:shd w:val="solid" w:color="FFFFFF" w:fill="auto"/>
          </w:tcPr>
          <w:p w14:paraId="27FF6068" w14:textId="77777777" w:rsidR="00B23B7F" w:rsidRDefault="00B23B7F" w:rsidP="001E7A33">
            <w:pPr>
              <w:pStyle w:val="TAL"/>
              <w:rPr>
                <w:sz w:val="16"/>
                <w:szCs w:val="16"/>
              </w:rPr>
            </w:pPr>
            <w:r>
              <w:rPr>
                <w:sz w:val="16"/>
                <w:szCs w:val="16"/>
              </w:rPr>
              <w:t>0054</w:t>
            </w:r>
          </w:p>
        </w:tc>
        <w:tc>
          <w:tcPr>
            <w:tcW w:w="425" w:type="dxa"/>
            <w:tcBorders>
              <w:bottom w:val="single" w:sz="12" w:space="0" w:color="auto"/>
            </w:tcBorders>
            <w:shd w:val="solid" w:color="FFFFFF" w:fill="auto"/>
          </w:tcPr>
          <w:p w14:paraId="0B22339A" w14:textId="77777777" w:rsidR="00B23B7F" w:rsidRDefault="00B23B7F" w:rsidP="001E7A33">
            <w:pPr>
              <w:pStyle w:val="TAR"/>
              <w:rPr>
                <w:sz w:val="16"/>
                <w:szCs w:val="16"/>
              </w:rPr>
            </w:pPr>
            <w:r>
              <w:rPr>
                <w:sz w:val="16"/>
                <w:szCs w:val="16"/>
              </w:rPr>
              <w:t>1</w:t>
            </w:r>
          </w:p>
        </w:tc>
        <w:tc>
          <w:tcPr>
            <w:tcW w:w="425" w:type="dxa"/>
            <w:tcBorders>
              <w:bottom w:val="single" w:sz="12" w:space="0" w:color="auto"/>
            </w:tcBorders>
            <w:shd w:val="solid" w:color="FFFFFF" w:fill="auto"/>
          </w:tcPr>
          <w:p w14:paraId="3A2248CD" w14:textId="77777777" w:rsidR="00B23B7F" w:rsidRDefault="00B23B7F" w:rsidP="001E7A33">
            <w:pPr>
              <w:pStyle w:val="TAC"/>
              <w:rPr>
                <w:sz w:val="16"/>
                <w:szCs w:val="16"/>
              </w:rPr>
            </w:pPr>
            <w:r>
              <w:rPr>
                <w:sz w:val="16"/>
                <w:szCs w:val="16"/>
              </w:rPr>
              <w:t>B</w:t>
            </w:r>
          </w:p>
        </w:tc>
        <w:tc>
          <w:tcPr>
            <w:tcW w:w="4962" w:type="dxa"/>
            <w:tcBorders>
              <w:bottom w:val="single" w:sz="12" w:space="0" w:color="auto"/>
            </w:tcBorders>
            <w:shd w:val="solid" w:color="FFFFFF" w:fill="auto"/>
          </w:tcPr>
          <w:p w14:paraId="504FC09B" w14:textId="77777777" w:rsidR="00B23B7F" w:rsidRPr="00D96FD3" w:rsidRDefault="00B23B7F" w:rsidP="001E7A33">
            <w:pPr>
              <w:pStyle w:val="TAL"/>
              <w:rPr>
                <w:sz w:val="16"/>
                <w:szCs w:val="16"/>
              </w:rPr>
            </w:pPr>
            <w:r w:rsidRPr="00B23B7F">
              <w:rPr>
                <w:sz w:val="16"/>
                <w:szCs w:val="16"/>
              </w:rPr>
              <w:t>Adding interactions with "Multi-Device" and "Multi-Identity" services</w:t>
            </w:r>
          </w:p>
        </w:tc>
        <w:tc>
          <w:tcPr>
            <w:tcW w:w="708" w:type="dxa"/>
            <w:tcBorders>
              <w:bottom w:val="single" w:sz="12" w:space="0" w:color="auto"/>
            </w:tcBorders>
            <w:shd w:val="solid" w:color="FFFFFF" w:fill="auto"/>
          </w:tcPr>
          <w:p w14:paraId="1E9CD5E0" w14:textId="77777777" w:rsidR="00B23B7F" w:rsidRDefault="00B23B7F" w:rsidP="001E7A33">
            <w:pPr>
              <w:pStyle w:val="TAC"/>
              <w:rPr>
                <w:sz w:val="16"/>
                <w:szCs w:val="16"/>
              </w:rPr>
            </w:pPr>
            <w:r>
              <w:rPr>
                <w:sz w:val="16"/>
                <w:szCs w:val="16"/>
              </w:rPr>
              <w:t>16.0.0</w:t>
            </w:r>
          </w:p>
        </w:tc>
      </w:tr>
      <w:tr w:rsidR="009713F2" w:rsidRPr="006B0D02" w14:paraId="0865CEFD" w14:textId="77777777" w:rsidTr="003D052C">
        <w:tc>
          <w:tcPr>
            <w:tcW w:w="800" w:type="dxa"/>
            <w:tcBorders>
              <w:top w:val="single" w:sz="12" w:space="0" w:color="auto"/>
              <w:bottom w:val="single" w:sz="12" w:space="0" w:color="auto"/>
            </w:tcBorders>
            <w:shd w:val="solid" w:color="FFFFFF" w:fill="auto"/>
          </w:tcPr>
          <w:p w14:paraId="1644B033" w14:textId="77777777" w:rsidR="009713F2" w:rsidRDefault="009713F2" w:rsidP="001E7A33">
            <w:pPr>
              <w:pStyle w:val="TAC"/>
              <w:rPr>
                <w:sz w:val="16"/>
                <w:szCs w:val="16"/>
              </w:rPr>
            </w:pPr>
            <w:r>
              <w:rPr>
                <w:sz w:val="16"/>
                <w:szCs w:val="16"/>
              </w:rPr>
              <w:t>2021-06</w:t>
            </w:r>
          </w:p>
        </w:tc>
        <w:tc>
          <w:tcPr>
            <w:tcW w:w="800" w:type="dxa"/>
            <w:tcBorders>
              <w:top w:val="single" w:sz="12" w:space="0" w:color="auto"/>
              <w:bottom w:val="single" w:sz="12" w:space="0" w:color="auto"/>
            </w:tcBorders>
            <w:shd w:val="solid" w:color="FFFFFF" w:fill="auto"/>
          </w:tcPr>
          <w:p w14:paraId="64284502" w14:textId="77777777" w:rsidR="009713F2" w:rsidRDefault="009713F2" w:rsidP="001E7A33">
            <w:pPr>
              <w:pStyle w:val="TAC"/>
              <w:rPr>
                <w:sz w:val="16"/>
                <w:szCs w:val="16"/>
              </w:rPr>
            </w:pPr>
            <w:r>
              <w:rPr>
                <w:sz w:val="16"/>
                <w:szCs w:val="16"/>
              </w:rPr>
              <w:t>CT#92e</w:t>
            </w:r>
          </w:p>
        </w:tc>
        <w:tc>
          <w:tcPr>
            <w:tcW w:w="1094" w:type="dxa"/>
            <w:tcBorders>
              <w:top w:val="single" w:sz="12" w:space="0" w:color="auto"/>
              <w:bottom w:val="single" w:sz="12" w:space="0" w:color="auto"/>
            </w:tcBorders>
            <w:shd w:val="solid" w:color="FFFFFF" w:fill="auto"/>
          </w:tcPr>
          <w:p w14:paraId="77EC3C35" w14:textId="77777777" w:rsidR="009713F2" w:rsidRPr="00B23B7F" w:rsidRDefault="009713F2" w:rsidP="001E7A33">
            <w:pPr>
              <w:pStyle w:val="TAC"/>
              <w:rPr>
                <w:sz w:val="16"/>
                <w:szCs w:val="16"/>
              </w:rPr>
            </w:pPr>
            <w:r>
              <w:rPr>
                <w:sz w:val="16"/>
                <w:szCs w:val="16"/>
              </w:rPr>
              <w:t>CP-211156</w:t>
            </w:r>
          </w:p>
        </w:tc>
        <w:tc>
          <w:tcPr>
            <w:tcW w:w="500" w:type="dxa"/>
            <w:tcBorders>
              <w:top w:val="single" w:sz="12" w:space="0" w:color="auto"/>
              <w:bottom w:val="single" w:sz="12" w:space="0" w:color="auto"/>
            </w:tcBorders>
            <w:shd w:val="solid" w:color="FFFFFF" w:fill="auto"/>
          </w:tcPr>
          <w:p w14:paraId="3CCEBF54" w14:textId="77777777" w:rsidR="009713F2" w:rsidRDefault="009713F2" w:rsidP="001E7A33">
            <w:pPr>
              <w:pStyle w:val="TAL"/>
              <w:rPr>
                <w:sz w:val="16"/>
                <w:szCs w:val="16"/>
              </w:rPr>
            </w:pPr>
            <w:r>
              <w:rPr>
                <w:sz w:val="16"/>
                <w:szCs w:val="16"/>
              </w:rPr>
              <w:t>0055</w:t>
            </w:r>
          </w:p>
        </w:tc>
        <w:tc>
          <w:tcPr>
            <w:tcW w:w="425" w:type="dxa"/>
            <w:tcBorders>
              <w:top w:val="single" w:sz="12" w:space="0" w:color="auto"/>
              <w:bottom w:val="single" w:sz="12" w:space="0" w:color="auto"/>
            </w:tcBorders>
            <w:shd w:val="solid" w:color="FFFFFF" w:fill="auto"/>
          </w:tcPr>
          <w:p w14:paraId="628EDFF1" w14:textId="77777777" w:rsidR="009713F2" w:rsidRDefault="009713F2" w:rsidP="001E7A33">
            <w:pPr>
              <w:pStyle w:val="TAR"/>
              <w:rPr>
                <w:sz w:val="16"/>
                <w:szCs w:val="16"/>
              </w:rPr>
            </w:pPr>
            <w:r>
              <w:rPr>
                <w:sz w:val="16"/>
                <w:szCs w:val="16"/>
              </w:rPr>
              <w:t>1</w:t>
            </w:r>
          </w:p>
        </w:tc>
        <w:tc>
          <w:tcPr>
            <w:tcW w:w="425" w:type="dxa"/>
            <w:tcBorders>
              <w:top w:val="single" w:sz="12" w:space="0" w:color="auto"/>
              <w:bottom w:val="single" w:sz="12" w:space="0" w:color="auto"/>
            </w:tcBorders>
            <w:shd w:val="solid" w:color="FFFFFF" w:fill="auto"/>
          </w:tcPr>
          <w:p w14:paraId="1E320602" w14:textId="77777777" w:rsidR="009713F2" w:rsidRDefault="009713F2" w:rsidP="001E7A33">
            <w:pPr>
              <w:pStyle w:val="TAC"/>
              <w:rPr>
                <w:sz w:val="16"/>
                <w:szCs w:val="16"/>
              </w:rPr>
            </w:pPr>
            <w:r>
              <w:rPr>
                <w:sz w:val="16"/>
                <w:szCs w:val="16"/>
              </w:rPr>
              <w:t>D</w:t>
            </w:r>
          </w:p>
        </w:tc>
        <w:tc>
          <w:tcPr>
            <w:tcW w:w="4962" w:type="dxa"/>
            <w:tcBorders>
              <w:top w:val="single" w:sz="12" w:space="0" w:color="auto"/>
              <w:bottom w:val="single" w:sz="12" w:space="0" w:color="auto"/>
            </w:tcBorders>
            <w:shd w:val="solid" w:color="FFFFFF" w:fill="auto"/>
          </w:tcPr>
          <w:p w14:paraId="001D2BF5" w14:textId="77777777" w:rsidR="009713F2" w:rsidRPr="00B23B7F" w:rsidRDefault="009713F2" w:rsidP="001E7A33">
            <w:pPr>
              <w:pStyle w:val="TAL"/>
              <w:rPr>
                <w:sz w:val="16"/>
                <w:szCs w:val="16"/>
              </w:rPr>
            </w:pPr>
            <w:r w:rsidRPr="00B741BB">
              <w:t>Inclusive language review</w:t>
            </w:r>
            <w:r>
              <w:t xml:space="preserve"> of TS 24.611</w:t>
            </w:r>
          </w:p>
        </w:tc>
        <w:tc>
          <w:tcPr>
            <w:tcW w:w="708" w:type="dxa"/>
            <w:tcBorders>
              <w:top w:val="single" w:sz="12" w:space="0" w:color="auto"/>
              <w:bottom w:val="single" w:sz="12" w:space="0" w:color="auto"/>
            </w:tcBorders>
            <w:shd w:val="solid" w:color="FFFFFF" w:fill="auto"/>
          </w:tcPr>
          <w:p w14:paraId="7A2C1670" w14:textId="77777777" w:rsidR="009713F2" w:rsidRDefault="009713F2" w:rsidP="001E7A33">
            <w:pPr>
              <w:pStyle w:val="TAC"/>
              <w:rPr>
                <w:sz w:val="16"/>
                <w:szCs w:val="16"/>
              </w:rPr>
            </w:pPr>
            <w:r>
              <w:rPr>
                <w:sz w:val="16"/>
                <w:szCs w:val="16"/>
              </w:rPr>
              <w:t>17.0.0</w:t>
            </w:r>
          </w:p>
        </w:tc>
      </w:tr>
      <w:tr w:rsidR="003D052C" w:rsidRPr="006B0D02" w14:paraId="096D257C" w14:textId="77777777" w:rsidTr="003D052C">
        <w:tc>
          <w:tcPr>
            <w:tcW w:w="800" w:type="dxa"/>
            <w:tcBorders>
              <w:top w:val="single" w:sz="12" w:space="0" w:color="auto"/>
            </w:tcBorders>
            <w:shd w:val="solid" w:color="FFFFFF" w:fill="auto"/>
          </w:tcPr>
          <w:p w14:paraId="3D5250F2" w14:textId="3E4446F0" w:rsidR="003D052C" w:rsidRDefault="003D052C" w:rsidP="001E7A33">
            <w:pPr>
              <w:pStyle w:val="TAC"/>
              <w:rPr>
                <w:sz w:val="16"/>
                <w:szCs w:val="16"/>
              </w:rPr>
            </w:pPr>
            <w:r>
              <w:rPr>
                <w:sz w:val="16"/>
                <w:szCs w:val="16"/>
              </w:rPr>
              <w:t>2024-04</w:t>
            </w:r>
          </w:p>
        </w:tc>
        <w:tc>
          <w:tcPr>
            <w:tcW w:w="800" w:type="dxa"/>
            <w:tcBorders>
              <w:top w:val="single" w:sz="12" w:space="0" w:color="auto"/>
            </w:tcBorders>
            <w:shd w:val="solid" w:color="FFFFFF" w:fill="auto"/>
          </w:tcPr>
          <w:p w14:paraId="19F81EFF" w14:textId="52181F33" w:rsidR="003D052C" w:rsidRDefault="003D052C" w:rsidP="001E7A33">
            <w:pPr>
              <w:pStyle w:val="TAC"/>
              <w:rPr>
                <w:sz w:val="16"/>
                <w:szCs w:val="16"/>
              </w:rPr>
            </w:pPr>
            <w:r>
              <w:rPr>
                <w:sz w:val="16"/>
                <w:szCs w:val="16"/>
              </w:rPr>
              <w:t>-</w:t>
            </w:r>
          </w:p>
        </w:tc>
        <w:tc>
          <w:tcPr>
            <w:tcW w:w="1094" w:type="dxa"/>
            <w:tcBorders>
              <w:top w:val="single" w:sz="12" w:space="0" w:color="auto"/>
            </w:tcBorders>
            <w:shd w:val="solid" w:color="FFFFFF" w:fill="auto"/>
          </w:tcPr>
          <w:p w14:paraId="5EC9D043" w14:textId="0B7AF743" w:rsidR="003D052C" w:rsidRDefault="003D052C" w:rsidP="001E7A33">
            <w:pPr>
              <w:pStyle w:val="TAC"/>
              <w:rPr>
                <w:sz w:val="16"/>
                <w:szCs w:val="16"/>
              </w:rPr>
            </w:pPr>
            <w:r>
              <w:rPr>
                <w:sz w:val="16"/>
                <w:szCs w:val="16"/>
              </w:rPr>
              <w:t>-</w:t>
            </w:r>
          </w:p>
        </w:tc>
        <w:tc>
          <w:tcPr>
            <w:tcW w:w="500" w:type="dxa"/>
            <w:tcBorders>
              <w:top w:val="single" w:sz="12" w:space="0" w:color="auto"/>
            </w:tcBorders>
            <w:shd w:val="solid" w:color="FFFFFF" w:fill="auto"/>
          </w:tcPr>
          <w:p w14:paraId="7F4779F2" w14:textId="172FA918" w:rsidR="003D052C" w:rsidRDefault="003D052C" w:rsidP="001E7A33">
            <w:pPr>
              <w:pStyle w:val="TAL"/>
              <w:rPr>
                <w:sz w:val="16"/>
                <w:szCs w:val="16"/>
              </w:rPr>
            </w:pPr>
            <w:r>
              <w:rPr>
                <w:sz w:val="16"/>
                <w:szCs w:val="16"/>
              </w:rPr>
              <w:t>-</w:t>
            </w:r>
          </w:p>
        </w:tc>
        <w:tc>
          <w:tcPr>
            <w:tcW w:w="425" w:type="dxa"/>
            <w:tcBorders>
              <w:top w:val="single" w:sz="12" w:space="0" w:color="auto"/>
            </w:tcBorders>
            <w:shd w:val="solid" w:color="FFFFFF" w:fill="auto"/>
          </w:tcPr>
          <w:p w14:paraId="741E306C" w14:textId="6DB89740" w:rsidR="003D052C" w:rsidRDefault="003D052C" w:rsidP="001E7A33">
            <w:pPr>
              <w:pStyle w:val="TAR"/>
              <w:rPr>
                <w:sz w:val="16"/>
                <w:szCs w:val="16"/>
              </w:rPr>
            </w:pPr>
            <w:r>
              <w:rPr>
                <w:sz w:val="16"/>
                <w:szCs w:val="16"/>
              </w:rPr>
              <w:t>-</w:t>
            </w:r>
          </w:p>
        </w:tc>
        <w:tc>
          <w:tcPr>
            <w:tcW w:w="425" w:type="dxa"/>
            <w:tcBorders>
              <w:top w:val="single" w:sz="12" w:space="0" w:color="auto"/>
            </w:tcBorders>
            <w:shd w:val="solid" w:color="FFFFFF" w:fill="auto"/>
          </w:tcPr>
          <w:p w14:paraId="453494A6" w14:textId="438ECEC3" w:rsidR="003D052C" w:rsidRDefault="003D052C" w:rsidP="001E7A33">
            <w:pPr>
              <w:pStyle w:val="TAC"/>
              <w:rPr>
                <w:sz w:val="16"/>
                <w:szCs w:val="16"/>
              </w:rPr>
            </w:pPr>
            <w:r>
              <w:rPr>
                <w:sz w:val="16"/>
                <w:szCs w:val="16"/>
              </w:rPr>
              <w:t>-</w:t>
            </w:r>
          </w:p>
        </w:tc>
        <w:tc>
          <w:tcPr>
            <w:tcW w:w="4962" w:type="dxa"/>
            <w:tcBorders>
              <w:top w:val="single" w:sz="12" w:space="0" w:color="auto"/>
            </w:tcBorders>
            <w:shd w:val="solid" w:color="FFFFFF" w:fill="auto"/>
          </w:tcPr>
          <w:p w14:paraId="0D377010" w14:textId="6AF2EBF8" w:rsidR="003D052C" w:rsidRPr="00B741BB" w:rsidRDefault="003D052C" w:rsidP="001E7A33">
            <w:pPr>
              <w:pStyle w:val="TAL"/>
            </w:pPr>
            <w:r>
              <w:t>Update to Rel-18 version (MCC)</w:t>
            </w:r>
          </w:p>
        </w:tc>
        <w:tc>
          <w:tcPr>
            <w:tcW w:w="708" w:type="dxa"/>
            <w:tcBorders>
              <w:top w:val="single" w:sz="12" w:space="0" w:color="auto"/>
            </w:tcBorders>
            <w:shd w:val="solid" w:color="FFFFFF" w:fill="auto"/>
          </w:tcPr>
          <w:p w14:paraId="22D2BB6E" w14:textId="5323FEDF" w:rsidR="003D052C" w:rsidRPr="003D052C" w:rsidRDefault="003D052C" w:rsidP="001E7A33">
            <w:pPr>
              <w:pStyle w:val="TAC"/>
              <w:rPr>
                <w:b/>
                <w:sz w:val="16"/>
                <w:szCs w:val="16"/>
              </w:rPr>
            </w:pPr>
            <w:r w:rsidRPr="003D052C">
              <w:rPr>
                <w:b/>
                <w:sz w:val="16"/>
                <w:szCs w:val="16"/>
              </w:rPr>
              <w:t>18.0.0</w:t>
            </w:r>
          </w:p>
        </w:tc>
      </w:tr>
    </w:tbl>
    <w:p w14:paraId="44C26AFE" w14:textId="77777777" w:rsidR="00D96FD3" w:rsidRDefault="00D96FD3"/>
    <w:sectPr w:rsidR="00D96FD3">
      <w:headerReference w:type="default" r:id="rId19"/>
      <w:footerReference w:type="default" r:id="rId20"/>
      <w:footnotePr>
        <w:numRestart w:val="eachSect"/>
      </w:footnotePr>
      <w:pgSz w:w="11907" w:h="16840" w:code="9"/>
      <w:pgMar w:top="1416" w:right="1133" w:bottom="1133" w:left="1133" w:header="850" w:footer="340" w:gutter="0"/>
      <w:cols w:space="720"/>
      <w:formProt w:val="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924BB4D" w14:textId="77777777" w:rsidR="00BF20EB" w:rsidRDefault="00BF20EB">
      <w:r>
        <w:separator/>
      </w:r>
    </w:p>
  </w:endnote>
  <w:endnote w:type="continuationSeparator" w:id="0">
    <w:p w14:paraId="350F8B2C" w14:textId="77777777" w:rsidR="00BF20EB" w:rsidRDefault="00BF20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ZapfDingbats">
    <w:panose1 w:val="00000000000000000000"/>
    <w:charset w:val="02"/>
    <w:family w:val="decorative"/>
    <w:notTrueTyp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F5D5617" w14:textId="77777777" w:rsidR="005E6EEA" w:rsidRPr="005E6EEA" w:rsidRDefault="005E6EEA" w:rsidP="005E6EEA">
    <w:pPr>
      <w:pStyle w:val="Footer"/>
      <w:rPr>
        <w:rFonts w:cs="Arial"/>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7E8CCB" w14:textId="77777777" w:rsidR="005E6EEA" w:rsidRDefault="005E6EE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F7AE85" w14:textId="77777777" w:rsidR="005E6EEA" w:rsidRPr="005E6EEA" w:rsidRDefault="005E6EEA" w:rsidP="005E6EEA">
    <w:pPr>
      <w:pStyle w:val="Footer"/>
      <w:rPr>
        <w:rFonts w:cs="Arial"/>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757D53" w14:textId="77777777" w:rsidR="00C63461" w:rsidRPr="005E6EEA" w:rsidRDefault="00C63461" w:rsidP="005E6EEA">
    <w:pPr>
      <w:pStyle w:val="Footer"/>
      <w:rPr>
        <w:rFonts w:cs="Arial"/>
        <w:sz w:val="20"/>
      </w:rPr>
    </w:pPr>
    <w:r w:rsidRPr="005E6EEA">
      <w:rPr>
        <w:rFonts w:cs="Arial"/>
        <w:sz w:val="20"/>
      </w:rP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DB1E3A" w14:textId="77777777" w:rsidR="00BF20EB" w:rsidRDefault="00BF20EB">
      <w:r>
        <w:separator/>
      </w:r>
    </w:p>
  </w:footnote>
  <w:footnote w:type="continuationSeparator" w:id="0">
    <w:p w14:paraId="5E6DFD54" w14:textId="77777777" w:rsidR="00BF20EB" w:rsidRDefault="00BF20E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C060C7" w14:textId="77777777" w:rsidR="005E6EEA" w:rsidRDefault="005E6E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0311A9" w14:textId="77777777" w:rsidR="005E6EEA" w:rsidRDefault="005E6E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A9367C" w14:textId="77777777" w:rsidR="005E6EEA" w:rsidRDefault="005E6EE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EE6035" w14:textId="74BF6461" w:rsidR="00C63461" w:rsidRDefault="00C63461">
    <w:pPr>
      <w:pStyle w:val="Header"/>
      <w:framePr w:wrap="auto" w:vAnchor="text" w:hAnchor="margin" w:xAlign="right" w:y="1"/>
      <w:widowControl/>
    </w:pPr>
    <w:r w:rsidRPr="005E6EEA">
      <w:rPr>
        <w:rFonts w:cs="Arial"/>
        <w:sz w:val="20"/>
      </w:rPr>
      <w:fldChar w:fldCharType="begin"/>
    </w:r>
    <w:r w:rsidRPr="005E6EEA">
      <w:rPr>
        <w:rFonts w:cs="Arial"/>
        <w:sz w:val="20"/>
      </w:rPr>
      <w:instrText xml:space="preserve"> STYLEREF ZA </w:instrText>
    </w:r>
    <w:r w:rsidRPr="005E6EEA">
      <w:rPr>
        <w:rFonts w:cs="Arial"/>
        <w:sz w:val="20"/>
      </w:rPr>
      <w:fldChar w:fldCharType="separate"/>
    </w:r>
    <w:r w:rsidR="00316892">
      <w:rPr>
        <w:rFonts w:cs="Arial"/>
        <w:noProof/>
        <w:sz w:val="20"/>
      </w:rPr>
      <w:t>3GPP TS 24.611 V18.0.0 (2024-04)</w:t>
    </w:r>
    <w:r w:rsidRPr="005E6EEA">
      <w:rPr>
        <w:rFonts w:cs="Arial"/>
        <w:sz w:val="20"/>
      </w:rPr>
      <w:fldChar w:fldCharType="end"/>
    </w:r>
  </w:p>
  <w:p w14:paraId="1AEDCC5D" w14:textId="77777777" w:rsidR="00C63461" w:rsidRDefault="00C63461">
    <w:pPr>
      <w:pStyle w:val="Header"/>
      <w:framePr w:wrap="auto" w:vAnchor="text" w:hAnchor="margin" w:xAlign="center" w:y="1"/>
      <w:widowControl/>
    </w:pPr>
    <w:r w:rsidRPr="005E6EEA">
      <w:rPr>
        <w:rFonts w:cs="Arial"/>
        <w:sz w:val="20"/>
      </w:rPr>
      <w:fldChar w:fldCharType="begin"/>
    </w:r>
    <w:r w:rsidRPr="005E6EEA">
      <w:rPr>
        <w:rFonts w:cs="Arial"/>
        <w:sz w:val="20"/>
      </w:rPr>
      <w:instrText xml:space="preserve"> PAGE </w:instrText>
    </w:r>
    <w:r w:rsidRPr="005E6EEA">
      <w:rPr>
        <w:rFonts w:cs="Arial"/>
        <w:sz w:val="20"/>
      </w:rPr>
      <w:fldChar w:fldCharType="separate"/>
    </w:r>
    <w:r w:rsidR="00FF6914" w:rsidRPr="005E6EEA">
      <w:rPr>
        <w:rFonts w:cs="Arial"/>
        <w:sz w:val="20"/>
      </w:rPr>
      <w:t>4</w:t>
    </w:r>
    <w:r w:rsidRPr="005E6EEA">
      <w:rPr>
        <w:rFonts w:cs="Arial"/>
        <w:sz w:val="20"/>
      </w:rPr>
      <w:fldChar w:fldCharType="end"/>
    </w:r>
  </w:p>
  <w:p w14:paraId="2FC5D00C" w14:textId="1CD05256" w:rsidR="00C63461" w:rsidRDefault="00C63461">
    <w:pPr>
      <w:pStyle w:val="Header"/>
      <w:framePr w:wrap="auto" w:vAnchor="text" w:hAnchor="margin" w:y="1"/>
      <w:widowControl/>
    </w:pPr>
    <w:r w:rsidRPr="005E6EEA">
      <w:rPr>
        <w:rFonts w:cs="Arial"/>
        <w:sz w:val="20"/>
      </w:rPr>
      <w:fldChar w:fldCharType="begin"/>
    </w:r>
    <w:r w:rsidRPr="005E6EEA">
      <w:rPr>
        <w:rFonts w:cs="Arial"/>
        <w:sz w:val="20"/>
      </w:rPr>
      <w:instrText xml:space="preserve"> STYLEREF ZGSM </w:instrText>
    </w:r>
    <w:r w:rsidRPr="005E6EEA">
      <w:rPr>
        <w:rFonts w:cs="Arial"/>
        <w:sz w:val="20"/>
      </w:rPr>
      <w:fldChar w:fldCharType="separate"/>
    </w:r>
    <w:r w:rsidR="00316892">
      <w:rPr>
        <w:rFonts w:cs="Arial"/>
        <w:noProof/>
        <w:sz w:val="20"/>
      </w:rPr>
      <w:t>Release 18</w:t>
    </w:r>
    <w:r w:rsidRPr="005E6EEA">
      <w:rPr>
        <w:rFonts w:cs="Arial"/>
        <w:sz w:val="20"/>
      </w:rPr>
      <w:fldChar w:fldCharType="end"/>
    </w:r>
  </w:p>
  <w:p w14:paraId="52CB220B" w14:textId="77777777" w:rsidR="00C63461" w:rsidRDefault="00C6346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50ED7FE"/>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3C4A6EBE"/>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036EEB5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D99E36B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A16205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58456B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91C347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0C7C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6147F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A5ECFB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7FB46C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0A60354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3" w15:restartNumberingAfterBreak="0">
    <w:nsid w:val="10C15FE7"/>
    <w:multiLevelType w:val="hybridMultilevel"/>
    <w:tmpl w:val="1736DD48"/>
    <w:lvl w:ilvl="0" w:tplc="FFFFFFFF">
      <w:start w:val="1"/>
      <w:numFmt w:val="bullet"/>
      <w:lvlText w:val=""/>
      <w:lvlJc w:val="left"/>
      <w:pPr>
        <w:tabs>
          <w:tab w:val="num" w:pos="1644"/>
        </w:tabs>
        <w:ind w:left="1644" w:hanging="453"/>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A01560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B251218"/>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1B3A27F9"/>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15:restartNumberingAfterBreak="0">
    <w:nsid w:val="1BA13674"/>
    <w:multiLevelType w:val="singleLevel"/>
    <w:tmpl w:val="E770663C"/>
    <w:lvl w:ilvl="0">
      <w:start w:val="1"/>
      <w:numFmt w:val="lowerLetter"/>
      <w:lvlText w:val="%1)"/>
      <w:legacy w:legacy="1" w:legacySpace="0" w:legacyIndent="283"/>
      <w:lvlJc w:val="left"/>
      <w:pPr>
        <w:ind w:left="567" w:hanging="283"/>
      </w:pPr>
    </w:lvl>
  </w:abstractNum>
  <w:abstractNum w:abstractNumId="18" w15:restartNumberingAfterBreak="0">
    <w:nsid w:val="1BF25326"/>
    <w:multiLevelType w:val="singleLevel"/>
    <w:tmpl w:val="E770663C"/>
    <w:lvl w:ilvl="0">
      <w:start w:val="1"/>
      <w:numFmt w:val="lowerLetter"/>
      <w:lvlText w:val="%1)"/>
      <w:legacy w:legacy="1" w:legacySpace="0" w:legacyIndent="283"/>
      <w:lvlJc w:val="left"/>
      <w:pPr>
        <w:ind w:left="567" w:hanging="283"/>
      </w:pPr>
    </w:lvl>
  </w:abstractNum>
  <w:abstractNum w:abstractNumId="19" w15:restartNumberingAfterBreak="0">
    <w:nsid w:val="216A26DF"/>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0" w15:restartNumberingAfterBreak="0">
    <w:nsid w:val="29F978E9"/>
    <w:multiLevelType w:val="hybridMultilevel"/>
    <w:tmpl w:val="669A7826"/>
    <w:lvl w:ilvl="0" w:tplc="FFFFFFFF">
      <w:start w:val="1"/>
      <w:numFmt w:val="bullet"/>
      <w:lvlText w:val=""/>
      <w:lvlJc w:val="left"/>
      <w:pPr>
        <w:tabs>
          <w:tab w:val="num" w:pos="737"/>
        </w:tabs>
        <w:ind w:left="737" w:hanging="453"/>
      </w:pPr>
      <w:rPr>
        <w:rFonts w:ascii="Symbol" w:hAnsi="Symbol" w:hint="default"/>
        <w:color w:val="auto"/>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3A4621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35C80964"/>
    <w:multiLevelType w:val="hybridMultilevel"/>
    <w:tmpl w:val="E9C00184"/>
    <w:lvl w:ilvl="0" w:tplc="FFFFFFFF">
      <w:start w:val="1"/>
      <w:numFmt w:val="decimal"/>
      <w:pStyle w:val="BN"/>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3" w15:restartNumberingAfterBreak="0">
    <w:nsid w:val="362569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4" w15:restartNumberingAfterBreak="0">
    <w:nsid w:val="373B1F39"/>
    <w:multiLevelType w:val="singleLevel"/>
    <w:tmpl w:val="B7142820"/>
    <w:lvl w:ilvl="0">
      <w:start w:val="1"/>
      <w:numFmt w:val="bullet"/>
      <w:lvlText w:val=""/>
      <w:lvlJc w:val="left"/>
      <w:pPr>
        <w:tabs>
          <w:tab w:val="num" w:pos="360"/>
        </w:tabs>
        <w:ind w:left="357" w:hanging="357"/>
      </w:pPr>
      <w:rPr>
        <w:rFonts w:ascii="Symbol" w:hAnsi="Symbol" w:hint="default"/>
      </w:rPr>
    </w:lvl>
  </w:abstractNum>
  <w:abstractNum w:abstractNumId="25" w15:restartNumberingAfterBreak="0">
    <w:nsid w:val="3B8A58D3"/>
    <w:multiLevelType w:val="multilevel"/>
    <w:tmpl w:val="E9C00184"/>
    <w:lvl w:ilvl="0">
      <w:start w:val="1"/>
      <w:numFmt w:val="decimal"/>
      <w:lvlText w:val="%1)"/>
      <w:lvlJc w:val="left"/>
      <w:pPr>
        <w:tabs>
          <w:tab w:val="num" w:pos="737"/>
        </w:tabs>
        <w:ind w:left="737"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BFD20C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3F73609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8" w15:restartNumberingAfterBreak="0">
    <w:nsid w:val="3FA60D4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15:restartNumberingAfterBreak="0">
    <w:nsid w:val="48E71A9A"/>
    <w:multiLevelType w:val="multilevel"/>
    <w:tmpl w:val="9A0AFB80"/>
    <w:lvl w:ilvl="0">
      <w:start w:val="1"/>
      <w:numFmt w:val="decimal"/>
      <w:lvlText w:val="%1)"/>
      <w:lvlJc w:val="left"/>
      <w:pPr>
        <w:tabs>
          <w:tab w:val="num" w:pos="737"/>
        </w:tabs>
        <w:ind w:left="737"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4C49499C"/>
    <w:multiLevelType w:val="multilevel"/>
    <w:tmpl w:val="9382783A"/>
    <w:lvl w:ilvl="0">
      <w:start w:val="1"/>
      <w:numFmt w:val="upperLetter"/>
      <w:lvlText w:val="%1.0"/>
      <w:lvlJc w:val="left"/>
      <w:pPr>
        <w:tabs>
          <w:tab w:val="num" w:pos="720"/>
        </w:tabs>
        <w:ind w:left="720" w:hanging="720"/>
      </w:pPr>
    </w:lvl>
    <w:lvl w:ilvl="1">
      <w:start w:val="1"/>
      <w:numFmt w:val="decimal"/>
      <w:lvlText w:val="%1.%2"/>
      <w:lvlJc w:val="left"/>
      <w:pPr>
        <w:tabs>
          <w:tab w:val="num" w:pos="576"/>
        </w:tabs>
        <w:ind w:left="576" w:hanging="576"/>
      </w:pPr>
    </w:lvl>
    <w:lvl w:ilvl="2">
      <w:start w:val="1"/>
      <w:numFmt w:val="decimal"/>
      <w:lvlRestart w:val="0"/>
      <w:suff w:val="space"/>
      <w:lvlText w:val="%1.%2.%3"/>
      <w:lvlJc w:val="left"/>
      <w:pPr>
        <w:ind w:left="864" w:hanging="864"/>
      </w:pPr>
    </w:lvl>
    <w:lvl w:ilvl="3">
      <w:start w:val="1"/>
      <w:numFmt w:val="decimal"/>
      <w:lvlText w:val="%1.%2.%3.%4"/>
      <w:lvlJc w:val="left"/>
      <w:pPr>
        <w:tabs>
          <w:tab w:val="num" w:pos="1080"/>
        </w:tabs>
        <w:ind w:left="1080" w:hanging="1080"/>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1" w15:restartNumberingAfterBreak="0">
    <w:nsid w:val="4F2D3CBA"/>
    <w:multiLevelType w:val="hybridMultilevel"/>
    <w:tmpl w:val="E770663C"/>
    <w:lvl w:ilvl="0" w:tplc="FFFFFFFF">
      <w:start w:val="1"/>
      <w:numFmt w:val="lowerLetter"/>
      <w:pStyle w:val="BL"/>
      <w:lvlText w:val="%1)"/>
      <w:lvlJc w:val="left"/>
      <w:pPr>
        <w:tabs>
          <w:tab w:val="num" w:pos="737"/>
        </w:tabs>
        <w:ind w:left="737" w:hanging="453"/>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2" w15:restartNumberingAfterBreak="0">
    <w:nsid w:val="52641B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3" w15:restartNumberingAfterBreak="0">
    <w:nsid w:val="63185F2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4" w15:restartNumberingAfterBreak="0">
    <w:nsid w:val="6771357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5" w15:restartNumberingAfterBreak="0">
    <w:nsid w:val="6B9A3EFD"/>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6" w15:restartNumberingAfterBreak="0">
    <w:nsid w:val="714069D8"/>
    <w:multiLevelType w:val="multilevel"/>
    <w:tmpl w:val="BB66E76E"/>
    <w:lvl w:ilvl="0">
      <w:start w:val="4"/>
      <w:numFmt w:val="decimal"/>
      <w:lvlText w:val="%1"/>
      <w:lvlJc w:val="left"/>
      <w:pPr>
        <w:tabs>
          <w:tab w:val="num" w:pos="645"/>
        </w:tabs>
        <w:ind w:left="645" w:hanging="645"/>
      </w:pPr>
      <w:rPr>
        <w:rFonts w:hint="default"/>
      </w:rPr>
    </w:lvl>
    <w:lvl w:ilvl="1">
      <w:start w:val="6"/>
      <w:numFmt w:val="decimal"/>
      <w:lvlText w:val="%1.%2"/>
      <w:lvlJc w:val="left"/>
      <w:pPr>
        <w:tabs>
          <w:tab w:val="num" w:pos="720"/>
        </w:tabs>
        <w:ind w:left="720" w:hanging="720"/>
      </w:pPr>
      <w:rPr>
        <w:rFonts w:hint="default"/>
      </w:rPr>
    </w:lvl>
    <w:lvl w:ilvl="2">
      <w:start w:val="4"/>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160"/>
        </w:tabs>
        <w:ind w:left="2160" w:hanging="2160"/>
      </w:pPr>
      <w:rPr>
        <w:rFonts w:hint="default"/>
      </w:rPr>
    </w:lvl>
  </w:abstractNum>
  <w:abstractNum w:abstractNumId="37" w15:restartNumberingAfterBreak="0">
    <w:nsid w:val="75F57C5F"/>
    <w:multiLevelType w:val="hybridMultilevel"/>
    <w:tmpl w:val="2A0A3826"/>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8" w15:restartNumberingAfterBreak="0">
    <w:nsid w:val="79156C54"/>
    <w:multiLevelType w:val="hybridMultilevel"/>
    <w:tmpl w:val="EAFC6A0C"/>
    <w:lvl w:ilvl="0" w:tplc="0407000F">
      <w:start w:val="1"/>
      <w:numFmt w:val="bullet"/>
      <w:lvlText w:val="-"/>
      <w:lvlJc w:val="left"/>
      <w:pPr>
        <w:tabs>
          <w:tab w:val="num" w:pos="1191"/>
        </w:tabs>
        <w:ind w:left="1191" w:hanging="454"/>
      </w:pPr>
      <w:rPr>
        <w:rFont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9A44EF2"/>
    <w:multiLevelType w:val="multilevel"/>
    <w:tmpl w:val="575E2DFC"/>
    <w:lvl w:ilvl="0">
      <w:start w:val="1"/>
      <w:numFmt w:val="decimal"/>
      <w:lvlText w:val="%1)"/>
      <w:lvlJc w:val="left"/>
      <w:pPr>
        <w:tabs>
          <w:tab w:val="num" w:pos="737"/>
        </w:tabs>
        <w:ind w:left="737" w:hanging="453"/>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7BC330F5"/>
    <w:multiLevelType w:val="hybridMultilevel"/>
    <w:tmpl w:val="C2769C2A"/>
    <w:lvl w:ilvl="0" w:tplc="FFFFFFFF">
      <w:start w:val="1"/>
      <w:numFmt w:val="bullet"/>
      <w:pStyle w:val="CharCharCharCharCharChar1"/>
      <w:lvlText w:val=""/>
      <w:lvlJc w:val="left"/>
      <w:pPr>
        <w:tabs>
          <w:tab w:val="num" w:pos="851"/>
        </w:tabs>
        <w:ind w:left="851" w:hanging="851"/>
      </w:pPr>
      <w:rPr>
        <w:rFonts w:ascii="ZapfDingbats" w:hAnsi="ZapfDingbats" w:hint="default"/>
        <w:b/>
        <w:i w:val="0"/>
        <w:color w:val="70CEF5"/>
        <w:sz w:val="20"/>
        <w:szCs w:val="20"/>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16cid:durableId="1984193716">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86282193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583491165">
    <w:abstractNumId w:val="20"/>
  </w:num>
  <w:num w:numId="4" w16cid:durableId="834422657">
    <w:abstractNumId w:val="38"/>
  </w:num>
  <w:num w:numId="5" w16cid:durableId="1402482486">
    <w:abstractNumId w:val="13"/>
  </w:num>
  <w:num w:numId="6" w16cid:durableId="1029333666">
    <w:abstractNumId w:val="22"/>
  </w:num>
  <w:num w:numId="7" w16cid:durableId="1797213535">
    <w:abstractNumId w:val="31"/>
  </w:num>
  <w:num w:numId="8" w16cid:durableId="897713216">
    <w:abstractNumId w:val="2"/>
  </w:num>
  <w:num w:numId="9" w16cid:durableId="872958178">
    <w:abstractNumId w:val="1"/>
  </w:num>
  <w:num w:numId="10" w16cid:durableId="595862880">
    <w:abstractNumId w:val="0"/>
  </w:num>
  <w:num w:numId="11" w16cid:durableId="1223254451">
    <w:abstractNumId w:val="37"/>
  </w:num>
  <w:num w:numId="12" w16cid:durableId="45614207">
    <w:abstractNumId w:val="30"/>
  </w:num>
  <w:num w:numId="13" w16cid:durableId="1516993923">
    <w:abstractNumId w:val="24"/>
  </w:num>
  <w:num w:numId="14" w16cid:durableId="2070684924">
    <w:abstractNumId w:val="9"/>
  </w:num>
  <w:num w:numId="15" w16cid:durableId="806749673">
    <w:abstractNumId w:val="7"/>
  </w:num>
  <w:num w:numId="16" w16cid:durableId="1249272328">
    <w:abstractNumId w:val="6"/>
  </w:num>
  <w:num w:numId="17" w16cid:durableId="2039892348">
    <w:abstractNumId w:val="5"/>
  </w:num>
  <w:num w:numId="18" w16cid:durableId="1568609822">
    <w:abstractNumId w:val="4"/>
  </w:num>
  <w:num w:numId="19" w16cid:durableId="370568638">
    <w:abstractNumId w:val="8"/>
  </w:num>
  <w:num w:numId="20" w16cid:durableId="1507786808">
    <w:abstractNumId w:val="3"/>
  </w:num>
  <w:num w:numId="21" w16cid:durableId="175001758">
    <w:abstractNumId w:val="19"/>
  </w:num>
  <w:num w:numId="22" w16cid:durableId="482887850">
    <w:abstractNumId w:val="33"/>
  </w:num>
  <w:num w:numId="23" w16cid:durableId="1202015425">
    <w:abstractNumId w:val="27"/>
  </w:num>
  <w:num w:numId="24" w16cid:durableId="1534270656">
    <w:abstractNumId w:val="32"/>
  </w:num>
  <w:num w:numId="25" w16cid:durableId="5209663">
    <w:abstractNumId w:val="16"/>
  </w:num>
  <w:num w:numId="26" w16cid:durableId="2020352732">
    <w:abstractNumId w:val="12"/>
  </w:num>
  <w:num w:numId="27" w16cid:durableId="1452362512">
    <w:abstractNumId w:val="14"/>
  </w:num>
  <w:num w:numId="28" w16cid:durableId="1736590735">
    <w:abstractNumId w:val="28"/>
  </w:num>
  <w:num w:numId="29" w16cid:durableId="72048563">
    <w:abstractNumId w:val="35"/>
  </w:num>
  <w:num w:numId="30" w16cid:durableId="930091532">
    <w:abstractNumId w:val="23"/>
  </w:num>
  <w:num w:numId="31" w16cid:durableId="1692412867">
    <w:abstractNumId w:val="11"/>
  </w:num>
  <w:num w:numId="32" w16cid:durableId="917133306">
    <w:abstractNumId w:val="26"/>
  </w:num>
  <w:num w:numId="33" w16cid:durableId="508451741">
    <w:abstractNumId w:val="15"/>
  </w:num>
  <w:num w:numId="34" w16cid:durableId="990452411">
    <w:abstractNumId w:val="21"/>
  </w:num>
  <w:num w:numId="35" w16cid:durableId="1445153294">
    <w:abstractNumId w:val="34"/>
  </w:num>
  <w:num w:numId="36" w16cid:durableId="302463324">
    <w:abstractNumId w:val="25"/>
  </w:num>
  <w:num w:numId="37" w16cid:durableId="1822388452">
    <w:abstractNumId w:val="22"/>
    <w:lvlOverride w:ilvl="0">
      <w:startOverride w:val="1"/>
    </w:lvlOverride>
  </w:num>
  <w:num w:numId="38" w16cid:durableId="913465945">
    <w:abstractNumId w:val="29"/>
  </w:num>
  <w:num w:numId="39" w16cid:durableId="937324658">
    <w:abstractNumId w:val="22"/>
    <w:lvlOverride w:ilvl="0">
      <w:startOverride w:val="1"/>
    </w:lvlOverride>
  </w:num>
  <w:num w:numId="40" w16cid:durableId="1547135299">
    <w:abstractNumId w:val="39"/>
  </w:num>
  <w:num w:numId="41" w16cid:durableId="719597278">
    <w:abstractNumId w:val="36"/>
  </w:num>
  <w:num w:numId="42" w16cid:durableId="972712036">
    <w:abstractNumId w:val="40"/>
  </w:num>
  <w:num w:numId="43" w16cid:durableId="1804423426">
    <w:abstractNumId w:val="18"/>
  </w:num>
  <w:num w:numId="44" w16cid:durableId="145635890">
    <w:abstractNumId w:val="17"/>
  </w:num>
  <w:num w:numId="45" w16cid:durableId="8004210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94D"/>
    <w:rsid w:val="000117DA"/>
    <w:rsid w:val="000239D1"/>
    <w:rsid w:val="00027843"/>
    <w:rsid w:val="000533D2"/>
    <w:rsid w:val="000744E2"/>
    <w:rsid w:val="0007502D"/>
    <w:rsid w:val="0009720F"/>
    <w:rsid w:val="000C3818"/>
    <w:rsid w:val="000C6954"/>
    <w:rsid w:val="00101F8F"/>
    <w:rsid w:val="00124137"/>
    <w:rsid w:val="00133D90"/>
    <w:rsid w:val="00136463"/>
    <w:rsid w:val="00140450"/>
    <w:rsid w:val="00152FE5"/>
    <w:rsid w:val="00153003"/>
    <w:rsid w:val="00174037"/>
    <w:rsid w:val="00174D0A"/>
    <w:rsid w:val="00190A60"/>
    <w:rsid w:val="001A2B82"/>
    <w:rsid w:val="001B0584"/>
    <w:rsid w:val="001B1525"/>
    <w:rsid w:val="001B5A41"/>
    <w:rsid w:val="001C648E"/>
    <w:rsid w:val="001C7155"/>
    <w:rsid w:val="001D5163"/>
    <w:rsid w:val="001E7A33"/>
    <w:rsid w:val="001F2CE6"/>
    <w:rsid w:val="00205F60"/>
    <w:rsid w:val="0021529E"/>
    <w:rsid w:val="002208DA"/>
    <w:rsid w:val="002420FE"/>
    <w:rsid w:val="00247D44"/>
    <w:rsid w:val="00261EE3"/>
    <w:rsid w:val="002708D9"/>
    <w:rsid w:val="002821FA"/>
    <w:rsid w:val="002841DD"/>
    <w:rsid w:val="00284CA4"/>
    <w:rsid w:val="00285596"/>
    <w:rsid w:val="00285F5D"/>
    <w:rsid w:val="0029584D"/>
    <w:rsid w:val="0029606A"/>
    <w:rsid w:val="002B68A1"/>
    <w:rsid w:val="002E2F6D"/>
    <w:rsid w:val="00301232"/>
    <w:rsid w:val="00302FED"/>
    <w:rsid w:val="00310691"/>
    <w:rsid w:val="00312096"/>
    <w:rsid w:val="00316892"/>
    <w:rsid w:val="00333CD0"/>
    <w:rsid w:val="00343C57"/>
    <w:rsid w:val="00360244"/>
    <w:rsid w:val="0036200D"/>
    <w:rsid w:val="00364E63"/>
    <w:rsid w:val="0036693A"/>
    <w:rsid w:val="00371B72"/>
    <w:rsid w:val="00376D66"/>
    <w:rsid w:val="00383736"/>
    <w:rsid w:val="0038594A"/>
    <w:rsid w:val="0038780F"/>
    <w:rsid w:val="00397857"/>
    <w:rsid w:val="003A643C"/>
    <w:rsid w:val="003B01CA"/>
    <w:rsid w:val="003B2A84"/>
    <w:rsid w:val="003D052C"/>
    <w:rsid w:val="003D1B60"/>
    <w:rsid w:val="003D77DA"/>
    <w:rsid w:val="003E2780"/>
    <w:rsid w:val="003E64D8"/>
    <w:rsid w:val="003F50CC"/>
    <w:rsid w:val="004076B9"/>
    <w:rsid w:val="004152BF"/>
    <w:rsid w:val="00415C93"/>
    <w:rsid w:val="004230C4"/>
    <w:rsid w:val="00423C13"/>
    <w:rsid w:val="0043763A"/>
    <w:rsid w:val="0043774E"/>
    <w:rsid w:val="00444705"/>
    <w:rsid w:val="0045136D"/>
    <w:rsid w:val="00451FE2"/>
    <w:rsid w:val="00455D6A"/>
    <w:rsid w:val="00465929"/>
    <w:rsid w:val="0048164B"/>
    <w:rsid w:val="0049394D"/>
    <w:rsid w:val="00493ED0"/>
    <w:rsid w:val="004A178D"/>
    <w:rsid w:val="004A265A"/>
    <w:rsid w:val="004A3549"/>
    <w:rsid w:val="004A4383"/>
    <w:rsid w:val="004A4A8D"/>
    <w:rsid w:val="004B1D02"/>
    <w:rsid w:val="004B74A1"/>
    <w:rsid w:val="004C2B98"/>
    <w:rsid w:val="004C7663"/>
    <w:rsid w:val="004D50C5"/>
    <w:rsid w:val="004F5158"/>
    <w:rsid w:val="00502BE0"/>
    <w:rsid w:val="005079F4"/>
    <w:rsid w:val="00520E3F"/>
    <w:rsid w:val="00526E24"/>
    <w:rsid w:val="00530130"/>
    <w:rsid w:val="005A410A"/>
    <w:rsid w:val="005B6ABE"/>
    <w:rsid w:val="005C3C90"/>
    <w:rsid w:val="005D1C22"/>
    <w:rsid w:val="005D3BF1"/>
    <w:rsid w:val="005E44D3"/>
    <w:rsid w:val="005E6E8E"/>
    <w:rsid w:val="005E6EEA"/>
    <w:rsid w:val="005E7095"/>
    <w:rsid w:val="005E77ED"/>
    <w:rsid w:val="005F5DF1"/>
    <w:rsid w:val="00621CE7"/>
    <w:rsid w:val="00630A41"/>
    <w:rsid w:val="00641CAC"/>
    <w:rsid w:val="00650D02"/>
    <w:rsid w:val="00657FC6"/>
    <w:rsid w:val="00661C54"/>
    <w:rsid w:val="00670827"/>
    <w:rsid w:val="00673242"/>
    <w:rsid w:val="006A5B49"/>
    <w:rsid w:val="006B49C6"/>
    <w:rsid w:val="006C2C85"/>
    <w:rsid w:val="006E7A9E"/>
    <w:rsid w:val="006F7F49"/>
    <w:rsid w:val="0070026C"/>
    <w:rsid w:val="00717A5D"/>
    <w:rsid w:val="007227AF"/>
    <w:rsid w:val="00726076"/>
    <w:rsid w:val="00737F58"/>
    <w:rsid w:val="007708BB"/>
    <w:rsid w:val="00771779"/>
    <w:rsid w:val="007939A7"/>
    <w:rsid w:val="00795CBE"/>
    <w:rsid w:val="007A074A"/>
    <w:rsid w:val="007A39CE"/>
    <w:rsid w:val="007B4906"/>
    <w:rsid w:val="007D678B"/>
    <w:rsid w:val="007E0B58"/>
    <w:rsid w:val="008567B4"/>
    <w:rsid w:val="008663CF"/>
    <w:rsid w:val="0087054E"/>
    <w:rsid w:val="00882EA8"/>
    <w:rsid w:val="00884111"/>
    <w:rsid w:val="0088525B"/>
    <w:rsid w:val="008A003C"/>
    <w:rsid w:val="008A1460"/>
    <w:rsid w:val="008A39D0"/>
    <w:rsid w:val="008C16AE"/>
    <w:rsid w:val="008C6DB3"/>
    <w:rsid w:val="008D4D5D"/>
    <w:rsid w:val="008E3C9A"/>
    <w:rsid w:val="00903A77"/>
    <w:rsid w:val="00904E80"/>
    <w:rsid w:val="00910C18"/>
    <w:rsid w:val="00956BF1"/>
    <w:rsid w:val="0096618B"/>
    <w:rsid w:val="009713F2"/>
    <w:rsid w:val="0098290A"/>
    <w:rsid w:val="009902FD"/>
    <w:rsid w:val="009A0209"/>
    <w:rsid w:val="009C75C9"/>
    <w:rsid w:val="009F1457"/>
    <w:rsid w:val="00A051E3"/>
    <w:rsid w:val="00A16F2E"/>
    <w:rsid w:val="00A258E7"/>
    <w:rsid w:val="00A63108"/>
    <w:rsid w:val="00A77822"/>
    <w:rsid w:val="00AC5614"/>
    <w:rsid w:val="00AD0D7B"/>
    <w:rsid w:val="00AD2CAE"/>
    <w:rsid w:val="00AD59D0"/>
    <w:rsid w:val="00AD693D"/>
    <w:rsid w:val="00AF38D3"/>
    <w:rsid w:val="00AF7A56"/>
    <w:rsid w:val="00B0552C"/>
    <w:rsid w:val="00B224FC"/>
    <w:rsid w:val="00B23B7F"/>
    <w:rsid w:val="00B313D4"/>
    <w:rsid w:val="00B70FAB"/>
    <w:rsid w:val="00B719CB"/>
    <w:rsid w:val="00B80F90"/>
    <w:rsid w:val="00BC3655"/>
    <w:rsid w:val="00BE4B41"/>
    <w:rsid w:val="00BE5945"/>
    <w:rsid w:val="00BE6335"/>
    <w:rsid w:val="00BF20EB"/>
    <w:rsid w:val="00C3245B"/>
    <w:rsid w:val="00C35AFC"/>
    <w:rsid w:val="00C35C64"/>
    <w:rsid w:val="00C63461"/>
    <w:rsid w:val="00C84484"/>
    <w:rsid w:val="00C8618C"/>
    <w:rsid w:val="00C929F3"/>
    <w:rsid w:val="00CA58B6"/>
    <w:rsid w:val="00CB1598"/>
    <w:rsid w:val="00CB59B0"/>
    <w:rsid w:val="00CB5D16"/>
    <w:rsid w:val="00CE0921"/>
    <w:rsid w:val="00CE1893"/>
    <w:rsid w:val="00CE34FA"/>
    <w:rsid w:val="00CF6981"/>
    <w:rsid w:val="00D35AE3"/>
    <w:rsid w:val="00D43AC0"/>
    <w:rsid w:val="00D851D0"/>
    <w:rsid w:val="00D900E6"/>
    <w:rsid w:val="00D96FD3"/>
    <w:rsid w:val="00DA5BA3"/>
    <w:rsid w:val="00DE11E0"/>
    <w:rsid w:val="00E16D30"/>
    <w:rsid w:val="00E3093A"/>
    <w:rsid w:val="00E659F9"/>
    <w:rsid w:val="00E827BC"/>
    <w:rsid w:val="00E941E9"/>
    <w:rsid w:val="00ED761C"/>
    <w:rsid w:val="00F02D3F"/>
    <w:rsid w:val="00F159AA"/>
    <w:rsid w:val="00F204EA"/>
    <w:rsid w:val="00F351DA"/>
    <w:rsid w:val="00F40C8D"/>
    <w:rsid w:val="00F65D24"/>
    <w:rsid w:val="00FB4603"/>
    <w:rsid w:val="00FD2241"/>
    <w:rsid w:val="00FE1602"/>
    <w:rsid w:val="00FF691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AC4391"/>
  <w15:chartTrackingRefBased/>
  <w15:docId w15:val="{1762E194-2EDE-49C9-9D4D-687AB06DD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8" w:uiPriority="3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6EEA"/>
    <w:pPr>
      <w:overflowPunct w:val="0"/>
      <w:autoSpaceDE w:val="0"/>
      <w:autoSpaceDN w:val="0"/>
      <w:adjustRightInd w:val="0"/>
      <w:spacing w:after="180"/>
      <w:textAlignment w:val="baseline"/>
    </w:pPr>
  </w:style>
  <w:style w:type="paragraph" w:styleId="Heading1">
    <w:name w:val="heading 1"/>
    <w:next w:val="Normal"/>
    <w:qFormat/>
    <w:rsid w:val="005E6EEA"/>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qFormat/>
    <w:rsid w:val="005E6EEA"/>
    <w:pPr>
      <w:pBdr>
        <w:top w:val="none" w:sz="0" w:space="0" w:color="auto"/>
      </w:pBdr>
      <w:spacing w:before="180"/>
      <w:outlineLvl w:val="1"/>
    </w:pPr>
    <w:rPr>
      <w:sz w:val="32"/>
    </w:rPr>
  </w:style>
  <w:style w:type="paragraph" w:styleId="Heading3">
    <w:name w:val="heading 3"/>
    <w:basedOn w:val="Heading2"/>
    <w:next w:val="Normal"/>
    <w:qFormat/>
    <w:rsid w:val="005E6EEA"/>
    <w:pPr>
      <w:spacing w:before="120"/>
      <w:outlineLvl w:val="2"/>
    </w:pPr>
    <w:rPr>
      <w:sz w:val="28"/>
    </w:rPr>
  </w:style>
  <w:style w:type="paragraph" w:styleId="Heading4">
    <w:name w:val="heading 4"/>
    <w:basedOn w:val="Heading3"/>
    <w:next w:val="Normal"/>
    <w:qFormat/>
    <w:rsid w:val="005E6EEA"/>
    <w:pPr>
      <w:ind w:left="1418" w:hanging="1418"/>
      <w:outlineLvl w:val="3"/>
    </w:pPr>
    <w:rPr>
      <w:sz w:val="24"/>
    </w:rPr>
  </w:style>
  <w:style w:type="paragraph" w:styleId="Heading5">
    <w:name w:val="heading 5"/>
    <w:basedOn w:val="Heading4"/>
    <w:next w:val="Normal"/>
    <w:qFormat/>
    <w:rsid w:val="005E6EEA"/>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rsid w:val="005E6EEA"/>
    <w:pPr>
      <w:ind w:left="0" w:firstLine="0"/>
      <w:outlineLvl w:val="7"/>
    </w:pPr>
  </w:style>
  <w:style w:type="paragraph" w:styleId="Heading9">
    <w:name w:val="heading 9"/>
    <w:basedOn w:val="Heading8"/>
    <w:next w:val="Normal"/>
    <w:qFormat/>
    <w:rsid w:val="005E6EEA"/>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5E6EEA"/>
    <w:pPr>
      <w:ind w:left="1985" w:hanging="1985"/>
      <w:outlineLvl w:val="9"/>
    </w:pPr>
    <w:rPr>
      <w:sz w:val="20"/>
    </w:rPr>
  </w:style>
  <w:style w:type="paragraph" w:styleId="TOC9">
    <w:name w:val="toc 9"/>
    <w:basedOn w:val="TOC8"/>
    <w:semiHidden/>
    <w:rsid w:val="005E6EEA"/>
    <w:pPr>
      <w:ind w:left="1418" w:hanging="1418"/>
    </w:pPr>
  </w:style>
  <w:style w:type="paragraph" w:styleId="TOC8">
    <w:name w:val="toc 8"/>
    <w:basedOn w:val="TOC1"/>
    <w:uiPriority w:val="39"/>
    <w:rsid w:val="005E6EEA"/>
    <w:pPr>
      <w:spacing w:before="180"/>
      <w:ind w:left="2693" w:hanging="2693"/>
    </w:pPr>
    <w:rPr>
      <w:b/>
    </w:rPr>
  </w:style>
  <w:style w:type="paragraph" w:styleId="TOC1">
    <w:name w:val="toc 1"/>
    <w:uiPriority w:val="39"/>
    <w:rsid w:val="005E6EEA"/>
    <w:pPr>
      <w:keepNext/>
      <w:keepLines/>
      <w:widowControl w:val="0"/>
      <w:tabs>
        <w:tab w:val="right" w:leader="dot" w:pos="9639"/>
      </w:tabs>
      <w:overflowPunct w:val="0"/>
      <w:autoSpaceDE w:val="0"/>
      <w:autoSpaceDN w:val="0"/>
      <w:adjustRightInd w:val="0"/>
      <w:spacing w:before="120"/>
      <w:ind w:left="567" w:right="425" w:hanging="567"/>
      <w:textAlignment w:val="baseline"/>
    </w:pPr>
    <w:rPr>
      <w:noProof/>
      <w:sz w:val="22"/>
    </w:rPr>
  </w:style>
  <w:style w:type="paragraph" w:customStyle="1" w:styleId="EQ">
    <w:name w:val="EQ"/>
    <w:basedOn w:val="Normal"/>
    <w:next w:val="Normal"/>
    <w:rsid w:val="005E6EEA"/>
    <w:pPr>
      <w:keepLines/>
      <w:tabs>
        <w:tab w:val="center" w:pos="4536"/>
        <w:tab w:val="right" w:pos="9072"/>
      </w:tabs>
    </w:pPr>
    <w:rPr>
      <w:noProof/>
    </w:rPr>
  </w:style>
  <w:style w:type="character" w:customStyle="1" w:styleId="ZGSM">
    <w:name w:val="ZGSM"/>
    <w:rsid w:val="005E6EEA"/>
  </w:style>
  <w:style w:type="paragraph" w:styleId="Header">
    <w:name w:val="header"/>
    <w:pPr>
      <w:widowControl w:val="0"/>
    </w:pPr>
    <w:rPr>
      <w:rFonts w:ascii="Arial" w:hAnsi="Arial"/>
      <w:b/>
      <w:sz w:val="18"/>
      <w:lang w:eastAsia="en-US"/>
    </w:rPr>
  </w:style>
  <w:style w:type="paragraph" w:customStyle="1" w:styleId="ZD">
    <w:name w:val="ZD"/>
    <w:rsid w:val="005E6EEA"/>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uiPriority w:val="39"/>
    <w:rsid w:val="005E6EEA"/>
    <w:pPr>
      <w:ind w:left="1701" w:hanging="1701"/>
    </w:pPr>
  </w:style>
  <w:style w:type="paragraph" w:styleId="TOC4">
    <w:name w:val="toc 4"/>
    <w:basedOn w:val="TOC3"/>
    <w:uiPriority w:val="39"/>
    <w:rsid w:val="005E6EEA"/>
    <w:pPr>
      <w:ind w:left="1418" w:hanging="1418"/>
    </w:pPr>
  </w:style>
  <w:style w:type="paragraph" w:styleId="TOC3">
    <w:name w:val="toc 3"/>
    <w:basedOn w:val="TOC2"/>
    <w:uiPriority w:val="39"/>
    <w:rsid w:val="005E6EEA"/>
    <w:pPr>
      <w:ind w:left="1134" w:hanging="1134"/>
    </w:pPr>
  </w:style>
  <w:style w:type="paragraph" w:styleId="TOC2">
    <w:name w:val="toc 2"/>
    <w:basedOn w:val="TOC1"/>
    <w:uiPriority w:val="39"/>
    <w:rsid w:val="005E6EEA"/>
    <w:pPr>
      <w:keepNext w:val="0"/>
      <w:spacing w:before="0"/>
      <w:ind w:left="851" w:hanging="851"/>
    </w:pPr>
    <w:rPr>
      <w:sz w:val="20"/>
    </w:rPr>
  </w:style>
  <w:style w:type="paragraph" w:styleId="Index1">
    <w:name w:val="index 1"/>
    <w:basedOn w:val="Normal"/>
    <w:semiHidden/>
    <w:pPr>
      <w:keepLines/>
      <w:spacing w:after="0"/>
    </w:pPr>
  </w:style>
  <w:style w:type="paragraph" w:styleId="Index2">
    <w:name w:val="index 2"/>
    <w:basedOn w:val="Index1"/>
    <w:semiHidden/>
    <w:pPr>
      <w:ind w:left="284"/>
    </w:pPr>
  </w:style>
  <w:style w:type="paragraph" w:customStyle="1" w:styleId="TT">
    <w:name w:val="TT"/>
    <w:basedOn w:val="Heading1"/>
    <w:next w:val="Normal"/>
    <w:rsid w:val="005E6EEA"/>
    <w:pPr>
      <w:outlineLvl w:val="9"/>
    </w:pPr>
  </w:style>
  <w:style w:type="paragraph" w:styleId="Footer">
    <w:name w:val="footer"/>
    <w:basedOn w:val="Header"/>
    <w:pPr>
      <w:jc w:val="center"/>
    </w:pPr>
    <w:rPr>
      <w:i/>
    </w:rPr>
  </w:style>
  <w:style w:type="character" w:styleId="FootnoteReference">
    <w:name w:val="footnote reference"/>
    <w:semiHidden/>
    <w:rPr>
      <w:b/>
      <w:position w:val="6"/>
      <w:sz w:val="16"/>
    </w:rPr>
  </w:style>
  <w:style w:type="paragraph" w:styleId="FootnoteText">
    <w:name w:val="footnote text"/>
    <w:basedOn w:val="Normal"/>
    <w:semiHidden/>
    <w:pPr>
      <w:keepLines/>
      <w:spacing w:after="0"/>
      <w:ind w:left="454" w:hanging="454"/>
    </w:pPr>
    <w:rPr>
      <w:sz w:val="16"/>
    </w:rPr>
  </w:style>
  <w:style w:type="paragraph" w:customStyle="1" w:styleId="NF">
    <w:name w:val="NF"/>
    <w:basedOn w:val="NO"/>
    <w:rsid w:val="005E6EEA"/>
    <w:pPr>
      <w:keepNext/>
      <w:spacing w:after="0"/>
    </w:pPr>
    <w:rPr>
      <w:rFonts w:ascii="Arial" w:hAnsi="Arial"/>
      <w:sz w:val="18"/>
    </w:rPr>
  </w:style>
  <w:style w:type="paragraph" w:customStyle="1" w:styleId="NO">
    <w:name w:val="NO"/>
    <w:basedOn w:val="Normal"/>
    <w:link w:val="NOZchn"/>
    <w:rsid w:val="005E6EEA"/>
    <w:pPr>
      <w:keepLines/>
      <w:ind w:left="1135" w:hanging="851"/>
    </w:pPr>
  </w:style>
  <w:style w:type="paragraph" w:customStyle="1" w:styleId="PL">
    <w:name w:val="PL"/>
    <w:link w:val="PLChar"/>
    <w:rsid w:val="005E6EEA"/>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noProof/>
      <w:sz w:val="16"/>
    </w:rPr>
  </w:style>
  <w:style w:type="paragraph" w:customStyle="1" w:styleId="TAR">
    <w:name w:val="TAR"/>
    <w:basedOn w:val="TAL"/>
    <w:rsid w:val="005E6EEA"/>
    <w:pPr>
      <w:jc w:val="right"/>
    </w:pPr>
  </w:style>
  <w:style w:type="paragraph" w:customStyle="1" w:styleId="TAL">
    <w:name w:val="TAL"/>
    <w:basedOn w:val="Normal"/>
    <w:link w:val="TALChar"/>
    <w:rsid w:val="005E6EEA"/>
    <w:pPr>
      <w:keepNext/>
      <w:keepLines/>
      <w:spacing w:after="0"/>
    </w:pPr>
    <w:rPr>
      <w:rFonts w:ascii="Arial" w:hAnsi="Arial"/>
      <w:sz w:val="18"/>
    </w:rPr>
  </w:style>
  <w:style w:type="paragraph" w:styleId="ListNumber2">
    <w:name w:val="List Number 2"/>
    <w:basedOn w:val="ListNumber"/>
    <w:pPr>
      <w:ind w:left="851"/>
    </w:pPr>
  </w:style>
  <w:style w:type="paragraph" w:styleId="ListNumber">
    <w:name w:val="List Number"/>
    <w:basedOn w:val="List"/>
  </w:style>
  <w:style w:type="paragraph" w:styleId="List">
    <w:name w:val="List"/>
    <w:basedOn w:val="Normal"/>
    <w:pPr>
      <w:ind w:left="568" w:hanging="284"/>
    </w:pPr>
  </w:style>
  <w:style w:type="paragraph" w:customStyle="1" w:styleId="TAH">
    <w:name w:val="TAH"/>
    <w:basedOn w:val="TAC"/>
    <w:link w:val="TAHChar"/>
    <w:rsid w:val="005E6EEA"/>
    <w:rPr>
      <w:b/>
    </w:rPr>
  </w:style>
  <w:style w:type="paragraph" w:customStyle="1" w:styleId="TAC">
    <w:name w:val="TAC"/>
    <w:basedOn w:val="TAL"/>
    <w:rsid w:val="005E6EEA"/>
    <w:pPr>
      <w:jc w:val="center"/>
    </w:pPr>
  </w:style>
  <w:style w:type="paragraph" w:customStyle="1" w:styleId="LD">
    <w:name w:val="LD"/>
    <w:rsid w:val="005E6EEA"/>
    <w:pPr>
      <w:keepNext/>
      <w:keepLines/>
      <w:overflowPunct w:val="0"/>
      <w:autoSpaceDE w:val="0"/>
      <w:autoSpaceDN w:val="0"/>
      <w:adjustRightInd w:val="0"/>
      <w:spacing w:line="180" w:lineRule="exact"/>
      <w:textAlignment w:val="baseline"/>
    </w:pPr>
    <w:rPr>
      <w:rFonts w:ascii="Courier New" w:hAnsi="Courier New"/>
      <w:noProof/>
    </w:rPr>
  </w:style>
  <w:style w:type="paragraph" w:customStyle="1" w:styleId="EX">
    <w:name w:val="EX"/>
    <w:basedOn w:val="Normal"/>
    <w:link w:val="EXCar"/>
    <w:rsid w:val="005E6EEA"/>
    <w:pPr>
      <w:keepLines/>
      <w:ind w:left="1702" w:hanging="1418"/>
    </w:pPr>
  </w:style>
  <w:style w:type="paragraph" w:customStyle="1" w:styleId="FP">
    <w:name w:val="FP"/>
    <w:basedOn w:val="Normal"/>
    <w:rsid w:val="005E6EEA"/>
    <w:pPr>
      <w:spacing w:after="0"/>
    </w:pPr>
  </w:style>
  <w:style w:type="paragraph" w:customStyle="1" w:styleId="NW">
    <w:name w:val="NW"/>
    <w:basedOn w:val="NO"/>
    <w:rsid w:val="005E6EEA"/>
    <w:pPr>
      <w:spacing w:after="0"/>
    </w:pPr>
  </w:style>
  <w:style w:type="paragraph" w:customStyle="1" w:styleId="EW">
    <w:name w:val="EW"/>
    <w:basedOn w:val="EX"/>
    <w:rsid w:val="005E6EEA"/>
    <w:pPr>
      <w:spacing w:after="0"/>
    </w:pPr>
  </w:style>
  <w:style w:type="paragraph" w:customStyle="1" w:styleId="B1">
    <w:name w:val="B1"/>
    <w:basedOn w:val="List"/>
    <w:link w:val="B1Char1"/>
    <w:rsid w:val="005E6EEA"/>
  </w:style>
  <w:style w:type="paragraph" w:styleId="TOC6">
    <w:name w:val="toc 6"/>
    <w:basedOn w:val="TOC5"/>
    <w:next w:val="Normal"/>
    <w:semiHidden/>
    <w:rsid w:val="005E6EEA"/>
    <w:pPr>
      <w:ind w:left="1985" w:hanging="1985"/>
    </w:pPr>
  </w:style>
  <w:style w:type="paragraph" w:styleId="TOC7">
    <w:name w:val="toc 7"/>
    <w:basedOn w:val="TOC6"/>
    <w:next w:val="Normal"/>
    <w:semiHidden/>
    <w:rsid w:val="005E6EEA"/>
    <w:pPr>
      <w:ind w:left="2268" w:hanging="2268"/>
    </w:pPr>
  </w:style>
  <w:style w:type="paragraph" w:styleId="ListBullet2">
    <w:name w:val="List Bullet 2"/>
    <w:basedOn w:val="ListBullet"/>
    <w:pPr>
      <w:ind w:left="851"/>
    </w:pPr>
  </w:style>
  <w:style w:type="paragraph" w:styleId="ListBullet">
    <w:name w:val="List Bullet"/>
    <w:basedOn w:val="List"/>
  </w:style>
  <w:style w:type="paragraph" w:customStyle="1" w:styleId="EditorsNote">
    <w:name w:val="Editor's Note"/>
    <w:basedOn w:val="NO"/>
    <w:link w:val="EditorsNoteChar"/>
    <w:rsid w:val="005E6EEA"/>
    <w:pPr>
      <w:ind w:left="1559" w:hanging="1276"/>
    </w:pPr>
    <w:rPr>
      <w:color w:val="FF0000"/>
    </w:rPr>
  </w:style>
  <w:style w:type="paragraph" w:customStyle="1" w:styleId="TH">
    <w:name w:val="TH"/>
    <w:basedOn w:val="Normal"/>
    <w:link w:val="THChar"/>
    <w:rsid w:val="005E6EEA"/>
    <w:pPr>
      <w:keepNext/>
      <w:keepLines/>
      <w:spacing w:before="60"/>
      <w:jc w:val="center"/>
    </w:pPr>
    <w:rPr>
      <w:rFonts w:ascii="Arial" w:hAnsi="Arial"/>
      <w:b/>
    </w:rPr>
  </w:style>
  <w:style w:type="paragraph" w:customStyle="1" w:styleId="ZA">
    <w:name w:val="ZA"/>
    <w:rsid w:val="005E6EEA"/>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5E6EEA"/>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5E6EEA"/>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5E6EEA"/>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rsid w:val="005E6EEA"/>
    <w:pPr>
      <w:ind w:left="851" w:hanging="851"/>
    </w:pPr>
  </w:style>
  <w:style w:type="paragraph" w:customStyle="1" w:styleId="ZH">
    <w:name w:val="ZH"/>
    <w:rsid w:val="005E6EEA"/>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basedOn w:val="TH"/>
    <w:rsid w:val="005E6EEA"/>
    <w:pPr>
      <w:keepNext w:val="0"/>
      <w:spacing w:before="0" w:after="240"/>
    </w:pPr>
  </w:style>
  <w:style w:type="paragraph" w:customStyle="1" w:styleId="ZG">
    <w:name w:val="ZG"/>
    <w:rsid w:val="005E6EEA"/>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styleId="ListBullet3">
    <w:name w:val="List Bullet 3"/>
    <w:basedOn w:val="ListBullet2"/>
    <w:pPr>
      <w:ind w:left="1135"/>
    </w:pPr>
  </w:style>
  <w:style w:type="paragraph" w:styleId="List2">
    <w:name w:val="List 2"/>
    <w:basedOn w:val="List"/>
    <w:pPr>
      <w:ind w:left="851"/>
    </w:p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2">
    <w:name w:val="B2"/>
    <w:basedOn w:val="List2"/>
    <w:rsid w:val="005E6EEA"/>
  </w:style>
  <w:style w:type="paragraph" w:customStyle="1" w:styleId="B3">
    <w:name w:val="B3"/>
    <w:basedOn w:val="List3"/>
    <w:rsid w:val="005E6EEA"/>
  </w:style>
  <w:style w:type="paragraph" w:customStyle="1" w:styleId="B4">
    <w:name w:val="B4"/>
    <w:basedOn w:val="List4"/>
    <w:rsid w:val="005E6EEA"/>
  </w:style>
  <w:style w:type="paragraph" w:customStyle="1" w:styleId="B5">
    <w:name w:val="B5"/>
    <w:basedOn w:val="List5"/>
    <w:rsid w:val="005E6EEA"/>
  </w:style>
  <w:style w:type="paragraph" w:customStyle="1" w:styleId="ZTD">
    <w:name w:val="ZTD"/>
    <w:basedOn w:val="ZB"/>
    <w:rsid w:val="005E6EEA"/>
    <w:pPr>
      <w:framePr w:hRule="auto" w:wrap="notBeside" w:y="852"/>
    </w:pPr>
    <w:rPr>
      <w:i w:val="0"/>
      <w:sz w:val="40"/>
    </w:rPr>
  </w:style>
  <w:style w:type="paragraph" w:customStyle="1" w:styleId="ZV">
    <w:name w:val="ZV"/>
    <w:basedOn w:val="ZU"/>
    <w:rsid w:val="005E6EEA"/>
    <w:pPr>
      <w:framePr w:wrap="notBeside" w:y="16161"/>
    </w:pPr>
  </w:style>
  <w:style w:type="paragraph" w:styleId="IndexHeading">
    <w:name w:val="index heading"/>
    <w:basedOn w:val="Normal"/>
    <w:next w:val="Normal"/>
    <w:semiHidden/>
    <w:pPr>
      <w:pBdr>
        <w:top w:val="single" w:sz="12" w:space="0" w:color="auto"/>
      </w:pBdr>
      <w:spacing w:before="360" w:after="240"/>
    </w:pPr>
    <w:rPr>
      <w:b/>
      <w:i/>
      <w:sz w:val="26"/>
    </w:rPr>
  </w:style>
  <w:style w:type="paragraph" w:customStyle="1" w:styleId="INDENT1">
    <w:name w:val="INDENT1"/>
    <w:basedOn w:val="Normal"/>
    <w:pPr>
      <w:ind w:left="851"/>
    </w:pPr>
  </w:style>
  <w:style w:type="paragraph" w:customStyle="1" w:styleId="INDENT2">
    <w:name w:val="INDENT2"/>
    <w:basedOn w:val="Normal"/>
    <w:pPr>
      <w:ind w:left="1135" w:hanging="284"/>
    </w:pPr>
  </w:style>
  <w:style w:type="paragraph" w:customStyle="1" w:styleId="INDENT3">
    <w:name w:val="INDENT3"/>
    <w:basedOn w:val="Normal"/>
    <w:pPr>
      <w:ind w:left="1701" w:hanging="567"/>
    </w:p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pPr>
      <w:keepNext/>
      <w:keepLines/>
    </w:pPr>
    <w:rPr>
      <w:b/>
    </w:rPr>
  </w:style>
  <w:style w:type="paragraph" w:customStyle="1" w:styleId="enumlev2">
    <w:name w:val="enumlev2"/>
    <w:basedOn w:val="Normal"/>
    <w:pPr>
      <w:tabs>
        <w:tab w:val="left" w:pos="794"/>
        <w:tab w:val="left" w:pos="1191"/>
        <w:tab w:val="left" w:pos="1588"/>
        <w:tab w:val="left" w:pos="1985"/>
      </w:tabs>
      <w:spacing w:before="86"/>
      <w:ind w:left="1588" w:hanging="397"/>
      <w:jc w:val="both"/>
    </w:pPr>
  </w:style>
  <w:style w:type="paragraph" w:customStyle="1" w:styleId="CouvRecTitle">
    <w:name w:val="Couv Rec Title"/>
    <w:basedOn w:val="Normal"/>
    <w:pPr>
      <w:keepNext/>
      <w:keepLines/>
      <w:spacing w:before="240"/>
      <w:ind w:left="1418"/>
    </w:pPr>
    <w:rPr>
      <w:rFonts w:ascii="Arial" w:hAnsi="Arial"/>
      <w:b/>
      <w:sz w:val="36"/>
    </w:rPr>
  </w:style>
  <w:style w:type="paragraph" w:styleId="Caption">
    <w:name w:val="caption"/>
    <w:basedOn w:val="Normal"/>
    <w:next w:val="Normal"/>
    <w:qFormat/>
    <w:pPr>
      <w:spacing w:before="120" w:after="120"/>
    </w:pPr>
    <w:rPr>
      <w:b/>
    </w:rPr>
  </w:style>
  <w:style w:type="character" w:styleId="Hyperlink">
    <w:name w:val="Hyperlink"/>
    <w:rPr>
      <w:color w:val="0000FF"/>
      <w:u w:val="single"/>
    </w:rPr>
  </w:style>
  <w:style w:type="character" w:styleId="FollowedHyperlink">
    <w:name w:val="FollowedHyperlink"/>
    <w:rPr>
      <w:color w:val="800080"/>
      <w:u w:val="single"/>
    </w:rPr>
  </w:style>
  <w:style w:type="paragraph" w:styleId="DocumentMap">
    <w:name w:val="Document Map"/>
    <w:basedOn w:val="Normal"/>
    <w:semiHidden/>
    <w:pPr>
      <w:shd w:val="clear" w:color="auto" w:fill="000080"/>
    </w:pPr>
    <w:rPr>
      <w:rFonts w:ascii="Tahoma" w:hAnsi="Tahoma"/>
    </w:rPr>
  </w:style>
  <w:style w:type="paragraph" w:styleId="PlainText">
    <w:name w:val="Plain Text"/>
    <w:basedOn w:val="Normal"/>
    <w:rPr>
      <w:rFonts w:ascii="Courier New" w:hAnsi="Courier New"/>
    </w:rPr>
  </w:style>
  <w:style w:type="paragraph" w:customStyle="1" w:styleId="TAJ">
    <w:name w:val="TAJ"/>
    <w:basedOn w:val="TH"/>
  </w:style>
  <w:style w:type="paragraph" w:styleId="BodyText">
    <w:name w:val="Body Text"/>
    <w:basedOn w:val="Normal"/>
  </w:style>
  <w:style w:type="character" w:styleId="CommentReference">
    <w:name w:val="annotation reference"/>
    <w:semiHidden/>
    <w:rPr>
      <w:sz w:val="16"/>
    </w:rPr>
  </w:style>
  <w:style w:type="paragraph" w:customStyle="1" w:styleId="Guidance">
    <w:name w:val="Guidance"/>
    <w:basedOn w:val="Normal"/>
    <w:rPr>
      <w:i/>
      <w:color w:val="0000FF"/>
    </w:rPr>
  </w:style>
  <w:style w:type="paragraph" w:styleId="CommentText">
    <w:name w:val="annotation text"/>
    <w:basedOn w:val="Normal"/>
    <w:link w:val="CommentTextChar"/>
    <w:semiHidden/>
  </w:style>
  <w:style w:type="paragraph" w:customStyle="1" w:styleId="FL">
    <w:name w:val="FL"/>
    <w:basedOn w:val="Normal"/>
    <w:rsid w:val="0088525B"/>
    <w:pPr>
      <w:keepNext/>
      <w:keepLines/>
      <w:spacing w:before="60"/>
      <w:jc w:val="center"/>
    </w:pPr>
    <w:rPr>
      <w:rFonts w:ascii="Arial" w:hAnsi="Arial"/>
      <w:b/>
    </w:rPr>
  </w:style>
  <w:style w:type="paragraph" w:customStyle="1" w:styleId="BL">
    <w:name w:val="BL"/>
    <w:basedOn w:val="Normal"/>
    <w:rsid w:val="0088525B"/>
    <w:pPr>
      <w:numPr>
        <w:numId w:val="7"/>
      </w:numPr>
      <w:tabs>
        <w:tab w:val="left" w:pos="851"/>
      </w:tabs>
    </w:pPr>
  </w:style>
  <w:style w:type="paragraph" w:customStyle="1" w:styleId="BN">
    <w:name w:val="BN"/>
    <w:basedOn w:val="Normal"/>
    <w:rsid w:val="0088525B"/>
    <w:pPr>
      <w:numPr>
        <w:numId w:val="6"/>
      </w:numPr>
    </w:pPr>
  </w:style>
  <w:style w:type="paragraph" w:styleId="BlockText">
    <w:name w:val="Block Text"/>
    <w:basedOn w:val="Normal"/>
    <w:rsid w:val="0088525B"/>
    <w:pPr>
      <w:spacing w:after="120"/>
      <w:ind w:left="1440" w:right="1440"/>
    </w:pPr>
  </w:style>
  <w:style w:type="paragraph" w:styleId="BodyText2">
    <w:name w:val="Body Text 2"/>
    <w:basedOn w:val="Normal"/>
    <w:rsid w:val="0088525B"/>
    <w:pPr>
      <w:spacing w:after="120" w:line="480" w:lineRule="auto"/>
    </w:pPr>
  </w:style>
  <w:style w:type="paragraph" w:styleId="BodyText3">
    <w:name w:val="Body Text 3"/>
    <w:basedOn w:val="Normal"/>
    <w:rsid w:val="0088525B"/>
    <w:pPr>
      <w:spacing w:after="120"/>
    </w:pPr>
    <w:rPr>
      <w:sz w:val="16"/>
      <w:szCs w:val="16"/>
    </w:rPr>
  </w:style>
  <w:style w:type="paragraph" w:styleId="BodyTextFirstIndent">
    <w:name w:val="Body Text First Indent"/>
    <w:basedOn w:val="BodyText"/>
    <w:rsid w:val="0088525B"/>
    <w:pPr>
      <w:spacing w:after="120"/>
      <w:ind w:firstLine="210"/>
    </w:pPr>
  </w:style>
  <w:style w:type="paragraph" w:styleId="BodyTextIndent">
    <w:name w:val="Body Text Indent"/>
    <w:basedOn w:val="Normal"/>
    <w:rsid w:val="0088525B"/>
    <w:pPr>
      <w:spacing w:after="120"/>
      <w:ind w:left="283"/>
    </w:pPr>
  </w:style>
  <w:style w:type="paragraph" w:styleId="BodyTextFirstIndent2">
    <w:name w:val="Body Text First Indent 2"/>
    <w:basedOn w:val="BodyTextIndent"/>
    <w:rsid w:val="0088525B"/>
    <w:pPr>
      <w:ind w:firstLine="210"/>
    </w:pPr>
  </w:style>
  <w:style w:type="paragraph" w:styleId="BodyTextIndent2">
    <w:name w:val="Body Text Indent 2"/>
    <w:basedOn w:val="Normal"/>
    <w:rsid w:val="0088525B"/>
    <w:pPr>
      <w:spacing w:after="120" w:line="480" w:lineRule="auto"/>
      <w:ind w:left="283"/>
    </w:pPr>
  </w:style>
  <w:style w:type="paragraph" w:styleId="BodyTextIndent3">
    <w:name w:val="Body Text Indent 3"/>
    <w:basedOn w:val="Normal"/>
    <w:rsid w:val="0088525B"/>
    <w:pPr>
      <w:spacing w:after="120"/>
      <w:ind w:left="283"/>
    </w:pPr>
    <w:rPr>
      <w:sz w:val="16"/>
      <w:szCs w:val="16"/>
    </w:rPr>
  </w:style>
  <w:style w:type="paragraph" w:styleId="Closing">
    <w:name w:val="Closing"/>
    <w:basedOn w:val="Normal"/>
    <w:rsid w:val="0088525B"/>
    <w:pPr>
      <w:ind w:left="4252"/>
    </w:pPr>
  </w:style>
  <w:style w:type="paragraph" w:styleId="Date">
    <w:name w:val="Date"/>
    <w:basedOn w:val="Normal"/>
    <w:next w:val="Normal"/>
    <w:rsid w:val="0088525B"/>
  </w:style>
  <w:style w:type="paragraph" w:styleId="E-mailSignature">
    <w:name w:val="E-mail Signature"/>
    <w:basedOn w:val="Normal"/>
    <w:rsid w:val="0088525B"/>
  </w:style>
  <w:style w:type="character" w:styleId="Emphasis">
    <w:name w:val="Emphasis"/>
    <w:qFormat/>
    <w:rsid w:val="0088525B"/>
    <w:rPr>
      <w:i/>
      <w:iCs/>
    </w:rPr>
  </w:style>
  <w:style w:type="paragraph" w:styleId="EnvelopeAddress">
    <w:name w:val="envelope address"/>
    <w:basedOn w:val="Normal"/>
    <w:rsid w:val="0088525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rsid w:val="0088525B"/>
    <w:rPr>
      <w:rFonts w:ascii="Arial" w:hAnsi="Arial" w:cs="Arial"/>
    </w:rPr>
  </w:style>
  <w:style w:type="character" w:styleId="HTMLAcronym">
    <w:name w:val="HTML Acronym"/>
    <w:basedOn w:val="DefaultParagraphFont"/>
    <w:rsid w:val="0088525B"/>
  </w:style>
  <w:style w:type="paragraph" w:styleId="HTMLAddress">
    <w:name w:val="HTML Address"/>
    <w:basedOn w:val="Normal"/>
    <w:rsid w:val="0088525B"/>
    <w:rPr>
      <w:i/>
      <w:iCs/>
    </w:rPr>
  </w:style>
  <w:style w:type="character" w:styleId="HTMLCite">
    <w:name w:val="HTML Cite"/>
    <w:rsid w:val="0088525B"/>
    <w:rPr>
      <w:i/>
      <w:iCs/>
    </w:rPr>
  </w:style>
  <w:style w:type="character" w:styleId="HTMLCode">
    <w:name w:val="HTML Code"/>
    <w:rsid w:val="0088525B"/>
    <w:rPr>
      <w:rFonts w:ascii="Courier New" w:hAnsi="Courier New"/>
      <w:sz w:val="20"/>
      <w:szCs w:val="20"/>
    </w:rPr>
  </w:style>
  <w:style w:type="character" w:styleId="HTMLDefinition">
    <w:name w:val="HTML Definition"/>
    <w:rsid w:val="0088525B"/>
    <w:rPr>
      <w:i/>
      <w:iCs/>
    </w:rPr>
  </w:style>
  <w:style w:type="character" w:styleId="HTMLKeyboard">
    <w:name w:val="HTML Keyboard"/>
    <w:rsid w:val="0088525B"/>
    <w:rPr>
      <w:rFonts w:ascii="Courier New" w:hAnsi="Courier New"/>
      <w:sz w:val="20"/>
      <w:szCs w:val="20"/>
    </w:rPr>
  </w:style>
  <w:style w:type="paragraph" w:styleId="HTMLPreformatted">
    <w:name w:val="HTML Preformatted"/>
    <w:basedOn w:val="Normal"/>
    <w:rsid w:val="0088525B"/>
    <w:rPr>
      <w:rFonts w:ascii="Courier New" w:hAnsi="Courier New" w:cs="Courier New"/>
    </w:rPr>
  </w:style>
  <w:style w:type="character" w:styleId="HTMLSample">
    <w:name w:val="HTML Sample"/>
    <w:rsid w:val="0088525B"/>
    <w:rPr>
      <w:rFonts w:ascii="Courier New" w:hAnsi="Courier New"/>
    </w:rPr>
  </w:style>
  <w:style w:type="character" w:styleId="HTMLTypewriter">
    <w:name w:val="HTML Typewriter"/>
    <w:rsid w:val="0088525B"/>
    <w:rPr>
      <w:rFonts w:ascii="Courier New" w:hAnsi="Courier New"/>
      <w:sz w:val="20"/>
      <w:szCs w:val="20"/>
    </w:rPr>
  </w:style>
  <w:style w:type="character" w:styleId="HTMLVariable">
    <w:name w:val="HTML Variable"/>
    <w:rsid w:val="0088525B"/>
    <w:rPr>
      <w:i/>
      <w:iCs/>
    </w:rPr>
  </w:style>
  <w:style w:type="character" w:styleId="LineNumber">
    <w:name w:val="line number"/>
    <w:basedOn w:val="DefaultParagraphFont"/>
    <w:rsid w:val="0088525B"/>
  </w:style>
  <w:style w:type="paragraph" w:styleId="ListContinue">
    <w:name w:val="List Continue"/>
    <w:basedOn w:val="Normal"/>
    <w:rsid w:val="0088525B"/>
    <w:pPr>
      <w:spacing w:after="120"/>
      <w:ind w:left="283"/>
    </w:pPr>
  </w:style>
  <w:style w:type="paragraph" w:styleId="ListContinue2">
    <w:name w:val="List Continue 2"/>
    <w:basedOn w:val="Normal"/>
    <w:rsid w:val="0088525B"/>
    <w:pPr>
      <w:spacing w:after="120"/>
      <w:ind w:left="566"/>
    </w:pPr>
  </w:style>
  <w:style w:type="paragraph" w:styleId="ListContinue3">
    <w:name w:val="List Continue 3"/>
    <w:basedOn w:val="Normal"/>
    <w:rsid w:val="0088525B"/>
    <w:pPr>
      <w:spacing w:after="120"/>
      <w:ind w:left="849"/>
    </w:pPr>
  </w:style>
  <w:style w:type="paragraph" w:styleId="ListContinue4">
    <w:name w:val="List Continue 4"/>
    <w:basedOn w:val="Normal"/>
    <w:rsid w:val="0088525B"/>
    <w:pPr>
      <w:spacing w:after="120"/>
      <w:ind w:left="1132"/>
    </w:pPr>
  </w:style>
  <w:style w:type="paragraph" w:styleId="ListContinue5">
    <w:name w:val="List Continue 5"/>
    <w:basedOn w:val="Normal"/>
    <w:rsid w:val="0088525B"/>
    <w:pPr>
      <w:spacing w:after="120"/>
      <w:ind w:left="1415"/>
    </w:pPr>
  </w:style>
  <w:style w:type="paragraph" w:styleId="ListNumber3">
    <w:name w:val="List Number 3"/>
    <w:basedOn w:val="Normal"/>
    <w:rsid w:val="0088525B"/>
    <w:pPr>
      <w:numPr>
        <w:numId w:val="8"/>
      </w:numPr>
    </w:pPr>
  </w:style>
  <w:style w:type="paragraph" w:styleId="ListNumber4">
    <w:name w:val="List Number 4"/>
    <w:basedOn w:val="Normal"/>
    <w:rsid w:val="0088525B"/>
    <w:pPr>
      <w:numPr>
        <w:numId w:val="9"/>
      </w:numPr>
    </w:pPr>
  </w:style>
  <w:style w:type="paragraph" w:styleId="ListNumber5">
    <w:name w:val="List Number 5"/>
    <w:basedOn w:val="Normal"/>
    <w:rsid w:val="0088525B"/>
    <w:pPr>
      <w:numPr>
        <w:numId w:val="10"/>
      </w:numPr>
    </w:pPr>
  </w:style>
  <w:style w:type="paragraph" w:styleId="MessageHeader">
    <w:name w:val="Message Header"/>
    <w:basedOn w:val="Normal"/>
    <w:rsid w:val="0088525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paragraph" w:styleId="NormalWeb">
    <w:name w:val="Normal (Web)"/>
    <w:basedOn w:val="Normal"/>
    <w:rsid w:val="0088525B"/>
    <w:rPr>
      <w:sz w:val="24"/>
      <w:szCs w:val="24"/>
    </w:rPr>
  </w:style>
  <w:style w:type="paragraph" w:styleId="NormalIndent">
    <w:name w:val="Normal Indent"/>
    <w:basedOn w:val="Normal"/>
    <w:rsid w:val="0088525B"/>
    <w:pPr>
      <w:ind w:left="720"/>
    </w:pPr>
  </w:style>
  <w:style w:type="paragraph" w:styleId="NoteHeading">
    <w:name w:val="Note Heading"/>
    <w:basedOn w:val="Normal"/>
    <w:next w:val="Normal"/>
    <w:rsid w:val="0088525B"/>
  </w:style>
  <w:style w:type="character" w:styleId="PageNumber">
    <w:name w:val="page number"/>
    <w:basedOn w:val="DefaultParagraphFont"/>
    <w:rsid w:val="0088525B"/>
  </w:style>
  <w:style w:type="paragraph" w:styleId="Salutation">
    <w:name w:val="Salutation"/>
    <w:basedOn w:val="Normal"/>
    <w:next w:val="Normal"/>
    <w:rsid w:val="0088525B"/>
  </w:style>
  <w:style w:type="paragraph" w:styleId="Signature">
    <w:name w:val="Signature"/>
    <w:basedOn w:val="Normal"/>
    <w:rsid w:val="0088525B"/>
    <w:pPr>
      <w:ind w:left="4252"/>
    </w:pPr>
  </w:style>
  <w:style w:type="character" w:styleId="Strong">
    <w:name w:val="Strong"/>
    <w:qFormat/>
    <w:rsid w:val="0088525B"/>
    <w:rPr>
      <w:b/>
      <w:bCs/>
    </w:rPr>
  </w:style>
  <w:style w:type="paragraph" w:styleId="Subtitle">
    <w:name w:val="Subtitle"/>
    <w:basedOn w:val="Normal"/>
    <w:qFormat/>
    <w:rsid w:val="0088525B"/>
    <w:pPr>
      <w:spacing w:after="60"/>
      <w:jc w:val="center"/>
      <w:outlineLvl w:val="1"/>
    </w:pPr>
    <w:rPr>
      <w:rFonts w:ascii="Arial" w:hAnsi="Arial" w:cs="Arial"/>
      <w:sz w:val="24"/>
      <w:szCs w:val="24"/>
    </w:rPr>
  </w:style>
  <w:style w:type="paragraph" w:styleId="Title">
    <w:name w:val="Title"/>
    <w:basedOn w:val="Normal"/>
    <w:qFormat/>
    <w:rsid w:val="0088525B"/>
    <w:pPr>
      <w:spacing w:before="240" w:after="60"/>
      <w:jc w:val="center"/>
      <w:outlineLvl w:val="0"/>
    </w:pPr>
    <w:rPr>
      <w:rFonts w:ascii="Arial" w:hAnsi="Arial" w:cs="Arial"/>
      <w:b/>
      <w:bCs/>
      <w:kern w:val="28"/>
      <w:sz w:val="32"/>
      <w:szCs w:val="32"/>
    </w:rPr>
  </w:style>
  <w:style w:type="paragraph" w:customStyle="1" w:styleId="ASN1">
    <w:name w:val="ASN.1"/>
    <w:basedOn w:val="Normal"/>
    <w:rsid w:val="0088525B"/>
    <w:pPr>
      <w:tabs>
        <w:tab w:val="left" w:pos="567"/>
        <w:tab w:val="left" w:pos="1134"/>
        <w:tab w:val="left" w:pos="1701"/>
        <w:tab w:val="left" w:pos="2268"/>
        <w:tab w:val="left" w:pos="2835"/>
        <w:tab w:val="left" w:pos="3402"/>
        <w:tab w:val="left" w:pos="3969"/>
        <w:tab w:val="left" w:pos="4536"/>
        <w:tab w:val="left" w:pos="5103"/>
        <w:tab w:val="left" w:pos="5670"/>
      </w:tabs>
      <w:spacing w:after="0"/>
    </w:pPr>
    <w:rPr>
      <w:b/>
    </w:rPr>
  </w:style>
  <w:style w:type="paragraph" w:customStyle="1" w:styleId="CharCharCharCharCharChar1">
    <w:name w:val="Char Char Char Char Char Char1"/>
    <w:semiHidden/>
    <w:rsid w:val="0088525B"/>
    <w:pPr>
      <w:keepNext/>
      <w:numPr>
        <w:numId w:val="42"/>
      </w:numPr>
      <w:autoSpaceDE w:val="0"/>
      <w:autoSpaceDN w:val="0"/>
      <w:adjustRightInd w:val="0"/>
      <w:spacing w:before="60" w:after="60"/>
      <w:jc w:val="both"/>
    </w:pPr>
    <w:rPr>
      <w:rFonts w:ascii="Arial" w:eastAsia="SimSun" w:hAnsi="Arial" w:cs="Arial"/>
      <w:color w:val="0000FF"/>
      <w:kern w:val="2"/>
      <w:lang w:eastAsia="zh-CN"/>
    </w:rPr>
  </w:style>
  <w:style w:type="paragraph" w:customStyle="1" w:styleId="Note">
    <w:name w:val="Note"/>
    <w:basedOn w:val="Normal"/>
    <w:rsid w:val="0088525B"/>
    <w:pPr>
      <w:tabs>
        <w:tab w:val="left" w:pos="794"/>
        <w:tab w:val="left" w:pos="1191"/>
        <w:tab w:val="left" w:pos="1588"/>
        <w:tab w:val="left" w:pos="1985"/>
      </w:tabs>
      <w:spacing w:before="120" w:after="0"/>
      <w:jc w:val="both"/>
    </w:pPr>
    <w:rPr>
      <w:sz w:val="22"/>
    </w:rPr>
  </w:style>
  <w:style w:type="paragraph" w:customStyle="1" w:styleId="CRCoverPage">
    <w:name w:val="CR Cover Page"/>
    <w:rsid w:val="007708BB"/>
    <w:pPr>
      <w:spacing w:after="120"/>
    </w:pPr>
    <w:rPr>
      <w:rFonts w:ascii="Arial" w:hAnsi="Arial"/>
      <w:lang w:eastAsia="en-US"/>
    </w:rPr>
  </w:style>
  <w:style w:type="paragraph" w:customStyle="1" w:styleId="CharCharCharCharCharChar1CharChar">
    <w:name w:val="Char Char Char Char Char Char1 Char Char"/>
    <w:semiHidden/>
    <w:rsid w:val="00364E63"/>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eastAsia="zh-CN"/>
    </w:rPr>
  </w:style>
  <w:style w:type="paragraph" w:styleId="BalloonText">
    <w:name w:val="Balloon Text"/>
    <w:basedOn w:val="Normal"/>
    <w:semiHidden/>
    <w:rsid w:val="005E7095"/>
    <w:rPr>
      <w:rFonts w:ascii="Tahoma" w:hAnsi="Tahoma" w:cs="Tahoma"/>
      <w:sz w:val="16"/>
      <w:szCs w:val="16"/>
    </w:rPr>
  </w:style>
  <w:style w:type="character" w:customStyle="1" w:styleId="NOZchn">
    <w:name w:val="NO Zchn"/>
    <w:link w:val="NO"/>
    <w:rsid w:val="004076B9"/>
  </w:style>
  <w:style w:type="character" w:customStyle="1" w:styleId="PLChar">
    <w:name w:val="PL Char"/>
    <w:link w:val="PL"/>
    <w:rsid w:val="00621CE7"/>
    <w:rPr>
      <w:rFonts w:ascii="Courier New" w:hAnsi="Courier New"/>
      <w:noProof/>
      <w:sz w:val="16"/>
    </w:rPr>
  </w:style>
  <w:style w:type="character" w:customStyle="1" w:styleId="B1Char1">
    <w:name w:val="B1 Char1"/>
    <w:link w:val="B1"/>
    <w:rsid w:val="001F2CE6"/>
  </w:style>
  <w:style w:type="character" w:customStyle="1" w:styleId="THChar">
    <w:name w:val="TH Char"/>
    <w:link w:val="TH"/>
    <w:rsid w:val="009F1457"/>
    <w:rPr>
      <w:rFonts w:ascii="Arial" w:hAnsi="Arial"/>
      <w:b/>
    </w:rPr>
  </w:style>
  <w:style w:type="character" w:customStyle="1" w:styleId="EXCar">
    <w:name w:val="EX Car"/>
    <w:link w:val="EX"/>
    <w:rsid w:val="004F5158"/>
  </w:style>
  <w:style w:type="character" w:customStyle="1" w:styleId="EditorsNoteChar">
    <w:name w:val="Editor's Note Char"/>
    <w:aliases w:val="EN Char"/>
    <w:link w:val="EditorsNote"/>
    <w:rsid w:val="004F5158"/>
    <w:rPr>
      <w:color w:val="FF0000"/>
    </w:rPr>
  </w:style>
  <w:style w:type="character" w:customStyle="1" w:styleId="TALChar">
    <w:name w:val="TAL Char"/>
    <w:link w:val="TAL"/>
    <w:rsid w:val="00650D02"/>
    <w:rPr>
      <w:rFonts w:ascii="Arial" w:hAnsi="Arial"/>
      <w:sz w:val="18"/>
    </w:rPr>
  </w:style>
  <w:style w:type="character" w:customStyle="1" w:styleId="THZchn">
    <w:name w:val="TH Zchn"/>
    <w:rsid w:val="00650D02"/>
    <w:rPr>
      <w:rFonts w:ascii="Arial" w:hAnsi="Arial"/>
      <w:b/>
      <w:lang w:val="en-GB" w:eastAsia="en-US"/>
    </w:rPr>
  </w:style>
  <w:style w:type="character" w:customStyle="1" w:styleId="TAHChar">
    <w:name w:val="TAH Char"/>
    <w:link w:val="TAH"/>
    <w:rsid w:val="00650D02"/>
    <w:rPr>
      <w:rFonts w:ascii="Arial" w:hAnsi="Arial"/>
      <w:b/>
      <w:sz w:val="18"/>
    </w:rPr>
  </w:style>
  <w:style w:type="paragraph" w:styleId="Bibliography">
    <w:name w:val="Bibliography"/>
    <w:basedOn w:val="Normal"/>
    <w:next w:val="Normal"/>
    <w:uiPriority w:val="37"/>
    <w:semiHidden/>
    <w:unhideWhenUsed/>
    <w:rsid w:val="003D052C"/>
  </w:style>
  <w:style w:type="paragraph" w:styleId="CommentSubject">
    <w:name w:val="annotation subject"/>
    <w:basedOn w:val="CommentText"/>
    <w:next w:val="CommentText"/>
    <w:link w:val="CommentSubjectChar"/>
    <w:rsid w:val="003D052C"/>
    <w:rPr>
      <w:b/>
      <w:bCs/>
    </w:rPr>
  </w:style>
  <w:style w:type="character" w:customStyle="1" w:styleId="CommentTextChar">
    <w:name w:val="Comment Text Char"/>
    <w:link w:val="CommentText"/>
    <w:semiHidden/>
    <w:rsid w:val="003D052C"/>
    <w:rPr>
      <w:lang w:eastAsia="en-US"/>
    </w:rPr>
  </w:style>
  <w:style w:type="character" w:customStyle="1" w:styleId="CommentSubjectChar">
    <w:name w:val="Comment Subject Char"/>
    <w:link w:val="CommentSubject"/>
    <w:rsid w:val="003D052C"/>
    <w:rPr>
      <w:b/>
      <w:bCs/>
      <w:lang w:eastAsia="en-US"/>
    </w:rPr>
  </w:style>
  <w:style w:type="paragraph" w:styleId="EndnoteText">
    <w:name w:val="endnote text"/>
    <w:basedOn w:val="Normal"/>
    <w:link w:val="EndnoteTextChar"/>
    <w:rsid w:val="003D052C"/>
  </w:style>
  <w:style w:type="character" w:customStyle="1" w:styleId="EndnoteTextChar">
    <w:name w:val="Endnote Text Char"/>
    <w:link w:val="EndnoteText"/>
    <w:rsid w:val="003D052C"/>
    <w:rPr>
      <w:lang w:eastAsia="en-US"/>
    </w:rPr>
  </w:style>
  <w:style w:type="paragraph" w:styleId="Index3">
    <w:name w:val="index 3"/>
    <w:basedOn w:val="Normal"/>
    <w:next w:val="Normal"/>
    <w:rsid w:val="003D052C"/>
    <w:pPr>
      <w:ind w:left="600" w:hanging="200"/>
    </w:pPr>
  </w:style>
  <w:style w:type="paragraph" w:styleId="Index4">
    <w:name w:val="index 4"/>
    <w:basedOn w:val="Normal"/>
    <w:next w:val="Normal"/>
    <w:rsid w:val="003D052C"/>
    <w:pPr>
      <w:ind w:left="800" w:hanging="200"/>
    </w:pPr>
  </w:style>
  <w:style w:type="paragraph" w:styleId="Index5">
    <w:name w:val="index 5"/>
    <w:basedOn w:val="Normal"/>
    <w:next w:val="Normal"/>
    <w:rsid w:val="003D052C"/>
    <w:pPr>
      <w:ind w:left="1000" w:hanging="200"/>
    </w:pPr>
  </w:style>
  <w:style w:type="paragraph" w:styleId="Index6">
    <w:name w:val="index 6"/>
    <w:basedOn w:val="Normal"/>
    <w:next w:val="Normal"/>
    <w:rsid w:val="003D052C"/>
    <w:pPr>
      <w:ind w:left="1200" w:hanging="200"/>
    </w:pPr>
  </w:style>
  <w:style w:type="paragraph" w:styleId="Index7">
    <w:name w:val="index 7"/>
    <w:basedOn w:val="Normal"/>
    <w:next w:val="Normal"/>
    <w:rsid w:val="003D052C"/>
    <w:pPr>
      <w:ind w:left="1400" w:hanging="200"/>
    </w:pPr>
  </w:style>
  <w:style w:type="paragraph" w:styleId="Index8">
    <w:name w:val="index 8"/>
    <w:basedOn w:val="Normal"/>
    <w:next w:val="Normal"/>
    <w:rsid w:val="003D052C"/>
    <w:pPr>
      <w:ind w:left="1600" w:hanging="200"/>
    </w:pPr>
  </w:style>
  <w:style w:type="paragraph" w:styleId="Index9">
    <w:name w:val="index 9"/>
    <w:basedOn w:val="Normal"/>
    <w:next w:val="Normal"/>
    <w:rsid w:val="003D052C"/>
    <w:pPr>
      <w:ind w:left="1800" w:hanging="200"/>
    </w:pPr>
  </w:style>
  <w:style w:type="paragraph" w:styleId="IntenseQuote">
    <w:name w:val="Intense Quote"/>
    <w:basedOn w:val="Normal"/>
    <w:next w:val="Normal"/>
    <w:link w:val="IntenseQuoteChar"/>
    <w:uiPriority w:val="30"/>
    <w:qFormat/>
    <w:rsid w:val="003D052C"/>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3D052C"/>
    <w:rPr>
      <w:i/>
      <w:iCs/>
      <w:color w:val="4472C4"/>
      <w:lang w:eastAsia="en-US"/>
    </w:rPr>
  </w:style>
  <w:style w:type="paragraph" w:styleId="ListParagraph">
    <w:name w:val="List Paragraph"/>
    <w:basedOn w:val="Normal"/>
    <w:uiPriority w:val="34"/>
    <w:qFormat/>
    <w:rsid w:val="003D052C"/>
    <w:pPr>
      <w:ind w:left="720"/>
    </w:pPr>
  </w:style>
  <w:style w:type="paragraph" w:styleId="MacroText">
    <w:name w:val="macro"/>
    <w:link w:val="MacroTextChar"/>
    <w:rsid w:val="003D052C"/>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3D052C"/>
    <w:rPr>
      <w:rFonts w:ascii="Courier New" w:hAnsi="Courier New" w:cs="Courier New"/>
      <w:lang w:eastAsia="en-US"/>
    </w:rPr>
  </w:style>
  <w:style w:type="paragraph" w:styleId="NoSpacing">
    <w:name w:val="No Spacing"/>
    <w:uiPriority w:val="1"/>
    <w:qFormat/>
    <w:rsid w:val="003D052C"/>
    <w:rPr>
      <w:lang w:eastAsia="en-US"/>
    </w:rPr>
  </w:style>
  <w:style w:type="paragraph" w:styleId="Quote">
    <w:name w:val="Quote"/>
    <w:basedOn w:val="Normal"/>
    <w:next w:val="Normal"/>
    <w:link w:val="QuoteChar"/>
    <w:uiPriority w:val="29"/>
    <w:qFormat/>
    <w:rsid w:val="003D052C"/>
    <w:pPr>
      <w:spacing w:before="200" w:after="160"/>
      <w:ind w:left="864" w:right="864"/>
      <w:jc w:val="center"/>
    </w:pPr>
    <w:rPr>
      <w:i/>
      <w:iCs/>
      <w:color w:val="404040"/>
    </w:rPr>
  </w:style>
  <w:style w:type="character" w:customStyle="1" w:styleId="QuoteChar">
    <w:name w:val="Quote Char"/>
    <w:link w:val="Quote"/>
    <w:uiPriority w:val="29"/>
    <w:rsid w:val="003D052C"/>
    <w:rPr>
      <w:i/>
      <w:iCs/>
      <w:color w:val="404040"/>
      <w:lang w:eastAsia="en-US"/>
    </w:rPr>
  </w:style>
  <w:style w:type="paragraph" w:styleId="TableofAuthorities">
    <w:name w:val="table of authorities"/>
    <w:basedOn w:val="Normal"/>
    <w:next w:val="Normal"/>
    <w:rsid w:val="003D052C"/>
    <w:pPr>
      <w:ind w:left="200" w:hanging="200"/>
    </w:pPr>
  </w:style>
  <w:style w:type="paragraph" w:styleId="TableofFigures">
    <w:name w:val="table of figures"/>
    <w:basedOn w:val="Normal"/>
    <w:next w:val="Normal"/>
    <w:rsid w:val="003D052C"/>
  </w:style>
  <w:style w:type="paragraph" w:styleId="TOAHeading">
    <w:name w:val="toa heading"/>
    <w:basedOn w:val="Normal"/>
    <w:next w:val="Normal"/>
    <w:rsid w:val="003D052C"/>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3D052C"/>
    <w:pPr>
      <w:keepLines w:val="0"/>
      <w:pBdr>
        <w:top w:val="none" w:sz="0" w:space="0" w:color="auto"/>
      </w:pBdr>
      <w:spacing w:after="60"/>
      <w:ind w:left="0" w:firstLine="0"/>
      <w:outlineLvl w:val="9"/>
    </w:pPr>
    <w:rPr>
      <w:rFonts w:ascii="Calibri Light" w:hAnsi="Calibri Light"/>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3075917">
      <w:bodyDiv w:val="1"/>
      <w:marLeft w:val="0"/>
      <w:marRight w:val="0"/>
      <w:marTop w:val="0"/>
      <w:marBottom w:val="0"/>
      <w:divBdr>
        <w:top w:val="none" w:sz="0" w:space="0" w:color="auto"/>
        <w:left w:val="none" w:sz="0" w:space="0" w:color="auto"/>
        <w:bottom w:val="none" w:sz="0" w:space="0" w:color="auto"/>
        <w:right w:val="none" w:sz="0" w:space="0" w:color="auto"/>
      </w:divBdr>
    </w:div>
    <w:div w:id="423307293">
      <w:bodyDiv w:val="1"/>
      <w:marLeft w:val="0"/>
      <w:marRight w:val="0"/>
      <w:marTop w:val="0"/>
      <w:marBottom w:val="0"/>
      <w:divBdr>
        <w:top w:val="none" w:sz="0" w:space="0" w:color="auto"/>
        <w:left w:val="none" w:sz="0" w:space="0" w:color="auto"/>
        <w:bottom w:val="none" w:sz="0" w:space="0" w:color="auto"/>
        <w:right w:val="none" w:sz="0" w:space="0" w:color="auto"/>
      </w:divBdr>
    </w:div>
    <w:div w:id="558398997">
      <w:bodyDiv w:val="1"/>
      <w:marLeft w:val="0"/>
      <w:marRight w:val="0"/>
      <w:marTop w:val="0"/>
      <w:marBottom w:val="0"/>
      <w:divBdr>
        <w:top w:val="none" w:sz="0" w:space="0" w:color="auto"/>
        <w:left w:val="none" w:sz="0" w:space="0" w:color="auto"/>
        <w:bottom w:val="none" w:sz="0" w:space="0" w:color="auto"/>
        <w:right w:val="none" w:sz="0" w:space="0" w:color="auto"/>
      </w:divBdr>
    </w:div>
    <w:div w:id="680546711">
      <w:bodyDiv w:val="1"/>
      <w:marLeft w:val="0"/>
      <w:marRight w:val="0"/>
      <w:marTop w:val="0"/>
      <w:marBottom w:val="0"/>
      <w:divBdr>
        <w:top w:val="none" w:sz="0" w:space="0" w:color="auto"/>
        <w:left w:val="none" w:sz="0" w:space="0" w:color="auto"/>
        <w:bottom w:val="none" w:sz="0" w:space="0" w:color="auto"/>
        <w:right w:val="none" w:sz="0" w:space="0" w:color="auto"/>
      </w:divBdr>
    </w:div>
    <w:div w:id="716585825">
      <w:bodyDiv w:val="1"/>
      <w:marLeft w:val="0"/>
      <w:marRight w:val="0"/>
      <w:marTop w:val="0"/>
      <w:marBottom w:val="0"/>
      <w:divBdr>
        <w:top w:val="none" w:sz="0" w:space="0" w:color="auto"/>
        <w:left w:val="none" w:sz="0" w:space="0" w:color="auto"/>
        <w:bottom w:val="none" w:sz="0" w:space="0" w:color="auto"/>
        <w:right w:val="none" w:sz="0" w:space="0" w:color="auto"/>
      </w:divBdr>
    </w:div>
    <w:div w:id="907149845">
      <w:bodyDiv w:val="1"/>
      <w:marLeft w:val="0"/>
      <w:marRight w:val="0"/>
      <w:marTop w:val="0"/>
      <w:marBottom w:val="0"/>
      <w:divBdr>
        <w:top w:val="none" w:sz="0" w:space="0" w:color="auto"/>
        <w:left w:val="none" w:sz="0" w:space="0" w:color="auto"/>
        <w:bottom w:val="none" w:sz="0" w:space="0" w:color="auto"/>
        <w:right w:val="none" w:sz="0" w:space="0" w:color="auto"/>
      </w:divBdr>
    </w:div>
    <w:div w:id="1060405183">
      <w:bodyDiv w:val="1"/>
      <w:marLeft w:val="0"/>
      <w:marRight w:val="0"/>
      <w:marTop w:val="0"/>
      <w:marBottom w:val="0"/>
      <w:divBdr>
        <w:top w:val="none" w:sz="0" w:space="0" w:color="auto"/>
        <w:left w:val="none" w:sz="0" w:space="0" w:color="auto"/>
        <w:bottom w:val="none" w:sz="0" w:space="0" w:color="auto"/>
        <w:right w:val="none" w:sz="0" w:space="0" w:color="auto"/>
      </w:divBdr>
    </w:div>
    <w:div w:id="1062479869">
      <w:bodyDiv w:val="1"/>
      <w:marLeft w:val="0"/>
      <w:marRight w:val="0"/>
      <w:marTop w:val="0"/>
      <w:marBottom w:val="0"/>
      <w:divBdr>
        <w:top w:val="none" w:sz="0" w:space="0" w:color="auto"/>
        <w:left w:val="none" w:sz="0" w:space="0" w:color="auto"/>
        <w:bottom w:val="none" w:sz="0" w:space="0" w:color="auto"/>
        <w:right w:val="none" w:sz="0" w:space="0" w:color="auto"/>
      </w:divBdr>
    </w:div>
    <w:div w:id="1148742601">
      <w:bodyDiv w:val="1"/>
      <w:marLeft w:val="0"/>
      <w:marRight w:val="0"/>
      <w:marTop w:val="0"/>
      <w:marBottom w:val="0"/>
      <w:divBdr>
        <w:top w:val="none" w:sz="0" w:space="0" w:color="auto"/>
        <w:left w:val="none" w:sz="0" w:space="0" w:color="auto"/>
        <w:bottom w:val="none" w:sz="0" w:space="0" w:color="auto"/>
        <w:right w:val="none" w:sz="0" w:space="0" w:color="auto"/>
      </w:divBdr>
    </w:div>
    <w:div w:id="1202087704">
      <w:bodyDiv w:val="1"/>
      <w:marLeft w:val="0"/>
      <w:marRight w:val="0"/>
      <w:marTop w:val="0"/>
      <w:marBottom w:val="0"/>
      <w:divBdr>
        <w:top w:val="none" w:sz="0" w:space="0" w:color="auto"/>
        <w:left w:val="none" w:sz="0" w:space="0" w:color="auto"/>
        <w:bottom w:val="none" w:sz="0" w:space="0" w:color="auto"/>
        <w:right w:val="none" w:sz="0" w:space="0" w:color="auto"/>
      </w:divBdr>
    </w:div>
    <w:div w:id="1215389070">
      <w:bodyDiv w:val="1"/>
      <w:marLeft w:val="0"/>
      <w:marRight w:val="0"/>
      <w:marTop w:val="0"/>
      <w:marBottom w:val="0"/>
      <w:divBdr>
        <w:top w:val="none" w:sz="0" w:space="0" w:color="auto"/>
        <w:left w:val="none" w:sz="0" w:space="0" w:color="auto"/>
        <w:bottom w:val="none" w:sz="0" w:space="0" w:color="auto"/>
        <w:right w:val="none" w:sz="0" w:space="0" w:color="auto"/>
      </w:divBdr>
    </w:div>
    <w:div w:id="1358703522">
      <w:bodyDiv w:val="1"/>
      <w:marLeft w:val="0"/>
      <w:marRight w:val="0"/>
      <w:marTop w:val="0"/>
      <w:marBottom w:val="0"/>
      <w:divBdr>
        <w:top w:val="none" w:sz="0" w:space="0" w:color="auto"/>
        <w:left w:val="none" w:sz="0" w:space="0" w:color="auto"/>
        <w:bottom w:val="none" w:sz="0" w:space="0" w:color="auto"/>
        <w:right w:val="none" w:sz="0" w:space="0" w:color="auto"/>
      </w:divBdr>
    </w:div>
    <w:div w:id="1359966952">
      <w:bodyDiv w:val="1"/>
      <w:marLeft w:val="0"/>
      <w:marRight w:val="0"/>
      <w:marTop w:val="0"/>
      <w:marBottom w:val="0"/>
      <w:divBdr>
        <w:top w:val="none" w:sz="0" w:space="0" w:color="auto"/>
        <w:left w:val="none" w:sz="0" w:space="0" w:color="auto"/>
        <w:bottom w:val="none" w:sz="0" w:space="0" w:color="auto"/>
        <w:right w:val="none" w:sz="0" w:space="0" w:color="auto"/>
      </w:divBdr>
    </w:div>
    <w:div w:id="1758864543">
      <w:bodyDiv w:val="1"/>
      <w:marLeft w:val="0"/>
      <w:marRight w:val="0"/>
      <w:marTop w:val="0"/>
      <w:marBottom w:val="0"/>
      <w:divBdr>
        <w:top w:val="none" w:sz="0" w:space="0" w:color="auto"/>
        <w:left w:val="none" w:sz="0" w:space="0" w:color="auto"/>
        <w:bottom w:val="none" w:sz="0" w:space="0" w:color="auto"/>
        <w:right w:val="none" w:sz="0" w:space="0" w:color="auto"/>
      </w:divBdr>
    </w:div>
    <w:div w:id="1786315508">
      <w:bodyDiv w:val="1"/>
      <w:marLeft w:val="0"/>
      <w:marRight w:val="0"/>
      <w:marTop w:val="0"/>
      <w:marBottom w:val="0"/>
      <w:divBdr>
        <w:top w:val="none" w:sz="0" w:space="0" w:color="auto"/>
        <w:left w:val="none" w:sz="0" w:space="0" w:color="auto"/>
        <w:bottom w:val="none" w:sz="0" w:space="0" w:color="auto"/>
        <w:right w:val="none" w:sz="0" w:space="0" w:color="auto"/>
      </w:divBdr>
    </w:div>
    <w:div w:id="1797603058">
      <w:bodyDiv w:val="1"/>
      <w:marLeft w:val="0"/>
      <w:marRight w:val="0"/>
      <w:marTop w:val="0"/>
      <w:marBottom w:val="0"/>
      <w:divBdr>
        <w:top w:val="none" w:sz="0" w:space="0" w:color="auto"/>
        <w:left w:val="none" w:sz="0" w:space="0" w:color="auto"/>
        <w:bottom w:val="none" w:sz="0" w:space="0" w:color="auto"/>
        <w:right w:val="none" w:sz="0" w:space="0" w:color="auto"/>
      </w:divBdr>
    </w:div>
    <w:div w:id="1868330150">
      <w:bodyDiv w:val="1"/>
      <w:marLeft w:val="0"/>
      <w:marRight w:val="0"/>
      <w:marTop w:val="0"/>
      <w:marBottom w:val="0"/>
      <w:divBdr>
        <w:top w:val="none" w:sz="0" w:space="0" w:color="auto"/>
        <w:left w:val="none" w:sz="0" w:space="0" w:color="auto"/>
        <w:bottom w:val="none" w:sz="0" w:space="0" w:color="auto"/>
        <w:right w:val="none" w:sz="0" w:space="0" w:color="auto"/>
      </w:divBdr>
    </w:div>
    <w:div w:id="2002274059">
      <w:bodyDiv w:val="1"/>
      <w:marLeft w:val="0"/>
      <w:marRight w:val="0"/>
      <w:marTop w:val="0"/>
      <w:marBottom w:val="0"/>
      <w:divBdr>
        <w:top w:val="none" w:sz="0" w:space="0" w:color="auto"/>
        <w:left w:val="none" w:sz="0" w:space="0" w:color="auto"/>
        <w:bottom w:val="none" w:sz="0" w:space="0" w:color="auto"/>
        <w:right w:val="none" w:sz="0" w:space="0" w:color="auto"/>
      </w:divBdr>
    </w:div>
    <w:div w:id="2025667356">
      <w:bodyDiv w:val="1"/>
      <w:marLeft w:val="0"/>
      <w:marRight w:val="0"/>
      <w:marTop w:val="0"/>
      <w:marBottom w:val="0"/>
      <w:divBdr>
        <w:top w:val="none" w:sz="0" w:space="0" w:color="auto"/>
        <w:left w:val="none" w:sz="0" w:space="0" w:color="auto"/>
        <w:bottom w:val="none" w:sz="0" w:space="0" w:color="auto"/>
        <w:right w:val="none" w:sz="0" w:space="0" w:color="auto"/>
      </w:divBdr>
    </w:div>
    <w:div w:id="2081751226">
      <w:bodyDiv w:val="1"/>
      <w:marLeft w:val="0"/>
      <w:marRight w:val="0"/>
      <w:marTop w:val="0"/>
      <w:marBottom w:val="0"/>
      <w:divBdr>
        <w:top w:val="none" w:sz="0" w:space="0" w:color="auto"/>
        <w:left w:val="none" w:sz="0" w:space="0" w:color="auto"/>
        <w:bottom w:val="none" w:sz="0" w:space="0" w:color="auto"/>
        <w:right w:val="none" w:sz="0" w:space="0" w:color="auto"/>
      </w:divBdr>
    </w:div>
    <w:div w:id="2082022244">
      <w:bodyDiv w:val="1"/>
      <w:marLeft w:val="0"/>
      <w:marRight w:val="0"/>
      <w:marTop w:val="0"/>
      <w:marBottom w:val="0"/>
      <w:divBdr>
        <w:top w:val="none" w:sz="0" w:space="0" w:color="auto"/>
        <w:left w:val="none" w:sz="0" w:space="0" w:color="auto"/>
        <w:bottom w:val="none" w:sz="0" w:space="0" w:color="auto"/>
        <w:right w:val="none" w:sz="0" w:space="0" w:color="auto"/>
      </w:divBdr>
    </w:div>
    <w:div w:id="208391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2.xml"/><Relationship Id="rId18" Type="http://schemas.openxmlformats.org/officeDocument/2006/relationships/oleObject" Target="embeddings/Microsoft_Visio_2003-2010_Drawing.vsd"/><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footer" Target="footer1.xml"/><Relationship Id="rId17" Type="http://schemas.openxmlformats.org/officeDocument/2006/relationships/image" Target="media/image4.emf"/><Relationship Id="rId2" Type="http://schemas.openxmlformats.org/officeDocument/2006/relationships/styles" Target="styles.xml"/><Relationship Id="rId16" Type="http://schemas.openxmlformats.org/officeDocument/2006/relationships/image" Target="media/image3.emf"/><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roraak\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3gpp_70.dot</Template>
  <TotalTime>1</TotalTime>
  <Pages>29</Pages>
  <Words>10615</Words>
  <Characters>56260</Characters>
  <Application>Microsoft Office Word</Application>
  <DocSecurity>0</DocSecurity>
  <Lines>468</Lines>
  <Paragraphs>133</Paragraphs>
  <ScaleCrop>false</ScaleCrop>
  <HeadingPairs>
    <vt:vector size="2" baseType="variant">
      <vt:variant>
        <vt:lpstr>Title</vt:lpstr>
      </vt:variant>
      <vt:variant>
        <vt:i4>1</vt:i4>
      </vt:variant>
    </vt:vector>
  </HeadingPairs>
  <TitlesOfParts>
    <vt:vector size="1" baseType="lpstr">
      <vt:lpstr>3GPP TS 24.611</vt:lpstr>
    </vt:vector>
  </TitlesOfParts>
  <Manager/>
  <Company/>
  <LinksUpToDate>false</LinksUpToDate>
  <CharactersWithSpaces>66742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24.611</dc:title>
  <dc:subject>Anonymous Communication Rejection (ACR) and Communication Barring (CB) using IP Multimedia (IM) Core Network (CN) subsystem; Protocol specification  (Release 16)</dc:subject>
  <dc:creator>MCC Support</dc:creator>
  <cp:keywords>GSM, UMTS, ACR, CB, IBC, OBC, supplementary service, LTE</cp:keywords>
  <dc:description/>
  <cp:lastModifiedBy>Wilhelm Meding</cp:lastModifiedBy>
  <cp:revision>3</cp:revision>
  <dcterms:created xsi:type="dcterms:W3CDTF">2024-07-02T07:39:00Z</dcterms:created>
  <dcterms:modified xsi:type="dcterms:W3CDTF">2024-07-02T07:40:00Z</dcterms:modified>
</cp:coreProperties>
</file>