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745B1" w:rsidRPr="00E369CC" w14:paraId="3A62C96E" w14:textId="77777777" w:rsidTr="00003757">
        <w:trPr>
          <w:cantSplit/>
        </w:trPr>
        <w:tc>
          <w:tcPr>
            <w:tcW w:w="10423" w:type="dxa"/>
            <w:gridSpan w:val="2"/>
            <w:shd w:val="clear" w:color="auto" w:fill="auto"/>
          </w:tcPr>
          <w:p w14:paraId="20BAD3F9" w14:textId="577C4B23" w:rsidR="004745B1" w:rsidRPr="00E369CC" w:rsidRDefault="004745B1" w:rsidP="00003757">
            <w:pPr>
              <w:pStyle w:val="ZA"/>
              <w:framePr w:w="0" w:hRule="auto" w:wrap="auto" w:vAnchor="margin" w:hAnchor="text" w:yAlign="inline"/>
            </w:pPr>
            <w:bookmarkStart w:id="0" w:name="page1"/>
            <w:r>
              <w:rPr>
                <w:noProof w:val="0"/>
                <w:sz w:val="64"/>
              </w:rPr>
              <w:t xml:space="preserve">3GPP TS 26.202 </w:t>
            </w:r>
            <w:r>
              <w:rPr>
                <w:noProof w:val="0"/>
              </w:rPr>
              <w:t>V</w:t>
            </w:r>
            <w:r w:rsidR="00042D56">
              <w:rPr>
                <w:noProof w:val="0"/>
              </w:rPr>
              <w:t>18.0.0</w:t>
            </w:r>
            <w:r>
              <w:t xml:space="preserve"> </w:t>
            </w:r>
            <w:r>
              <w:rPr>
                <w:noProof w:val="0"/>
                <w:sz w:val="32"/>
              </w:rPr>
              <w:t>(</w:t>
            </w:r>
            <w:r w:rsidR="00042D56">
              <w:rPr>
                <w:noProof w:val="0"/>
                <w:sz w:val="32"/>
              </w:rPr>
              <w:t>2024-03</w:t>
            </w:r>
            <w:r>
              <w:rPr>
                <w:noProof w:val="0"/>
                <w:sz w:val="32"/>
              </w:rPr>
              <w:t>)</w:t>
            </w:r>
          </w:p>
        </w:tc>
      </w:tr>
      <w:tr w:rsidR="004745B1" w:rsidRPr="00E369CC" w14:paraId="0AC28F08" w14:textId="77777777" w:rsidTr="00003757">
        <w:trPr>
          <w:cantSplit/>
          <w:trHeight w:hRule="exact" w:val="1134"/>
        </w:trPr>
        <w:tc>
          <w:tcPr>
            <w:tcW w:w="10423" w:type="dxa"/>
            <w:gridSpan w:val="2"/>
            <w:shd w:val="clear" w:color="auto" w:fill="auto"/>
          </w:tcPr>
          <w:p w14:paraId="7AD64FDB" w14:textId="77777777" w:rsidR="004745B1" w:rsidRPr="00E369CC" w:rsidRDefault="004745B1" w:rsidP="00003757">
            <w:pPr>
              <w:pStyle w:val="TAR"/>
            </w:pPr>
            <w:r>
              <w:t>Technical Specification</w:t>
            </w:r>
          </w:p>
        </w:tc>
      </w:tr>
      <w:tr w:rsidR="004745B1" w:rsidRPr="00E369CC" w14:paraId="001A4487" w14:textId="77777777" w:rsidTr="00003757">
        <w:trPr>
          <w:cantSplit/>
          <w:trHeight w:hRule="exact" w:val="3685"/>
        </w:trPr>
        <w:tc>
          <w:tcPr>
            <w:tcW w:w="10423" w:type="dxa"/>
            <w:gridSpan w:val="2"/>
            <w:shd w:val="clear" w:color="auto" w:fill="auto"/>
          </w:tcPr>
          <w:p w14:paraId="64F5CCCB" w14:textId="77777777" w:rsidR="004745B1" w:rsidRDefault="004745B1" w:rsidP="00003757">
            <w:pPr>
              <w:pStyle w:val="ZT"/>
              <w:framePr w:wrap="auto" w:hAnchor="text" w:yAlign="inline"/>
            </w:pPr>
            <w:r>
              <w:t>3rd Generation Partnership Project;</w:t>
            </w:r>
          </w:p>
          <w:p w14:paraId="44BE6C00" w14:textId="77777777" w:rsidR="004745B1" w:rsidRDefault="004745B1" w:rsidP="00003757">
            <w:pPr>
              <w:pStyle w:val="ZT"/>
              <w:framePr w:wrap="auto" w:hAnchor="text" w:yAlign="inline"/>
            </w:pPr>
            <w:r>
              <w:t xml:space="preserve">Technical Specification Group </w:t>
            </w:r>
            <w:r>
              <w:rPr>
                <w:rFonts w:ascii="Helvetica" w:hAnsi="Helvetica"/>
                <w:color w:val="000000"/>
              </w:rPr>
              <w:t>Services and System Aspects</w:t>
            </w:r>
            <w:r>
              <w:t>;</w:t>
            </w:r>
          </w:p>
          <w:p w14:paraId="58421730" w14:textId="77777777" w:rsidR="004745B1" w:rsidRDefault="004745B1" w:rsidP="00003757">
            <w:pPr>
              <w:pStyle w:val="ZT"/>
              <w:framePr w:wrap="auto" w:hAnchor="text" w:yAlign="inline"/>
            </w:pPr>
            <w:r w:rsidRPr="007B14CC">
              <w:t>Speech cod</w:t>
            </w:r>
            <w:r>
              <w:t>ec speech processing functions;</w:t>
            </w:r>
          </w:p>
          <w:p w14:paraId="7A806872" w14:textId="77777777" w:rsidR="004745B1" w:rsidRDefault="004745B1" w:rsidP="00003757">
            <w:pPr>
              <w:pStyle w:val="ZT"/>
              <w:framePr w:wrap="auto" w:hAnchor="text" w:yAlign="inline"/>
            </w:pPr>
            <w:r>
              <w:t>Adaptive Multi-Rate - Wideband (AMR-WB) speech codec</w:t>
            </w:r>
            <w:r>
              <w:rPr>
                <w:color w:val="000000"/>
              </w:rPr>
              <w:t xml:space="preserve">; </w:t>
            </w:r>
            <w:r>
              <w:rPr>
                <w:color w:val="000000"/>
                <w:lang w:val="en-US"/>
              </w:rPr>
              <w:t>Interface to Iu, Uu and Nb</w:t>
            </w:r>
          </w:p>
          <w:p w14:paraId="2B33DFB7" w14:textId="54DDBD7D" w:rsidR="004745B1" w:rsidRPr="00E369CC" w:rsidRDefault="004745B1" w:rsidP="00003757">
            <w:pPr>
              <w:pStyle w:val="ZT"/>
              <w:framePr w:wrap="auto" w:hAnchor="text" w:yAlign="inline"/>
              <w:rPr>
                <w:i/>
                <w:sz w:val="28"/>
              </w:rPr>
            </w:pPr>
            <w:r>
              <w:t>(</w:t>
            </w:r>
            <w:r>
              <w:rPr>
                <w:rStyle w:val="ZGSM"/>
              </w:rPr>
              <w:t>Release</w:t>
            </w:r>
            <w:r w:rsidR="00042D56">
              <w:rPr>
                <w:rStyle w:val="ZGSM"/>
              </w:rPr>
              <w:t xml:space="preserve"> 18</w:t>
            </w:r>
            <w:r>
              <w:t>)</w:t>
            </w:r>
          </w:p>
        </w:tc>
      </w:tr>
      <w:tr w:rsidR="004745B1" w:rsidRPr="00E369CC" w14:paraId="0F2D2F42" w14:textId="77777777" w:rsidTr="00003757">
        <w:trPr>
          <w:cantSplit/>
        </w:trPr>
        <w:tc>
          <w:tcPr>
            <w:tcW w:w="10423" w:type="dxa"/>
            <w:gridSpan w:val="2"/>
            <w:shd w:val="clear" w:color="auto" w:fill="auto"/>
          </w:tcPr>
          <w:p w14:paraId="0AC3A8BE" w14:textId="77777777" w:rsidR="004745B1" w:rsidRDefault="004745B1" w:rsidP="00003757">
            <w:pPr>
              <w:pStyle w:val="FP"/>
            </w:pPr>
          </w:p>
        </w:tc>
      </w:tr>
      <w:bookmarkStart w:id="1" w:name="_MON_1684549432"/>
      <w:bookmarkEnd w:id="1"/>
      <w:tr w:rsidR="004745B1" w:rsidRPr="00E369CC" w14:paraId="78BC4D9F" w14:textId="77777777" w:rsidTr="00003757">
        <w:trPr>
          <w:cantSplit/>
          <w:trHeight w:hRule="exact" w:val="1531"/>
        </w:trPr>
        <w:tc>
          <w:tcPr>
            <w:tcW w:w="4883" w:type="dxa"/>
            <w:shd w:val="clear" w:color="auto" w:fill="auto"/>
          </w:tcPr>
          <w:p w14:paraId="537ABB9A" w14:textId="7ABC470D" w:rsidR="004745B1" w:rsidRPr="00E369CC" w:rsidRDefault="00042D56" w:rsidP="00003757">
            <w:pPr>
              <w:rPr>
                <w:i/>
              </w:rPr>
            </w:pPr>
            <w:r w:rsidRPr="00042D56">
              <w:rPr>
                <w:i/>
              </w:rPr>
              <w:object w:dxaOrig="2026" w:dyaOrig="1251" w14:anchorId="4B363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78206" r:id="rId8"/>
              </w:object>
            </w:r>
          </w:p>
        </w:tc>
        <w:tc>
          <w:tcPr>
            <w:tcW w:w="5540" w:type="dxa"/>
            <w:shd w:val="clear" w:color="auto" w:fill="auto"/>
          </w:tcPr>
          <w:p w14:paraId="267BDC39" w14:textId="2D1F3F07" w:rsidR="004745B1" w:rsidRPr="00E369CC" w:rsidRDefault="00161E36" w:rsidP="00003757">
            <w:pPr>
              <w:jc w:val="right"/>
            </w:pPr>
            <w:r>
              <w:rPr>
                <w:i/>
                <w:noProof/>
              </w:rPr>
              <w:drawing>
                <wp:inline distT="0" distB="0" distL="0" distR="0" wp14:anchorId="0AF98047" wp14:editId="2C0DEBE3">
                  <wp:extent cx="1600200" cy="962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62025"/>
                          </a:xfrm>
                          <a:prstGeom prst="rect">
                            <a:avLst/>
                          </a:prstGeom>
                          <a:noFill/>
                          <a:ln>
                            <a:noFill/>
                          </a:ln>
                        </pic:spPr>
                      </pic:pic>
                    </a:graphicData>
                  </a:graphic>
                </wp:inline>
              </w:drawing>
            </w:r>
          </w:p>
        </w:tc>
      </w:tr>
      <w:tr w:rsidR="004745B1" w:rsidRPr="00E369CC" w14:paraId="30E10523" w14:textId="77777777" w:rsidTr="00003757">
        <w:trPr>
          <w:cantSplit/>
          <w:trHeight w:hRule="exact" w:val="5783"/>
        </w:trPr>
        <w:tc>
          <w:tcPr>
            <w:tcW w:w="10423" w:type="dxa"/>
            <w:gridSpan w:val="2"/>
            <w:shd w:val="clear" w:color="auto" w:fill="auto"/>
          </w:tcPr>
          <w:p w14:paraId="6AFAC193" w14:textId="77777777" w:rsidR="004745B1" w:rsidRPr="00E369CC" w:rsidRDefault="004745B1" w:rsidP="00003757">
            <w:pPr>
              <w:pStyle w:val="FP"/>
              <w:rPr>
                <w:b/>
              </w:rPr>
            </w:pPr>
          </w:p>
        </w:tc>
      </w:tr>
      <w:tr w:rsidR="004745B1" w:rsidRPr="00E369CC" w14:paraId="2A288778" w14:textId="77777777" w:rsidTr="00003757">
        <w:trPr>
          <w:cantSplit/>
          <w:trHeight w:hRule="exact" w:val="964"/>
        </w:trPr>
        <w:tc>
          <w:tcPr>
            <w:tcW w:w="10423" w:type="dxa"/>
            <w:gridSpan w:val="2"/>
            <w:shd w:val="clear" w:color="auto" w:fill="auto"/>
          </w:tcPr>
          <w:p w14:paraId="438ED65F" w14:textId="77777777" w:rsidR="004745B1" w:rsidRPr="00E369CC" w:rsidRDefault="004745B1" w:rsidP="00003757">
            <w:pPr>
              <w:rPr>
                <w:sz w:val="16"/>
              </w:rPr>
            </w:pPr>
            <w:bookmarkStart w:id="2" w:name="warningNotice"/>
            <w:r w:rsidRPr="00E369CC">
              <w:rPr>
                <w:sz w:val="16"/>
              </w:rPr>
              <w:t>The present document has been developed within the 3rd Generation Partnership Project (3GPP</w:t>
            </w:r>
            <w:r w:rsidRPr="00E369CC">
              <w:rPr>
                <w:sz w:val="16"/>
                <w:vertAlign w:val="superscript"/>
              </w:rPr>
              <w:t xml:space="preserve"> TM</w:t>
            </w:r>
            <w:r w:rsidRPr="00E369CC">
              <w:rPr>
                <w:sz w:val="16"/>
              </w:rPr>
              <w:t>) and may be further elaborated for the purposes of 3GPP.</w:t>
            </w:r>
            <w:r w:rsidRPr="00E369CC">
              <w:rPr>
                <w:sz w:val="16"/>
              </w:rPr>
              <w:br/>
              <w:t>The present document has not been subject to any approval process by the 3GPP</w:t>
            </w:r>
            <w:r w:rsidRPr="00E369CC">
              <w:rPr>
                <w:sz w:val="16"/>
                <w:vertAlign w:val="superscript"/>
              </w:rPr>
              <w:t xml:space="preserve"> </w:t>
            </w:r>
            <w:r w:rsidRPr="00E369CC">
              <w:rPr>
                <w:sz w:val="16"/>
              </w:rPr>
              <w:t>Organizational Partners and shall not be implemented.</w:t>
            </w:r>
            <w:r w:rsidRPr="00E369CC">
              <w:rPr>
                <w:sz w:val="16"/>
              </w:rPr>
              <w:br/>
              <w:t>This Specification is provided for future development work within 3GPP</w:t>
            </w:r>
            <w:r w:rsidRPr="00E369CC">
              <w:rPr>
                <w:sz w:val="16"/>
                <w:vertAlign w:val="superscript"/>
              </w:rPr>
              <w:t xml:space="preserve"> </w:t>
            </w:r>
            <w:r w:rsidRPr="00E369CC">
              <w:rPr>
                <w:sz w:val="16"/>
              </w:rPr>
              <w:t>only. The Organizational Partners accept no liability for any use of this Specification.</w:t>
            </w:r>
            <w:r w:rsidRPr="00E369CC">
              <w:rPr>
                <w:sz w:val="16"/>
              </w:rPr>
              <w:br/>
              <w:t>Specifications and Reports for implementation of the 3GPP</w:t>
            </w:r>
            <w:r w:rsidRPr="00E369CC">
              <w:rPr>
                <w:sz w:val="16"/>
                <w:vertAlign w:val="superscript"/>
              </w:rPr>
              <w:t xml:space="preserve"> TM</w:t>
            </w:r>
            <w:r w:rsidRPr="00E369CC">
              <w:rPr>
                <w:sz w:val="16"/>
              </w:rPr>
              <w:t xml:space="preserve"> system should be obtained via the 3GPP Organizational Partners' Publications Offices.</w:t>
            </w:r>
            <w:bookmarkEnd w:id="2"/>
          </w:p>
          <w:p w14:paraId="59C2DF5D" w14:textId="77777777" w:rsidR="004745B1" w:rsidRPr="00E369CC" w:rsidRDefault="004745B1" w:rsidP="00003757">
            <w:pPr>
              <w:pStyle w:val="ZV"/>
              <w:framePr w:w="0" w:wrap="auto" w:vAnchor="margin" w:hAnchor="text" w:yAlign="inline"/>
            </w:pPr>
          </w:p>
          <w:p w14:paraId="23FFDF5C" w14:textId="77777777" w:rsidR="004745B1" w:rsidRPr="00E369CC" w:rsidRDefault="004745B1" w:rsidP="00003757">
            <w:pPr>
              <w:rPr>
                <w:sz w:val="16"/>
              </w:rPr>
            </w:pPr>
          </w:p>
        </w:tc>
      </w:tr>
      <w:bookmarkEnd w:id="0"/>
    </w:tbl>
    <w:p w14:paraId="6FE1BF29" w14:textId="77777777" w:rsidR="004745B1" w:rsidRPr="00E369CC" w:rsidRDefault="004745B1" w:rsidP="004745B1">
      <w:pPr>
        <w:sectPr w:rsidR="004745B1" w:rsidRPr="00E369CC" w:rsidSect="00441EB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4745B1" w:rsidRPr="00E369CC" w14:paraId="4C910FB9" w14:textId="77777777" w:rsidTr="00003757">
        <w:trPr>
          <w:cantSplit/>
          <w:trHeight w:hRule="exact" w:val="5669"/>
        </w:trPr>
        <w:tc>
          <w:tcPr>
            <w:tcW w:w="10423" w:type="dxa"/>
            <w:shd w:val="clear" w:color="auto" w:fill="auto"/>
          </w:tcPr>
          <w:p w14:paraId="426F8D6B" w14:textId="77777777" w:rsidR="004745B1" w:rsidRPr="00E369CC" w:rsidRDefault="004745B1" w:rsidP="00003757">
            <w:pPr>
              <w:pStyle w:val="FP"/>
            </w:pPr>
            <w:bookmarkStart w:id="3" w:name="page2"/>
          </w:p>
        </w:tc>
      </w:tr>
      <w:tr w:rsidR="004745B1" w:rsidRPr="00E369CC" w14:paraId="6CDD05B5" w14:textId="77777777" w:rsidTr="00003757">
        <w:trPr>
          <w:cantSplit/>
          <w:trHeight w:hRule="exact" w:val="5386"/>
        </w:trPr>
        <w:tc>
          <w:tcPr>
            <w:tcW w:w="10423" w:type="dxa"/>
            <w:shd w:val="clear" w:color="auto" w:fill="auto"/>
          </w:tcPr>
          <w:p w14:paraId="7414FB7A" w14:textId="77777777" w:rsidR="004745B1" w:rsidRPr="00E369CC" w:rsidRDefault="004745B1" w:rsidP="00003757">
            <w:pPr>
              <w:pStyle w:val="FP"/>
              <w:spacing w:after="240"/>
              <w:ind w:left="2835" w:right="2835"/>
              <w:jc w:val="center"/>
              <w:rPr>
                <w:rFonts w:ascii="Arial" w:hAnsi="Arial"/>
                <w:b/>
                <w:i/>
                <w:noProof/>
              </w:rPr>
            </w:pPr>
            <w:bookmarkStart w:id="4" w:name="coords3gpp"/>
            <w:r w:rsidRPr="00E369CC">
              <w:rPr>
                <w:rFonts w:ascii="Arial" w:hAnsi="Arial"/>
                <w:b/>
                <w:i/>
                <w:noProof/>
              </w:rPr>
              <w:t>3GPP</w:t>
            </w:r>
          </w:p>
          <w:p w14:paraId="64007E44" w14:textId="77777777" w:rsidR="004745B1" w:rsidRPr="00E369CC" w:rsidRDefault="004745B1" w:rsidP="00003757">
            <w:pPr>
              <w:pStyle w:val="FP"/>
              <w:pBdr>
                <w:bottom w:val="single" w:sz="6" w:space="1" w:color="auto"/>
              </w:pBdr>
              <w:ind w:left="2835" w:right="2835"/>
              <w:jc w:val="center"/>
              <w:rPr>
                <w:noProof/>
              </w:rPr>
            </w:pPr>
            <w:r w:rsidRPr="00E369CC">
              <w:rPr>
                <w:noProof/>
              </w:rPr>
              <w:t>Postal address</w:t>
            </w:r>
          </w:p>
          <w:p w14:paraId="01F8D5CB" w14:textId="77777777" w:rsidR="004745B1" w:rsidRPr="00E369CC" w:rsidRDefault="004745B1" w:rsidP="00003757">
            <w:pPr>
              <w:pStyle w:val="FP"/>
              <w:ind w:left="2835" w:right="2835"/>
              <w:jc w:val="center"/>
              <w:rPr>
                <w:rFonts w:ascii="Arial" w:hAnsi="Arial"/>
                <w:noProof/>
                <w:sz w:val="18"/>
              </w:rPr>
            </w:pPr>
          </w:p>
          <w:p w14:paraId="422E6D1E" w14:textId="77777777" w:rsidR="004745B1" w:rsidRPr="00E369CC" w:rsidRDefault="004745B1" w:rsidP="00003757">
            <w:pPr>
              <w:pStyle w:val="FP"/>
              <w:pBdr>
                <w:bottom w:val="single" w:sz="6" w:space="1" w:color="auto"/>
              </w:pBdr>
              <w:spacing w:before="240"/>
              <w:ind w:left="2835" w:right="2835"/>
              <w:jc w:val="center"/>
              <w:rPr>
                <w:noProof/>
              </w:rPr>
            </w:pPr>
            <w:r w:rsidRPr="00E369CC">
              <w:rPr>
                <w:noProof/>
              </w:rPr>
              <w:t>3GPP support office address</w:t>
            </w:r>
          </w:p>
          <w:p w14:paraId="0A1CDD5D" w14:textId="77777777" w:rsidR="004745B1" w:rsidRPr="00E369CC" w:rsidRDefault="004745B1" w:rsidP="00003757">
            <w:pPr>
              <w:pStyle w:val="FP"/>
              <w:ind w:left="2835" w:right="2835"/>
              <w:jc w:val="center"/>
              <w:rPr>
                <w:rFonts w:ascii="Arial" w:hAnsi="Arial"/>
                <w:noProof/>
                <w:sz w:val="18"/>
              </w:rPr>
            </w:pPr>
            <w:r w:rsidRPr="00E369CC">
              <w:rPr>
                <w:rFonts w:ascii="Arial" w:hAnsi="Arial"/>
                <w:noProof/>
                <w:sz w:val="18"/>
              </w:rPr>
              <w:t>650 Route des Lucioles - Sophia Antipolis</w:t>
            </w:r>
          </w:p>
          <w:p w14:paraId="1064EB84" w14:textId="77777777" w:rsidR="004745B1" w:rsidRPr="00E369CC" w:rsidRDefault="004745B1" w:rsidP="00003757">
            <w:pPr>
              <w:pStyle w:val="FP"/>
              <w:ind w:left="2835" w:right="2835"/>
              <w:jc w:val="center"/>
              <w:rPr>
                <w:rFonts w:ascii="Arial" w:hAnsi="Arial"/>
                <w:noProof/>
                <w:sz w:val="18"/>
              </w:rPr>
            </w:pPr>
            <w:r w:rsidRPr="00E369CC">
              <w:rPr>
                <w:rFonts w:ascii="Arial" w:hAnsi="Arial"/>
                <w:noProof/>
                <w:sz w:val="18"/>
              </w:rPr>
              <w:t>Valbonne - FRANCE</w:t>
            </w:r>
          </w:p>
          <w:p w14:paraId="0AABD94F" w14:textId="77777777" w:rsidR="004745B1" w:rsidRPr="00E369CC" w:rsidRDefault="004745B1" w:rsidP="00003757">
            <w:pPr>
              <w:pStyle w:val="FP"/>
              <w:spacing w:after="20"/>
              <w:ind w:left="2835" w:right="2835"/>
              <w:jc w:val="center"/>
              <w:rPr>
                <w:rFonts w:ascii="Arial" w:hAnsi="Arial"/>
                <w:noProof/>
                <w:sz w:val="18"/>
              </w:rPr>
            </w:pPr>
            <w:r w:rsidRPr="00E369CC">
              <w:rPr>
                <w:rFonts w:ascii="Arial" w:hAnsi="Arial"/>
                <w:noProof/>
                <w:sz w:val="18"/>
              </w:rPr>
              <w:t>Tel.: +33 4 92 94 42 00 Fax: +33 4 93 65 47 16</w:t>
            </w:r>
          </w:p>
          <w:p w14:paraId="7DBC6192" w14:textId="77777777" w:rsidR="004745B1" w:rsidRPr="00E369CC" w:rsidRDefault="004745B1" w:rsidP="00003757">
            <w:pPr>
              <w:pStyle w:val="FP"/>
              <w:pBdr>
                <w:bottom w:val="single" w:sz="6" w:space="1" w:color="auto"/>
              </w:pBdr>
              <w:spacing w:before="240"/>
              <w:ind w:left="2835" w:right="2835"/>
              <w:jc w:val="center"/>
              <w:rPr>
                <w:noProof/>
              </w:rPr>
            </w:pPr>
            <w:r w:rsidRPr="00E369CC">
              <w:rPr>
                <w:noProof/>
              </w:rPr>
              <w:t>Internet</w:t>
            </w:r>
          </w:p>
          <w:p w14:paraId="3EF80EE2" w14:textId="77777777" w:rsidR="004745B1" w:rsidRPr="00E369CC" w:rsidRDefault="004745B1" w:rsidP="00003757">
            <w:pPr>
              <w:pStyle w:val="FP"/>
              <w:ind w:left="2835" w:right="2835"/>
              <w:jc w:val="center"/>
              <w:rPr>
                <w:rFonts w:ascii="Arial" w:hAnsi="Arial"/>
                <w:noProof/>
                <w:sz w:val="18"/>
              </w:rPr>
            </w:pPr>
            <w:r w:rsidRPr="00E369CC">
              <w:rPr>
                <w:rFonts w:ascii="Arial" w:hAnsi="Arial"/>
                <w:noProof/>
                <w:sz w:val="18"/>
              </w:rPr>
              <w:t>http://www.3gpp.org</w:t>
            </w:r>
            <w:bookmarkEnd w:id="4"/>
          </w:p>
          <w:p w14:paraId="4D5FBCDB" w14:textId="77777777" w:rsidR="004745B1" w:rsidRPr="00E369CC" w:rsidRDefault="004745B1" w:rsidP="00003757">
            <w:pPr>
              <w:rPr>
                <w:noProof/>
              </w:rPr>
            </w:pPr>
          </w:p>
        </w:tc>
      </w:tr>
      <w:tr w:rsidR="004745B1" w:rsidRPr="00E369CC" w14:paraId="4FCBFF3D" w14:textId="77777777" w:rsidTr="00003757">
        <w:trPr>
          <w:cantSplit/>
        </w:trPr>
        <w:tc>
          <w:tcPr>
            <w:tcW w:w="10423" w:type="dxa"/>
            <w:shd w:val="clear" w:color="auto" w:fill="auto"/>
            <w:vAlign w:val="bottom"/>
          </w:tcPr>
          <w:p w14:paraId="7630DD06" w14:textId="77777777" w:rsidR="004745B1" w:rsidRPr="00E369CC" w:rsidRDefault="004745B1" w:rsidP="00003757">
            <w:pPr>
              <w:pStyle w:val="FP"/>
              <w:pBdr>
                <w:bottom w:val="single" w:sz="6" w:space="1" w:color="auto"/>
              </w:pBdr>
              <w:spacing w:after="240"/>
              <w:jc w:val="center"/>
              <w:rPr>
                <w:rFonts w:ascii="Arial" w:hAnsi="Arial"/>
                <w:b/>
                <w:i/>
                <w:noProof/>
              </w:rPr>
            </w:pPr>
            <w:bookmarkStart w:id="5" w:name="copyrightNotification"/>
            <w:r w:rsidRPr="00E369CC">
              <w:rPr>
                <w:rFonts w:ascii="Arial" w:hAnsi="Arial"/>
                <w:b/>
                <w:i/>
                <w:noProof/>
              </w:rPr>
              <w:t>Copyright Notification</w:t>
            </w:r>
          </w:p>
          <w:p w14:paraId="4B9C1B27" w14:textId="77777777" w:rsidR="004745B1" w:rsidRPr="00E369CC" w:rsidRDefault="004745B1" w:rsidP="00003757">
            <w:pPr>
              <w:pStyle w:val="FP"/>
              <w:jc w:val="center"/>
              <w:rPr>
                <w:noProof/>
              </w:rPr>
            </w:pPr>
            <w:r w:rsidRPr="00E369CC">
              <w:rPr>
                <w:noProof/>
              </w:rPr>
              <w:t>No part may be reproduced except as authorized by written permission.</w:t>
            </w:r>
            <w:r w:rsidRPr="00E369CC">
              <w:rPr>
                <w:noProof/>
              </w:rPr>
              <w:br/>
              <w:t>The copyright and the foregoing restriction extend to reproduction in all media.</w:t>
            </w:r>
          </w:p>
          <w:p w14:paraId="3ECA7744" w14:textId="77777777" w:rsidR="004745B1" w:rsidRPr="00E369CC" w:rsidRDefault="004745B1" w:rsidP="00003757">
            <w:pPr>
              <w:pStyle w:val="FP"/>
              <w:jc w:val="center"/>
              <w:rPr>
                <w:noProof/>
              </w:rPr>
            </w:pPr>
          </w:p>
          <w:p w14:paraId="784E4C35" w14:textId="57AC1949" w:rsidR="004745B1" w:rsidRPr="00E369CC" w:rsidRDefault="004745B1" w:rsidP="00003757">
            <w:pPr>
              <w:pStyle w:val="FP"/>
              <w:jc w:val="center"/>
              <w:rPr>
                <w:noProof/>
                <w:sz w:val="18"/>
              </w:rPr>
            </w:pPr>
            <w:r w:rsidRPr="00E369CC">
              <w:rPr>
                <w:noProof/>
                <w:sz w:val="18"/>
              </w:rPr>
              <w:t>©</w:t>
            </w:r>
            <w:r w:rsidR="00042D56">
              <w:rPr>
                <w:noProof/>
                <w:sz w:val="18"/>
              </w:rPr>
              <w:t xml:space="preserve"> 2024</w:t>
            </w:r>
            <w:r w:rsidRPr="00E369CC">
              <w:rPr>
                <w:noProof/>
                <w:sz w:val="18"/>
              </w:rPr>
              <w:t>, 3GPP Organizational Partners (ARIB, ATIS, CCSA, ETSI, TSDSI, TTA, TTC).</w:t>
            </w:r>
            <w:bookmarkStart w:id="6" w:name="copyrightaddon"/>
            <w:bookmarkEnd w:id="6"/>
          </w:p>
          <w:p w14:paraId="6ECE8BA8" w14:textId="77777777" w:rsidR="004745B1" w:rsidRPr="00E369CC" w:rsidRDefault="004745B1" w:rsidP="00003757">
            <w:pPr>
              <w:pStyle w:val="FP"/>
              <w:jc w:val="center"/>
              <w:rPr>
                <w:noProof/>
                <w:sz w:val="18"/>
              </w:rPr>
            </w:pPr>
            <w:r w:rsidRPr="00E369CC">
              <w:rPr>
                <w:noProof/>
                <w:sz w:val="18"/>
              </w:rPr>
              <w:t>All rights reserved.</w:t>
            </w:r>
          </w:p>
          <w:p w14:paraId="04D0965C" w14:textId="77777777" w:rsidR="004745B1" w:rsidRPr="00E369CC" w:rsidRDefault="004745B1" w:rsidP="00003757">
            <w:pPr>
              <w:pStyle w:val="FP"/>
              <w:rPr>
                <w:noProof/>
                <w:sz w:val="18"/>
              </w:rPr>
            </w:pPr>
          </w:p>
          <w:p w14:paraId="5124F14E" w14:textId="77777777" w:rsidR="004745B1" w:rsidRPr="00E369CC" w:rsidRDefault="004745B1" w:rsidP="00003757">
            <w:pPr>
              <w:pStyle w:val="FP"/>
              <w:rPr>
                <w:noProof/>
                <w:sz w:val="18"/>
              </w:rPr>
            </w:pPr>
            <w:r w:rsidRPr="00E369CC">
              <w:rPr>
                <w:noProof/>
                <w:sz w:val="18"/>
              </w:rPr>
              <w:t>UMTS™ is a Trade Mark of ETSI registered for the benefit of its members</w:t>
            </w:r>
          </w:p>
          <w:p w14:paraId="114A2BC9" w14:textId="77777777" w:rsidR="004745B1" w:rsidRPr="00E369CC" w:rsidRDefault="004745B1" w:rsidP="00003757">
            <w:pPr>
              <w:pStyle w:val="FP"/>
              <w:rPr>
                <w:noProof/>
                <w:sz w:val="18"/>
              </w:rPr>
            </w:pPr>
            <w:r w:rsidRPr="00E369CC">
              <w:rPr>
                <w:noProof/>
                <w:sz w:val="18"/>
              </w:rPr>
              <w:t>3GPP™ is a Trade Mark of ETSI registered for the benefit of its Members and of the 3GPP Organizational Partners</w:t>
            </w:r>
            <w:r w:rsidRPr="00E369CC">
              <w:rPr>
                <w:noProof/>
                <w:sz w:val="18"/>
              </w:rPr>
              <w:br/>
              <w:t>LTE™ is a Trade Mark of ETSI registered for the benefit of its Members and of the 3GPP Organizational Partners</w:t>
            </w:r>
          </w:p>
          <w:p w14:paraId="657E6774" w14:textId="77777777" w:rsidR="004745B1" w:rsidRPr="00E369CC" w:rsidRDefault="004745B1" w:rsidP="00003757">
            <w:pPr>
              <w:pStyle w:val="FP"/>
              <w:rPr>
                <w:noProof/>
                <w:sz w:val="18"/>
              </w:rPr>
            </w:pPr>
            <w:r w:rsidRPr="00E369CC">
              <w:rPr>
                <w:noProof/>
                <w:sz w:val="18"/>
              </w:rPr>
              <w:t>GSM® and the GSM logo are registered and owned by the GSM Association</w:t>
            </w:r>
            <w:bookmarkEnd w:id="5"/>
          </w:p>
          <w:p w14:paraId="3D53B824" w14:textId="77777777" w:rsidR="004745B1" w:rsidRPr="00E369CC" w:rsidRDefault="004745B1" w:rsidP="00003757"/>
        </w:tc>
      </w:tr>
      <w:bookmarkEnd w:id="3"/>
    </w:tbl>
    <w:p w14:paraId="328ED05F" w14:textId="600BAFE9" w:rsidR="00074A55" w:rsidRDefault="004745B1">
      <w:pPr>
        <w:pStyle w:val="TT"/>
      </w:pPr>
      <w:r w:rsidRPr="00E369CC">
        <w:br w:type="page"/>
      </w:r>
      <w:r w:rsidR="00074A55">
        <w:lastRenderedPageBreak/>
        <w:t>Contents</w:t>
      </w:r>
    </w:p>
    <w:p w14:paraId="2BDCA2C1" w14:textId="77777777" w:rsidR="00554C17" w:rsidRDefault="00554C17">
      <w:pPr>
        <w:pStyle w:val="TOC1"/>
        <w:rPr>
          <w:rFonts w:ascii="Calibri" w:hAnsi="Calibri"/>
          <w:szCs w:val="22"/>
          <w:lang w:val="en-US"/>
        </w:rPr>
      </w:pPr>
      <w:r>
        <w:rPr>
          <w:rFonts w:ascii="Arial" w:hAnsi="Arial"/>
          <w:color w:val="000000"/>
        </w:rPr>
        <w:fldChar w:fldCharType="begin" w:fldLock="1"/>
      </w:r>
      <w:r>
        <w:rPr>
          <w:rFonts w:ascii="Arial" w:hAnsi="Arial"/>
          <w:color w:val="000000"/>
        </w:rPr>
        <w:instrText xml:space="preserve"> TOC \o "1-9" </w:instrText>
      </w:r>
      <w:r>
        <w:rPr>
          <w:rFonts w:ascii="Arial" w:hAnsi="Arial"/>
          <w:color w:val="000000"/>
        </w:rPr>
        <w:fldChar w:fldCharType="separate"/>
      </w:r>
      <w:r>
        <w:t>Foreword</w:t>
      </w:r>
      <w:r>
        <w:tab/>
      </w:r>
      <w:r>
        <w:fldChar w:fldCharType="begin" w:fldLock="1"/>
      </w:r>
      <w:r>
        <w:instrText xml:space="preserve"> PAGEREF _Toc517281055 \h </w:instrText>
      </w:r>
      <w:r>
        <w:fldChar w:fldCharType="separate"/>
      </w:r>
      <w:r>
        <w:t>4</w:t>
      </w:r>
      <w:r>
        <w:fldChar w:fldCharType="end"/>
      </w:r>
    </w:p>
    <w:p w14:paraId="4A5CA293" w14:textId="77777777" w:rsidR="00554C17" w:rsidRDefault="00554C17">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_Toc517281056 \h </w:instrText>
      </w:r>
      <w:r>
        <w:fldChar w:fldCharType="separate"/>
      </w:r>
      <w:r>
        <w:t>5</w:t>
      </w:r>
      <w:r>
        <w:fldChar w:fldCharType="end"/>
      </w:r>
    </w:p>
    <w:p w14:paraId="5ED5C0C9" w14:textId="77777777" w:rsidR="00554C17" w:rsidRDefault="00554C17">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_Toc517281057 \h </w:instrText>
      </w:r>
      <w:r>
        <w:fldChar w:fldCharType="separate"/>
      </w:r>
      <w:r>
        <w:t>5</w:t>
      </w:r>
      <w:r>
        <w:fldChar w:fldCharType="end"/>
      </w:r>
    </w:p>
    <w:p w14:paraId="4951C1A0" w14:textId="77777777" w:rsidR="00554C17" w:rsidRDefault="00554C17">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_Toc517281058 \h </w:instrText>
      </w:r>
      <w:r>
        <w:fldChar w:fldCharType="separate"/>
      </w:r>
      <w:r>
        <w:t>5</w:t>
      </w:r>
      <w:r>
        <w:fldChar w:fldCharType="end"/>
      </w:r>
    </w:p>
    <w:p w14:paraId="607DF276" w14:textId="77777777" w:rsidR="00554C17" w:rsidRDefault="00554C17">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_Toc517281059 \h </w:instrText>
      </w:r>
      <w:r>
        <w:fldChar w:fldCharType="separate"/>
      </w:r>
      <w:r>
        <w:t>5</w:t>
      </w:r>
      <w:r>
        <w:fldChar w:fldCharType="end"/>
      </w:r>
    </w:p>
    <w:p w14:paraId="5ACB82D1" w14:textId="77777777" w:rsidR="00554C17" w:rsidRDefault="00554C17">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_Toc517281060 \h </w:instrText>
      </w:r>
      <w:r>
        <w:fldChar w:fldCharType="separate"/>
      </w:r>
      <w:r>
        <w:t>5</w:t>
      </w:r>
      <w:r>
        <w:fldChar w:fldCharType="end"/>
      </w:r>
    </w:p>
    <w:p w14:paraId="4C665F9F" w14:textId="77777777" w:rsidR="00554C17" w:rsidRDefault="00554C17">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_Toc517281061 \h </w:instrText>
      </w:r>
      <w:r>
        <w:fldChar w:fldCharType="separate"/>
      </w:r>
      <w:r>
        <w:t>6</w:t>
      </w:r>
      <w:r>
        <w:fldChar w:fldCharType="end"/>
      </w:r>
    </w:p>
    <w:p w14:paraId="0E6F2C7C" w14:textId="77777777" w:rsidR="00554C17" w:rsidRDefault="00554C17">
      <w:pPr>
        <w:pStyle w:val="TOC1"/>
        <w:rPr>
          <w:rFonts w:ascii="Calibri" w:hAnsi="Calibri"/>
          <w:szCs w:val="22"/>
          <w:lang w:val="en-US"/>
        </w:rPr>
      </w:pPr>
      <w:r>
        <w:t>5</w:t>
      </w:r>
      <w:r>
        <w:rPr>
          <w:rFonts w:ascii="Calibri" w:hAnsi="Calibri"/>
          <w:szCs w:val="22"/>
          <w:lang w:val="en-US"/>
        </w:rPr>
        <w:tab/>
      </w:r>
      <w:r>
        <w:t>RAB aspects</w:t>
      </w:r>
      <w:r>
        <w:tab/>
      </w:r>
      <w:r>
        <w:fldChar w:fldCharType="begin" w:fldLock="1"/>
      </w:r>
      <w:r>
        <w:instrText xml:space="preserve"> PAGEREF _Toc517281062 \h </w:instrText>
      </w:r>
      <w:r>
        <w:fldChar w:fldCharType="separate"/>
      </w:r>
      <w:r>
        <w:t>6</w:t>
      </w:r>
      <w:r>
        <w:fldChar w:fldCharType="end"/>
      </w:r>
    </w:p>
    <w:p w14:paraId="5A0A3CBB" w14:textId="77777777" w:rsidR="00554C17" w:rsidRDefault="00554C17">
      <w:pPr>
        <w:pStyle w:val="TOC1"/>
        <w:rPr>
          <w:rFonts w:ascii="Calibri" w:hAnsi="Calibri"/>
          <w:szCs w:val="22"/>
          <w:lang w:val="en-US"/>
        </w:rPr>
      </w:pPr>
      <w:r>
        <w:t>6</w:t>
      </w:r>
      <w:r>
        <w:rPr>
          <w:rFonts w:ascii="Calibri" w:hAnsi="Calibri"/>
          <w:szCs w:val="22"/>
          <w:lang w:val="en-US"/>
        </w:rPr>
        <w:tab/>
      </w:r>
      <w:r>
        <w:t>Iu Interface User Plane (RAN)</w:t>
      </w:r>
      <w:r>
        <w:tab/>
      </w:r>
      <w:r>
        <w:fldChar w:fldCharType="begin" w:fldLock="1"/>
      </w:r>
      <w:r>
        <w:instrText xml:space="preserve"> PAGEREF _Toc517281063 \h </w:instrText>
      </w:r>
      <w:r>
        <w:fldChar w:fldCharType="separate"/>
      </w:r>
      <w:r>
        <w:t>8</w:t>
      </w:r>
      <w:r>
        <w:fldChar w:fldCharType="end"/>
      </w:r>
    </w:p>
    <w:p w14:paraId="55C8A7CD" w14:textId="77777777" w:rsidR="00554C17" w:rsidRDefault="00554C17">
      <w:pPr>
        <w:pStyle w:val="TOC2"/>
        <w:rPr>
          <w:rFonts w:ascii="Calibri" w:hAnsi="Calibri"/>
          <w:sz w:val="22"/>
          <w:szCs w:val="22"/>
          <w:lang w:val="en-US"/>
        </w:rPr>
      </w:pPr>
      <w:r>
        <w:t>6.1</w:t>
      </w:r>
      <w:r>
        <w:rPr>
          <w:rFonts w:ascii="Calibri" w:hAnsi="Calibri"/>
          <w:sz w:val="22"/>
          <w:szCs w:val="22"/>
          <w:lang w:val="en-US"/>
        </w:rPr>
        <w:tab/>
      </w:r>
      <w:r>
        <w:t>Frame structure on the Iu UP transport protocol</w:t>
      </w:r>
      <w:r>
        <w:tab/>
      </w:r>
      <w:r>
        <w:fldChar w:fldCharType="begin" w:fldLock="1"/>
      </w:r>
      <w:r>
        <w:instrText xml:space="preserve"> PAGEREF _Toc517281064 \h </w:instrText>
      </w:r>
      <w:r>
        <w:fldChar w:fldCharType="separate"/>
      </w:r>
      <w:r>
        <w:t>8</w:t>
      </w:r>
      <w:r>
        <w:fldChar w:fldCharType="end"/>
      </w:r>
    </w:p>
    <w:p w14:paraId="0DDA4376" w14:textId="77777777" w:rsidR="00554C17" w:rsidRDefault="00554C17">
      <w:pPr>
        <w:pStyle w:val="TOC3"/>
        <w:rPr>
          <w:rFonts w:ascii="Calibri" w:hAnsi="Calibri"/>
          <w:sz w:val="22"/>
          <w:szCs w:val="22"/>
          <w:lang w:val="en-US"/>
        </w:rPr>
      </w:pPr>
      <w:r>
        <w:t>6.1.1</w:t>
      </w:r>
      <w:r>
        <w:rPr>
          <w:rFonts w:ascii="Calibri" w:hAnsi="Calibri"/>
          <w:sz w:val="22"/>
          <w:szCs w:val="22"/>
          <w:lang w:val="en-US"/>
        </w:rPr>
        <w:tab/>
      </w:r>
      <w:r>
        <w:t>Initialisation</w:t>
      </w:r>
      <w:r>
        <w:tab/>
      </w:r>
      <w:r>
        <w:fldChar w:fldCharType="begin" w:fldLock="1"/>
      </w:r>
      <w:r>
        <w:instrText xml:space="preserve"> PAGEREF _Toc517281065 \h </w:instrText>
      </w:r>
      <w:r>
        <w:fldChar w:fldCharType="separate"/>
      </w:r>
      <w:r>
        <w:t>8</w:t>
      </w:r>
      <w:r>
        <w:fldChar w:fldCharType="end"/>
      </w:r>
    </w:p>
    <w:p w14:paraId="095AAD22" w14:textId="77777777" w:rsidR="00554C17" w:rsidRDefault="00554C17">
      <w:pPr>
        <w:pStyle w:val="TOC3"/>
        <w:rPr>
          <w:rFonts w:ascii="Calibri" w:hAnsi="Calibri"/>
          <w:sz w:val="22"/>
          <w:szCs w:val="22"/>
          <w:lang w:val="en-US"/>
        </w:rPr>
      </w:pPr>
      <w:r>
        <w:t>6.1.2</w:t>
      </w:r>
      <w:r>
        <w:rPr>
          <w:rFonts w:ascii="Calibri" w:hAnsi="Calibri"/>
          <w:sz w:val="22"/>
          <w:szCs w:val="22"/>
          <w:lang w:val="en-US"/>
        </w:rPr>
        <w:tab/>
      </w:r>
      <w:r>
        <w:t>Time Alignment Procedure</w:t>
      </w:r>
      <w:r>
        <w:tab/>
      </w:r>
      <w:r>
        <w:fldChar w:fldCharType="begin" w:fldLock="1"/>
      </w:r>
      <w:r>
        <w:instrText xml:space="preserve"> PAGEREF _Toc517281066 \h </w:instrText>
      </w:r>
      <w:r>
        <w:fldChar w:fldCharType="separate"/>
      </w:r>
      <w:r>
        <w:t>8</w:t>
      </w:r>
      <w:r>
        <w:fldChar w:fldCharType="end"/>
      </w:r>
    </w:p>
    <w:p w14:paraId="76B0ABB8" w14:textId="77777777" w:rsidR="00554C17" w:rsidRDefault="00554C17">
      <w:pPr>
        <w:pStyle w:val="TOC2"/>
        <w:rPr>
          <w:rFonts w:ascii="Calibri" w:hAnsi="Calibri"/>
          <w:sz w:val="22"/>
          <w:szCs w:val="22"/>
          <w:lang w:val="en-US"/>
        </w:rPr>
      </w:pPr>
      <w:r>
        <w:t>6.2</w:t>
      </w:r>
      <w:r>
        <w:rPr>
          <w:rFonts w:ascii="Calibri" w:hAnsi="Calibri"/>
          <w:sz w:val="22"/>
          <w:szCs w:val="22"/>
          <w:lang w:val="en-US"/>
        </w:rPr>
        <w:tab/>
      </w:r>
      <w:r>
        <w:t>Mapping of the bits</w:t>
      </w:r>
      <w:r>
        <w:tab/>
      </w:r>
      <w:r>
        <w:fldChar w:fldCharType="begin" w:fldLock="1"/>
      </w:r>
      <w:r>
        <w:instrText xml:space="preserve"> PAGEREF _Toc517281067 \h </w:instrText>
      </w:r>
      <w:r>
        <w:fldChar w:fldCharType="separate"/>
      </w:r>
      <w:r>
        <w:t>8</w:t>
      </w:r>
      <w:r>
        <w:fldChar w:fldCharType="end"/>
      </w:r>
    </w:p>
    <w:p w14:paraId="72B89EC9" w14:textId="77777777" w:rsidR="00554C17" w:rsidRDefault="00554C17">
      <w:pPr>
        <w:pStyle w:val="TOC2"/>
        <w:rPr>
          <w:rFonts w:ascii="Calibri" w:hAnsi="Calibri"/>
          <w:sz w:val="22"/>
          <w:szCs w:val="22"/>
          <w:lang w:val="en-US"/>
        </w:rPr>
      </w:pPr>
      <w:r>
        <w:t>6.3</w:t>
      </w:r>
      <w:r>
        <w:rPr>
          <w:rFonts w:ascii="Calibri" w:hAnsi="Calibri"/>
          <w:sz w:val="22"/>
          <w:szCs w:val="22"/>
          <w:lang w:val="en-US"/>
        </w:rPr>
        <w:tab/>
      </w:r>
      <w:r>
        <w:t>Frame handlers</w:t>
      </w:r>
      <w:r>
        <w:tab/>
      </w:r>
      <w:r>
        <w:fldChar w:fldCharType="begin" w:fldLock="1"/>
      </w:r>
      <w:r>
        <w:instrText xml:space="preserve"> PAGEREF _Toc517281068 \h </w:instrText>
      </w:r>
      <w:r>
        <w:fldChar w:fldCharType="separate"/>
      </w:r>
      <w:r>
        <w:t>9</w:t>
      </w:r>
      <w:r>
        <w:fldChar w:fldCharType="end"/>
      </w:r>
    </w:p>
    <w:p w14:paraId="2FB0896B" w14:textId="77777777" w:rsidR="00554C17" w:rsidRDefault="00554C17">
      <w:pPr>
        <w:pStyle w:val="TOC3"/>
        <w:rPr>
          <w:rFonts w:ascii="Calibri" w:hAnsi="Calibri"/>
          <w:sz w:val="22"/>
          <w:szCs w:val="22"/>
          <w:lang w:val="en-US"/>
        </w:rPr>
      </w:pPr>
      <w:r>
        <w:t>6.3.1</w:t>
      </w:r>
      <w:r>
        <w:rPr>
          <w:rFonts w:ascii="Calibri" w:hAnsi="Calibri"/>
          <w:sz w:val="22"/>
          <w:szCs w:val="22"/>
          <w:lang w:val="en-US"/>
        </w:rPr>
        <w:tab/>
      </w:r>
      <w:r>
        <w:t>Handling of frames from TC to Iu interface (downlink)</w:t>
      </w:r>
      <w:r>
        <w:tab/>
      </w:r>
      <w:r>
        <w:fldChar w:fldCharType="begin" w:fldLock="1"/>
      </w:r>
      <w:r>
        <w:instrText xml:space="preserve"> PAGEREF _Toc517281069 \h </w:instrText>
      </w:r>
      <w:r>
        <w:fldChar w:fldCharType="separate"/>
      </w:r>
      <w:r>
        <w:t>10</w:t>
      </w:r>
      <w:r>
        <w:fldChar w:fldCharType="end"/>
      </w:r>
    </w:p>
    <w:p w14:paraId="2294A637" w14:textId="77777777" w:rsidR="00554C17" w:rsidRDefault="00554C17">
      <w:pPr>
        <w:pStyle w:val="TOC4"/>
        <w:rPr>
          <w:rFonts w:ascii="Calibri" w:hAnsi="Calibri"/>
          <w:sz w:val="22"/>
          <w:szCs w:val="22"/>
          <w:lang w:val="en-US"/>
        </w:rPr>
      </w:pPr>
      <w:r>
        <w:t>6.3.1.1</w:t>
      </w:r>
      <w:r>
        <w:rPr>
          <w:rFonts w:ascii="Calibri" w:hAnsi="Calibri"/>
          <w:sz w:val="22"/>
          <w:szCs w:val="22"/>
          <w:lang w:val="en-US"/>
        </w:rPr>
        <w:tab/>
      </w:r>
      <w:r>
        <w:t>Frame Quality Indicator</w:t>
      </w:r>
      <w:r>
        <w:tab/>
      </w:r>
      <w:r>
        <w:fldChar w:fldCharType="begin" w:fldLock="1"/>
      </w:r>
      <w:r>
        <w:instrText xml:space="preserve"> PAGEREF _Toc517281070 \h </w:instrText>
      </w:r>
      <w:r>
        <w:fldChar w:fldCharType="separate"/>
      </w:r>
      <w:r>
        <w:t>10</w:t>
      </w:r>
      <w:r>
        <w:fldChar w:fldCharType="end"/>
      </w:r>
    </w:p>
    <w:p w14:paraId="3BB94560" w14:textId="77777777" w:rsidR="00554C17" w:rsidRDefault="00554C17">
      <w:pPr>
        <w:pStyle w:val="TOC4"/>
        <w:rPr>
          <w:rFonts w:ascii="Calibri" w:hAnsi="Calibri"/>
          <w:sz w:val="22"/>
          <w:szCs w:val="22"/>
          <w:lang w:val="en-US"/>
        </w:rPr>
      </w:pPr>
      <w:r>
        <w:t>6.3.1.2</w:t>
      </w:r>
      <w:r>
        <w:rPr>
          <w:rFonts w:ascii="Calibri" w:hAnsi="Calibri"/>
          <w:sz w:val="22"/>
          <w:szCs w:val="22"/>
          <w:lang w:val="en-US"/>
        </w:rPr>
        <w:tab/>
      </w:r>
      <w:r>
        <w:t>Frame Type</w:t>
      </w:r>
      <w:r>
        <w:tab/>
      </w:r>
      <w:r>
        <w:fldChar w:fldCharType="begin" w:fldLock="1"/>
      </w:r>
      <w:r>
        <w:instrText xml:space="preserve"> PAGEREF _Toc517281071 \h </w:instrText>
      </w:r>
      <w:r>
        <w:fldChar w:fldCharType="separate"/>
      </w:r>
      <w:r>
        <w:t>10</w:t>
      </w:r>
      <w:r>
        <w:fldChar w:fldCharType="end"/>
      </w:r>
    </w:p>
    <w:p w14:paraId="4DA752F5" w14:textId="77777777" w:rsidR="00554C17" w:rsidRPr="00554C17" w:rsidRDefault="00554C17">
      <w:pPr>
        <w:pStyle w:val="TOC4"/>
        <w:rPr>
          <w:rFonts w:ascii="Calibri" w:hAnsi="Calibri"/>
          <w:sz w:val="22"/>
          <w:szCs w:val="22"/>
          <w:lang w:val="fr-FR"/>
        </w:rPr>
      </w:pPr>
      <w:r w:rsidRPr="00554C17">
        <w:rPr>
          <w:lang w:val="fr-FR"/>
        </w:rPr>
        <w:t>6.3.1.3</w:t>
      </w:r>
      <w:r w:rsidRPr="00554C17">
        <w:rPr>
          <w:rFonts w:ascii="Calibri" w:hAnsi="Calibri"/>
          <w:sz w:val="22"/>
          <w:szCs w:val="22"/>
          <w:lang w:val="fr-FR"/>
        </w:rPr>
        <w:tab/>
      </w:r>
      <w:r w:rsidRPr="00554C17">
        <w:rPr>
          <w:lang w:val="fr-FR"/>
        </w:rPr>
        <w:t>Codec Mode Indication</w:t>
      </w:r>
      <w:r w:rsidRPr="00554C17">
        <w:rPr>
          <w:lang w:val="fr-FR"/>
        </w:rPr>
        <w:tab/>
      </w:r>
      <w:r>
        <w:fldChar w:fldCharType="begin" w:fldLock="1"/>
      </w:r>
      <w:r w:rsidRPr="00554C17">
        <w:rPr>
          <w:lang w:val="fr-FR"/>
        </w:rPr>
        <w:instrText xml:space="preserve"> PAGEREF _Toc517281072 \h </w:instrText>
      </w:r>
      <w:r>
        <w:fldChar w:fldCharType="separate"/>
      </w:r>
      <w:r w:rsidRPr="00554C17">
        <w:rPr>
          <w:lang w:val="fr-FR"/>
        </w:rPr>
        <w:t>10</w:t>
      </w:r>
      <w:r>
        <w:fldChar w:fldCharType="end"/>
      </w:r>
    </w:p>
    <w:p w14:paraId="27266E1A" w14:textId="77777777" w:rsidR="00554C17" w:rsidRPr="00554C17" w:rsidRDefault="00554C17">
      <w:pPr>
        <w:pStyle w:val="TOC4"/>
        <w:rPr>
          <w:rFonts w:ascii="Calibri" w:hAnsi="Calibri"/>
          <w:sz w:val="22"/>
          <w:szCs w:val="22"/>
          <w:lang w:val="fr-FR"/>
        </w:rPr>
      </w:pPr>
      <w:r w:rsidRPr="00554C17">
        <w:rPr>
          <w:lang w:val="fr-FR"/>
        </w:rPr>
        <w:t>6.3.1.4</w:t>
      </w:r>
      <w:r w:rsidRPr="00554C17">
        <w:rPr>
          <w:rFonts w:ascii="Calibri" w:hAnsi="Calibri"/>
          <w:sz w:val="22"/>
          <w:szCs w:val="22"/>
          <w:lang w:val="fr-FR"/>
        </w:rPr>
        <w:tab/>
      </w:r>
      <w:r w:rsidRPr="00554C17">
        <w:rPr>
          <w:lang w:val="fr-FR"/>
        </w:rPr>
        <w:t>Codec Mode Request</w:t>
      </w:r>
      <w:r w:rsidRPr="00554C17">
        <w:rPr>
          <w:lang w:val="fr-FR"/>
        </w:rPr>
        <w:tab/>
      </w:r>
      <w:r>
        <w:fldChar w:fldCharType="begin" w:fldLock="1"/>
      </w:r>
      <w:r w:rsidRPr="00554C17">
        <w:rPr>
          <w:lang w:val="fr-FR"/>
        </w:rPr>
        <w:instrText xml:space="preserve"> PAGEREF _Toc517281073 \h </w:instrText>
      </w:r>
      <w:r>
        <w:fldChar w:fldCharType="separate"/>
      </w:r>
      <w:r w:rsidRPr="00554C17">
        <w:rPr>
          <w:lang w:val="fr-FR"/>
        </w:rPr>
        <w:t>10</w:t>
      </w:r>
      <w:r>
        <w:fldChar w:fldCharType="end"/>
      </w:r>
    </w:p>
    <w:p w14:paraId="085AA0E8" w14:textId="77777777" w:rsidR="00554C17" w:rsidRDefault="00554C17">
      <w:pPr>
        <w:pStyle w:val="TOC4"/>
        <w:rPr>
          <w:rFonts w:ascii="Calibri" w:hAnsi="Calibri"/>
          <w:sz w:val="22"/>
          <w:szCs w:val="22"/>
          <w:lang w:val="en-US"/>
        </w:rPr>
      </w:pPr>
      <w:r>
        <w:t>6.3.1.5</w:t>
      </w:r>
      <w:r>
        <w:rPr>
          <w:rFonts w:ascii="Calibri" w:hAnsi="Calibri"/>
          <w:sz w:val="22"/>
          <w:szCs w:val="22"/>
          <w:lang w:val="en-US"/>
        </w:rPr>
        <w:tab/>
      </w:r>
      <w:r>
        <w:t>Optional internal 8 bits CRC</w:t>
      </w:r>
      <w:r>
        <w:tab/>
      </w:r>
      <w:r>
        <w:fldChar w:fldCharType="begin" w:fldLock="1"/>
      </w:r>
      <w:r>
        <w:instrText xml:space="preserve"> PAGEREF _Toc517281074 \h </w:instrText>
      </w:r>
      <w:r>
        <w:fldChar w:fldCharType="separate"/>
      </w:r>
      <w:r>
        <w:t>10</w:t>
      </w:r>
      <w:r>
        <w:fldChar w:fldCharType="end"/>
      </w:r>
    </w:p>
    <w:p w14:paraId="17DBA65F" w14:textId="77777777" w:rsidR="00554C17" w:rsidRDefault="00554C17">
      <w:pPr>
        <w:pStyle w:val="TOC4"/>
        <w:rPr>
          <w:rFonts w:ascii="Calibri" w:hAnsi="Calibri"/>
          <w:sz w:val="22"/>
          <w:szCs w:val="22"/>
          <w:lang w:val="en-US"/>
        </w:rPr>
      </w:pPr>
      <w:r>
        <w:t>6.3.1.6</w:t>
      </w:r>
      <w:r>
        <w:rPr>
          <w:rFonts w:ascii="Calibri" w:hAnsi="Calibri"/>
          <w:sz w:val="22"/>
          <w:szCs w:val="22"/>
          <w:lang w:val="en-US"/>
        </w:rPr>
        <w:tab/>
      </w:r>
      <w:r>
        <w:t>Mapping of Speech or Comfort Noise parameter bits</w:t>
      </w:r>
      <w:r>
        <w:tab/>
      </w:r>
      <w:r>
        <w:fldChar w:fldCharType="begin" w:fldLock="1"/>
      </w:r>
      <w:r>
        <w:instrText xml:space="preserve"> PAGEREF _Toc517281075 \h </w:instrText>
      </w:r>
      <w:r>
        <w:fldChar w:fldCharType="separate"/>
      </w:r>
      <w:r>
        <w:t>10</w:t>
      </w:r>
      <w:r>
        <w:fldChar w:fldCharType="end"/>
      </w:r>
    </w:p>
    <w:p w14:paraId="608A45EE" w14:textId="77777777" w:rsidR="00554C17" w:rsidRDefault="00554C17">
      <w:pPr>
        <w:pStyle w:val="TOC3"/>
        <w:rPr>
          <w:rFonts w:ascii="Calibri" w:hAnsi="Calibri"/>
          <w:sz w:val="22"/>
          <w:szCs w:val="22"/>
          <w:lang w:val="en-US"/>
        </w:rPr>
      </w:pPr>
      <w:r>
        <w:t>6.3.2</w:t>
      </w:r>
      <w:r>
        <w:rPr>
          <w:rFonts w:ascii="Calibri" w:hAnsi="Calibri"/>
          <w:sz w:val="22"/>
          <w:szCs w:val="22"/>
          <w:lang w:val="en-US"/>
        </w:rPr>
        <w:tab/>
      </w:r>
      <w:r>
        <w:t>Handling of frames from Iu interface to TC (uplink)</w:t>
      </w:r>
      <w:r>
        <w:tab/>
      </w:r>
      <w:r>
        <w:fldChar w:fldCharType="begin" w:fldLock="1"/>
      </w:r>
      <w:r>
        <w:instrText xml:space="preserve"> PAGEREF _Toc517281076 \h </w:instrText>
      </w:r>
      <w:r>
        <w:fldChar w:fldCharType="separate"/>
      </w:r>
      <w:r>
        <w:t>11</w:t>
      </w:r>
      <w:r>
        <w:fldChar w:fldCharType="end"/>
      </w:r>
    </w:p>
    <w:p w14:paraId="33A996E0" w14:textId="77777777" w:rsidR="00554C17" w:rsidRDefault="00554C17">
      <w:pPr>
        <w:pStyle w:val="TOC4"/>
        <w:rPr>
          <w:rFonts w:ascii="Calibri" w:hAnsi="Calibri"/>
          <w:sz w:val="22"/>
          <w:szCs w:val="22"/>
          <w:lang w:val="en-US"/>
        </w:rPr>
      </w:pPr>
      <w:r>
        <w:t>6.3.2.1</w:t>
      </w:r>
      <w:r>
        <w:rPr>
          <w:rFonts w:ascii="Calibri" w:hAnsi="Calibri"/>
          <w:sz w:val="22"/>
          <w:szCs w:val="22"/>
          <w:lang w:val="en-US"/>
        </w:rPr>
        <w:tab/>
      </w:r>
      <w:r>
        <w:t>Frame Quality Indicator</w:t>
      </w:r>
      <w:r>
        <w:tab/>
      </w:r>
      <w:r>
        <w:fldChar w:fldCharType="begin" w:fldLock="1"/>
      </w:r>
      <w:r>
        <w:instrText xml:space="preserve"> PAGEREF _Toc517281077 \h </w:instrText>
      </w:r>
      <w:r>
        <w:fldChar w:fldCharType="separate"/>
      </w:r>
      <w:r>
        <w:t>11</w:t>
      </w:r>
      <w:r>
        <w:fldChar w:fldCharType="end"/>
      </w:r>
    </w:p>
    <w:p w14:paraId="0C0DD9EF" w14:textId="77777777" w:rsidR="00554C17" w:rsidRDefault="00554C17">
      <w:pPr>
        <w:pStyle w:val="TOC4"/>
        <w:rPr>
          <w:rFonts w:ascii="Calibri" w:hAnsi="Calibri"/>
          <w:sz w:val="22"/>
          <w:szCs w:val="22"/>
          <w:lang w:val="en-US"/>
        </w:rPr>
      </w:pPr>
      <w:r>
        <w:t>6.3.2.2</w:t>
      </w:r>
      <w:r>
        <w:rPr>
          <w:rFonts w:ascii="Calibri" w:hAnsi="Calibri"/>
          <w:sz w:val="22"/>
          <w:szCs w:val="22"/>
          <w:lang w:val="en-US"/>
        </w:rPr>
        <w:tab/>
      </w:r>
      <w:r>
        <w:t>Frame Type</w:t>
      </w:r>
      <w:r>
        <w:tab/>
      </w:r>
      <w:r>
        <w:fldChar w:fldCharType="begin" w:fldLock="1"/>
      </w:r>
      <w:r>
        <w:instrText xml:space="preserve"> PAGEREF _Toc517281078 \h </w:instrText>
      </w:r>
      <w:r>
        <w:fldChar w:fldCharType="separate"/>
      </w:r>
      <w:r>
        <w:t>11</w:t>
      </w:r>
      <w:r>
        <w:fldChar w:fldCharType="end"/>
      </w:r>
    </w:p>
    <w:p w14:paraId="0A6E4F0A" w14:textId="77777777" w:rsidR="00554C17" w:rsidRPr="00554C17" w:rsidRDefault="00554C17">
      <w:pPr>
        <w:pStyle w:val="TOC4"/>
        <w:rPr>
          <w:rFonts w:ascii="Calibri" w:hAnsi="Calibri"/>
          <w:sz w:val="22"/>
          <w:szCs w:val="22"/>
          <w:lang w:val="fr-FR"/>
        </w:rPr>
      </w:pPr>
      <w:r w:rsidRPr="00554C17">
        <w:rPr>
          <w:lang w:val="fr-FR"/>
        </w:rPr>
        <w:t>6.3.2.3</w:t>
      </w:r>
      <w:r w:rsidRPr="00554C17">
        <w:rPr>
          <w:rFonts w:ascii="Calibri" w:hAnsi="Calibri"/>
          <w:sz w:val="22"/>
          <w:szCs w:val="22"/>
          <w:lang w:val="fr-FR"/>
        </w:rPr>
        <w:tab/>
      </w:r>
      <w:r w:rsidRPr="00554C17">
        <w:rPr>
          <w:lang w:val="fr-FR"/>
        </w:rPr>
        <w:t>Codec Mode Indication</w:t>
      </w:r>
      <w:r w:rsidRPr="00554C17">
        <w:rPr>
          <w:lang w:val="fr-FR"/>
        </w:rPr>
        <w:tab/>
      </w:r>
      <w:r>
        <w:fldChar w:fldCharType="begin" w:fldLock="1"/>
      </w:r>
      <w:r w:rsidRPr="00554C17">
        <w:rPr>
          <w:lang w:val="fr-FR"/>
        </w:rPr>
        <w:instrText xml:space="preserve"> PAGEREF _Toc517281079 \h </w:instrText>
      </w:r>
      <w:r>
        <w:fldChar w:fldCharType="separate"/>
      </w:r>
      <w:r w:rsidRPr="00554C17">
        <w:rPr>
          <w:lang w:val="fr-FR"/>
        </w:rPr>
        <w:t>11</w:t>
      </w:r>
      <w:r>
        <w:fldChar w:fldCharType="end"/>
      </w:r>
    </w:p>
    <w:p w14:paraId="44DAE25D" w14:textId="77777777" w:rsidR="00554C17" w:rsidRPr="00554C17" w:rsidRDefault="00554C17">
      <w:pPr>
        <w:pStyle w:val="TOC4"/>
        <w:rPr>
          <w:rFonts w:ascii="Calibri" w:hAnsi="Calibri"/>
          <w:sz w:val="22"/>
          <w:szCs w:val="22"/>
          <w:lang w:val="fr-FR"/>
        </w:rPr>
      </w:pPr>
      <w:r w:rsidRPr="00554C17">
        <w:rPr>
          <w:lang w:val="fr-FR"/>
        </w:rPr>
        <w:t>6.3.2.4</w:t>
      </w:r>
      <w:r w:rsidRPr="00554C17">
        <w:rPr>
          <w:rFonts w:ascii="Calibri" w:hAnsi="Calibri"/>
          <w:sz w:val="22"/>
          <w:szCs w:val="22"/>
          <w:lang w:val="fr-FR"/>
        </w:rPr>
        <w:tab/>
      </w:r>
      <w:r w:rsidRPr="00554C17">
        <w:rPr>
          <w:lang w:val="fr-FR"/>
        </w:rPr>
        <w:t>Codec Mode Request</w:t>
      </w:r>
      <w:r w:rsidRPr="00554C17">
        <w:rPr>
          <w:lang w:val="fr-FR"/>
        </w:rPr>
        <w:tab/>
      </w:r>
      <w:r>
        <w:fldChar w:fldCharType="begin" w:fldLock="1"/>
      </w:r>
      <w:r w:rsidRPr="00554C17">
        <w:rPr>
          <w:lang w:val="fr-FR"/>
        </w:rPr>
        <w:instrText xml:space="preserve"> PAGEREF _Toc517281080 \h </w:instrText>
      </w:r>
      <w:r>
        <w:fldChar w:fldCharType="separate"/>
      </w:r>
      <w:r w:rsidRPr="00554C17">
        <w:rPr>
          <w:lang w:val="fr-FR"/>
        </w:rPr>
        <w:t>11</w:t>
      </w:r>
      <w:r>
        <w:fldChar w:fldCharType="end"/>
      </w:r>
    </w:p>
    <w:p w14:paraId="1C2AD850" w14:textId="77777777" w:rsidR="00554C17" w:rsidRDefault="00554C17">
      <w:pPr>
        <w:pStyle w:val="TOC4"/>
        <w:rPr>
          <w:rFonts w:ascii="Calibri" w:hAnsi="Calibri"/>
          <w:sz w:val="22"/>
          <w:szCs w:val="22"/>
          <w:lang w:val="en-US"/>
        </w:rPr>
      </w:pPr>
      <w:r>
        <w:t>6.3.2.5</w:t>
      </w:r>
      <w:r>
        <w:rPr>
          <w:rFonts w:ascii="Calibri" w:hAnsi="Calibri"/>
          <w:sz w:val="22"/>
          <w:szCs w:val="22"/>
          <w:lang w:val="en-US"/>
        </w:rPr>
        <w:tab/>
      </w:r>
      <w:r>
        <w:t>Optional internal 8 bits CRC</w:t>
      </w:r>
      <w:r>
        <w:tab/>
      </w:r>
      <w:r>
        <w:fldChar w:fldCharType="begin" w:fldLock="1"/>
      </w:r>
      <w:r>
        <w:instrText xml:space="preserve"> PAGEREF _Toc517281081 \h </w:instrText>
      </w:r>
      <w:r>
        <w:fldChar w:fldCharType="separate"/>
      </w:r>
      <w:r>
        <w:t>11</w:t>
      </w:r>
      <w:r>
        <w:fldChar w:fldCharType="end"/>
      </w:r>
    </w:p>
    <w:p w14:paraId="32B93654" w14:textId="77777777" w:rsidR="00554C17" w:rsidRDefault="00554C17">
      <w:pPr>
        <w:pStyle w:val="TOC4"/>
        <w:rPr>
          <w:rFonts w:ascii="Calibri" w:hAnsi="Calibri"/>
          <w:sz w:val="22"/>
          <w:szCs w:val="22"/>
          <w:lang w:val="en-US"/>
        </w:rPr>
      </w:pPr>
      <w:r>
        <w:t>6.3.2.6</w:t>
      </w:r>
      <w:r>
        <w:rPr>
          <w:rFonts w:ascii="Calibri" w:hAnsi="Calibri"/>
          <w:sz w:val="22"/>
          <w:szCs w:val="22"/>
          <w:lang w:val="en-US"/>
        </w:rPr>
        <w:tab/>
      </w:r>
      <w:r>
        <w:t>Speech and Comfort noise parameter bits</w:t>
      </w:r>
      <w:r>
        <w:tab/>
      </w:r>
      <w:r>
        <w:fldChar w:fldCharType="begin" w:fldLock="1"/>
      </w:r>
      <w:r>
        <w:instrText xml:space="preserve"> PAGEREF _Toc517281082 \h </w:instrText>
      </w:r>
      <w:r>
        <w:fldChar w:fldCharType="separate"/>
      </w:r>
      <w:r>
        <w:t>11</w:t>
      </w:r>
      <w:r>
        <w:fldChar w:fldCharType="end"/>
      </w:r>
    </w:p>
    <w:p w14:paraId="0665F003" w14:textId="77777777" w:rsidR="00554C17" w:rsidRDefault="00554C17">
      <w:pPr>
        <w:pStyle w:val="TOC1"/>
        <w:rPr>
          <w:rFonts w:ascii="Calibri" w:hAnsi="Calibri"/>
          <w:szCs w:val="22"/>
          <w:lang w:val="en-US"/>
        </w:rPr>
      </w:pPr>
      <w:r>
        <w:t>7</w:t>
      </w:r>
      <w:r>
        <w:rPr>
          <w:rFonts w:ascii="Calibri" w:hAnsi="Calibri"/>
          <w:szCs w:val="22"/>
          <w:lang w:val="en-US"/>
        </w:rPr>
        <w:tab/>
      </w:r>
      <w:r>
        <w:t>Uu Interface User Plane (UE)</w:t>
      </w:r>
      <w:r>
        <w:tab/>
      </w:r>
      <w:r>
        <w:fldChar w:fldCharType="begin" w:fldLock="1"/>
      </w:r>
      <w:r>
        <w:instrText xml:space="preserve"> PAGEREF _Toc517281083 \h </w:instrText>
      </w:r>
      <w:r>
        <w:fldChar w:fldCharType="separate"/>
      </w:r>
      <w:r>
        <w:t>11</w:t>
      </w:r>
      <w:r>
        <w:fldChar w:fldCharType="end"/>
      </w:r>
    </w:p>
    <w:p w14:paraId="0FB55F1C" w14:textId="77777777" w:rsidR="00554C17" w:rsidRDefault="00554C17">
      <w:pPr>
        <w:pStyle w:val="TOC1"/>
        <w:rPr>
          <w:rFonts w:ascii="Calibri" w:hAnsi="Calibri"/>
          <w:szCs w:val="22"/>
          <w:lang w:val="en-US"/>
        </w:rPr>
      </w:pPr>
      <w:r>
        <w:t>8</w:t>
      </w:r>
      <w:r>
        <w:rPr>
          <w:rFonts w:ascii="Calibri" w:hAnsi="Calibri"/>
          <w:szCs w:val="22"/>
          <w:lang w:val="en-US"/>
        </w:rPr>
        <w:tab/>
      </w:r>
      <w:r>
        <w:t>Nb Interface User Plane (CN)</w:t>
      </w:r>
      <w:r>
        <w:tab/>
      </w:r>
      <w:r>
        <w:fldChar w:fldCharType="begin" w:fldLock="1"/>
      </w:r>
      <w:r>
        <w:instrText xml:space="preserve"> PAGEREF _Toc517281084 \h </w:instrText>
      </w:r>
      <w:r>
        <w:fldChar w:fldCharType="separate"/>
      </w:r>
      <w:r>
        <w:t>12</w:t>
      </w:r>
      <w:r>
        <w:fldChar w:fldCharType="end"/>
      </w:r>
    </w:p>
    <w:p w14:paraId="3C0E7B9B" w14:textId="77777777" w:rsidR="00554C17" w:rsidRDefault="00554C17">
      <w:pPr>
        <w:pStyle w:val="TOC2"/>
        <w:rPr>
          <w:rFonts w:ascii="Calibri" w:hAnsi="Calibri"/>
          <w:sz w:val="22"/>
          <w:szCs w:val="22"/>
          <w:lang w:val="en-US"/>
        </w:rPr>
      </w:pPr>
      <w:r>
        <w:t>8.1</w:t>
      </w:r>
      <w:r>
        <w:rPr>
          <w:rFonts w:ascii="Calibri" w:hAnsi="Calibri"/>
          <w:sz w:val="22"/>
          <w:szCs w:val="22"/>
          <w:lang w:val="en-US"/>
        </w:rPr>
        <w:tab/>
      </w:r>
      <w:r>
        <w:t>Frame structure on the Nb UP transport protocol</w:t>
      </w:r>
      <w:r>
        <w:tab/>
      </w:r>
      <w:r>
        <w:fldChar w:fldCharType="begin" w:fldLock="1"/>
      </w:r>
      <w:r>
        <w:instrText xml:space="preserve"> PAGEREF _Toc517281085 \h </w:instrText>
      </w:r>
      <w:r>
        <w:fldChar w:fldCharType="separate"/>
      </w:r>
      <w:r>
        <w:t>12</w:t>
      </w:r>
      <w:r>
        <w:fldChar w:fldCharType="end"/>
      </w:r>
    </w:p>
    <w:p w14:paraId="12A8B943" w14:textId="77777777" w:rsidR="00554C17" w:rsidRDefault="00554C17">
      <w:pPr>
        <w:pStyle w:val="TOC3"/>
        <w:rPr>
          <w:rFonts w:ascii="Calibri" w:hAnsi="Calibri"/>
          <w:sz w:val="22"/>
          <w:szCs w:val="22"/>
          <w:lang w:val="en-US"/>
        </w:rPr>
      </w:pPr>
      <w:r>
        <w:t>8.1.1</w:t>
      </w:r>
      <w:r>
        <w:rPr>
          <w:rFonts w:ascii="Calibri" w:hAnsi="Calibri"/>
          <w:sz w:val="22"/>
          <w:szCs w:val="22"/>
          <w:lang w:val="en-US"/>
        </w:rPr>
        <w:tab/>
      </w:r>
      <w:r>
        <w:t>Initialisation</w:t>
      </w:r>
      <w:r>
        <w:tab/>
      </w:r>
      <w:r>
        <w:fldChar w:fldCharType="begin" w:fldLock="1"/>
      </w:r>
      <w:r>
        <w:instrText xml:space="preserve"> PAGEREF _Toc517281086 \h </w:instrText>
      </w:r>
      <w:r>
        <w:fldChar w:fldCharType="separate"/>
      </w:r>
      <w:r>
        <w:t>12</w:t>
      </w:r>
      <w:r>
        <w:fldChar w:fldCharType="end"/>
      </w:r>
    </w:p>
    <w:p w14:paraId="6DD7EB8C" w14:textId="77777777" w:rsidR="00554C17" w:rsidRDefault="00554C17">
      <w:pPr>
        <w:pStyle w:val="TOC3"/>
        <w:rPr>
          <w:rFonts w:ascii="Calibri" w:hAnsi="Calibri"/>
          <w:sz w:val="22"/>
          <w:szCs w:val="22"/>
          <w:lang w:val="en-US"/>
        </w:rPr>
      </w:pPr>
      <w:r>
        <w:t>8.1.2</w:t>
      </w:r>
      <w:r>
        <w:rPr>
          <w:rFonts w:ascii="Calibri" w:hAnsi="Calibri"/>
          <w:sz w:val="22"/>
          <w:szCs w:val="22"/>
          <w:lang w:val="en-US"/>
        </w:rPr>
        <w:tab/>
      </w:r>
      <w:r>
        <w:t>Time Alignment Procedure</w:t>
      </w:r>
      <w:r>
        <w:tab/>
      </w:r>
      <w:r>
        <w:fldChar w:fldCharType="begin" w:fldLock="1"/>
      </w:r>
      <w:r>
        <w:instrText xml:space="preserve"> PAGEREF _Toc517281087 \h </w:instrText>
      </w:r>
      <w:r>
        <w:fldChar w:fldCharType="separate"/>
      </w:r>
      <w:r>
        <w:t>12</w:t>
      </w:r>
      <w:r>
        <w:fldChar w:fldCharType="end"/>
      </w:r>
    </w:p>
    <w:p w14:paraId="0F743A25" w14:textId="77777777" w:rsidR="00554C17" w:rsidRDefault="00554C17">
      <w:pPr>
        <w:pStyle w:val="TOC2"/>
        <w:rPr>
          <w:rFonts w:ascii="Calibri" w:hAnsi="Calibri"/>
          <w:sz w:val="22"/>
          <w:szCs w:val="22"/>
          <w:lang w:val="en-US"/>
        </w:rPr>
      </w:pPr>
      <w:r>
        <w:t>8.2</w:t>
      </w:r>
      <w:r>
        <w:rPr>
          <w:rFonts w:ascii="Calibri" w:hAnsi="Calibri"/>
          <w:sz w:val="22"/>
          <w:szCs w:val="22"/>
          <w:lang w:val="en-US"/>
        </w:rPr>
        <w:tab/>
      </w:r>
      <w:r>
        <w:t>Mapping of the bits</w:t>
      </w:r>
      <w:r>
        <w:tab/>
      </w:r>
      <w:r>
        <w:fldChar w:fldCharType="begin" w:fldLock="1"/>
      </w:r>
      <w:r>
        <w:instrText xml:space="preserve"> PAGEREF _Toc517281088 \h </w:instrText>
      </w:r>
      <w:r>
        <w:fldChar w:fldCharType="separate"/>
      </w:r>
      <w:r>
        <w:t>12</w:t>
      </w:r>
      <w:r>
        <w:fldChar w:fldCharType="end"/>
      </w:r>
    </w:p>
    <w:p w14:paraId="78E760A6" w14:textId="77777777" w:rsidR="00554C17" w:rsidRDefault="00554C17">
      <w:pPr>
        <w:pStyle w:val="TOC3"/>
        <w:rPr>
          <w:rFonts w:ascii="Calibri" w:hAnsi="Calibri"/>
          <w:sz w:val="22"/>
          <w:szCs w:val="22"/>
          <w:lang w:val="en-US"/>
        </w:rPr>
      </w:pPr>
      <w:r>
        <w:t>8.2.1</w:t>
      </w:r>
      <w:r>
        <w:rPr>
          <w:rFonts w:ascii="Calibri" w:hAnsi="Calibri"/>
          <w:sz w:val="22"/>
          <w:szCs w:val="22"/>
          <w:lang w:val="en-US"/>
        </w:rPr>
        <w:tab/>
      </w:r>
      <w:r>
        <w:t>Mapping for AMR-WB frames</w:t>
      </w:r>
      <w:r>
        <w:tab/>
      </w:r>
      <w:r>
        <w:fldChar w:fldCharType="begin" w:fldLock="1"/>
      </w:r>
      <w:r>
        <w:instrText xml:space="preserve"> PAGEREF _Toc517281089 \h </w:instrText>
      </w:r>
      <w:r>
        <w:fldChar w:fldCharType="separate"/>
      </w:r>
      <w:r>
        <w:t>12</w:t>
      </w:r>
      <w:r>
        <w:fldChar w:fldCharType="end"/>
      </w:r>
    </w:p>
    <w:p w14:paraId="5F73BDE2" w14:textId="77777777" w:rsidR="00554C17" w:rsidRDefault="00554C17">
      <w:pPr>
        <w:pStyle w:val="TOC3"/>
        <w:rPr>
          <w:rFonts w:ascii="Calibri" w:hAnsi="Calibri"/>
          <w:sz w:val="22"/>
          <w:szCs w:val="22"/>
          <w:lang w:val="en-US"/>
        </w:rPr>
      </w:pPr>
      <w:r>
        <w:t>8.2.2</w:t>
      </w:r>
      <w:r>
        <w:rPr>
          <w:rFonts w:ascii="Calibri" w:hAnsi="Calibri"/>
          <w:sz w:val="22"/>
          <w:szCs w:val="22"/>
          <w:lang w:val="en-US"/>
        </w:rPr>
        <w:tab/>
      </w:r>
      <w:r>
        <w:t>Mapping for PCM Coded Speech</w:t>
      </w:r>
      <w:r>
        <w:tab/>
      </w:r>
      <w:r>
        <w:fldChar w:fldCharType="begin" w:fldLock="1"/>
      </w:r>
      <w:r>
        <w:instrText xml:space="preserve"> PAGEREF _Toc517281090 \h </w:instrText>
      </w:r>
      <w:r>
        <w:fldChar w:fldCharType="separate"/>
      </w:r>
      <w:r>
        <w:t>12</w:t>
      </w:r>
      <w:r>
        <w:fldChar w:fldCharType="end"/>
      </w:r>
    </w:p>
    <w:p w14:paraId="7648716C" w14:textId="77777777" w:rsidR="00554C17" w:rsidRDefault="00554C17">
      <w:pPr>
        <w:pStyle w:val="TOC2"/>
        <w:rPr>
          <w:rFonts w:ascii="Calibri" w:hAnsi="Calibri"/>
          <w:sz w:val="22"/>
          <w:szCs w:val="22"/>
          <w:lang w:val="en-US"/>
        </w:rPr>
      </w:pPr>
      <w:r>
        <w:t>8.3</w:t>
      </w:r>
      <w:r>
        <w:rPr>
          <w:rFonts w:ascii="Calibri" w:hAnsi="Calibri"/>
          <w:sz w:val="22"/>
          <w:szCs w:val="22"/>
          <w:lang w:val="en-US"/>
        </w:rPr>
        <w:tab/>
      </w:r>
      <w:r>
        <w:t>Frame handlers</w:t>
      </w:r>
      <w:r>
        <w:tab/>
      </w:r>
      <w:r>
        <w:fldChar w:fldCharType="begin" w:fldLock="1"/>
      </w:r>
      <w:r>
        <w:instrText xml:space="preserve"> PAGEREF _Toc517281091 \h </w:instrText>
      </w:r>
      <w:r>
        <w:fldChar w:fldCharType="separate"/>
      </w:r>
      <w:r>
        <w:t>13</w:t>
      </w:r>
      <w:r>
        <w:fldChar w:fldCharType="end"/>
      </w:r>
    </w:p>
    <w:p w14:paraId="543432C5" w14:textId="77777777" w:rsidR="00554C17" w:rsidRDefault="00554C17" w:rsidP="00554C17">
      <w:pPr>
        <w:pStyle w:val="TOC8"/>
        <w:rPr>
          <w:rFonts w:ascii="Calibri" w:hAnsi="Calibri"/>
          <w:b w:val="0"/>
          <w:szCs w:val="22"/>
          <w:lang w:val="en-US"/>
        </w:rPr>
      </w:pPr>
      <w:r>
        <w:t>Annex A (informative):</w:t>
      </w:r>
      <w:r>
        <w:tab/>
        <w:t>Change history</w:t>
      </w:r>
      <w:r>
        <w:tab/>
      </w:r>
      <w:r>
        <w:fldChar w:fldCharType="begin" w:fldLock="1"/>
      </w:r>
      <w:r>
        <w:instrText xml:space="preserve"> PAGEREF _Toc517281092 \h </w:instrText>
      </w:r>
      <w:r>
        <w:fldChar w:fldCharType="separate"/>
      </w:r>
      <w:r>
        <w:t>13</w:t>
      </w:r>
      <w:r>
        <w:fldChar w:fldCharType="end"/>
      </w:r>
    </w:p>
    <w:p w14:paraId="718C9731" w14:textId="77777777" w:rsidR="00074A55" w:rsidRDefault="00554C17">
      <w:pPr>
        <w:rPr>
          <w:rFonts w:ascii="Arial" w:hAnsi="Arial"/>
        </w:rPr>
      </w:pPr>
      <w:r>
        <w:rPr>
          <w:rFonts w:ascii="Arial" w:hAnsi="Arial"/>
          <w:noProof/>
          <w:color w:val="000000"/>
          <w:sz w:val="22"/>
        </w:rPr>
        <w:fldChar w:fldCharType="end"/>
      </w:r>
    </w:p>
    <w:p w14:paraId="399114A8" w14:textId="77777777" w:rsidR="00074A55" w:rsidRDefault="00074A55">
      <w:pPr>
        <w:pStyle w:val="Heading1"/>
      </w:pPr>
      <w:r>
        <w:br w:type="page"/>
      </w:r>
      <w:bookmarkStart w:id="7" w:name="_Toc517281055"/>
      <w:r>
        <w:lastRenderedPageBreak/>
        <w:t>Foreword</w:t>
      </w:r>
      <w:bookmarkEnd w:id="7"/>
    </w:p>
    <w:p w14:paraId="0DD25391" w14:textId="77777777" w:rsidR="00074A55" w:rsidRDefault="00074A55">
      <w:r>
        <w:t>This Technical Specification (TS) has been produced by the 3</w:t>
      </w:r>
      <w:r>
        <w:rPr>
          <w:vertAlign w:val="superscript"/>
        </w:rPr>
        <w:t>rd</w:t>
      </w:r>
      <w:r>
        <w:t xml:space="preserve"> Generation Partnership Project (3GPP).</w:t>
      </w:r>
    </w:p>
    <w:p w14:paraId="58DC8FAE" w14:textId="77777777" w:rsidR="00074A55" w:rsidRDefault="00074A55">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080F448" w14:textId="77777777" w:rsidR="00074A55" w:rsidRDefault="00074A55">
      <w:pPr>
        <w:pStyle w:val="B1"/>
        <w:rPr>
          <w:lang w:val="fr-FR"/>
        </w:rPr>
      </w:pPr>
      <w:r>
        <w:rPr>
          <w:lang w:val="fr-FR"/>
        </w:rPr>
        <w:t>Version x.y.z</w:t>
      </w:r>
    </w:p>
    <w:p w14:paraId="0E28417B" w14:textId="77777777" w:rsidR="00074A55" w:rsidRDefault="00074A55">
      <w:pPr>
        <w:pStyle w:val="B1"/>
      </w:pPr>
      <w:r>
        <w:t>where:</w:t>
      </w:r>
    </w:p>
    <w:p w14:paraId="3964BE90" w14:textId="77777777" w:rsidR="00074A55" w:rsidRDefault="00074A55">
      <w:pPr>
        <w:pStyle w:val="B2"/>
      </w:pPr>
      <w:r>
        <w:t>x</w:t>
      </w:r>
      <w:r>
        <w:tab/>
        <w:t>the first digit:</w:t>
      </w:r>
    </w:p>
    <w:p w14:paraId="68EF5A99" w14:textId="77777777" w:rsidR="00074A55" w:rsidRDefault="00074A55">
      <w:pPr>
        <w:pStyle w:val="B3"/>
      </w:pPr>
      <w:r>
        <w:t>1</w:t>
      </w:r>
      <w:r>
        <w:tab/>
        <w:t>presented to TSG for information;</w:t>
      </w:r>
    </w:p>
    <w:p w14:paraId="417399F1" w14:textId="77777777" w:rsidR="00074A55" w:rsidRDefault="00074A55">
      <w:pPr>
        <w:pStyle w:val="B3"/>
      </w:pPr>
      <w:r>
        <w:t>2</w:t>
      </w:r>
      <w:r>
        <w:tab/>
        <w:t>presented to TSG for approval;</w:t>
      </w:r>
    </w:p>
    <w:p w14:paraId="0AE57DC8" w14:textId="77777777" w:rsidR="00074A55" w:rsidRDefault="00074A55">
      <w:pPr>
        <w:pStyle w:val="B3"/>
      </w:pPr>
      <w:r>
        <w:t>3</w:t>
      </w:r>
      <w:r>
        <w:tab/>
        <w:t>or greater indicates TSG approved document under change control.</w:t>
      </w:r>
    </w:p>
    <w:p w14:paraId="21172339" w14:textId="77777777" w:rsidR="00074A55" w:rsidRDefault="00074A55">
      <w:pPr>
        <w:pStyle w:val="B2"/>
      </w:pPr>
      <w:r>
        <w:t>y</w:t>
      </w:r>
      <w:r>
        <w:tab/>
        <w:t>the second digit is incremented for all changes of substance, i.e. technical enhancements, corrections, updates, etc.</w:t>
      </w:r>
    </w:p>
    <w:p w14:paraId="0FAEF2B7" w14:textId="77777777" w:rsidR="00074A55" w:rsidRDefault="00074A55">
      <w:pPr>
        <w:pStyle w:val="B2"/>
      </w:pPr>
      <w:r>
        <w:t>z</w:t>
      </w:r>
      <w:r>
        <w:tab/>
        <w:t>the third digit is incremented when editorial only changes have been incorporated in the document.</w:t>
      </w:r>
    </w:p>
    <w:p w14:paraId="45A20204" w14:textId="77777777" w:rsidR="00074A55" w:rsidRDefault="00074A55">
      <w:pPr>
        <w:pStyle w:val="Heading1"/>
      </w:pPr>
      <w:r>
        <w:br w:type="page"/>
      </w:r>
      <w:bookmarkStart w:id="8" w:name="_Toc517281056"/>
      <w:r>
        <w:lastRenderedPageBreak/>
        <w:t>1</w:t>
      </w:r>
      <w:r>
        <w:tab/>
        <w:t>Scope</w:t>
      </w:r>
      <w:bookmarkEnd w:id="8"/>
    </w:p>
    <w:p w14:paraId="73341B62" w14:textId="77777777" w:rsidR="00074A55" w:rsidRDefault="00074A55">
      <w:pPr>
        <w:pStyle w:val="BodyText2"/>
      </w:pPr>
      <w:r>
        <w:t>The present document specifies the mapping of the AMR wideband generic frame format (3GPP TS 26.201) to the Iu Interface (3GPP TS 25.415), the Uu Interface and the Nb Interface (3GPP TS 29.415)</w:t>
      </w:r>
      <w:r w:rsidR="002B371B" w:rsidRPr="002B371B">
        <w:t xml:space="preserve"> </w:t>
      </w:r>
      <w:r w:rsidR="002B371B">
        <w:t>of a BICC-based circuit switched core network</w:t>
      </w:r>
      <w:r>
        <w:t>. It further specifies the mapping of PCM 64 kBit/s (ITU-T G.711) coded speech to the Nb Interface</w:t>
      </w:r>
      <w:r w:rsidR="002B371B">
        <w:t xml:space="preserve"> of a BICC-based circuit switched core network</w:t>
      </w:r>
      <w:r>
        <w:t>.</w:t>
      </w:r>
    </w:p>
    <w:p w14:paraId="310B66D4" w14:textId="77777777" w:rsidR="002B371B" w:rsidRPr="002B371B" w:rsidRDefault="002B371B">
      <w:pPr>
        <w:pStyle w:val="BodyText2"/>
      </w:pPr>
      <w:r>
        <w:t>The mapping of the AMR wideband generic frame format to RTP for the A-Interface and the Nb Interface for a SIP-I -based circuit switched core network is described in TS 26.102.</w:t>
      </w:r>
    </w:p>
    <w:p w14:paraId="1D749FF8" w14:textId="77777777" w:rsidR="00074A55" w:rsidRDefault="00074A55">
      <w:pPr>
        <w:pStyle w:val="Heading1"/>
      </w:pPr>
      <w:bookmarkStart w:id="9" w:name="B_Toc346620936"/>
      <w:bookmarkStart w:id="10" w:name="B_Toc346605011"/>
      <w:bookmarkStart w:id="11" w:name="_Toc517281057"/>
      <w:r>
        <w:t>2</w:t>
      </w:r>
      <w:r>
        <w:tab/>
        <w:t>References</w:t>
      </w:r>
      <w:bookmarkEnd w:id="9"/>
      <w:bookmarkEnd w:id="10"/>
      <w:bookmarkEnd w:id="11"/>
    </w:p>
    <w:p w14:paraId="1E29B57A" w14:textId="77777777" w:rsidR="0066056E" w:rsidRPr="004D3578" w:rsidRDefault="0066056E" w:rsidP="0066056E">
      <w:r w:rsidRPr="004D3578">
        <w:t>The following documents contain provisions which, through reference in this text, constitute provisions of the present document.</w:t>
      </w:r>
    </w:p>
    <w:p w14:paraId="4123CEA1" w14:textId="77777777" w:rsidR="0066056E" w:rsidRPr="004D3578" w:rsidRDefault="0066056E" w:rsidP="0066056E">
      <w:pPr>
        <w:pStyle w:val="B1"/>
      </w:pPr>
      <w:r>
        <w:t>-</w:t>
      </w:r>
      <w:r>
        <w:tab/>
      </w:r>
      <w:r w:rsidRPr="004D3578">
        <w:t>References are either specific (identified by date of publication, edition number, version number, etc.) or non</w:t>
      </w:r>
      <w:r w:rsidRPr="004D3578">
        <w:noBreakHyphen/>
        <w:t>specific.</w:t>
      </w:r>
    </w:p>
    <w:p w14:paraId="15BAD101" w14:textId="77777777" w:rsidR="0066056E" w:rsidRDefault="0066056E" w:rsidP="0066056E">
      <w:pPr>
        <w:pStyle w:val="B1"/>
      </w:pPr>
      <w:r>
        <w:t>-</w:t>
      </w:r>
      <w:r>
        <w:tab/>
      </w:r>
      <w:r w:rsidRPr="004D3578">
        <w:t>For a specific reference, subsequent revisions do not apply.</w:t>
      </w:r>
    </w:p>
    <w:p w14:paraId="3AF0D706" w14:textId="77777777" w:rsidR="00074A55" w:rsidRDefault="0066056E" w:rsidP="0066056E">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00074A55">
        <w:t>.</w:t>
      </w:r>
    </w:p>
    <w:p w14:paraId="4475DBD8" w14:textId="77777777" w:rsidR="00074A55" w:rsidRDefault="00074A55">
      <w:pPr>
        <w:pStyle w:val="EX"/>
      </w:pPr>
      <w:r>
        <w:t>[1]</w:t>
      </w:r>
      <w:r>
        <w:tab/>
        <w:t>3GPP TS 25.415: "Iu Interface CN-UTRAN User plane Protocols".</w:t>
      </w:r>
    </w:p>
    <w:p w14:paraId="787FBF10" w14:textId="77777777" w:rsidR="00074A55" w:rsidRDefault="00074A55">
      <w:pPr>
        <w:pStyle w:val="EX"/>
      </w:pPr>
      <w:r>
        <w:t>[2]</w:t>
      </w:r>
      <w:r>
        <w:tab/>
        <w:t>3GPP TS 26.201: "AMR Wideband Speech Codec, Frame structure".</w:t>
      </w:r>
    </w:p>
    <w:p w14:paraId="57D1C199" w14:textId="77777777" w:rsidR="00074A55" w:rsidRDefault="00074A55">
      <w:pPr>
        <w:pStyle w:val="EX"/>
      </w:pPr>
      <w:r>
        <w:t>[3]</w:t>
      </w:r>
      <w:r>
        <w:tab/>
        <w:t>3GPP TS 23.107: "QoS Concept and Architecture".</w:t>
      </w:r>
    </w:p>
    <w:p w14:paraId="24FCDCEE" w14:textId="77777777" w:rsidR="00074A55" w:rsidRDefault="00074A55">
      <w:pPr>
        <w:pStyle w:val="EX"/>
      </w:pPr>
      <w:r>
        <w:t>[5]</w:t>
      </w:r>
      <w:r>
        <w:tab/>
        <w:t>3GPP TS 28.062: " In-band Tandem Free Operation (TFO) of Speech Codecs, Stage 3".</w:t>
      </w:r>
    </w:p>
    <w:p w14:paraId="13B461D8" w14:textId="77777777" w:rsidR="00074A55" w:rsidRDefault="00074A55">
      <w:pPr>
        <w:pStyle w:val="EX"/>
      </w:pPr>
      <w:r>
        <w:t>[6]</w:t>
      </w:r>
      <w:r>
        <w:tab/>
        <w:t>3GPP TS 23.153: "Out of band transcoder control, Stage 2".</w:t>
      </w:r>
    </w:p>
    <w:p w14:paraId="0A1A449C" w14:textId="77777777" w:rsidR="00074A55" w:rsidRDefault="00074A55">
      <w:pPr>
        <w:pStyle w:val="EX"/>
      </w:pPr>
      <w:r>
        <w:t>[6]</w:t>
      </w:r>
      <w:r>
        <w:tab/>
        <w:t xml:space="preserve">3GPP TS 29.415: "Core </w:t>
      </w:r>
      <w:smartTag w:uri="urn:schemas-microsoft-com:office:smarttags" w:element="place">
        <w:smartTag w:uri="urn:schemas-microsoft-com:office:smarttags" w:element="City">
          <w:r>
            <w:t>Network</w:t>
          </w:r>
        </w:smartTag>
        <w:r>
          <w:t xml:space="preserve"> </w:t>
        </w:r>
        <w:smartTag w:uri="urn:schemas-microsoft-com:office:smarttags" w:element="State">
          <w:r>
            <w:t>Nb</w:t>
          </w:r>
        </w:smartTag>
      </w:smartTag>
      <w:r>
        <w:t xml:space="preserve"> Interface User Plane Protocols".</w:t>
      </w:r>
    </w:p>
    <w:p w14:paraId="2CC6BD6F" w14:textId="77777777" w:rsidR="00074A55" w:rsidRDefault="00074A55">
      <w:pPr>
        <w:pStyle w:val="EX"/>
      </w:pPr>
      <w:r>
        <w:t>[7]</w:t>
      </w:r>
      <w:r>
        <w:tab/>
        <w:t>ITU-T  I.366.2: "AAL type 2 service specific convergence sublayer for trunking".</w:t>
      </w:r>
    </w:p>
    <w:p w14:paraId="5F5E1DF8" w14:textId="77777777" w:rsidR="00074A55" w:rsidRDefault="00074A55">
      <w:pPr>
        <w:pStyle w:val="EX"/>
      </w:pPr>
    </w:p>
    <w:p w14:paraId="38B09A59" w14:textId="77777777" w:rsidR="00074A55" w:rsidRDefault="00074A55">
      <w:pPr>
        <w:pStyle w:val="Heading1"/>
      </w:pPr>
      <w:bookmarkStart w:id="12" w:name="B_Toc346620937"/>
      <w:bookmarkStart w:id="13" w:name="B_Toc346605012"/>
      <w:bookmarkStart w:id="14" w:name="_Toc517281058"/>
      <w:r>
        <w:t>3</w:t>
      </w:r>
      <w:r>
        <w:tab/>
        <w:t>Definitions and abbreviations</w:t>
      </w:r>
      <w:bookmarkEnd w:id="12"/>
      <w:bookmarkEnd w:id="13"/>
      <w:bookmarkEnd w:id="14"/>
    </w:p>
    <w:p w14:paraId="6A1E0758" w14:textId="77777777" w:rsidR="00074A55" w:rsidRDefault="00074A55">
      <w:pPr>
        <w:pStyle w:val="Heading2"/>
      </w:pPr>
      <w:bookmarkStart w:id="15" w:name="B_Toc346620938"/>
      <w:bookmarkStart w:id="16" w:name="B_Toc346605013"/>
      <w:bookmarkStart w:id="17" w:name="_Toc517281059"/>
      <w:r>
        <w:t>3.1</w:t>
      </w:r>
      <w:r>
        <w:tab/>
        <w:t>Definitions</w:t>
      </w:r>
      <w:bookmarkEnd w:id="15"/>
      <w:bookmarkEnd w:id="16"/>
      <w:bookmarkEnd w:id="17"/>
    </w:p>
    <w:p w14:paraId="1D0CB1F5" w14:textId="77777777" w:rsidR="00074A55" w:rsidRDefault="00074A55">
      <w:r>
        <w:t>For the purposes of the present document the following terms and definitions apply:</w:t>
      </w:r>
    </w:p>
    <w:p w14:paraId="0B13C891" w14:textId="77777777" w:rsidR="00074A55" w:rsidRDefault="00074A55">
      <w:pPr>
        <w:rPr>
          <w:b/>
        </w:rPr>
      </w:pPr>
      <w:r>
        <w:rPr>
          <w:b/>
        </w:rPr>
        <w:t>AMR Wideband Generic Frame Interface</w:t>
      </w:r>
      <w:r>
        <w:t>: this interface transports the AMR-WB IF1 generic frame as defined in 3GPP TS 26.201.</w:t>
      </w:r>
    </w:p>
    <w:p w14:paraId="11021DDF" w14:textId="77777777" w:rsidR="00074A55" w:rsidRDefault="00074A55">
      <w:pPr>
        <w:pStyle w:val="Heading2"/>
      </w:pPr>
      <w:bookmarkStart w:id="18" w:name="B_Toc346605014"/>
      <w:bookmarkStart w:id="19" w:name="B_Toc346620939"/>
      <w:bookmarkStart w:id="20" w:name="_Toc517281060"/>
      <w:r>
        <w:t>3.2</w:t>
      </w:r>
      <w:r>
        <w:tab/>
        <w:t>Abbreviations</w:t>
      </w:r>
      <w:bookmarkEnd w:id="18"/>
      <w:bookmarkEnd w:id="19"/>
      <w:bookmarkEnd w:id="20"/>
    </w:p>
    <w:p w14:paraId="1940BA86" w14:textId="77777777" w:rsidR="00074A55" w:rsidRDefault="00074A55">
      <w:r>
        <w:t>For the purposes of the present document, the following abbreviations apply:</w:t>
      </w:r>
    </w:p>
    <w:p w14:paraId="6340573B" w14:textId="77777777" w:rsidR="00074A55" w:rsidRDefault="00074A55">
      <w:pPr>
        <w:pStyle w:val="EW"/>
        <w:rPr>
          <w:color w:val="000000"/>
        </w:rPr>
      </w:pPr>
      <w:r>
        <w:rPr>
          <w:color w:val="000000"/>
        </w:rPr>
        <w:t>AAL2</w:t>
      </w:r>
      <w:r>
        <w:rPr>
          <w:color w:val="000000"/>
        </w:rPr>
        <w:tab/>
        <w:t>ATM Adaptation Layer 2</w:t>
      </w:r>
    </w:p>
    <w:p w14:paraId="365F673F" w14:textId="77777777" w:rsidR="00074A55" w:rsidRDefault="00074A55">
      <w:pPr>
        <w:pStyle w:val="EW"/>
        <w:rPr>
          <w:color w:val="000000"/>
        </w:rPr>
      </w:pPr>
      <w:r>
        <w:rPr>
          <w:color w:val="000000"/>
        </w:rPr>
        <w:t>ACS</w:t>
      </w:r>
      <w:r>
        <w:rPr>
          <w:color w:val="000000"/>
        </w:rPr>
        <w:tab/>
        <w:t>Active Codec Set</w:t>
      </w:r>
    </w:p>
    <w:p w14:paraId="0508BC8C" w14:textId="77777777" w:rsidR="00074A55" w:rsidRDefault="00074A55">
      <w:pPr>
        <w:pStyle w:val="EW"/>
        <w:rPr>
          <w:color w:val="000000"/>
        </w:rPr>
      </w:pPr>
      <w:r>
        <w:rPr>
          <w:color w:val="000000"/>
        </w:rPr>
        <w:t>AMR</w:t>
      </w:r>
      <w:r>
        <w:rPr>
          <w:color w:val="000000"/>
        </w:rPr>
        <w:tab/>
        <w:t>Adaptive Multi-Rate</w:t>
      </w:r>
    </w:p>
    <w:p w14:paraId="3B360679" w14:textId="77777777" w:rsidR="00074A55" w:rsidRDefault="00074A55">
      <w:pPr>
        <w:pStyle w:val="EW"/>
        <w:rPr>
          <w:color w:val="000000"/>
        </w:rPr>
      </w:pPr>
      <w:r>
        <w:rPr>
          <w:color w:val="000000"/>
        </w:rPr>
        <w:t>AS</w:t>
      </w:r>
      <w:r>
        <w:rPr>
          <w:color w:val="000000"/>
        </w:rPr>
        <w:tab/>
        <w:t>Access Stratum</w:t>
      </w:r>
    </w:p>
    <w:p w14:paraId="22A331F7" w14:textId="77777777" w:rsidR="00074A55" w:rsidRDefault="00074A55">
      <w:pPr>
        <w:pStyle w:val="EW"/>
        <w:rPr>
          <w:color w:val="000000"/>
        </w:rPr>
      </w:pPr>
      <w:r>
        <w:rPr>
          <w:color w:val="000000"/>
        </w:rPr>
        <w:t>ATM</w:t>
      </w:r>
      <w:r>
        <w:rPr>
          <w:color w:val="000000"/>
        </w:rPr>
        <w:tab/>
        <w:t>Asynchronous Transfer Mode</w:t>
      </w:r>
    </w:p>
    <w:p w14:paraId="69C09AAF" w14:textId="77777777" w:rsidR="00074A55" w:rsidRDefault="00074A55">
      <w:pPr>
        <w:pStyle w:val="EW"/>
        <w:rPr>
          <w:color w:val="000000"/>
        </w:rPr>
      </w:pPr>
      <w:r>
        <w:rPr>
          <w:color w:val="000000"/>
        </w:rPr>
        <w:lastRenderedPageBreak/>
        <w:t>BFH</w:t>
      </w:r>
      <w:r>
        <w:rPr>
          <w:color w:val="000000"/>
        </w:rPr>
        <w:tab/>
        <w:t xml:space="preserve">Bad Frame Handling </w:t>
      </w:r>
    </w:p>
    <w:p w14:paraId="1CFB1021" w14:textId="77777777" w:rsidR="00074A55" w:rsidRDefault="00074A55">
      <w:pPr>
        <w:pStyle w:val="EW"/>
        <w:rPr>
          <w:color w:val="000000"/>
          <w:lang w:val="fr-FR"/>
        </w:rPr>
      </w:pPr>
      <w:r>
        <w:rPr>
          <w:color w:val="000000"/>
          <w:lang w:val="fr-FR"/>
        </w:rPr>
        <w:t>CMR/CMC</w:t>
      </w:r>
      <w:r>
        <w:rPr>
          <w:color w:val="000000"/>
          <w:lang w:val="fr-FR"/>
        </w:rPr>
        <w:tab/>
        <w:t>Codec Mode Request or Codec Mode Command</w:t>
      </w:r>
    </w:p>
    <w:p w14:paraId="66A692AF" w14:textId="77777777" w:rsidR="00074A55" w:rsidRDefault="00074A55">
      <w:pPr>
        <w:pStyle w:val="EW"/>
        <w:rPr>
          <w:color w:val="000000"/>
          <w:lang w:val="fr-FR"/>
        </w:rPr>
      </w:pPr>
      <w:r>
        <w:rPr>
          <w:color w:val="000000"/>
          <w:lang w:val="fr-FR"/>
        </w:rPr>
        <w:t>CMI</w:t>
      </w:r>
      <w:r>
        <w:rPr>
          <w:color w:val="000000"/>
          <w:lang w:val="fr-FR"/>
        </w:rPr>
        <w:tab/>
        <w:t>Codec Mode Indication</w:t>
      </w:r>
    </w:p>
    <w:p w14:paraId="1F563578" w14:textId="77777777" w:rsidR="00074A55" w:rsidRDefault="00074A55">
      <w:pPr>
        <w:pStyle w:val="EW"/>
        <w:rPr>
          <w:color w:val="000000"/>
        </w:rPr>
      </w:pPr>
      <w:r>
        <w:rPr>
          <w:color w:val="000000"/>
        </w:rPr>
        <w:t>CN</w:t>
      </w:r>
      <w:r>
        <w:rPr>
          <w:color w:val="000000"/>
        </w:rPr>
        <w:tab/>
        <w:t>Core Network</w:t>
      </w:r>
    </w:p>
    <w:p w14:paraId="494DF3AA" w14:textId="77777777" w:rsidR="00074A55" w:rsidRDefault="00074A55">
      <w:pPr>
        <w:pStyle w:val="EW"/>
        <w:rPr>
          <w:color w:val="000000"/>
        </w:rPr>
      </w:pPr>
      <w:r>
        <w:rPr>
          <w:color w:val="000000"/>
        </w:rPr>
        <w:t>CDMA</w:t>
      </w:r>
      <w:r>
        <w:rPr>
          <w:color w:val="000000"/>
        </w:rPr>
        <w:tab/>
        <w:t>Code Division Multiple Access</w:t>
      </w:r>
    </w:p>
    <w:p w14:paraId="4E89AE01" w14:textId="77777777" w:rsidR="00074A55" w:rsidRDefault="00074A55">
      <w:pPr>
        <w:pStyle w:val="EW"/>
        <w:rPr>
          <w:color w:val="000000"/>
        </w:rPr>
      </w:pPr>
      <w:r>
        <w:rPr>
          <w:color w:val="000000"/>
        </w:rPr>
        <w:t>DRC</w:t>
      </w:r>
      <w:r>
        <w:rPr>
          <w:color w:val="000000"/>
        </w:rPr>
        <w:tab/>
        <w:t>Downlink Rate Command</w:t>
      </w:r>
    </w:p>
    <w:p w14:paraId="12E52FC3" w14:textId="77777777" w:rsidR="00074A55" w:rsidRDefault="00074A55">
      <w:pPr>
        <w:pStyle w:val="EW"/>
        <w:rPr>
          <w:color w:val="000000"/>
        </w:rPr>
      </w:pPr>
      <w:r>
        <w:rPr>
          <w:color w:val="000000"/>
        </w:rPr>
        <w:t>FDD</w:t>
      </w:r>
      <w:r>
        <w:rPr>
          <w:color w:val="000000"/>
        </w:rPr>
        <w:tab/>
        <w:t>Frequency Duplex Division</w:t>
      </w:r>
    </w:p>
    <w:p w14:paraId="7D6605AE" w14:textId="77777777" w:rsidR="00074A55" w:rsidRDefault="00074A55">
      <w:pPr>
        <w:pStyle w:val="EW"/>
        <w:rPr>
          <w:color w:val="000000"/>
        </w:rPr>
      </w:pPr>
      <w:r>
        <w:rPr>
          <w:color w:val="000000"/>
        </w:rPr>
        <w:t>FQC</w:t>
      </w:r>
      <w:r>
        <w:rPr>
          <w:color w:val="000000"/>
        </w:rPr>
        <w:tab/>
        <w:t>Frame Quality Classification (Iu Interface)</w:t>
      </w:r>
    </w:p>
    <w:p w14:paraId="4DF4ED1B" w14:textId="77777777" w:rsidR="00074A55" w:rsidRDefault="00074A55">
      <w:pPr>
        <w:pStyle w:val="EW"/>
        <w:rPr>
          <w:color w:val="000000"/>
        </w:rPr>
      </w:pPr>
      <w:r>
        <w:rPr>
          <w:color w:val="000000"/>
        </w:rPr>
        <w:t>FQI</w:t>
      </w:r>
      <w:r>
        <w:rPr>
          <w:color w:val="000000"/>
        </w:rPr>
        <w:tab/>
        <w:t>Frame Quality Indication (AMR-WBIF1)</w:t>
      </w:r>
    </w:p>
    <w:p w14:paraId="4838F941" w14:textId="77777777" w:rsidR="00074A55" w:rsidRDefault="00074A55">
      <w:pPr>
        <w:pStyle w:val="EW"/>
        <w:rPr>
          <w:color w:val="000000"/>
        </w:rPr>
      </w:pPr>
      <w:r>
        <w:rPr>
          <w:color w:val="000000"/>
        </w:rPr>
        <w:t>GSM</w:t>
      </w:r>
      <w:r>
        <w:rPr>
          <w:color w:val="000000"/>
        </w:rPr>
        <w:tab/>
        <w:t xml:space="preserve">Global System for </w:t>
      </w:r>
      <w:smartTag w:uri="urn:schemas-microsoft-com:office:smarttags" w:element="place">
        <w:r>
          <w:rPr>
            <w:color w:val="000000"/>
          </w:rPr>
          <w:t>Mobile</w:t>
        </w:r>
      </w:smartTag>
      <w:r>
        <w:rPr>
          <w:color w:val="000000"/>
        </w:rPr>
        <w:t xml:space="preserve"> communications</w:t>
      </w:r>
    </w:p>
    <w:p w14:paraId="4CBF014A" w14:textId="77777777" w:rsidR="00074A55" w:rsidRDefault="00074A55">
      <w:pPr>
        <w:pStyle w:val="EW"/>
        <w:rPr>
          <w:color w:val="000000"/>
        </w:rPr>
      </w:pPr>
      <w:r>
        <w:rPr>
          <w:color w:val="000000"/>
        </w:rPr>
        <w:t>ITU-T</w:t>
      </w:r>
      <w:r>
        <w:rPr>
          <w:color w:val="000000"/>
        </w:rPr>
        <w:tab/>
        <w:t xml:space="preserve">International Telecommunication </w:t>
      </w:r>
      <w:smartTag w:uri="urn:schemas-microsoft-com:office:smarttags" w:element="place">
        <w:r>
          <w:rPr>
            <w:color w:val="000000"/>
          </w:rPr>
          <w:t>Union</w:t>
        </w:r>
      </w:smartTag>
      <w:r>
        <w:rPr>
          <w:color w:val="000000"/>
        </w:rPr>
        <w:t xml:space="preserve"> – Telecommunication standardisation sector (former CCITT)</w:t>
      </w:r>
    </w:p>
    <w:p w14:paraId="56A14315" w14:textId="77777777" w:rsidR="00074A55" w:rsidRDefault="00074A55">
      <w:pPr>
        <w:pStyle w:val="EW"/>
        <w:rPr>
          <w:color w:val="000000"/>
        </w:rPr>
      </w:pPr>
      <w:r>
        <w:rPr>
          <w:color w:val="000000"/>
        </w:rPr>
        <w:t>MAC</w:t>
      </w:r>
      <w:r>
        <w:rPr>
          <w:color w:val="000000"/>
        </w:rPr>
        <w:tab/>
        <w:t>Media Access Control</w:t>
      </w:r>
    </w:p>
    <w:p w14:paraId="0397563F" w14:textId="77777777" w:rsidR="00074A55" w:rsidRDefault="00074A55">
      <w:pPr>
        <w:pStyle w:val="EW"/>
        <w:rPr>
          <w:color w:val="000000"/>
        </w:rPr>
      </w:pPr>
      <w:r>
        <w:rPr>
          <w:color w:val="000000"/>
        </w:rPr>
        <w:t>MGW</w:t>
      </w:r>
      <w:r>
        <w:rPr>
          <w:color w:val="000000"/>
        </w:rPr>
        <w:tab/>
        <w:t>Media GateWay</w:t>
      </w:r>
    </w:p>
    <w:p w14:paraId="5FD46BA7" w14:textId="77777777" w:rsidR="00074A55" w:rsidRDefault="00074A55">
      <w:pPr>
        <w:pStyle w:val="EW"/>
        <w:rPr>
          <w:color w:val="000000"/>
        </w:rPr>
      </w:pPr>
      <w:r>
        <w:rPr>
          <w:color w:val="000000"/>
        </w:rPr>
        <w:t>PCM</w:t>
      </w:r>
      <w:r>
        <w:rPr>
          <w:color w:val="000000"/>
        </w:rPr>
        <w:tab/>
        <w:t>Pulse Code Modulation, synonym for 64 kBit/s coded speech (see ITU-T G.711)</w:t>
      </w:r>
    </w:p>
    <w:p w14:paraId="7332CB6B" w14:textId="77777777" w:rsidR="00074A55" w:rsidRDefault="00074A55">
      <w:pPr>
        <w:pStyle w:val="EW"/>
        <w:rPr>
          <w:color w:val="000000"/>
        </w:rPr>
      </w:pPr>
      <w:r>
        <w:rPr>
          <w:color w:val="000000"/>
        </w:rPr>
        <w:t>PLMN</w:t>
      </w:r>
      <w:r>
        <w:rPr>
          <w:color w:val="000000"/>
        </w:rPr>
        <w:tab/>
      </w:r>
      <w:smartTag w:uri="urn:schemas-microsoft-com:office:smarttags" w:element="PlaceName">
        <w:r>
          <w:rPr>
            <w:color w:val="000000"/>
          </w:rPr>
          <w:t>Public</w:t>
        </w:r>
      </w:smartTag>
      <w:r>
        <w:rPr>
          <w:color w:val="000000"/>
        </w:rPr>
        <w:t xml:space="preserve"> </w:t>
      </w:r>
      <w:smartTag w:uri="urn:schemas-microsoft-com:office:smarttags" w:element="PlaceType">
        <w:r>
          <w:rPr>
            <w:color w:val="000000"/>
          </w:rPr>
          <w:t>Land</w:t>
        </w:r>
      </w:smartTag>
      <w:r>
        <w:rPr>
          <w:color w:val="000000"/>
        </w:rPr>
        <w:t xml:space="preserve"> </w:t>
      </w:r>
      <w:smartTag w:uri="urn:schemas-microsoft-com:office:smarttags" w:element="place">
        <w:r>
          <w:rPr>
            <w:color w:val="000000"/>
          </w:rPr>
          <w:t>Mobile</w:t>
        </w:r>
      </w:smartTag>
      <w:r>
        <w:rPr>
          <w:color w:val="000000"/>
        </w:rPr>
        <w:t xml:space="preserve"> Network</w:t>
      </w:r>
    </w:p>
    <w:p w14:paraId="7EB2BB55" w14:textId="77777777" w:rsidR="00074A55" w:rsidRDefault="00074A55">
      <w:pPr>
        <w:pStyle w:val="EW"/>
        <w:rPr>
          <w:color w:val="000000"/>
        </w:rPr>
      </w:pPr>
      <w:r>
        <w:rPr>
          <w:color w:val="000000"/>
        </w:rPr>
        <w:t>QoS</w:t>
      </w:r>
      <w:r>
        <w:rPr>
          <w:color w:val="000000"/>
        </w:rPr>
        <w:tab/>
        <w:t>Quality of Service</w:t>
      </w:r>
    </w:p>
    <w:p w14:paraId="29C9A8A3" w14:textId="77777777" w:rsidR="00074A55" w:rsidRDefault="00074A55">
      <w:pPr>
        <w:pStyle w:val="EW"/>
        <w:rPr>
          <w:color w:val="000000"/>
        </w:rPr>
      </w:pPr>
      <w:r>
        <w:rPr>
          <w:color w:val="000000"/>
        </w:rPr>
        <w:t>RAN</w:t>
      </w:r>
      <w:r>
        <w:rPr>
          <w:color w:val="000000"/>
        </w:rPr>
        <w:tab/>
        <w:t>Radio Access Network</w:t>
      </w:r>
    </w:p>
    <w:p w14:paraId="38573953" w14:textId="77777777" w:rsidR="00074A55" w:rsidRDefault="00074A55">
      <w:pPr>
        <w:pStyle w:val="EW"/>
        <w:rPr>
          <w:color w:val="000000"/>
        </w:rPr>
      </w:pPr>
      <w:r>
        <w:rPr>
          <w:color w:val="000000"/>
        </w:rPr>
        <w:t>RAB</w:t>
      </w:r>
      <w:r>
        <w:rPr>
          <w:color w:val="000000"/>
        </w:rPr>
        <w:tab/>
        <w:t>Radio Access Bearer</w:t>
      </w:r>
    </w:p>
    <w:p w14:paraId="053F0344" w14:textId="77777777" w:rsidR="00074A55" w:rsidRDefault="00074A55">
      <w:pPr>
        <w:pStyle w:val="EW"/>
        <w:rPr>
          <w:color w:val="000000"/>
        </w:rPr>
      </w:pPr>
      <w:r>
        <w:rPr>
          <w:color w:val="000000"/>
        </w:rPr>
        <w:t>RF</w:t>
      </w:r>
      <w:r>
        <w:rPr>
          <w:color w:val="000000"/>
        </w:rPr>
        <w:tab/>
        <w:t>Radio Frequency</w:t>
      </w:r>
    </w:p>
    <w:p w14:paraId="5D6D0092" w14:textId="77777777" w:rsidR="00074A55" w:rsidRDefault="00074A55">
      <w:pPr>
        <w:pStyle w:val="EW"/>
        <w:rPr>
          <w:color w:val="000000"/>
        </w:rPr>
      </w:pPr>
      <w:r>
        <w:rPr>
          <w:color w:val="000000"/>
        </w:rPr>
        <w:t>RFC</w:t>
      </w:r>
      <w:r>
        <w:rPr>
          <w:color w:val="000000"/>
        </w:rPr>
        <w:tab/>
        <w:t>RAB sub-flow Combination</w:t>
      </w:r>
    </w:p>
    <w:p w14:paraId="39BBDC12" w14:textId="77777777" w:rsidR="00074A55" w:rsidRDefault="00074A55">
      <w:pPr>
        <w:pStyle w:val="EW"/>
        <w:rPr>
          <w:color w:val="000000"/>
        </w:rPr>
      </w:pPr>
      <w:r>
        <w:rPr>
          <w:color w:val="000000"/>
        </w:rPr>
        <w:t>RFCI</w:t>
      </w:r>
      <w:r>
        <w:rPr>
          <w:color w:val="000000"/>
        </w:rPr>
        <w:tab/>
        <w:t>RFC Indicator</w:t>
      </w:r>
    </w:p>
    <w:p w14:paraId="76F6821E" w14:textId="77777777" w:rsidR="00074A55" w:rsidRDefault="00074A55">
      <w:pPr>
        <w:pStyle w:val="EW"/>
        <w:rPr>
          <w:color w:val="000000"/>
        </w:rPr>
      </w:pPr>
      <w:r>
        <w:rPr>
          <w:color w:val="000000"/>
        </w:rPr>
        <w:t>RFCS</w:t>
      </w:r>
      <w:r>
        <w:rPr>
          <w:color w:val="000000"/>
        </w:rPr>
        <w:tab/>
        <w:t>RFC Set</w:t>
      </w:r>
    </w:p>
    <w:p w14:paraId="69EAA218" w14:textId="77777777" w:rsidR="00074A55" w:rsidRDefault="00074A55">
      <w:pPr>
        <w:pStyle w:val="EW"/>
        <w:rPr>
          <w:color w:val="000000"/>
        </w:rPr>
      </w:pPr>
      <w:r>
        <w:rPr>
          <w:color w:val="000000"/>
        </w:rPr>
        <w:t>RX</w:t>
      </w:r>
      <w:r>
        <w:rPr>
          <w:color w:val="000000"/>
        </w:rPr>
        <w:tab/>
        <w:t>Receive</w:t>
      </w:r>
    </w:p>
    <w:p w14:paraId="695973D1" w14:textId="77777777" w:rsidR="00074A55" w:rsidRDefault="00074A55">
      <w:pPr>
        <w:pStyle w:val="EW"/>
        <w:rPr>
          <w:color w:val="000000"/>
        </w:rPr>
      </w:pPr>
      <w:r>
        <w:rPr>
          <w:color w:val="000000"/>
        </w:rPr>
        <w:t>SCR</w:t>
      </w:r>
      <w:r>
        <w:rPr>
          <w:color w:val="000000"/>
        </w:rPr>
        <w:tab/>
        <w:t>Source Controlled Rate</w:t>
      </w:r>
    </w:p>
    <w:p w14:paraId="27BD17DB" w14:textId="77777777" w:rsidR="00074A55" w:rsidRDefault="00074A55">
      <w:pPr>
        <w:pStyle w:val="EW"/>
        <w:rPr>
          <w:color w:val="000000"/>
        </w:rPr>
      </w:pPr>
      <w:r>
        <w:rPr>
          <w:color w:val="000000"/>
        </w:rPr>
        <w:t>SDU</w:t>
      </w:r>
      <w:r>
        <w:rPr>
          <w:color w:val="000000"/>
        </w:rPr>
        <w:tab/>
        <w:t>Source Data Unit</w:t>
      </w:r>
    </w:p>
    <w:p w14:paraId="1C48FADC" w14:textId="77777777" w:rsidR="00074A55" w:rsidRDefault="00074A55">
      <w:pPr>
        <w:pStyle w:val="EW"/>
        <w:rPr>
          <w:color w:val="000000"/>
        </w:rPr>
      </w:pPr>
      <w:r>
        <w:rPr>
          <w:color w:val="000000"/>
        </w:rPr>
        <w:t>SID</w:t>
      </w:r>
      <w:r>
        <w:rPr>
          <w:color w:val="000000"/>
        </w:rPr>
        <w:tab/>
        <w:t>Silence Insertion Descriptor</w:t>
      </w:r>
    </w:p>
    <w:p w14:paraId="36CC9CA5" w14:textId="77777777" w:rsidR="00074A55" w:rsidRDefault="00074A55">
      <w:pPr>
        <w:pStyle w:val="EW"/>
        <w:rPr>
          <w:color w:val="000000"/>
        </w:rPr>
      </w:pPr>
      <w:r>
        <w:rPr>
          <w:color w:val="000000"/>
        </w:rPr>
        <w:t>SMpSDU</w:t>
      </w:r>
      <w:r>
        <w:rPr>
          <w:color w:val="000000"/>
        </w:rPr>
        <w:tab/>
        <w:t>Support Mode for Predefined SDU sizes</w:t>
      </w:r>
    </w:p>
    <w:p w14:paraId="62A22DCC" w14:textId="77777777" w:rsidR="00074A55" w:rsidRDefault="00074A55">
      <w:pPr>
        <w:pStyle w:val="EW"/>
        <w:rPr>
          <w:color w:val="000000"/>
        </w:rPr>
      </w:pPr>
      <w:r>
        <w:rPr>
          <w:color w:val="000000"/>
        </w:rPr>
        <w:t>SPD</w:t>
      </w:r>
      <w:r>
        <w:rPr>
          <w:color w:val="000000"/>
        </w:rPr>
        <w:tab/>
        <w:t>SPeech Decoder</w:t>
      </w:r>
    </w:p>
    <w:p w14:paraId="02C3CC5F" w14:textId="77777777" w:rsidR="00074A55" w:rsidRDefault="00074A55">
      <w:pPr>
        <w:pStyle w:val="EW"/>
        <w:rPr>
          <w:color w:val="000000"/>
        </w:rPr>
      </w:pPr>
      <w:r>
        <w:rPr>
          <w:color w:val="000000"/>
        </w:rPr>
        <w:t>SPE</w:t>
      </w:r>
      <w:r>
        <w:rPr>
          <w:color w:val="000000"/>
        </w:rPr>
        <w:tab/>
        <w:t>SPeech Encoder</w:t>
      </w:r>
    </w:p>
    <w:p w14:paraId="2C840326" w14:textId="77777777" w:rsidR="00074A55" w:rsidRDefault="00074A55">
      <w:pPr>
        <w:pStyle w:val="EW"/>
        <w:rPr>
          <w:color w:val="000000"/>
        </w:rPr>
      </w:pPr>
      <w:r>
        <w:rPr>
          <w:color w:val="000000"/>
        </w:rPr>
        <w:t>TC</w:t>
      </w:r>
      <w:r>
        <w:rPr>
          <w:color w:val="000000"/>
        </w:rPr>
        <w:tab/>
        <w:t>Transcoder</w:t>
      </w:r>
    </w:p>
    <w:p w14:paraId="5F7989D8" w14:textId="77777777" w:rsidR="00074A55" w:rsidRDefault="00074A55">
      <w:pPr>
        <w:pStyle w:val="EW"/>
        <w:rPr>
          <w:color w:val="000000"/>
        </w:rPr>
      </w:pPr>
      <w:r>
        <w:rPr>
          <w:color w:val="000000"/>
        </w:rPr>
        <w:t>TDD</w:t>
      </w:r>
      <w:r>
        <w:rPr>
          <w:color w:val="000000"/>
        </w:rPr>
        <w:tab/>
        <w:t>Time Duplex Division</w:t>
      </w:r>
    </w:p>
    <w:p w14:paraId="54AA076C" w14:textId="77777777" w:rsidR="00074A55" w:rsidRDefault="00074A55">
      <w:pPr>
        <w:pStyle w:val="EW"/>
        <w:rPr>
          <w:color w:val="000000"/>
        </w:rPr>
      </w:pPr>
      <w:r>
        <w:rPr>
          <w:color w:val="000000"/>
        </w:rPr>
        <w:t>TDMA</w:t>
      </w:r>
      <w:r>
        <w:rPr>
          <w:color w:val="000000"/>
        </w:rPr>
        <w:tab/>
        <w:t>Time Division Multiple Access</w:t>
      </w:r>
    </w:p>
    <w:p w14:paraId="19EB9FEA" w14:textId="77777777" w:rsidR="00074A55" w:rsidRDefault="00074A55">
      <w:pPr>
        <w:pStyle w:val="EW"/>
        <w:rPr>
          <w:color w:val="000000"/>
        </w:rPr>
      </w:pPr>
      <w:r>
        <w:rPr>
          <w:color w:val="000000"/>
        </w:rPr>
        <w:t>TFO</w:t>
      </w:r>
      <w:r>
        <w:rPr>
          <w:color w:val="000000"/>
        </w:rPr>
        <w:tab/>
        <w:t>Tandem Free Operation</w:t>
      </w:r>
    </w:p>
    <w:p w14:paraId="7F629A23" w14:textId="77777777" w:rsidR="00074A55" w:rsidRDefault="00074A55">
      <w:pPr>
        <w:pStyle w:val="EW"/>
        <w:rPr>
          <w:color w:val="000000"/>
        </w:rPr>
      </w:pPr>
      <w:r>
        <w:rPr>
          <w:color w:val="000000"/>
        </w:rPr>
        <w:t>TrFO</w:t>
      </w:r>
      <w:r>
        <w:rPr>
          <w:color w:val="000000"/>
        </w:rPr>
        <w:tab/>
        <w:t>Transcoder Free Operation</w:t>
      </w:r>
    </w:p>
    <w:p w14:paraId="04C03185" w14:textId="77777777" w:rsidR="00074A55" w:rsidRDefault="00074A55">
      <w:pPr>
        <w:pStyle w:val="EW"/>
        <w:rPr>
          <w:color w:val="000000"/>
        </w:rPr>
      </w:pPr>
      <w:r>
        <w:rPr>
          <w:color w:val="000000"/>
        </w:rPr>
        <w:t>TX</w:t>
      </w:r>
      <w:r>
        <w:rPr>
          <w:color w:val="000000"/>
        </w:rPr>
        <w:tab/>
        <w:t>Transmit</w:t>
      </w:r>
    </w:p>
    <w:p w14:paraId="5C387815" w14:textId="77777777" w:rsidR="00074A55" w:rsidRDefault="00074A55">
      <w:pPr>
        <w:pStyle w:val="EW"/>
        <w:rPr>
          <w:color w:val="000000"/>
        </w:rPr>
      </w:pPr>
      <w:r>
        <w:rPr>
          <w:color w:val="000000"/>
        </w:rPr>
        <w:t>UE</w:t>
      </w:r>
      <w:r>
        <w:rPr>
          <w:color w:val="000000"/>
        </w:rPr>
        <w:tab/>
        <w:t>User Equipment (terminal)</w:t>
      </w:r>
    </w:p>
    <w:p w14:paraId="7D63A361" w14:textId="77777777" w:rsidR="00074A55" w:rsidRDefault="00074A55">
      <w:pPr>
        <w:pStyle w:val="EX"/>
      </w:pPr>
      <w:r>
        <w:t>URC</w:t>
      </w:r>
      <w:r>
        <w:tab/>
        <w:t>Uplink Rate Command</w:t>
      </w:r>
    </w:p>
    <w:p w14:paraId="727FB3B3" w14:textId="77777777" w:rsidR="00074A55" w:rsidRDefault="00074A55">
      <w:pPr>
        <w:pStyle w:val="Heading1"/>
      </w:pPr>
      <w:bookmarkStart w:id="21" w:name="B_Toc346620940"/>
      <w:bookmarkStart w:id="22" w:name="B_Toc346605015"/>
      <w:bookmarkStart w:id="23" w:name="_Toc517281061"/>
      <w:r>
        <w:t>4</w:t>
      </w:r>
      <w:r>
        <w:tab/>
        <w:t>General</w:t>
      </w:r>
      <w:bookmarkEnd w:id="21"/>
      <w:bookmarkEnd w:id="22"/>
      <w:bookmarkEnd w:id="23"/>
    </w:p>
    <w:p w14:paraId="281DD6C9" w14:textId="77777777" w:rsidR="00074A55" w:rsidRDefault="00074A55">
      <w:r>
        <w:t>The mapping of the AMR-WB Speech Codec parameters to the Iu interface specifies the frame structure of the speech data exchanged between the RNC and the TC in case of normal operation and Tandem Free Operation, respectively between RNC 1 and RNC 2 in case of Transcoder Free Operation. This mapping is independent from the radio interface in the sense that it has the same structure for both FDD and TDD modes of the UTRAN.</w:t>
      </w:r>
    </w:p>
    <w:p w14:paraId="1BC5A122" w14:textId="77777777" w:rsidR="00074A55" w:rsidRDefault="00074A55">
      <w:r>
        <w:t xml:space="preserve">The mapping between the Speech Codec and the Radio Access Network  within the UE is not an open interface and need not to be detailed. </w:t>
      </w:r>
    </w:p>
    <w:p w14:paraId="07C34D1A" w14:textId="77777777" w:rsidR="00074A55" w:rsidRDefault="00074A55">
      <w:r>
        <w:t>The mapping on the Nb Interface is identical to the one on the Iu Interface in case of Transcoder Free Operation, with the MGW relaying the SDUs unaltered between Iu and Nb Interfaces.</w:t>
      </w:r>
      <w:r>
        <w:br/>
        <w:t>In case of transcoding within the MGW the PCM coded speech is mapped onto the Nb Interface in packets of 40 octets.</w:t>
      </w:r>
    </w:p>
    <w:p w14:paraId="6A719750" w14:textId="77777777" w:rsidR="00074A55" w:rsidRDefault="00074A55">
      <w:pPr>
        <w:pStyle w:val="Heading1"/>
      </w:pPr>
      <w:bookmarkStart w:id="24" w:name="_Toc517281062"/>
      <w:r>
        <w:t>5</w:t>
      </w:r>
      <w:r>
        <w:tab/>
        <w:t>RAB aspects</w:t>
      </w:r>
      <w:bookmarkEnd w:id="24"/>
    </w:p>
    <w:p w14:paraId="22C6D319" w14:textId="77777777" w:rsidR="00074A55" w:rsidRDefault="00074A55">
      <w:pPr>
        <w:keepNext/>
        <w:rPr>
          <w:color w:val="000000"/>
        </w:rPr>
      </w:pPr>
      <w:r>
        <w:t>During the RAB Assignment procedure initiated by the CN to establish the RAB for UMTS_AMR-WB, the RAB parameters are defined. T</w:t>
      </w:r>
      <w:r>
        <w:rPr>
          <w:color w:val="000000"/>
        </w:rPr>
        <w:t xml:space="preserve">he </w:t>
      </w:r>
      <w:r>
        <w:t>UMTS_</w:t>
      </w:r>
      <w:r>
        <w:rPr>
          <w:color w:val="000000"/>
        </w:rPr>
        <w:t xml:space="preserve">AMR-WB RAB is established with one or more RAB co-ordinated sub-flows with predefined sizes and QoS parameters. In this way, each Transport Format Combination between sub-flows corresponds </w:t>
      </w:r>
      <w:r>
        <w:rPr>
          <w:color w:val="000000"/>
        </w:rPr>
        <w:lastRenderedPageBreak/>
        <w:t xml:space="preserve">to one </w:t>
      </w:r>
      <w:r>
        <w:t>UMTS_</w:t>
      </w:r>
      <w:r>
        <w:rPr>
          <w:color w:val="000000"/>
        </w:rPr>
        <w:t xml:space="preserve">AMR-WB frame type. On the Iu interface, these RAB parameters define the corresponding parameters regarding the transport of </w:t>
      </w:r>
      <w:r>
        <w:t>UMTS_</w:t>
      </w:r>
      <w:r>
        <w:rPr>
          <w:color w:val="000000"/>
        </w:rPr>
        <w:t>AMR-WB frames.</w:t>
      </w:r>
    </w:p>
    <w:p w14:paraId="409D234C" w14:textId="77777777" w:rsidR="00074A55" w:rsidRDefault="00074A55">
      <w:pPr>
        <w:keepNext/>
      </w:pPr>
      <w:r>
        <w:t>Some of the QoS parameters in the RAB assignment procedure are determined from the Bearer Capability Information Element used at call set up. These QoS parameters as defined in [3], can be set as follows:</w:t>
      </w:r>
    </w:p>
    <w:p w14:paraId="676003CE" w14:textId="77777777" w:rsidR="00074A55" w:rsidRDefault="00074A55">
      <w:pPr>
        <w:pStyle w:val="TH"/>
        <w:rPr>
          <w:b w:val="0"/>
        </w:rPr>
      </w:pPr>
      <w:r>
        <w:t>Table 5-1:</w:t>
      </w:r>
      <w:r>
        <w:rPr>
          <w:b w:val="0"/>
        </w:rPr>
        <w:t xml:space="preserve"> </w:t>
      </w:r>
      <w:r>
        <w:t>Example of mapping of BC IE into QoS parameters for UMTS_AMR-WB</w:t>
      </w:r>
    </w:p>
    <w:tbl>
      <w:tblPr>
        <w:tblW w:w="0" w:type="auto"/>
        <w:jc w:val="center"/>
        <w:tblLayout w:type="fixed"/>
        <w:tblCellMar>
          <w:left w:w="28" w:type="dxa"/>
          <w:right w:w="28" w:type="dxa"/>
        </w:tblCellMar>
        <w:tblLook w:val="0000" w:firstRow="0" w:lastRow="0" w:firstColumn="0" w:lastColumn="0" w:noHBand="0" w:noVBand="0"/>
      </w:tblPr>
      <w:tblGrid>
        <w:gridCol w:w="300"/>
        <w:gridCol w:w="360"/>
        <w:gridCol w:w="1979"/>
        <w:gridCol w:w="1843"/>
        <w:gridCol w:w="1843"/>
        <w:gridCol w:w="3402"/>
      </w:tblGrid>
      <w:tr w:rsidR="00074A55" w14:paraId="7FB19C3A" w14:textId="77777777">
        <w:trPr>
          <w:tblHeader/>
          <w:jc w:val="center"/>
        </w:trPr>
        <w:tc>
          <w:tcPr>
            <w:tcW w:w="2639" w:type="dxa"/>
            <w:gridSpan w:val="3"/>
            <w:tcBorders>
              <w:top w:val="single" w:sz="6" w:space="0" w:color="auto"/>
              <w:left w:val="single" w:sz="6" w:space="0" w:color="auto"/>
              <w:bottom w:val="single" w:sz="6" w:space="0" w:color="auto"/>
              <w:right w:val="single" w:sz="6" w:space="0" w:color="auto"/>
            </w:tcBorders>
          </w:tcPr>
          <w:p w14:paraId="697EF6EF" w14:textId="77777777" w:rsidR="00074A55" w:rsidRDefault="00074A55">
            <w:pPr>
              <w:pStyle w:val="TAL"/>
              <w:rPr>
                <w:snapToGrid w:val="0"/>
                <w:color w:val="000000"/>
              </w:rPr>
            </w:pPr>
            <w:r>
              <w:t>RAB service attribute</w:t>
            </w:r>
          </w:p>
        </w:tc>
        <w:tc>
          <w:tcPr>
            <w:tcW w:w="3686" w:type="dxa"/>
            <w:gridSpan w:val="2"/>
            <w:tcBorders>
              <w:top w:val="single" w:sz="6" w:space="0" w:color="auto"/>
              <w:left w:val="single" w:sz="6" w:space="0" w:color="auto"/>
              <w:bottom w:val="single" w:sz="6" w:space="0" w:color="auto"/>
              <w:right w:val="single" w:sz="6" w:space="0" w:color="auto"/>
            </w:tcBorders>
          </w:tcPr>
          <w:p w14:paraId="46D42DC1" w14:textId="77777777" w:rsidR="00074A55" w:rsidRDefault="00074A55">
            <w:pPr>
              <w:pStyle w:val="TAL"/>
              <w:rPr>
                <w:sz w:val="20"/>
              </w:rPr>
            </w:pPr>
            <w:r>
              <w:rPr>
                <w:sz w:val="20"/>
              </w:rPr>
              <w:t>RAB service attribute value</w:t>
            </w:r>
          </w:p>
        </w:tc>
        <w:tc>
          <w:tcPr>
            <w:tcW w:w="3402" w:type="dxa"/>
            <w:tcBorders>
              <w:top w:val="single" w:sz="6" w:space="0" w:color="auto"/>
              <w:left w:val="single" w:sz="4" w:space="0" w:color="auto"/>
              <w:bottom w:val="single" w:sz="6" w:space="0" w:color="auto"/>
              <w:right w:val="single" w:sz="6" w:space="0" w:color="auto"/>
            </w:tcBorders>
          </w:tcPr>
          <w:p w14:paraId="54EC136A" w14:textId="77777777" w:rsidR="00074A55" w:rsidRDefault="00074A55">
            <w:pPr>
              <w:pStyle w:val="TAL"/>
              <w:rPr>
                <w:sz w:val="20"/>
              </w:rPr>
            </w:pPr>
            <w:r>
              <w:rPr>
                <w:sz w:val="20"/>
              </w:rPr>
              <w:t>Comments</w:t>
            </w:r>
          </w:p>
        </w:tc>
      </w:tr>
      <w:tr w:rsidR="00074A55" w14:paraId="4149F758"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5BC34B4A" w14:textId="77777777" w:rsidR="00074A55" w:rsidRDefault="00074A55">
            <w:pPr>
              <w:pStyle w:val="TAL"/>
              <w:rPr>
                <w:snapToGrid w:val="0"/>
                <w:color w:val="000000"/>
              </w:rPr>
            </w:pPr>
            <w:r>
              <w:rPr>
                <w:snapToGrid w:val="0"/>
                <w:color w:val="000000"/>
              </w:rPr>
              <w:t>Traffic Class</w:t>
            </w:r>
          </w:p>
        </w:tc>
        <w:tc>
          <w:tcPr>
            <w:tcW w:w="3686" w:type="dxa"/>
            <w:gridSpan w:val="2"/>
            <w:tcBorders>
              <w:top w:val="single" w:sz="6" w:space="0" w:color="auto"/>
              <w:left w:val="single" w:sz="6" w:space="0" w:color="auto"/>
              <w:bottom w:val="single" w:sz="6" w:space="0" w:color="auto"/>
              <w:right w:val="single" w:sz="6" w:space="0" w:color="auto"/>
            </w:tcBorders>
          </w:tcPr>
          <w:p w14:paraId="6E2C3736" w14:textId="77777777" w:rsidR="00074A55" w:rsidRDefault="00074A55">
            <w:pPr>
              <w:pStyle w:val="TAL"/>
              <w:rPr>
                <w:snapToGrid w:val="0"/>
                <w:color w:val="000000"/>
              </w:rPr>
            </w:pPr>
            <w:r>
              <w:rPr>
                <w:snapToGrid w:val="0"/>
                <w:color w:val="000000"/>
              </w:rPr>
              <w:t>Conversational</w:t>
            </w:r>
          </w:p>
        </w:tc>
        <w:tc>
          <w:tcPr>
            <w:tcW w:w="3402" w:type="dxa"/>
            <w:tcBorders>
              <w:top w:val="single" w:sz="6" w:space="0" w:color="auto"/>
              <w:left w:val="single" w:sz="4" w:space="0" w:color="auto"/>
              <w:bottom w:val="single" w:sz="6" w:space="0" w:color="auto"/>
              <w:right w:val="single" w:sz="6" w:space="0" w:color="auto"/>
            </w:tcBorders>
          </w:tcPr>
          <w:p w14:paraId="314F10F3" w14:textId="77777777" w:rsidR="00074A55" w:rsidRDefault="00074A55">
            <w:pPr>
              <w:pStyle w:val="TAL"/>
              <w:rPr>
                <w:snapToGrid w:val="0"/>
                <w:color w:val="000000"/>
              </w:rPr>
            </w:pPr>
          </w:p>
        </w:tc>
      </w:tr>
      <w:tr w:rsidR="00074A55" w14:paraId="2D63BF7F"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4DA2C63B" w14:textId="77777777" w:rsidR="00074A55" w:rsidRDefault="00074A55">
            <w:pPr>
              <w:pStyle w:val="TAL"/>
              <w:rPr>
                <w:snapToGrid w:val="0"/>
                <w:color w:val="000000"/>
              </w:rPr>
            </w:pPr>
            <w:r>
              <w:rPr>
                <w:snapToGrid w:val="0"/>
                <w:color w:val="000000"/>
              </w:rPr>
              <w:t>RAB Asymmetry Indicator</w:t>
            </w:r>
          </w:p>
        </w:tc>
        <w:tc>
          <w:tcPr>
            <w:tcW w:w="3686" w:type="dxa"/>
            <w:gridSpan w:val="2"/>
            <w:tcBorders>
              <w:top w:val="single" w:sz="6" w:space="0" w:color="auto"/>
              <w:left w:val="single" w:sz="6" w:space="0" w:color="auto"/>
              <w:bottom w:val="single" w:sz="6" w:space="0" w:color="auto"/>
              <w:right w:val="single" w:sz="6" w:space="0" w:color="auto"/>
            </w:tcBorders>
          </w:tcPr>
          <w:p w14:paraId="789BA869" w14:textId="77777777" w:rsidR="00074A55" w:rsidRDefault="00074A55">
            <w:pPr>
              <w:pStyle w:val="TAL"/>
              <w:rPr>
                <w:snapToGrid w:val="0"/>
                <w:color w:val="000000"/>
              </w:rPr>
            </w:pPr>
            <w:r>
              <w:rPr>
                <w:snapToGrid w:val="0"/>
                <w:color w:val="000000"/>
              </w:rPr>
              <w:t>Symmetric, bidirectional</w:t>
            </w:r>
          </w:p>
        </w:tc>
        <w:tc>
          <w:tcPr>
            <w:tcW w:w="3402" w:type="dxa"/>
            <w:tcBorders>
              <w:top w:val="single" w:sz="6" w:space="0" w:color="auto"/>
              <w:left w:val="single" w:sz="4" w:space="0" w:color="auto"/>
              <w:bottom w:val="single" w:sz="6" w:space="0" w:color="auto"/>
              <w:right w:val="single" w:sz="6" w:space="0" w:color="auto"/>
            </w:tcBorders>
          </w:tcPr>
          <w:p w14:paraId="0698C254" w14:textId="77777777" w:rsidR="00074A55" w:rsidRDefault="00074A55">
            <w:pPr>
              <w:pStyle w:val="TAL"/>
              <w:rPr>
                <w:snapToGrid w:val="0"/>
                <w:color w:val="000000"/>
              </w:rPr>
            </w:pPr>
            <w:r>
              <w:rPr>
                <w:snapToGrid w:val="0"/>
                <w:color w:val="000000"/>
              </w:rPr>
              <w:t>Symmetric RABs are used for uplink and downlink</w:t>
            </w:r>
          </w:p>
        </w:tc>
      </w:tr>
      <w:tr w:rsidR="00074A55" w14:paraId="13B008EE"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66B640B4" w14:textId="77777777" w:rsidR="00074A55" w:rsidRDefault="00074A55">
            <w:pPr>
              <w:pStyle w:val="TAL"/>
              <w:rPr>
                <w:snapToGrid w:val="0"/>
                <w:color w:val="000000"/>
              </w:rPr>
            </w:pPr>
            <w:r>
              <w:rPr>
                <w:snapToGrid w:val="0"/>
                <w:color w:val="000000"/>
              </w:rPr>
              <w:t>Maximum bit rate</w:t>
            </w:r>
          </w:p>
        </w:tc>
        <w:tc>
          <w:tcPr>
            <w:tcW w:w="3686" w:type="dxa"/>
            <w:gridSpan w:val="2"/>
            <w:tcBorders>
              <w:top w:val="single" w:sz="6" w:space="0" w:color="auto"/>
              <w:left w:val="single" w:sz="6" w:space="0" w:color="auto"/>
              <w:bottom w:val="single" w:sz="6" w:space="0" w:color="auto"/>
              <w:right w:val="single" w:sz="6" w:space="0" w:color="auto"/>
            </w:tcBorders>
          </w:tcPr>
          <w:p w14:paraId="78DD23DC" w14:textId="77777777" w:rsidR="00074A55" w:rsidRDefault="00074A55">
            <w:pPr>
              <w:pStyle w:val="TAL"/>
              <w:rPr>
                <w:snapToGrid w:val="0"/>
                <w:color w:val="000000"/>
              </w:rPr>
            </w:pPr>
            <w:r>
              <w:rPr>
                <w:snapToGrid w:val="0"/>
                <w:color w:val="000000"/>
              </w:rPr>
              <w:t>12,65 kbit/s in configurations 0 and 1</w:t>
            </w:r>
            <w:r>
              <w:rPr>
                <w:snapToGrid w:val="0"/>
                <w:color w:val="000000"/>
              </w:rPr>
              <w:br/>
              <w:t>15,85 kbit/s in configurations 2 and 3</w:t>
            </w:r>
            <w:r>
              <w:rPr>
                <w:snapToGrid w:val="0"/>
                <w:color w:val="000000"/>
              </w:rPr>
              <w:br/>
              <w:t>23,85 kbit/s in configurations 4 and 5</w:t>
            </w:r>
          </w:p>
        </w:tc>
        <w:tc>
          <w:tcPr>
            <w:tcW w:w="3402" w:type="dxa"/>
            <w:tcBorders>
              <w:top w:val="single" w:sz="6" w:space="0" w:color="auto"/>
              <w:left w:val="single" w:sz="4" w:space="0" w:color="auto"/>
              <w:bottom w:val="single" w:sz="6" w:space="0" w:color="auto"/>
              <w:right w:val="single" w:sz="6" w:space="0" w:color="auto"/>
            </w:tcBorders>
          </w:tcPr>
          <w:p w14:paraId="56B5B365" w14:textId="77777777" w:rsidR="00074A55" w:rsidRDefault="00074A55">
            <w:pPr>
              <w:pStyle w:val="TAL"/>
              <w:rPr>
                <w:snapToGrid w:val="0"/>
                <w:color w:val="000000"/>
              </w:rPr>
            </w:pPr>
            <w:r>
              <w:rPr>
                <w:snapToGrid w:val="0"/>
                <w:color w:val="000000"/>
              </w:rPr>
              <w:t>This value depends on the highest mode rate in the RFCS (note 2)</w:t>
            </w:r>
          </w:p>
        </w:tc>
      </w:tr>
      <w:tr w:rsidR="00074A55" w14:paraId="56AF7B4C"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635340C4" w14:textId="77777777" w:rsidR="00074A55" w:rsidRDefault="00074A55">
            <w:pPr>
              <w:pStyle w:val="TAL"/>
              <w:rPr>
                <w:snapToGrid w:val="0"/>
                <w:color w:val="000000"/>
              </w:rPr>
            </w:pPr>
            <w:r>
              <w:rPr>
                <w:snapToGrid w:val="0"/>
                <w:color w:val="000000"/>
              </w:rPr>
              <w:t>Guaranteed bit rate</w:t>
            </w:r>
          </w:p>
        </w:tc>
        <w:tc>
          <w:tcPr>
            <w:tcW w:w="3686" w:type="dxa"/>
            <w:gridSpan w:val="2"/>
            <w:tcBorders>
              <w:top w:val="single" w:sz="6" w:space="0" w:color="auto"/>
              <w:left w:val="single" w:sz="6" w:space="0" w:color="auto"/>
              <w:bottom w:val="single" w:sz="6" w:space="0" w:color="auto"/>
              <w:right w:val="single" w:sz="6" w:space="0" w:color="auto"/>
            </w:tcBorders>
          </w:tcPr>
          <w:p w14:paraId="0BE882C9" w14:textId="77777777" w:rsidR="00074A55" w:rsidRDefault="00074A55">
            <w:pPr>
              <w:pStyle w:val="TAL"/>
              <w:rPr>
                <w:snapToGrid w:val="0"/>
                <w:color w:val="000000"/>
              </w:rPr>
            </w:pPr>
            <w:r>
              <w:rPr>
                <w:snapToGrid w:val="0"/>
                <w:color w:val="000000"/>
              </w:rPr>
              <w:t>6,60 kbit/s</w:t>
            </w:r>
          </w:p>
        </w:tc>
        <w:tc>
          <w:tcPr>
            <w:tcW w:w="3402" w:type="dxa"/>
            <w:tcBorders>
              <w:top w:val="single" w:sz="6" w:space="0" w:color="auto"/>
              <w:left w:val="single" w:sz="4" w:space="0" w:color="auto"/>
              <w:bottom w:val="single" w:sz="6" w:space="0" w:color="auto"/>
              <w:right w:val="single" w:sz="6" w:space="0" w:color="auto"/>
            </w:tcBorders>
          </w:tcPr>
          <w:p w14:paraId="71EE1BDA" w14:textId="77777777" w:rsidR="00074A55" w:rsidRDefault="00074A55">
            <w:pPr>
              <w:pStyle w:val="TAL"/>
              <w:rPr>
                <w:snapToGrid w:val="0"/>
                <w:color w:val="000000"/>
              </w:rPr>
            </w:pPr>
            <w:r>
              <w:rPr>
                <w:snapToGrid w:val="0"/>
                <w:color w:val="000000"/>
              </w:rPr>
              <w:t>One of the values is chosen, depending on the lowest rate controllable SDU format (note 2)</w:t>
            </w:r>
          </w:p>
        </w:tc>
      </w:tr>
      <w:tr w:rsidR="00074A55" w14:paraId="626CAEAD"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2519EB40" w14:textId="77777777" w:rsidR="00074A55" w:rsidRDefault="00074A55">
            <w:pPr>
              <w:pStyle w:val="TAL"/>
              <w:rPr>
                <w:snapToGrid w:val="0"/>
                <w:color w:val="000000"/>
              </w:rPr>
            </w:pPr>
            <w:r>
              <w:rPr>
                <w:snapToGrid w:val="0"/>
                <w:color w:val="000000"/>
              </w:rPr>
              <w:t>Delivery Order</w:t>
            </w:r>
          </w:p>
        </w:tc>
        <w:tc>
          <w:tcPr>
            <w:tcW w:w="3686" w:type="dxa"/>
            <w:gridSpan w:val="2"/>
            <w:tcBorders>
              <w:top w:val="single" w:sz="6" w:space="0" w:color="auto"/>
              <w:left w:val="single" w:sz="6" w:space="0" w:color="auto"/>
              <w:bottom w:val="single" w:sz="6" w:space="0" w:color="auto"/>
              <w:right w:val="single" w:sz="6" w:space="0" w:color="auto"/>
            </w:tcBorders>
          </w:tcPr>
          <w:p w14:paraId="6E62CB84" w14:textId="77777777" w:rsidR="00074A55" w:rsidRDefault="00074A55">
            <w:pPr>
              <w:pStyle w:val="TAL"/>
              <w:rPr>
                <w:snapToGrid w:val="0"/>
                <w:color w:val="000000"/>
              </w:rPr>
            </w:pPr>
            <w:r>
              <w:rPr>
                <w:snapToGrid w:val="0"/>
                <w:color w:val="000000"/>
              </w:rPr>
              <w:t>Yes</w:t>
            </w:r>
          </w:p>
        </w:tc>
        <w:tc>
          <w:tcPr>
            <w:tcW w:w="3402" w:type="dxa"/>
            <w:tcBorders>
              <w:top w:val="single" w:sz="6" w:space="0" w:color="auto"/>
              <w:left w:val="single" w:sz="4" w:space="0" w:color="auto"/>
              <w:bottom w:val="single" w:sz="6" w:space="0" w:color="auto"/>
              <w:right w:val="single" w:sz="6" w:space="0" w:color="auto"/>
            </w:tcBorders>
          </w:tcPr>
          <w:p w14:paraId="5F267BEA" w14:textId="77777777" w:rsidR="00074A55" w:rsidRDefault="00074A55">
            <w:pPr>
              <w:pStyle w:val="TAL"/>
              <w:rPr>
                <w:snapToGrid w:val="0"/>
                <w:color w:val="000000"/>
              </w:rPr>
            </w:pPr>
            <w:r>
              <w:rPr>
                <w:snapToGrid w:val="0"/>
                <w:color w:val="000000"/>
              </w:rPr>
              <w:t>(note 1)</w:t>
            </w:r>
          </w:p>
        </w:tc>
      </w:tr>
      <w:tr w:rsidR="00074A55" w14:paraId="0B005995"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7E76078C" w14:textId="77777777" w:rsidR="00074A55" w:rsidRDefault="00074A55">
            <w:pPr>
              <w:pStyle w:val="TAL"/>
              <w:rPr>
                <w:snapToGrid w:val="0"/>
                <w:color w:val="000000"/>
              </w:rPr>
            </w:pPr>
            <w:r>
              <w:rPr>
                <w:snapToGrid w:val="0"/>
                <w:color w:val="000000"/>
              </w:rPr>
              <w:t>Maximum SDU size</w:t>
            </w:r>
          </w:p>
        </w:tc>
        <w:tc>
          <w:tcPr>
            <w:tcW w:w="3686" w:type="dxa"/>
            <w:gridSpan w:val="2"/>
            <w:tcBorders>
              <w:top w:val="single" w:sz="6" w:space="0" w:color="auto"/>
              <w:left w:val="single" w:sz="6" w:space="0" w:color="auto"/>
              <w:bottom w:val="single" w:sz="6" w:space="0" w:color="auto"/>
              <w:right w:val="single" w:sz="6" w:space="0" w:color="auto"/>
            </w:tcBorders>
          </w:tcPr>
          <w:p w14:paraId="110C8ADC" w14:textId="77777777" w:rsidR="00074A55" w:rsidRDefault="00074A55">
            <w:pPr>
              <w:pStyle w:val="TAL"/>
              <w:rPr>
                <w:snapToGrid w:val="0"/>
                <w:color w:val="000000"/>
              </w:rPr>
            </w:pPr>
            <w:r>
              <w:rPr>
                <w:snapToGrid w:val="0"/>
                <w:color w:val="000000"/>
              </w:rPr>
              <w:t>253 in configurations 0 and 1</w:t>
            </w:r>
          </w:p>
          <w:p w14:paraId="2937DD49" w14:textId="77777777" w:rsidR="00074A55" w:rsidRDefault="00074A55">
            <w:pPr>
              <w:pStyle w:val="TAL"/>
              <w:rPr>
                <w:snapToGrid w:val="0"/>
                <w:color w:val="000000"/>
              </w:rPr>
            </w:pPr>
            <w:r>
              <w:rPr>
                <w:snapToGrid w:val="0"/>
                <w:color w:val="000000"/>
              </w:rPr>
              <w:t>317 in configurations 2 and 3</w:t>
            </w:r>
          </w:p>
          <w:p w14:paraId="5F30F84F" w14:textId="77777777" w:rsidR="00074A55" w:rsidRDefault="00074A55">
            <w:pPr>
              <w:pStyle w:val="TAL"/>
              <w:rPr>
                <w:snapToGrid w:val="0"/>
                <w:color w:val="000000"/>
              </w:rPr>
            </w:pPr>
            <w:r>
              <w:rPr>
                <w:snapToGrid w:val="0"/>
                <w:color w:val="000000"/>
              </w:rPr>
              <w:t>477 in configurations 4 and 5</w:t>
            </w:r>
          </w:p>
        </w:tc>
        <w:tc>
          <w:tcPr>
            <w:tcW w:w="3402" w:type="dxa"/>
            <w:tcBorders>
              <w:top w:val="single" w:sz="6" w:space="0" w:color="auto"/>
              <w:left w:val="single" w:sz="4" w:space="0" w:color="auto"/>
              <w:bottom w:val="single" w:sz="6" w:space="0" w:color="auto"/>
              <w:right w:val="single" w:sz="6" w:space="0" w:color="auto"/>
            </w:tcBorders>
          </w:tcPr>
          <w:p w14:paraId="74B2D0C7" w14:textId="77777777" w:rsidR="00074A55" w:rsidRDefault="00074A55">
            <w:pPr>
              <w:pStyle w:val="TAL"/>
            </w:pPr>
            <w:r>
              <w:t>Maximum size of payload field in Iu UP, according to the highest mode rate in the RFCS (note 2)</w:t>
            </w:r>
          </w:p>
        </w:tc>
      </w:tr>
      <w:tr w:rsidR="00074A55" w14:paraId="25E1B48C"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27796333" w14:textId="77777777" w:rsidR="00074A55" w:rsidRDefault="00074A55">
            <w:pPr>
              <w:pStyle w:val="TAL"/>
              <w:rPr>
                <w:snapToGrid w:val="0"/>
                <w:color w:val="000000"/>
              </w:rPr>
            </w:pPr>
            <w:r>
              <w:rPr>
                <w:snapToGrid w:val="0"/>
                <w:color w:val="000000"/>
              </w:rPr>
              <w:t>Traffic Handling Priority</w:t>
            </w:r>
          </w:p>
        </w:tc>
        <w:tc>
          <w:tcPr>
            <w:tcW w:w="3686" w:type="dxa"/>
            <w:gridSpan w:val="2"/>
            <w:tcBorders>
              <w:top w:val="single" w:sz="6" w:space="0" w:color="auto"/>
              <w:left w:val="single" w:sz="6" w:space="0" w:color="auto"/>
              <w:bottom w:val="single" w:sz="6" w:space="0" w:color="auto"/>
              <w:right w:val="single" w:sz="6" w:space="0" w:color="auto"/>
            </w:tcBorders>
          </w:tcPr>
          <w:p w14:paraId="76DF6C99" w14:textId="77777777" w:rsidR="00074A55" w:rsidRDefault="00074A55">
            <w:pPr>
              <w:pStyle w:val="TAL"/>
              <w:rPr>
                <w:snapToGrid w:val="0"/>
                <w:color w:val="000000"/>
              </w:rPr>
            </w:pPr>
            <w:r>
              <w:rPr>
                <w:snapToGrid w:val="0"/>
                <w:color w:val="000000"/>
              </w:rPr>
              <w:t>Not applicable</w:t>
            </w:r>
          </w:p>
        </w:tc>
        <w:tc>
          <w:tcPr>
            <w:tcW w:w="3402" w:type="dxa"/>
            <w:tcBorders>
              <w:top w:val="single" w:sz="6" w:space="0" w:color="auto"/>
              <w:left w:val="single" w:sz="4" w:space="0" w:color="auto"/>
              <w:bottom w:val="single" w:sz="6" w:space="0" w:color="auto"/>
              <w:right w:val="single" w:sz="6" w:space="0" w:color="auto"/>
            </w:tcBorders>
          </w:tcPr>
          <w:p w14:paraId="745617F3" w14:textId="77777777" w:rsidR="00074A55" w:rsidRDefault="00074A55">
            <w:pPr>
              <w:pStyle w:val="TAL"/>
              <w:rPr>
                <w:snapToGrid w:val="0"/>
                <w:color w:val="000000"/>
              </w:rPr>
            </w:pPr>
            <w:r>
              <w:rPr>
                <w:snapToGrid w:val="0"/>
                <w:color w:val="000000"/>
              </w:rPr>
              <w:t>Parameter not applicable for the conversational traffic class. (note 1)</w:t>
            </w:r>
          </w:p>
        </w:tc>
      </w:tr>
      <w:tr w:rsidR="00074A55" w14:paraId="024933EE" w14:textId="77777777">
        <w:trPr>
          <w:jc w:val="center"/>
        </w:trPr>
        <w:tc>
          <w:tcPr>
            <w:tcW w:w="2639" w:type="dxa"/>
            <w:gridSpan w:val="3"/>
            <w:tcBorders>
              <w:top w:val="single" w:sz="6" w:space="0" w:color="auto"/>
              <w:left w:val="single" w:sz="6" w:space="0" w:color="auto"/>
              <w:bottom w:val="single" w:sz="6" w:space="0" w:color="auto"/>
              <w:right w:val="single" w:sz="6" w:space="0" w:color="auto"/>
            </w:tcBorders>
          </w:tcPr>
          <w:p w14:paraId="5ED82EA8" w14:textId="77777777" w:rsidR="00074A55" w:rsidRDefault="00074A55">
            <w:pPr>
              <w:pStyle w:val="TAL"/>
              <w:rPr>
                <w:snapToGrid w:val="0"/>
                <w:color w:val="000000"/>
              </w:rPr>
            </w:pPr>
            <w:r>
              <w:rPr>
                <w:snapToGrid w:val="0"/>
                <w:color w:val="000000"/>
              </w:rPr>
              <w:t>Source statistics descriptor</w:t>
            </w:r>
          </w:p>
        </w:tc>
        <w:tc>
          <w:tcPr>
            <w:tcW w:w="3686" w:type="dxa"/>
            <w:gridSpan w:val="2"/>
            <w:tcBorders>
              <w:top w:val="single" w:sz="6" w:space="0" w:color="auto"/>
              <w:left w:val="single" w:sz="6" w:space="0" w:color="auto"/>
              <w:bottom w:val="single" w:sz="6" w:space="0" w:color="auto"/>
              <w:right w:val="single" w:sz="6" w:space="0" w:color="auto"/>
            </w:tcBorders>
          </w:tcPr>
          <w:p w14:paraId="2682CE08" w14:textId="77777777" w:rsidR="00074A55" w:rsidRDefault="00074A55">
            <w:pPr>
              <w:pStyle w:val="TAL"/>
              <w:rPr>
                <w:snapToGrid w:val="0"/>
                <w:color w:val="000000"/>
              </w:rPr>
            </w:pPr>
            <w:r>
              <w:rPr>
                <w:snapToGrid w:val="0"/>
                <w:color w:val="000000"/>
              </w:rPr>
              <w:t>Speech</w:t>
            </w:r>
          </w:p>
        </w:tc>
        <w:tc>
          <w:tcPr>
            <w:tcW w:w="3402" w:type="dxa"/>
            <w:tcBorders>
              <w:top w:val="single" w:sz="6" w:space="0" w:color="auto"/>
              <w:left w:val="single" w:sz="4" w:space="0" w:color="auto"/>
              <w:bottom w:val="single" w:sz="6" w:space="0" w:color="auto"/>
              <w:right w:val="single" w:sz="6" w:space="0" w:color="auto"/>
            </w:tcBorders>
          </w:tcPr>
          <w:p w14:paraId="0326CB12" w14:textId="77777777" w:rsidR="00074A55" w:rsidRDefault="00074A55">
            <w:pPr>
              <w:pStyle w:val="TAL"/>
              <w:rPr>
                <w:snapToGrid w:val="0"/>
                <w:color w:val="000000"/>
              </w:rPr>
            </w:pPr>
            <w:r>
              <w:rPr>
                <w:snapToGrid w:val="0"/>
                <w:color w:val="000000"/>
              </w:rPr>
              <w:t>(note 1)</w:t>
            </w:r>
          </w:p>
        </w:tc>
      </w:tr>
      <w:tr w:rsidR="00074A55" w14:paraId="1E1A6179" w14:textId="77777777">
        <w:trPr>
          <w:cantSplit/>
          <w:jc w:val="center"/>
        </w:trPr>
        <w:tc>
          <w:tcPr>
            <w:tcW w:w="2639" w:type="dxa"/>
            <w:gridSpan w:val="3"/>
            <w:tcBorders>
              <w:top w:val="single" w:sz="6" w:space="0" w:color="auto"/>
              <w:left w:val="single" w:sz="6" w:space="0" w:color="auto"/>
              <w:bottom w:val="single" w:sz="6" w:space="0" w:color="auto"/>
              <w:right w:val="single" w:sz="6" w:space="0" w:color="auto"/>
            </w:tcBorders>
          </w:tcPr>
          <w:p w14:paraId="4D59E264" w14:textId="77777777" w:rsidR="00074A55" w:rsidRDefault="00074A55">
            <w:pPr>
              <w:pStyle w:val="TAL"/>
              <w:rPr>
                <w:snapToGrid w:val="0"/>
                <w:color w:val="000000"/>
              </w:rPr>
            </w:pPr>
            <w:r>
              <w:rPr>
                <w:snapToGrid w:val="0"/>
                <w:color w:val="000000"/>
              </w:rPr>
              <w:t>SDU Parameters</w:t>
            </w:r>
          </w:p>
        </w:tc>
        <w:tc>
          <w:tcPr>
            <w:tcW w:w="1843" w:type="dxa"/>
            <w:tcBorders>
              <w:top w:val="single" w:sz="6" w:space="0" w:color="auto"/>
              <w:left w:val="single" w:sz="6" w:space="0" w:color="auto"/>
              <w:bottom w:val="single" w:sz="6" w:space="0" w:color="auto"/>
              <w:right w:val="single" w:sz="6" w:space="0" w:color="auto"/>
            </w:tcBorders>
          </w:tcPr>
          <w:p w14:paraId="0C4EF842" w14:textId="77777777" w:rsidR="00074A55" w:rsidRDefault="00074A55">
            <w:pPr>
              <w:pStyle w:val="TAL"/>
              <w:rPr>
                <w:snapToGrid w:val="0"/>
                <w:color w:val="000000"/>
              </w:rPr>
            </w:pPr>
            <w:r>
              <w:rPr>
                <w:snapToGrid w:val="0"/>
                <w:color w:val="000000"/>
              </w:rPr>
              <w:t>RAB subflow 1 (Class A bits)</w:t>
            </w:r>
          </w:p>
        </w:tc>
        <w:tc>
          <w:tcPr>
            <w:tcW w:w="1843" w:type="dxa"/>
            <w:tcBorders>
              <w:top w:val="single" w:sz="6" w:space="0" w:color="auto"/>
              <w:left w:val="single" w:sz="6" w:space="0" w:color="auto"/>
              <w:bottom w:val="single" w:sz="6" w:space="0" w:color="auto"/>
              <w:right w:val="single" w:sz="6" w:space="0" w:color="auto"/>
            </w:tcBorders>
          </w:tcPr>
          <w:p w14:paraId="4C96B752" w14:textId="77777777" w:rsidR="00074A55" w:rsidRDefault="00074A55">
            <w:pPr>
              <w:pStyle w:val="TAL"/>
              <w:rPr>
                <w:snapToGrid w:val="0"/>
                <w:color w:val="000000"/>
              </w:rPr>
            </w:pPr>
            <w:r>
              <w:rPr>
                <w:snapToGrid w:val="0"/>
                <w:color w:val="000000"/>
              </w:rPr>
              <w:t>RAB subflow 2 (Class B bits)</w:t>
            </w:r>
          </w:p>
        </w:tc>
        <w:tc>
          <w:tcPr>
            <w:tcW w:w="3402" w:type="dxa"/>
            <w:tcBorders>
              <w:top w:val="single" w:sz="6" w:space="0" w:color="auto"/>
              <w:left w:val="single" w:sz="4" w:space="0" w:color="auto"/>
              <w:bottom w:val="single" w:sz="6" w:space="0" w:color="auto"/>
              <w:right w:val="single" w:sz="6" w:space="0" w:color="auto"/>
            </w:tcBorders>
          </w:tcPr>
          <w:p w14:paraId="4D03993C" w14:textId="77777777" w:rsidR="00074A55" w:rsidRDefault="00074A55">
            <w:pPr>
              <w:pStyle w:val="TAL"/>
              <w:rPr>
                <w:snapToGrid w:val="0"/>
                <w:color w:val="000000"/>
              </w:rPr>
            </w:pPr>
            <w:r>
              <w:rPr>
                <w:snapToGrid w:val="0"/>
                <w:color w:val="000000"/>
              </w:rPr>
              <w:t xml:space="preserve">The number of SDU, their number of RAB subflow is subject to operator tuning (note 3) </w:t>
            </w:r>
          </w:p>
        </w:tc>
      </w:tr>
      <w:tr w:rsidR="00074A55" w14:paraId="46473D26"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751A2E27" w14:textId="77777777" w:rsidR="00074A55" w:rsidRDefault="00074A55">
            <w:pPr>
              <w:pStyle w:val="TAL"/>
              <w:rPr>
                <w:snapToGrid w:val="0"/>
                <w:color w:val="000000"/>
              </w:rPr>
            </w:pPr>
          </w:p>
        </w:tc>
        <w:tc>
          <w:tcPr>
            <w:tcW w:w="2339" w:type="dxa"/>
            <w:gridSpan w:val="2"/>
            <w:tcBorders>
              <w:top w:val="single" w:sz="6" w:space="0" w:color="auto"/>
              <w:left w:val="single" w:sz="6" w:space="0" w:color="auto"/>
              <w:bottom w:val="single" w:sz="6" w:space="0" w:color="auto"/>
              <w:right w:val="single" w:sz="6" w:space="0" w:color="auto"/>
            </w:tcBorders>
          </w:tcPr>
          <w:p w14:paraId="08698E26" w14:textId="77777777" w:rsidR="00074A55" w:rsidRDefault="00074A55">
            <w:pPr>
              <w:pStyle w:val="TAL"/>
              <w:rPr>
                <w:snapToGrid w:val="0"/>
                <w:color w:val="000000"/>
              </w:rPr>
            </w:pPr>
            <w:r>
              <w:rPr>
                <w:snapToGrid w:val="0"/>
                <w:color w:val="000000"/>
              </w:rPr>
              <w:t>SDU error ratio</w:t>
            </w:r>
          </w:p>
        </w:tc>
        <w:tc>
          <w:tcPr>
            <w:tcW w:w="1843" w:type="dxa"/>
            <w:tcBorders>
              <w:top w:val="single" w:sz="6" w:space="0" w:color="auto"/>
              <w:left w:val="single" w:sz="6" w:space="0" w:color="auto"/>
              <w:bottom w:val="single" w:sz="6" w:space="0" w:color="auto"/>
              <w:right w:val="single" w:sz="6" w:space="0" w:color="auto"/>
            </w:tcBorders>
          </w:tcPr>
          <w:p w14:paraId="547F0492" w14:textId="77777777" w:rsidR="00074A55" w:rsidRDefault="00074A55">
            <w:pPr>
              <w:pStyle w:val="TAL"/>
              <w:rPr>
                <w:snapToGrid w:val="0"/>
                <w:color w:val="000000"/>
              </w:rPr>
            </w:pPr>
            <w:r>
              <w:rPr>
                <w:snapToGrid w:val="0"/>
                <w:color w:val="000000"/>
              </w:rPr>
              <w:t>7 * 10</w:t>
            </w:r>
            <w:r>
              <w:rPr>
                <w:snapToGrid w:val="0"/>
                <w:color w:val="000000"/>
                <w:vertAlign w:val="superscript"/>
              </w:rPr>
              <w:t>-3</w:t>
            </w:r>
          </w:p>
        </w:tc>
        <w:tc>
          <w:tcPr>
            <w:tcW w:w="1843" w:type="dxa"/>
            <w:tcBorders>
              <w:top w:val="single" w:sz="6" w:space="0" w:color="auto"/>
              <w:left w:val="single" w:sz="6" w:space="0" w:color="auto"/>
              <w:bottom w:val="single" w:sz="6" w:space="0" w:color="auto"/>
              <w:right w:val="single" w:sz="6" w:space="0" w:color="auto"/>
            </w:tcBorders>
          </w:tcPr>
          <w:p w14:paraId="27DF3ACB" w14:textId="77777777" w:rsidR="00074A55" w:rsidRDefault="00074A55">
            <w:pPr>
              <w:pStyle w:val="TAL"/>
              <w:rPr>
                <w:snapToGrid w:val="0"/>
                <w:color w:val="000000"/>
              </w:rPr>
            </w:pPr>
            <w:r>
              <w:rPr>
                <w:snapToGrid w:val="0"/>
                <w:color w:val="000000"/>
              </w:rPr>
              <w:t xml:space="preserve"> -</w:t>
            </w:r>
          </w:p>
        </w:tc>
        <w:tc>
          <w:tcPr>
            <w:tcW w:w="3402" w:type="dxa"/>
            <w:tcBorders>
              <w:top w:val="single" w:sz="6" w:space="0" w:color="auto"/>
              <w:left w:val="single" w:sz="4" w:space="0" w:color="auto"/>
              <w:bottom w:val="single" w:sz="6" w:space="0" w:color="auto"/>
              <w:right w:val="single" w:sz="6" w:space="0" w:color="auto"/>
            </w:tcBorders>
          </w:tcPr>
          <w:p w14:paraId="39DF4AD9" w14:textId="77777777" w:rsidR="00074A55" w:rsidRDefault="00074A55">
            <w:pPr>
              <w:pStyle w:val="TAL"/>
              <w:rPr>
                <w:snapToGrid w:val="0"/>
                <w:color w:val="000000"/>
              </w:rPr>
            </w:pPr>
            <w:r>
              <w:rPr>
                <w:snapToGrid w:val="0"/>
                <w:color w:val="000000"/>
              </w:rPr>
              <w:t>(note 3)</w:t>
            </w:r>
          </w:p>
        </w:tc>
      </w:tr>
      <w:tr w:rsidR="00074A55" w14:paraId="6C273BAC"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3601BE3C" w14:textId="77777777" w:rsidR="00074A55" w:rsidRDefault="00074A55">
            <w:pPr>
              <w:pStyle w:val="TAL"/>
              <w:rPr>
                <w:snapToGrid w:val="0"/>
                <w:color w:val="000000"/>
              </w:rPr>
            </w:pPr>
          </w:p>
        </w:tc>
        <w:tc>
          <w:tcPr>
            <w:tcW w:w="2339" w:type="dxa"/>
            <w:gridSpan w:val="2"/>
            <w:tcBorders>
              <w:top w:val="single" w:sz="6" w:space="0" w:color="auto"/>
              <w:left w:val="single" w:sz="6" w:space="0" w:color="auto"/>
              <w:bottom w:val="single" w:sz="6" w:space="0" w:color="auto"/>
              <w:right w:val="single" w:sz="6" w:space="0" w:color="auto"/>
            </w:tcBorders>
          </w:tcPr>
          <w:p w14:paraId="7BEBDF0E" w14:textId="77777777" w:rsidR="00074A55" w:rsidRDefault="00074A55">
            <w:pPr>
              <w:pStyle w:val="TAL"/>
              <w:rPr>
                <w:snapToGrid w:val="0"/>
                <w:color w:val="000000"/>
              </w:rPr>
            </w:pPr>
            <w:r>
              <w:rPr>
                <w:snapToGrid w:val="0"/>
                <w:color w:val="000000"/>
              </w:rPr>
              <w:t>Residual bit error ratio</w:t>
            </w:r>
          </w:p>
        </w:tc>
        <w:tc>
          <w:tcPr>
            <w:tcW w:w="1843" w:type="dxa"/>
            <w:tcBorders>
              <w:top w:val="single" w:sz="6" w:space="0" w:color="auto"/>
              <w:left w:val="single" w:sz="6" w:space="0" w:color="auto"/>
              <w:bottom w:val="single" w:sz="6" w:space="0" w:color="auto"/>
              <w:right w:val="single" w:sz="6" w:space="0" w:color="auto"/>
            </w:tcBorders>
          </w:tcPr>
          <w:p w14:paraId="22D9256E" w14:textId="77777777" w:rsidR="00074A55" w:rsidRDefault="00074A55">
            <w:pPr>
              <w:pStyle w:val="TAL"/>
              <w:rPr>
                <w:snapToGrid w:val="0"/>
                <w:color w:val="000000"/>
              </w:rPr>
            </w:pPr>
            <w:r>
              <w:rPr>
                <w:snapToGrid w:val="0"/>
                <w:color w:val="000000"/>
              </w:rPr>
              <w:t>10</w:t>
            </w:r>
            <w:r>
              <w:rPr>
                <w:snapToGrid w:val="0"/>
                <w:color w:val="000000"/>
                <w:vertAlign w:val="superscript"/>
              </w:rPr>
              <w:t>-6</w:t>
            </w:r>
          </w:p>
        </w:tc>
        <w:tc>
          <w:tcPr>
            <w:tcW w:w="1843" w:type="dxa"/>
            <w:tcBorders>
              <w:top w:val="single" w:sz="6" w:space="0" w:color="auto"/>
              <w:left w:val="single" w:sz="6" w:space="0" w:color="auto"/>
              <w:bottom w:val="single" w:sz="6" w:space="0" w:color="auto"/>
              <w:right w:val="single" w:sz="6" w:space="0" w:color="auto"/>
            </w:tcBorders>
          </w:tcPr>
          <w:p w14:paraId="7F7DC4D9" w14:textId="77777777" w:rsidR="00074A55" w:rsidRDefault="00074A55">
            <w:pPr>
              <w:pStyle w:val="TAL"/>
              <w:rPr>
                <w:snapToGrid w:val="0"/>
                <w:color w:val="000000"/>
              </w:rPr>
            </w:pPr>
            <w:r>
              <w:rPr>
                <w:snapToGrid w:val="0"/>
                <w:color w:val="000000"/>
              </w:rPr>
              <w:t>10</w:t>
            </w:r>
            <w:r>
              <w:rPr>
                <w:snapToGrid w:val="0"/>
                <w:color w:val="000000"/>
                <w:vertAlign w:val="superscript"/>
              </w:rPr>
              <w:t>-3</w:t>
            </w:r>
          </w:p>
        </w:tc>
        <w:tc>
          <w:tcPr>
            <w:tcW w:w="3402" w:type="dxa"/>
            <w:tcBorders>
              <w:top w:val="single" w:sz="6" w:space="0" w:color="auto"/>
              <w:left w:val="single" w:sz="4" w:space="0" w:color="auto"/>
              <w:bottom w:val="single" w:sz="6" w:space="0" w:color="auto"/>
              <w:right w:val="single" w:sz="6" w:space="0" w:color="auto"/>
            </w:tcBorders>
          </w:tcPr>
          <w:p w14:paraId="16F5BB83" w14:textId="77777777" w:rsidR="00074A55" w:rsidRDefault="00074A55">
            <w:pPr>
              <w:pStyle w:val="TAL"/>
              <w:rPr>
                <w:snapToGrid w:val="0"/>
                <w:color w:val="000000"/>
              </w:rPr>
            </w:pPr>
            <w:r>
              <w:rPr>
                <w:snapToGrid w:val="0"/>
                <w:color w:val="000000"/>
              </w:rPr>
              <w:t>(note 3 – applicable for every subflow)</w:t>
            </w:r>
          </w:p>
        </w:tc>
      </w:tr>
      <w:tr w:rsidR="00074A55" w14:paraId="3FF91B58"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38292055" w14:textId="77777777" w:rsidR="00074A55" w:rsidRDefault="00074A55">
            <w:pPr>
              <w:pStyle w:val="TAL"/>
              <w:rPr>
                <w:snapToGrid w:val="0"/>
                <w:color w:val="000000"/>
              </w:rPr>
            </w:pPr>
          </w:p>
        </w:tc>
        <w:tc>
          <w:tcPr>
            <w:tcW w:w="2339" w:type="dxa"/>
            <w:gridSpan w:val="2"/>
            <w:tcBorders>
              <w:top w:val="single" w:sz="6" w:space="0" w:color="auto"/>
              <w:left w:val="single" w:sz="6" w:space="0" w:color="auto"/>
              <w:bottom w:val="single" w:sz="6" w:space="0" w:color="auto"/>
              <w:right w:val="single" w:sz="6" w:space="0" w:color="auto"/>
            </w:tcBorders>
          </w:tcPr>
          <w:p w14:paraId="1CCA379F" w14:textId="77777777" w:rsidR="00074A55" w:rsidRDefault="00074A55">
            <w:pPr>
              <w:pStyle w:val="TAL"/>
              <w:rPr>
                <w:snapToGrid w:val="0"/>
                <w:color w:val="000000"/>
              </w:rPr>
            </w:pPr>
            <w:r>
              <w:rPr>
                <w:snapToGrid w:val="0"/>
                <w:color w:val="000000"/>
              </w:rPr>
              <w:t>Delivery of erroneous SDUs</w:t>
            </w:r>
          </w:p>
        </w:tc>
        <w:tc>
          <w:tcPr>
            <w:tcW w:w="1843" w:type="dxa"/>
            <w:tcBorders>
              <w:top w:val="single" w:sz="6" w:space="0" w:color="auto"/>
              <w:left w:val="single" w:sz="6" w:space="0" w:color="auto"/>
              <w:bottom w:val="single" w:sz="6" w:space="0" w:color="auto"/>
              <w:right w:val="single" w:sz="6" w:space="0" w:color="auto"/>
            </w:tcBorders>
          </w:tcPr>
          <w:p w14:paraId="14C480F7" w14:textId="77777777" w:rsidR="00074A55" w:rsidRDefault="00074A55">
            <w:pPr>
              <w:pStyle w:val="TAL"/>
              <w:rPr>
                <w:snapToGrid w:val="0"/>
                <w:color w:val="000000"/>
              </w:rPr>
            </w:pPr>
            <w:r>
              <w:rPr>
                <w:snapToGrid w:val="0"/>
                <w:color w:val="000000"/>
              </w:rPr>
              <w:t>yes</w:t>
            </w:r>
          </w:p>
        </w:tc>
        <w:tc>
          <w:tcPr>
            <w:tcW w:w="1843" w:type="dxa"/>
            <w:tcBorders>
              <w:top w:val="single" w:sz="6" w:space="0" w:color="auto"/>
              <w:left w:val="single" w:sz="6" w:space="0" w:color="auto"/>
              <w:bottom w:val="single" w:sz="6" w:space="0" w:color="auto"/>
              <w:right w:val="single" w:sz="6" w:space="0" w:color="auto"/>
            </w:tcBorders>
          </w:tcPr>
          <w:p w14:paraId="51945208" w14:textId="77777777" w:rsidR="00074A55" w:rsidRDefault="00074A55">
            <w:pPr>
              <w:pStyle w:val="TAL"/>
              <w:rPr>
                <w:snapToGrid w:val="0"/>
                <w:color w:val="000000"/>
              </w:rPr>
            </w:pPr>
            <w:r>
              <w:rPr>
                <w:snapToGrid w:val="0"/>
                <w:color w:val="000000"/>
              </w:rPr>
              <w:t>-</w:t>
            </w:r>
          </w:p>
        </w:tc>
        <w:tc>
          <w:tcPr>
            <w:tcW w:w="3402" w:type="dxa"/>
            <w:tcBorders>
              <w:top w:val="single" w:sz="6" w:space="0" w:color="auto"/>
              <w:left w:val="single" w:sz="4" w:space="0" w:color="auto"/>
              <w:bottom w:val="single" w:sz="6" w:space="0" w:color="auto"/>
              <w:right w:val="single" w:sz="6" w:space="0" w:color="auto"/>
            </w:tcBorders>
          </w:tcPr>
          <w:p w14:paraId="421BCFA1" w14:textId="77777777" w:rsidR="00074A55" w:rsidRDefault="00074A55">
            <w:pPr>
              <w:pStyle w:val="TAL"/>
              <w:rPr>
                <w:snapToGrid w:val="0"/>
                <w:color w:val="000000"/>
              </w:rPr>
            </w:pPr>
            <w:r>
              <w:rPr>
                <w:snapToGrid w:val="0"/>
                <w:color w:val="000000"/>
              </w:rPr>
              <w:t>Class A bits are delivered with error indication;</w:t>
            </w:r>
            <w:r>
              <w:rPr>
                <w:snapToGrid w:val="0"/>
                <w:color w:val="000000"/>
              </w:rPr>
              <w:br/>
              <w:t>Class B bits are delivered without any error indication.</w:t>
            </w:r>
          </w:p>
        </w:tc>
      </w:tr>
      <w:tr w:rsidR="00074A55" w14:paraId="792F703F"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529AE03A" w14:textId="77777777" w:rsidR="00074A55" w:rsidRDefault="00074A55">
            <w:pPr>
              <w:pStyle w:val="TAL"/>
              <w:rPr>
                <w:snapToGrid w:val="0"/>
                <w:color w:val="000000"/>
              </w:rPr>
            </w:pPr>
          </w:p>
        </w:tc>
        <w:tc>
          <w:tcPr>
            <w:tcW w:w="2339" w:type="dxa"/>
            <w:gridSpan w:val="2"/>
            <w:tcBorders>
              <w:top w:val="single" w:sz="6" w:space="0" w:color="auto"/>
              <w:left w:val="single" w:sz="6" w:space="0" w:color="auto"/>
              <w:bottom w:val="single" w:sz="6" w:space="0" w:color="auto"/>
              <w:right w:val="single" w:sz="6" w:space="0" w:color="auto"/>
            </w:tcBorders>
          </w:tcPr>
          <w:p w14:paraId="1A98E212" w14:textId="77777777" w:rsidR="00074A55" w:rsidRDefault="00074A55">
            <w:pPr>
              <w:pStyle w:val="TAL"/>
              <w:rPr>
                <w:snapToGrid w:val="0"/>
                <w:color w:val="000000"/>
                <w:lang w:val="fr-FR"/>
              </w:rPr>
            </w:pPr>
            <w:r>
              <w:rPr>
                <w:snapToGrid w:val="0"/>
                <w:color w:val="000000"/>
                <w:lang w:val="fr-FR"/>
              </w:rPr>
              <w:t>SDU format information 1-5</w:t>
            </w:r>
          </w:p>
        </w:tc>
        <w:tc>
          <w:tcPr>
            <w:tcW w:w="1843" w:type="dxa"/>
            <w:tcBorders>
              <w:top w:val="single" w:sz="6" w:space="0" w:color="auto"/>
              <w:left w:val="single" w:sz="6" w:space="0" w:color="auto"/>
              <w:right w:val="single" w:sz="6" w:space="0" w:color="auto"/>
            </w:tcBorders>
          </w:tcPr>
          <w:p w14:paraId="76258D93" w14:textId="77777777" w:rsidR="00074A55" w:rsidRDefault="00074A55">
            <w:pPr>
              <w:pStyle w:val="TAL"/>
              <w:rPr>
                <w:snapToGrid w:val="0"/>
                <w:color w:val="000000"/>
                <w:lang w:val="fr-FR"/>
              </w:rPr>
            </w:pPr>
          </w:p>
        </w:tc>
        <w:tc>
          <w:tcPr>
            <w:tcW w:w="1843" w:type="dxa"/>
            <w:tcBorders>
              <w:top w:val="single" w:sz="6" w:space="0" w:color="auto"/>
              <w:left w:val="single" w:sz="6" w:space="0" w:color="auto"/>
              <w:right w:val="single" w:sz="6" w:space="0" w:color="auto"/>
            </w:tcBorders>
          </w:tcPr>
          <w:p w14:paraId="19B533B8" w14:textId="77777777" w:rsidR="00074A55" w:rsidRDefault="00074A55">
            <w:pPr>
              <w:pStyle w:val="TAL"/>
              <w:rPr>
                <w:snapToGrid w:val="0"/>
                <w:color w:val="000000"/>
                <w:lang w:val="fr-FR"/>
              </w:rPr>
            </w:pPr>
          </w:p>
        </w:tc>
        <w:tc>
          <w:tcPr>
            <w:tcW w:w="3402" w:type="dxa"/>
            <w:tcBorders>
              <w:top w:val="single" w:sz="6" w:space="0" w:color="auto"/>
              <w:left w:val="single" w:sz="4" w:space="0" w:color="auto"/>
              <w:bottom w:val="single" w:sz="6" w:space="0" w:color="auto"/>
              <w:right w:val="single" w:sz="6" w:space="0" w:color="auto"/>
            </w:tcBorders>
          </w:tcPr>
          <w:p w14:paraId="578DE24C" w14:textId="77777777" w:rsidR="00074A55" w:rsidRDefault="00074A55">
            <w:pPr>
              <w:pStyle w:val="TAL"/>
              <w:rPr>
                <w:snapToGrid w:val="0"/>
                <w:color w:val="000000"/>
              </w:rPr>
            </w:pPr>
            <w:r>
              <w:rPr>
                <w:snapToGrid w:val="0"/>
                <w:color w:val="000000"/>
              </w:rPr>
              <w:t>(note 4)</w:t>
            </w:r>
          </w:p>
        </w:tc>
      </w:tr>
      <w:tr w:rsidR="00074A55" w14:paraId="1F6AABBB"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2BF21DA5" w14:textId="77777777" w:rsidR="00074A55" w:rsidRDefault="00074A55">
            <w:pPr>
              <w:pStyle w:val="TAL"/>
              <w:rPr>
                <w:snapToGrid w:val="0"/>
                <w:color w:val="000000"/>
              </w:rPr>
            </w:pPr>
          </w:p>
        </w:tc>
        <w:tc>
          <w:tcPr>
            <w:tcW w:w="360" w:type="dxa"/>
            <w:tcBorders>
              <w:top w:val="single" w:sz="6" w:space="0" w:color="auto"/>
              <w:left w:val="single" w:sz="6" w:space="0" w:color="auto"/>
              <w:bottom w:val="single" w:sz="6" w:space="0" w:color="auto"/>
              <w:right w:val="single" w:sz="6" w:space="0" w:color="auto"/>
            </w:tcBorders>
          </w:tcPr>
          <w:p w14:paraId="0268070E" w14:textId="77777777" w:rsidR="00074A55" w:rsidRDefault="00074A55">
            <w:pPr>
              <w:pStyle w:val="TAL"/>
              <w:rPr>
                <w:snapToGrid w:val="0"/>
                <w:color w:val="000000"/>
              </w:rPr>
            </w:pPr>
          </w:p>
        </w:tc>
        <w:tc>
          <w:tcPr>
            <w:tcW w:w="1979" w:type="dxa"/>
            <w:tcBorders>
              <w:top w:val="single" w:sz="6" w:space="0" w:color="auto"/>
              <w:left w:val="single" w:sz="6" w:space="0" w:color="auto"/>
              <w:bottom w:val="single" w:sz="6" w:space="0" w:color="auto"/>
              <w:right w:val="single" w:sz="6" w:space="0" w:color="auto"/>
            </w:tcBorders>
          </w:tcPr>
          <w:p w14:paraId="6BE35BD5" w14:textId="77777777" w:rsidR="00074A55" w:rsidRDefault="00074A55">
            <w:pPr>
              <w:pStyle w:val="TAL"/>
              <w:rPr>
                <w:snapToGrid w:val="0"/>
                <w:color w:val="000000"/>
              </w:rPr>
            </w:pPr>
            <w:r>
              <w:rPr>
                <w:snapToGrid w:val="0"/>
                <w:color w:val="000000"/>
              </w:rPr>
              <w:t>sub-flow SDU size 1-5</w:t>
            </w:r>
          </w:p>
        </w:tc>
        <w:tc>
          <w:tcPr>
            <w:tcW w:w="1843" w:type="dxa"/>
            <w:tcBorders>
              <w:top w:val="single" w:sz="6" w:space="0" w:color="auto"/>
              <w:left w:val="single" w:sz="6" w:space="0" w:color="auto"/>
              <w:bottom w:val="single" w:sz="6" w:space="0" w:color="auto"/>
              <w:right w:val="single" w:sz="6" w:space="0" w:color="auto"/>
            </w:tcBorders>
          </w:tcPr>
          <w:p w14:paraId="0C46D99E" w14:textId="77777777" w:rsidR="00074A55" w:rsidRDefault="00074A55">
            <w:pPr>
              <w:pStyle w:val="TAL"/>
              <w:rPr>
                <w:snapToGrid w:val="0"/>
                <w:color w:val="000000"/>
              </w:rPr>
            </w:pPr>
            <w:r>
              <w:rPr>
                <w:snapToGrid w:val="0"/>
                <w:color w:val="000000"/>
              </w:rPr>
              <w:t>(note 5)</w:t>
            </w:r>
          </w:p>
        </w:tc>
        <w:tc>
          <w:tcPr>
            <w:tcW w:w="1843" w:type="dxa"/>
            <w:tcBorders>
              <w:top w:val="single" w:sz="6" w:space="0" w:color="auto"/>
              <w:left w:val="single" w:sz="6" w:space="0" w:color="auto"/>
              <w:bottom w:val="single" w:sz="6" w:space="0" w:color="auto"/>
              <w:right w:val="single" w:sz="6" w:space="0" w:color="auto"/>
            </w:tcBorders>
          </w:tcPr>
          <w:p w14:paraId="151747B6" w14:textId="77777777" w:rsidR="00074A55" w:rsidRDefault="00074A55">
            <w:pPr>
              <w:pStyle w:val="TAL"/>
              <w:rPr>
                <w:snapToGrid w:val="0"/>
                <w:color w:val="000000"/>
              </w:rPr>
            </w:pPr>
            <w:r>
              <w:rPr>
                <w:snapToGrid w:val="0"/>
                <w:color w:val="000000"/>
              </w:rPr>
              <w:t>(note 5)</w:t>
            </w:r>
          </w:p>
        </w:tc>
        <w:tc>
          <w:tcPr>
            <w:tcW w:w="3402" w:type="dxa"/>
            <w:tcBorders>
              <w:top w:val="single" w:sz="6" w:space="0" w:color="auto"/>
              <w:left w:val="single" w:sz="4" w:space="0" w:color="auto"/>
              <w:bottom w:val="single" w:sz="6" w:space="0" w:color="auto"/>
              <w:right w:val="single" w:sz="6" w:space="0" w:color="auto"/>
            </w:tcBorders>
          </w:tcPr>
          <w:p w14:paraId="3926C545" w14:textId="77777777" w:rsidR="00074A55" w:rsidRDefault="00074A55">
            <w:pPr>
              <w:pStyle w:val="TAL"/>
              <w:rPr>
                <w:snapToGrid w:val="0"/>
                <w:color w:val="000000"/>
              </w:rPr>
            </w:pPr>
          </w:p>
        </w:tc>
      </w:tr>
      <w:tr w:rsidR="00074A55" w14:paraId="48564A2F"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5A4AD93B" w14:textId="77777777" w:rsidR="00074A55" w:rsidRDefault="00074A55">
            <w:pPr>
              <w:pStyle w:val="TAL"/>
              <w:rPr>
                <w:snapToGrid w:val="0"/>
                <w:color w:val="000000"/>
              </w:rPr>
            </w:pPr>
          </w:p>
        </w:tc>
        <w:tc>
          <w:tcPr>
            <w:tcW w:w="2339" w:type="dxa"/>
            <w:gridSpan w:val="2"/>
            <w:tcBorders>
              <w:top w:val="single" w:sz="6" w:space="0" w:color="auto"/>
              <w:left w:val="single" w:sz="6" w:space="0" w:color="auto"/>
              <w:bottom w:val="single" w:sz="6" w:space="0" w:color="auto"/>
              <w:right w:val="single" w:sz="6" w:space="0" w:color="auto"/>
            </w:tcBorders>
          </w:tcPr>
          <w:p w14:paraId="047CA466" w14:textId="77777777" w:rsidR="00074A55" w:rsidRDefault="00074A55">
            <w:pPr>
              <w:pStyle w:val="TAL"/>
              <w:rPr>
                <w:snapToGrid w:val="0"/>
                <w:color w:val="000000"/>
              </w:rPr>
            </w:pPr>
          </w:p>
        </w:tc>
        <w:tc>
          <w:tcPr>
            <w:tcW w:w="1843" w:type="dxa"/>
            <w:tcBorders>
              <w:top w:val="single" w:sz="6" w:space="0" w:color="auto"/>
              <w:left w:val="single" w:sz="6" w:space="0" w:color="auto"/>
              <w:bottom w:val="single" w:sz="6" w:space="0" w:color="auto"/>
              <w:right w:val="single" w:sz="6" w:space="0" w:color="auto"/>
            </w:tcBorders>
          </w:tcPr>
          <w:p w14:paraId="3CBB891D" w14:textId="77777777" w:rsidR="00074A55" w:rsidRDefault="00074A55">
            <w:pPr>
              <w:pStyle w:val="TAL"/>
              <w:rPr>
                <w:snapToGrid w:val="0"/>
                <w:color w:val="000000"/>
              </w:rPr>
            </w:pPr>
          </w:p>
        </w:tc>
        <w:tc>
          <w:tcPr>
            <w:tcW w:w="1843" w:type="dxa"/>
            <w:tcBorders>
              <w:top w:val="single" w:sz="6" w:space="0" w:color="auto"/>
              <w:left w:val="single" w:sz="6" w:space="0" w:color="auto"/>
              <w:bottom w:val="single" w:sz="6" w:space="0" w:color="auto"/>
              <w:right w:val="single" w:sz="6" w:space="0" w:color="auto"/>
            </w:tcBorders>
          </w:tcPr>
          <w:p w14:paraId="0187EFE3" w14:textId="77777777" w:rsidR="00074A55" w:rsidRDefault="00074A55">
            <w:pPr>
              <w:pStyle w:val="TAL"/>
              <w:rPr>
                <w:snapToGrid w:val="0"/>
                <w:color w:val="000000"/>
              </w:rPr>
            </w:pPr>
          </w:p>
        </w:tc>
        <w:tc>
          <w:tcPr>
            <w:tcW w:w="3402" w:type="dxa"/>
            <w:tcBorders>
              <w:top w:val="single" w:sz="6" w:space="0" w:color="auto"/>
              <w:left w:val="single" w:sz="4" w:space="0" w:color="auto"/>
              <w:bottom w:val="single" w:sz="6" w:space="0" w:color="auto"/>
              <w:right w:val="single" w:sz="6" w:space="0" w:color="auto"/>
            </w:tcBorders>
          </w:tcPr>
          <w:p w14:paraId="570A7C7A" w14:textId="77777777" w:rsidR="00074A55" w:rsidRDefault="00074A55">
            <w:pPr>
              <w:pStyle w:val="TAL"/>
              <w:rPr>
                <w:snapToGrid w:val="0"/>
                <w:color w:val="000000"/>
              </w:rPr>
            </w:pPr>
          </w:p>
        </w:tc>
      </w:tr>
      <w:tr w:rsidR="00074A55" w14:paraId="3F0E16A4" w14:textId="77777777">
        <w:trPr>
          <w:cantSplit/>
          <w:jc w:val="center"/>
        </w:trPr>
        <w:tc>
          <w:tcPr>
            <w:tcW w:w="300" w:type="dxa"/>
            <w:tcBorders>
              <w:top w:val="single" w:sz="6" w:space="0" w:color="auto"/>
              <w:left w:val="single" w:sz="6" w:space="0" w:color="auto"/>
              <w:bottom w:val="single" w:sz="6" w:space="0" w:color="auto"/>
              <w:right w:val="single" w:sz="6" w:space="0" w:color="auto"/>
            </w:tcBorders>
          </w:tcPr>
          <w:p w14:paraId="3168C7AA" w14:textId="77777777" w:rsidR="00074A55" w:rsidRDefault="00074A55">
            <w:pPr>
              <w:pStyle w:val="TAL"/>
              <w:rPr>
                <w:snapToGrid w:val="0"/>
                <w:color w:val="000000"/>
              </w:rPr>
            </w:pPr>
          </w:p>
        </w:tc>
        <w:tc>
          <w:tcPr>
            <w:tcW w:w="360" w:type="dxa"/>
            <w:tcBorders>
              <w:top w:val="single" w:sz="6" w:space="0" w:color="auto"/>
              <w:left w:val="single" w:sz="6" w:space="0" w:color="auto"/>
              <w:bottom w:val="single" w:sz="6" w:space="0" w:color="auto"/>
              <w:right w:val="single" w:sz="6" w:space="0" w:color="auto"/>
            </w:tcBorders>
          </w:tcPr>
          <w:p w14:paraId="1BC08F64" w14:textId="77777777" w:rsidR="00074A55" w:rsidRDefault="00074A55">
            <w:pPr>
              <w:pStyle w:val="TAL"/>
              <w:rPr>
                <w:snapToGrid w:val="0"/>
                <w:color w:val="000000"/>
              </w:rPr>
            </w:pPr>
          </w:p>
        </w:tc>
        <w:tc>
          <w:tcPr>
            <w:tcW w:w="1979" w:type="dxa"/>
            <w:tcBorders>
              <w:top w:val="single" w:sz="6" w:space="0" w:color="auto"/>
              <w:left w:val="single" w:sz="6" w:space="0" w:color="auto"/>
              <w:bottom w:val="single" w:sz="6" w:space="0" w:color="auto"/>
              <w:right w:val="single" w:sz="6" w:space="0" w:color="auto"/>
            </w:tcBorders>
          </w:tcPr>
          <w:p w14:paraId="45499F82" w14:textId="77777777" w:rsidR="00074A55" w:rsidRDefault="00074A55">
            <w:pPr>
              <w:pStyle w:val="TAL"/>
              <w:rPr>
                <w:snapToGrid w:val="0"/>
                <w:color w:val="000000"/>
              </w:rPr>
            </w:pPr>
          </w:p>
        </w:tc>
        <w:tc>
          <w:tcPr>
            <w:tcW w:w="1843" w:type="dxa"/>
            <w:tcBorders>
              <w:top w:val="single" w:sz="6" w:space="0" w:color="auto"/>
              <w:left w:val="single" w:sz="6" w:space="0" w:color="auto"/>
              <w:bottom w:val="single" w:sz="6" w:space="0" w:color="auto"/>
              <w:right w:val="single" w:sz="6" w:space="0" w:color="auto"/>
            </w:tcBorders>
          </w:tcPr>
          <w:p w14:paraId="34791033" w14:textId="77777777" w:rsidR="00074A55" w:rsidRDefault="00074A55">
            <w:pPr>
              <w:pStyle w:val="TAL"/>
              <w:rPr>
                <w:snapToGrid w:val="0"/>
                <w:color w:val="000000"/>
              </w:rPr>
            </w:pPr>
          </w:p>
        </w:tc>
        <w:tc>
          <w:tcPr>
            <w:tcW w:w="1843" w:type="dxa"/>
            <w:tcBorders>
              <w:top w:val="single" w:sz="6" w:space="0" w:color="auto"/>
              <w:left w:val="single" w:sz="6" w:space="0" w:color="auto"/>
              <w:bottom w:val="single" w:sz="6" w:space="0" w:color="auto"/>
              <w:right w:val="single" w:sz="6" w:space="0" w:color="auto"/>
            </w:tcBorders>
          </w:tcPr>
          <w:p w14:paraId="236F436E" w14:textId="77777777" w:rsidR="00074A55" w:rsidRDefault="00074A55">
            <w:pPr>
              <w:pStyle w:val="TAL"/>
              <w:rPr>
                <w:snapToGrid w:val="0"/>
                <w:color w:val="000000"/>
              </w:rPr>
            </w:pPr>
          </w:p>
        </w:tc>
        <w:tc>
          <w:tcPr>
            <w:tcW w:w="3402" w:type="dxa"/>
            <w:tcBorders>
              <w:top w:val="single" w:sz="6" w:space="0" w:color="auto"/>
              <w:left w:val="single" w:sz="4" w:space="0" w:color="auto"/>
              <w:bottom w:val="single" w:sz="6" w:space="0" w:color="auto"/>
              <w:right w:val="single" w:sz="6" w:space="0" w:color="auto"/>
            </w:tcBorders>
          </w:tcPr>
          <w:p w14:paraId="7E7A90B3" w14:textId="77777777" w:rsidR="00074A55" w:rsidRDefault="00074A55">
            <w:pPr>
              <w:pStyle w:val="TAL"/>
              <w:rPr>
                <w:snapToGrid w:val="0"/>
                <w:color w:val="000000"/>
              </w:rPr>
            </w:pPr>
          </w:p>
        </w:tc>
      </w:tr>
      <w:tr w:rsidR="00074A55" w14:paraId="2C43A253" w14:textId="77777777">
        <w:trPr>
          <w:cantSplit/>
          <w:jc w:val="center"/>
        </w:trPr>
        <w:tc>
          <w:tcPr>
            <w:tcW w:w="9727" w:type="dxa"/>
            <w:gridSpan w:val="6"/>
            <w:tcBorders>
              <w:top w:val="single" w:sz="6" w:space="0" w:color="auto"/>
              <w:left w:val="single" w:sz="6" w:space="0" w:color="auto"/>
              <w:bottom w:val="single" w:sz="6" w:space="0" w:color="auto"/>
              <w:right w:val="single" w:sz="6" w:space="0" w:color="auto"/>
            </w:tcBorders>
          </w:tcPr>
          <w:p w14:paraId="1A8775E9" w14:textId="77777777" w:rsidR="00074A55" w:rsidRDefault="00074A55">
            <w:pPr>
              <w:pStyle w:val="TAN"/>
            </w:pPr>
            <w:r>
              <w:t>NOTE 1:</w:t>
            </w:r>
            <w:r>
              <w:tab/>
              <w:t>These parameters apply to all UMTS speech codec types.</w:t>
            </w:r>
          </w:p>
          <w:p w14:paraId="59C32770" w14:textId="77777777" w:rsidR="00074A55" w:rsidRDefault="00074A55">
            <w:pPr>
              <w:pStyle w:val="TAN"/>
            </w:pPr>
            <w:r>
              <w:t>NOTE 2:</w:t>
            </w:r>
            <w:r>
              <w:tab/>
              <w:t xml:space="preserve">The guaranteed bit rate depends on the periodicity and the lowest rate controllable SDU size. All UMTS_AMR-WB configurations as defined in TS 26.103 contain the 6,60 kbps codec mode as lowest and therefore </w:t>
            </w:r>
            <w:r w:rsidR="00554C17">
              <w:t>"</w:t>
            </w:r>
            <w:r>
              <w:t>guaranteed bit rate</w:t>
            </w:r>
            <w:r w:rsidR="00554C17">
              <w:t>"</w:t>
            </w:r>
            <w:r>
              <w:t xml:space="preserve">. The </w:t>
            </w:r>
            <w:r w:rsidR="00554C17">
              <w:t>"</w:t>
            </w:r>
            <w:r>
              <w:rPr>
                <w:snapToGrid w:val="0"/>
                <w:color w:val="000000"/>
              </w:rPr>
              <w:t>maximum bit rate</w:t>
            </w:r>
            <w:r w:rsidR="00554C17">
              <w:rPr>
                <w:snapToGrid w:val="0"/>
                <w:color w:val="000000"/>
              </w:rPr>
              <w:t>"</w:t>
            </w:r>
            <w:r>
              <w:rPr>
                <w:snapToGrid w:val="0"/>
                <w:color w:val="000000"/>
              </w:rPr>
              <w:t xml:space="preserve"> and the </w:t>
            </w:r>
            <w:r>
              <w:t xml:space="preserve"> </w:t>
            </w:r>
            <w:r w:rsidR="00554C17">
              <w:t>"</w:t>
            </w:r>
            <w:r>
              <w:t>maximum SDU size</w:t>
            </w:r>
            <w:r w:rsidR="00554C17">
              <w:t>"</w:t>
            </w:r>
            <w:r>
              <w:t xml:space="preserve"> depend on the selected UMTS_AMR-WB configuration.</w:t>
            </w:r>
          </w:p>
          <w:p w14:paraId="2ECCCB94" w14:textId="77777777" w:rsidR="00074A55" w:rsidRDefault="00074A55">
            <w:pPr>
              <w:pStyle w:val="TAN"/>
            </w:pPr>
            <w:r>
              <w:t>NOTE 3:</w:t>
            </w:r>
            <w:r>
              <w:tab/>
              <w:t>These parameters are subject to operator tuning.</w:t>
            </w:r>
          </w:p>
          <w:p w14:paraId="01AAC915" w14:textId="77777777" w:rsidR="00074A55" w:rsidRDefault="00074A55">
            <w:pPr>
              <w:pStyle w:val="TAN"/>
            </w:pPr>
            <w:r>
              <w:t>NOTE 4:</w:t>
            </w:r>
            <w:r>
              <w:tab/>
              <w:t>SDU format information has to be specified for each AMR-WBcore frame type (i.e. with speech bits and comfort noise bits) included in the RFCS as defined in [2].</w:t>
            </w:r>
          </w:p>
          <w:p w14:paraId="0FF0D5B7" w14:textId="77777777" w:rsidR="00074A55" w:rsidRDefault="00074A55">
            <w:pPr>
              <w:pStyle w:val="TAN"/>
            </w:pPr>
            <w:r>
              <w:t>NOTE 5:</w:t>
            </w:r>
            <w:r>
              <w:tab/>
              <w:t>The subflow SDU size corresponding to an AMR-WBcore frame type indicates the number of bits in the class A, class B fields.</w:t>
            </w:r>
          </w:p>
          <w:p w14:paraId="254391F8" w14:textId="77777777" w:rsidR="00074A55" w:rsidRDefault="00074A55">
            <w:pPr>
              <w:pStyle w:val="TAN"/>
              <w:rPr>
                <w:snapToGrid w:val="0"/>
                <w:color w:val="000000"/>
              </w:rPr>
            </w:pPr>
          </w:p>
        </w:tc>
      </w:tr>
    </w:tbl>
    <w:p w14:paraId="39B70BB7" w14:textId="77777777" w:rsidR="00074A55" w:rsidRDefault="00074A55">
      <w:pPr>
        <w:rPr>
          <w:color w:val="000000"/>
        </w:rPr>
      </w:pPr>
    </w:p>
    <w:p w14:paraId="3E4942D9" w14:textId="77777777" w:rsidR="00074A55" w:rsidRDefault="00074A55">
      <w:pPr>
        <w:rPr>
          <w:color w:val="000000"/>
        </w:rPr>
      </w:pPr>
      <w:r>
        <w:t>The conversational traffic class shall be used for the speech service, which is identified by the ITC parameter of the bearer capability information element in the SETUP message. This shall apply for all UMTS speech codec types.</w:t>
      </w:r>
      <w:r>
        <w:br/>
        <w:t>The parameters traffic class, transfer delay, traffic handling priority and source statistics descriptor shall be the same for all speech codec types applicable for UMTS.</w:t>
      </w:r>
    </w:p>
    <w:p w14:paraId="1B9650BB" w14:textId="77777777" w:rsidR="00074A55" w:rsidRDefault="00074A55">
      <w:pPr>
        <w:pStyle w:val="Heading1"/>
      </w:pPr>
      <w:bookmarkStart w:id="25" w:name="_Toc517281063"/>
      <w:r>
        <w:lastRenderedPageBreak/>
        <w:t>6</w:t>
      </w:r>
      <w:r>
        <w:tab/>
        <w:t>Iu Interface User Plane (RAN)</w:t>
      </w:r>
      <w:bookmarkEnd w:id="25"/>
    </w:p>
    <w:p w14:paraId="70A3DDDD" w14:textId="77777777" w:rsidR="00074A55" w:rsidRDefault="00074A55">
      <w:pPr>
        <w:keepNext/>
        <w:rPr>
          <w:color w:val="000000"/>
        </w:rPr>
      </w:pPr>
      <w:r>
        <w:rPr>
          <w:color w:val="000000"/>
        </w:rPr>
        <w:t>The data structures exchanged on the Iu interface are symmetrical, i.e. the structure of the uplink data frames is identical to that of the downlink data frames. This facilitates Tandem Free Operation and Transcoder Free Operation.</w:t>
      </w:r>
    </w:p>
    <w:p w14:paraId="59834F82" w14:textId="77777777" w:rsidR="00074A55" w:rsidRDefault="00074A55">
      <w:pPr>
        <w:pStyle w:val="Heading2"/>
      </w:pPr>
      <w:bookmarkStart w:id="26" w:name="_Toc517281064"/>
      <w:r>
        <w:t>6.1</w:t>
      </w:r>
      <w:r>
        <w:tab/>
        <w:t>Frame structure on the Iu UP transport protocol</w:t>
      </w:r>
      <w:bookmarkEnd w:id="26"/>
    </w:p>
    <w:p w14:paraId="1D8E218B" w14:textId="77777777" w:rsidR="00074A55" w:rsidRDefault="00074A55">
      <w:pPr>
        <w:pStyle w:val="Heading3"/>
      </w:pPr>
      <w:bookmarkStart w:id="27" w:name="_Toc517281065"/>
      <w:r>
        <w:t>6.1.1</w:t>
      </w:r>
      <w:r>
        <w:tab/>
        <w:t>Initialisation</w:t>
      </w:r>
      <w:bookmarkEnd w:id="27"/>
    </w:p>
    <w:p w14:paraId="70A999E0" w14:textId="77777777" w:rsidR="00074A55" w:rsidRDefault="00074A55">
      <w:r>
        <w:t>At the initialisation of the SMpSDU mode of operation, several parameters are set by the CN. The initialisation procedure is described in 3GPP TS 25.415 [1].</w:t>
      </w:r>
    </w:p>
    <w:p w14:paraId="3581120C" w14:textId="77777777" w:rsidR="00074A55" w:rsidRDefault="00074A55">
      <w:pPr>
        <w:pStyle w:val="B1"/>
      </w:pPr>
      <w:r>
        <w:t>-</w:t>
      </w:r>
      <w:r>
        <w:tab/>
        <w:t>RFCS:</w:t>
      </w:r>
    </w:p>
    <w:p w14:paraId="339E30F3" w14:textId="77777777" w:rsidR="00074A55" w:rsidRDefault="00074A55">
      <w:pPr>
        <w:pStyle w:val="B1"/>
      </w:pPr>
      <w:r>
        <w:tab/>
        <w:t xml:space="preserve">In the case of UMTS_AMR-WB, the RFCS corresponds to the Active Codec Set (ACS) plus SCR authorised in the communication. </w:t>
      </w:r>
      <w:r>
        <w:rPr>
          <w:i/>
        </w:rPr>
        <w:t>Annex A of [1] gives an illustration of the usage of RFCI for UMTS_AMR-WB speech RAB.</w:t>
      </w:r>
      <w:r>
        <w:rPr>
          <w:rFonts w:hint="eastAsia"/>
          <w:i/>
          <w:lang w:eastAsia="ja-JP"/>
        </w:rPr>
        <w:t xml:space="preserve"> RFCS used in downlink may differ from that in uplink.</w:t>
      </w:r>
    </w:p>
    <w:p w14:paraId="56C8A4E8" w14:textId="77777777" w:rsidR="00074A55" w:rsidRDefault="00074A55">
      <w:pPr>
        <w:pStyle w:val="B1"/>
      </w:pPr>
      <w:r>
        <w:t>-</w:t>
      </w:r>
      <w:r>
        <w:tab/>
        <w:t>Delivery of erroneous SDUs:</w:t>
      </w:r>
    </w:p>
    <w:p w14:paraId="6A6B2ED2" w14:textId="77777777" w:rsidR="00074A55" w:rsidRDefault="00074A55">
      <w:pPr>
        <w:pStyle w:val="B1"/>
      </w:pPr>
      <w:r>
        <w:tab/>
        <w:t>This parameter shall be set to YES. Erroneous speech frames may be used to assist the error concealment procedures.</w:t>
      </w:r>
    </w:p>
    <w:p w14:paraId="2CF026A0" w14:textId="77777777" w:rsidR="00074A55" w:rsidRDefault="00074A55">
      <w:r>
        <w:t>The PDU type 0 shall be used for the transport of AMR-WB data.</w:t>
      </w:r>
    </w:p>
    <w:p w14:paraId="14069707" w14:textId="77777777" w:rsidR="00074A55" w:rsidRDefault="00074A55">
      <w:pPr>
        <w:pStyle w:val="Heading3"/>
      </w:pPr>
      <w:bookmarkStart w:id="28" w:name="_Toc517281066"/>
      <w:r>
        <w:t>6.1.2</w:t>
      </w:r>
      <w:r>
        <w:tab/>
        <w:t>Time Alignment Procedure</w:t>
      </w:r>
      <w:bookmarkEnd w:id="28"/>
    </w:p>
    <w:p w14:paraId="5BDCA548" w14:textId="77777777" w:rsidR="00074A55" w:rsidRDefault="00074A55">
      <w:pPr>
        <w:rPr>
          <w:lang w:eastAsia="ja-JP"/>
        </w:rPr>
      </w:pPr>
      <w:r>
        <w:rPr>
          <w:lang w:eastAsia="ja-JP"/>
        </w:rPr>
        <w:t xml:space="preserve">The </w:t>
      </w:r>
      <w:r>
        <w:rPr>
          <w:rFonts w:hint="eastAsia"/>
          <w:lang w:eastAsia="ja-JP"/>
        </w:rPr>
        <w:t xml:space="preserve">TC should adjust </w:t>
      </w:r>
      <w:r>
        <w:rPr>
          <w:lang w:eastAsia="ja-JP"/>
        </w:rPr>
        <w:t xml:space="preserve">the </w:t>
      </w:r>
      <w:r>
        <w:rPr>
          <w:rFonts w:hint="eastAsia"/>
          <w:lang w:eastAsia="ja-JP"/>
        </w:rPr>
        <w:t xml:space="preserve">timing of </w:t>
      </w:r>
      <w:r>
        <w:rPr>
          <w:lang w:eastAsia="ja-JP"/>
        </w:rPr>
        <w:t xml:space="preserve">the </w:t>
      </w:r>
      <w:r>
        <w:rPr>
          <w:rFonts w:hint="eastAsia"/>
          <w:lang w:eastAsia="ja-JP"/>
        </w:rPr>
        <w:t xml:space="preserve">speech data transmission </w:t>
      </w:r>
      <w:r>
        <w:rPr>
          <w:lang w:eastAsia="ja-JP"/>
        </w:rPr>
        <w:t xml:space="preserve">in downlink direction </w:t>
      </w:r>
      <w:r>
        <w:rPr>
          <w:rFonts w:hint="eastAsia"/>
          <w:lang w:eastAsia="ja-JP"/>
        </w:rPr>
        <w:t xml:space="preserve">according to </w:t>
      </w:r>
      <w:r>
        <w:rPr>
          <w:lang w:eastAsia="ja-JP"/>
        </w:rPr>
        <w:t xml:space="preserve">the </w:t>
      </w:r>
      <w:r>
        <w:rPr>
          <w:rFonts w:hint="eastAsia"/>
          <w:lang w:eastAsia="ja-JP"/>
        </w:rPr>
        <w:t xml:space="preserve">time alignment frame sent by </w:t>
      </w:r>
      <w:r>
        <w:rPr>
          <w:lang w:eastAsia="ja-JP"/>
        </w:rPr>
        <w:t xml:space="preserve">the </w:t>
      </w:r>
      <w:r>
        <w:rPr>
          <w:rFonts w:hint="eastAsia"/>
          <w:lang w:eastAsia="ja-JP"/>
        </w:rPr>
        <w:t>RNC.</w:t>
      </w:r>
    </w:p>
    <w:p w14:paraId="3ABDAEC5" w14:textId="77777777" w:rsidR="00074A55" w:rsidRDefault="00074A55">
      <w:pPr>
        <w:rPr>
          <w:lang w:eastAsia="ja-JP"/>
        </w:rPr>
      </w:pPr>
      <w:r>
        <w:rPr>
          <w:rFonts w:hint="eastAsia"/>
          <w:lang w:eastAsia="ja-JP"/>
        </w:rPr>
        <w:t>Time alignment procedure shall be dismissed in case of TFO</w:t>
      </w:r>
      <w:r>
        <w:rPr>
          <w:lang w:eastAsia="ja-JP"/>
        </w:rPr>
        <w:t xml:space="preserve"> and TrFO</w:t>
      </w:r>
      <w:r>
        <w:rPr>
          <w:rFonts w:hint="eastAsia"/>
          <w:lang w:eastAsia="ja-JP"/>
        </w:rPr>
        <w:t>.</w:t>
      </w:r>
    </w:p>
    <w:p w14:paraId="19E69FD3" w14:textId="77777777" w:rsidR="00074A55" w:rsidRDefault="00074A55">
      <w:pPr>
        <w:pStyle w:val="Heading2"/>
      </w:pPr>
      <w:bookmarkStart w:id="29" w:name="_Toc517281067"/>
      <w:r>
        <w:t>6.2</w:t>
      </w:r>
      <w:r>
        <w:tab/>
        <w:t>Mapping of the bits</w:t>
      </w:r>
      <w:bookmarkEnd w:id="29"/>
    </w:p>
    <w:p w14:paraId="3F8E167A" w14:textId="77777777" w:rsidR="00074A55" w:rsidRDefault="00074A55">
      <w:r>
        <w:t>The mapping of the bits between the generic AMR-WB frames and the PDU is the same for both uplink and downlink frames.</w:t>
      </w:r>
    </w:p>
    <w:p w14:paraId="49012255" w14:textId="77777777" w:rsidR="00074A55" w:rsidRDefault="00074A55">
      <w:r>
        <w:t>The following table gives the correspondence of the bit fields between the generic AMR-WB frames at the TC interface and the PDU exchanged with the Iu transport layer.</w:t>
      </w:r>
    </w:p>
    <w:p w14:paraId="4B8EF2D1" w14:textId="77777777" w:rsidR="00074A55" w:rsidRDefault="00074A55">
      <w:pPr>
        <w:pStyle w:val="TH"/>
      </w:pPr>
      <w:r>
        <w:t>Table 6-1: Mapping of generic AMR-WB frames onto Iu PDUs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59"/>
        <w:gridCol w:w="3259"/>
        <w:gridCol w:w="3259"/>
      </w:tblGrid>
      <w:tr w:rsidR="00074A55" w14:paraId="3F786B40" w14:textId="77777777">
        <w:trPr>
          <w:jc w:val="center"/>
        </w:trPr>
        <w:tc>
          <w:tcPr>
            <w:tcW w:w="3259" w:type="dxa"/>
          </w:tcPr>
          <w:p w14:paraId="460610E5" w14:textId="77777777" w:rsidR="00074A55" w:rsidRDefault="00074A55">
            <w:pPr>
              <w:pStyle w:val="TH"/>
              <w:rPr>
                <w:b w:val="0"/>
              </w:rPr>
            </w:pPr>
            <w:r>
              <w:rPr>
                <w:b w:val="0"/>
              </w:rPr>
              <w:t>PDU field</w:t>
            </w:r>
          </w:p>
        </w:tc>
        <w:tc>
          <w:tcPr>
            <w:tcW w:w="3259" w:type="dxa"/>
          </w:tcPr>
          <w:p w14:paraId="71C2FA47" w14:textId="77777777" w:rsidR="00074A55" w:rsidRDefault="00074A55">
            <w:pPr>
              <w:pStyle w:val="TAH"/>
            </w:pPr>
            <w:r>
              <w:t xml:space="preserve">Corresponding field within the </w:t>
            </w:r>
            <w:r>
              <w:br/>
              <w:t>generic AMR-WB frame</w:t>
            </w:r>
          </w:p>
        </w:tc>
        <w:tc>
          <w:tcPr>
            <w:tcW w:w="3259" w:type="dxa"/>
          </w:tcPr>
          <w:p w14:paraId="600874DF" w14:textId="77777777" w:rsidR="00074A55" w:rsidRDefault="00074A55">
            <w:pPr>
              <w:pStyle w:val="TAH"/>
              <w:rPr>
                <w:lang w:val="fr-FR"/>
              </w:rPr>
            </w:pPr>
            <w:r>
              <w:rPr>
                <w:lang w:val="fr-FR"/>
              </w:rPr>
              <w:t>Comment</w:t>
            </w:r>
          </w:p>
        </w:tc>
      </w:tr>
      <w:tr w:rsidR="00074A55" w14:paraId="302C8A7C" w14:textId="77777777">
        <w:trPr>
          <w:jc w:val="center"/>
        </w:trPr>
        <w:tc>
          <w:tcPr>
            <w:tcW w:w="3259" w:type="dxa"/>
          </w:tcPr>
          <w:p w14:paraId="09B740BB" w14:textId="77777777" w:rsidR="00074A55" w:rsidRDefault="00074A55">
            <w:pPr>
              <w:pStyle w:val="TAL"/>
              <w:rPr>
                <w:b/>
                <w:lang w:val="fr-FR"/>
              </w:rPr>
            </w:pPr>
            <w:r>
              <w:rPr>
                <w:b/>
                <w:lang w:val="fr-FR"/>
              </w:rPr>
              <w:t>PDU Type</w:t>
            </w:r>
          </w:p>
        </w:tc>
        <w:tc>
          <w:tcPr>
            <w:tcW w:w="3259" w:type="dxa"/>
          </w:tcPr>
          <w:p w14:paraId="563B0E8A" w14:textId="77777777" w:rsidR="00074A55" w:rsidRDefault="00074A55">
            <w:pPr>
              <w:pStyle w:val="TAL"/>
            </w:pPr>
            <w:r>
              <w:t>N/A</w:t>
            </w:r>
          </w:p>
        </w:tc>
        <w:tc>
          <w:tcPr>
            <w:tcW w:w="3259" w:type="dxa"/>
          </w:tcPr>
          <w:p w14:paraId="32A99E59" w14:textId="77777777" w:rsidR="00074A55" w:rsidRDefault="00074A55">
            <w:pPr>
              <w:pStyle w:val="TAL"/>
            </w:pPr>
            <w:r>
              <w:t>Type 0</w:t>
            </w:r>
          </w:p>
        </w:tc>
      </w:tr>
      <w:tr w:rsidR="00074A55" w14:paraId="56A35F0E" w14:textId="77777777">
        <w:trPr>
          <w:jc w:val="center"/>
        </w:trPr>
        <w:tc>
          <w:tcPr>
            <w:tcW w:w="3259" w:type="dxa"/>
          </w:tcPr>
          <w:p w14:paraId="37C97BD5" w14:textId="77777777" w:rsidR="00074A55" w:rsidRDefault="00074A55">
            <w:pPr>
              <w:pStyle w:val="TAL"/>
              <w:rPr>
                <w:b/>
              </w:rPr>
            </w:pPr>
            <w:r>
              <w:rPr>
                <w:b/>
              </w:rPr>
              <w:t>Frame Number</w:t>
            </w:r>
          </w:p>
        </w:tc>
        <w:tc>
          <w:tcPr>
            <w:tcW w:w="3259" w:type="dxa"/>
          </w:tcPr>
          <w:p w14:paraId="47A06A7A" w14:textId="77777777" w:rsidR="00074A55" w:rsidRDefault="00074A55">
            <w:pPr>
              <w:pStyle w:val="TAL"/>
            </w:pPr>
            <w:r>
              <w:t>N/A</w:t>
            </w:r>
          </w:p>
        </w:tc>
        <w:tc>
          <w:tcPr>
            <w:tcW w:w="3259" w:type="dxa"/>
          </w:tcPr>
          <w:p w14:paraId="7021AAD3" w14:textId="77777777" w:rsidR="00074A55" w:rsidRDefault="00074A55">
            <w:pPr>
              <w:pStyle w:val="TAL"/>
            </w:pPr>
          </w:p>
        </w:tc>
      </w:tr>
      <w:tr w:rsidR="00074A55" w14:paraId="0CC69DD7" w14:textId="77777777">
        <w:trPr>
          <w:jc w:val="center"/>
        </w:trPr>
        <w:tc>
          <w:tcPr>
            <w:tcW w:w="3259" w:type="dxa"/>
          </w:tcPr>
          <w:p w14:paraId="54828669" w14:textId="77777777" w:rsidR="00074A55" w:rsidRDefault="00074A55">
            <w:pPr>
              <w:pStyle w:val="TAL"/>
              <w:rPr>
                <w:b/>
              </w:rPr>
            </w:pPr>
            <w:r>
              <w:rPr>
                <w:b/>
              </w:rPr>
              <w:t>FQC</w:t>
            </w:r>
          </w:p>
        </w:tc>
        <w:tc>
          <w:tcPr>
            <w:tcW w:w="3259" w:type="dxa"/>
          </w:tcPr>
          <w:p w14:paraId="2E6B3A52" w14:textId="77777777" w:rsidR="00074A55" w:rsidRDefault="00074A55">
            <w:pPr>
              <w:pStyle w:val="TAL"/>
            </w:pPr>
            <w:r>
              <w:t>Frame Quality Indicator</w:t>
            </w:r>
          </w:p>
        </w:tc>
        <w:tc>
          <w:tcPr>
            <w:tcW w:w="3259" w:type="dxa"/>
          </w:tcPr>
          <w:p w14:paraId="62A91CE6" w14:textId="77777777" w:rsidR="00074A55" w:rsidRDefault="00074A55">
            <w:pPr>
              <w:pStyle w:val="TAL"/>
            </w:pPr>
          </w:p>
        </w:tc>
      </w:tr>
      <w:tr w:rsidR="00074A55" w14:paraId="78009800" w14:textId="77777777">
        <w:trPr>
          <w:jc w:val="center"/>
        </w:trPr>
        <w:tc>
          <w:tcPr>
            <w:tcW w:w="3259" w:type="dxa"/>
          </w:tcPr>
          <w:p w14:paraId="3AA2055E" w14:textId="77777777" w:rsidR="00074A55" w:rsidRDefault="00074A55">
            <w:pPr>
              <w:pStyle w:val="TAL"/>
              <w:rPr>
                <w:b/>
              </w:rPr>
            </w:pPr>
            <w:r>
              <w:rPr>
                <w:b/>
              </w:rPr>
              <w:t>RFCI</w:t>
            </w:r>
          </w:p>
        </w:tc>
        <w:tc>
          <w:tcPr>
            <w:tcW w:w="3259" w:type="dxa"/>
          </w:tcPr>
          <w:p w14:paraId="74B4ACD4" w14:textId="77777777" w:rsidR="00074A55" w:rsidRDefault="00074A55">
            <w:pPr>
              <w:pStyle w:val="TAL"/>
            </w:pPr>
            <w:r>
              <w:t>Frame Type</w:t>
            </w:r>
          </w:p>
        </w:tc>
        <w:tc>
          <w:tcPr>
            <w:tcW w:w="3259" w:type="dxa"/>
          </w:tcPr>
          <w:p w14:paraId="52573E5F" w14:textId="77777777" w:rsidR="00074A55" w:rsidRDefault="00074A55">
            <w:pPr>
              <w:pStyle w:val="TAL"/>
            </w:pPr>
          </w:p>
        </w:tc>
      </w:tr>
      <w:tr w:rsidR="00074A55" w14:paraId="7F8B5EEB" w14:textId="77777777">
        <w:trPr>
          <w:jc w:val="center"/>
        </w:trPr>
        <w:tc>
          <w:tcPr>
            <w:tcW w:w="3259" w:type="dxa"/>
          </w:tcPr>
          <w:p w14:paraId="49D441DE" w14:textId="77777777" w:rsidR="00074A55" w:rsidRDefault="00074A55">
            <w:pPr>
              <w:pStyle w:val="TAL"/>
              <w:rPr>
                <w:b/>
              </w:rPr>
            </w:pPr>
            <w:r>
              <w:rPr>
                <w:b/>
              </w:rPr>
              <w:t>Payload CRC</w:t>
            </w:r>
          </w:p>
        </w:tc>
        <w:tc>
          <w:tcPr>
            <w:tcW w:w="3259" w:type="dxa"/>
          </w:tcPr>
          <w:p w14:paraId="6EEFC3E0" w14:textId="77777777" w:rsidR="00074A55" w:rsidRDefault="00074A55">
            <w:pPr>
              <w:pStyle w:val="TAL"/>
            </w:pPr>
            <w:r>
              <w:t>N/A</w:t>
            </w:r>
          </w:p>
        </w:tc>
        <w:tc>
          <w:tcPr>
            <w:tcW w:w="3259" w:type="dxa"/>
          </w:tcPr>
          <w:p w14:paraId="7F3A6D98" w14:textId="77777777" w:rsidR="00074A55" w:rsidRDefault="00074A55">
            <w:pPr>
              <w:pStyle w:val="TAL"/>
            </w:pPr>
          </w:p>
        </w:tc>
      </w:tr>
      <w:tr w:rsidR="00074A55" w14:paraId="256B6196" w14:textId="77777777">
        <w:trPr>
          <w:jc w:val="center"/>
        </w:trPr>
        <w:tc>
          <w:tcPr>
            <w:tcW w:w="3259" w:type="dxa"/>
          </w:tcPr>
          <w:p w14:paraId="20C56392" w14:textId="77777777" w:rsidR="00074A55" w:rsidRDefault="00074A55">
            <w:pPr>
              <w:pStyle w:val="TAL"/>
              <w:rPr>
                <w:b/>
              </w:rPr>
            </w:pPr>
            <w:r>
              <w:rPr>
                <w:b/>
              </w:rPr>
              <w:t>Header CRC</w:t>
            </w:r>
          </w:p>
        </w:tc>
        <w:tc>
          <w:tcPr>
            <w:tcW w:w="3259" w:type="dxa"/>
          </w:tcPr>
          <w:p w14:paraId="4F8997CD" w14:textId="77777777" w:rsidR="00074A55" w:rsidRDefault="00074A55">
            <w:pPr>
              <w:pStyle w:val="TAL"/>
            </w:pPr>
            <w:r>
              <w:t>N/A</w:t>
            </w:r>
          </w:p>
        </w:tc>
        <w:tc>
          <w:tcPr>
            <w:tcW w:w="3259" w:type="dxa"/>
          </w:tcPr>
          <w:p w14:paraId="6C91836A" w14:textId="77777777" w:rsidR="00074A55" w:rsidRDefault="00074A55">
            <w:pPr>
              <w:pStyle w:val="TAL"/>
            </w:pPr>
          </w:p>
        </w:tc>
      </w:tr>
      <w:tr w:rsidR="00074A55" w14:paraId="39C851AC" w14:textId="77777777">
        <w:trPr>
          <w:jc w:val="center"/>
        </w:trPr>
        <w:tc>
          <w:tcPr>
            <w:tcW w:w="3259" w:type="dxa"/>
            <w:tcBorders>
              <w:bottom w:val="nil"/>
            </w:tcBorders>
          </w:tcPr>
          <w:p w14:paraId="238B7682" w14:textId="77777777" w:rsidR="00074A55" w:rsidRDefault="00074A55">
            <w:pPr>
              <w:pStyle w:val="TAL"/>
              <w:rPr>
                <w:b/>
              </w:rPr>
            </w:pPr>
          </w:p>
        </w:tc>
        <w:tc>
          <w:tcPr>
            <w:tcW w:w="3259" w:type="dxa"/>
            <w:tcBorders>
              <w:bottom w:val="nil"/>
            </w:tcBorders>
          </w:tcPr>
          <w:p w14:paraId="384E29DA" w14:textId="77777777" w:rsidR="00074A55" w:rsidRDefault="00074A55">
            <w:pPr>
              <w:pStyle w:val="TAL"/>
            </w:pPr>
          </w:p>
        </w:tc>
        <w:tc>
          <w:tcPr>
            <w:tcW w:w="3259" w:type="dxa"/>
            <w:tcBorders>
              <w:bottom w:val="nil"/>
            </w:tcBorders>
          </w:tcPr>
          <w:p w14:paraId="29A854C2" w14:textId="77777777" w:rsidR="00074A55" w:rsidRDefault="00074A55">
            <w:pPr>
              <w:pStyle w:val="TAL"/>
            </w:pPr>
          </w:p>
        </w:tc>
      </w:tr>
      <w:tr w:rsidR="00074A55" w14:paraId="4B148742" w14:textId="77777777">
        <w:trPr>
          <w:jc w:val="center"/>
        </w:trPr>
        <w:tc>
          <w:tcPr>
            <w:tcW w:w="3259" w:type="dxa"/>
            <w:tcBorders>
              <w:bottom w:val="dashed" w:sz="4" w:space="0" w:color="auto"/>
              <w:right w:val="dashed" w:sz="4" w:space="0" w:color="auto"/>
            </w:tcBorders>
          </w:tcPr>
          <w:p w14:paraId="54F1F9FE" w14:textId="77777777" w:rsidR="00074A55" w:rsidRDefault="00074A55">
            <w:pPr>
              <w:pStyle w:val="TAL"/>
              <w:rPr>
                <w:b/>
              </w:rPr>
            </w:pPr>
            <w:r>
              <w:rPr>
                <w:b/>
              </w:rPr>
              <w:t>Payload Fields (N sub-flows)</w:t>
            </w:r>
          </w:p>
        </w:tc>
        <w:tc>
          <w:tcPr>
            <w:tcW w:w="3259" w:type="dxa"/>
            <w:tcBorders>
              <w:left w:val="dashed" w:sz="4" w:space="0" w:color="auto"/>
              <w:bottom w:val="dashed" w:sz="4" w:space="0" w:color="auto"/>
              <w:right w:val="dashed" w:sz="4" w:space="0" w:color="auto"/>
            </w:tcBorders>
          </w:tcPr>
          <w:p w14:paraId="62105C30" w14:textId="77777777" w:rsidR="00074A55" w:rsidRDefault="00074A55">
            <w:pPr>
              <w:pStyle w:val="TAL"/>
            </w:pPr>
            <w:r>
              <w:t>Class A or SID payload</w:t>
            </w:r>
          </w:p>
          <w:p w14:paraId="28AD9241" w14:textId="77777777" w:rsidR="00074A55" w:rsidRDefault="00074A55">
            <w:pPr>
              <w:pStyle w:val="TAL"/>
            </w:pPr>
            <w:r>
              <w:t>Class B</w:t>
            </w:r>
          </w:p>
        </w:tc>
        <w:tc>
          <w:tcPr>
            <w:tcW w:w="3259" w:type="dxa"/>
            <w:tcBorders>
              <w:left w:val="dashed" w:sz="4" w:space="0" w:color="auto"/>
              <w:bottom w:val="dashed" w:sz="4" w:space="0" w:color="auto"/>
            </w:tcBorders>
          </w:tcPr>
          <w:p w14:paraId="25D081E9" w14:textId="77777777" w:rsidR="00074A55" w:rsidRDefault="00074A55">
            <w:pPr>
              <w:pStyle w:val="TAL"/>
            </w:pPr>
          </w:p>
        </w:tc>
      </w:tr>
      <w:tr w:rsidR="00074A55" w14:paraId="36C175A8" w14:textId="77777777">
        <w:trPr>
          <w:jc w:val="center"/>
        </w:trPr>
        <w:tc>
          <w:tcPr>
            <w:tcW w:w="3259" w:type="dxa"/>
            <w:tcBorders>
              <w:top w:val="dashed" w:sz="4" w:space="0" w:color="auto"/>
              <w:bottom w:val="dashed" w:sz="4" w:space="0" w:color="auto"/>
              <w:right w:val="dashed" w:sz="4" w:space="0" w:color="auto"/>
            </w:tcBorders>
          </w:tcPr>
          <w:p w14:paraId="6D95D0FB" w14:textId="77777777" w:rsidR="00074A55" w:rsidRDefault="00074A55">
            <w:pPr>
              <w:pStyle w:val="TAL"/>
              <w:rPr>
                <w:b/>
              </w:rPr>
            </w:pPr>
            <w:r>
              <w:rPr>
                <w:b/>
              </w:rPr>
              <w:t>SDU #1</w:t>
            </w:r>
          </w:p>
        </w:tc>
        <w:tc>
          <w:tcPr>
            <w:tcW w:w="3259" w:type="dxa"/>
            <w:tcBorders>
              <w:top w:val="dashed" w:sz="4" w:space="0" w:color="auto"/>
              <w:left w:val="dashed" w:sz="4" w:space="0" w:color="auto"/>
              <w:bottom w:val="dashed" w:sz="4" w:space="0" w:color="auto"/>
              <w:right w:val="dashed" w:sz="4" w:space="0" w:color="auto"/>
            </w:tcBorders>
          </w:tcPr>
          <w:p w14:paraId="277F1D81" w14:textId="77777777" w:rsidR="00074A55" w:rsidRDefault="00074A55">
            <w:pPr>
              <w:pStyle w:val="TAL"/>
            </w:pPr>
            <w:r>
              <w:t xml:space="preserve"> Most important speech bits come first</w:t>
            </w:r>
          </w:p>
        </w:tc>
        <w:tc>
          <w:tcPr>
            <w:tcW w:w="3259" w:type="dxa"/>
            <w:tcBorders>
              <w:top w:val="dashed" w:sz="4" w:space="0" w:color="auto"/>
              <w:left w:val="dashed" w:sz="4" w:space="0" w:color="auto"/>
              <w:bottom w:val="dashed" w:sz="4" w:space="0" w:color="auto"/>
            </w:tcBorders>
          </w:tcPr>
          <w:p w14:paraId="529B9C21" w14:textId="77777777" w:rsidR="00074A55" w:rsidRDefault="00074A55">
            <w:pPr>
              <w:pStyle w:val="TAL"/>
            </w:pPr>
            <w:r>
              <w:t>Mandatory</w:t>
            </w:r>
          </w:p>
        </w:tc>
      </w:tr>
      <w:tr w:rsidR="00074A55" w14:paraId="2FC50914" w14:textId="77777777">
        <w:trPr>
          <w:jc w:val="center"/>
        </w:trPr>
        <w:tc>
          <w:tcPr>
            <w:tcW w:w="3259" w:type="dxa"/>
            <w:tcBorders>
              <w:top w:val="dashed" w:sz="4" w:space="0" w:color="auto"/>
              <w:bottom w:val="dashed" w:sz="4" w:space="0" w:color="auto"/>
              <w:right w:val="dashed" w:sz="4" w:space="0" w:color="auto"/>
            </w:tcBorders>
          </w:tcPr>
          <w:p w14:paraId="36CB7570" w14:textId="77777777" w:rsidR="00074A55" w:rsidRDefault="00074A55">
            <w:pPr>
              <w:pStyle w:val="TAL"/>
              <w:rPr>
                <w:b/>
              </w:rPr>
            </w:pPr>
            <w:r>
              <w:rPr>
                <w:b/>
              </w:rPr>
              <w:t>SDU #2</w:t>
            </w:r>
          </w:p>
        </w:tc>
        <w:tc>
          <w:tcPr>
            <w:tcW w:w="3259" w:type="dxa"/>
            <w:tcBorders>
              <w:top w:val="dashed" w:sz="4" w:space="0" w:color="auto"/>
              <w:left w:val="dashed" w:sz="4" w:space="0" w:color="auto"/>
              <w:bottom w:val="dashed" w:sz="4" w:space="0" w:color="auto"/>
              <w:right w:val="dashed" w:sz="4" w:space="0" w:color="auto"/>
            </w:tcBorders>
          </w:tcPr>
          <w:p w14:paraId="36652780" w14:textId="77777777" w:rsidR="00074A55" w:rsidRDefault="00074A55">
            <w:pPr>
              <w:pStyle w:val="TAL"/>
            </w:pPr>
            <w:r>
              <w:t>Next bits follow</w:t>
            </w:r>
          </w:p>
        </w:tc>
        <w:tc>
          <w:tcPr>
            <w:tcW w:w="3259" w:type="dxa"/>
            <w:tcBorders>
              <w:top w:val="dashed" w:sz="4" w:space="0" w:color="auto"/>
              <w:left w:val="dashed" w:sz="4" w:space="0" w:color="auto"/>
              <w:bottom w:val="dashed" w:sz="4" w:space="0" w:color="auto"/>
            </w:tcBorders>
          </w:tcPr>
          <w:p w14:paraId="61A91CDC" w14:textId="77777777" w:rsidR="00074A55" w:rsidRDefault="00074A55">
            <w:pPr>
              <w:pStyle w:val="TAL"/>
            </w:pPr>
            <w:r>
              <w:t>Optional</w:t>
            </w:r>
          </w:p>
        </w:tc>
      </w:tr>
      <w:tr w:rsidR="00074A55" w14:paraId="2CFFF8B1" w14:textId="77777777">
        <w:trPr>
          <w:jc w:val="center"/>
        </w:trPr>
        <w:tc>
          <w:tcPr>
            <w:tcW w:w="3259" w:type="dxa"/>
            <w:tcBorders>
              <w:top w:val="dashed" w:sz="4" w:space="0" w:color="auto"/>
              <w:bottom w:val="dashed" w:sz="4" w:space="0" w:color="auto"/>
              <w:right w:val="dashed" w:sz="4" w:space="0" w:color="auto"/>
            </w:tcBorders>
          </w:tcPr>
          <w:p w14:paraId="34F9FFFC" w14:textId="77777777" w:rsidR="00074A55" w:rsidRDefault="00074A55">
            <w:pPr>
              <w:pStyle w:val="TAL"/>
              <w:rPr>
                <w:b/>
              </w:rPr>
            </w:pPr>
          </w:p>
        </w:tc>
        <w:tc>
          <w:tcPr>
            <w:tcW w:w="3259" w:type="dxa"/>
            <w:tcBorders>
              <w:top w:val="dashed" w:sz="4" w:space="0" w:color="auto"/>
              <w:left w:val="dashed" w:sz="4" w:space="0" w:color="auto"/>
              <w:bottom w:val="dashed" w:sz="4" w:space="0" w:color="auto"/>
              <w:right w:val="dashed" w:sz="4" w:space="0" w:color="auto"/>
            </w:tcBorders>
          </w:tcPr>
          <w:p w14:paraId="75DE3777" w14:textId="77777777" w:rsidR="00074A55" w:rsidRDefault="00074A55">
            <w:pPr>
              <w:pStyle w:val="TAL"/>
            </w:pPr>
          </w:p>
        </w:tc>
        <w:tc>
          <w:tcPr>
            <w:tcW w:w="3259" w:type="dxa"/>
            <w:tcBorders>
              <w:top w:val="dashed" w:sz="4" w:space="0" w:color="auto"/>
              <w:left w:val="dashed" w:sz="4" w:space="0" w:color="auto"/>
              <w:bottom w:val="dashed" w:sz="4" w:space="0" w:color="auto"/>
            </w:tcBorders>
          </w:tcPr>
          <w:p w14:paraId="6902D706" w14:textId="77777777" w:rsidR="00074A55" w:rsidRDefault="00074A55">
            <w:pPr>
              <w:pStyle w:val="TAL"/>
            </w:pPr>
          </w:p>
        </w:tc>
      </w:tr>
      <w:tr w:rsidR="00074A55" w14:paraId="6A4526C5" w14:textId="77777777">
        <w:trPr>
          <w:jc w:val="center"/>
        </w:trPr>
        <w:tc>
          <w:tcPr>
            <w:tcW w:w="3259" w:type="dxa"/>
            <w:tcBorders>
              <w:top w:val="dashed" w:sz="4" w:space="0" w:color="auto"/>
              <w:bottom w:val="dashed" w:sz="4" w:space="0" w:color="auto"/>
              <w:right w:val="dashed" w:sz="4" w:space="0" w:color="auto"/>
            </w:tcBorders>
          </w:tcPr>
          <w:p w14:paraId="72F46D46" w14:textId="77777777" w:rsidR="00074A55" w:rsidRDefault="00074A55">
            <w:pPr>
              <w:pStyle w:val="TAL"/>
              <w:rPr>
                <w:b/>
              </w:rPr>
            </w:pPr>
            <w:r>
              <w:rPr>
                <w:b/>
              </w:rPr>
              <w:t>…</w:t>
            </w:r>
          </w:p>
        </w:tc>
        <w:tc>
          <w:tcPr>
            <w:tcW w:w="3259" w:type="dxa"/>
            <w:tcBorders>
              <w:top w:val="dashed" w:sz="4" w:space="0" w:color="auto"/>
              <w:left w:val="dashed" w:sz="4" w:space="0" w:color="auto"/>
              <w:bottom w:val="dashed" w:sz="4" w:space="0" w:color="auto"/>
              <w:right w:val="dashed" w:sz="4" w:space="0" w:color="auto"/>
            </w:tcBorders>
          </w:tcPr>
          <w:p w14:paraId="26110181" w14:textId="77777777" w:rsidR="00074A55" w:rsidRDefault="00074A55">
            <w:pPr>
              <w:pStyle w:val="TAL"/>
            </w:pPr>
            <w:r>
              <w:t>…</w:t>
            </w:r>
          </w:p>
        </w:tc>
        <w:tc>
          <w:tcPr>
            <w:tcW w:w="3259" w:type="dxa"/>
            <w:tcBorders>
              <w:top w:val="dashed" w:sz="4" w:space="0" w:color="auto"/>
              <w:left w:val="dashed" w:sz="4" w:space="0" w:color="auto"/>
              <w:bottom w:val="dashed" w:sz="4" w:space="0" w:color="auto"/>
            </w:tcBorders>
          </w:tcPr>
          <w:p w14:paraId="75737B11" w14:textId="77777777" w:rsidR="00074A55" w:rsidRDefault="00074A55">
            <w:pPr>
              <w:pStyle w:val="TAL"/>
            </w:pPr>
            <w:r>
              <w:t>Optional</w:t>
            </w:r>
          </w:p>
        </w:tc>
      </w:tr>
      <w:tr w:rsidR="00074A55" w14:paraId="539C3528" w14:textId="77777777">
        <w:trPr>
          <w:jc w:val="center"/>
        </w:trPr>
        <w:tc>
          <w:tcPr>
            <w:tcW w:w="3259" w:type="dxa"/>
            <w:tcBorders>
              <w:top w:val="dashed" w:sz="4" w:space="0" w:color="auto"/>
              <w:right w:val="dashed" w:sz="4" w:space="0" w:color="auto"/>
            </w:tcBorders>
          </w:tcPr>
          <w:p w14:paraId="79ED4D79" w14:textId="77777777" w:rsidR="00074A55" w:rsidRDefault="00074A55">
            <w:pPr>
              <w:pStyle w:val="TAL"/>
              <w:rPr>
                <w:b/>
              </w:rPr>
            </w:pPr>
            <w:r>
              <w:rPr>
                <w:b/>
              </w:rPr>
              <w:t>SDU #N</w:t>
            </w:r>
          </w:p>
        </w:tc>
        <w:tc>
          <w:tcPr>
            <w:tcW w:w="3259" w:type="dxa"/>
            <w:tcBorders>
              <w:top w:val="dashed" w:sz="4" w:space="0" w:color="auto"/>
              <w:left w:val="dashed" w:sz="4" w:space="0" w:color="auto"/>
              <w:right w:val="dashed" w:sz="4" w:space="0" w:color="auto"/>
            </w:tcBorders>
          </w:tcPr>
          <w:p w14:paraId="1FC2091B" w14:textId="77777777" w:rsidR="00074A55" w:rsidRDefault="00074A55">
            <w:pPr>
              <w:pStyle w:val="TAL"/>
            </w:pPr>
            <w:r>
              <w:t>Least important speech bits</w:t>
            </w:r>
          </w:p>
        </w:tc>
        <w:tc>
          <w:tcPr>
            <w:tcW w:w="3259" w:type="dxa"/>
            <w:tcBorders>
              <w:top w:val="dashed" w:sz="4" w:space="0" w:color="auto"/>
              <w:left w:val="dashed" w:sz="4" w:space="0" w:color="auto"/>
            </w:tcBorders>
          </w:tcPr>
          <w:p w14:paraId="71E404E2" w14:textId="77777777" w:rsidR="00074A55" w:rsidRDefault="00074A55">
            <w:pPr>
              <w:pStyle w:val="TAL"/>
            </w:pPr>
            <w:r>
              <w:t>Optional</w:t>
            </w:r>
          </w:p>
        </w:tc>
      </w:tr>
    </w:tbl>
    <w:p w14:paraId="2AB01E78" w14:textId="77777777" w:rsidR="00074A55" w:rsidRDefault="00074A55"/>
    <w:p w14:paraId="418D9A64" w14:textId="77777777" w:rsidR="00074A55" w:rsidRDefault="00074A55">
      <w:r>
        <w:lastRenderedPageBreak/>
        <w:t>The number of RAB sub-flows, their corresponding sizes, and their attributes such as "Delivery of erroneous SDUs" shall be defined at the RAB establishment and signalled in the RANAP RAB establishment request, as proposed in clause 5. The number of RAB sub-flows are corresponding to the desired bit protection classes. The total number of bits in all sub-flows for one RFC shall correspond to the total number given in 3GPP TS 26.201, generic AMR-WB frame, format IF1, for the corresponding Codec Mode respectively Frame Type.</w:t>
      </w:r>
    </w:p>
    <w:p w14:paraId="7068BC07" w14:textId="77777777" w:rsidR="00074A55" w:rsidRDefault="00074A55">
      <w:r>
        <w:t xml:space="preserve">Table 6-2 gives three examples of sub-flow mapping, one for each allowed configuration. </w:t>
      </w:r>
      <w:r>
        <w:br/>
        <w:t xml:space="preserve">The RFCI definition is given in order of increasing SDU sizes. </w:t>
      </w:r>
    </w:p>
    <w:p w14:paraId="7D02403E" w14:textId="77777777" w:rsidR="00074A55" w:rsidRDefault="004F496E">
      <w:r>
        <w:t>In all examples, the sub-flow mapping follows the class division of TS 26.201, with some slight modification: in order to support Blind Transport Format Detection the number of bits in RAB sub-flow 1 is sometimes increased slightly to include not only the Class A bits, but also one or two bits from Class B (the next bits in order of subjective importance according to TS 26.201) . Blind Transport Format Detection requires that RAB sub-flow1 has a different number of bits for each mode. As the 12.65, 15.85, and 23.85 modes all have 72 Class A bits, they would be not be distinguishable if only Class A bits were included in RAB sub-flow1</w:t>
      </w:r>
      <w:r w:rsidR="00074A55">
        <w:t>.</w:t>
      </w:r>
    </w:p>
    <w:p w14:paraId="5A677359" w14:textId="77777777" w:rsidR="00074A55" w:rsidRDefault="00554C17" w:rsidP="00554C17">
      <w:pPr>
        <w:pStyle w:val="B1"/>
      </w:pPr>
      <w:r>
        <w:t>-</w:t>
      </w:r>
      <w:r>
        <w:tab/>
      </w:r>
      <w:r w:rsidR="00074A55">
        <w:t>Example 1 describes Codec Type UMTS_AMR-WB, with the three lowest codec modes foreseen in the Active Codec Set (ACS) and provision for Source Controlled Rate operation (SCR).</w:t>
      </w:r>
    </w:p>
    <w:p w14:paraId="4DC0FBAB" w14:textId="77777777" w:rsidR="00074A55" w:rsidRDefault="00554C17" w:rsidP="00554C17">
      <w:pPr>
        <w:pStyle w:val="B1"/>
      </w:pPr>
      <w:r>
        <w:t>-</w:t>
      </w:r>
      <w:r>
        <w:tab/>
      </w:r>
      <w:r w:rsidR="004F496E">
        <w:t>Example 2 describes Codec Type UMTS_AMR-WB as in example 1, with codec mode 15.85 in addition. The number of bits allocated to RAB sub-flow 1 in codec mode 15.85 is 73 in order to support Blind Transport Format Detection</w:t>
      </w:r>
      <w:r w:rsidR="00074A55">
        <w:t>.</w:t>
      </w:r>
    </w:p>
    <w:p w14:paraId="7F839CE5" w14:textId="77777777" w:rsidR="00074A55" w:rsidRDefault="00554C17" w:rsidP="00554C17">
      <w:pPr>
        <w:pStyle w:val="B1"/>
      </w:pPr>
      <w:r>
        <w:t>-</w:t>
      </w:r>
      <w:r>
        <w:tab/>
      </w:r>
      <w:r w:rsidR="004F496E">
        <w:t>Example 3 describes Codec Type UMTS_AMR-WB as in example 1, with codec mode 23.85 in addition. The number of bits allocated to RAB sub-flow 1 in codec mode 23.85 is 74 in order to support Blind Transport Format Detection</w:t>
      </w:r>
      <w:r w:rsidR="00074A55">
        <w:t>.</w:t>
      </w:r>
    </w:p>
    <w:p w14:paraId="7726EBDC" w14:textId="77777777" w:rsidR="00074A55" w:rsidRDefault="00074A55">
      <w:pPr>
        <w:pStyle w:val="FP"/>
      </w:pPr>
    </w:p>
    <w:p w14:paraId="2B333BB4" w14:textId="77777777" w:rsidR="00074A55" w:rsidRDefault="00074A55">
      <w:pPr>
        <w:pStyle w:val="TH"/>
      </w:pPr>
      <w:r>
        <w:t>Table 6</w:t>
      </w:r>
      <w:r>
        <w:noBreakHyphen/>
        <w:t>2: Examples for UMTS_AMR-WB with SCR and two sub-flows, according to subjective class division indication of 3GPP TS 26.201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03"/>
        <w:gridCol w:w="1262"/>
        <w:gridCol w:w="1701"/>
        <w:gridCol w:w="1417"/>
        <w:gridCol w:w="1998"/>
      </w:tblGrid>
      <w:tr w:rsidR="00074A55" w14:paraId="2EFC14BF" w14:textId="77777777">
        <w:trPr>
          <w:cantSplit/>
          <w:jc w:val="center"/>
        </w:trPr>
        <w:tc>
          <w:tcPr>
            <w:tcW w:w="1603" w:type="dxa"/>
          </w:tcPr>
          <w:p w14:paraId="678627B4" w14:textId="77777777" w:rsidR="00074A55" w:rsidRDefault="00074A55">
            <w:pPr>
              <w:pStyle w:val="TAH"/>
              <w:rPr>
                <w:lang w:val="de-DE"/>
              </w:rPr>
            </w:pPr>
            <w:r>
              <w:rPr>
                <w:lang w:val="de-DE"/>
              </w:rPr>
              <w:t>UMTS_AMR-WB</w:t>
            </w:r>
          </w:p>
        </w:tc>
        <w:tc>
          <w:tcPr>
            <w:tcW w:w="2963" w:type="dxa"/>
            <w:gridSpan w:val="2"/>
            <w:vAlign w:val="center"/>
          </w:tcPr>
          <w:p w14:paraId="20AE10E4" w14:textId="77777777" w:rsidR="00074A55" w:rsidRDefault="00074A55">
            <w:pPr>
              <w:pStyle w:val="TAH"/>
            </w:pPr>
            <w:r>
              <w:t>RAB sub-flows</w:t>
            </w:r>
          </w:p>
        </w:tc>
        <w:tc>
          <w:tcPr>
            <w:tcW w:w="1417" w:type="dxa"/>
            <w:vMerge w:val="restart"/>
            <w:vAlign w:val="center"/>
          </w:tcPr>
          <w:p w14:paraId="50CAAEE7" w14:textId="77777777" w:rsidR="00074A55" w:rsidRDefault="00074A55">
            <w:pPr>
              <w:pStyle w:val="TAH"/>
            </w:pPr>
            <w:r>
              <w:t>Total number</w:t>
            </w:r>
            <w:r>
              <w:br/>
              <w:t xml:space="preserve"> of bits per RAB sub-flow combination</w:t>
            </w:r>
          </w:p>
          <w:p w14:paraId="0AA4B6FA" w14:textId="77777777" w:rsidR="00074A55" w:rsidRDefault="00074A55">
            <w:pPr>
              <w:pStyle w:val="TAH"/>
            </w:pPr>
            <w:r>
              <w:t>(Mandatory)</w:t>
            </w:r>
          </w:p>
        </w:tc>
        <w:tc>
          <w:tcPr>
            <w:tcW w:w="1998" w:type="dxa"/>
            <w:vMerge w:val="restart"/>
            <w:vAlign w:val="center"/>
          </w:tcPr>
          <w:p w14:paraId="6C0C4D3D" w14:textId="77777777" w:rsidR="00074A55" w:rsidRDefault="00074A55">
            <w:pPr>
              <w:pStyle w:val="TAH"/>
            </w:pPr>
            <w:r>
              <w:t>Source rate</w:t>
            </w:r>
          </w:p>
        </w:tc>
      </w:tr>
      <w:tr w:rsidR="00074A55" w14:paraId="4011A146" w14:textId="77777777">
        <w:trPr>
          <w:cantSplit/>
          <w:jc w:val="center"/>
        </w:trPr>
        <w:tc>
          <w:tcPr>
            <w:tcW w:w="1603" w:type="dxa"/>
            <w:tcBorders>
              <w:bottom w:val="nil"/>
            </w:tcBorders>
          </w:tcPr>
          <w:p w14:paraId="17B4B955" w14:textId="77777777" w:rsidR="00074A55" w:rsidRDefault="00074A55">
            <w:pPr>
              <w:pStyle w:val="TAH"/>
              <w:rPr>
                <w:lang w:val="fr-FR"/>
              </w:rPr>
            </w:pPr>
            <w:r>
              <w:rPr>
                <w:lang w:val="fr-FR"/>
              </w:rPr>
              <w:t>RFCI</w:t>
            </w:r>
          </w:p>
        </w:tc>
        <w:tc>
          <w:tcPr>
            <w:tcW w:w="1262" w:type="dxa"/>
            <w:tcBorders>
              <w:bottom w:val="nil"/>
            </w:tcBorders>
            <w:vAlign w:val="center"/>
          </w:tcPr>
          <w:p w14:paraId="0B36B278" w14:textId="77777777" w:rsidR="00074A55" w:rsidRDefault="00074A55">
            <w:pPr>
              <w:pStyle w:val="TAH"/>
              <w:rPr>
                <w:lang w:val="fr-FR"/>
              </w:rPr>
            </w:pPr>
            <w:r>
              <w:rPr>
                <w:lang w:val="fr-FR"/>
              </w:rPr>
              <w:t>RAB sub-</w:t>
            </w:r>
          </w:p>
          <w:p w14:paraId="4C696F19" w14:textId="77777777" w:rsidR="00074A55" w:rsidRDefault="00074A55">
            <w:pPr>
              <w:pStyle w:val="TAH"/>
            </w:pPr>
            <w:r>
              <w:t>flow 1</w:t>
            </w:r>
          </w:p>
          <w:p w14:paraId="03D7F331" w14:textId="77777777" w:rsidR="00074A55" w:rsidRDefault="00074A55">
            <w:pPr>
              <w:pStyle w:val="TAH"/>
            </w:pPr>
            <w:r>
              <w:t>(Optional)</w:t>
            </w:r>
          </w:p>
        </w:tc>
        <w:tc>
          <w:tcPr>
            <w:tcW w:w="1701" w:type="dxa"/>
            <w:tcBorders>
              <w:bottom w:val="nil"/>
            </w:tcBorders>
            <w:vAlign w:val="center"/>
          </w:tcPr>
          <w:p w14:paraId="0E9961DD" w14:textId="77777777" w:rsidR="00074A55" w:rsidRDefault="00074A55">
            <w:pPr>
              <w:pStyle w:val="TAH"/>
            </w:pPr>
            <w:r>
              <w:t>RAB sub-</w:t>
            </w:r>
          </w:p>
          <w:p w14:paraId="2D4C2491" w14:textId="77777777" w:rsidR="00074A55" w:rsidRDefault="00074A55">
            <w:pPr>
              <w:pStyle w:val="TAH"/>
            </w:pPr>
            <w:r>
              <w:t>flow 2</w:t>
            </w:r>
          </w:p>
          <w:p w14:paraId="5D239AE0" w14:textId="77777777" w:rsidR="00074A55" w:rsidRDefault="00074A55">
            <w:pPr>
              <w:pStyle w:val="TAH"/>
            </w:pPr>
            <w:r>
              <w:t>(Optional)</w:t>
            </w:r>
          </w:p>
        </w:tc>
        <w:tc>
          <w:tcPr>
            <w:tcW w:w="1417" w:type="dxa"/>
            <w:vMerge/>
            <w:vAlign w:val="center"/>
          </w:tcPr>
          <w:p w14:paraId="39F9792A" w14:textId="77777777" w:rsidR="00074A55" w:rsidRDefault="00074A55">
            <w:pPr>
              <w:pStyle w:val="TAH"/>
              <w:rPr>
                <w:b w:val="0"/>
              </w:rPr>
            </w:pPr>
          </w:p>
        </w:tc>
        <w:tc>
          <w:tcPr>
            <w:tcW w:w="1998" w:type="dxa"/>
            <w:vMerge/>
            <w:vAlign w:val="center"/>
          </w:tcPr>
          <w:p w14:paraId="32AA086A" w14:textId="77777777" w:rsidR="00074A55" w:rsidRDefault="00074A55">
            <w:pPr>
              <w:pStyle w:val="TAH"/>
            </w:pPr>
          </w:p>
        </w:tc>
      </w:tr>
      <w:tr w:rsidR="00074A55" w14:paraId="5B045E58" w14:textId="77777777">
        <w:trPr>
          <w:cantSplit/>
          <w:jc w:val="center"/>
        </w:trPr>
        <w:tc>
          <w:tcPr>
            <w:tcW w:w="1603" w:type="dxa"/>
            <w:tcBorders>
              <w:bottom w:val="single" w:sz="4" w:space="0" w:color="auto"/>
            </w:tcBorders>
          </w:tcPr>
          <w:p w14:paraId="7F64E14D" w14:textId="77777777" w:rsidR="00074A55" w:rsidRDefault="00074A55">
            <w:pPr>
              <w:pStyle w:val="TAH"/>
              <w:rPr>
                <w:b w:val="0"/>
                <w:bCs/>
              </w:rPr>
            </w:pPr>
          </w:p>
        </w:tc>
        <w:tc>
          <w:tcPr>
            <w:tcW w:w="1262" w:type="dxa"/>
            <w:tcBorders>
              <w:bottom w:val="single" w:sz="4" w:space="0" w:color="auto"/>
            </w:tcBorders>
            <w:vAlign w:val="center"/>
          </w:tcPr>
          <w:p w14:paraId="5C24563C" w14:textId="77777777" w:rsidR="00074A55" w:rsidRDefault="00074A55">
            <w:pPr>
              <w:pStyle w:val="TAC"/>
              <w:rPr>
                <w:bCs/>
              </w:rPr>
            </w:pPr>
          </w:p>
        </w:tc>
        <w:tc>
          <w:tcPr>
            <w:tcW w:w="1701" w:type="dxa"/>
            <w:tcBorders>
              <w:bottom w:val="single" w:sz="4" w:space="0" w:color="auto"/>
            </w:tcBorders>
            <w:vAlign w:val="center"/>
          </w:tcPr>
          <w:p w14:paraId="790D2106" w14:textId="77777777" w:rsidR="00074A55" w:rsidRDefault="00074A55">
            <w:pPr>
              <w:pStyle w:val="TAC"/>
              <w:rPr>
                <w:bCs/>
              </w:rPr>
            </w:pPr>
          </w:p>
        </w:tc>
        <w:tc>
          <w:tcPr>
            <w:tcW w:w="1417" w:type="dxa"/>
            <w:vAlign w:val="center"/>
          </w:tcPr>
          <w:p w14:paraId="07B8CC3C" w14:textId="77777777" w:rsidR="00074A55" w:rsidRDefault="00074A55">
            <w:pPr>
              <w:pStyle w:val="TAH"/>
              <w:rPr>
                <w:b w:val="0"/>
                <w:bCs/>
              </w:rPr>
            </w:pPr>
          </w:p>
        </w:tc>
        <w:tc>
          <w:tcPr>
            <w:tcW w:w="1998" w:type="dxa"/>
            <w:vAlign w:val="center"/>
          </w:tcPr>
          <w:p w14:paraId="577FC062" w14:textId="77777777" w:rsidR="00074A55" w:rsidRDefault="00074A55">
            <w:pPr>
              <w:pStyle w:val="TAH"/>
              <w:jc w:val="left"/>
              <w:rPr>
                <w:b w:val="0"/>
                <w:bCs/>
              </w:rPr>
            </w:pPr>
          </w:p>
        </w:tc>
      </w:tr>
      <w:tr w:rsidR="00074A55" w14:paraId="25770B18" w14:textId="77777777">
        <w:trPr>
          <w:cantSplit/>
          <w:jc w:val="center"/>
        </w:trPr>
        <w:tc>
          <w:tcPr>
            <w:tcW w:w="7981" w:type="dxa"/>
            <w:gridSpan w:val="5"/>
            <w:tcBorders>
              <w:bottom w:val="single" w:sz="4" w:space="0" w:color="auto"/>
            </w:tcBorders>
          </w:tcPr>
          <w:p w14:paraId="51A441A4" w14:textId="77777777" w:rsidR="00074A55" w:rsidRDefault="00074A55">
            <w:pPr>
              <w:pStyle w:val="TAH"/>
            </w:pPr>
            <w:r>
              <w:t>Example 1</w:t>
            </w:r>
          </w:p>
        </w:tc>
      </w:tr>
      <w:tr w:rsidR="00074A55" w14:paraId="0E3BBE17" w14:textId="77777777">
        <w:trPr>
          <w:cantSplit/>
          <w:jc w:val="center"/>
        </w:trPr>
        <w:tc>
          <w:tcPr>
            <w:tcW w:w="1603" w:type="dxa"/>
            <w:tcBorders>
              <w:bottom w:val="single" w:sz="4" w:space="0" w:color="auto"/>
            </w:tcBorders>
          </w:tcPr>
          <w:p w14:paraId="62F15B61" w14:textId="77777777" w:rsidR="00074A55" w:rsidRDefault="00074A55">
            <w:pPr>
              <w:pStyle w:val="TAH"/>
              <w:rPr>
                <w:b w:val="0"/>
                <w:bCs/>
              </w:rPr>
            </w:pPr>
            <w:r>
              <w:rPr>
                <w:b w:val="0"/>
                <w:bCs/>
              </w:rPr>
              <w:t>1</w:t>
            </w:r>
          </w:p>
        </w:tc>
        <w:tc>
          <w:tcPr>
            <w:tcW w:w="1262" w:type="dxa"/>
            <w:tcBorders>
              <w:bottom w:val="single" w:sz="4" w:space="0" w:color="auto"/>
            </w:tcBorders>
            <w:vAlign w:val="center"/>
          </w:tcPr>
          <w:p w14:paraId="604B72E6" w14:textId="77777777" w:rsidR="00074A55" w:rsidRDefault="00074A55">
            <w:pPr>
              <w:pStyle w:val="TAC"/>
              <w:rPr>
                <w:bCs/>
              </w:rPr>
            </w:pPr>
            <w:r>
              <w:rPr>
                <w:bCs/>
              </w:rPr>
              <w:t>40</w:t>
            </w:r>
          </w:p>
        </w:tc>
        <w:tc>
          <w:tcPr>
            <w:tcW w:w="1701" w:type="dxa"/>
            <w:tcBorders>
              <w:bottom w:val="single" w:sz="4" w:space="0" w:color="auto"/>
            </w:tcBorders>
            <w:vAlign w:val="center"/>
          </w:tcPr>
          <w:p w14:paraId="4983D984" w14:textId="77777777" w:rsidR="00074A55" w:rsidRDefault="00074A55">
            <w:pPr>
              <w:pStyle w:val="TAC"/>
              <w:rPr>
                <w:bCs/>
              </w:rPr>
            </w:pPr>
            <w:r>
              <w:rPr>
                <w:bCs/>
              </w:rPr>
              <w:t>0</w:t>
            </w:r>
          </w:p>
        </w:tc>
        <w:tc>
          <w:tcPr>
            <w:tcW w:w="1417" w:type="dxa"/>
            <w:vAlign w:val="center"/>
          </w:tcPr>
          <w:p w14:paraId="623C6F5F" w14:textId="77777777" w:rsidR="00074A55" w:rsidRDefault="00074A55">
            <w:pPr>
              <w:pStyle w:val="TAH"/>
              <w:rPr>
                <w:b w:val="0"/>
                <w:bCs/>
              </w:rPr>
            </w:pPr>
            <w:r>
              <w:rPr>
                <w:b w:val="0"/>
                <w:bCs/>
              </w:rPr>
              <w:t>40</w:t>
            </w:r>
          </w:p>
        </w:tc>
        <w:tc>
          <w:tcPr>
            <w:tcW w:w="1998" w:type="dxa"/>
            <w:vAlign w:val="center"/>
          </w:tcPr>
          <w:p w14:paraId="43898839" w14:textId="77777777" w:rsidR="00074A55" w:rsidRDefault="00074A55">
            <w:pPr>
              <w:pStyle w:val="TAH"/>
              <w:jc w:val="left"/>
              <w:rPr>
                <w:b w:val="0"/>
                <w:bCs/>
              </w:rPr>
            </w:pPr>
            <w:r>
              <w:rPr>
                <w:b w:val="0"/>
                <w:bCs/>
              </w:rPr>
              <w:t>AMR-WB SID</w:t>
            </w:r>
          </w:p>
        </w:tc>
      </w:tr>
      <w:tr w:rsidR="00074A55" w14:paraId="2FF2F1F8" w14:textId="77777777">
        <w:trPr>
          <w:cantSplit/>
          <w:jc w:val="center"/>
        </w:trPr>
        <w:tc>
          <w:tcPr>
            <w:tcW w:w="1603" w:type="dxa"/>
          </w:tcPr>
          <w:p w14:paraId="24F8217E" w14:textId="77777777" w:rsidR="00074A55" w:rsidRDefault="00074A55">
            <w:pPr>
              <w:pStyle w:val="TAH"/>
              <w:rPr>
                <w:b w:val="0"/>
                <w:bCs/>
              </w:rPr>
            </w:pPr>
            <w:r>
              <w:rPr>
                <w:b w:val="0"/>
                <w:bCs/>
              </w:rPr>
              <w:t>2</w:t>
            </w:r>
          </w:p>
        </w:tc>
        <w:tc>
          <w:tcPr>
            <w:tcW w:w="1262" w:type="dxa"/>
            <w:vAlign w:val="center"/>
          </w:tcPr>
          <w:p w14:paraId="5E29ADE5" w14:textId="77777777" w:rsidR="00074A55" w:rsidRDefault="00074A55">
            <w:pPr>
              <w:pStyle w:val="TAC"/>
              <w:rPr>
                <w:bCs/>
              </w:rPr>
            </w:pPr>
            <w:r>
              <w:rPr>
                <w:bCs/>
              </w:rPr>
              <w:t>54</w:t>
            </w:r>
          </w:p>
        </w:tc>
        <w:tc>
          <w:tcPr>
            <w:tcW w:w="1701" w:type="dxa"/>
            <w:vAlign w:val="center"/>
          </w:tcPr>
          <w:p w14:paraId="00012334" w14:textId="77777777" w:rsidR="00074A55" w:rsidRDefault="00074A55">
            <w:pPr>
              <w:pStyle w:val="TAC"/>
              <w:rPr>
                <w:bCs/>
              </w:rPr>
            </w:pPr>
            <w:r>
              <w:rPr>
                <w:bCs/>
              </w:rPr>
              <w:t>78</w:t>
            </w:r>
          </w:p>
        </w:tc>
        <w:tc>
          <w:tcPr>
            <w:tcW w:w="1417" w:type="dxa"/>
            <w:vAlign w:val="center"/>
          </w:tcPr>
          <w:p w14:paraId="46B042C7" w14:textId="77777777" w:rsidR="00074A55" w:rsidRDefault="00074A55">
            <w:pPr>
              <w:pStyle w:val="TAH"/>
              <w:rPr>
                <w:b w:val="0"/>
                <w:bCs/>
              </w:rPr>
            </w:pPr>
            <w:r>
              <w:rPr>
                <w:b w:val="0"/>
                <w:bCs/>
              </w:rPr>
              <w:t>132</w:t>
            </w:r>
          </w:p>
        </w:tc>
        <w:tc>
          <w:tcPr>
            <w:tcW w:w="1998" w:type="dxa"/>
            <w:vAlign w:val="center"/>
          </w:tcPr>
          <w:p w14:paraId="72FEB1AB" w14:textId="77777777" w:rsidR="00074A55" w:rsidRDefault="00074A55">
            <w:pPr>
              <w:pStyle w:val="TAH"/>
              <w:jc w:val="left"/>
              <w:rPr>
                <w:b w:val="0"/>
                <w:bCs/>
              </w:rPr>
            </w:pPr>
            <w:r>
              <w:rPr>
                <w:b w:val="0"/>
                <w:bCs/>
              </w:rPr>
              <w:t>AMR-WB 6.6 kbps</w:t>
            </w:r>
          </w:p>
        </w:tc>
      </w:tr>
      <w:tr w:rsidR="00074A55" w14:paraId="42EB71D5" w14:textId="77777777">
        <w:trPr>
          <w:cantSplit/>
          <w:jc w:val="center"/>
        </w:trPr>
        <w:tc>
          <w:tcPr>
            <w:tcW w:w="1603" w:type="dxa"/>
            <w:tcBorders>
              <w:bottom w:val="single" w:sz="4" w:space="0" w:color="auto"/>
            </w:tcBorders>
          </w:tcPr>
          <w:p w14:paraId="163992E2" w14:textId="77777777" w:rsidR="00074A55" w:rsidRDefault="00074A55">
            <w:pPr>
              <w:pStyle w:val="TAH"/>
              <w:rPr>
                <w:b w:val="0"/>
                <w:bCs/>
              </w:rPr>
            </w:pPr>
            <w:r>
              <w:rPr>
                <w:b w:val="0"/>
                <w:bCs/>
              </w:rPr>
              <w:t>3</w:t>
            </w:r>
          </w:p>
        </w:tc>
        <w:tc>
          <w:tcPr>
            <w:tcW w:w="1262" w:type="dxa"/>
            <w:tcBorders>
              <w:bottom w:val="single" w:sz="4" w:space="0" w:color="auto"/>
            </w:tcBorders>
            <w:vAlign w:val="center"/>
          </w:tcPr>
          <w:p w14:paraId="39C4AF22" w14:textId="77777777" w:rsidR="00074A55" w:rsidRDefault="00074A55">
            <w:pPr>
              <w:pStyle w:val="TAC"/>
              <w:rPr>
                <w:bCs/>
              </w:rPr>
            </w:pPr>
            <w:r>
              <w:rPr>
                <w:bCs/>
              </w:rPr>
              <w:t>64</w:t>
            </w:r>
          </w:p>
        </w:tc>
        <w:tc>
          <w:tcPr>
            <w:tcW w:w="1701" w:type="dxa"/>
            <w:tcBorders>
              <w:bottom w:val="nil"/>
            </w:tcBorders>
            <w:vAlign w:val="center"/>
          </w:tcPr>
          <w:p w14:paraId="497F8CAF" w14:textId="77777777" w:rsidR="00074A55" w:rsidRDefault="00074A55">
            <w:pPr>
              <w:pStyle w:val="TAC"/>
              <w:rPr>
                <w:bCs/>
              </w:rPr>
            </w:pPr>
            <w:r>
              <w:rPr>
                <w:bCs/>
              </w:rPr>
              <w:t>113</w:t>
            </w:r>
          </w:p>
        </w:tc>
        <w:tc>
          <w:tcPr>
            <w:tcW w:w="1417" w:type="dxa"/>
            <w:vAlign w:val="center"/>
          </w:tcPr>
          <w:p w14:paraId="3D44ED8A" w14:textId="77777777" w:rsidR="00074A55" w:rsidRDefault="00074A55">
            <w:pPr>
              <w:pStyle w:val="TAH"/>
              <w:rPr>
                <w:b w:val="0"/>
                <w:bCs/>
              </w:rPr>
            </w:pPr>
            <w:r>
              <w:rPr>
                <w:b w:val="0"/>
                <w:bCs/>
              </w:rPr>
              <w:t>177</w:t>
            </w:r>
          </w:p>
        </w:tc>
        <w:tc>
          <w:tcPr>
            <w:tcW w:w="1998" w:type="dxa"/>
            <w:vAlign w:val="center"/>
          </w:tcPr>
          <w:p w14:paraId="1859AA6A" w14:textId="77777777" w:rsidR="00074A55" w:rsidRDefault="00074A55">
            <w:pPr>
              <w:pStyle w:val="TAH"/>
              <w:jc w:val="left"/>
              <w:rPr>
                <w:b w:val="0"/>
                <w:bCs/>
              </w:rPr>
            </w:pPr>
            <w:r>
              <w:rPr>
                <w:b w:val="0"/>
                <w:bCs/>
              </w:rPr>
              <w:t>AMR-WB 8.85 kbps</w:t>
            </w:r>
          </w:p>
        </w:tc>
      </w:tr>
      <w:tr w:rsidR="00074A55" w14:paraId="512E5538" w14:textId="77777777">
        <w:trPr>
          <w:cantSplit/>
          <w:jc w:val="center"/>
        </w:trPr>
        <w:tc>
          <w:tcPr>
            <w:tcW w:w="1603" w:type="dxa"/>
          </w:tcPr>
          <w:p w14:paraId="5D7AE39A" w14:textId="77777777" w:rsidR="00074A55" w:rsidRDefault="00074A55">
            <w:pPr>
              <w:pStyle w:val="TAH"/>
              <w:rPr>
                <w:b w:val="0"/>
                <w:bCs/>
              </w:rPr>
            </w:pPr>
            <w:r>
              <w:rPr>
                <w:b w:val="0"/>
                <w:bCs/>
              </w:rPr>
              <w:t>4</w:t>
            </w:r>
          </w:p>
        </w:tc>
        <w:tc>
          <w:tcPr>
            <w:tcW w:w="1262" w:type="dxa"/>
            <w:vAlign w:val="center"/>
          </w:tcPr>
          <w:p w14:paraId="4E7A6203" w14:textId="77777777" w:rsidR="00074A55" w:rsidRDefault="00074A55">
            <w:pPr>
              <w:pStyle w:val="TAH"/>
              <w:rPr>
                <w:b w:val="0"/>
                <w:bCs/>
              </w:rPr>
            </w:pPr>
            <w:r>
              <w:rPr>
                <w:b w:val="0"/>
                <w:bCs/>
              </w:rPr>
              <w:t>72</w:t>
            </w:r>
          </w:p>
        </w:tc>
        <w:tc>
          <w:tcPr>
            <w:tcW w:w="1701" w:type="dxa"/>
            <w:vAlign w:val="center"/>
          </w:tcPr>
          <w:p w14:paraId="480EE97A" w14:textId="77777777" w:rsidR="00074A55" w:rsidRDefault="00074A55">
            <w:pPr>
              <w:pStyle w:val="TAH"/>
              <w:rPr>
                <w:b w:val="0"/>
                <w:bCs/>
              </w:rPr>
            </w:pPr>
            <w:r>
              <w:rPr>
                <w:b w:val="0"/>
                <w:bCs/>
              </w:rPr>
              <w:t>181</w:t>
            </w:r>
          </w:p>
        </w:tc>
        <w:tc>
          <w:tcPr>
            <w:tcW w:w="1417" w:type="dxa"/>
            <w:vAlign w:val="center"/>
          </w:tcPr>
          <w:p w14:paraId="7F1FC5BB" w14:textId="77777777" w:rsidR="00074A55" w:rsidRDefault="00074A55">
            <w:pPr>
              <w:pStyle w:val="TAH"/>
              <w:rPr>
                <w:b w:val="0"/>
                <w:bCs/>
              </w:rPr>
            </w:pPr>
            <w:r>
              <w:rPr>
                <w:b w:val="0"/>
                <w:bCs/>
              </w:rPr>
              <w:t>253</w:t>
            </w:r>
          </w:p>
        </w:tc>
        <w:tc>
          <w:tcPr>
            <w:tcW w:w="1998" w:type="dxa"/>
            <w:vAlign w:val="center"/>
          </w:tcPr>
          <w:p w14:paraId="00F1A407" w14:textId="77777777" w:rsidR="00074A55" w:rsidRDefault="00074A55">
            <w:pPr>
              <w:pStyle w:val="TAH"/>
              <w:jc w:val="left"/>
              <w:rPr>
                <w:b w:val="0"/>
                <w:bCs/>
              </w:rPr>
            </w:pPr>
            <w:r>
              <w:rPr>
                <w:b w:val="0"/>
                <w:bCs/>
              </w:rPr>
              <w:t>AMR-WB 12.65 kbps</w:t>
            </w:r>
          </w:p>
        </w:tc>
      </w:tr>
      <w:tr w:rsidR="00074A55" w14:paraId="7C8210F4" w14:textId="77777777">
        <w:trPr>
          <w:cantSplit/>
          <w:jc w:val="center"/>
        </w:trPr>
        <w:tc>
          <w:tcPr>
            <w:tcW w:w="1603" w:type="dxa"/>
          </w:tcPr>
          <w:p w14:paraId="7988136B" w14:textId="77777777" w:rsidR="00074A55" w:rsidRDefault="00074A55">
            <w:pPr>
              <w:pStyle w:val="TAH"/>
              <w:rPr>
                <w:b w:val="0"/>
                <w:bCs/>
              </w:rPr>
            </w:pPr>
          </w:p>
        </w:tc>
        <w:tc>
          <w:tcPr>
            <w:tcW w:w="1262" w:type="dxa"/>
            <w:vAlign w:val="center"/>
          </w:tcPr>
          <w:p w14:paraId="745DDF83" w14:textId="77777777" w:rsidR="00074A55" w:rsidRDefault="00074A55">
            <w:pPr>
              <w:pStyle w:val="TAH"/>
              <w:rPr>
                <w:b w:val="0"/>
                <w:bCs/>
              </w:rPr>
            </w:pPr>
          </w:p>
        </w:tc>
        <w:tc>
          <w:tcPr>
            <w:tcW w:w="1701" w:type="dxa"/>
            <w:vAlign w:val="center"/>
          </w:tcPr>
          <w:p w14:paraId="5054974E" w14:textId="77777777" w:rsidR="00074A55" w:rsidRDefault="00074A55">
            <w:pPr>
              <w:pStyle w:val="TAH"/>
              <w:rPr>
                <w:b w:val="0"/>
                <w:bCs/>
              </w:rPr>
            </w:pPr>
          </w:p>
        </w:tc>
        <w:tc>
          <w:tcPr>
            <w:tcW w:w="1417" w:type="dxa"/>
            <w:vAlign w:val="center"/>
          </w:tcPr>
          <w:p w14:paraId="583D68C5" w14:textId="77777777" w:rsidR="00074A55" w:rsidRDefault="00074A55">
            <w:pPr>
              <w:pStyle w:val="TAH"/>
              <w:rPr>
                <w:b w:val="0"/>
                <w:bCs/>
              </w:rPr>
            </w:pPr>
          </w:p>
        </w:tc>
        <w:tc>
          <w:tcPr>
            <w:tcW w:w="1998" w:type="dxa"/>
            <w:vAlign w:val="center"/>
          </w:tcPr>
          <w:p w14:paraId="46E93AD0" w14:textId="77777777" w:rsidR="00074A55" w:rsidRDefault="00074A55">
            <w:pPr>
              <w:pStyle w:val="TAH"/>
              <w:jc w:val="left"/>
              <w:rPr>
                <w:b w:val="0"/>
                <w:bCs/>
              </w:rPr>
            </w:pPr>
          </w:p>
        </w:tc>
      </w:tr>
      <w:tr w:rsidR="00074A55" w14:paraId="10716527" w14:textId="77777777">
        <w:trPr>
          <w:cantSplit/>
          <w:jc w:val="center"/>
        </w:trPr>
        <w:tc>
          <w:tcPr>
            <w:tcW w:w="7981" w:type="dxa"/>
            <w:gridSpan w:val="5"/>
          </w:tcPr>
          <w:p w14:paraId="24D16737" w14:textId="77777777" w:rsidR="00074A55" w:rsidRDefault="00074A55">
            <w:pPr>
              <w:pStyle w:val="TAH"/>
            </w:pPr>
            <w:r>
              <w:t>Example 2</w:t>
            </w:r>
          </w:p>
        </w:tc>
      </w:tr>
      <w:tr w:rsidR="00074A55" w14:paraId="6C3431BC" w14:textId="77777777">
        <w:trPr>
          <w:cantSplit/>
          <w:jc w:val="center"/>
        </w:trPr>
        <w:tc>
          <w:tcPr>
            <w:tcW w:w="1603" w:type="dxa"/>
          </w:tcPr>
          <w:p w14:paraId="6942372C" w14:textId="77777777" w:rsidR="00074A55" w:rsidRDefault="00074A55">
            <w:pPr>
              <w:pStyle w:val="TAH"/>
              <w:rPr>
                <w:b w:val="0"/>
                <w:bCs/>
              </w:rPr>
            </w:pPr>
            <w:r>
              <w:rPr>
                <w:b w:val="0"/>
                <w:bCs/>
              </w:rPr>
              <w:t>1</w:t>
            </w:r>
          </w:p>
        </w:tc>
        <w:tc>
          <w:tcPr>
            <w:tcW w:w="1262" w:type="dxa"/>
            <w:vAlign w:val="center"/>
          </w:tcPr>
          <w:p w14:paraId="2C4B810E" w14:textId="77777777" w:rsidR="00074A55" w:rsidRDefault="00074A55">
            <w:pPr>
              <w:pStyle w:val="TAH"/>
              <w:rPr>
                <w:b w:val="0"/>
                <w:bCs/>
              </w:rPr>
            </w:pPr>
            <w:r>
              <w:rPr>
                <w:b w:val="0"/>
                <w:bCs/>
              </w:rPr>
              <w:t>40</w:t>
            </w:r>
          </w:p>
        </w:tc>
        <w:tc>
          <w:tcPr>
            <w:tcW w:w="1701" w:type="dxa"/>
            <w:vAlign w:val="center"/>
          </w:tcPr>
          <w:p w14:paraId="67A2C967" w14:textId="77777777" w:rsidR="00074A55" w:rsidRDefault="00074A55">
            <w:pPr>
              <w:pStyle w:val="TAH"/>
              <w:rPr>
                <w:b w:val="0"/>
                <w:bCs/>
              </w:rPr>
            </w:pPr>
            <w:r>
              <w:rPr>
                <w:b w:val="0"/>
                <w:bCs/>
              </w:rPr>
              <w:t>0</w:t>
            </w:r>
          </w:p>
        </w:tc>
        <w:tc>
          <w:tcPr>
            <w:tcW w:w="1417" w:type="dxa"/>
            <w:vAlign w:val="center"/>
          </w:tcPr>
          <w:p w14:paraId="6B157405" w14:textId="77777777" w:rsidR="00074A55" w:rsidRDefault="00074A55">
            <w:pPr>
              <w:pStyle w:val="TAH"/>
              <w:rPr>
                <w:b w:val="0"/>
                <w:bCs/>
              </w:rPr>
            </w:pPr>
            <w:r>
              <w:rPr>
                <w:b w:val="0"/>
                <w:bCs/>
              </w:rPr>
              <w:t>40</w:t>
            </w:r>
          </w:p>
        </w:tc>
        <w:tc>
          <w:tcPr>
            <w:tcW w:w="1998" w:type="dxa"/>
            <w:vAlign w:val="center"/>
          </w:tcPr>
          <w:p w14:paraId="3110CA78" w14:textId="77777777" w:rsidR="00074A55" w:rsidRDefault="00074A55">
            <w:pPr>
              <w:pStyle w:val="TAH"/>
              <w:jc w:val="left"/>
              <w:rPr>
                <w:b w:val="0"/>
                <w:bCs/>
              </w:rPr>
            </w:pPr>
            <w:r>
              <w:rPr>
                <w:b w:val="0"/>
                <w:bCs/>
              </w:rPr>
              <w:t>AMR-WB SID</w:t>
            </w:r>
          </w:p>
        </w:tc>
      </w:tr>
      <w:tr w:rsidR="00074A55" w14:paraId="6DBA4515" w14:textId="77777777">
        <w:trPr>
          <w:cantSplit/>
          <w:jc w:val="center"/>
        </w:trPr>
        <w:tc>
          <w:tcPr>
            <w:tcW w:w="1603" w:type="dxa"/>
          </w:tcPr>
          <w:p w14:paraId="2964F8D4" w14:textId="77777777" w:rsidR="00074A55" w:rsidRDefault="00074A55">
            <w:pPr>
              <w:pStyle w:val="TAH"/>
              <w:rPr>
                <w:b w:val="0"/>
                <w:bCs/>
              </w:rPr>
            </w:pPr>
            <w:r>
              <w:rPr>
                <w:b w:val="0"/>
                <w:bCs/>
              </w:rPr>
              <w:t>2</w:t>
            </w:r>
          </w:p>
        </w:tc>
        <w:tc>
          <w:tcPr>
            <w:tcW w:w="1262" w:type="dxa"/>
            <w:vAlign w:val="center"/>
          </w:tcPr>
          <w:p w14:paraId="21AA967D" w14:textId="77777777" w:rsidR="00074A55" w:rsidRDefault="00074A55">
            <w:pPr>
              <w:pStyle w:val="TAH"/>
              <w:rPr>
                <w:b w:val="0"/>
                <w:bCs/>
              </w:rPr>
            </w:pPr>
            <w:r>
              <w:rPr>
                <w:b w:val="0"/>
                <w:bCs/>
              </w:rPr>
              <w:t>54</w:t>
            </w:r>
          </w:p>
        </w:tc>
        <w:tc>
          <w:tcPr>
            <w:tcW w:w="1701" w:type="dxa"/>
            <w:vAlign w:val="center"/>
          </w:tcPr>
          <w:p w14:paraId="285BF91A" w14:textId="77777777" w:rsidR="00074A55" w:rsidRDefault="00074A55">
            <w:pPr>
              <w:pStyle w:val="TAH"/>
              <w:rPr>
                <w:b w:val="0"/>
                <w:bCs/>
              </w:rPr>
            </w:pPr>
            <w:r>
              <w:rPr>
                <w:b w:val="0"/>
                <w:bCs/>
              </w:rPr>
              <w:t>78</w:t>
            </w:r>
          </w:p>
        </w:tc>
        <w:tc>
          <w:tcPr>
            <w:tcW w:w="1417" w:type="dxa"/>
            <w:vAlign w:val="center"/>
          </w:tcPr>
          <w:p w14:paraId="6B701D0E" w14:textId="77777777" w:rsidR="00074A55" w:rsidRDefault="00074A55">
            <w:pPr>
              <w:pStyle w:val="TAH"/>
              <w:rPr>
                <w:b w:val="0"/>
                <w:bCs/>
              </w:rPr>
            </w:pPr>
            <w:r>
              <w:rPr>
                <w:b w:val="0"/>
                <w:bCs/>
              </w:rPr>
              <w:t>132</w:t>
            </w:r>
          </w:p>
        </w:tc>
        <w:tc>
          <w:tcPr>
            <w:tcW w:w="1998" w:type="dxa"/>
            <w:vAlign w:val="center"/>
          </w:tcPr>
          <w:p w14:paraId="47178E48" w14:textId="77777777" w:rsidR="00074A55" w:rsidRDefault="00074A55">
            <w:pPr>
              <w:pStyle w:val="TAH"/>
              <w:jc w:val="left"/>
              <w:rPr>
                <w:b w:val="0"/>
                <w:bCs/>
              </w:rPr>
            </w:pPr>
            <w:r>
              <w:rPr>
                <w:b w:val="0"/>
                <w:bCs/>
              </w:rPr>
              <w:t>AMR-WB 6.6 kbps</w:t>
            </w:r>
          </w:p>
        </w:tc>
      </w:tr>
      <w:tr w:rsidR="00074A55" w14:paraId="196A7BAE" w14:textId="77777777">
        <w:trPr>
          <w:cantSplit/>
          <w:jc w:val="center"/>
        </w:trPr>
        <w:tc>
          <w:tcPr>
            <w:tcW w:w="1603" w:type="dxa"/>
          </w:tcPr>
          <w:p w14:paraId="1DF92A2C" w14:textId="77777777" w:rsidR="00074A55" w:rsidRDefault="00074A55">
            <w:pPr>
              <w:pStyle w:val="TAH"/>
              <w:rPr>
                <w:b w:val="0"/>
                <w:bCs/>
              </w:rPr>
            </w:pPr>
            <w:r>
              <w:rPr>
                <w:b w:val="0"/>
                <w:bCs/>
              </w:rPr>
              <w:t>3</w:t>
            </w:r>
          </w:p>
        </w:tc>
        <w:tc>
          <w:tcPr>
            <w:tcW w:w="1262" w:type="dxa"/>
            <w:vAlign w:val="center"/>
          </w:tcPr>
          <w:p w14:paraId="7AD3910E" w14:textId="77777777" w:rsidR="00074A55" w:rsidRDefault="00074A55">
            <w:pPr>
              <w:pStyle w:val="TAH"/>
              <w:rPr>
                <w:b w:val="0"/>
                <w:bCs/>
              </w:rPr>
            </w:pPr>
            <w:r>
              <w:rPr>
                <w:b w:val="0"/>
                <w:bCs/>
              </w:rPr>
              <w:t>64</w:t>
            </w:r>
          </w:p>
        </w:tc>
        <w:tc>
          <w:tcPr>
            <w:tcW w:w="1701" w:type="dxa"/>
            <w:vAlign w:val="center"/>
          </w:tcPr>
          <w:p w14:paraId="2170B355" w14:textId="77777777" w:rsidR="00074A55" w:rsidRDefault="00074A55">
            <w:pPr>
              <w:pStyle w:val="TAH"/>
              <w:rPr>
                <w:b w:val="0"/>
                <w:bCs/>
              </w:rPr>
            </w:pPr>
            <w:r>
              <w:rPr>
                <w:b w:val="0"/>
                <w:bCs/>
              </w:rPr>
              <w:t>113</w:t>
            </w:r>
          </w:p>
        </w:tc>
        <w:tc>
          <w:tcPr>
            <w:tcW w:w="1417" w:type="dxa"/>
            <w:vAlign w:val="center"/>
          </w:tcPr>
          <w:p w14:paraId="7B9C976C" w14:textId="77777777" w:rsidR="00074A55" w:rsidRDefault="00074A55">
            <w:pPr>
              <w:pStyle w:val="TAH"/>
              <w:rPr>
                <w:b w:val="0"/>
                <w:bCs/>
              </w:rPr>
            </w:pPr>
            <w:r>
              <w:rPr>
                <w:b w:val="0"/>
                <w:bCs/>
              </w:rPr>
              <w:t>177</w:t>
            </w:r>
          </w:p>
        </w:tc>
        <w:tc>
          <w:tcPr>
            <w:tcW w:w="1998" w:type="dxa"/>
            <w:vAlign w:val="center"/>
          </w:tcPr>
          <w:p w14:paraId="4169F861" w14:textId="77777777" w:rsidR="00074A55" w:rsidRDefault="00074A55">
            <w:pPr>
              <w:pStyle w:val="TAH"/>
              <w:jc w:val="left"/>
              <w:rPr>
                <w:b w:val="0"/>
                <w:bCs/>
              </w:rPr>
            </w:pPr>
            <w:r>
              <w:rPr>
                <w:b w:val="0"/>
                <w:bCs/>
              </w:rPr>
              <w:t>AMR-WB 8.85 kbps</w:t>
            </w:r>
          </w:p>
        </w:tc>
      </w:tr>
      <w:tr w:rsidR="00074A55" w14:paraId="654359E5" w14:textId="77777777">
        <w:trPr>
          <w:cantSplit/>
          <w:jc w:val="center"/>
        </w:trPr>
        <w:tc>
          <w:tcPr>
            <w:tcW w:w="1603" w:type="dxa"/>
          </w:tcPr>
          <w:p w14:paraId="25177EE8" w14:textId="77777777" w:rsidR="00074A55" w:rsidRDefault="00074A55">
            <w:pPr>
              <w:pStyle w:val="TAH"/>
              <w:rPr>
                <w:b w:val="0"/>
                <w:bCs/>
              </w:rPr>
            </w:pPr>
            <w:r>
              <w:rPr>
                <w:b w:val="0"/>
                <w:bCs/>
              </w:rPr>
              <w:t>4</w:t>
            </w:r>
          </w:p>
        </w:tc>
        <w:tc>
          <w:tcPr>
            <w:tcW w:w="1262" w:type="dxa"/>
            <w:vAlign w:val="center"/>
          </w:tcPr>
          <w:p w14:paraId="116C42B5" w14:textId="77777777" w:rsidR="00074A55" w:rsidRDefault="00074A55">
            <w:pPr>
              <w:pStyle w:val="TAH"/>
              <w:rPr>
                <w:b w:val="0"/>
                <w:bCs/>
              </w:rPr>
            </w:pPr>
            <w:r>
              <w:rPr>
                <w:b w:val="0"/>
                <w:bCs/>
              </w:rPr>
              <w:t>72</w:t>
            </w:r>
          </w:p>
        </w:tc>
        <w:tc>
          <w:tcPr>
            <w:tcW w:w="1701" w:type="dxa"/>
            <w:vAlign w:val="center"/>
          </w:tcPr>
          <w:p w14:paraId="0147C49E" w14:textId="77777777" w:rsidR="00074A55" w:rsidRDefault="00074A55">
            <w:pPr>
              <w:pStyle w:val="TAH"/>
              <w:rPr>
                <w:b w:val="0"/>
                <w:bCs/>
              </w:rPr>
            </w:pPr>
            <w:r>
              <w:rPr>
                <w:b w:val="0"/>
                <w:bCs/>
              </w:rPr>
              <w:t>181</w:t>
            </w:r>
          </w:p>
        </w:tc>
        <w:tc>
          <w:tcPr>
            <w:tcW w:w="1417" w:type="dxa"/>
            <w:vAlign w:val="center"/>
          </w:tcPr>
          <w:p w14:paraId="394E90FB" w14:textId="77777777" w:rsidR="00074A55" w:rsidRDefault="00074A55">
            <w:pPr>
              <w:pStyle w:val="TAH"/>
              <w:rPr>
                <w:b w:val="0"/>
                <w:bCs/>
              </w:rPr>
            </w:pPr>
            <w:r>
              <w:rPr>
                <w:b w:val="0"/>
                <w:bCs/>
              </w:rPr>
              <w:t>253</w:t>
            </w:r>
          </w:p>
        </w:tc>
        <w:tc>
          <w:tcPr>
            <w:tcW w:w="1998" w:type="dxa"/>
            <w:vAlign w:val="center"/>
          </w:tcPr>
          <w:p w14:paraId="161CADC7" w14:textId="77777777" w:rsidR="00074A55" w:rsidRDefault="00074A55">
            <w:pPr>
              <w:pStyle w:val="TAH"/>
              <w:jc w:val="left"/>
              <w:rPr>
                <w:b w:val="0"/>
                <w:bCs/>
              </w:rPr>
            </w:pPr>
            <w:r>
              <w:rPr>
                <w:b w:val="0"/>
                <w:bCs/>
              </w:rPr>
              <w:t>AMR-WB 12.65 kbps</w:t>
            </w:r>
          </w:p>
        </w:tc>
      </w:tr>
      <w:tr w:rsidR="00074A55" w14:paraId="44814F43" w14:textId="77777777">
        <w:trPr>
          <w:cantSplit/>
          <w:jc w:val="center"/>
        </w:trPr>
        <w:tc>
          <w:tcPr>
            <w:tcW w:w="1603" w:type="dxa"/>
          </w:tcPr>
          <w:p w14:paraId="63DCA5A4" w14:textId="77777777" w:rsidR="00074A55" w:rsidRDefault="00074A55">
            <w:pPr>
              <w:pStyle w:val="TAH"/>
              <w:rPr>
                <w:b w:val="0"/>
                <w:bCs/>
              </w:rPr>
            </w:pPr>
            <w:r>
              <w:rPr>
                <w:b w:val="0"/>
                <w:bCs/>
              </w:rPr>
              <w:t>5</w:t>
            </w:r>
          </w:p>
        </w:tc>
        <w:tc>
          <w:tcPr>
            <w:tcW w:w="1262" w:type="dxa"/>
            <w:vAlign w:val="center"/>
          </w:tcPr>
          <w:p w14:paraId="22CB83A9" w14:textId="77777777" w:rsidR="00074A55" w:rsidRDefault="00074A55">
            <w:pPr>
              <w:pStyle w:val="TAH"/>
              <w:rPr>
                <w:b w:val="0"/>
                <w:bCs/>
              </w:rPr>
            </w:pPr>
            <w:r>
              <w:rPr>
                <w:b w:val="0"/>
                <w:bCs/>
              </w:rPr>
              <w:t>73</w:t>
            </w:r>
          </w:p>
        </w:tc>
        <w:tc>
          <w:tcPr>
            <w:tcW w:w="1701" w:type="dxa"/>
            <w:vAlign w:val="center"/>
          </w:tcPr>
          <w:p w14:paraId="7486A044" w14:textId="77777777" w:rsidR="00074A55" w:rsidRDefault="00074A55">
            <w:pPr>
              <w:pStyle w:val="TAH"/>
              <w:rPr>
                <w:b w:val="0"/>
                <w:bCs/>
              </w:rPr>
            </w:pPr>
            <w:r>
              <w:rPr>
                <w:b w:val="0"/>
                <w:bCs/>
              </w:rPr>
              <w:t>244</w:t>
            </w:r>
          </w:p>
        </w:tc>
        <w:tc>
          <w:tcPr>
            <w:tcW w:w="1417" w:type="dxa"/>
            <w:vAlign w:val="center"/>
          </w:tcPr>
          <w:p w14:paraId="6BBF418B" w14:textId="77777777" w:rsidR="00074A55" w:rsidRDefault="00074A55">
            <w:pPr>
              <w:pStyle w:val="TAH"/>
              <w:rPr>
                <w:b w:val="0"/>
                <w:bCs/>
              </w:rPr>
            </w:pPr>
            <w:r>
              <w:rPr>
                <w:b w:val="0"/>
                <w:bCs/>
              </w:rPr>
              <w:t>317</w:t>
            </w:r>
          </w:p>
        </w:tc>
        <w:tc>
          <w:tcPr>
            <w:tcW w:w="1998" w:type="dxa"/>
            <w:vAlign w:val="center"/>
          </w:tcPr>
          <w:p w14:paraId="2342609E" w14:textId="77777777" w:rsidR="00074A55" w:rsidRDefault="00074A55">
            <w:pPr>
              <w:pStyle w:val="TAH"/>
              <w:jc w:val="left"/>
              <w:rPr>
                <w:b w:val="0"/>
                <w:bCs/>
              </w:rPr>
            </w:pPr>
            <w:r>
              <w:rPr>
                <w:b w:val="0"/>
                <w:bCs/>
              </w:rPr>
              <w:t>AMR-WB 15.85 kbps</w:t>
            </w:r>
          </w:p>
        </w:tc>
      </w:tr>
      <w:tr w:rsidR="00074A55" w14:paraId="65187BC6" w14:textId="77777777">
        <w:trPr>
          <w:cantSplit/>
          <w:jc w:val="center"/>
        </w:trPr>
        <w:tc>
          <w:tcPr>
            <w:tcW w:w="1603" w:type="dxa"/>
          </w:tcPr>
          <w:p w14:paraId="2FCA8A38" w14:textId="77777777" w:rsidR="00074A55" w:rsidRDefault="00074A55">
            <w:pPr>
              <w:pStyle w:val="TAH"/>
              <w:rPr>
                <w:b w:val="0"/>
                <w:bCs/>
              </w:rPr>
            </w:pPr>
          </w:p>
        </w:tc>
        <w:tc>
          <w:tcPr>
            <w:tcW w:w="1262" w:type="dxa"/>
            <w:vAlign w:val="center"/>
          </w:tcPr>
          <w:p w14:paraId="082547C3" w14:textId="77777777" w:rsidR="00074A55" w:rsidRDefault="00074A55">
            <w:pPr>
              <w:pStyle w:val="TAH"/>
              <w:rPr>
                <w:b w:val="0"/>
                <w:bCs/>
              </w:rPr>
            </w:pPr>
          </w:p>
        </w:tc>
        <w:tc>
          <w:tcPr>
            <w:tcW w:w="1701" w:type="dxa"/>
            <w:vAlign w:val="center"/>
          </w:tcPr>
          <w:p w14:paraId="193EA6E9" w14:textId="77777777" w:rsidR="00074A55" w:rsidRDefault="00074A55">
            <w:pPr>
              <w:pStyle w:val="TAH"/>
              <w:rPr>
                <w:b w:val="0"/>
                <w:bCs/>
              </w:rPr>
            </w:pPr>
          </w:p>
        </w:tc>
        <w:tc>
          <w:tcPr>
            <w:tcW w:w="1417" w:type="dxa"/>
            <w:vAlign w:val="center"/>
          </w:tcPr>
          <w:p w14:paraId="1395EC6C" w14:textId="77777777" w:rsidR="00074A55" w:rsidRDefault="00074A55">
            <w:pPr>
              <w:pStyle w:val="TAH"/>
              <w:rPr>
                <w:b w:val="0"/>
                <w:bCs/>
              </w:rPr>
            </w:pPr>
          </w:p>
        </w:tc>
        <w:tc>
          <w:tcPr>
            <w:tcW w:w="1998" w:type="dxa"/>
            <w:vAlign w:val="center"/>
          </w:tcPr>
          <w:p w14:paraId="799BB26A" w14:textId="77777777" w:rsidR="00074A55" w:rsidRDefault="00074A55">
            <w:pPr>
              <w:pStyle w:val="TAH"/>
              <w:jc w:val="left"/>
              <w:rPr>
                <w:b w:val="0"/>
                <w:bCs/>
              </w:rPr>
            </w:pPr>
          </w:p>
        </w:tc>
      </w:tr>
      <w:tr w:rsidR="00074A55" w14:paraId="05A0CA5B" w14:textId="77777777">
        <w:trPr>
          <w:cantSplit/>
          <w:jc w:val="center"/>
        </w:trPr>
        <w:tc>
          <w:tcPr>
            <w:tcW w:w="7981" w:type="dxa"/>
            <w:gridSpan w:val="5"/>
          </w:tcPr>
          <w:p w14:paraId="77515117" w14:textId="77777777" w:rsidR="00074A55" w:rsidRDefault="00074A55">
            <w:pPr>
              <w:pStyle w:val="TAH"/>
            </w:pPr>
            <w:r>
              <w:t>Example 3</w:t>
            </w:r>
          </w:p>
        </w:tc>
      </w:tr>
      <w:tr w:rsidR="00074A55" w14:paraId="7787A17F" w14:textId="77777777">
        <w:trPr>
          <w:cantSplit/>
          <w:jc w:val="center"/>
        </w:trPr>
        <w:tc>
          <w:tcPr>
            <w:tcW w:w="1603" w:type="dxa"/>
          </w:tcPr>
          <w:p w14:paraId="047FC739" w14:textId="77777777" w:rsidR="00074A55" w:rsidRDefault="00074A55">
            <w:pPr>
              <w:pStyle w:val="TAH"/>
              <w:rPr>
                <w:b w:val="0"/>
                <w:bCs/>
              </w:rPr>
            </w:pPr>
            <w:r>
              <w:rPr>
                <w:b w:val="0"/>
                <w:bCs/>
              </w:rPr>
              <w:t>1</w:t>
            </w:r>
          </w:p>
        </w:tc>
        <w:tc>
          <w:tcPr>
            <w:tcW w:w="1262" w:type="dxa"/>
            <w:vAlign w:val="center"/>
          </w:tcPr>
          <w:p w14:paraId="350A9818" w14:textId="77777777" w:rsidR="00074A55" w:rsidRDefault="00074A55">
            <w:pPr>
              <w:pStyle w:val="TAH"/>
              <w:rPr>
                <w:b w:val="0"/>
                <w:bCs/>
              </w:rPr>
            </w:pPr>
            <w:r>
              <w:rPr>
                <w:b w:val="0"/>
                <w:bCs/>
              </w:rPr>
              <w:t>40</w:t>
            </w:r>
          </w:p>
        </w:tc>
        <w:tc>
          <w:tcPr>
            <w:tcW w:w="1701" w:type="dxa"/>
            <w:vAlign w:val="center"/>
          </w:tcPr>
          <w:p w14:paraId="7279A802" w14:textId="77777777" w:rsidR="00074A55" w:rsidRDefault="00074A55">
            <w:pPr>
              <w:pStyle w:val="TAH"/>
              <w:rPr>
                <w:b w:val="0"/>
                <w:bCs/>
              </w:rPr>
            </w:pPr>
            <w:r>
              <w:rPr>
                <w:b w:val="0"/>
                <w:bCs/>
              </w:rPr>
              <w:t>0</w:t>
            </w:r>
          </w:p>
        </w:tc>
        <w:tc>
          <w:tcPr>
            <w:tcW w:w="1417" w:type="dxa"/>
            <w:vAlign w:val="center"/>
          </w:tcPr>
          <w:p w14:paraId="402F4605" w14:textId="77777777" w:rsidR="00074A55" w:rsidRDefault="00074A55">
            <w:pPr>
              <w:pStyle w:val="TAH"/>
              <w:rPr>
                <w:b w:val="0"/>
                <w:bCs/>
              </w:rPr>
            </w:pPr>
            <w:r>
              <w:rPr>
                <w:b w:val="0"/>
                <w:bCs/>
              </w:rPr>
              <w:t>40</w:t>
            </w:r>
          </w:p>
        </w:tc>
        <w:tc>
          <w:tcPr>
            <w:tcW w:w="1998" w:type="dxa"/>
            <w:vAlign w:val="center"/>
          </w:tcPr>
          <w:p w14:paraId="709DF9DE" w14:textId="77777777" w:rsidR="00074A55" w:rsidRDefault="00074A55">
            <w:pPr>
              <w:pStyle w:val="TAH"/>
              <w:jc w:val="left"/>
              <w:rPr>
                <w:b w:val="0"/>
                <w:bCs/>
              </w:rPr>
            </w:pPr>
            <w:r>
              <w:rPr>
                <w:b w:val="0"/>
                <w:bCs/>
              </w:rPr>
              <w:t>AMR-WB SID</w:t>
            </w:r>
          </w:p>
        </w:tc>
      </w:tr>
      <w:tr w:rsidR="00074A55" w14:paraId="3B6CB985" w14:textId="77777777">
        <w:trPr>
          <w:cantSplit/>
          <w:jc w:val="center"/>
        </w:trPr>
        <w:tc>
          <w:tcPr>
            <w:tcW w:w="1603" w:type="dxa"/>
          </w:tcPr>
          <w:p w14:paraId="294B7C0D" w14:textId="77777777" w:rsidR="00074A55" w:rsidRDefault="00074A55">
            <w:pPr>
              <w:pStyle w:val="TAH"/>
              <w:rPr>
                <w:b w:val="0"/>
                <w:bCs/>
              </w:rPr>
            </w:pPr>
            <w:r>
              <w:rPr>
                <w:b w:val="0"/>
                <w:bCs/>
              </w:rPr>
              <w:t>2</w:t>
            </w:r>
          </w:p>
        </w:tc>
        <w:tc>
          <w:tcPr>
            <w:tcW w:w="1262" w:type="dxa"/>
            <w:vAlign w:val="center"/>
          </w:tcPr>
          <w:p w14:paraId="4FE2BC63" w14:textId="77777777" w:rsidR="00074A55" w:rsidRDefault="00074A55">
            <w:pPr>
              <w:pStyle w:val="TAH"/>
              <w:rPr>
                <w:b w:val="0"/>
                <w:bCs/>
              </w:rPr>
            </w:pPr>
            <w:r>
              <w:rPr>
                <w:b w:val="0"/>
                <w:bCs/>
              </w:rPr>
              <w:t>54</w:t>
            </w:r>
          </w:p>
        </w:tc>
        <w:tc>
          <w:tcPr>
            <w:tcW w:w="1701" w:type="dxa"/>
            <w:vAlign w:val="center"/>
          </w:tcPr>
          <w:p w14:paraId="48620E9C" w14:textId="77777777" w:rsidR="00074A55" w:rsidRDefault="00074A55">
            <w:pPr>
              <w:pStyle w:val="TAH"/>
              <w:rPr>
                <w:b w:val="0"/>
                <w:bCs/>
              </w:rPr>
            </w:pPr>
            <w:r>
              <w:rPr>
                <w:b w:val="0"/>
                <w:bCs/>
              </w:rPr>
              <w:t>78</w:t>
            </w:r>
          </w:p>
        </w:tc>
        <w:tc>
          <w:tcPr>
            <w:tcW w:w="1417" w:type="dxa"/>
            <w:vAlign w:val="center"/>
          </w:tcPr>
          <w:p w14:paraId="74D75F0B" w14:textId="77777777" w:rsidR="00074A55" w:rsidRDefault="00074A55">
            <w:pPr>
              <w:pStyle w:val="TAH"/>
              <w:rPr>
                <w:b w:val="0"/>
                <w:bCs/>
              </w:rPr>
            </w:pPr>
            <w:r>
              <w:rPr>
                <w:b w:val="0"/>
                <w:bCs/>
              </w:rPr>
              <w:t>132</w:t>
            </w:r>
          </w:p>
        </w:tc>
        <w:tc>
          <w:tcPr>
            <w:tcW w:w="1998" w:type="dxa"/>
            <w:vAlign w:val="center"/>
          </w:tcPr>
          <w:p w14:paraId="05662A2D" w14:textId="77777777" w:rsidR="00074A55" w:rsidRDefault="00074A55">
            <w:pPr>
              <w:pStyle w:val="TAH"/>
              <w:jc w:val="left"/>
              <w:rPr>
                <w:b w:val="0"/>
                <w:bCs/>
              </w:rPr>
            </w:pPr>
            <w:r>
              <w:rPr>
                <w:b w:val="0"/>
                <w:bCs/>
              </w:rPr>
              <w:t>AMR-WB 6.6 kbps</w:t>
            </w:r>
          </w:p>
        </w:tc>
      </w:tr>
      <w:tr w:rsidR="00074A55" w14:paraId="66541F16" w14:textId="77777777">
        <w:trPr>
          <w:cantSplit/>
          <w:jc w:val="center"/>
        </w:trPr>
        <w:tc>
          <w:tcPr>
            <w:tcW w:w="1603" w:type="dxa"/>
          </w:tcPr>
          <w:p w14:paraId="5515ED7F" w14:textId="77777777" w:rsidR="00074A55" w:rsidRDefault="00074A55">
            <w:pPr>
              <w:pStyle w:val="TAH"/>
              <w:rPr>
                <w:b w:val="0"/>
                <w:bCs/>
              </w:rPr>
            </w:pPr>
            <w:r>
              <w:rPr>
                <w:b w:val="0"/>
                <w:bCs/>
              </w:rPr>
              <w:t>3</w:t>
            </w:r>
          </w:p>
        </w:tc>
        <w:tc>
          <w:tcPr>
            <w:tcW w:w="1262" w:type="dxa"/>
            <w:vAlign w:val="center"/>
          </w:tcPr>
          <w:p w14:paraId="4544F43B" w14:textId="77777777" w:rsidR="00074A55" w:rsidRDefault="00074A55">
            <w:pPr>
              <w:pStyle w:val="TAH"/>
              <w:rPr>
                <w:b w:val="0"/>
                <w:bCs/>
              </w:rPr>
            </w:pPr>
            <w:r>
              <w:rPr>
                <w:b w:val="0"/>
                <w:bCs/>
              </w:rPr>
              <w:t>64</w:t>
            </w:r>
          </w:p>
        </w:tc>
        <w:tc>
          <w:tcPr>
            <w:tcW w:w="1701" w:type="dxa"/>
            <w:vAlign w:val="center"/>
          </w:tcPr>
          <w:p w14:paraId="015A6623" w14:textId="77777777" w:rsidR="00074A55" w:rsidRDefault="00074A55">
            <w:pPr>
              <w:pStyle w:val="TAH"/>
              <w:rPr>
                <w:b w:val="0"/>
                <w:bCs/>
              </w:rPr>
            </w:pPr>
            <w:r>
              <w:rPr>
                <w:b w:val="0"/>
                <w:bCs/>
              </w:rPr>
              <w:t>113</w:t>
            </w:r>
          </w:p>
        </w:tc>
        <w:tc>
          <w:tcPr>
            <w:tcW w:w="1417" w:type="dxa"/>
            <w:vAlign w:val="center"/>
          </w:tcPr>
          <w:p w14:paraId="040CF302" w14:textId="77777777" w:rsidR="00074A55" w:rsidRDefault="00074A55">
            <w:pPr>
              <w:pStyle w:val="TAH"/>
              <w:rPr>
                <w:b w:val="0"/>
                <w:bCs/>
              </w:rPr>
            </w:pPr>
            <w:r>
              <w:rPr>
                <w:b w:val="0"/>
                <w:bCs/>
              </w:rPr>
              <w:t>177</w:t>
            </w:r>
          </w:p>
        </w:tc>
        <w:tc>
          <w:tcPr>
            <w:tcW w:w="1998" w:type="dxa"/>
            <w:vAlign w:val="center"/>
          </w:tcPr>
          <w:p w14:paraId="7FD3403B" w14:textId="77777777" w:rsidR="00074A55" w:rsidRDefault="00074A55">
            <w:pPr>
              <w:pStyle w:val="TAH"/>
              <w:jc w:val="left"/>
              <w:rPr>
                <w:b w:val="0"/>
                <w:bCs/>
              </w:rPr>
            </w:pPr>
            <w:r>
              <w:rPr>
                <w:b w:val="0"/>
                <w:bCs/>
              </w:rPr>
              <w:t>AMR-WB 8.85 kbps</w:t>
            </w:r>
          </w:p>
        </w:tc>
      </w:tr>
      <w:tr w:rsidR="00074A55" w14:paraId="46D26269" w14:textId="77777777">
        <w:trPr>
          <w:cantSplit/>
          <w:jc w:val="center"/>
        </w:trPr>
        <w:tc>
          <w:tcPr>
            <w:tcW w:w="1603" w:type="dxa"/>
          </w:tcPr>
          <w:p w14:paraId="44396F20" w14:textId="77777777" w:rsidR="00074A55" w:rsidRDefault="00074A55">
            <w:pPr>
              <w:pStyle w:val="TAH"/>
              <w:rPr>
                <w:b w:val="0"/>
                <w:bCs/>
              </w:rPr>
            </w:pPr>
            <w:r>
              <w:rPr>
                <w:b w:val="0"/>
                <w:bCs/>
              </w:rPr>
              <w:t>4</w:t>
            </w:r>
          </w:p>
        </w:tc>
        <w:tc>
          <w:tcPr>
            <w:tcW w:w="1262" w:type="dxa"/>
            <w:vAlign w:val="center"/>
          </w:tcPr>
          <w:p w14:paraId="6A68FA2F" w14:textId="77777777" w:rsidR="00074A55" w:rsidRDefault="00074A55">
            <w:pPr>
              <w:pStyle w:val="TAH"/>
              <w:rPr>
                <w:b w:val="0"/>
                <w:bCs/>
              </w:rPr>
            </w:pPr>
            <w:r>
              <w:rPr>
                <w:b w:val="0"/>
                <w:bCs/>
              </w:rPr>
              <w:t>72</w:t>
            </w:r>
          </w:p>
        </w:tc>
        <w:tc>
          <w:tcPr>
            <w:tcW w:w="1701" w:type="dxa"/>
            <w:vAlign w:val="center"/>
          </w:tcPr>
          <w:p w14:paraId="5852DBED" w14:textId="77777777" w:rsidR="00074A55" w:rsidRDefault="00074A55">
            <w:pPr>
              <w:pStyle w:val="TAH"/>
              <w:rPr>
                <w:b w:val="0"/>
                <w:bCs/>
              </w:rPr>
            </w:pPr>
            <w:r>
              <w:rPr>
                <w:b w:val="0"/>
                <w:bCs/>
              </w:rPr>
              <w:t>181</w:t>
            </w:r>
          </w:p>
        </w:tc>
        <w:tc>
          <w:tcPr>
            <w:tcW w:w="1417" w:type="dxa"/>
            <w:vAlign w:val="center"/>
          </w:tcPr>
          <w:p w14:paraId="7DCC00CA" w14:textId="77777777" w:rsidR="00074A55" w:rsidRDefault="00074A55">
            <w:pPr>
              <w:pStyle w:val="TAH"/>
              <w:rPr>
                <w:b w:val="0"/>
                <w:bCs/>
              </w:rPr>
            </w:pPr>
            <w:r>
              <w:rPr>
                <w:b w:val="0"/>
                <w:bCs/>
              </w:rPr>
              <w:t>253</w:t>
            </w:r>
          </w:p>
        </w:tc>
        <w:tc>
          <w:tcPr>
            <w:tcW w:w="1998" w:type="dxa"/>
            <w:vAlign w:val="center"/>
          </w:tcPr>
          <w:p w14:paraId="16474297" w14:textId="77777777" w:rsidR="00074A55" w:rsidRDefault="00074A55">
            <w:pPr>
              <w:pStyle w:val="TAH"/>
              <w:jc w:val="left"/>
              <w:rPr>
                <w:b w:val="0"/>
                <w:bCs/>
              </w:rPr>
            </w:pPr>
            <w:r>
              <w:rPr>
                <w:b w:val="0"/>
                <w:bCs/>
              </w:rPr>
              <w:t>AMR-WB 12.65 kbps</w:t>
            </w:r>
          </w:p>
        </w:tc>
      </w:tr>
      <w:tr w:rsidR="00074A55" w14:paraId="3DE3E817" w14:textId="77777777">
        <w:trPr>
          <w:cantSplit/>
          <w:jc w:val="center"/>
        </w:trPr>
        <w:tc>
          <w:tcPr>
            <w:tcW w:w="1603" w:type="dxa"/>
          </w:tcPr>
          <w:p w14:paraId="101641E5" w14:textId="77777777" w:rsidR="00074A55" w:rsidRDefault="00074A55">
            <w:pPr>
              <w:pStyle w:val="TAH"/>
              <w:rPr>
                <w:b w:val="0"/>
                <w:bCs/>
              </w:rPr>
            </w:pPr>
            <w:r>
              <w:rPr>
                <w:b w:val="0"/>
                <w:bCs/>
              </w:rPr>
              <w:t>5</w:t>
            </w:r>
          </w:p>
        </w:tc>
        <w:tc>
          <w:tcPr>
            <w:tcW w:w="1262" w:type="dxa"/>
            <w:vAlign w:val="center"/>
          </w:tcPr>
          <w:p w14:paraId="40EAA94F" w14:textId="77777777" w:rsidR="00074A55" w:rsidRDefault="00074A55">
            <w:pPr>
              <w:pStyle w:val="TAH"/>
              <w:rPr>
                <w:b w:val="0"/>
                <w:bCs/>
              </w:rPr>
            </w:pPr>
            <w:r>
              <w:rPr>
                <w:b w:val="0"/>
                <w:bCs/>
              </w:rPr>
              <w:t>74</w:t>
            </w:r>
          </w:p>
        </w:tc>
        <w:tc>
          <w:tcPr>
            <w:tcW w:w="1701" w:type="dxa"/>
            <w:vAlign w:val="center"/>
          </w:tcPr>
          <w:p w14:paraId="056E219B" w14:textId="77777777" w:rsidR="00074A55" w:rsidRDefault="00074A55">
            <w:pPr>
              <w:pStyle w:val="TAH"/>
              <w:rPr>
                <w:b w:val="0"/>
                <w:bCs/>
              </w:rPr>
            </w:pPr>
            <w:r>
              <w:rPr>
                <w:b w:val="0"/>
                <w:bCs/>
              </w:rPr>
              <w:t>403</w:t>
            </w:r>
          </w:p>
        </w:tc>
        <w:tc>
          <w:tcPr>
            <w:tcW w:w="1417" w:type="dxa"/>
            <w:vAlign w:val="center"/>
          </w:tcPr>
          <w:p w14:paraId="6D0BEBFB" w14:textId="77777777" w:rsidR="00074A55" w:rsidRDefault="00074A55">
            <w:pPr>
              <w:pStyle w:val="TAH"/>
              <w:rPr>
                <w:b w:val="0"/>
                <w:bCs/>
              </w:rPr>
            </w:pPr>
            <w:r>
              <w:rPr>
                <w:b w:val="0"/>
                <w:bCs/>
              </w:rPr>
              <w:t>477</w:t>
            </w:r>
          </w:p>
        </w:tc>
        <w:tc>
          <w:tcPr>
            <w:tcW w:w="1998" w:type="dxa"/>
            <w:vAlign w:val="center"/>
          </w:tcPr>
          <w:p w14:paraId="7D68F09E" w14:textId="77777777" w:rsidR="00074A55" w:rsidRDefault="00074A55">
            <w:pPr>
              <w:pStyle w:val="TAH"/>
              <w:jc w:val="left"/>
              <w:rPr>
                <w:b w:val="0"/>
                <w:bCs/>
              </w:rPr>
            </w:pPr>
            <w:r>
              <w:rPr>
                <w:b w:val="0"/>
                <w:bCs/>
              </w:rPr>
              <w:t>AMR-WB 23.85 kbps</w:t>
            </w:r>
          </w:p>
        </w:tc>
      </w:tr>
    </w:tbl>
    <w:p w14:paraId="6B4B9C96" w14:textId="77777777" w:rsidR="00074A55" w:rsidRDefault="00074A55">
      <w:pPr>
        <w:pStyle w:val="FP"/>
      </w:pPr>
    </w:p>
    <w:p w14:paraId="4EC3055A" w14:textId="77777777" w:rsidR="00074A55" w:rsidRDefault="00074A55">
      <w:pPr>
        <w:pStyle w:val="Heading2"/>
      </w:pPr>
      <w:bookmarkStart w:id="30" w:name="_Toc517281068"/>
      <w:r>
        <w:t>6.3</w:t>
      </w:r>
      <w:r>
        <w:tab/>
        <w:t>Frame handlers</w:t>
      </w:r>
      <w:bookmarkEnd w:id="30"/>
    </w:p>
    <w:p w14:paraId="2AB1260A" w14:textId="77777777" w:rsidR="00074A55" w:rsidRDefault="00074A55">
      <w:r>
        <w:t>Iu PDU Frame handling functions are described in 3GPP TS 25.415. This sections describes the mandatory frame handling functions at the AMR-WB Generic frame interface.</w:t>
      </w:r>
    </w:p>
    <w:p w14:paraId="690D0707" w14:textId="77777777" w:rsidR="00074A55" w:rsidRDefault="00074A55">
      <w:pPr>
        <w:pStyle w:val="Heading3"/>
      </w:pPr>
      <w:bookmarkStart w:id="31" w:name="_Toc517281069"/>
      <w:r>
        <w:lastRenderedPageBreak/>
        <w:t>6.3.1</w:t>
      </w:r>
      <w:r>
        <w:tab/>
        <w:t>Handling of frames from TC to Iu interface (downlink)</w:t>
      </w:r>
      <w:bookmarkEnd w:id="31"/>
    </w:p>
    <w:p w14:paraId="33D376A1" w14:textId="77777777" w:rsidR="00074A55" w:rsidRDefault="00074A55">
      <w:pPr>
        <w:keepNext/>
      </w:pPr>
      <w:r>
        <w:t>The frames from the TC in generic AMR-WB frame format IF1 are mapped onto the Iu PDU as follows.</w:t>
      </w:r>
    </w:p>
    <w:p w14:paraId="527AC538" w14:textId="77777777" w:rsidR="00074A55" w:rsidRDefault="00074A55">
      <w:pPr>
        <w:pStyle w:val="Heading4"/>
      </w:pPr>
      <w:bookmarkStart w:id="32" w:name="_Toc517281070"/>
      <w:r>
        <w:t>6.3.1.1</w:t>
      </w:r>
      <w:r>
        <w:tab/>
        <w:t>Frame Quality Indicator</w:t>
      </w:r>
      <w:bookmarkEnd w:id="32"/>
    </w:p>
    <w:p w14:paraId="4AECE12A" w14:textId="77777777" w:rsidR="00074A55" w:rsidRDefault="00074A55">
      <w:pPr>
        <w:keepNext/>
      </w:pPr>
      <w:r>
        <w:t>The Frame Quality Indicator (FQI) from the TC, respectively from the distant TFO partner, is directly mapped to the Frame Quality Classification (FQC) of the Iu frame according to Table 6-3.</w:t>
      </w:r>
    </w:p>
    <w:p w14:paraId="7C86F0B4" w14:textId="77777777" w:rsidR="00074A55" w:rsidRDefault="00074A55">
      <w:pPr>
        <w:pStyle w:val="TH"/>
      </w:pPr>
      <w:r>
        <w:t>Table 6</w:t>
      </w:r>
      <w:r>
        <w:noBreakHyphen/>
        <w:t>3: FQI AMR-WBto FQC Iu PDU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27"/>
        <w:gridCol w:w="1012"/>
        <w:gridCol w:w="1012"/>
        <w:gridCol w:w="1037"/>
      </w:tblGrid>
      <w:tr w:rsidR="00074A55" w14:paraId="6374E91B" w14:textId="77777777">
        <w:trPr>
          <w:jc w:val="center"/>
        </w:trPr>
        <w:tc>
          <w:tcPr>
            <w:tcW w:w="1427" w:type="dxa"/>
          </w:tcPr>
          <w:p w14:paraId="5FCD3189" w14:textId="77777777" w:rsidR="00074A55" w:rsidRDefault="00074A55">
            <w:r>
              <w:t>FQI AMR</w:t>
            </w:r>
          </w:p>
        </w:tc>
        <w:tc>
          <w:tcPr>
            <w:tcW w:w="1012" w:type="dxa"/>
          </w:tcPr>
          <w:p w14:paraId="5DF23041" w14:textId="77777777" w:rsidR="00074A55" w:rsidRDefault="00074A55">
            <w:r>
              <w:t>FQI value</w:t>
            </w:r>
            <w:r>
              <w:br/>
              <w:t>(1 bit)</w:t>
            </w:r>
          </w:p>
        </w:tc>
        <w:tc>
          <w:tcPr>
            <w:tcW w:w="1012" w:type="dxa"/>
          </w:tcPr>
          <w:p w14:paraId="2F322580" w14:textId="77777777" w:rsidR="00074A55" w:rsidRDefault="00074A55">
            <w:r>
              <w:t>FQC PDU</w:t>
            </w:r>
          </w:p>
        </w:tc>
        <w:tc>
          <w:tcPr>
            <w:tcW w:w="1037" w:type="dxa"/>
          </w:tcPr>
          <w:p w14:paraId="31D56AF4" w14:textId="77777777" w:rsidR="00074A55" w:rsidRDefault="00074A55">
            <w:r>
              <w:t>FQC value</w:t>
            </w:r>
            <w:r>
              <w:br/>
              <w:t>(2 bit)</w:t>
            </w:r>
          </w:p>
        </w:tc>
      </w:tr>
      <w:tr w:rsidR="00074A55" w14:paraId="0AE57417" w14:textId="77777777">
        <w:trPr>
          <w:jc w:val="center"/>
        </w:trPr>
        <w:tc>
          <w:tcPr>
            <w:tcW w:w="1427" w:type="dxa"/>
          </w:tcPr>
          <w:p w14:paraId="171FA22E" w14:textId="77777777" w:rsidR="00074A55" w:rsidRDefault="00074A55">
            <w:r>
              <w:t>GOOD</w:t>
            </w:r>
          </w:p>
        </w:tc>
        <w:tc>
          <w:tcPr>
            <w:tcW w:w="1012" w:type="dxa"/>
          </w:tcPr>
          <w:p w14:paraId="339D6B5F" w14:textId="77777777" w:rsidR="00074A55" w:rsidRDefault="00074A55">
            <w:r>
              <w:t>1</w:t>
            </w:r>
          </w:p>
        </w:tc>
        <w:tc>
          <w:tcPr>
            <w:tcW w:w="1012" w:type="dxa"/>
          </w:tcPr>
          <w:p w14:paraId="392CD8E1" w14:textId="77777777" w:rsidR="00074A55" w:rsidRDefault="00074A55">
            <w:r>
              <w:t>GOOD</w:t>
            </w:r>
          </w:p>
        </w:tc>
        <w:tc>
          <w:tcPr>
            <w:tcW w:w="1037" w:type="dxa"/>
          </w:tcPr>
          <w:p w14:paraId="08890084" w14:textId="77777777" w:rsidR="00074A55" w:rsidRDefault="00074A55">
            <w:r>
              <w:t>00</w:t>
            </w:r>
          </w:p>
        </w:tc>
      </w:tr>
      <w:tr w:rsidR="00074A55" w14:paraId="16126516" w14:textId="77777777">
        <w:trPr>
          <w:jc w:val="center"/>
        </w:trPr>
        <w:tc>
          <w:tcPr>
            <w:tcW w:w="1427" w:type="dxa"/>
          </w:tcPr>
          <w:p w14:paraId="1FA3494F" w14:textId="77777777" w:rsidR="00074A55" w:rsidRDefault="00074A55">
            <w:r>
              <w:t>BAD</w:t>
            </w:r>
          </w:p>
        </w:tc>
        <w:tc>
          <w:tcPr>
            <w:tcW w:w="1012" w:type="dxa"/>
          </w:tcPr>
          <w:p w14:paraId="564022F4" w14:textId="77777777" w:rsidR="00074A55" w:rsidRDefault="00074A55">
            <w:r>
              <w:t>0</w:t>
            </w:r>
          </w:p>
        </w:tc>
        <w:tc>
          <w:tcPr>
            <w:tcW w:w="1012" w:type="dxa"/>
          </w:tcPr>
          <w:p w14:paraId="7589E0E0" w14:textId="77777777" w:rsidR="00074A55" w:rsidRDefault="00074A55">
            <w:r>
              <w:t>BAD</w:t>
            </w:r>
          </w:p>
        </w:tc>
        <w:tc>
          <w:tcPr>
            <w:tcW w:w="1037" w:type="dxa"/>
          </w:tcPr>
          <w:p w14:paraId="4584E357" w14:textId="77777777" w:rsidR="00074A55" w:rsidRDefault="00074A55">
            <w:r>
              <w:t>01</w:t>
            </w:r>
          </w:p>
        </w:tc>
      </w:tr>
    </w:tbl>
    <w:p w14:paraId="5ABCC6B8" w14:textId="77777777" w:rsidR="00074A55" w:rsidRDefault="00074A55"/>
    <w:p w14:paraId="172076DC" w14:textId="77777777" w:rsidR="00074A55" w:rsidRDefault="00074A55">
      <w:pPr>
        <w:pStyle w:val="Heading4"/>
      </w:pPr>
      <w:bookmarkStart w:id="33" w:name="_Toc517281071"/>
      <w:r>
        <w:t>6.3.1.2</w:t>
      </w:r>
      <w:r>
        <w:tab/>
        <w:t>Frame Type</w:t>
      </w:r>
      <w:bookmarkEnd w:id="33"/>
    </w:p>
    <w:p w14:paraId="537C8C9E" w14:textId="77777777" w:rsidR="00074A55" w:rsidRDefault="00074A55">
      <w:pPr>
        <w:rPr>
          <w:u w:val="single"/>
        </w:rPr>
      </w:pPr>
      <w:r>
        <w:t>The received Frame Type Index l is mapped onto the RFCI j thanks to the assigned RFCS table: the correspondence between Codec Mode, Frame Type Index l and RFCI j is defined at RAB assignment.</w:t>
      </w:r>
    </w:p>
    <w:p w14:paraId="6C2B7A2A" w14:textId="77777777" w:rsidR="00074A55" w:rsidRDefault="00074A55">
      <w:pPr>
        <w:pStyle w:val="Heading4"/>
      </w:pPr>
      <w:bookmarkStart w:id="34" w:name="_Toc517281072"/>
      <w:r>
        <w:t>6.3.1.3</w:t>
      </w:r>
      <w:r>
        <w:tab/>
        <w:t>Codec Mode Indication</w:t>
      </w:r>
      <w:bookmarkEnd w:id="34"/>
    </w:p>
    <w:p w14:paraId="5AFA8542" w14:textId="77777777" w:rsidR="00074A55" w:rsidRDefault="00074A55">
      <w:r>
        <w:t>The Codec Mode Indication is not used.</w:t>
      </w:r>
    </w:p>
    <w:p w14:paraId="57D7134F" w14:textId="77777777" w:rsidR="00074A55" w:rsidRDefault="00074A55">
      <w:pPr>
        <w:pStyle w:val="Heading4"/>
      </w:pPr>
      <w:bookmarkStart w:id="35" w:name="_Toc517281073"/>
      <w:r>
        <w:t>6.3.1.4</w:t>
      </w:r>
      <w:r>
        <w:tab/>
        <w:t>Codec Mode Request</w:t>
      </w:r>
      <w:bookmarkEnd w:id="35"/>
    </w:p>
    <w:p w14:paraId="710CB1D6" w14:textId="77777777" w:rsidR="00074A55" w:rsidRDefault="00074A55">
      <w:r>
        <w:t>Codec Mode Request (CMR) in downlink direction is forwarded to the rate control procedure when it changes, or when it is commanded so by the TC in case of TFO, see 3G TS 28.062.</w:t>
      </w:r>
    </w:p>
    <w:p w14:paraId="0F0F4D6A" w14:textId="77777777" w:rsidR="00074A55" w:rsidRDefault="00074A55">
      <w:pPr>
        <w:pStyle w:val="Heading4"/>
      </w:pPr>
      <w:bookmarkStart w:id="36" w:name="_Toc517281074"/>
      <w:r>
        <w:t>6.3.1.5</w:t>
      </w:r>
      <w:r>
        <w:tab/>
        <w:t>Optional internal 8 bits CRC</w:t>
      </w:r>
      <w:bookmarkEnd w:id="36"/>
    </w:p>
    <w:p w14:paraId="591999EC" w14:textId="77777777" w:rsidR="00074A55" w:rsidRDefault="00074A55">
      <w:r>
        <w:t>The internal AMR-WB codec CRC is not used on the Iu interface.</w:t>
      </w:r>
    </w:p>
    <w:p w14:paraId="4632D856" w14:textId="77777777" w:rsidR="00074A55" w:rsidRDefault="00074A55">
      <w:pPr>
        <w:pStyle w:val="Heading4"/>
      </w:pPr>
      <w:bookmarkStart w:id="37" w:name="_Toc517281075"/>
      <w:r>
        <w:t>6.3.1.6</w:t>
      </w:r>
      <w:r>
        <w:tab/>
        <w:t>Mapping of Speech or Comfort Noise parameter bits</w:t>
      </w:r>
      <w:bookmarkEnd w:id="37"/>
    </w:p>
    <w:p w14:paraId="27A240C6" w14:textId="77777777" w:rsidR="00074A55" w:rsidRDefault="00074A55">
      <w:r>
        <w:t>Let us define the N payload fields of the N sub-flows for RFCI j as follow :</w:t>
      </w:r>
    </w:p>
    <w:p w14:paraId="169BA421" w14:textId="77777777" w:rsidR="00074A55" w:rsidRDefault="00074A55">
      <w:pPr>
        <w:pStyle w:val="B1"/>
      </w:pPr>
      <w:r>
        <w:t>U</w:t>
      </w:r>
      <w:r>
        <w:rPr>
          <w:vertAlign w:val="subscript"/>
        </w:rPr>
        <w:t>i</w:t>
      </w:r>
      <w:r>
        <w:t>(k)</w:t>
      </w:r>
      <w:r>
        <w:tab/>
        <w:t>shall be the bits in sub-flow i, for  k =1 to Mi</w:t>
      </w:r>
    </w:p>
    <w:p w14:paraId="6BF4424E" w14:textId="77777777" w:rsidR="00074A55" w:rsidRDefault="00074A55">
      <w:pPr>
        <w:pStyle w:val="B1"/>
      </w:pPr>
      <w:r>
        <w:t>M</w:t>
      </w:r>
      <w:r>
        <w:rPr>
          <w:vertAlign w:val="subscript"/>
        </w:rPr>
        <w:t>i</w:t>
      </w:r>
      <w:r w:rsidR="00970966">
        <w:tab/>
      </w:r>
      <w:r>
        <w:t>shall be the size of sub-flow i, for i = 1 to N</w:t>
      </w:r>
    </w:p>
    <w:p w14:paraId="14A08CA5" w14:textId="77777777" w:rsidR="00074A55" w:rsidRDefault="00074A55">
      <w:pPr>
        <w:pStyle w:val="B1"/>
      </w:pPr>
      <w:r>
        <w:t>d(k)</w:t>
      </w:r>
      <w:r w:rsidR="00554C17">
        <w:tab/>
      </w:r>
      <w:r>
        <w:t>shall be the bits of the speech or comfort noise parameters of the corresponding Frame Type 1 in decreasing</w:t>
      </w:r>
      <w:r w:rsidR="00554C17">
        <w:tab/>
      </w:r>
      <w:r>
        <w:t>subjective importance, as defined in the generic AMR-WB frame format IF1, see TS 26.201.</w:t>
      </w:r>
    </w:p>
    <w:p w14:paraId="6E405567" w14:textId="77777777" w:rsidR="00074A55" w:rsidRDefault="00074A55">
      <w:r>
        <w:t>Then the following mapping in pseudo code applies:</w:t>
      </w:r>
    </w:p>
    <w:p w14:paraId="35194ADA" w14:textId="77777777" w:rsidR="00074A55" w:rsidRDefault="00074A55">
      <w:r>
        <w:tab/>
        <w:t>U</w:t>
      </w:r>
      <w:r>
        <w:rPr>
          <w:vertAlign w:val="subscript"/>
        </w:rPr>
        <w:t>1</w:t>
      </w:r>
      <w:r>
        <w:t>(k)</w:t>
      </w:r>
      <w:r w:rsidR="00970966">
        <w:tab/>
      </w:r>
      <w:r>
        <w:t>=</w:t>
      </w:r>
      <w:r w:rsidR="00554C17">
        <w:tab/>
      </w:r>
      <w:r>
        <w:t>d(k-1)</w:t>
      </w:r>
      <w:r w:rsidR="00073AC1">
        <w:tab/>
      </w:r>
      <w:r>
        <w:t>with k = 1,</w:t>
      </w:r>
      <w:r w:rsidR="00554C17">
        <w:tab/>
      </w:r>
      <w:r>
        <w:t>… M</w:t>
      </w:r>
      <w:r>
        <w:rPr>
          <w:vertAlign w:val="subscript"/>
        </w:rPr>
        <w:t>1</w:t>
      </w:r>
    </w:p>
    <w:p w14:paraId="26595F8B" w14:textId="77777777" w:rsidR="00074A55" w:rsidRDefault="00074A55">
      <w:r>
        <w:tab/>
        <w:t>U</w:t>
      </w:r>
      <w:r>
        <w:rPr>
          <w:vertAlign w:val="subscript"/>
        </w:rPr>
        <w:t>2</w:t>
      </w:r>
      <w:r>
        <w:t>(k)</w:t>
      </w:r>
      <w:r w:rsidR="00970966">
        <w:tab/>
      </w:r>
      <w:r>
        <w:t>=</w:t>
      </w:r>
      <w:r w:rsidR="00554C17">
        <w:tab/>
      </w:r>
      <w:r>
        <w:t>d(k-1 + M</w:t>
      </w:r>
      <w:r>
        <w:rPr>
          <w:vertAlign w:val="subscript"/>
        </w:rPr>
        <w:t>1</w:t>
      </w:r>
      <w:r>
        <w:t>)</w:t>
      </w:r>
      <w:r w:rsidR="00970966">
        <w:tab/>
      </w:r>
      <w:r>
        <w:t>with k = 1,</w:t>
      </w:r>
      <w:r w:rsidR="00554C17">
        <w:tab/>
      </w:r>
      <w:r>
        <w:t>… M</w:t>
      </w:r>
      <w:r>
        <w:rPr>
          <w:vertAlign w:val="subscript"/>
        </w:rPr>
        <w:t>2</w:t>
      </w:r>
    </w:p>
    <w:p w14:paraId="4DB322E0" w14:textId="77777777" w:rsidR="00074A55" w:rsidRDefault="00074A55">
      <w:r>
        <w:tab/>
        <w:t>U</w:t>
      </w:r>
      <w:r>
        <w:rPr>
          <w:vertAlign w:val="subscript"/>
        </w:rPr>
        <w:t>3</w:t>
      </w:r>
      <w:r>
        <w:t>(k)</w:t>
      </w:r>
      <w:r w:rsidR="00970966">
        <w:tab/>
      </w:r>
      <w:r>
        <w:t>=</w:t>
      </w:r>
      <w:r w:rsidR="00554C17">
        <w:tab/>
      </w:r>
      <w:r>
        <w:t>d(k-1 + M</w:t>
      </w:r>
      <w:r>
        <w:rPr>
          <w:vertAlign w:val="subscript"/>
        </w:rPr>
        <w:t>2</w:t>
      </w:r>
      <w:r>
        <w:t>)</w:t>
      </w:r>
      <w:r w:rsidR="00970966">
        <w:tab/>
      </w:r>
      <w:r>
        <w:t>with k = 1,</w:t>
      </w:r>
      <w:r w:rsidR="00554C17">
        <w:tab/>
      </w:r>
      <w:r>
        <w:t>… M</w:t>
      </w:r>
      <w:r>
        <w:rPr>
          <w:vertAlign w:val="subscript"/>
        </w:rPr>
        <w:t>3</w:t>
      </w:r>
    </w:p>
    <w:p w14:paraId="6C4DBADF" w14:textId="77777777" w:rsidR="00074A55" w:rsidRDefault="00074A55">
      <w:pPr>
        <w:ind w:firstLine="284"/>
      </w:pPr>
      <w:r>
        <w:t>…</w:t>
      </w:r>
    </w:p>
    <w:p w14:paraId="7D06F27F" w14:textId="77777777" w:rsidR="00074A55" w:rsidRDefault="00074A55">
      <w:r>
        <w:tab/>
        <w:t>U</w:t>
      </w:r>
      <w:r>
        <w:rPr>
          <w:vertAlign w:val="subscript"/>
        </w:rPr>
        <w:t>N</w:t>
      </w:r>
      <w:r>
        <w:t>(k)</w:t>
      </w:r>
      <w:r w:rsidR="00970966">
        <w:tab/>
      </w:r>
      <w:r>
        <w:t>=</w:t>
      </w:r>
      <w:r w:rsidR="00554C17">
        <w:tab/>
      </w:r>
      <w:r>
        <w:t>d(k-1 + M</w:t>
      </w:r>
      <w:r>
        <w:rPr>
          <w:vertAlign w:val="subscript"/>
        </w:rPr>
        <w:t>N-1</w:t>
      </w:r>
      <w:r>
        <w:t>)</w:t>
      </w:r>
      <w:r w:rsidR="00970966">
        <w:tab/>
      </w:r>
      <w:r>
        <w:t>with k = 1</w:t>
      </w:r>
      <w:r w:rsidR="00554C17">
        <w:tab/>
      </w:r>
      <w:r>
        <w:t>… M</w:t>
      </w:r>
      <w:r>
        <w:rPr>
          <w:vertAlign w:val="subscript"/>
        </w:rPr>
        <w:t>N</w:t>
      </w:r>
    </w:p>
    <w:p w14:paraId="0E91EB26" w14:textId="77777777" w:rsidR="00074A55" w:rsidRDefault="00074A55">
      <w:pPr>
        <w:pStyle w:val="Heading3"/>
      </w:pPr>
      <w:bookmarkStart w:id="38" w:name="_Toc517281076"/>
      <w:r>
        <w:lastRenderedPageBreak/>
        <w:t>6.3.2</w:t>
      </w:r>
      <w:r>
        <w:tab/>
        <w:t>Handling of frames from Iu interface to TC (uplink)</w:t>
      </w:r>
      <w:bookmarkEnd w:id="38"/>
    </w:p>
    <w:p w14:paraId="0EF6D1C5" w14:textId="77777777" w:rsidR="00074A55" w:rsidRDefault="00074A55">
      <w:pPr>
        <w:keepNext/>
      </w:pPr>
      <w:r>
        <w:t>The uplink Iu frames are mapped onto generic AMR-WB frames, format IF1, as follows.</w:t>
      </w:r>
    </w:p>
    <w:p w14:paraId="2DDA388D" w14:textId="77777777" w:rsidR="00074A55" w:rsidRDefault="00074A55">
      <w:pPr>
        <w:pStyle w:val="Heading4"/>
      </w:pPr>
      <w:bookmarkStart w:id="39" w:name="_Toc517281077"/>
      <w:r>
        <w:t>6.3.2.1</w:t>
      </w:r>
      <w:r>
        <w:tab/>
        <w:t>Frame Quality Indicator</w:t>
      </w:r>
      <w:bookmarkEnd w:id="39"/>
      <w:r>
        <w:t xml:space="preserve"> </w:t>
      </w:r>
    </w:p>
    <w:p w14:paraId="27B845BA" w14:textId="77777777" w:rsidR="00074A55" w:rsidRDefault="00074A55">
      <w:r>
        <w:t>At reception of Iu PDU the Iu frame handler function set the Frame Quality Classification according to the received FQC, Header-CRC check, and Payload-CRC check (see 25.415). AMR-WB Frame Type and Frame Quality Indicator are determined according to the following table:</w:t>
      </w:r>
    </w:p>
    <w:p w14:paraId="6357B581" w14:textId="77777777" w:rsidR="00074A55" w:rsidRDefault="00074A55">
      <w:pPr>
        <w:pStyle w:val="TH"/>
      </w:pPr>
      <w:r>
        <w:t>Table 6</w:t>
      </w:r>
      <w:r>
        <w:noBreakHyphen/>
        <w:t>4: FQC Iu PDU type 0 to AMR-WB FQI and AMR-WB Frame Type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89"/>
        <w:gridCol w:w="1427"/>
        <w:gridCol w:w="1427"/>
        <w:gridCol w:w="1427"/>
        <w:gridCol w:w="1427"/>
      </w:tblGrid>
      <w:tr w:rsidR="00074A55" w14:paraId="64CAB167" w14:textId="77777777">
        <w:trPr>
          <w:jc w:val="center"/>
        </w:trPr>
        <w:tc>
          <w:tcPr>
            <w:tcW w:w="1189" w:type="dxa"/>
          </w:tcPr>
          <w:p w14:paraId="36DAF3E6" w14:textId="77777777" w:rsidR="00074A55" w:rsidRDefault="00074A55">
            <w:pPr>
              <w:pStyle w:val="TAH"/>
            </w:pPr>
            <w:r>
              <w:t>FQC</w:t>
            </w:r>
          </w:p>
        </w:tc>
        <w:tc>
          <w:tcPr>
            <w:tcW w:w="1427" w:type="dxa"/>
          </w:tcPr>
          <w:p w14:paraId="08CB96D3" w14:textId="77777777" w:rsidR="00074A55" w:rsidRDefault="00074A55">
            <w:pPr>
              <w:pStyle w:val="FP"/>
            </w:pPr>
            <w:r>
              <w:t>FQC value</w:t>
            </w:r>
            <w:r>
              <w:br/>
            </w:r>
            <w:r>
              <w:rPr>
                <w:b/>
              </w:rPr>
              <w:t>(2 bits)</w:t>
            </w:r>
          </w:p>
        </w:tc>
        <w:tc>
          <w:tcPr>
            <w:tcW w:w="1427" w:type="dxa"/>
          </w:tcPr>
          <w:p w14:paraId="0565CF15" w14:textId="77777777" w:rsidR="00074A55" w:rsidRDefault="00074A55">
            <w:pPr>
              <w:pStyle w:val="FP"/>
            </w:pPr>
            <w:r>
              <w:t>Resulting</w:t>
            </w:r>
            <w:r>
              <w:br/>
              <w:t>FQI</w:t>
            </w:r>
          </w:p>
        </w:tc>
        <w:tc>
          <w:tcPr>
            <w:tcW w:w="1427" w:type="dxa"/>
          </w:tcPr>
          <w:p w14:paraId="2DC61579" w14:textId="77777777" w:rsidR="00074A55" w:rsidRDefault="00074A55">
            <w:pPr>
              <w:pStyle w:val="FP"/>
              <w:tabs>
                <w:tab w:val="left" w:pos="512"/>
              </w:tabs>
            </w:pPr>
            <w:r>
              <w:t>FQI value</w:t>
            </w:r>
            <w:r>
              <w:br/>
            </w:r>
            <w:r>
              <w:rPr>
                <w:b/>
              </w:rPr>
              <w:t>(1 bit)</w:t>
            </w:r>
          </w:p>
        </w:tc>
        <w:tc>
          <w:tcPr>
            <w:tcW w:w="1427" w:type="dxa"/>
          </w:tcPr>
          <w:p w14:paraId="23328951" w14:textId="77777777" w:rsidR="00074A55" w:rsidRDefault="00074A55">
            <w:pPr>
              <w:pStyle w:val="TAH"/>
              <w:tabs>
                <w:tab w:val="left" w:pos="512"/>
              </w:tabs>
            </w:pPr>
            <w:r>
              <w:t>Resulting</w:t>
            </w:r>
            <w:r>
              <w:br/>
              <w:t>Frame Type</w:t>
            </w:r>
          </w:p>
        </w:tc>
      </w:tr>
      <w:tr w:rsidR="00074A55" w14:paraId="3500D66E" w14:textId="77777777">
        <w:trPr>
          <w:jc w:val="center"/>
        </w:trPr>
        <w:tc>
          <w:tcPr>
            <w:tcW w:w="1189" w:type="dxa"/>
          </w:tcPr>
          <w:p w14:paraId="4F04B979" w14:textId="77777777" w:rsidR="00074A55" w:rsidRDefault="00074A55">
            <w:r>
              <w:t>GOOD</w:t>
            </w:r>
          </w:p>
        </w:tc>
        <w:tc>
          <w:tcPr>
            <w:tcW w:w="1427" w:type="dxa"/>
          </w:tcPr>
          <w:p w14:paraId="034C36DF" w14:textId="77777777" w:rsidR="00074A55" w:rsidRDefault="00074A55">
            <w:r>
              <w:t>00</w:t>
            </w:r>
          </w:p>
        </w:tc>
        <w:tc>
          <w:tcPr>
            <w:tcW w:w="1427" w:type="dxa"/>
          </w:tcPr>
          <w:p w14:paraId="1DE1A94F" w14:textId="77777777" w:rsidR="00074A55" w:rsidRDefault="00074A55">
            <w:r>
              <w:t>GOOD</w:t>
            </w:r>
          </w:p>
        </w:tc>
        <w:tc>
          <w:tcPr>
            <w:tcW w:w="1427" w:type="dxa"/>
          </w:tcPr>
          <w:p w14:paraId="7528FA30" w14:textId="77777777" w:rsidR="00074A55" w:rsidRDefault="00074A55">
            <w:r>
              <w:t>1</w:t>
            </w:r>
          </w:p>
        </w:tc>
        <w:tc>
          <w:tcPr>
            <w:tcW w:w="1427" w:type="dxa"/>
          </w:tcPr>
          <w:p w14:paraId="40130703" w14:textId="77777777" w:rsidR="00074A55" w:rsidRDefault="00074A55">
            <w:r>
              <w:t>from RFCI</w:t>
            </w:r>
          </w:p>
        </w:tc>
      </w:tr>
      <w:tr w:rsidR="00074A55" w14:paraId="44ACCBAD" w14:textId="77777777">
        <w:trPr>
          <w:jc w:val="center"/>
        </w:trPr>
        <w:tc>
          <w:tcPr>
            <w:tcW w:w="1189" w:type="dxa"/>
          </w:tcPr>
          <w:p w14:paraId="7C2F19B7" w14:textId="77777777" w:rsidR="00074A55" w:rsidRDefault="00074A55">
            <w:r>
              <w:t>BAD</w:t>
            </w:r>
          </w:p>
        </w:tc>
        <w:tc>
          <w:tcPr>
            <w:tcW w:w="1427" w:type="dxa"/>
          </w:tcPr>
          <w:p w14:paraId="35FA86EE" w14:textId="77777777" w:rsidR="00074A55" w:rsidRDefault="00074A55">
            <w:r>
              <w:t>01</w:t>
            </w:r>
          </w:p>
        </w:tc>
        <w:tc>
          <w:tcPr>
            <w:tcW w:w="1427" w:type="dxa"/>
          </w:tcPr>
          <w:p w14:paraId="67171F44" w14:textId="77777777" w:rsidR="00074A55" w:rsidRDefault="00074A55">
            <w:r>
              <w:t>BAD</w:t>
            </w:r>
          </w:p>
        </w:tc>
        <w:tc>
          <w:tcPr>
            <w:tcW w:w="1427" w:type="dxa"/>
          </w:tcPr>
          <w:p w14:paraId="7D17667D" w14:textId="77777777" w:rsidR="00074A55" w:rsidRDefault="00074A55">
            <w:r>
              <w:t>0</w:t>
            </w:r>
          </w:p>
        </w:tc>
        <w:tc>
          <w:tcPr>
            <w:tcW w:w="1427" w:type="dxa"/>
          </w:tcPr>
          <w:p w14:paraId="05C3D41B" w14:textId="77777777" w:rsidR="00074A55" w:rsidRDefault="00074A55">
            <w:r>
              <w:t>NO_DATA</w:t>
            </w:r>
          </w:p>
        </w:tc>
      </w:tr>
      <w:tr w:rsidR="00074A55" w14:paraId="39615B9F" w14:textId="77777777">
        <w:trPr>
          <w:jc w:val="center"/>
        </w:trPr>
        <w:tc>
          <w:tcPr>
            <w:tcW w:w="1189" w:type="dxa"/>
          </w:tcPr>
          <w:p w14:paraId="340E8AB5" w14:textId="77777777" w:rsidR="00074A55" w:rsidRDefault="00074A55">
            <w:r>
              <w:t>BAD Radio</w:t>
            </w:r>
          </w:p>
        </w:tc>
        <w:tc>
          <w:tcPr>
            <w:tcW w:w="1427" w:type="dxa"/>
          </w:tcPr>
          <w:p w14:paraId="2CEC19F2" w14:textId="77777777" w:rsidR="00074A55" w:rsidRDefault="00074A55">
            <w:r>
              <w:t>10</w:t>
            </w:r>
          </w:p>
        </w:tc>
        <w:tc>
          <w:tcPr>
            <w:tcW w:w="1427" w:type="dxa"/>
          </w:tcPr>
          <w:p w14:paraId="78AC2ABC" w14:textId="77777777" w:rsidR="00074A55" w:rsidRDefault="00074A55">
            <w:r>
              <w:t>BAD</w:t>
            </w:r>
          </w:p>
        </w:tc>
        <w:tc>
          <w:tcPr>
            <w:tcW w:w="1427" w:type="dxa"/>
          </w:tcPr>
          <w:p w14:paraId="7FF0559F" w14:textId="77777777" w:rsidR="00074A55" w:rsidRDefault="00074A55">
            <w:r>
              <w:t>0</w:t>
            </w:r>
          </w:p>
        </w:tc>
        <w:tc>
          <w:tcPr>
            <w:tcW w:w="1427" w:type="dxa"/>
          </w:tcPr>
          <w:p w14:paraId="4211A12F" w14:textId="77777777" w:rsidR="00074A55" w:rsidRDefault="00074A55">
            <w:r>
              <w:t>from RFCI</w:t>
            </w:r>
          </w:p>
        </w:tc>
      </w:tr>
      <w:tr w:rsidR="00074A55" w14:paraId="59A6AB1F" w14:textId="77777777">
        <w:trPr>
          <w:jc w:val="center"/>
        </w:trPr>
        <w:tc>
          <w:tcPr>
            <w:tcW w:w="1189" w:type="dxa"/>
          </w:tcPr>
          <w:p w14:paraId="6704AA8A" w14:textId="77777777" w:rsidR="00074A55" w:rsidRDefault="00074A55">
            <w:r>
              <w:t>Reserved</w:t>
            </w:r>
          </w:p>
        </w:tc>
        <w:tc>
          <w:tcPr>
            <w:tcW w:w="1427" w:type="dxa"/>
          </w:tcPr>
          <w:p w14:paraId="390F70C9" w14:textId="77777777" w:rsidR="00074A55" w:rsidRDefault="00074A55">
            <w:r>
              <w:t>11</w:t>
            </w:r>
          </w:p>
        </w:tc>
        <w:tc>
          <w:tcPr>
            <w:tcW w:w="1427" w:type="dxa"/>
          </w:tcPr>
          <w:p w14:paraId="2066A424" w14:textId="77777777" w:rsidR="00074A55" w:rsidRDefault="00074A55">
            <w:r>
              <w:t>BAD</w:t>
            </w:r>
          </w:p>
        </w:tc>
        <w:tc>
          <w:tcPr>
            <w:tcW w:w="1427" w:type="dxa"/>
          </w:tcPr>
          <w:p w14:paraId="1CB3B9BE" w14:textId="77777777" w:rsidR="00074A55" w:rsidRDefault="00074A55">
            <w:r>
              <w:t>0</w:t>
            </w:r>
          </w:p>
        </w:tc>
        <w:tc>
          <w:tcPr>
            <w:tcW w:w="1427" w:type="dxa"/>
          </w:tcPr>
          <w:p w14:paraId="35E97E7F" w14:textId="77777777" w:rsidR="00074A55" w:rsidRDefault="00074A55">
            <w:r>
              <w:t>Reserved</w:t>
            </w:r>
          </w:p>
        </w:tc>
      </w:tr>
    </w:tbl>
    <w:p w14:paraId="69FFAE0F" w14:textId="77777777" w:rsidR="00074A55" w:rsidRDefault="00074A55">
      <w:pPr>
        <w:pStyle w:val="FP"/>
      </w:pPr>
    </w:p>
    <w:p w14:paraId="10C56193" w14:textId="77777777" w:rsidR="00074A55" w:rsidRDefault="00074A55">
      <w:pPr>
        <w:pStyle w:val="Heading4"/>
      </w:pPr>
      <w:bookmarkStart w:id="40" w:name="_Toc517281078"/>
      <w:r>
        <w:t>6.3.2.2</w:t>
      </w:r>
      <w:r>
        <w:tab/>
        <w:t>Frame Type</w:t>
      </w:r>
      <w:bookmarkEnd w:id="40"/>
    </w:p>
    <w:p w14:paraId="7F3CFBFF" w14:textId="77777777" w:rsidR="00074A55" w:rsidRDefault="00074A55">
      <w:r>
        <w:t>The received RFCI j is mapped onto the Frame Type Index l thanks to the RFCS table.</w:t>
      </w:r>
    </w:p>
    <w:p w14:paraId="619C5D4C" w14:textId="77777777" w:rsidR="00074A55" w:rsidRDefault="00074A55">
      <w:pPr>
        <w:pStyle w:val="Heading4"/>
      </w:pPr>
      <w:bookmarkStart w:id="41" w:name="_Toc517281079"/>
      <w:r>
        <w:t>6.3.2.3</w:t>
      </w:r>
      <w:r>
        <w:tab/>
        <w:t>Codec Mode Indication</w:t>
      </w:r>
      <w:bookmarkEnd w:id="41"/>
    </w:p>
    <w:p w14:paraId="46B40998" w14:textId="77777777" w:rsidR="00074A55" w:rsidRDefault="00074A55">
      <w:pPr>
        <w:rPr>
          <w:u w:val="single"/>
        </w:rPr>
      </w:pPr>
      <w:r>
        <w:t>The Codec Mode Indication is not used.</w:t>
      </w:r>
    </w:p>
    <w:p w14:paraId="03E0F606" w14:textId="77777777" w:rsidR="00074A55" w:rsidRDefault="00074A55">
      <w:pPr>
        <w:pStyle w:val="Heading4"/>
      </w:pPr>
      <w:bookmarkStart w:id="42" w:name="_Toc517281080"/>
      <w:r>
        <w:t>6.3.2.4</w:t>
      </w:r>
      <w:r>
        <w:tab/>
        <w:t>Codec Mode Request</w:t>
      </w:r>
      <w:bookmarkEnd w:id="42"/>
    </w:p>
    <w:p w14:paraId="684AE393" w14:textId="77777777" w:rsidR="00074A55" w:rsidRDefault="00074A55">
      <w:r>
        <w:t>The received Downlink Rate Control (DRC) command is mapped onto the Codec Mode Request (CMR) towards the AMR-WB Codec. In case a new DRC is received it is mapped into the corresponding CMR of the generic AMR-WB frame format. It is remembered by the TC until the next DRC is received. In each new frame that is sent to the AMR-WB Codec, the stored CMR is resent, in order to control the Codec Mode for the downlink direction.</w:t>
      </w:r>
    </w:p>
    <w:p w14:paraId="1C095C5D" w14:textId="77777777" w:rsidR="00074A55" w:rsidRDefault="00074A55">
      <w:pPr>
        <w:pStyle w:val="Heading4"/>
      </w:pPr>
      <w:bookmarkStart w:id="43" w:name="_Toc517281081"/>
      <w:r>
        <w:t>6.3.2.5</w:t>
      </w:r>
      <w:r>
        <w:tab/>
        <w:t>Optional internal 8 bits CRC</w:t>
      </w:r>
      <w:bookmarkEnd w:id="43"/>
    </w:p>
    <w:p w14:paraId="2E292D15" w14:textId="77777777" w:rsidR="00074A55" w:rsidRDefault="00074A55">
      <w:r>
        <w:t>The internal AMR-WB Codec CRC is not used on the Iu interface.</w:t>
      </w:r>
    </w:p>
    <w:p w14:paraId="7CB35B89" w14:textId="77777777" w:rsidR="00074A55" w:rsidRDefault="00074A55">
      <w:pPr>
        <w:pStyle w:val="Heading4"/>
      </w:pPr>
      <w:bookmarkStart w:id="44" w:name="_Toc517281082"/>
      <w:r>
        <w:t>6.3.2.6</w:t>
      </w:r>
      <w:r>
        <w:tab/>
        <w:t>Speech and Comfort noise parameter bits</w:t>
      </w:r>
      <w:bookmarkEnd w:id="44"/>
    </w:p>
    <w:p w14:paraId="07CB9FF8" w14:textId="77777777" w:rsidR="00074A55" w:rsidRDefault="00074A55">
      <w:r>
        <w:t>The speech and Comfort noise parameter bits are mapped from the sub-flows to the payload of the generic AMR-WB frames with the reverse function of subclause 6.3.1.6.</w:t>
      </w:r>
    </w:p>
    <w:p w14:paraId="29C490B0" w14:textId="77777777" w:rsidR="00074A55" w:rsidRDefault="00074A55">
      <w:pPr>
        <w:pStyle w:val="Heading1"/>
      </w:pPr>
      <w:bookmarkStart w:id="45" w:name="_Toc517281083"/>
      <w:r>
        <w:t>7</w:t>
      </w:r>
      <w:r>
        <w:tab/>
        <w:t>Uu Interface User Plane (UE)</w:t>
      </w:r>
      <w:bookmarkEnd w:id="45"/>
    </w:p>
    <w:p w14:paraId="74EF6E20" w14:textId="77777777" w:rsidR="00074A55" w:rsidRDefault="00074A55">
      <w:r>
        <w:t>The interface between the UE AMR-WB speech codec (see 3GPP TS 26.201) and the Radio Access Network is an internal UE interface and is not detailed. The mapping is corresponding to the mapping described in clause 6 for the Iu interface.</w:t>
      </w:r>
    </w:p>
    <w:p w14:paraId="2060B8B0" w14:textId="77777777" w:rsidR="00844E53" w:rsidRDefault="00844E53" w:rsidP="00844E53">
      <w:pPr>
        <w:pStyle w:val="NO"/>
      </w:pPr>
      <w:r w:rsidRPr="00844E53">
        <w:rPr>
          <w:bCs/>
        </w:rPr>
        <w:lastRenderedPageBreak/>
        <w:t>NOTE</w:t>
      </w:r>
      <w:r w:rsidRPr="00A54A30">
        <w:rPr>
          <w:b/>
          <w:bCs/>
        </w:rPr>
        <w:t>:</w:t>
      </w:r>
      <w:r w:rsidRPr="00A54A30">
        <w:t xml:space="preserve"> </w:t>
      </w:r>
      <w:r w:rsidRPr="00E313C2">
        <w:t xml:space="preserve">In case of </w:t>
      </w:r>
      <w:r>
        <w:t xml:space="preserve">modification of the maximum rate (e.g. </w:t>
      </w:r>
      <w:r w:rsidRPr="00E313C2">
        <w:t xml:space="preserve">by the </w:t>
      </w:r>
      <w:r>
        <w:t>RNC)</w:t>
      </w:r>
      <w:r w:rsidRPr="00E313C2">
        <w:t>, it take</w:t>
      </w:r>
      <w:r>
        <w:t>s</w:t>
      </w:r>
      <w:r w:rsidRPr="00E313C2">
        <w:t xml:space="preserve"> a short time period until </w:t>
      </w:r>
      <w:r w:rsidRPr="00132E8A">
        <w:t xml:space="preserve">the speech frames sent by the UE to the Radio Access </w:t>
      </w:r>
      <w:r w:rsidRPr="0016793F">
        <w:t xml:space="preserve">Network </w:t>
      </w:r>
      <w:r w:rsidRPr="0048519E">
        <w:t>comply with the modified maximum rate</w:t>
      </w:r>
      <w:r w:rsidRPr="00330AD0">
        <w:t>. To facilitate optimization of performance  (for instance avoiding problems like audio gaps due to dis</w:t>
      </w:r>
      <w:r w:rsidRPr="00E313C2">
        <w:t xml:space="preserve">carded packets) in sending direction from the UE to the network when changing mode as requested, it is a good implementation practice to </w:t>
      </w:r>
      <w:r w:rsidRPr="00132E8A">
        <w:t>allow adaptation of the UE Encoder</w:t>
      </w:r>
      <w:r>
        <w:t xml:space="preserve"> to take effect, </w:t>
      </w:r>
      <w:r w:rsidRPr="00132E8A">
        <w:t>and</w:t>
      </w:r>
      <w:r w:rsidRPr="00E313C2">
        <w:t xml:space="preserve"> to maintain currently used rate for the next few frames after the information about the rate adaptation has been sent to the UE Encoder.</w:t>
      </w:r>
    </w:p>
    <w:p w14:paraId="399A038A" w14:textId="77777777" w:rsidR="00074A55" w:rsidRDefault="00074A55">
      <w:pPr>
        <w:pStyle w:val="Heading1"/>
      </w:pPr>
      <w:bookmarkStart w:id="46" w:name="_Toc517281084"/>
      <w:r>
        <w:t>8</w:t>
      </w:r>
      <w:r>
        <w:tab/>
        <w:t>Nb Interface User Plane (CN)</w:t>
      </w:r>
      <w:bookmarkEnd w:id="46"/>
    </w:p>
    <w:p w14:paraId="6486A989" w14:textId="77777777" w:rsidR="00074A55" w:rsidRDefault="00074A55">
      <w:pPr>
        <w:keepNext/>
        <w:rPr>
          <w:color w:val="000000"/>
        </w:rPr>
      </w:pPr>
      <w:r>
        <w:rPr>
          <w:color w:val="000000"/>
        </w:rPr>
        <w:t xml:space="preserve">The data structures exchanged on the Nb interface are symmetrical, i.e. the structures of the sent and received  data frames are identical. </w:t>
      </w:r>
    </w:p>
    <w:p w14:paraId="1D22D5E5" w14:textId="77777777" w:rsidR="00074A55" w:rsidRDefault="00074A55">
      <w:pPr>
        <w:pStyle w:val="Heading2"/>
      </w:pPr>
      <w:bookmarkStart w:id="47" w:name="_Toc517281085"/>
      <w:r>
        <w:t>8.1</w:t>
      </w:r>
      <w:r>
        <w:tab/>
        <w:t>Frame structure on the Nb UP transport protocol</w:t>
      </w:r>
      <w:bookmarkEnd w:id="47"/>
    </w:p>
    <w:p w14:paraId="5C7485F6" w14:textId="77777777" w:rsidR="00074A55" w:rsidRDefault="00074A55">
      <w:r>
        <w:t>Delivery of erroneous SDUs for AMR-WB data and PCM coded speech on the Nb interface shall be set to: "YES".</w:t>
      </w:r>
    </w:p>
    <w:p w14:paraId="7D440B0D" w14:textId="77777777" w:rsidR="00074A55" w:rsidRDefault="00074A55">
      <w:r>
        <w:t xml:space="preserve">Erroneous speech frames may be used to assist the error concealment procedures. Therefore, according to [1] and [6], PDU Type 0 (with  payload CRC) shall be used for the transport of AMR-WB coded speech on the Nb interface. </w:t>
      </w:r>
      <w:r>
        <w:br/>
        <w:t>PDU Type 0 (with  payload CRC) shall be used for the transport of PCM coded speech on the Nb interface, too.</w:t>
      </w:r>
    </w:p>
    <w:p w14:paraId="3668E603" w14:textId="77777777" w:rsidR="00074A55" w:rsidRDefault="00074A55">
      <w:pPr>
        <w:pStyle w:val="Heading3"/>
      </w:pPr>
      <w:bookmarkStart w:id="48" w:name="_Toc517281086"/>
      <w:r>
        <w:t>8.1.1</w:t>
      </w:r>
      <w:r>
        <w:tab/>
        <w:t>Initialisation</w:t>
      </w:r>
      <w:bookmarkEnd w:id="48"/>
    </w:p>
    <w:p w14:paraId="714CD754" w14:textId="77777777" w:rsidR="00074A55" w:rsidRDefault="00074A55">
      <w:r>
        <w:t>The initialisation procedure is used for support mode. At the initialisation several parameters are set by the CN. The initialisation procedure for the Nb Interface is described in [6].</w:t>
      </w:r>
    </w:p>
    <w:p w14:paraId="2BEDB458" w14:textId="77777777" w:rsidR="00074A55" w:rsidRDefault="00074A55">
      <w:pPr>
        <w:pStyle w:val="Heading3"/>
      </w:pPr>
      <w:bookmarkStart w:id="49" w:name="_Toc517281087"/>
      <w:r>
        <w:t>8.1.2</w:t>
      </w:r>
      <w:r>
        <w:tab/>
        <w:t>Time Alignment Procedure</w:t>
      </w:r>
      <w:bookmarkEnd w:id="49"/>
    </w:p>
    <w:p w14:paraId="592C4D23" w14:textId="77777777" w:rsidR="00074A55" w:rsidRDefault="00074A55">
      <w:pPr>
        <w:rPr>
          <w:lang w:eastAsia="ja-JP"/>
        </w:rPr>
      </w:pPr>
      <w:r>
        <w:t>The handling of Time Alignment on the Nb Interface is described in [6].</w:t>
      </w:r>
    </w:p>
    <w:p w14:paraId="13982843" w14:textId="77777777" w:rsidR="00074A55" w:rsidRDefault="00074A55">
      <w:pPr>
        <w:rPr>
          <w:lang w:eastAsia="ja-JP"/>
        </w:rPr>
      </w:pPr>
      <w:r>
        <w:rPr>
          <w:lang w:eastAsia="ja-JP"/>
        </w:rPr>
        <w:t xml:space="preserve">The </w:t>
      </w:r>
      <w:r>
        <w:rPr>
          <w:rFonts w:hint="eastAsia"/>
          <w:lang w:eastAsia="ja-JP"/>
        </w:rPr>
        <w:t>Time alignment procedure shall be dismissed in case of TFO</w:t>
      </w:r>
      <w:r>
        <w:rPr>
          <w:lang w:eastAsia="ja-JP"/>
        </w:rPr>
        <w:t xml:space="preserve"> and TrFO</w:t>
      </w:r>
      <w:r>
        <w:rPr>
          <w:rFonts w:hint="eastAsia"/>
          <w:lang w:eastAsia="ja-JP"/>
        </w:rPr>
        <w:t>.</w:t>
      </w:r>
    </w:p>
    <w:p w14:paraId="4F4D3F12" w14:textId="77777777" w:rsidR="00074A55" w:rsidRDefault="00074A55">
      <w:pPr>
        <w:pStyle w:val="Heading2"/>
      </w:pPr>
      <w:bookmarkStart w:id="50" w:name="_Toc517281088"/>
      <w:r>
        <w:t>8.2</w:t>
      </w:r>
      <w:r>
        <w:tab/>
        <w:t>Mapping of the bits</w:t>
      </w:r>
      <w:bookmarkEnd w:id="50"/>
    </w:p>
    <w:p w14:paraId="6179803C" w14:textId="77777777" w:rsidR="00074A55" w:rsidRDefault="00074A55">
      <w:pPr>
        <w:pStyle w:val="Heading3"/>
      </w:pPr>
      <w:bookmarkStart w:id="51" w:name="_Toc517281089"/>
      <w:r>
        <w:t>8.2.1</w:t>
      </w:r>
      <w:r>
        <w:tab/>
        <w:t>Mapping for AMR-WB frames</w:t>
      </w:r>
      <w:bookmarkEnd w:id="51"/>
    </w:p>
    <w:p w14:paraId="0D3970D1" w14:textId="77777777" w:rsidR="00074A55" w:rsidRDefault="00074A55">
      <w:r>
        <w:t>The mapping of the bits between the generic AMR-WB frames and the PDU for the Nb Interface is identical to the mapping on the Iu Interface. In case of TrFO the MGW relays the AMR-WB frames from the Iu Interface unaltered to the Nb Interface and vice versa, as described in [6].</w:t>
      </w:r>
    </w:p>
    <w:p w14:paraId="6FA9AE6E" w14:textId="77777777" w:rsidR="00074A55" w:rsidRDefault="00074A55">
      <w:pPr>
        <w:pStyle w:val="Heading3"/>
      </w:pPr>
      <w:bookmarkStart w:id="52" w:name="_Toc517281090"/>
      <w:r>
        <w:t>8.2.2</w:t>
      </w:r>
      <w:r>
        <w:tab/>
        <w:t>Mapping for PCM Coded Speech</w:t>
      </w:r>
      <w:bookmarkEnd w:id="52"/>
    </w:p>
    <w:p w14:paraId="5B95AE1E" w14:textId="77777777" w:rsidR="00074A55" w:rsidRDefault="00074A55">
      <w:r>
        <w:t>In case of transcoding within the MGW from PCM coded speech to AMR-WB frames and vice versa the mapping for the PCM coded speech on the Nb Interface shall be as defined in Table 8-1.</w:t>
      </w:r>
    </w:p>
    <w:p w14:paraId="18458DFE" w14:textId="77777777" w:rsidR="00074A55" w:rsidRDefault="00074A55">
      <w:pPr>
        <w:pStyle w:val="TH"/>
      </w:pPr>
      <w:r>
        <w:lastRenderedPageBreak/>
        <w:t>Table 8-1: Mapping of PCM Coded Speech onto Nb PDU, Type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59"/>
        <w:gridCol w:w="3259"/>
      </w:tblGrid>
      <w:tr w:rsidR="00074A55" w14:paraId="07D88B45" w14:textId="77777777">
        <w:trPr>
          <w:jc w:val="center"/>
        </w:trPr>
        <w:tc>
          <w:tcPr>
            <w:tcW w:w="3259" w:type="dxa"/>
          </w:tcPr>
          <w:p w14:paraId="3F64FBA0" w14:textId="77777777" w:rsidR="00074A55" w:rsidRDefault="00074A55">
            <w:pPr>
              <w:pStyle w:val="TAL"/>
              <w:rPr>
                <w:b/>
              </w:rPr>
            </w:pPr>
            <w:r>
              <w:rPr>
                <w:b/>
              </w:rPr>
              <w:t>PDU field</w:t>
            </w:r>
          </w:p>
        </w:tc>
        <w:tc>
          <w:tcPr>
            <w:tcW w:w="3259" w:type="dxa"/>
          </w:tcPr>
          <w:p w14:paraId="2016055D" w14:textId="77777777" w:rsidR="00074A55" w:rsidRDefault="00074A55">
            <w:pPr>
              <w:pStyle w:val="TAH"/>
              <w:jc w:val="left"/>
            </w:pPr>
            <w:r>
              <w:t>Comment</w:t>
            </w:r>
          </w:p>
        </w:tc>
      </w:tr>
      <w:tr w:rsidR="00074A55" w14:paraId="03F90729" w14:textId="77777777">
        <w:trPr>
          <w:jc w:val="center"/>
        </w:trPr>
        <w:tc>
          <w:tcPr>
            <w:tcW w:w="3259" w:type="dxa"/>
          </w:tcPr>
          <w:p w14:paraId="19637850" w14:textId="77777777" w:rsidR="00074A55" w:rsidRDefault="00074A55">
            <w:pPr>
              <w:pStyle w:val="TAL"/>
            </w:pPr>
            <w:r>
              <w:t>PDU Type</w:t>
            </w:r>
          </w:p>
        </w:tc>
        <w:tc>
          <w:tcPr>
            <w:tcW w:w="3259" w:type="dxa"/>
          </w:tcPr>
          <w:p w14:paraId="180B48EA" w14:textId="77777777" w:rsidR="00074A55" w:rsidRDefault="00074A55">
            <w:pPr>
              <w:pStyle w:val="TAL"/>
            </w:pPr>
            <w:r>
              <w:t>Type 0 (with Payload CRC)</w:t>
            </w:r>
          </w:p>
        </w:tc>
      </w:tr>
      <w:tr w:rsidR="00074A55" w14:paraId="331E4235" w14:textId="77777777">
        <w:trPr>
          <w:jc w:val="center"/>
        </w:trPr>
        <w:tc>
          <w:tcPr>
            <w:tcW w:w="3259" w:type="dxa"/>
          </w:tcPr>
          <w:p w14:paraId="039474AF" w14:textId="77777777" w:rsidR="00074A55" w:rsidRDefault="00074A55">
            <w:pPr>
              <w:pStyle w:val="TAL"/>
            </w:pPr>
            <w:r>
              <w:t>Frame Number</w:t>
            </w:r>
          </w:p>
        </w:tc>
        <w:tc>
          <w:tcPr>
            <w:tcW w:w="3259" w:type="dxa"/>
          </w:tcPr>
          <w:p w14:paraId="714D074E" w14:textId="77777777" w:rsidR="00074A55" w:rsidRDefault="00074A55">
            <w:pPr>
              <w:pStyle w:val="TAL"/>
            </w:pPr>
            <w:r>
              <w:t>as defined in [6]</w:t>
            </w:r>
          </w:p>
        </w:tc>
      </w:tr>
      <w:tr w:rsidR="00074A55" w14:paraId="248E1758" w14:textId="77777777">
        <w:trPr>
          <w:jc w:val="center"/>
        </w:trPr>
        <w:tc>
          <w:tcPr>
            <w:tcW w:w="3259" w:type="dxa"/>
          </w:tcPr>
          <w:p w14:paraId="2ADEC34C" w14:textId="77777777" w:rsidR="00074A55" w:rsidRDefault="00074A55">
            <w:pPr>
              <w:pStyle w:val="TAL"/>
            </w:pPr>
            <w:r>
              <w:t>FQC</w:t>
            </w:r>
          </w:p>
        </w:tc>
        <w:tc>
          <w:tcPr>
            <w:tcW w:w="3259" w:type="dxa"/>
          </w:tcPr>
          <w:p w14:paraId="3EF6FE7F" w14:textId="77777777" w:rsidR="00074A55" w:rsidRDefault="00074A55">
            <w:pPr>
              <w:pStyle w:val="TAL"/>
            </w:pPr>
            <w:r>
              <w:t>set to "good"</w:t>
            </w:r>
          </w:p>
        </w:tc>
      </w:tr>
      <w:tr w:rsidR="00074A55" w14:paraId="6B0FC68B" w14:textId="77777777">
        <w:trPr>
          <w:jc w:val="center"/>
        </w:trPr>
        <w:tc>
          <w:tcPr>
            <w:tcW w:w="3259" w:type="dxa"/>
          </w:tcPr>
          <w:p w14:paraId="7A225033" w14:textId="77777777" w:rsidR="00074A55" w:rsidRDefault="00074A55">
            <w:pPr>
              <w:pStyle w:val="TAL"/>
            </w:pPr>
            <w:r>
              <w:t>RFCI</w:t>
            </w:r>
          </w:p>
        </w:tc>
        <w:tc>
          <w:tcPr>
            <w:tcW w:w="3259" w:type="dxa"/>
          </w:tcPr>
          <w:p w14:paraId="116BAE70" w14:textId="77777777" w:rsidR="00074A55" w:rsidRDefault="00074A55">
            <w:pPr>
              <w:pStyle w:val="TAL"/>
            </w:pPr>
            <w:r>
              <w:t>initialise by MGW, see [6],</w:t>
            </w:r>
            <w:r>
              <w:br/>
              <w:t xml:space="preserve">one value required </w:t>
            </w:r>
          </w:p>
        </w:tc>
      </w:tr>
      <w:tr w:rsidR="00074A55" w14:paraId="02657D51" w14:textId="77777777">
        <w:trPr>
          <w:jc w:val="center"/>
        </w:trPr>
        <w:tc>
          <w:tcPr>
            <w:tcW w:w="3259" w:type="dxa"/>
          </w:tcPr>
          <w:p w14:paraId="5740A3C0" w14:textId="77777777" w:rsidR="00074A55" w:rsidRDefault="00074A55">
            <w:pPr>
              <w:pStyle w:val="TAL"/>
            </w:pPr>
            <w:r>
              <w:t>Header CRC</w:t>
            </w:r>
          </w:p>
        </w:tc>
        <w:tc>
          <w:tcPr>
            <w:tcW w:w="3259" w:type="dxa"/>
          </w:tcPr>
          <w:p w14:paraId="65D6F442" w14:textId="77777777" w:rsidR="00074A55" w:rsidRDefault="00074A55">
            <w:pPr>
              <w:pStyle w:val="TAL"/>
            </w:pPr>
            <w:r>
              <w:t>as defined in [6]</w:t>
            </w:r>
          </w:p>
        </w:tc>
      </w:tr>
      <w:tr w:rsidR="00074A55" w14:paraId="3C3D7E17" w14:textId="77777777">
        <w:trPr>
          <w:jc w:val="center"/>
        </w:trPr>
        <w:tc>
          <w:tcPr>
            <w:tcW w:w="3259" w:type="dxa"/>
          </w:tcPr>
          <w:p w14:paraId="0A855123" w14:textId="77777777" w:rsidR="00074A55" w:rsidRDefault="00074A55">
            <w:pPr>
              <w:pStyle w:val="TAL"/>
            </w:pPr>
            <w:r>
              <w:t>Payload CRC</w:t>
            </w:r>
          </w:p>
        </w:tc>
        <w:tc>
          <w:tcPr>
            <w:tcW w:w="3259" w:type="dxa"/>
          </w:tcPr>
          <w:p w14:paraId="378674D9" w14:textId="77777777" w:rsidR="00074A55" w:rsidRDefault="00074A55">
            <w:pPr>
              <w:pStyle w:val="TAL"/>
            </w:pPr>
            <w:r>
              <w:t>as defined in [6]</w:t>
            </w:r>
          </w:p>
        </w:tc>
      </w:tr>
      <w:tr w:rsidR="00074A55" w14:paraId="12481ADC" w14:textId="77777777">
        <w:trPr>
          <w:jc w:val="center"/>
        </w:trPr>
        <w:tc>
          <w:tcPr>
            <w:tcW w:w="3259" w:type="dxa"/>
            <w:tcBorders>
              <w:bottom w:val="nil"/>
            </w:tcBorders>
          </w:tcPr>
          <w:p w14:paraId="1E1B1E09" w14:textId="77777777" w:rsidR="00074A55" w:rsidRDefault="00074A55">
            <w:pPr>
              <w:pStyle w:val="TAL"/>
            </w:pPr>
          </w:p>
        </w:tc>
        <w:tc>
          <w:tcPr>
            <w:tcW w:w="3259" w:type="dxa"/>
            <w:tcBorders>
              <w:bottom w:val="nil"/>
            </w:tcBorders>
          </w:tcPr>
          <w:p w14:paraId="115C0568" w14:textId="77777777" w:rsidR="00074A55" w:rsidRDefault="00074A55">
            <w:pPr>
              <w:pStyle w:val="TAL"/>
            </w:pPr>
          </w:p>
        </w:tc>
      </w:tr>
      <w:tr w:rsidR="00074A55" w14:paraId="5CE1D096" w14:textId="77777777">
        <w:trPr>
          <w:jc w:val="center"/>
        </w:trPr>
        <w:tc>
          <w:tcPr>
            <w:tcW w:w="3259" w:type="dxa"/>
            <w:tcBorders>
              <w:bottom w:val="single" w:sz="4" w:space="0" w:color="auto"/>
              <w:right w:val="single" w:sz="4" w:space="0" w:color="auto"/>
            </w:tcBorders>
          </w:tcPr>
          <w:p w14:paraId="733B269C" w14:textId="77777777" w:rsidR="00074A55" w:rsidRDefault="00074A55">
            <w:pPr>
              <w:pStyle w:val="TAL"/>
            </w:pPr>
            <w:r>
              <w:t>Payload Field</w:t>
            </w:r>
          </w:p>
        </w:tc>
        <w:tc>
          <w:tcPr>
            <w:tcW w:w="3259" w:type="dxa"/>
            <w:tcBorders>
              <w:left w:val="nil"/>
              <w:bottom w:val="single" w:sz="4" w:space="0" w:color="auto"/>
            </w:tcBorders>
          </w:tcPr>
          <w:p w14:paraId="3F4533D2" w14:textId="77777777" w:rsidR="00074A55" w:rsidRDefault="00074A55">
            <w:pPr>
              <w:pStyle w:val="TAL"/>
            </w:pPr>
            <w:r>
              <w:t>40 octets of PCM coded speech,</w:t>
            </w:r>
            <w:r>
              <w:br/>
              <w:t>in accordance with [7].</w:t>
            </w:r>
          </w:p>
        </w:tc>
      </w:tr>
    </w:tbl>
    <w:p w14:paraId="5E0BE767" w14:textId="77777777" w:rsidR="00074A55" w:rsidRDefault="00074A55"/>
    <w:p w14:paraId="09B93D41" w14:textId="77777777" w:rsidR="00074A55" w:rsidRDefault="00074A55">
      <w:pPr>
        <w:pStyle w:val="Heading2"/>
      </w:pPr>
      <w:bookmarkStart w:id="53" w:name="_Toc517281091"/>
      <w:r>
        <w:t>8.3</w:t>
      </w:r>
      <w:r>
        <w:tab/>
        <w:t>Frame handlers</w:t>
      </w:r>
      <w:bookmarkEnd w:id="53"/>
    </w:p>
    <w:p w14:paraId="226F8A22" w14:textId="77777777" w:rsidR="00074A55" w:rsidRDefault="00074A55">
      <w:r>
        <w:t xml:space="preserve">Nb PDU Frame handling functions are described in [6]. </w:t>
      </w:r>
    </w:p>
    <w:p w14:paraId="2C12F193" w14:textId="77777777" w:rsidR="00074A55" w:rsidRDefault="00074A55"/>
    <w:p w14:paraId="6DCA6938" w14:textId="77777777" w:rsidR="00074A55" w:rsidRDefault="00074A55">
      <w:pPr>
        <w:pStyle w:val="Heading8"/>
      </w:pPr>
      <w:bookmarkStart w:id="54" w:name="_Toc517281092"/>
      <w:bookmarkStart w:id="55" w:name="historyclause"/>
      <w:r>
        <w:t>Annex A (informative):</w:t>
      </w:r>
      <w:r>
        <w:br/>
        <w:t>Change history</w:t>
      </w:r>
      <w:bookmarkEnd w:id="54"/>
    </w:p>
    <w:p w14:paraId="09337ADD" w14:textId="77777777" w:rsidR="00F4561F" w:rsidRPr="00F4561F" w:rsidRDefault="00F4561F" w:rsidP="00F4561F">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618"/>
        <w:gridCol w:w="425"/>
        <w:gridCol w:w="4394"/>
        <w:gridCol w:w="709"/>
        <w:gridCol w:w="709"/>
      </w:tblGrid>
      <w:tr w:rsidR="00074A55" w14:paraId="0965B51A" w14:textId="77777777">
        <w:trPr>
          <w:cantSplit/>
        </w:trPr>
        <w:tc>
          <w:tcPr>
            <w:tcW w:w="9356" w:type="dxa"/>
            <w:gridSpan w:val="8"/>
            <w:tcBorders>
              <w:bottom w:val="nil"/>
            </w:tcBorders>
            <w:shd w:val="solid" w:color="FFFFFF" w:fill="auto"/>
          </w:tcPr>
          <w:p w14:paraId="16FD2AF5" w14:textId="77777777" w:rsidR="00074A55" w:rsidRDefault="00074A55">
            <w:pPr>
              <w:pStyle w:val="TAL"/>
              <w:jc w:val="center"/>
              <w:rPr>
                <w:sz w:val="16"/>
              </w:rPr>
            </w:pPr>
            <w:r>
              <w:t>Change history</w:t>
            </w:r>
          </w:p>
        </w:tc>
      </w:tr>
      <w:tr w:rsidR="00074A55" w14:paraId="67726F68" w14:textId="77777777">
        <w:tc>
          <w:tcPr>
            <w:tcW w:w="800" w:type="dxa"/>
            <w:shd w:val="pct10" w:color="auto" w:fill="FFFFFF"/>
          </w:tcPr>
          <w:p w14:paraId="1DE14D7C" w14:textId="77777777" w:rsidR="00074A55" w:rsidRDefault="00074A55">
            <w:pPr>
              <w:pStyle w:val="TAL"/>
              <w:jc w:val="center"/>
              <w:rPr>
                <w:sz w:val="16"/>
              </w:rPr>
            </w:pPr>
            <w:r>
              <w:rPr>
                <w:sz w:val="16"/>
              </w:rPr>
              <w:t>Date</w:t>
            </w:r>
          </w:p>
        </w:tc>
        <w:tc>
          <w:tcPr>
            <w:tcW w:w="618" w:type="dxa"/>
            <w:shd w:val="pct10" w:color="auto" w:fill="FFFFFF"/>
          </w:tcPr>
          <w:p w14:paraId="676659DF" w14:textId="77777777" w:rsidR="00074A55" w:rsidRDefault="00074A55">
            <w:pPr>
              <w:pStyle w:val="TAL"/>
              <w:jc w:val="center"/>
              <w:rPr>
                <w:sz w:val="16"/>
              </w:rPr>
            </w:pPr>
            <w:r>
              <w:rPr>
                <w:sz w:val="16"/>
              </w:rPr>
              <w:t>TSG #</w:t>
            </w:r>
          </w:p>
        </w:tc>
        <w:tc>
          <w:tcPr>
            <w:tcW w:w="1083" w:type="dxa"/>
            <w:shd w:val="pct10" w:color="auto" w:fill="FFFFFF"/>
          </w:tcPr>
          <w:p w14:paraId="5C92B952" w14:textId="77777777" w:rsidR="00074A55" w:rsidRDefault="00074A55">
            <w:pPr>
              <w:pStyle w:val="TAL"/>
              <w:jc w:val="center"/>
              <w:rPr>
                <w:sz w:val="16"/>
              </w:rPr>
            </w:pPr>
            <w:r>
              <w:rPr>
                <w:sz w:val="16"/>
              </w:rPr>
              <w:t>TSG Doc.</w:t>
            </w:r>
          </w:p>
        </w:tc>
        <w:tc>
          <w:tcPr>
            <w:tcW w:w="618" w:type="dxa"/>
            <w:shd w:val="pct10" w:color="auto" w:fill="FFFFFF"/>
          </w:tcPr>
          <w:p w14:paraId="03DC5B8E" w14:textId="77777777" w:rsidR="00074A55" w:rsidRDefault="00074A55">
            <w:pPr>
              <w:pStyle w:val="TAL"/>
              <w:jc w:val="center"/>
              <w:rPr>
                <w:sz w:val="16"/>
              </w:rPr>
            </w:pPr>
            <w:r>
              <w:rPr>
                <w:sz w:val="16"/>
              </w:rPr>
              <w:t>CR</w:t>
            </w:r>
          </w:p>
        </w:tc>
        <w:tc>
          <w:tcPr>
            <w:tcW w:w="425" w:type="dxa"/>
            <w:shd w:val="pct10" w:color="auto" w:fill="FFFFFF"/>
          </w:tcPr>
          <w:p w14:paraId="37B1051E" w14:textId="77777777" w:rsidR="00074A55" w:rsidRDefault="00074A55" w:rsidP="00BD7CA7">
            <w:pPr>
              <w:pStyle w:val="TAL"/>
              <w:jc w:val="center"/>
              <w:rPr>
                <w:sz w:val="16"/>
              </w:rPr>
            </w:pPr>
            <w:r>
              <w:rPr>
                <w:sz w:val="16"/>
              </w:rPr>
              <w:t>Rev</w:t>
            </w:r>
          </w:p>
        </w:tc>
        <w:tc>
          <w:tcPr>
            <w:tcW w:w="4394" w:type="dxa"/>
            <w:shd w:val="pct10" w:color="auto" w:fill="FFFFFF"/>
          </w:tcPr>
          <w:p w14:paraId="1D1E2206" w14:textId="77777777" w:rsidR="00074A55" w:rsidRDefault="00074A55">
            <w:pPr>
              <w:pStyle w:val="TAL"/>
              <w:jc w:val="center"/>
              <w:rPr>
                <w:sz w:val="16"/>
              </w:rPr>
            </w:pPr>
            <w:r>
              <w:rPr>
                <w:sz w:val="16"/>
              </w:rPr>
              <w:t>Subject/Comment</w:t>
            </w:r>
          </w:p>
        </w:tc>
        <w:tc>
          <w:tcPr>
            <w:tcW w:w="709" w:type="dxa"/>
            <w:shd w:val="pct10" w:color="auto" w:fill="FFFFFF"/>
          </w:tcPr>
          <w:p w14:paraId="280BF6A8" w14:textId="77777777" w:rsidR="00074A55" w:rsidRDefault="00074A55">
            <w:pPr>
              <w:pStyle w:val="TAL"/>
              <w:jc w:val="center"/>
              <w:rPr>
                <w:sz w:val="16"/>
              </w:rPr>
            </w:pPr>
            <w:r>
              <w:rPr>
                <w:sz w:val="16"/>
              </w:rPr>
              <w:t>Old</w:t>
            </w:r>
          </w:p>
        </w:tc>
        <w:tc>
          <w:tcPr>
            <w:tcW w:w="709" w:type="dxa"/>
            <w:shd w:val="pct10" w:color="auto" w:fill="FFFFFF"/>
          </w:tcPr>
          <w:p w14:paraId="6E024087" w14:textId="77777777" w:rsidR="00074A55" w:rsidRDefault="00074A55">
            <w:pPr>
              <w:pStyle w:val="TAL"/>
              <w:jc w:val="center"/>
              <w:rPr>
                <w:sz w:val="16"/>
              </w:rPr>
            </w:pPr>
            <w:r>
              <w:rPr>
                <w:sz w:val="16"/>
              </w:rPr>
              <w:t>New</w:t>
            </w:r>
          </w:p>
        </w:tc>
      </w:tr>
      <w:tr w:rsidR="00074A55" w14:paraId="6627ED52" w14:textId="77777777">
        <w:tc>
          <w:tcPr>
            <w:tcW w:w="800" w:type="dxa"/>
            <w:shd w:val="solid" w:color="FFFFFF" w:fill="auto"/>
          </w:tcPr>
          <w:p w14:paraId="2C28C612" w14:textId="77777777" w:rsidR="00074A55" w:rsidRDefault="00074A55">
            <w:pPr>
              <w:pStyle w:val="TAL"/>
            </w:pPr>
            <w:r>
              <w:t>03-2001</w:t>
            </w:r>
          </w:p>
        </w:tc>
        <w:tc>
          <w:tcPr>
            <w:tcW w:w="618" w:type="dxa"/>
            <w:shd w:val="solid" w:color="FFFFFF" w:fill="auto"/>
          </w:tcPr>
          <w:p w14:paraId="3343597C" w14:textId="77777777" w:rsidR="00074A55" w:rsidRDefault="00074A55">
            <w:pPr>
              <w:pStyle w:val="TAL"/>
              <w:jc w:val="center"/>
            </w:pPr>
            <w:r>
              <w:t>11</w:t>
            </w:r>
          </w:p>
        </w:tc>
        <w:tc>
          <w:tcPr>
            <w:tcW w:w="1083" w:type="dxa"/>
            <w:shd w:val="solid" w:color="FFFFFF" w:fill="auto"/>
          </w:tcPr>
          <w:p w14:paraId="39CCC5AF" w14:textId="77777777" w:rsidR="00074A55" w:rsidRDefault="00074A55">
            <w:pPr>
              <w:pStyle w:val="TAL"/>
            </w:pPr>
            <w:r>
              <w:t>SP-010091</w:t>
            </w:r>
          </w:p>
        </w:tc>
        <w:tc>
          <w:tcPr>
            <w:tcW w:w="618" w:type="dxa"/>
            <w:shd w:val="solid" w:color="FFFFFF" w:fill="auto"/>
          </w:tcPr>
          <w:p w14:paraId="7FC8AA07" w14:textId="77777777" w:rsidR="00074A55" w:rsidRDefault="00074A55">
            <w:pPr>
              <w:pStyle w:val="TAL"/>
            </w:pPr>
          </w:p>
        </w:tc>
        <w:tc>
          <w:tcPr>
            <w:tcW w:w="425" w:type="dxa"/>
            <w:shd w:val="solid" w:color="FFFFFF" w:fill="auto"/>
          </w:tcPr>
          <w:p w14:paraId="502FDE7B" w14:textId="77777777" w:rsidR="00074A55" w:rsidRDefault="00074A55" w:rsidP="00BD7CA7">
            <w:pPr>
              <w:pStyle w:val="TAL"/>
              <w:jc w:val="center"/>
            </w:pPr>
          </w:p>
        </w:tc>
        <w:tc>
          <w:tcPr>
            <w:tcW w:w="4394" w:type="dxa"/>
            <w:shd w:val="solid" w:color="FFFFFF" w:fill="auto"/>
          </w:tcPr>
          <w:p w14:paraId="5776EBF9" w14:textId="77777777" w:rsidR="00074A55" w:rsidRDefault="00074A55">
            <w:pPr>
              <w:pStyle w:val="TAL"/>
            </w:pPr>
            <w:r>
              <w:t>Presented as version 2.0.0 for approval</w:t>
            </w:r>
          </w:p>
        </w:tc>
        <w:tc>
          <w:tcPr>
            <w:tcW w:w="709" w:type="dxa"/>
            <w:shd w:val="solid" w:color="FFFFFF" w:fill="auto"/>
          </w:tcPr>
          <w:p w14:paraId="0847A0C1" w14:textId="77777777" w:rsidR="00074A55" w:rsidRDefault="00074A55">
            <w:pPr>
              <w:pStyle w:val="TAL"/>
            </w:pPr>
          </w:p>
        </w:tc>
        <w:tc>
          <w:tcPr>
            <w:tcW w:w="709" w:type="dxa"/>
            <w:shd w:val="solid" w:color="FFFFFF" w:fill="auto"/>
          </w:tcPr>
          <w:p w14:paraId="3EEEB1CD" w14:textId="77777777" w:rsidR="00074A55" w:rsidRDefault="00074A55">
            <w:pPr>
              <w:pStyle w:val="TAL"/>
            </w:pPr>
            <w:r>
              <w:t>5.0.0</w:t>
            </w:r>
          </w:p>
        </w:tc>
      </w:tr>
      <w:tr w:rsidR="00074A55" w14:paraId="55788BD8" w14:textId="77777777">
        <w:tc>
          <w:tcPr>
            <w:tcW w:w="800" w:type="dxa"/>
            <w:tcBorders>
              <w:bottom w:val="nil"/>
            </w:tcBorders>
            <w:shd w:val="solid" w:color="FFFFFF" w:fill="auto"/>
          </w:tcPr>
          <w:p w14:paraId="24C8598D" w14:textId="77777777" w:rsidR="00074A55" w:rsidRDefault="00074A55">
            <w:pPr>
              <w:pStyle w:val="TAL"/>
            </w:pPr>
            <w:r>
              <w:t>09-2002</w:t>
            </w:r>
          </w:p>
        </w:tc>
        <w:tc>
          <w:tcPr>
            <w:tcW w:w="618" w:type="dxa"/>
            <w:tcBorders>
              <w:bottom w:val="nil"/>
            </w:tcBorders>
            <w:shd w:val="solid" w:color="FFFFFF" w:fill="auto"/>
          </w:tcPr>
          <w:p w14:paraId="35204C3E" w14:textId="77777777" w:rsidR="00074A55" w:rsidRDefault="00074A55">
            <w:pPr>
              <w:pStyle w:val="TAL"/>
              <w:jc w:val="center"/>
            </w:pPr>
          </w:p>
        </w:tc>
        <w:tc>
          <w:tcPr>
            <w:tcW w:w="1083" w:type="dxa"/>
            <w:tcBorders>
              <w:bottom w:val="nil"/>
            </w:tcBorders>
            <w:shd w:val="solid" w:color="FFFFFF" w:fill="auto"/>
          </w:tcPr>
          <w:p w14:paraId="3319AE15" w14:textId="77777777" w:rsidR="00074A55" w:rsidRDefault="00074A55">
            <w:pPr>
              <w:pStyle w:val="TAL"/>
            </w:pPr>
            <w:r>
              <w:t>SP-020437</w:t>
            </w:r>
          </w:p>
        </w:tc>
        <w:tc>
          <w:tcPr>
            <w:tcW w:w="618" w:type="dxa"/>
            <w:tcBorders>
              <w:bottom w:val="nil"/>
            </w:tcBorders>
            <w:shd w:val="solid" w:color="FFFFFF" w:fill="auto"/>
          </w:tcPr>
          <w:p w14:paraId="7B382102" w14:textId="77777777" w:rsidR="00074A55" w:rsidRDefault="00074A55">
            <w:pPr>
              <w:pStyle w:val="TAL"/>
            </w:pPr>
            <w:r>
              <w:t>001</w:t>
            </w:r>
          </w:p>
        </w:tc>
        <w:tc>
          <w:tcPr>
            <w:tcW w:w="425" w:type="dxa"/>
            <w:tcBorders>
              <w:bottom w:val="nil"/>
            </w:tcBorders>
            <w:shd w:val="solid" w:color="FFFFFF" w:fill="auto"/>
          </w:tcPr>
          <w:p w14:paraId="33575193" w14:textId="77777777" w:rsidR="00074A55" w:rsidRDefault="00074A55" w:rsidP="00BD7CA7">
            <w:pPr>
              <w:pStyle w:val="TAL"/>
              <w:jc w:val="center"/>
            </w:pPr>
            <w:r>
              <w:t>2</w:t>
            </w:r>
          </w:p>
        </w:tc>
        <w:tc>
          <w:tcPr>
            <w:tcW w:w="4394" w:type="dxa"/>
            <w:tcBorders>
              <w:bottom w:val="nil"/>
            </w:tcBorders>
            <w:shd w:val="solid" w:color="FFFFFF" w:fill="auto"/>
          </w:tcPr>
          <w:p w14:paraId="37E13404" w14:textId="77777777" w:rsidR="00074A55" w:rsidRDefault="00074A55">
            <w:pPr>
              <w:pStyle w:val="TAL"/>
            </w:pPr>
            <w:r>
              <w:t>Consideration of allowed Configurations for AMR-WB</w:t>
            </w:r>
          </w:p>
        </w:tc>
        <w:tc>
          <w:tcPr>
            <w:tcW w:w="709" w:type="dxa"/>
            <w:tcBorders>
              <w:bottom w:val="nil"/>
            </w:tcBorders>
            <w:shd w:val="solid" w:color="FFFFFF" w:fill="auto"/>
          </w:tcPr>
          <w:p w14:paraId="55955F75" w14:textId="77777777" w:rsidR="00074A55" w:rsidRDefault="00074A55">
            <w:pPr>
              <w:pStyle w:val="TAL"/>
            </w:pPr>
            <w:r>
              <w:t>5.0.0</w:t>
            </w:r>
          </w:p>
        </w:tc>
        <w:tc>
          <w:tcPr>
            <w:tcW w:w="709" w:type="dxa"/>
            <w:tcBorders>
              <w:bottom w:val="nil"/>
            </w:tcBorders>
            <w:shd w:val="solid" w:color="FFFFFF" w:fill="auto"/>
          </w:tcPr>
          <w:p w14:paraId="5E7BFBD2" w14:textId="77777777" w:rsidR="00074A55" w:rsidRDefault="00074A55">
            <w:pPr>
              <w:pStyle w:val="TAL"/>
            </w:pPr>
            <w:r>
              <w:t>5.1.0</w:t>
            </w:r>
          </w:p>
        </w:tc>
      </w:tr>
      <w:tr w:rsidR="00074A55" w14:paraId="0B9D2BE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99AE2C" w14:textId="77777777" w:rsidR="00074A55" w:rsidRDefault="00B20C80">
            <w:pPr>
              <w:pStyle w:val="TAL"/>
              <w:rPr>
                <w:snapToGrid w:val="0"/>
                <w:color w:val="000000"/>
              </w:rPr>
            </w:pPr>
            <w:r>
              <w:rPr>
                <w:snapToGrid w:val="0"/>
                <w:color w:val="000000"/>
              </w:rPr>
              <w:t>12-2004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BB7325" w14:textId="77777777" w:rsidR="00074A55" w:rsidRDefault="00B20C80">
            <w:pPr>
              <w:pStyle w:val="TAL"/>
              <w:jc w:val="center"/>
              <w:rPr>
                <w:snapToGrid w:val="0"/>
                <w:color w:val="000000"/>
              </w:rPr>
            </w:pPr>
            <w:r>
              <w:rPr>
                <w:snapToGrid w:val="0"/>
                <w:color w:val="000000"/>
              </w:rPr>
              <w:t>26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783D563D" w14:textId="77777777" w:rsidR="00074A55" w:rsidRDefault="00074A55">
            <w:pPr>
              <w:pStyle w:val="TAL"/>
              <w:rPr>
                <w:snapToGrid w:val="0"/>
                <w:color w:val="00000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4224F7B" w14:textId="77777777" w:rsidR="00074A55" w:rsidRDefault="00074A55">
            <w:pPr>
              <w:pStyle w:val="TAL"/>
              <w:rPr>
                <w:snapToGrid w:val="0"/>
                <w:color w:val="000000"/>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4FFC20" w14:textId="77777777" w:rsidR="00074A55" w:rsidRDefault="00074A55" w:rsidP="00BD7CA7">
            <w:pPr>
              <w:pStyle w:val="TAL"/>
              <w:jc w:val="center"/>
              <w:rPr>
                <w:snapToGrid w:val="0"/>
                <w:color w:val="000000"/>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E881450" w14:textId="77777777" w:rsidR="00074A55" w:rsidRDefault="00B20C80">
            <w:pPr>
              <w:pStyle w:val="TAL"/>
              <w:rPr>
                <w:snapToGrid w:val="0"/>
                <w:color w:val="000000"/>
              </w:rPr>
            </w:pPr>
            <w:r>
              <w:rPr>
                <w:snapToGrid w:val="0"/>
                <w:color w:val="000000"/>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804636" w14:textId="77777777" w:rsidR="00074A55" w:rsidRDefault="00B20C80">
            <w:pPr>
              <w:pStyle w:val="TAL"/>
            </w:pPr>
            <w:r>
              <w:t>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256EA" w14:textId="77777777" w:rsidR="00074A55" w:rsidRDefault="00B20C80">
            <w:pPr>
              <w:pStyle w:val="TAL"/>
            </w:pPr>
            <w:r>
              <w:t>6.0.0</w:t>
            </w:r>
          </w:p>
        </w:tc>
      </w:tr>
      <w:tr w:rsidR="00F4561F" w14:paraId="79EFB1E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AAB934" w14:textId="77777777" w:rsidR="00F4561F" w:rsidRDefault="00F4561F" w:rsidP="001F63B8">
            <w:pPr>
              <w:pStyle w:val="TAL"/>
              <w:rPr>
                <w:snapToGrid w:val="0"/>
                <w:color w:val="000000"/>
              </w:rPr>
            </w:pPr>
            <w:r>
              <w:rPr>
                <w:snapToGrid w:val="0"/>
                <w:color w:val="000000"/>
              </w:rPr>
              <w:t>06-2007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8FC9C5" w14:textId="77777777" w:rsidR="00F4561F" w:rsidRDefault="00F4561F" w:rsidP="001F63B8">
            <w:pPr>
              <w:pStyle w:val="TAL"/>
              <w:jc w:val="center"/>
              <w:rPr>
                <w:snapToGrid w:val="0"/>
                <w:color w:val="000000"/>
              </w:rPr>
            </w:pPr>
            <w:r>
              <w:rPr>
                <w:snapToGrid w:val="0"/>
                <w:color w:val="000000"/>
              </w:rPr>
              <w:t>36</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363C6827" w14:textId="77777777" w:rsidR="00F4561F" w:rsidRDefault="00F4561F" w:rsidP="001F63B8">
            <w:pPr>
              <w:pStyle w:val="TAL"/>
              <w:rPr>
                <w:snapToGrid w:val="0"/>
                <w:color w:val="00000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7474FD" w14:textId="77777777" w:rsidR="00F4561F" w:rsidRDefault="00F4561F" w:rsidP="001F63B8">
            <w:pPr>
              <w:pStyle w:val="TAL"/>
              <w:rPr>
                <w:snapToGrid w:val="0"/>
                <w:color w:val="000000"/>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8D90F" w14:textId="77777777" w:rsidR="00F4561F" w:rsidRDefault="00F4561F" w:rsidP="00BD7CA7">
            <w:pPr>
              <w:pStyle w:val="TAL"/>
              <w:jc w:val="center"/>
              <w:rPr>
                <w:snapToGrid w:val="0"/>
                <w:color w:val="000000"/>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A6C1BC5" w14:textId="77777777" w:rsidR="00F4561F" w:rsidRDefault="00F4561F" w:rsidP="001F63B8">
            <w:pPr>
              <w:pStyle w:val="TAL"/>
              <w:rPr>
                <w:snapToGrid w:val="0"/>
                <w:color w:val="000000"/>
              </w:rPr>
            </w:pPr>
            <w:r>
              <w:rPr>
                <w:snapToGrid w:val="0"/>
                <w:color w:val="000000"/>
              </w:rPr>
              <w:t>Version for Release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723035" w14:textId="77777777" w:rsidR="00F4561F" w:rsidRDefault="00F4561F" w:rsidP="001F63B8">
            <w:pPr>
              <w:pStyle w:val="TAL"/>
            </w:pPr>
            <w: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01A5A" w14:textId="77777777" w:rsidR="00F4561F" w:rsidRDefault="00F4561F" w:rsidP="001F63B8">
            <w:pPr>
              <w:pStyle w:val="TAL"/>
            </w:pPr>
            <w:r>
              <w:t>7.0.0</w:t>
            </w:r>
          </w:p>
        </w:tc>
      </w:tr>
      <w:tr w:rsidR="00F4561F" w:rsidRPr="00F13FFD" w14:paraId="01D2F7ED" w14:textId="77777777">
        <w:tc>
          <w:tcPr>
            <w:tcW w:w="800" w:type="dxa"/>
            <w:shd w:val="solid" w:color="FFFFFF" w:fill="auto"/>
          </w:tcPr>
          <w:p w14:paraId="7B88F3F5" w14:textId="77777777" w:rsidR="00F4561F" w:rsidRPr="00F13FFD" w:rsidRDefault="00F13FFD">
            <w:pPr>
              <w:pStyle w:val="TAL"/>
              <w:rPr>
                <w:snapToGrid w:val="0"/>
                <w:color w:val="000000"/>
                <w:szCs w:val="18"/>
              </w:rPr>
            </w:pPr>
            <w:r w:rsidRPr="00F13FFD">
              <w:rPr>
                <w:snapToGrid w:val="0"/>
                <w:color w:val="000000"/>
                <w:szCs w:val="18"/>
              </w:rPr>
              <w:t>09-2008</w:t>
            </w:r>
          </w:p>
        </w:tc>
        <w:tc>
          <w:tcPr>
            <w:tcW w:w="618" w:type="dxa"/>
            <w:shd w:val="solid" w:color="FFFFFF" w:fill="auto"/>
          </w:tcPr>
          <w:p w14:paraId="500406BF" w14:textId="77777777" w:rsidR="00F4561F" w:rsidRPr="00F13FFD" w:rsidRDefault="00F13FFD">
            <w:pPr>
              <w:pStyle w:val="TAL"/>
              <w:jc w:val="center"/>
              <w:rPr>
                <w:snapToGrid w:val="0"/>
                <w:color w:val="000000"/>
                <w:szCs w:val="18"/>
              </w:rPr>
            </w:pPr>
            <w:r w:rsidRPr="00F13FFD">
              <w:rPr>
                <w:snapToGrid w:val="0"/>
                <w:color w:val="000000"/>
                <w:szCs w:val="18"/>
              </w:rPr>
              <w:t>41</w:t>
            </w:r>
          </w:p>
        </w:tc>
        <w:tc>
          <w:tcPr>
            <w:tcW w:w="1083" w:type="dxa"/>
            <w:shd w:val="solid" w:color="FFFFFF" w:fill="auto"/>
          </w:tcPr>
          <w:p w14:paraId="4583BA42" w14:textId="77777777" w:rsidR="00F4561F" w:rsidRPr="00F13FFD" w:rsidRDefault="00F13FFD">
            <w:pPr>
              <w:pStyle w:val="TAL"/>
              <w:rPr>
                <w:snapToGrid w:val="0"/>
                <w:color w:val="000000"/>
                <w:szCs w:val="18"/>
              </w:rPr>
            </w:pPr>
            <w:r w:rsidRPr="00F13FFD">
              <w:rPr>
                <w:snapToGrid w:val="0"/>
                <w:color w:val="000000"/>
                <w:szCs w:val="18"/>
              </w:rPr>
              <w:t>SP-080475</w:t>
            </w:r>
          </w:p>
        </w:tc>
        <w:tc>
          <w:tcPr>
            <w:tcW w:w="618" w:type="dxa"/>
            <w:shd w:val="solid" w:color="FFFFFF" w:fill="auto"/>
          </w:tcPr>
          <w:p w14:paraId="698D4CE4" w14:textId="77777777" w:rsidR="00F4561F" w:rsidRPr="00F13FFD" w:rsidRDefault="00F13FFD">
            <w:pPr>
              <w:pStyle w:val="TAL"/>
              <w:rPr>
                <w:snapToGrid w:val="0"/>
                <w:color w:val="000000"/>
                <w:szCs w:val="18"/>
              </w:rPr>
            </w:pPr>
            <w:r>
              <w:rPr>
                <w:snapToGrid w:val="0"/>
                <w:color w:val="000000"/>
                <w:szCs w:val="18"/>
              </w:rPr>
              <w:t>003</w:t>
            </w:r>
          </w:p>
        </w:tc>
        <w:tc>
          <w:tcPr>
            <w:tcW w:w="425" w:type="dxa"/>
            <w:shd w:val="solid" w:color="FFFFFF" w:fill="auto"/>
          </w:tcPr>
          <w:p w14:paraId="6CCBBBA4" w14:textId="77777777" w:rsidR="00F4561F" w:rsidRPr="00F13FFD" w:rsidRDefault="00F13FFD" w:rsidP="00BD7CA7">
            <w:pPr>
              <w:pStyle w:val="TAL"/>
              <w:jc w:val="center"/>
              <w:rPr>
                <w:snapToGrid w:val="0"/>
                <w:color w:val="000000"/>
                <w:szCs w:val="18"/>
              </w:rPr>
            </w:pPr>
            <w:r>
              <w:rPr>
                <w:snapToGrid w:val="0"/>
                <w:color w:val="000000"/>
                <w:szCs w:val="18"/>
              </w:rPr>
              <w:t>2</w:t>
            </w:r>
          </w:p>
        </w:tc>
        <w:tc>
          <w:tcPr>
            <w:tcW w:w="4394" w:type="dxa"/>
            <w:shd w:val="solid" w:color="FFFFFF" w:fill="auto"/>
          </w:tcPr>
          <w:p w14:paraId="5EEA633C" w14:textId="77777777" w:rsidR="00F4561F" w:rsidRPr="00F13FFD" w:rsidRDefault="00F13FFD">
            <w:pPr>
              <w:pStyle w:val="TAL"/>
              <w:rPr>
                <w:snapToGrid w:val="0"/>
                <w:color w:val="000000"/>
                <w:szCs w:val="18"/>
              </w:rPr>
            </w:pPr>
            <w:r w:rsidRPr="00F13FFD">
              <w:rPr>
                <w:snapToGrid w:val="0"/>
                <w:color w:val="000000"/>
                <w:szCs w:val="18"/>
              </w:rPr>
              <w:t>Addition of CS over IP User Plane</w:t>
            </w:r>
          </w:p>
        </w:tc>
        <w:tc>
          <w:tcPr>
            <w:tcW w:w="709" w:type="dxa"/>
            <w:shd w:val="solid" w:color="FFFFFF" w:fill="auto"/>
          </w:tcPr>
          <w:p w14:paraId="60EDDAEC" w14:textId="77777777" w:rsidR="00F4561F" w:rsidRPr="00F13FFD" w:rsidRDefault="00F13FFD">
            <w:pPr>
              <w:pStyle w:val="TAL"/>
              <w:rPr>
                <w:snapToGrid w:val="0"/>
                <w:color w:val="000000"/>
                <w:szCs w:val="18"/>
              </w:rPr>
            </w:pPr>
            <w:r w:rsidRPr="00F13FFD">
              <w:rPr>
                <w:szCs w:val="18"/>
              </w:rPr>
              <w:t>7.0.0</w:t>
            </w:r>
          </w:p>
        </w:tc>
        <w:tc>
          <w:tcPr>
            <w:tcW w:w="709" w:type="dxa"/>
            <w:shd w:val="solid" w:color="FFFFFF" w:fill="auto"/>
          </w:tcPr>
          <w:p w14:paraId="1FF47FAE" w14:textId="77777777" w:rsidR="00F4561F" w:rsidRPr="00F13FFD" w:rsidRDefault="00F13FFD">
            <w:pPr>
              <w:pStyle w:val="TAL"/>
              <w:rPr>
                <w:snapToGrid w:val="0"/>
                <w:color w:val="000000"/>
                <w:szCs w:val="18"/>
              </w:rPr>
            </w:pPr>
            <w:r w:rsidRPr="00F13FFD">
              <w:rPr>
                <w:szCs w:val="18"/>
              </w:rPr>
              <w:t>8.0.0</w:t>
            </w:r>
          </w:p>
        </w:tc>
      </w:tr>
      <w:tr w:rsidR="00391B4E" w:rsidRPr="00F13FFD" w14:paraId="7401DB73" w14:textId="77777777">
        <w:tc>
          <w:tcPr>
            <w:tcW w:w="800" w:type="dxa"/>
            <w:shd w:val="solid" w:color="FFFFFF" w:fill="auto"/>
          </w:tcPr>
          <w:p w14:paraId="157DFE0A" w14:textId="77777777" w:rsidR="00391B4E" w:rsidRPr="00F13FFD" w:rsidRDefault="00391B4E">
            <w:pPr>
              <w:pStyle w:val="TAL"/>
              <w:rPr>
                <w:snapToGrid w:val="0"/>
                <w:color w:val="000000"/>
                <w:szCs w:val="18"/>
              </w:rPr>
            </w:pPr>
            <w:r>
              <w:rPr>
                <w:snapToGrid w:val="0"/>
                <w:color w:val="000000"/>
                <w:szCs w:val="18"/>
              </w:rPr>
              <w:t>12-2008</w:t>
            </w:r>
          </w:p>
        </w:tc>
        <w:tc>
          <w:tcPr>
            <w:tcW w:w="618" w:type="dxa"/>
            <w:shd w:val="solid" w:color="FFFFFF" w:fill="auto"/>
          </w:tcPr>
          <w:p w14:paraId="1D878F4B" w14:textId="77777777" w:rsidR="00391B4E" w:rsidRPr="00F13FFD" w:rsidRDefault="00391B4E">
            <w:pPr>
              <w:pStyle w:val="TAL"/>
              <w:jc w:val="center"/>
              <w:rPr>
                <w:snapToGrid w:val="0"/>
                <w:color w:val="000000"/>
                <w:szCs w:val="18"/>
              </w:rPr>
            </w:pPr>
            <w:r>
              <w:rPr>
                <w:snapToGrid w:val="0"/>
                <w:color w:val="000000"/>
                <w:szCs w:val="18"/>
              </w:rPr>
              <w:t>42</w:t>
            </w:r>
          </w:p>
        </w:tc>
        <w:tc>
          <w:tcPr>
            <w:tcW w:w="1083" w:type="dxa"/>
            <w:shd w:val="solid" w:color="FFFFFF" w:fill="auto"/>
          </w:tcPr>
          <w:p w14:paraId="7490E990" w14:textId="77777777" w:rsidR="00391B4E" w:rsidRPr="00F13FFD" w:rsidRDefault="00391B4E">
            <w:pPr>
              <w:pStyle w:val="TAL"/>
              <w:rPr>
                <w:snapToGrid w:val="0"/>
                <w:color w:val="000000"/>
                <w:szCs w:val="18"/>
              </w:rPr>
            </w:pPr>
          </w:p>
        </w:tc>
        <w:tc>
          <w:tcPr>
            <w:tcW w:w="618" w:type="dxa"/>
            <w:shd w:val="solid" w:color="FFFFFF" w:fill="auto"/>
          </w:tcPr>
          <w:p w14:paraId="765D37CA" w14:textId="77777777" w:rsidR="00391B4E" w:rsidRDefault="00391B4E">
            <w:pPr>
              <w:pStyle w:val="TAL"/>
              <w:rPr>
                <w:snapToGrid w:val="0"/>
                <w:color w:val="000000"/>
                <w:szCs w:val="18"/>
              </w:rPr>
            </w:pPr>
          </w:p>
        </w:tc>
        <w:tc>
          <w:tcPr>
            <w:tcW w:w="425" w:type="dxa"/>
            <w:shd w:val="solid" w:color="FFFFFF" w:fill="auto"/>
          </w:tcPr>
          <w:p w14:paraId="71323199" w14:textId="77777777" w:rsidR="00391B4E" w:rsidRDefault="00391B4E" w:rsidP="00BD7CA7">
            <w:pPr>
              <w:pStyle w:val="TAL"/>
              <w:jc w:val="center"/>
              <w:rPr>
                <w:snapToGrid w:val="0"/>
                <w:color w:val="000000"/>
                <w:szCs w:val="18"/>
              </w:rPr>
            </w:pPr>
          </w:p>
        </w:tc>
        <w:tc>
          <w:tcPr>
            <w:tcW w:w="4394" w:type="dxa"/>
            <w:shd w:val="solid" w:color="FFFFFF" w:fill="auto"/>
          </w:tcPr>
          <w:p w14:paraId="2DA5A61B" w14:textId="77777777" w:rsidR="00391B4E" w:rsidRPr="00F13FFD" w:rsidRDefault="00391B4E">
            <w:pPr>
              <w:pStyle w:val="TAL"/>
              <w:rPr>
                <w:snapToGrid w:val="0"/>
                <w:color w:val="000000"/>
                <w:szCs w:val="18"/>
              </w:rPr>
            </w:pPr>
            <w:r>
              <w:rPr>
                <w:snapToGrid w:val="0"/>
                <w:color w:val="000000"/>
                <w:szCs w:val="18"/>
              </w:rPr>
              <w:t>Update of LTE logo and Copyright statement</w:t>
            </w:r>
          </w:p>
        </w:tc>
        <w:tc>
          <w:tcPr>
            <w:tcW w:w="709" w:type="dxa"/>
            <w:shd w:val="solid" w:color="FFFFFF" w:fill="auto"/>
          </w:tcPr>
          <w:p w14:paraId="46E22676" w14:textId="77777777" w:rsidR="00391B4E" w:rsidRPr="00F13FFD" w:rsidRDefault="00391B4E">
            <w:pPr>
              <w:pStyle w:val="TAL"/>
              <w:rPr>
                <w:szCs w:val="18"/>
              </w:rPr>
            </w:pPr>
            <w:r>
              <w:rPr>
                <w:szCs w:val="18"/>
              </w:rPr>
              <w:t>8.0.0</w:t>
            </w:r>
          </w:p>
        </w:tc>
        <w:tc>
          <w:tcPr>
            <w:tcW w:w="709" w:type="dxa"/>
            <w:shd w:val="solid" w:color="FFFFFF" w:fill="auto"/>
          </w:tcPr>
          <w:p w14:paraId="6CEA4FBC" w14:textId="77777777" w:rsidR="00391B4E" w:rsidRPr="00F13FFD" w:rsidRDefault="00391B4E">
            <w:pPr>
              <w:pStyle w:val="TAL"/>
              <w:rPr>
                <w:szCs w:val="18"/>
              </w:rPr>
            </w:pPr>
            <w:r>
              <w:rPr>
                <w:szCs w:val="18"/>
              </w:rPr>
              <w:t>8.0.1</w:t>
            </w:r>
          </w:p>
        </w:tc>
      </w:tr>
      <w:tr w:rsidR="008D2C2D" w:rsidRPr="00F13FFD" w14:paraId="7D4BE739" w14:textId="77777777">
        <w:tc>
          <w:tcPr>
            <w:tcW w:w="800" w:type="dxa"/>
            <w:shd w:val="solid" w:color="FFFFFF" w:fill="auto"/>
          </w:tcPr>
          <w:p w14:paraId="064CCA3C" w14:textId="77777777" w:rsidR="008D2C2D" w:rsidRPr="00F13FFD" w:rsidRDefault="008D2C2D" w:rsidP="00BD46AD">
            <w:pPr>
              <w:pStyle w:val="TAL"/>
              <w:rPr>
                <w:snapToGrid w:val="0"/>
                <w:color w:val="000000"/>
                <w:szCs w:val="18"/>
              </w:rPr>
            </w:pPr>
            <w:r>
              <w:rPr>
                <w:snapToGrid w:val="0"/>
                <w:color w:val="000000"/>
                <w:szCs w:val="18"/>
              </w:rPr>
              <w:t>12-2009</w:t>
            </w:r>
          </w:p>
        </w:tc>
        <w:tc>
          <w:tcPr>
            <w:tcW w:w="618" w:type="dxa"/>
            <w:shd w:val="solid" w:color="FFFFFF" w:fill="auto"/>
          </w:tcPr>
          <w:p w14:paraId="4AF71239" w14:textId="77777777" w:rsidR="008D2C2D" w:rsidRPr="00F13FFD" w:rsidRDefault="008D2C2D" w:rsidP="00BD46AD">
            <w:pPr>
              <w:pStyle w:val="TAL"/>
              <w:jc w:val="center"/>
              <w:rPr>
                <w:snapToGrid w:val="0"/>
                <w:color w:val="000000"/>
                <w:szCs w:val="18"/>
              </w:rPr>
            </w:pPr>
            <w:r>
              <w:rPr>
                <w:snapToGrid w:val="0"/>
                <w:color w:val="000000"/>
                <w:szCs w:val="18"/>
              </w:rPr>
              <w:t>46</w:t>
            </w:r>
          </w:p>
        </w:tc>
        <w:tc>
          <w:tcPr>
            <w:tcW w:w="1083" w:type="dxa"/>
            <w:shd w:val="solid" w:color="FFFFFF" w:fill="auto"/>
          </w:tcPr>
          <w:p w14:paraId="0382F7EB" w14:textId="77777777" w:rsidR="008D2C2D" w:rsidRPr="00F13FFD" w:rsidRDefault="008D2C2D">
            <w:pPr>
              <w:pStyle w:val="TAL"/>
              <w:rPr>
                <w:snapToGrid w:val="0"/>
                <w:color w:val="000000"/>
                <w:szCs w:val="18"/>
              </w:rPr>
            </w:pPr>
          </w:p>
        </w:tc>
        <w:tc>
          <w:tcPr>
            <w:tcW w:w="618" w:type="dxa"/>
            <w:shd w:val="solid" w:color="FFFFFF" w:fill="auto"/>
          </w:tcPr>
          <w:p w14:paraId="526D925D" w14:textId="77777777" w:rsidR="008D2C2D" w:rsidRDefault="008D2C2D">
            <w:pPr>
              <w:pStyle w:val="TAL"/>
              <w:rPr>
                <w:snapToGrid w:val="0"/>
                <w:color w:val="000000"/>
                <w:szCs w:val="18"/>
              </w:rPr>
            </w:pPr>
          </w:p>
        </w:tc>
        <w:tc>
          <w:tcPr>
            <w:tcW w:w="425" w:type="dxa"/>
            <w:shd w:val="solid" w:color="FFFFFF" w:fill="auto"/>
          </w:tcPr>
          <w:p w14:paraId="5094E921" w14:textId="77777777" w:rsidR="008D2C2D" w:rsidRDefault="008D2C2D" w:rsidP="00BD7CA7">
            <w:pPr>
              <w:pStyle w:val="TAL"/>
              <w:jc w:val="center"/>
              <w:rPr>
                <w:snapToGrid w:val="0"/>
                <w:color w:val="000000"/>
                <w:szCs w:val="18"/>
              </w:rPr>
            </w:pPr>
          </w:p>
        </w:tc>
        <w:tc>
          <w:tcPr>
            <w:tcW w:w="4394" w:type="dxa"/>
            <w:shd w:val="solid" w:color="FFFFFF" w:fill="auto"/>
          </w:tcPr>
          <w:p w14:paraId="7BC06DAD" w14:textId="77777777" w:rsidR="008D2C2D" w:rsidRDefault="008D2C2D">
            <w:pPr>
              <w:pStyle w:val="TAL"/>
              <w:rPr>
                <w:snapToGrid w:val="0"/>
                <w:color w:val="000000"/>
                <w:szCs w:val="18"/>
              </w:rPr>
            </w:pPr>
            <w:r>
              <w:rPr>
                <w:snapToGrid w:val="0"/>
                <w:color w:val="000000"/>
              </w:rPr>
              <w:t>Version for Release 9</w:t>
            </w:r>
          </w:p>
        </w:tc>
        <w:tc>
          <w:tcPr>
            <w:tcW w:w="709" w:type="dxa"/>
            <w:shd w:val="solid" w:color="FFFFFF" w:fill="auto"/>
          </w:tcPr>
          <w:p w14:paraId="203C8C1F" w14:textId="77777777" w:rsidR="008D2C2D" w:rsidRDefault="008D2C2D">
            <w:pPr>
              <w:pStyle w:val="TAL"/>
              <w:rPr>
                <w:szCs w:val="18"/>
              </w:rPr>
            </w:pPr>
            <w:r>
              <w:rPr>
                <w:szCs w:val="18"/>
              </w:rPr>
              <w:t>8.0.1</w:t>
            </w:r>
          </w:p>
        </w:tc>
        <w:tc>
          <w:tcPr>
            <w:tcW w:w="709" w:type="dxa"/>
            <w:shd w:val="solid" w:color="FFFFFF" w:fill="auto"/>
          </w:tcPr>
          <w:p w14:paraId="4DD847EB" w14:textId="77777777" w:rsidR="008D2C2D" w:rsidRDefault="008D2C2D">
            <w:pPr>
              <w:pStyle w:val="TAL"/>
              <w:rPr>
                <w:szCs w:val="18"/>
              </w:rPr>
            </w:pPr>
            <w:r>
              <w:rPr>
                <w:szCs w:val="18"/>
              </w:rPr>
              <w:t>9.0.0</w:t>
            </w:r>
          </w:p>
        </w:tc>
      </w:tr>
      <w:tr w:rsidR="006D6AA2" w:rsidRPr="00F13FFD" w14:paraId="74A1D938" w14:textId="77777777">
        <w:tc>
          <w:tcPr>
            <w:tcW w:w="800" w:type="dxa"/>
            <w:shd w:val="solid" w:color="FFFFFF" w:fill="auto"/>
          </w:tcPr>
          <w:p w14:paraId="63F26247" w14:textId="77777777" w:rsidR="006D6AA2" w:rsidRDefault="006D6AA2" w:rsidP="00BD46AD">
            <w:pPr>
              <w:pStyle w:val="TAL"/>
              <w:rPr>
                <w:snapToGrid w:val="0"/>
                <w:color w:val="000000"/>
                <w:szCs w:val="18"/>
              </w:rPr>
            </w:pPr>
            <w:r>
              <w:rPr>
                <w:snapToGrid w:val="0"/>
                <w:color w:val="000000"/>
                <w:szCs w:val="18"/>
              </w:rPr>
              <w:t>03-2011</w:t>
            </w:r>
          </w:p>
        </w:tc>
        <w:tc>
          <w:tcPr>
            <w:tcW w:w="618" w:type="dxa"/>
            <w:shd w:val="solid" w:color="FFFFFF" w:fill="auto"/>
          </w:tcPr>
          <w:p w14:paraId="64B11F46" w14:textId="77777777" w:rsidR="006D6AA2" w:rsidRDefault="006D6AA2" w:rsidP="00BD46AD">
            <w:pPr>
              <w:pStyle w:val="TAL"/>
              <w:jc w:val="center"/>
              <w:rPr>
                <w:snapToGrid w:val="0"/>
                <w:color w:val="000000"/>
                <w:szCs w:val="18"/>
              </w:rPr>
            </w:pPr>
            <w:r>
              <w:rPr>
                <w:snapToGrid w:val="0"/>
                <w:color w:val="000000"/>
                <w:szCs w:val="18"/>
              </w:rPr>
              <w:t>51</w:t>
            </w:r>
          </w:p>
        </w:tc>
        <w:tc>
          <w:tcPr>
            <w:tcW w:w="1083" w:type="dxa"/>
            <w:shd w:val="solid" w:color="FFFFFF" w:fill="auto"/>
          </w:tcPr>
          <w:p w14:paraId="7A09A654" w14:textId="77777777" w:rsidR="006D6AA2" w:rsidRPr="00F13FFD" w:rsidRDefault="006D6AA2">
            <w:pPr>
              <w:pStyle w:val="TAL"/>
              <w:rPr>
                <w:snapToGrid w:val="0"/>
                <w:color w:val="000000"/>
                <w:szCs w:val="18"/>
              </w:rPr>
            </w:pPr>
          </w:p>
        </w:tc>
        <w:tc>
          <w:tcPr>
            <w:tcW w:w="618" w:type="dxa"/>
            <w:shd w:val="solid" w:color="FFFFFF" w:fill="auto"/>
          </w:tcPr>
          <w:p w14:paraId="5F3EE5EA" w14:textId="77777777" w:rsidR="006D6AA2" w:rsidRDefault="006D6AA2">
            <w:pPr>
              <w:pStyle w:val="TAL"/>
              <w:rPr>
                <w:snapToGrid w:val="0"/>
                <w:color w:val="000000"/>
                <w:szCs w:val="18"/>
              </w:rPr>
            </w:pPr>
          </w:p>
        </w:tc>
        <w:tc>
          <w:tcPr>
            <w:tcW w:w="425" w:type="dxa"/>
            <w:shd w:val="solid" w:color="FFFFFF" w:fill="auto"/>
          </w:tcPr>
          <w:p w14:paraId="0B073686" w14:textId="77777777" w:rsidR="006D6AA2" w:rsidRDefault="006D6AA2" w:rsidP="00BD7CA7">
            <w:pPr>
              <w:pStyle w:val="TAL"/>
              <w:jc w:val="center"/>
              <w:rPr>
                <w:snapToGrid w:val="0"/>
                <w:color w:val="000000"/>
                <w:szCs w:val="18"/>
              </w:rPr>
            </w:pPr>
          </w:p>
        </w:tc>
        <w:tc>
          <w:tcPr>
            <w:tcW w:w="4394" w:type="dxa"/>
            <w:shd w:val="solid" w:color="FFFFFF" w:fill="auto"/>
          </w:tcPr>
          <w:p w14:paraId="2EC37777" w14:textId="77777777" w:rsidR="006D6AA2" w:rsidRDefault="006D6AA2">
            <w:pPr>
              <w:pStyle w:val="TAL"/>
              <w:rPr>
                <w:snapToGrid w:val="0"/>
                <w:color w:val="000000"/>
              </w:rPr>
            </w:pPr>
            <w:r>
              <w:rPr>
                <w:snapToGrid w:val="0"/>
                <w:color w:val="000000"/>
              </w:rPr>
              <w:t>Version for Release 10</w:t>
            </w:r>
          </w:p>
        </w:tc>
        <w:tc>
          <w:tcPr>
            <w:tcW w:w="709" w:type="dxa"/>
            <w:shd w:val="solid" w:color="FFFFFF" w:fill="auto"/>
          </w:tcPr>
          <w:p w14:paraId="1BCAE055" w14:textId="77777777" w:rsidR="006D6AA2" w:rsidRDefault="006D6AA2">
            <w:pPr>
              <w:pStyle w:val="TAL"/>
              <w:rPr>
                <w:szCs w:val="18"/>
              </w:rPr>
            </w:pPr>
            <w:r>
              <w:rPr>
                <w:szCs w:val="18"/>
              </w:rPr>
              <w:t>9.0.0</w:t>
            </w:r>
          </w:p>
        </w:tc>
        <w:tc>
          <w:tcPr>
            <w:tcW w:w="709" w:type="dxa"/>
            <w:shd w:val="solid" w:color="FFFFFF" w:fill="auto"/>
          </w:tcPr>
          <w:p w14:paraId="510CD706" w14:textId="77777777" w:rsidR="006D6AA2" w:rsidRDefault="006D6AA2">
            <w:pPr>
              <w:pStyle w:val="TAL"/>
              <w:rPr>
                <w:szCs w:val="18"/>
              </w:rPr>
            </w:pPr>
            <w:r>
              <w:rPr>
                <w:szCs w:val="18"/>
              </w:rPr>
              <w:t>10.0.0</w:t>
            </w:r>
          </w:p>
        </w:tc>
      </w:tr>
      <w:tr w:rsidR="004F496E" w:rsidRPr="00F13FFD" w14:paraId="7DFD0488" w14:textId="77777777">
        <w:tc>
          <w:tcPr>
            <w:tcW w:w="800" w:type="dxa"/>
            <w:shd w:val="solid" w:color="FFFFFF" w:fill="auto"/>
          </w:tcPr>
          <w:p w14:paraId="00172399" w14:textId="77777777" w:rsidR="004F496E" w:rsidRDefault="004F496E" w:rsidP="00BD46AD">
            <w:pPr>
              <w:pStyle w:val="TAL"/>
              <w:rPr>
                <w:snapToGrid w:val="0"/>
                <w:color w:val="000000"/>
                <w:szCs w:val="18"/>
              </w:rPr>
            </w:pPr>
            <w:r>
              <w:rPr>
                <w:snapToGrid w:val="0"/>
                <w:color w:val="000000"/>
                <w:szCs w:val="18"/>
              </w:rPr>
              <w:t>06-2012</w:t>
            </w:r>
          </w:p>
        </w:tc>
        <w:tc>
          <w:tcPr>
            <w:tcW w:w="618" w:type="dxa"/>
            <w:shd w:val="solid" w:color="FFFFFF" w:fill="auto"/>
          </w:tcPr>
          <w:p w14:paraId="12BD4794" w14:textId="77777777" w:rsidR="004F496E" w:rsidRDefault="004F496E" w:rsidP="00BD46AD">
            <w:pPr>
              <w:pStyle w:val="TAL"/>
              <w:jc w:val="center"/>
              <w:rPr>
                <w:snapToGrid w:val="0"/>
                <w:color w:val="000000"/>
                <w:szCs w:val="18"/>
              </w:rPr>
            </w:pPr>
            <w:r>
              <w:rPr>
                <w:snapToGrid w:val="0"/>
                <w:color w:val="000000"/>
                <w:szCs w:val="18"/>
              </w:rPr>
              <w:t>56</w:t>
            </w:r>
          </w:p>
        </w:tc>
        <w:tc>
          <w:tcPr>
            <w:tcW w:w="1083" w:type="dxa"/>
            <w:shd w:val="solid" w:color="FFFFFF" w:fill="auto"/>
          </w:tcPr>
          <w:p w14:paraId="026FA594" w14:textId="77777777" w:rsidR="004F496E" w:rsidRPr="00F13FFD" w:rsidRDefault="004F496E">
            <w:pPr>
              <w:pStyle w:val="TAL"/>
              <w:rPr>
                <w:snapToGrid w:val="0"/>
                <w:color w:val="000000"/>
                <w:szCs w:val="18"/>
              </w:rPr>
            </w:pPr>
            <w:r>
              <w:rPr>
                <w:snapToGrid w:val="0"/>
                <w:color w:val="000000"/>
                <w:szCs w:val="18"/>
              </w:rPr>
              <w:t>SP-120223</w:t>
            </w:r>
          </w:p>
        </w:tc>
        <w:tc>
          <w:tcPr>
            <w:tcW w:w="618" w:type="dxa"/>
            <w:shd w:val="solid" w:color="FFFFFF" w:fill="auto"/>
          </w:tcPr>
          <w:p w14:paraId="102FD15D" w14:textId="77777777" w:rsidR="004F496E" w:rsidRDefault="004F496E">
            <w:pPr>
              <w:pStyle w:val="TAL"/>
              <w:rPr>
                <w:snapToGrid w:val="0"/>
                <w:color w:val="000000"/>
                <w:szCs w:val="18"/>
              </w:rPr>
            </w:pPr>
            <w:r>
              <w:rPr>
                <w:snapToGrid w:val="0"/>
                <w:color w:val="000000"/>
                <w:szCs w:val="18"/>
              </w:rPr>
              <w:t>0005</w:t>
            </w:r>
          </w:p>
        </w:tc>
        <w:tc>
          <w:tcPr>
            <w:tcW w:w="425" w:type="dxa"/>
            <w:shd w:val="solid" w:color="FFFFFF" w:fill="auto"/>
          </w:tcPr>
          <w:p w14:paraId="157F9FB8" w14:textId="77777777" w:rsidR="004F496E" w:rsidRDefault="004F496E" w:rsidP="00BD7CA7">
            <w:pPr>
              <w:pStyle w:val="TAL"/>
              <w:jc w:val="center"/>
              <w:rPr>
                <w:snapToGrid w:val="0"/>
                <w:color w:val="000000"/>
                <w:szCs w:val="18"/>
              </w:rPr>
            </w:pPr>
          </w:p>
        </w:tc>
        <w:tc>
          <w:tcPr>
            <w:tcW w:w="4394" w:type="dxa"/>
            <w:shd w:val="solid" w:color="FFFFFF" w:fill="auto"/>
          </w:tcPr>
          <w:p w14:paraId="5C1F2057" w14:textId="77777777" w:rsidR="004F496E" w:rsidRDefault="004F496E">
            <w:pPr>
              <w:pStyle w:val="TAL"/>
              <w:rPr>
                <w:snapToGrid w:val="0"/>
                <w:color w:val="000000"/>
              </w:rPr>
            </w:pPr>
            <w:r>
              <w:rPr>
                <w:snapToGrid w:val="0"/>
                <w:color w:val="000000"/>
              </w:rPr>
              <w:t>Correction of Example Text Regarding Number of Class A and B bits and RAB sub flows</w:t>
            </w:r>
          </w:p>
        </w:tc>
        <w:tc>
          <w:tcPr>
            <w:tcW w:w="709" w:type="dxa"/>
            <w:shd w:val="solid" w:color="FFFFFF" w:fill="auto"/>
          </w:tcPr>
          <w:p w14:paraId="312890BA" w14:textId="77777777" w:rsidR="004F496E" w:rsidRDefault="004F496E">
            <w:pPr>
              <w:pStyle w:val="TAL"/>
              <w:rPr>
                <w:szCs w:val="18"/>
              </w:rPr>
            </w:pPr>
            <w:r>
              <w:rPr>
                <w:szCs w:val="18"/>
              </w:rPr>
              <w:t>10.0.0</w:t>
            </w:r>
          </w:p>
        </w:tc>
        <w:tc>
          <w:tcPr>
            <w:tcW w:w="709" w:type="dxa"/>
            <w:shd w:val="solid" w:color="FFFFFF" w:fill="auto"/>
          </w:tcPr>
          <w:p w14:paraId="7C44FF24" w14:textId="77777777" w:rsidR="004F496E" w:rsidRDefault="004F496E">
            <w:pPr>
              <w:pStyle w:val="TAL"/>
              <w:rPr>
                <w:szCs w:val="18"/>
              </w:rPr>
            </w:pPr>
            <w:r>
              <w:rPr>
                <w:szCs w:val="18"/>
              </w:rPr>
              <w:t>10.1.0</w:t>
            </w:r>
          </w:p>
        </w:tc>
      </w:tr>
      <w:tr w:rsidR="002418B4" w:rsidRPr="00F13FFD" w14:paraId="664182EF" w14:textId="77777777">
        <w:tc>
          <w:tcPr>
            <w:tcW w:w="800" w:type="dxa"/>
            <w:shd w:val="solid" w:color="FFFFFF" w:fill="auto"/>
          </w:tcPr>
          <w:p w14:paraId="6EA3CA5E" w14:textId="77777777" w:rsidR="002418B4" w:rsidRDefault="002418B4" w:rsidP="00BD46AD">
            <w:pPr>
              <w:pStyle w:val="TAL"/>
              <w:rPr>
                <w:snapToGrid w:val="0"/>
                <w:color w:val="000000"/>
                <w:szCs w:val="18"/>
              </w:rPr>
            </w:pPr>
            <w:r>
              <w:rPr>
                <w:snapToGrid w:val="0"/>
                <w:color w:val="000000"/>
                <w:szCs w:val="18"/>
              </w:rPr>
              <w:t>09-2012</w:t>
            </w:r>
          </w:p>
        </w:tc>
        <w:tc>
          <w:tcPr>
            <w:tcW w:w="618" w:type="dxa"/>
            <w:shd w:val="solid" w:color="FFFFFF" w:fill="auto"/>
          </w:tcPr>
          <w:p w14:paraId="1C9766D2" w14:textId="77777777" w:rsidR="002418B4" w:rsidRDefault="002418B4" w:rsidP="00BD46AD">
            <w:pPr>
              <w:pStyle w:val="TAL"/>
              <w:jc w:val="center"/>
              <w:rPr>
                <w:snapToGrid w:val="0"/>
                <w:color w:val="000000"/>
                <w:szCs w:val="18"/>
              </w:rPr>
            </w:pPr>
            <w:r>
              <w:rPr>
                <w:snapToGrid w:val="0"/>
                <w:color w:val="000000"/>
                <w:szCs w:val="18"/>
              </w:rPr>
              <w:t>57</w:t>
            </w:r>
          </w:p>
        </w:tc>
        <w:tc>
          <w:tcPr>
            <w:tcW w:w="1083" w:type="dxa"/>
            <w:shd w:val="solid" w:color="FFFFFF" w:fill="auto"/>
          </w:tcPr>
          <w:p w14:paraId="775044B4" w14:textId="77777777" w:rsidR="002418B4" w:rsidRDefault="002418B4">
            <w:pPr>
              <w:pStyle w:val="TAL"/>
              <w:rPr>
                <w:snapToGrid w:val="0"/>
                <w:color w:val="000000"/>
                <w:szCs w:val="18"/>
              </w:rPr>
            </w:pPr>
          </w:p>
        </w:tc>
        <w:tc>
          <w:tcPr>
            <w:tcW w:w="618" w:type="dxa"/>
            <w:shd w:val="solid" w:color="FFFFFF" w:fill="auto"/>
          </w:tcPr>
          <w:p w14:paraId="5D6892FE" w14:textId="77777777" w:rsidR="002418B4" w:rsidRDefault="002418B4">
            <w:pPr>
              <w:pStyle w:val="TAL"/>
              <w:rPr>
                <w:snapToGrid w:val="0"/>
                <w:color w:val="000000"/>
                <w:szCs w:val="18"/>
              </w:rPr>
            </w:pPr>
          </w:p>
        </w:tc>
        <w:tc>
          <w:tcPr>
            <w:tcW w:w="425" w:type="dxa"/>
            <w:shd w:val="solid" w:color="FFFFFF" w:fill="auto"/>
          </w:tcPr>
          <w:p w14:paraId="0FDBFFCE" w14:textId="77777777" w:rsidR="002418B4" w:rsidRDefault="002418B4" w:rsidP="00BD7CA7">
            <w:pPr>
              <w:pStyle w:val="TAL"/>
              <w:jc w:val="center"/>
              <w:rPr>
                <w:snapToGrid w:val="0"/>
                <w:color w:val="000000"/>
                <w:szCs w:val="18"/>
              </w:rPr>
            </w:pPr>
          </w:p>
        </w:tc>
        <w:tc>
          <w:tcPr>
            <w:tcW w:w="4394" w:type="dxa"/>
            <w:shd w:val="solid" w:color="FFFFFF" w:fill="auto"/>
          </w:tcPr>
          <w:p w14:paraId="05F13A09" w14:textId="77777777" w:rsidR="002418B4" w:rsidRDefault="002418B4">
            <w:pPr>
              <w:pStyle w:val="TAL"/>
              <w:rPr>
                <w:snapToGrid w:val="0"/>
                <w:color w:val="000000"/>
              </w:rPr>
            </w:pPr>
            <w:r>
              <w:rPr>
                <w:snapToGrid w:val="0"/>
                <w:color w:val="000000"/>
              </w:rPr>
              <w:t>Version for Release 11</w:t>
            </w:r>
          </w:p>
        </w:tc>
        <w:tc>
          <w:tcPr>
            <w:tcW w:w="709" w:type="dxa"/>
            <w:shd w:val="solid" w:color="FFFFFF" w:fill="auto"/>
          </w:tcPr>
          <w:p w14:paraId="124C2797" w14:textId="77777777" w:rsidR="002418B4" w:rsidRDefault="002418B4">
            <w:pPr>
              <w:pStyle w:val="TAL"/>
              <w:rPr>
                <w:szCs w:val="18"/>
              </w:rPr>
            </w:pPr>
            <w:r>
              <w:rPr>
                <w:szCs w:val="18"/>
              </w:rPr>
              <w:t>10.1.0</w:t>
            </w:r>
          </w:p>
        </w:tc>
        <w:tc>
          <w:tcPr>
            <w:tcW w:w="709" w:type="dxa"/>
            <w:shd w:val="solid" w:color="FFFFFF" w:fill="auto"/>
          </w:tcPr>
          <w:p w14:paraId="0E9787CD" w14:textId="77777777" w:rsidR="002418B4" w:rsidRDefault="002418B4">
            <w:pPr>
              <w:pStyle w:val="TAL"/>
              <w:rPr>
                <w:szCs w:val="18"/>
              </w:rPr>
            </w:pPr>
            <w:r>
              <w:rPr>
                <w:szCs w:val="18"/>
              </w:rPr>
              <w:t>11.0.0</w:t>
            </w:r>
          </w:p>
        </w:tc>
      </w:tr>
      <w:tr w:rsidR="00B36AF2" w:rsidRPr="00F13FFD" w14:paraId="4CDB3D8C" w14:textId="77777777">
        <w:tc>
          <w:tcPr>
            <w:tcW w:w="800" w:type="dxa"/>
            <w:shd w:val="solid" w:color="FFFFFF" w:fill="auto"/>
          </w:tcPr>
          <w:p w14:paraId="7A490541" w14:textId="77777777" w:rsidR="00B36AF2" w:rsidRDefault="00B36AF2" w:rsidP="00B36AF2">
            <w:pPr>
              <w:pStyle w:val="TAL"/>
              <w:rPr>
                <w:snapToGrid w:val="0"/>
                <w:color w:val="000000"/>
                <w:szCs w:val="18"/>
              </w:rPr>
            </w:pPr>
            <w:r>
              <w:rPr>
                <w:snapToGrid w:val="0"/>
                <w:color w:val="000000"/>
                <w:szCs w:val="18"/>
              </w:rPr>
              <w:t>09-2014</w:t>
            </w:r>
          </w:p>
        </w:tc>
        <w:tc>
          <w:tcPr>
            <w:tcW w:w="618" w:type="dxa"/>
            <w:shd w:val="solid" w:color="FFFFFF" w:fill="auto"/>
          </w:tcPr>
          <w:p w14:paraId="5E5B872C" w14:textId="77777777" w:rsidR="00B36AF2" w:rsidRDefault="00B36AF2" w:rsidP="00B36AF2">
            <w:pPr>
              <w:pStyle w:val="TAL"/>
              <w:jc w:val="center"/>
              <w:rPr>
                <w:snapToGrid w:val="0"/>
                <w:color w:val="000000"/>
                <w:szCs w:val="18"/>
              </w:rPr>
            </w:pPr>
            <w:r>
              <w:rPr>
                <w:snapToGrid w:val="0"/>
                <w:color w:val="000000"/>
                <w:szCs w:val="18"/>
              </w:rPr>
              <w:t>65</w:t>
            </w:r>
          </w:p>
        </w:tc>
        <w:tc>
          <w:tcPr>
            <w:tcW w:w="1083" w:type="dxa"/>
            <w:shd w:val="solid" w:color="FFFFFF" w:fill="auto"/>
          </w:tcPr>
          <w:p w14:paraId="785D86DC" w14:textId="77777777" w:rsidR="00B36AF2" w:rsidRDefault="00B36AF2" w:rsidP="00B36AF2">
            <w:pPr>
              <w:pStyle w:val="TAL"/>
              <w:rPr>
                <w:snapToGrid w:val="0"/>
                <w:color w:val="000000"/>
                <w:szCs w:val="18"/>
              </w:rPr>
            </w:pPr>
          </w:p>
        </w:tc>
        <w:tc>
          <w:tcPr>
            <w:tcW w:w="618" w:type="dxa"/>
            <w:shd w:val="solid" w:color="FFFFFF" w:fill="auto"/>
          </w:tcPr>
          <w:p w14:paraId="370BAAFF" w14:textId="77777777" w:rsidR="00B36AF2" w:rsidRDefault="00B36AF2" w:rsidP="00B36AF2">
            <w:pPr>
              <w:pStyle w:val="TAL"/>
              <w:rPr>
                <w:snapToGrid w:val="0"/>
                <w:color w:val="000000"/>
                <w:szCs w:val="18"/>
              </w:rPr>
            </w:pPr>
          </w:p>
        </w:tc>
        <w:tc>
          <w:tcPr>
            <w:tcW w:w="425" w:type="dxa"/>
            <w:shd w:val="solid" w:color="FFFFFF" w:fill="auto"/>
          </w:tcPr>
          <w:p w14:paraId="55ABC2E4" w14:textId="77777777" w:rsidR="00B36AF2" w:rsidRDefault="00B36AF2" w:rsidP="00BD7CA7">
            <w:pPr>
              <w:pStyle w:val="TAL"/>
              <w:jc w:val="center"/>
              <w:rPr>
                <w:snapToGrid w:val="0"/>
                <w:color w:val="000000"/>
                <w:szCs w:val="18"/>
              </w:rPr>
            </w:pPr>
          </w:p>
        </w:tc>
        <w:tc>
          <w:tcPr>
            <w:tcW w:w="4394" w:type="dxa"/>
            <w:shd w:val="solid" w:color="FFFFFF" w:fill="auto"/>
          </w:tcPr>
          <w:p w14:paraId="39607EE5" w14:textId="77777777" w:rsidR="00B36AF2" w:rsidRDefault="00B36AF2" w:rsidP="00B36AF2">
            <w:pPr>
              <w:pStyle w:val="TAL"/>
              <w:rPr>
                <w:snapToGrid w:val="0"/>
                <w:color w:val="000000"/>
              </w:rPr>
            </w:pPr>
            <w:r>
              <w:rPr>
                <w:snapToGrid w:val="0"/>
                <w:color w:val="000000"/>
              </w:rPr>
              <w:t>Version for Release 12</w:t>
            </w:r>
          </w:p>
        </w:tc>
        <w:tc>
          <w:tcPr>
            <w:tcW w:w="709" w:type="dxa"/>
            <w:shd w:val="solid" w:color="FFFFFF" w:fill="auto"/>
          </w:tcPr>
          <w:p w14:paraId="45F0D768" w14:textId="77777777" w:rsidR="00B36AF2" w:rsidRDefault="00B36AF2" w:rsidP="00B36AF2">
            <w:pPr>
              <w:pStyle w:val="TAL"/>
              <w:rPr>
                <w:szCs w:val="18"/>
              </w:rPr>
            </w:pPr>
            <w:r>
              <w:rPr>
                <w:szCs w:val="18"/>
              </w:rPr>
              <w:t>11.0.0</w:t>
            </w:r>
          </w:p>
        </w:tc>
        <w:tc>
          <w:tcPr>
            <w:tcW w:w="709" w:type="dxa"/>
            <w:shd w:val="solid" w:color="FFFFFF" w:fill="auto"/>
          </w:tcPr>
          <w:p w14:paraId="43847DCF" w14:textId="77777777" w:rsidR="00B36AF2" w:rsidRDefault="00B36AF2" w:rsidP="00B36AF2">
            <w:pPr>
              <w:pStyle w:val="TAL"/>
              <w:rPr>
                <w:szCs w:val="18"/>
              </w:rPr>
            </w:pPr>
            <w:r>
              <w:rPr>
                <w:szCs w:val="18"/>
              </w:rPr>
              <w:t>12.0.0</w:t>
            </w:r>
          </w:p>
        </w:tc>
      </w:tr>
      <w:tr w:rsidR="00293D11" w:rsidRPr="00F13FFD" w14:paraId="1A92892C" w14:textId="77777777">
        <w:tc>
          <w:tcPr>
            <w:tcW w:w="800" w:type="dxa"/>
            <w:shd w:val="solid" w:color="FFFFFF" w:fill="auto"/>
          </w:tcPr>
          <w:p w14:paraId="11D50B6A" w14:textId="77777777" w:rsidR="00293D11" w:rsidRDefault="00293D11" w:rsidP="00B36AF2">
            <w:pPr>
              <w:pStyle w:val="TAL"/>
              <w:rPr>
                <w:snapToGrid w:val="0"/>
                <w:color w:val="000000"/>
                <w:szCs w:val="18"/>
              </w:rPr>
            </w:pPr>
            <w:r>
              <w:rPr>
                <w:snapToGrid w:val="0"/>
                <w:color w:val="000000"/>
                <w:szCs w:val="18"/>
              </w:rPr>
              <w:t>12-2015</w:t>
            </w:r>
          </w:p>
        </w:tc>
        <w:tc>
          <w:tcPr>
            <w:tcW w:w="618" w:type="dxa"/>
            <w:shd w:val="solid" w:color="FFFFFF" w:fill="auto"/>
          </w:tcPr>
          <w:p w14:paraId="35239609" w14:textId="77777777" w:rsidR="00293D11" w:rsidRDefault="00293D11" w:rsidP="00B36AF2">
            <w:pPr>
              <w:pStyle w:val="TAL"/>
              <w:jc w:val="center"/>
              <w:rPr>
                <w:snapToGrid w:val="0"/>
                <w:color w:val="000000"/>
                <w:szCs w:val="18"/>
              </w:rPr>
            </w:pPr>
            <w:r>
              <w:rPr>
                <w:snapToGrid w:val="0"/>
                <w:color w:val="000000"/>
                <w:szCs w:val="18"/>
              </w:rPr>
              <w:t>70</w:t>
            </w:r>
          </w:p>
        </w:tc>
        <w:tc>
          <w:tcPr>
            <w:tcW w:w="1083" w:type="dxa"/>
            <w:shd w:val="solid" w:color="FFFFFF" w:fill="auto"/>
          </w:tcPr>
          <w:p w14:paraId="313F9769" w14:textId="77777777" w:rsidR="00293D11" w:rsidRDefault="00293D11" w:rsidP="00B36AF2">
            <w:pPr>
              <w:pStyle w:val="TAL"/>
              <w:rPr>
                <w:snapToGrid w:val="0"/>
                <w:color w:val="000000"/>
                <w:szCs w:val="18"/>
              </w:rPr>
            </w:pPr>
          </w:p>
        </w:tc>
        <w:tc>
          <w:tcPr>
            <w:tcW w:w="618" w:type="dxa"/>
            <w:shd w:val="solid" w:color="FFFFFF" w:fill="auto"/>
          </w:tcPr>
          <w:p w14:paraId="6FA05D33" w14:textId="77777777" w:rsidR="00293D11" w:rsidRDefault="00293D11" w:rsidP="00B36AF2">
            <w:pPr>
              <w:pStyle w:val="TAL"/>
              <w:rPr>
                <w:snapToGrid w:val="0"/>
                <w:color w:val="000000"/>
                <w:szCs w:val="18"/>
              </w:rPr>
            </w:pPr>
          </w:p>
        </w:tc>
        <w:tc>
          <w:tcPr>
            <w:tcW w:w="425" w:type="dxa"/>
            <w:shd w:val="solid" w:color="FFFFFF" w:fill="auto"/>
          </w:tcPr>
          <w:p w14:paraId="7624675C" w14:textId="77777777" w:rsidR="00293D11" w:rsidRDefault="00293D11" w:rsidP="00BD7CA7">
            <w:pPr>
              <w:pStyle w:val="TAL"/>
              <w:jc w:val="center"/>
              <w:rPr>
                <w:snapToGrid w:val="0"/>
                <w:color w:val="000000"/>
                <w:szCs w:val="18"/>
              </w:rPr>
            </w:pPr>
          </w:p>
        </w:tc>
        <w:tc>
          <w:tcPr>
            <w:tcW w:w="4394" w:type="dxa"/>
            <w:shd w:val="solid" w:color="FFFFFF" w:fill="auto"/>
          </w:tcPr>
          <w:p w14:paraId="6D9E1BBF" w14:textId="77777777" w:rsidR="00293D11" w:rsidRDefault="00293D11" w:rsidP="00B36AF2">
            <w:pPr>
              <w:pStyle w:val="TAL"/>
              <w:rPr>
                <w:snapToGrid w:val="0"/>
                <w:color w:val="000000"/>
              </w:rPr>
            </w:pPr>
            <w:r>
              <w:rPr>
                <w:snapToGrid w:val="0"/>
                <w:color w:val="000000"/>
              </w:rPr>
              <w:t>Version for Release 13</w:t>
            </w:r>
          </w:p>
        </w:tc>
        <w:tc>
          <w:tcPr>
            <w:tcW w:w="709" w:type="dxa"/>
            <w:shd w:val="solid" w:color="FFFFFF" w:fill="auto"/>
          </w:tcPr>
          <w:p w14:paraId="659B5ACE" w14:textId="77777777" w:rsidR="00293D11" w:rsidRDefault="00293D11" w:rsidP="00B36AF2">
            <w:pPr>
              <w:pStyle w:val="TAL"/>
              <w:rPr>
                <w:szCs w:val="18"/>
              </w:rPr>
            </w:pPr>
            <w:r>
              <w:rPr>
                <w:szCs w:val="18"/>
              </w:rPr>
              <w:t>12.0.0</w:t>
            </w:r>
          </w:p>
        </w:tc>
        <w:tc>
          <w:tcPr>
            <w:tcW w:w="709" w:type="dxa"/>
            <w:shd w:val="solid" w:color="FFFFFF" w:fill="auto"/>
          </w:tcPr>
          <w:p w14:paraId="13F78ABF" w14:textId="77777777" w:rsidR="00293D11" w:rsidRDefault="00293D11" w:rsidP="00293D11">
            <w:pPr>
              <w:pStyle w:val="TAL"/>
              <w:rPr>
                <w:szCs w:val="18"/>
              </w:rPr>
            </w:pPr>
            <w:r>
              <w:rPr>
                <w:szCs w:val="18"/>
              </w:rPr>
              <w:t>13.0.0</w:t>
            </w:r>
          </w:p>
        </w:tc>
      </w:tr>
      <w:bookmarkEnd w:id="55"/>
    </w:tbl>
    <w:p w14:paraId="02A510EA" w14:textId="77777777" w:rsidR="00074A55" w:rsidRDefault="00074A55" w:rsidP="00F4561F">
      <w:pPr>
        <w:pStyle w:val="FP"/>
      </w:pPr>
    </w:p>
    <w:p w14:paraId="11868FC4" w14:textId="77777777" w:rsidR="008E5DD3" w:rsidRDefault="008E5DD3" w:rsidP="008E5DD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536"/>
        <w:gridCol w:w="851"/>
      </w:tblGrid>
      <w:tr w:rsidR="008E5DD3" w:rsidRPr="00235394" w14:paraId="054EB621" w14:textId="77777777" w:rsidTr="008E5DD3">
        <w:trPr>
          <w:cantSplit/>
        </w:trPr>
        <w:tc>
          <w:tcPr>
            <w:tcW w:w="9356" w:type="dxa"/>
            <w:gridSpan w:val="8"/>
            <w:tcBorders>
              <w:bottom w:val="nil"/>
            </w:tcBorders>
            <w:shd w:val="solid" w:color="FFFFFF" w:fill="auto"/>
          </w:tcPr>
          <w:p w14:paraId="724612DE" w14:textId="77777777" w:rsidR="008E5DD3" w:rsidRPr="00235394" w:rsidRDefault="008E5DD3" w:rsidP="0041477C">
            <w:pPr>
              <w:pStyle w:val="TAL"/>
              <w:jc w:val="center"/>
              <w:rPr>
                <w:b/>
                <w:sz w:val="16"/>
              </w:rPr>
            </w:pPr>
            <w:r w:rsidRPr="00235394">
              <w:rPr>
                <w:b/>
              </w:rPr>
              <w:t>Change history</w:t>
            </w:r>
          </w:p>
        </w:tc>
      </w:tr>
      <w:tr w:rsidR="008E5DD3" w:rsidRPr="002A5282" w14:paraId="0050160A" w14:textId="77777777" w:rsidTr="008E5DD3">
        <w:tc>
          <w:tcPr>
            <w:tcW w:w="800" w:type="dxa"/>
            <w:shd w:val="pct10" w:color="auto" w:fill="FFFFFF"/>
          </w:tcPr>
          <w:p w14:paraId="37ADBD9F" w14:textId="77777777" w:rsidR="008E5DD3" w:rsidRPr="002A5282" w:rsidRDefault="008E5DD3" w:rsidP="0041477C">
            <w:pPr>
              <w:pStyle w:val="TAL"/>
              <w:rPr>
                <w:b/>
                <w:szCs w:val="18"/>
              </w:rPr>
            </w:pPr>
            <w:r w:rsidRPr="002A5282">
              <w:rPr>
                <w:b/>
                <w:szCs w:val="18"/>
              </w:rPr>
              <w:t>Date</w:t>
            </w:r>
          </w:p>
        </w:tc>
        <w:tc>
          <w:tcPr>
            <w:tcW w:w="760" w:type="dxa"/>
            <w:shd w:val="pct10" w:color="auto" w:fill="FFFFFF"/>
          </w:tcPr>
          <w:p w14:paraId="1F5047FE" w14:textId="77777777" w:rsidR="008E5DD3" w:rsidRPr="002A5282" w:rsidRDefault="008E5DD3" w:rsidP="0041477C">
            <w:pPr>
              <w:pStyle w:val="TAL"/>
              <w:rPr>
                <w:b/>
                <w:szCs w:val="18"/>
              </w:rPr>
            </w:pPr>
            <w:r w:rsidRPr="002A5282">
              <w:rPr>
                <w:b/>
                <w:szCs w:val="18"/>
              </w:rPr>
              <w:t>TSG #</w:t>
            </w:r>
          </w:p>
        </w:tc>
        <w:tc>
          <w:tcPr>
            <w:tcW w:w="992" w:type="dxa"/>
            <w:shd w:val="pct10" w:color="auto" w:fill="FFFFFF"/>
          </w:tcPr>
          <w:p w14:paraId="65E69CD5" w14:textId="77777777" w:rsidR="008E5DD3" w:rsidRPr="002A5282" w:rsidRDefault="008E5DD3" w:rsidP="0041477C">
            <w:pPr>
              <w:pStyle w:val="TAL"/>
              <w:rPr>
                <w:b/>
                <w:szCs w:val="18"/>
              </w:rPr>
            </w:pPr>
            <w:r w:rsidRPr="002A5282">
              <w:rPr>
                <w:b/>
                <w:szCs w:val="18"/>
              </w:rPr>
              <w:t>TSG Doc.</w:t>
            </w:r>
          </w:p>
        </w:tc>
        <w:tc>
          <w:tcPr>
            <w:tcW w:w="567" w:type="dxa"/>
            <w:shd w:val="pct10" w:color="auto" w:fill="FFFFFF"/>
          </w:tcPr>
          <w:p w14:paraId="5B1B951B" w14:textId="77777777" w:rsidR="008E5DD3" w:rsidRPr="002A5282" w:rsidRDefault="008E5DD3" w:rsidP="0041477C">
            <w:pPr>
              <w:pStyle w:val="TAL"/>
              <w:rPr>
                <w:b/>
                <w:szCs w:val="18"/>
              </w:rPr>
            </w:pPr>
            <w:r w:rsidRPr="002A5282">
              <w:rPr>
                <w:b/>
                <w:szCs w:val="18"/>
              </w:rPr>
              <w:t>CR</w:t>
            </w:r>
          </w:p>
        </w:tc>
        <w:tc>
          <w:tcPr>
            <w:tcW w:w="425" w:type="dxa"/>
            <w:shd w:val="pct10" w:color="auto" w:fill="FFFFFF"/>
          </w:tcPr>
          <w:p w14:paraId="4C342511" w14:textId="77777777" w:rsidR="008E5DD3" w:rsidRPr="002A5282" w:rsidRDefault="008E5DD3" w:rsidP="0041477C">
            <w:pPr>
              <w:pStyle w:val="TAL"/>
              <w:rPr>
                <w:b/>
                <w:szCs w:val="18"/>
              </w:rPr>
            </w:pPr>
            <w:r w:rsidRPr="002A5282">
              <w:rPr>
                <w:b/>
                <w:szCs w:val="18"/>
              </w:rPr>
              <w:t>Rev</w:t>
            </w:r>
          </w:p>
        </w:tc>
        <w:tc>
          <w:tcPr>
            <w:tcW w:w="425" w:type="dxa"/>
            <w:shd w:val="pct10" w:color="auto" w:fill="FFFFFF"/>
          </w:tcPr>
          <w:p w14:paraId="077EEB79" w14:textId="77777777" w:rsidR="008E5DD3" w:rsidRPr="002A5282" w:rsidRDefault="008E5DD3" w:rsidP="0041477C">
            <w:pPr>
              <w:pStyle w:val="TAL"/>
              <w:rPr>
                <w:b/>
                <w:szCs w:val="18"/>
              </w:rPr>
            </w:pPr>
            <w:r w:rsidRPr="002A5282">
              <w:rPr>
                <w:b/>
                <w:szCs w:val="18"/>
              </w:rPr>
              <w:t>Cat</w:t>
            </w:r>
          </w:p>
        </w:tc>
        <w:tc>
          <w:tcPr>
            <w:tcW w:w="4536" w:type="dxa"/>
            <w:shd w:val="pct10" w:color="auto" w:fill="FFFFFF"/>
          </w:tcPr>
          <w:p w14:paraId="2B1C42D2" w14:textId="77777777" w:rsidR="008E5DD3" w:rsidRPr="002A5282" w:rsidRDefault="008E5DD3" w:rsidP="0041477C">
            <w:pPr>
              <w:pStyle w:val="TAL"/>
              <w:rPr>
                <w:b/>
                <w:szCs w:val="18"/>
              </w:rPr>
            </w:pPr>
            <w:r w:rsidRPr="002A5282">
              <w:rPr>
                <w:b/>
                <w:szCs w:val="18"/>
              </w:rPr>
              <w:t>Subject/Comment</w:t>
            </w:r>
          </w:p>
        </w:tc>
        <w:tc>
          <w:tcPr>
            <w:tcW w:w="851" w:type="dxa"/>
            <w:shd w:val="pct10" w:color="auto" w:fill="FFFFFF"/>
          </w:tcPr>
          <w:p w14:paraId="763C3F2A" w14:textId="77777777" w:rsidR="008E5DD3" w:rsidRPr="002A5282" w:rsidRDefault="008E5DD3" w:rsidP="0041477C">
            <w:pPr>
              <w:pStyle w:val="TAL"/>
              <w:rPr>
                <w:b/>
                <w:szCs w:val="18"/>
              </w:rPr>
            </w:pPr>
            <w:r w:rsidRPr="002A5282">
              <w:rPr>
                <w:b/>
                <w:szCs w:val="18"/>
              </w:rPr>
              <w:t>New version</w:t>
            </w:r>
          </w:p>
        </w:tc>
      </w:tr>
      <w:tr w:rsidR="008E5DD3" w:rsidRPr="002A5282" w14:paraId="4C73B4C3" w14:textId="77777777" w:rsidTr="00070CF5">
        <w:tc>
          <w:tcPr>
            <w:tcW w:w="800" w:type="dxa"/>
            <w:tcBorders>
              <w:bottom w:val="single" w:sz="12" w:space="0" w:color="auto"/>
            </w:tcBorders>
            <w:shd w:val="solid" w:color="FFFFFF" w:fill="auto"/>
          </w:tcPr>
          <w:p w14:paraId="1B6A20C7" w14:textId="77777777" w:rsidR="008E5DD3" w:rsidRPr="002A5282" w:rsidRDefault="008E5DD3" w:rsidP="0041477C">
            <w:pPr>
              <w:pStyle w:val="TAC"/>
              <w:rPr>
                <w:szCs w:val="18"/>
              </w:rPr>
            </w:pPr>
            <w:r w:rsidRPr="002A5282">
              <w:rPr>
                <w:szCs w:val="18"/>
              </w:rPr>
              <w:t>2016-0</w:t>
            </w:r>
            <w:r>
              <w:rPr>
                <w:szCs w:val="18"/>
              </w:rPr>
              <w:t>9</w:t>
            </w:r>
          </w:p>
        </w:tc>
        <w:tc>
          <w:tcPr>
            <w:tcW w:w="760" w:type="dxa"/>
            <w:tcBorders>
              <w:bottom w:val="single" w:sz="12" w:space="0" w:color="auto"/>
            </w:tcBorders>
            <w:shd w:val="solid" w:color="FFFFFF" w:fill="auto"/>
          </w:tcPr>
          <w:p w14:paraId="51782D0A" w14:textId="77777777" w:rsidR="008E5DD3" w:rsidRPr="002A5282" w:rsidRDefault="008E5DD3" w:rsidP="0041477C">
            <w:pPr>
              <w:pStyle w:val="TAC"/>
              <w:rPr>
                <w:szCs w:val="18"/>
              </w:rPr>
            </w:pPr>
            <w:r w:rsidRPr="002A5282">
              <w:rPr>
                <w:szCs w:val="18"/>
              </w:rPr>
              <w:t>7</w:t>
            </w:r>
            <w:r>
              <w:rPr>
                <w:szCs w:val="18"/>
              </w:rPr>
              <w:t>3</w:t>
            </w:r>
          </w:p>
        </w:tc>
        <w:tc>
          <w:tcPr>
            <w:tcW w:w="992" w:type="dxa"/>
            <w:tcBorders>
              <w:bottom w:val="single" w:sz="12" w:space="0" w:color="auto"/>
            </w:tcBorders>
            <w:shd w:val="solid" w:color="FFFFFF" w:fill="auto"/>
          </w:tcPr>
          <w:p w14:paraId="0A64AA15" w14:textId="77777777" w:rsidR="008E5DD3" w:rsidRPr="002A5282" w:rsidRDefault="008E5DD3" w:rsidP="008E5DD3">
            <w:pPr>
              <w:pStyle w:val="TAC"/>
              <w:rPr>
                <w:szCs w:val="18"/>
              </w:rPr>
            </w:pPr>
            <w:r w:rsidRPr="002A5282">
              <w:rPr>
                <w:szCs w:val="18"/>
              </w:rPr>
              <w:t>SP-160</w:t>
            </w:r>
            <w:r>
              <w:rPr>
                <w:szCs w:val="18"/>
              </w:rPr>
              <w:t>601</w:t>
            </w:r>
          </w:p>
        </w:tc>
        <w:tc>
          <w:tcPr>
            <w:tcW w:w="567" w:type="dxa"/>
            <w:tcBorders>
              <w:bottom w:val="single" w:sz="12" w:space="0" w:color="auto"/>
            </w:tcBorders>
            <w:shd w:val="solid" w:color="FFFFFF" w:fill="auto"/>
          </w:tcPr>
          <w:p w14:paraId="52DDAC1D" w14:textId="77777777" w:rsidR="008E5DD3" w:rsidRPr="002A5282" w:rsidRDefault="008E5DD3" w:rsidP="008E5DD3">
            <w:pPr>
              <w:pStyle w:val="TAL"/>
              <w:rPr>
                <w:szCs w:val="18"/>
              </w:rPr>
            </w:pPr>
            <w:r>
              <w:rPr>
                <w:szCs w:val="18"/>
              </w:rPr>
              <w:t>0006</w:t>
            </w:r>
          </w:p>
        </w:tc>
        <w:tc>
          <w:tcPr>
            <w:tcW w:w="425" w:type="dxa"/>
            <w:tcBorders>
              <w:bottom w:val="single" w:sz="12" w:space="0" w:color="auto"/>
            </w:tcBorders>
            <w:shd w:val="solid" w:color="FFFFFF" w:fill="auto"/>
          </w:tcPr>
          <w:p w14:paraId="1D20AF20" w14:textId="77777777" w:rsidR="008E5DD3" w:rsidRPr="002A5282" w:rsidRDefault="008E5DD3" w:rsidP="0041477C">
            <w:pPr>
              <w:pStyle w:val="TAR"/>
              <w:jc w:val="center"/>
              <w:rPr>
                <w:szCs w:val="18"/>
              </w:rPr>
            </w:pPr>
            <w:r>
              <w:rPr>
                <w:szCs w:val="18"/>
              </w:rPr>
              <w:t>1</w:t>
            </w:r>
          </w:p>
        </w:tc>
        <w:tc>
          <w:tcPr>
            <w:tcW w:w="425" w:type="dxa"/>
            <w:tcBorders>
              <w:bottom w:val="single" w:sz="12" w:space="0" w:color="auto"/>
            </w:tcBorders>
            <w:shd w:val="solid" w:color="FFFFFF" w:fill="auto"/>
          </w:tcPr>
          <w:p w14:paraId="09EB2942" w14:textId="77777777" w:rsidR="008E5DD3" w:rsidRPr="002A5282" w:rsidRDefault="008E5DD3" w:rsidP="0041477C">
            <w:pPr>
              <w:pStyle w:val="TAC"/>
              <w:rPr>
                <w:szCs w:val="18"/>
              </w:rPr>
            </w:pPr>
            <w:r>
              <w:rPr>
                <w:szCs w:val="18"/>
              </w:rPr>
              <w:t>F</w:t>
            </w:r>
          </w:p>
        </w:tc>
        <w:tc>
          <w:tcPr>
            <w:tcW w:w="4536" w:type="dxa"/>
            <w:tcBorders>
              <w:bottom w:val="single" w:sz="12" w:space="0" w:color="auto"/>
            </w:tcBorders>
            <w:shd w:val="solid" w:color="FFFFFF" w:fill="auto"/>
          </w:tcPr>
          <w:p w14:paraId="1D9A7928" w14:textId="77777777" w:rsidR="008E5DD3" w:rsidRPr="002A5282" w:rsidRDefault="008E5DD3" w:rsidP="0041477C">
            <w:pPr>
              <w:pStyle w:val="TAL"/>
              <w:rPr>
                <w:szCs w:val="18"/>
              </w:rPr>
            </w:pPr>
            <w:r>
              <w:rPr>
                <w:snapToGrid w:val="0"/>
                <w:color w:val="000000"/>
              </w:rPr>
              <w:t>Clarification to avoid rate adaptation quality issues in uplink for UTRAN</w:t>
            </w:r>
          </w:p>
        </w:tc>
        <w:tc>
          <w:tcPr>
            <w:tcW w:w="851" w:type="dxa"/>
            <w:tcBorders>
              <w:bottom w:val="single" w:sz="12" w:space="0" w:color="auto"/>
            </w:tcBorders>
            <w:shd w:val="solid" w:color="FFFFFF" w:fill="auto"/>
          </w:tcPr>
          <w:p w14:paraId="4A26C581" w14:textId="77777777" w:rsidR="008E5DD3" w:rsidRPr="002A5282" w:rsidRDefault="008E5DD3" w:rsidP="008E5DD3">
            <w:pPr>
              <w:pStyle w:val="TAC"/>
              <w:rPr>
                <w:szCs w:val="18"/>
              </w:rPr>
            </w:pPr>
            <w:r w:rsidRPr="002A5282">
              <w:rPr>
                <w:szCs w:val="18"/>
              </w:rPr>
              <w:t>1</w:t>
            </w:r>
            <w:r>
              <w:rPr>
                <w:szCs w:val="18"/>
              </w:rPr>
              <w:t>4</w:t>
            </w:r>
            <w:r w:rsidRPr="002A5282">
              <w:rPr>
                <w:szCs w:val="18"/>
              </w:rPr>
              <w:t>.</w:t>
            </w:r>
            <w:r>
              <w:rPr>
                <w:szCs w:val="18"/>
              </w:rPr>
              <w:t>0</w:t>
            </w:r>
            <w:r w:rsidRPr="002A5282">
              <w:rPr>
                <w:szCs w:val="18"/>
              </w:rPr>
              <w:t>.0</w:t>
            </w:r>
          </w:p>
        </w:tc>
      </w:tr>
      <w:tr w:rsidR="00554C17" w:rsidRPr="002A5282" w14:paraId="71A3B7F7" w14:textId="77777777" w:rsidTr="004D0070">
        <w:tc>
          <w:tcPr>
            <w:tcW w:w="800" w:type="dxa"/>
            <w:tcBorders>
              <w:top w:val="single" w:sz="12" w:space="0" w:color="auto"/>
              <w:bottom w:val="single" w:sz="12" w:space="0" w:color="auto"/>
            </w:tcBorders>
            <w:shd w:val="solid" w:color="FFFFFF" w:fill="auto"/>
          </w:tcPr>
          <w:p w14:paraId="0DEA80F3" w14:textId="77777777" w:rsidR="00554C17" w:rsidRPr="002A5282" w:rsidRDefault="00554C17" w:rsidP="0041477C">
            <w:pPr>
              <w:pStyle w:val="TAC"/>
              <w:rPr>
                <w:szCs w:val="18"/>
              </w:rPr>
            </w:pPr>
            <w:r w:rsidRPr="002A5282">
              <w:rPr>
                <w:szCs w:val="18"/>
              </w:rPr>
              <w:t>201</w:t>
            </w:r>
            <w:r>
              <w:rPr>
                <w:szCs w:val="18"/>
              </w:rPr>
              <w:t>8-06</w:t>
            </w:r>
          </w:p>
        </w:tc>
        <w:tc>
          <w:tcPr>
            <w:tcW w:w="760" w:type="dxa"/>
            <w:tcBorders>
              <w:top w:val="single" w:sz="12" w:space="0" w:color="auto"/>
              <w:bottom w:val="single" w:sz="12" w:space="0" w:color="auto"/>
            </w:tcBorders>
            <w:shd w:val="solid" w:color="FFFFFF" w:fill="auto"/>
          </w:tcPr>
          <w:p w14:paraId="78619129" w14:textId="77777777" w:rsidR="00554C17" w:rsidRPr="002A5282" w:rsidRDefault="00554C17" w:rsidP="0041477C">
            <w:pPr>
              <w:pStyle w:val="TAC"/>
              <w:rPr>
                <w:szCs w:val="18"/>
              </w:rPr>
            </w:pPr>
            <w:r>
              <w:rPr>
                <w:szCs w:val="18"/>
              </w:rPr>
              <w:t>80</w:t>
            </w:r>
          </w:p>
        </w:tc>
        <w:tc>
          <w:tcPr>
            <w:tcW w:w="992" w:type="dxa"/>
            <w:tcBorders>
              <w:top w:val="single" w:sz="12" w:space="0" w:color="auto"/>
              <w:bottom w:val="single" w:sz="12" w:space="0" w:color="auto"/>
            </w:tcBorders>
            <w:shd w:val="solid" w:color="FFFFFF" w:fill="auto"/>
          </w:tcPr>
          <w:p w14:paraId="520ADC83" w14:textId="77777777" w:rsidR="00554C17" w:rsidRPr="002A5282" w:rsidRDefault="00554C17" w:rsidP="008E5DD3">
            <w:pPr>
              <w:pStyle w:val="TAC"/>
              <w:rPr>
                <w:szCs w:val="18"/>
              </w:rPr>
            </w:pPr>
          </w:p>
        </w:tc>
        <w:tc>
          <w:tcPr>
            <w:tcW w:w="567" w:type="dxa"/>
            <w:tcBorders>
              <w:top w:val="single" w:sz="12" w:space="0" w:color="auto"/>
              <w:bottom w:val="single" w:sz="12" w:space="0" w:color="auto"/>
            </w:tcBorders>
            <w:shd w:val="solid" w:color="FFFFFF" w:fill="auto"/>
          </w:tcPr>
          <w:p w14:paraId="05BA68EE" w14:textId="77777777" w:rsidR="00554C17" w:rsidRDefault="00554C17" w:rsidP="008E5DD3">
            <w:pPr>
              <w:pStyle w:val="TAL"/>
              <w:rPr>
                <w:szCs w:val="18"/>
              </w:rPr>
            </w:pPr>
          </w:p>
        </w:tc>
        <w:tc>
          <w:tcPr>
            <w:tcW w:w="425" w:type="dxa"/>
            <w:tcBorders>
              <w:top w:val="single" w:sz="12" w:space="0" w:color="auto"/>
              <w:bottom w:val="single" w:sz="12" w:space="0" w:color="auto"/>
            </w:tcBorders>
            <w:shd w:val="solid" w:color="FFFFFF" w:fill="auto"/>
          </w:tcPr>
          <w:p w14:paraId="5B58360B" w14:textId="77777777" w:rsidR="00554C17" w:rsidRDefault="00554C17" w:rsidP="0041477C">
            <w:pPr>
              <w:pStyle w:val="TAR"/>
              <w:jc w:val="center"/>
              <w:rPr>
                <w:szCs w:val="18"/>
              </w:rPr>
            </w:pPr>
          </w:p>
        </w:tc>
        <w:tc>
          <w:tcPr>
            <w:tcW w:w="425" w:type="dxa"/>
            <w:tcBorders>
              <w:top w:val="single" w:sz="12" w:space="0" w:color="auto"/>
              <w:bottom w:val="single" w:sz="12" w:space="0" w:color="auto"/>
            </w:tcBorders>
            <w:shd w:val="solid" w:color="FFFFFF" w:fill="auto"/>
          </w:tcPr>
          <w:p w14:paraId="621E3E0D" w14:textId="77777777" w:rsidR="00554C17" w:rsidRDefault="00554C17" w:rsidP="0041477C">
            <w:pPr>
              <w:pStyle w:val="TAC"/>
              <w:rPr>
                <w:szCs w:val="18"/>
              </w:rPr>
            </w:pPr>
          </w:p>
        </w:tc>
        <w:tc>
          <w:tcPr>
            <w:tcW w:w="4536" w:type="dxa"/>
            <w:tcBorders>
              <w:top w:val="single" w:sz="12" w:space="0" w:color="auto"/>
              <w:bottom w:val="single" w:sz="12" w:space="0" w:color="auto"/>
            </w:tcBorders>
            <w:shd w:val="solid" w:color="FFFFFF" w:fill="auto"/>
          </w:tcPr>
          <w:p w14:paraId="3D3F74CE" w14:textId="77777777" w:rsidR="00554C17" w:rsidRDefault="00554C17" w:rsidP="0041477C">
            <w:pPr>
              <w:pStyle w:val="TAL"/>
              <w:rPr>
                <w:snapToGrid w:val="0"/>
                <w:color w:val="000000"/>
              </w:rPr>
            </w:pPr>
            <w:r>
              <w:rPr>
                <w:snapToGrid w:val="0"/>
                <w:color w:val="000000"/>
              </w:rPr>
              <w:t>Version for Release 15</w:t>
            </w:r>
          </w:p>
        </w:tc>
        <w:tc>
          <w:tcPr>
            <w:tcW w:w="851" w:type="dxa"/>
            <w:tcBorders>
              <w:top w:val="single" w:sz="12" w:space="0" w:color="auto"/>
              <w:bottom w:val="single" w:sz="12" w:space="0" w:color="auto"/>
            </w:tcBorders>
            <w:shd w:val="solid" w:color="FFFFFF" w:fill="auto"/>
          </w:tcPr>
          <w:p w14:paraId="4670D4E2" w14:textId="77777777" w:rsidR="00554C17" w:rsidRPr="002A5282" w:rsidRDefault="00554C17" w:rsidP="00554C17">
            <w:pPr>
              <w:pStyle w:val="TAC"/>
              <w:rPr>
                <w:szCs w:val="18"/>
              </w:rPr>
            </w:pPr>
            <w:r w:rsidRPr="002A5282">
              <w:rPr>
                <w:szCs w:val="18"/>
              </w:rPr>
              <w:t>1</w:t>
            </w:r>
            <w:r>
              <w:rPr>
                <w:szCs w:val="18"/>
              </w:rPr>
              <w:t>5</w:t>
            </w:r>
            <w:r w:rsidRPr="002A5282">
              <w:rPr>
                <w:szCs w:val="18"/>
              </w:rPr>
              <w:t>.</w:t>
            </w:r>
            <w:r>
              <w:rPr>
                <w:szCs w:val="18"/>
              </w:rPr>
              <w:t>0</w:t>
            </w:r>
            <w:r w:rsidRPr="002A5282">
              <w:rPr>
                <w:szCs w:val="18"/>
              </w:rPr>
              <w:t>.0</w:t>
            </w:r>
          </w:p>
        </w:tc>
      </w:tr>
      <w:tr w:rsidR="00070CF5" w:rsidRPr="002A5282" w14:paraId="78F26072" w14:textId="77777777" w:rsidTr="00042D56">
        <w:tc>
          <w:tcPr>
            <w:tcW w:w="800" w:type="dxa"/>
            <w:tcBorders>
              <w:top w:val="single" w:sz="12" w:space="0" w:color="auto"/>
              <w:bottom w:val="single" w:sz="12" w:space="0" w:color="auto"/>
            </w:tcBorders>
            <w:shd w:val="solid" w:color="FFFFFF" w:fill="auto"/>
          </w:tcPr>
          <w:p w14:paraId="30D58514" w14:textId="77777777" w:rsidR="00070CF5" w:rsidRPr="002A5282" w:rsidRDefault="00070CF5" w:rsidP="0041477C">
            <w:pPr>
              <w:pStyle w:val="TAC"/>
              <w:rPr>
                <w:szCs w:val="18"/>
              </w:rPr>
            </w:pPr>
            <w:r>
              <w:rPr>
                <w:szCs w:val="18"/>
              </w:rPr>
              <w:t>2020-07</w:t>
            </w:r>
          </w:p>
        </w:tc>
        <w:tc>
          <w:tcPr>
            <w:tcW w:w="760" w:type="dxa"/>
            <w:tcBorders>
              <w:top w:val="single" w:sz="12" w:space="0" w:color="auto"/>
              <w:bottom w:val="single" w:sz="12" w:space="0" w:color="auto"/>
            </w:tcBorders>
            <w:shd w:val="solid" w:color="FFFFFF" w:fill="auto"/>
          </w:tcPr>
          <w:p w14:paraId="0A5F1DF8" w14:textId="77777777" w:rsidR="00070CF5" w:rsidRDefault="00070CF5" w:rsidP="0041477C">
            <w:pPr>
              <w:pStyle w:val="TAC"/>
              <w:rPr>
                <w:szCs w:val="18"/>
              </w:rPr>
            </w:pPr>
            <w:r>
              <w:rPr>
                <w:szCs w:val="18"/>
              </w:rPr>
              <w:t>-</w:t>
            </w:r>
          </w:p>
        </w:tc>
        <w:tc>
          <w:tcPr>
            <w:tcW w:w="992" w:type="dxa"/>
            <w:tcBorders>
              <w:top w:val="single" w:sz="12" w:space="0" w:color="auto"/>
              <w:bottom w:val="single" w:sz="12" w:space="0" w:color="auto"/>
            </w:tcBorders>
            <w:shd w:val="solid" w:color="FFFFFF" w:fill="auto"/>
          </w:tcPr>
          <w:p w14:paraId="7E0D746E" w14:textId="77777777" w:rsidR="00070CF5" w:rsidRPr="002A5282" w:rsidRDefault="00070CF5" w:rsidP="008E5DD3">
            <w:pPr>
              <w:pStyle w:val="TAC"/>
              <w:rPr>
                <w:szCs w:val="18"/>
              </w:rPr>
            </w:pPr>
            <w:r>
              <w:rPr>
                <w:szCs w:val="18"/>
              </w:rPr>
              <w:t>-</w:t>
            </w:r>
          </w:p>
        </w:tc>
        <w:tc>
          <w:tcPr>
            <w:tcW w:w="567" w:type="dxa"/>
            <w:tcBorders>
              <w:top w:val="single" w:sz="12" w:space="0" w:color="auto"/>
              <w:bottom w:val="single" w:sz="12" w:space="0" w:color="auto"/>
            </w:tcBorders>
            <w:shd w:val="solid" w:color="FFFFFF" w:fill="auto"/>
          </w:tcPr>
          <w:p w14:paraId="653888C9" w14:textId="77777777" w:rsidR="00070CF5" w:rsidRDefault="00070CF5" w:rsidP="008E5DD3">
            <w:pPr>
              <w:pStyle w:val="TAL"/>
              <w:rPr>
                <w:szCs w:val="18"/>
              </w:rPr>
            </w:pPr>
            <w:r>
              <w:rPr>
                <w:szCs w:val="18"/>
              </w:rPr>
              <w:t>-</w:t>
            </w:r>
          </w:p>
        </w:tc>
        <w:tc>
          <w:tcPr>
            <w:tcW w:w="425" w:type="dxa"/>
            <w:tcBorders>
              <w:top w:val="single" w:sz="12" w:space="0" w:color="auto"/>
              <w:bottom w:val="single" w:sz="12" w:space="0" w:color="auto"/>
            </w:tcBorders>
            <w:shd w:val="solid" w:color="FFFFFF" w:fill="auto"/>
          </w:tcPr>
          <w:p w14:paraId="44E4655B" w14:textId="77777777" w:rsidR="00070CF5" w:rsidRDefault="00070CF5" w:rsidP="0041477C">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091121D6" w14:textId="77777777" w:rsidR="00070CF5" w:rsidRDefault="00070CF5" w:rsidP="0041477C">
            <w:pPr>
              <w:pStyle w:val="TAC"/>
              <w:rPr>
                <w:szCs w:val="18"/>
              </w:rPr>
            </w:pPr>
            <w:r>
              <w:rPr>
                <w:szCs w:val="18"/>
              </w:rPr>
              <w:t>-</w:t>
            </w:r>
          </w:p>
        </w:tc>
        <w:tc>
          <w:tcPr>
            <w:tcW w:w="4536" w:type="dxa"/>
            <w:tcBorders>
              <w:top w:val="single" w:sz="12" w:space="0" w:color="auto"/>
              <w:bottom w:val="single" w:sz="12" w:space="0" w:color="auto"/>
            </w:tcBorders>
            <w:shd w:val="solid" w:color="FFFFFF" w:fill="auto"/>
          </w:tcPr>
          <w:p w14:paraId="714BD70C" w14:textId="77777777" w:rsidR="00070CF5" w:rsidRDefault="00070CF5" w:rsidP="0041477C">
            <w:pPr>
              <w:pStyle w:val="TAL"/>
              <w:rPr>
                <w:snapToGrid w:val="0"/>
                <w:color w:val="000000"/>
              </w:rPr>
            </w:pPr>
            <w:r>
              <w:rPr>
                <w:snapToGrid w:val="0"/>
                <w:color w:val="000000"/>
              </w:rPr>
              <w:t>Update to Rel-16 version (MCC)</w:t>
            </w:r>
          </w:p>
        </w:tc>
        <w:tc>
          <w:tcPr>
            <w:tcW w:w="851" w:type="dxa"/>
            <w:tcBorders>
              <w:top w:val="single" w:sz="12" w:space="0" w:color="auto"/>
              <w:bottom w:val="single" w:sz="12" w:space="0" w:color="auto"/>
            </w:tcBorders>
            <w:shd w:val="solid" w:color="FFFFFF" w:fill="auto"/>
          </w:tcPr>
          <w:p w14:paraId="0585CC11" w14:textId="77777777" w:rsidR="00070CF5" w:rsidRPr="00042D56" w:rsidRDefault="00070CF5" w:rsidP="00554C17">
            <w:pPr>
              <w:pStyle w:val="TAC"/>
              <w:rPr>
                <w:bCs/>
                <w:szCs w:val="18"/>
              </w:rPr>
            </w:pPr>
            <w:r w:rsidRPr="00042D56">
              <w:rPr>
                <w:bCs/>
                <w:szCs w:val="18"/>
              </w:rPr>
              <w:t>16.0.0</w:t>
            </w:r>
          </w:p>
        </w:tc>
      </w:tr>
      <w:tr w:rsidR="004D0070" w:rsidRPr="002A5282" w14:paraId="1D2C3B62" w14:textId="77777777" w:rsidTr="00042D56">
        <w:tc>
          <w:tcPr>
            <w:tcW w:w="800" w:type="dxa"/>
            <w:tcBorders>
              <w:top w:val="single" w:sz="12" w:space="0" w:color="auto"/>
              <w:bottom w:val="single" w:sz="12" w:space="0" w:color="auto"/>
            </w:tcBorders>
            <w:shd w:val="solid" w:color="FFFFFF" w:fill="auto"/>
          </w:tcPr>
          <w:p w14:paraId="056ADF11" w14:textId="77777777" w:rsidR="004D0070" w:rsidRDefault="004D0070" w:rsidP="0041477C">
            <w:pPr>
              <w:pStyle w:val="TAC"/>
              <w:rPr>
                <w:szCs w:val="18"/>
              </w:rPr>
            </w:pPr>
            <w:r>
              <w:rPr>
                <w:szCs w:val="18"/>
              </w:rPr>
              <w:t>2022-04</w:t>
            </w:r>
          </w:p>
        </w:tc>
        <w:tc>
          <w:tcPr>
            <w:tcW w:w="760" w:type="dxa"/>
            <w:tcBorders>
              <w:top w:val="single" w:sz="12" w:space="0" w:color="auto"/>
              <w:bottom w:val="single" w:sz="12" w:space="0" w:color="auto"/>
            </w:tcBorders>
            <w:shd w:val="solid" w:color="FFFFFF" w:fill="auto"/>
          </w:tcPr>
          <w:p w14:paraId="6FFC4725" w14:textId="77777777" w:rsidR="004D0070" w:rsidRDefault="004D0070" w:rsidP="0041477C">
            <w:pPr>
              <w:pStyle w:val="TAC"/>
              <w:rPr>
                <w:szCs w:val="18"/>
              </w:rPr>
            </w:pPr>
            <w:r>
              <w:rPr>
                <w:szCs w:val="18"/>
              </w:rPr>
              <w:t>-</w:t>
            </w:r>
          </w:p>
        </w:tc>
        <w:tc>
          <w:tcPr>
            <w:tcW w:w="992" w:type="dxa"/>
            <w:tcBorders>
              <w:top w:val="single" w:sz="12" w:space="0" w:color="auto"/>
              <w:bottom w:val="single" w:sz="12" w:space="0" w:color="auto"/>
            </w:tcBorders>
            <w:shd w:val="solid" w:color="FFFFFF" w:fill="auto"/>
          </w:tcPr>
          <w:p w14:paraId="3C424A95" w14:textId="77777777" w:rsidR="004D0070" w:rsidRDefault="004D0070" w:rsidP="008E5DD3">
            <w:pPr>
              <w:pStyle w:val="TAC"/>
              <w:rPr>
                <w:szCs w:val="18"/>
              </w:rPr>
            </w:pPr>
            <w:r>
              <w:rPr>
                <w:szCs w:val="18"/>
              </w:rPr>
              <w:t>-</w:t>
            </w:r>
          </w:p>
        </w:tc>
        <w:tc>
          <w:tcPr>
            <w:tcW w:w="567" w:type="dxa"/>
            <w:tcBorders>
              <w:top w:val="single" w:sz="12" w:space="0" w:color="auto"/>
              <w:bottom w:val="single" w:sz="12" w:space="0" w:color="auto"/>
            </w:tcBorders>
            <w:shd w:val="solid" w:color="FFFFFF" w:fill="auto"/>
          </w:tcPr>
          <w:p w14:paraId="5633FE95" w14:textId="77777777" w:rsidR="004D0070" w:rsidRDefault="004D0070" w:rsidP="008E5DD3">
            <w:pPr>
              <w:pStyle w:val="TAL"/>
              <w:rPr>
                <w:szCs w:val="18"/>
              </w:rPr>
            </w:pPr>
            <w:r>
              <w:rPr>
                <w:szCs w:val="18"/>
              </w:rPr>
              <w:t>-</w:t>
            </w:r>
          </w:p>
        </w:tc>
        <w:tc>
          <w:tcPr>
            <w:tcW w:w="425" w:type="dxa"/>
            <w:tcBorders>
              <w:top w:val="single" w:sz="12" w:space="0" w:color="auto"/>
              <w:bottom w:val="single" w:sz="12" w:space="0" w:color="auto"/>
            </w:tcBorders>
            <w:shd w:val="solid" w:color="FFFFFF" w:fill="auto"/>
          </w:tcPr>
          <w:p w14:paraId="23BA8CC5" w14:textId="77777777" w:rsidR="004D0070" w:rsidRDefault="004D0070" w:rsidP="0041477C">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46B737F5" w14:textId="77777777" w:rsidR="004D0070" w:rsidRDefault="004D0070" w:rsidP="0041477C">
            <w:pPr>
              <w:pStyle w:val="TAC"/>
              <w:rPr>
                <w:szCs w:val="18"/>
              </w:rPr>
            </w:pPr>
            <w:r>
              <w:rPr>
                <w:szCs w:val="18"/>
              </w:rPr>
              <w:t>-</w:t>
            </w:r>
          </w:p>
        </w:tc>
        <w:tc>
          <w:tcPr>
            <w:tcW w:w="4536" w:type="dxa"/>
            <w:tcBorders>
              <w:top w:val="single" w:sz="12" w:space="0" w:color="auto"/>
              <w:bottom w:val="single" w:sz="12" w:space="0" w:color="auto"/>
            </w:tcBorders>
            <w:shd w:val="solid" w:color="FFFFFF" w:fill="auto"/>
          </w:tcPr>
          <w:p w14:paraId="7DEA9C66" w14:textId="77777777" w:rsidR="004D0070" w:rsidRDefault="004D0070" w:rsidP="0041477C">
            <w:pPr>
              <w:pStyle w:val="TAL"/>
              <w:rPr>
                <w:snapToGrid w:val="0"/>
                <w:color w:val="000000"/>
              </w:rPr>
            </w:pPr>
            <w:r>
              <w:rPr>
                <w:snapToGrid w:val="0"/>
                <w:color w:val="000000"/>
              </w:rPr>
              <w:t>Update to Rel-17 version (MCC)</w:t>
            </w:r>
          </w:p>
        </w:tc>
        <w:tc>
          <w:tcPr>
            <w:tcW w:w="851" w:type="dxa"/>
            <w:tcBorders>
              <w:top w:val="single" w:sz="12" w:space="0" w:color="auto"/>
              <w:bottom w:val="single" w:sz="12" w:space="0" w:color="auto"/>
            </w:tcBorders>
            <w:shd w:val="solid" w:color="FFFFFF" w:fill="auto"/>
          </w:tcPr>
          <w:p w14:paraId="2C7EF290" w14:textId="77777777" w:rsidR="004D0070" w:rsidRPr="00042D56" w:rsidRDefault="004D0070" w:rsidP="00554C17">
            <w:pPr>
              <w:pStyle w:val="TAC"/>
              <w:rPr>
                <w:bCs/>
                <w:szCs w:val="18"/>
              </w:rPr>
            </w:pPr>
            <w:r w:rsidRPr="00042D56">
              <w:rPr>
                <w:bCs/>
                <w:szCs w:val="18"/>
              </w:rPr>
              <w:t>17.0.0</w:t>
            </w:r>
          </w:p>
        </w:tc>
      </w:tr>
      <w:tr w:rsidR="00042D56" w:rsidRPr="002A5282" w14:paraId="3C0B27EA" w14:textId="77777777" w:rsidTr="00070CF5">
        <w:tc>
          <w:tcPr>
            <w:tcW w:w="800" w:type="dxa"/>
            <w:tcBorders>
              <w:top w:val="single" w:sz="12" w:space="0" w:color="auto"/>
            </w:tcBorders>
            <w:shd w:val="solid" w:color="FFFFFF" w:fill="auto"/>
          </w:tcPr>
          <w:p w14:paraId="56EC3573" w14:textId="08592C36" w:rsidR="00042D56" w:rsidRDefault="00042D56" w:rsidP="0041477C">
            <w:pPr>
              <w:pStyle w:val="TAC"/>
              <w:rPr>
                <w:szCs w:val="18"/>
              </w:rPr>
            </w:pPr>
            <w:r>
              <w:rPr>
                <w:szCs w:val="18"/>
              </w:rPr>
              <w:t>2024-03</w:t>
            </w:r>
          </w:p>
        </w:tc>
        <w:tc>
          <w:tcPr>
            <w:tcW w:w="760" w:type="dxa"/>
            <w:tcBorders>
              <w:top w:val="single" w:sz="12" w:space="0" w:color="auto"/>
            </w:tcBorders>
            <w:shd w:val="solid" w:color="FFFFFF" w:fill="auto"/>
          </w:tcPr>
          <w:p w14:paraId="3ECB6899" w14:textId="20E8EC4B" w:rsidR="00042D56" w:rsidRDefault="00042D56" w:rsidP="0041477C">
            <w:pPr>
              <w:pStyle w:val="TAC"/>
              <w:rPr>
                <w:szCs w:val="18"/>
              </w:rPr>
            </w:pPr>
            <w:r>
              <w:rPr>
                <w:szCs w:val="18"/>
              </w:rPr>
              <w:t>-</w:t>
            </w:r>
          </w:p>
        </w:tc>
        <w:tc>
          <w:tcPr>
            <w:tcW w:w="992" w:type="dxa"/>
            <w:tcBorders>
              <w:top w:val="single" w:sz="12" w:space="0" w:color="auto"/>
            </w:tcBorders>
            <w:shd w:val="solid" w:color="FFFFFF" w:fill="auto"/>
          </w:tcPr>
          <w:p w14:paraId="1C789E09" w14:textId="37D6CB7B" w:rsidR="00042D56" w:rsidRDefault="00042D56" w:rsidP="008E5DD3">
            <w:pPr>
              <w:pStyle w:val="TAC"/>
              <w:rPr>
                <w:szCs w:val="18"/>
              </w:rPr>
            </w:pPr>
            <w:r>
              <w:rPr>
                <w:szCs w:val="18"/>
              </w:rPr>
              <w:t>-</w:t>
            </w:r>
          </w:p>
        </w:tc>
        <w:tc>
          <w:tcPr>
            <w:tcW w:w="567" w:type="dxa"/>
            <w:tcBorders>
              <w:top w:val="single" w:sz="12" w:space="0" w:color="auto"/>
            </w:tcBorders>
            <w:shd w:val="solid" w:color="FFFFFF" w:fill="auto"/>
          </w:tcPr>
          <w:p w14:paraId="5A537AB0" w14:textId="455ABF17" w:rsidR="00042D56" w:rsidRDefault="00042D56" w:rsidP="008E5DD3">
            <w:pPr>
              <w:pStyle w:val="TAL"/>
              <w:rPr>
                <w:szCs w:val="18"/>
              </w:rPr>
            </w:pPr>
            <w:r>
              <w:rPr>
                <w:szCs w:val="18"/>
              </w:rPr>
              <w:t>-</w:t>
            </w:r>
          </w:p>
        </w:tc>
        <w:tc>
          <w:tcPr>
            <w:tcW w:w="425" w:type="dxa"/>
            <w:tcBorders>
              <w:top w:val="single" w:sz="12" w:space="0" w:color="auto"/>
            </w:tcBorders>
            <w:shd w:val="solid" w:color="FFFFFF" w:fill="auto"/>
          </w:tcPr>
          <w:p w14:paraId="4F968D59" w14:textId="14E25F33" w:rsidR="00042D56" w:rsidRDefault="00042D56" w:rsidP="0041477C">
            <w:pPr>
              <w:pStyle w:val="TAR"/>
              <w:jc w:val="center"/>
              <w:rPr>
                <w:szCs w:val="18"/>
              </w:rPr>
            </w:pPr>
            <w:r>
              <w:rPr>
                <w:szCs w:val="18"/>
              </w:rPr>
              <w:t>-</w:t>
            </w:r>
          </w:p>
        </w:tc>
        <w:tc>
          <w:tcPr>
            <w:tcW w:w="425" w:type="dxa"/>
            <w:tcBorders>
              <w:top w:val="single" w:sz="12" w:space="0" w:color="auto"/>
            </w:tcBorders>
            <w:shd w:val="solid" w:color="FFFFFF" w:fill="auto"/>
          </w:tcPr>
          <w:p w14:paraId="5DB9803F" w14:textId="4893F8E7" w:rsidR="00042D56" w:rsidRDefault="00042D56" w:rsidP="0041477C">
            <w:pPr>
              <w:pStyle w:val="TAC"/>
              <w:rPr>
                <w:szCs w:val="18"/>
              </w:rPr>
            </w:pPr>
            <w:r>
              <w:rPr>
                <w:szCs w:val="18"/>
              </w:rPr>
              <w:t>-</w:t>
            </w:r>
          </w:p>
        </w:tc>
        <w:tc>
          <w:tcPr>
            <w:tcW w:w="4536" w:type="dxa"/>
            <w:tcBorders>
              <w:top w:val="single" w:sz="12" w:space="0" w:color="auto"/>
            </w:tcBorders>
            <w:shd w:val="solid" w:color="FFFFFF" w:fill="auto"/>
          </w:tcPr>
          <w:p w14:paraId="3079E6D3" w14:textId="535042F0" w:rsidR="00042D56" w:rsidRDefault="00042D56" w:rsidP="0041477C">
            <w:pPr>
              <w:pStyle w:val="TAL"/>
              <w:rPr>
                <w:snapToGrid w:val="0"/>
                <w:color w:val="000000"/>
              </w:rPr>
            </w:pPr>
            <w:r>
              <w:rPr>
                <w:snapToGrid w:val="0"/>
                <w:color w:val="000000"/>
              </w:rPr>
              <w:t>Update to Rel-18 version (MCC)</w:t>
            </w:r>
          </w:p>
        </w:tc>
        <w:tc>
          <w:tcPr>
            <w:tcW w:w="851" w:type="dxa"/>
            <w:tcBorders>
              <w:top w:val="single" w:sz="12" w:space="0" w:color="auto"/>
            </w:tcBorders>
            <w:shd w:val="solid" w:color="FFFFFF" w:fill="auto"/>
          </w:tcPr>
          <w:p w14:paraId="4F9902BF" w14:textId="5DD33B47" w:rsidR="00042D56" w:rsidRPr="00042D56" w:rsidRDefault="00042D56" w:rsidP="00554C17">
            <w:pPr>
              <w:pStyle w:val="TAC"/>
              <w:rPr>
                <w:bCs/>
                <w:szCs w:val="18"/>
              </w:rPr>
            </w:pPr>
            <w:r w:rsidRPr="00042D56">
              <w:rPr>
                <w:bCs/>
                <w:szCs w:val="18"/>
              </w:rPr>
              <w:t>18.0.0</w:t>
            </w:r>
          </w:p>
        </w:tc>
      </w:tr>
    </w:tbl>
    <w:p w14:paraId="44EED380" w14:textId="77777777" w:rsidR="008E5DD3" w:rsidRDefault="008E5DD3" w:rsidP="00F4561F">
      <w:pPr>
        <w:pStyle w:val="FP"/>
      </w:pPr>
    </w:p>
    <w:sectPr w:rsidR="008E5DD3">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D6E57" w14:textId="77777777" w:rsidR="0094614E" w:rsidRDefault="0094614E">
      <w:r>
        <w:separator/>
      </w:r>
    </w:p>
  </w:endnote>
  <w:endnote w:type="continuationSeparator" w:id="0">
    <w:p w14:paraId="4300D4EB" w14:textId="77777777" w:rsidR="0094614E" w:rsidRDefault="00946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257E8" w14:textId="77777777" w:rsidR="00074A55" w:rsidRDefault="00074A5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96376" w14:textId="77777777" w:rsidR="0094614E" w:rsidRDefault="0094614E">
      <w:r>
        <w:separator/>
      </w:r>
    </w:p>
  </w:footnote>
  <w:footnote w:type="continuationSeparator" w:id="0">
    <w:p w14:paraId="50D7B83B" w14:textId="77777777" w:rsidR="0094614E" w:rsidRDefault="00946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F3545" w14:textId="1B586A09" w:rsidR="00074A55" w:rsidRDefault="00074A55">
    <w:pPr>
      <w:pStyle w:val="Header"/>
      <w:framePr w:wrap="auto" w:vAnchor="text" w:hAnchor="margin" w:xAlign="right" w:y="1"/>
      <w:widowControl/>
    </w:pPr>
    <w:r>
      <w:fldChar w:fldCharType="begin"/>
    </w:r>
    <w:r>
      <w:instrText xml:space="preserve"> STYLEREF ZA </w:instrText>
    </w:r>
    <w:r>
      <w:fldChar w:fldCharType="separate"/>
    </w:r>
    <w:r w:rsidR="004B526C">
      <w:rPr>
        <w:noProof/>
      </w:rPr>
      <w:t>3GPP TS 26.202 V18.0.0 (2024-03)</w:t>
    </w:r>
    <w:r>
      <w:fldChar w:fldCharType="end"/>
    </w:r>
  </w:p>
  <w:p w14:paraId="183B70A2" w14:textId="77777777" w:rsidR="00074A55" w:rsidRDefault="00074A55">
    <w:pPr>
      <w:pStyle w:val="Header"/>
      <w:framePr w:wrap="auto" w:vAnchor="text" w:hAnchor="margin" w:xAlign="center" w:y="1"/>
      <w:widowControl/>
    </w:pPr>
    <w:r>
      <w:fldChar w:fldCharType="begin"/>
    </w:r>
    <w:r>
      <w:instrText xml:space="preserve"> PAGE </w:instrText>
    </w:r>
    <w:r>
      <w:fldChar w:fldCharType="separate"/>
    </w:r>
    <w:r w:rsidR="002F700D">
      <w:t>13</w:t>
    </w:r>
    <w:r>
      <w:fldChar w:fldCharType="end"/>
    </w:r>
  </w:p>
  <w:p w14:paraId="3B5CC527" w14:textId="5B5F940C" w:rsidR="00074A55" w:rsidRDefault="00074A55">
    <w:pPr>
      <w:pStyle w:val="Header"/>
      <w:framePr w:wrap="auto" w:vAnchor="text" w:hAnchor="margin" w:y="1"/>
      <w:widowControl/>
    </w:pPr>
    <w:r>
      <w:fldChar w:fldCharType="begin"/>
    </w:r>
    <w:r>
      <w:instrText xml:space="preserve"> STYLEREF ZGSM </w:instrText>
    </w:r>
    <w:r>
      <w:fldChar w:fldCharType="separate"/>
    </w:r>
    <w:r w:rsidR="004B526C">
      <w:rPr>
        <w:noProof/>
      </w:rPr>
      <w:t>Release 18</w:t>
    </w:r>
    <w:r>
      <w:fldChar w:fldCharType="end"/>
    </w:r>
  </w:p>
  <w:p w14:paraId="71043BE3" w14:textId="77777777" w:rsidR="00074A55" w:rsidRDefault="00074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B38AF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B8F18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5477B0"/>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46590FFB"/>
    <w:multiLevelType w:val="hybridMultilevel"/>
    <w:tmpl w:val="E14E0DAC"/>
    <w:lvl w:ilvl="0" w:tplc="E57C4A7C">
      <w:start w:val="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16cid:durableId="138945605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93019253">
    <w:abstractNumId w:val="4"/>
  </w:num>
  <w:num w:numId="3" w16cid:durableId="1494488080">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726836976">
    <w:abstractNumId w:val="2"/>
  </w:num>
  <w:num w:numId="5" w16cid:durableId="1840851702">
    <w:abstractNumId w:val="1"/>
  </w:num>
  <w:num w:numId="6" w16cid:durableId="166038349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7A"/>
    <w:rsid w:val="00012C6F"/>
    <w:rsid w:val="00042D56"/>
    <w:rsid w:val="00070CF5"/>
    <w:rsid w:val="00073AC1"/>
    <w:rsid w:val="00074A55"/>
    <w:rsid w:val="000D02B6"/>
    <w:rsid w:val="000D3EED"/>
    <w:rsid w:val="00161E36"/>
    <w:rsid w:val="001965D5"/>
    <w:rsid w:val="001C5BEC"/>
    <w:rsid w:val="001D103F"/>
    <w:rsid w:val="001F63B8"/>
    <w:rsid w:val="002058BD"/>
    <w:rsid w:val="002418B4"/>
    <w:rsid w:val="002609B1"/>
    <w:rsid w:val="00282939"/>
    <w:rsid w:val="00293D11"/>
    <w:rsid w:val="002B371B"/>
    <w:rsid w:val="002F700D"/>
    <w:rsid w:val="0033407B"/>
    <w:rsid w:val="00345992"/>
    <w:rsid w:val="00391B4E"/>
    <w:rsid w:val="003E7F14"/>
    <w:rsid w:val="0041477C"/>
    <w:rsid w:val="004348CD"/>
    <w:rsid w:val="00441EBB"/>
    <w:rsid w:val="0045533F"/>
    <w:rsid w:val="004745B1"/>
    <w:rsid w:val="004B4E92"/>
    <w:rsid w:val="004B526C"/>
    <w:rsid w:val="004D0070"/>
    <w:rsid w:val="004F496E"/>
    <w:rsid w:val="00543275"/>
    <w:rsid w:val="00554C17"/>
    <w:rsid w:val="00585EB7"/>
    <w:rsid w:val="005C2CEA"/>
    <w:rsid w:val="00635F01"/>
    <w:rsid w:val="0066056E"/>
    <w:rsid w:val="006D4856"/>
    <w:rsid w:val="006D6AA2"/>
    <w:rsid w:val="007B14CC"/>
    <w:rsid w:val="00842BDF"/>
    <w:rsid w:val="00844E53"/>
    <w:rsid w:val="00853B02"/>
    <w:rsid w:val="0089380A"/>
    <w:rsid w:val="008C6105"/>
    <w:rsid w:val="008D2C2D"/>
    <w:rsid w:val="008E18A7"/>
    <w:rsid w:val="008E5DD3"/>
    <w:rsid w:val="0094614E"/>
    <w:rsid w:val="00970966"/>
    <w:rsid w:val="00987D5D"/>
    <w:rsid w:val="009F06DE"/>
    <w:rsid w:val="00A052BF"/>
    <w:rsid w:val="00A73D78"/>
    <w:rsid w:val="00A95037"/>
    <w:rsid w:val="00AE622A"/>
    <w:rsid w:val="00B01686"/>
    <w:rsid w:val="00B20C80"/>
    <w:rsid w:val="00B36AF2"/>
    <w:rsid w:val="00B50135"/>
    <w:rsid w:val="00B95BCD"/>
    <w:rsid w:val="00BA31F8"/>
    <w:rsid w:val="00BD46AD"/>
    <w:rsid w:val="00BD7CA7"/>
    <w:rsid w:val="00BF5A9C"/>
    <w:rsid w:val="00BF7F7A"/>
    <w:rsid w:val="00C5225D"/>
    <w:rsid w:val="00C62DEB"/>
    <w:rsid w:val="00CB6698"/>
    <w:rsid w:val="00CC1B2D"/>
    <w:rsid w:val="00D079C7"/>
    <w:rsid w:val="00D256D0"/>
    <w:rsid w:val="00D26DC8"/>
    <w:rsid w:val="00DD6533"/>
    <w:rsid w:val="00E729A7"/>
    <w:rsid w:val="00E904F2"/>
    <w:rsid w:val="00ED479D"/>
    <w:rsid w:val="00F13FFD"/>
    <w:rsid w:val="00F40520"/>
    <w:rsid w:val="00F45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ED2CBAD"/>
  <w15:chartTrackingRefBased/>
  <w15:docId w15:val="{467D5DD9-5A67-4C46-A635-A1C46FF2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odyText2">
    <w:name w:val="Body Text 2"/>
    <w:basedOn w:val="Normal"/>
    <w:pPr>
      <w:overflowPunct w:val="0"/>
      <w:autoSpaceDE w:val="0"/>
      <w:autoSpaceDN w:val="0"/>
      <w:adjustRightInd w:val="0"/>
      <w:textAlignment w:val="baseline"/>
    </w:pPr>
    <w:rPr>
      <w:color w:val="000000"/>
    </w:rPr>
  </w:style>
  <w:style w:type="paragraph" w:styleId="BalloonText">
    <w:name w:val="Balloon Text"/>
    <w:basedOn w:val="Normal"/>
    <w:semiHidden/>
    <w:rsid w:val="00A95037"/>
    <w:rPr>
      <w:rFonts w:ascii="Tahoma" w:hAnsi="Tahoma" w:cs="Tahoma"/>
      <w:sz w:val="16"/>
      <w:szCs w:val="16"/>
    </w:rPr>
  </w:style>
  <w:style w:type="character" w:customStyle="1" w:styleId="NOChar">
    <w:name w:val="NO Char"/>
    <w:link w:val="NO"/>
    <w:rsid w:val="00844E53"/>
    <w:rPr>
      <w:lang w:eastAsia="x-none"/>
    </w:rPr>
  </w:style>
  <w:style w:type="paragraph" w:styleId="Bibliography">
    <w:name w:val="Bibliography"/>
    <w:basedOn w:val="Normal"/>
    <w:next w:val="Normal"/>
    <w:uiPriority w:val="37"/>
    <w:semiHidden/>
    <w:unhideWhenUsed/>
    <w:rsid w:val="004D0070"/>
  </w:style>
  <w:style w:type="paragraph" w:styleId="BlockText">
    <w:name w:val="Block Text"/>
    <w:basedOn w:val="Normal"/>
    <w:rsid w:val="004D0070"/>
    <w:pPr>
      <w:spacing w:after="120"/>
      <w:ind w:left="1440" w:right="1440"/>
    </w:pPr>
  </w:style>
  <w:style w:type="paragraph" w:styleId="BodyText3">
    <w:name w:val="Body Text 3"/>
    <w:basedOn w:val="Normal"/>
    <w:link w:val="BodyText3Char"/>
    <w:rsid w:val="004D0070"/>
    <w:pPr>
      <w:spacing w:after="120"/>
    </w:pPr>
    <w:rPr>
      <w:sz w:val="16"/>
      <w:szCs w:val="16"/>
    </w:rPr>
  </w:style>
  <w:style w:type="character" w:customStyle="1" w:styleId="BodyText3Char">
    <w:name w:val="Body Text 3 Char"/>
    <w:link w:val="BodyText3"/>
    <w:rsid w:val="004D0070"/>
    <w:rPr>
      <w:sz w:val="16"/>
      <w:szCs w:val="16"/>
      <w:lang w:eastAsia="en-US"/>
    </w:rPr>
  </w:style>
  <w:style w:type="paragraph" w:styleId="BodyTextFirstIndent">
    <w:name w:val="Body Text First Indent"/>
    <w:basedOn w:val="BodyText"/>
    <w:link w:val="BodyTextFirstIndentChar"/>
    <w:rsid w:val="004D0070"/>
    <w:pPr>
      <w:spacing w:after="120"/>
      <w:ind w:firstLine="210"/>
    </w:pPr>
  </w:style>
  <w:style w:type="character" w:customStyle="1" w:styleId="BodyTextChar">
    <w:name w:val="Body Text Char"/>
    <w:link w:val="BodyText"/>
    <w:rsid w:val="004D0070"/>
    <w:rPr>
      <w:lang w:eastAsia="en-US"/>
    </w:rPr>
  </w:style>
  <w:style w:type="character" w:customStyle="1" w:styleId="BodyTextFirstIndentChar">
    <w:name w:val="Body Text First Indent Char"/>
    <w:basedOn w:val="BodyTextChar"/>
    <w:link w:val="BodyTextFirstIndent"/>
    <w:rsid w:val="004D0070"/>
    <w:rPr>
      <w:lang w:eastAsia="en-US"/>
    </w:rPr>
  </w:style>
  <w:style w:type="paragraph" w:styleId="BodyTextIndent">
    <w:name w:val="Body Text Indent"/>
    <w:basedOn w:val="Normal"/>
    <w:link w:val="BodyTextIndentChar"/>
    <w:rsid w:val="004D0070"/>
    <w:pPr>
      <w:spacing w:after="120"/>
      <w:ind w:left="283"/>
    </w:pPr>
  </w:style>
  <w:style w:type="character" w:customStyle="1" w:styleId="BodyTextIndentChar">
    <w:name w:val="Body Text Indent Char"/>
    <w:link w:val="BodyTextIndent"/>
    <w:rsid w:val="004D0070"/>
    <w:rPr>
      <w:lang w:eastAsia="en-US"/>
    </w:rPr>
  </w:style>
  <w:style w:type="paragraph" w:styleId="BodyTextFirstIndent2">
    <w:name w:val="Body Text First Indent 2"/>
    <w:basedOn w:val="BodyTextIndent"/>
    <w:link w:val="BodyTextFirstIndent2Char"/>
    <w:rsid w:val="004D0070"/>
    <w:pPr>
      <w:ind w:firstLine="210"/>
    </w:pPr>
  </w:style>
  <w:style w:type="character" w:customStyle="1" w:styleId="BodyTextFirstIndent2Char">
    <w:name w:val="Body Text First Indent 2 Char"/>
    <w:basedOn w:val="BodyTextIndentChar"/>
    <w:link w:val="BodyTextFirstIndent2"/>
    <w:rsid w:val="004D0070"/>
    <w:rPr>
      <w:lang w:eastAsia="en-US"/>
    </w:rPr>
  </w:style>
  <w:style w:type="paragraph" w:styleId="BodyTextIndent2">
    <w:name w:val="Body Text Indent 2"/>
    <w:basedOn w:val="Normal"/>
    <w:link w:val="BodyTextIndent2Char"/>
    <w:rsid w:val="004D0070"/>
    <w:pPr>
      <w:spacing w:after="120" w:line="480" w:lineRule="auto"/>
      <w:ind w:left="283"/>
    </w:pPr>
  </w:style>
  <w:style w:type="character" w:customStyle="1" w:styleId="BodyTextIndent2Char">
    <w:name w:val="Body Text Indent 2 Char"/>
    <w:link w:val="BodyTextIndent2"/>
    <w:rsid w:val="004D0070"/>
    <w:rPr>
      <w:lang w:eastAsia="en-US"/>
    </w:rPr>
  </w:style>
  <w:style w:type="paragraph" w:styleId="BodyTextIndent3">
    <w:name w:val="Body Text Indent 3"/>
    <w:basedOn w:val="Normal"/>
    <w:link w:val="BodyTextIndent3Char"/>
    <w:rsid w:val="004D0070"/>
    <w:pPr>
      <w:spacing w:after="120"/>
      <w:ind w:left="283"/>
    </w:pPr>
    <w:rPr>
      <w:sz w:val="16"/>
      <w:szCs w:val="16"/>
    </w:rPr>
  </w:style>
  <w:style w:type="character" w:customStyle="1" w:styleId="BodyTextIndent3Char">
    <w:name w:val="Body Text Indent 3 Char"/>
    <w:link w:val="BodyTextIndent3"/>
    <w:rsid w:val="004D0070"/>
    <w:rPr>
      <w:sz w:val="16"/>
      <w:szCs w:val="16"/>
      <w:lang w:eastAsia="en-US"/>
    </w:rPr>
  </w:style>
  <w:style w:type="paragraph" w:styleId="Closing">
    <w:name w:val="Closing"/>
    <w:basedOn w:val="Normal"/>
    <w:link w:val="ClosingChar"/>
    <w:rsid w:val="004D0070"/>
    <w:pPr>
      <w:ind w:left="4252"/>
    </w:pPr>
  </w:style>
  <w:style w:type="character" w:customStyle="1" w:styleId="ClosingChar">
    <w:name w:val="Closing Char"/>
    <w:link w:val="Closing"/>
    <w:rsid w:val="004D0070"/>
    <w:rPr>
      <w:lang w:eastAsia="en-US"/>
    </w:rPr>
  </w:style>
  <w:style w:type="paragraph" w:styleId="CommentSubject">
    <w:name w:val="annotation subject"/>
    <w:basedOn w:val="CommentText"/>
    <w:next w:val="CommentText"/>
    <w:link w:val="CommentSubjectChar"/>
    <w:rsid w:val="004D0070"/>
    <w:rPr>
      <w:b/>
      <w:bCs/>
    </w:rPr>
  </w:style>
  <w:style w:type="character" w:customStyle="1" w:styleId="CommentTextChar">
    <w:name w:val="Comment Text Char"/>
    <w:link w:val="CommentText"/>
    <w:semiHidden/>
    <w:rsid w:val="004D0070"/>
    <w:rPr>
      <w:lang w:eastAsia="en-US"/>
    </w:rPr>
  </w:style>
  <w:style w:type="character" w:customStyle="1" w:styleId="CommentSubjectChar">
    <w:name w:val="Comment Subject Char"/>
    <w:link w:val="CommentSubject"/>
    <w:rsid w:val="004D0070"/>
    <w:rPr>
      <w:b/>
      <w:bCs/>
      <w:lang w:eastAsia="en-US"/>
    </w:rPr>
  </w:style>
  <w:style w:type="paragraph" w:styleId="Date">
    <w:name w:val="Date"/>
    <w:basedOn w:val="Normal"/>
    <w:next w:val="Normal"/>
    <w:link w:val="DateChar"/>
    <w:rsid w:val="004D0070"/>
  </w:style>
  <w:style w:type="character" w:customStyle="1" w:styleId="DateChar">
    <w:name w:val="Date Char"/>
    <w:link w:val="Date"/>
    <w:rsid w:val="004D0070"/>
    <w:rPr>
      <w:lang w:eastAsia="en-US"/>
    </w:rPr>
  </w:style>
  <w:style w:type="paragraph" w:styleId="E-mailSignature">
    <w:name w:val="E-mail Signature"/>
    <w:basedOn w:val="Normal"/>
    <w:link w:val="E-mailSignatureChar"/>
    <w:rsid w:val="004D0070"/>
  </w:style>
  <w:style w:type="character" w:customStyle="1" w:styleId="E-mailSignatureChar">
    <w:name w:val="E-mail Signature Char"/>
    <w:link w:val="E-mailSignature"/>
    <w:rsid w:val="004D0070"/>
    <w:rPr>
      <w:lang w:eastAsia="en-US"/>
    </w:rPr>
  </w:style>
  <w:style w:type="paragraph" w:styleId="EndnoteText">
    <w:name w:val="endnote text"/>
    <w:basedOn w:val="Normal"/>
    <w:link w:val="EndnoteTextChar"/>
    <w:rsid w:val="004D0070"/>
  </w:style>
  <w:style w:type="character" w:customStyle="1" w:styleId="EndnoteTextChar">
    <w:name w:val="Endnote Text Char"/>
    <w:link w:val="EndnoteText"/>
    <w:rsid w:val="004D0070"/>
    <w:rPr>
      <w:lang w:eastAsia="en-US"/>
    </w:rPr>
  </w:style>
  <w:style w:type="paragraph" w:styleId="EnvelopeAddress">
    <w:name w:val="envelope address"/>
    <w:basedOn w:val="Normal"/>
    <w:rsid w:val="004D0070"/>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4D0070"/>
    <w:rPr>
      <w:rFonts w:ascii="Calibri Light" w:hAnsi="Calibri Light" w:cs="Vrinda"/>
    </w:rPr>
  </w:style>
  <w:style w:type="paragraph" w:styleId="HTMLAddress">
    <w:name w:val="HTML Address"/>
    <w:basedOn w:val="Normal"/>
    <w:link w:val="HTMLAddressChar"/>
    <w:rsid w:val="004D0070"/>
    <w:rPr>
      <w:i/>
      <w:iCs/>
    </w:rPr>
  </w:style>
  <w:style w:type="character" w:customStyle="1" w:styleId="HTMLAddressChar">
    <w:name w:val="HTML Address Char"/>
    <w:link w:val="HTMLAddress"/>
    <w:rsid w:val="004D0070"/>
    <w:rPr>
      <w:i/>
      <w:iCs/>
      <w:lang w:eastAsia="en-US"/>
    </w:rPr>
  </w:style>
  <w:style w:type="paragraph" w:styleId="HTMLPreformatted">
    <w:name w:val="HTML Preformatted"/>
    <w:basedOn w:val="Normal"/>
    <w:link w:val="HTMLPreformattedChar"/>
    <w:rsid w:val="004D0070"/>
    <w:rPr>
      <w:rFonts w:ascii="Courier New" w:hAnsi="Courier New" w:cs="Courier New"/>
    </w:rPr>
  </w:style>
  <w:style w:type="character" w:customStyle="1" w:styleId="HTMLPreformattedChar">
    <w:name w:val="HTML Preformatted Char"/>
    <w:link w:val="HTMLPreformatted"/>
    <w:rsid w:val="004D0070"/>
    <w:rPr>
      <w:rFonts w:ascii="Courier New" w:hAnsi="Courier New" w:cs="Courier New"/>
      <w:lang w:eastAsia="en-US"/>
    </w:rPr>
  </w:style>
  <w:style w:type="paragraph" w:styleId="Index3">
    <w:name w:val="index 3"/>
    <w:basedOn w:val="Normal"/>
    <w:next w:val="Normal"/>
    <w:rsid w:val="004D0070"/>
    <w:pPr>
      <w:ind w:left="600" w:hanging="200"/>
    </w:pPr>
  </w:style>
  <w:style w:type="paragraph" w:styleId="Index4">
    <w:name w:val="index 4"/>
    <w:basedOn w:val="Normal"/>
    <w:next w:val="Normal"/>
    <w:rsid w:val="004D0070"/>
    <w:pPr>
      <w:ind w:left="800" w:hanging="200"/>
    </w:pPr>
  </w:style>
  <w:style w:type="paragraph" w:styleId="Index5">
    <w:name w:val="index 5"/>
    <w:basedOn w:val="Normal"/>
    <w:next w:val="Normal"/>
    <w:rsid w:val="004D0070"/>
    <w:pPr>
      <w:ind w:left="1000" w:hanging="200"/>
    </w:pPr>
  </w:style>
  <w:style w:type="paragraph" w:styleId="Index6">
    <w:name w:val="index 6"/>
    <w:basedOn w:val="Normal"/>
    <w:next w:val="Normal"/>
    <w:rsid w:val="004D0070"/>
    <w:pPr>
      <w:ind w:left="1200" w:hanging="200"/>
    </w:pPr>
  </w:style>
  <w:style w:type="paragraph" w:styleId="Index7">
    <w:name w:val="index 7"/>
    <w:basedOn w:val="Normal"/>
    <w:next w:val="Normal"/>
    <w:rsid w:val="004D0070"/>
    <w:pPr>
      <w:ind w:left="1400" w:hanging="200"/>
    </w:pPr>
  </w:style>
  <w:style w:type="paragraph" w:styleId="Index8">
    <w:name w:val="index 8"/>
    <w:basedOn w:val="Normal"/>
    <w:next w:val="Normal"/>
    <w:rsid w:val="004D0070"/>
    <w:pPr>
      <w:ind w:left="1600" w:hanging="200"/>
    </w:pPr>
  </w:style>
  <w:style w:type="paragraph" w:styleId="Index9">
    <w:name w:val="index 9"/>
    <w:basedOn w:val="Normal"/>
    <w:next w:val="Normal"/>
    <w:rsid w:val="004D0070"/>
    <w:pPr>
      <w:ind w:left="1800" w:hanging="200"/>
    </w:pPr>
  </w:style>
  <w:style w:type="paragraph" w:styleId="IntenseQuote">
    <w:name w:val="Intense Quote"/>
    <w:basedOn w:val="Normal"/>
    <w:next w:val="Normal"/>
    <w:link w:val="IntenseQuoteChar"/>
    <w:uiPriority w:val="30"/>
    <w:qFormat/>
    <w:rsid w:val="004D007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D0070"/>
    <w:rPr>
      <w:i/>
      <w:iCs/>
      <w:color w:val="4472C4"/>
      <w:lang w:eastAsia="en-US"/>
    </w:rPr>
  </w:style>
  <w:style w:type="paragraph" w:styleId="ListContinue">
    <w:name w:val="List Continue"/>
    <w:basedOn w:val="Normal"/>
    <w:rsid w:val="004D0070"/>
    <w:pPr>
      <w:spacing w:after="120"/>
      <w:ind w:left="283"/>
      <w:contextualSpacing/>
    </w:pPr>
  </w:style>
  <w:style w:type="paragraph" w:styleId="ListContinue2">
    <w:name w:val="List Continue 2"/>
    <w:basedOn w:val="Normal"/>
    <w:rsid w:val="004D0070"/>
    <w:pPr>
      <w:spacing w:after="120"/>
      <w:ind w:left="566"/>
      <w:contextualSpacing/>
    </w:pPr>
  </w:style>
  <w:style w:type="paragraph" w:styleId="ListContinue3">
    <w:name w:val="List Continue 3"/>
    <w:basedOn w:val="Normal"/>
    <w:rsid w:val="004D0070"/>
    <w:pPr>
      <w:spacing w:after="120"/>
      <w:ind w:left="849"/>
      <w:contextualSpacing/>
    </w:pPr>
  </w:style>
  <w:style w:type="paragraph" w:styleId="ListContinue4">
    <w:name w:val="List Continue 4"/>
    <w:basedOn w:val="Normal"/>
    <w:rsid w:val="004D0070"/>
    <w:pPr>
      <w:spacing w:after="120"/>
      <w:ind w:left="1132"/>
      <w:contextualSpacing/>
    </w:pPr>
  </w:style>
  <w:style w:type="paragraph" w:styleId="ListContinue5">
    <w:name w:val="List Continue 5"/>
    <w:basedOn w:val="Normal"/>
    <w:rsid w:val="004D0070"/>
    <w:pPr>
      <w:spacing w:after="120"/>
      <w:ind w:left="1415"/>
      <w:contextualSpacing/>
    </w:pPr>
  </w:style>
  <w:style w:type="paragraph" w:styleId="ListNumber3">
    <w:name w:val="List Number 3"/>
    <w:basedOn w:val="Normal"/>
    <w:rsid w:val="004D0070"/>
    <w:pPr>
      <w:numPr>
        <w:numId w:val="4"/>
      </w:numPr>
      <w:contextualSpacing/>
    </w:pPr>
  </w:style>
  <w:style w:type="paragraph" w:styleId="ListNumber4">
    <w:name w:val="List Number 4"/>
    <w:basedOn w:val="Normal"/>
    <w:rsid w:val="004D0070"/>
    <w:pPr>
      <w:numPr>
        <w:numId w:val="5"/>
      </w:numPr>
      <w:contextualSpacing/>
    </w:pPr>
  </w:style>
  <w:style w:type="paragraph" w:styleId="ListNumber5">
    <w:name w:val="List Number 5"/>
    <w:basedOn w:val="Normal"/>
    <w:rsid w:val="004D0070"/>
    <w:pPr>
      <w:numPr>
        <w:numId w:val="6"/>
      </w:numPr>
      <w:contextualSpacing/>
    </w:pPr>
  </w:style>
  <w:style w:type="paragraph" w:styleId="ListParagraph">
    <w:name w:val="List Paragraph"/>
    <w:basedOn w:val="Normal"/>
    <w:uiPriority w:val="34"/>
    <w:qFormat/>
    <w:rsid w:val="004D0070"/>
    <w:pPr>
      <w:ind w:left="720"/>
    </w:pPr>
  </w:style>
  <w:style w:type="paragraph" w:styleId="MacroText">
    <w:name w:val="macro"/>
    <w:link w:val="MacroTextChar"/>
    <w:rsid w:val="004D007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D0070"/>
    <w:rPr>
      <w:rFonts w:ascii="Courier New" w:hAnsi="Courier New" w:cs="Courier New"/>
      <w:lang w:eastAsia="en-US"/>
    </w:rPr>
  </w:style>
  <w:style w:type="paragraph" w:styleId="MessageHeader">
    <w:name w:val="Message Header"/>
    <w:basedOn w:val="Normal"/>
    <w:link w:val="MessageHeaderChar"/>
    <w:rsid w:val="004D007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4D0070"/>
    <w:rPr>
      <w:rFonts w:ascii="Calibri Light" w:hAnsi="Calibri Light" w:cs="Vrinda"/>
      <w:sz w:val="24"/>
      <w:szCs w:val="24"/>
      <w:shd w:val="pct20" w:color="auto" w:fill="auto"/>
      <w:lang w:eastAsia="en-US"/>
    </w:rPr>
  </w:style>
  <w:style w:type="paragraph" w:styleId="NoSpacing">
    <w:name w:val="No Spacing"/>
    <w:uiPriority w:val="1"/>
    <w:qFormat/>
    <w:rsid w:val="004D0070"/>
    <w:rPr>
      <w:lang w:eastAsia="en-US"/>
    </w:rPr>
  </w:style>
  <w:style w:type="paragraph" w:styleId="NormalWeb">
    <w:name w:val="Normal (Web)"/>
    <w:basedOn w:val="Normal"/>
    <w:rsid w:val="004D0070"/>
    <w:rPr>
      <w:sz w:val="24"/>
      <w:szCs w:val="24"/>
    </w:rPr>
  </w:style>
  <w:style w:type="paragraph" w:styleId="NormalIndent">
    <w:name w:val="Normal Indent"/>
    <w:basedOn w:val="Normal"/>
    <w:rsid w:val="004D0070"/>
    <w:pPr>
      <w:ind w:left="720"/>
    </w:pPr>
  </w:style>
  <w:style w:type="paragraph" w:styleId="NoteHeading">
    <w:name w:val="Note Heading"/>
    <w:basedOn w:val="Normal"/>
    <w:next w:val="Normal"/>
    <w:link w:val="NoteHeadingChar"/>
    <w:rsid w:val="004D0070"/>
  </w:style>
  <w:style w:type="character" w:customStyle="1" w:styleId="NoteHeadingChar">
    <w:name w:val="Note Heading Char"/>
    <w:link w:val="NoteHeading"/>
    <w:rsid w:val="004D0070"/>
    <w:rPr>
      <w:lang w:eastAsia="en-US"/>
    </w:rPr>
  </w:style>
  <w:style w:type="paragraph" w:styleId="Quote">
    <w:name w:val="Quote"/>
    <w:basedOn w:val="Normal"/>
    <w:next w:val="Normal"/>
    <w:link w:val="QuoteChar"/>
    <w:uiPriority w:val="29"/>
    <w:qFormat/>
    <w:rsid w:val="004D0070"/>
    <w:pPr>
      <w:spacing w:before="200" w:after="160"/>
      <w:ind w:left="864" w:right="864"/>
      <w:jc w:val="center"/>
    </w:pPr>
    <w:rPr>
      <w:i/>
      <w:iCs/>
      <w:color w:val="404040"/>
    </w:rPr>
  </w:style>
  <w:style w:type="character" w:customStyle="1" w:styleId="QuoteChar">
    <w:name w:val="Quote Char"/>
    <w:link w:val="Quote"/>
    <w:uiPriority w:val="29"/>
    <w:rsid w:val="004D0070"/>
    <w:rPr>
      <w:i/>
      <w:iCs/>
      <w:color w:val="404040"/>
      <w:lang w:eastAsia="en-US"/>
    </w:rPr>
  </w:style>
  <w:style w:type="paragraph" w:styleId="Salutation">
    <w:name w:val="Salutation"/>
    <w:basedOn w:val="Normal"/>
    <w:next w:val="Normal"/>
    <w:link w:val="SalutationChar"/>
    <w:rsid w:val="004D0070"/>
  </w:style>
  <w:style w:type="character" w:customStyle="1" w:styleId="SalutationChar">
    <w:name w:val="Salutation Char"/>
    <w:link w:val="Salutation"/>
    <w:rsid w:val="004D0070"/>
    <w:rPr>
      <w:lang w:eastAsia="en-US"/>
    </w:rPr>
  </w:style>
  <w:style w:type="paragraph" w:styleId="Signature">
    <w:name w:val="Signature"/>
    <w:basedOn w:val="Normal"/>
    <w:link w:val="SignatureChar"/>
    <w:rsid w:val="004D0070"/>
    <w:pPr>
      <w:ind w:left="4252"/>
    </w:pPr>
  </w:style>
  <w:style w:type="character" w:customStyle="1" w:styleId="SignatureChar">
    <w:name w:val="Signature Char"/>
    <w:link w:val="Signature"/>
    <w:rsid w:val="004D0070"/>
    <w:rPr>
      <w:lang w:eastAsia="en-US"/>
    </w:rPr>
  </w:style>
  <w:style w:type="paragraph" w:styleId="Subtitle">
    <w:name w:val="Subtitle"/>
    <w:basedOn w:val="Normal"/>
    <w:next w:val="Normal"/>
    <w:link w:val="SubtitleChar"/>
    <w:qFormat/>
    <w:rsid w:val="004D0070"/>
    <w:pPr>
      <w:spacing w:after="60"/>
      <w:jc w:val="center"/>
      <w:outlineLvl w:val="1"/>
    </w:pPr>
    <w:rPr>
      <w:rFonts w:ascii="Calibri Light" w:hAnsi="Calibri Light" w:cs="Vrinda"/>
      <w:sz w:val="24"/>
      <w:szCs w:val="24"/>
    </w:rPr>
  </w:style>
  <w:style w:type="character" w:customStyle="1" w:styleId="SubtitleChar">
    <w:name w:val="Subtitle Char"/>
    <w:link w:val="Subtitle"/>
    <w:rsid w:val="004D0070"/>
    <w:rPr>
      <w:rFonts w:ascii="Calibri Light" w:hAnsi="Calibri Light" w:cs="Vrinda"/>
      <w:sz w:val="24"/>
      <w:szCs w:val="24"/>
      <w:lang w:eastAsia="en-US"/>
    </w:rPr>
  </w:style>
  <w:style w:type="paragraph" w:styleId="TableofAuthorities">
    <w:name w:val="table of authorities"/>
    <w:basedOn w:val="Normal"/>
    <w:next w:val="Normal"/>
    <w:rsid w:val="004D0070"/>
    <w:pPr>
      <w:ind w:left="200" w:hanging="200"/>
    </w:pPr>
  </w:style>
  <w:style w:type="paragraph" w:styleId="TableofFigures">
    <w:name w:val="table of figures"/>
    <w:basedOn w:val="Normal"/>
    <w:next w:val="Normal"/>
    <w:rsid w:val="004D0070"/>
  </w:style>
  <w:style w:type="paragraph" w:styleId="Title">
    <w:name w:val="Title"/>
    <w:basedOn w:val="Normal"/>
    <w:next w:val="Normal"/>
    <w:link w:val="TitleChar"/>
    <w:qFormat/>
    <w:rsid w:val="004D0070"/>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4D0070"/>
    <w:rPr>
      <w:rFonts w:ascii="Calibri Light" w:hAnsi="Calibri Light" w:cs="Vrinda"/>
      <w:b/>
      <w:bCs/>
      <w:kern w:val="28"/>
      <w:sz w:val="32"/>
      <w:szCs w:val="32"/>
      <w:lang w:eastAsia="en-US"/>
    </w:rPr>
  </w:style>
  <w:style w:type="paragraph" w:styleId="TOAHeading">
    <w:name w:val="toa heading"/>
    <w:basedOn w:val="Normal"/>
    <w:next w:val="Normal"/>
    <w:rsid w:val="004D0070"/>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4D0070"/>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13</Pages>
  <Words>3957</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3GPP TS 26.202 Version 14.0.0</vt:lpstr>
    </vt:vector>
  </TitlesOfParts>
  <Manager>Paolo Usai</Manager>
  <Company>3GPP-MCC Support</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26.202 Version 14.0.0</dc:title>
  <dc:subject>3GPP TS 26.202 AMR wideband speech codec; Interface to Iu and Uu (Release 14)</dc:subject>
  <dc:creator>TSG SA WG4</dc:creator>
  <cp:keywords>3GPP AMR-WB</cp:keywords>
  <dc:description/>
  <cp:lastModifiedBy>Wilhelm Meding</cp:lastModifiedBy>
  <cp:revision>3</cp:revision>
  <dcterms:created xsi:type="dcterms:W3CDTF">2024-07-20T08:57:00Z</dcterms:created>
  <dcterms:modified xsi:type="dcterms:W3CDTF">2024-07-20T08:57:00Z</dcterms:modified>
  <cp:category/>
</cp:coreProperties>
</file>