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8D55DD" w:rsidRPr="000E0FDD" w14:paraId="7D6D44BD" w14:textId="77777777" w:rsidTr="000A34DB">
        <w:trPr>
          <w:cantSplit/>
        </w:trPr>
        <w:tc>
          <w:tcPr>
            <w:tcW w:w="10423" w:type="dxa"/>
            <w:gridSpan w:val="2"/>
            <w:shd w:val="clear" w:color="auto" w:fill="auto"/>
          </w:tcPr>
          <w:p w14:paraId="127714FF" w14:textId="0E075CDC" w:rsidR="008D55DD" w:rsidRPr="000E0FDD" w:rsidRDefault="008D55DD" w:rsidP="000A34DB">
            <w:pPr>
              <w:pStyle w:val="ZA"/>
              <w:framePr w:w="0" w:hRule="auto" w:wrap="auto" w:vAnchor="margin" w:hAnchor="text" w:yAlign="inline"/>
            </w:pPr>
            <w:bookmarkStart w:id="0" w:name="page1"/>
            <w:r>
              <w:rPr>
                <w:sz w:val="64"/>
              </w:rPr>
              <w:t xml:space="preserve">3GPP TS 26.245 </w:t>
            </w:r>
            <w:r>
              <w:t xml:space="preserve">V18.0.0 </w:t>
            </w:r>
            <w:r>
              <w:rPr>
                <w:sz w:val="32"/>
              </w:rPr>
              <w:t>(2024-05)</w:t>
            </w:r>
          </w:p>
        </w:tc>
      </w:tr>
      <w:tr w:rsidR="008D55DD" w:rsidRPr="000E0FDD" w14:paraId="7B4D159F" w14:textId="77777777" w:rsidTr="000A34DB">
        <w:trPr>
          <w:cantSplit/>
          <w:trHeight w:hRule="exact" w:val="1134"/>
        </w:trPr>
        <w:tc>
          <w:tcPr>
            <w:tcW w:w="10423" w:type="dxa"/>
            <w:gridSpan w:val="2"/>
            <w:shd w:val="clear" w:color="auto" w:fill="auto"/>
          </w:tcPr>
          <w:p w14:paraId="63F2F926" w14:textId="77777777" w:rsidR="008D55DD" w:rsidRPr="000E0FDD" w:rsidRDefault="008D55DD" w:rsidP="000A34DB">
            <w:pPr>
              <w:pStyle w:val="TAR"/>
            </w:pPr>
            <w:r>
              <w:t>Technical Specification</w:t>
            </w:r>
          </w:p>
        </w:tc>
      </w:tr>
      <w:tr w:rsidR="008D55DD" w:rsidRPr="000E0FDD" w14:paraId="1BB687F8" w14:textId="77777777" w:rsidTr="000A34DB">
        <w:trPr>
          <w:cantSplit/>
          <w:trHeight w:hRule="exact" w:val="3685"/>
        </w:trPr>
        <w:tc>
          <w:tcPr>
            <w:tcW w:w="10423" w:type="dxa"/>
            <w:gridSpan w:val="2"/>
            <w:shd w:val="clear" w:color="auto" w:fill="auto"/>
          </w:tcPr>
          <w:p w14:paraId="57436767" w14:textId="77777777" w:rsidR="008D55DD" w:rsidRDefault="008D55DD" w:rsidP="000A34DB">
            <w:pPr>
              <w:pStyle w:val="ZT"/>
              <w:framePr w:wrap="auto" w:hAnchor="text" w:yAlign="inline"/>
            </w:pPr>
            <w:r>
              <w:t>3rd Generation Partnership Project;</w:t>
            </w:r>
          </w:p>
          <w:p w14:paraId="4FE2B0F6" w14:textId="77777777" w:rsidR="008D55DD" w:rsidRDefault="008D55DD" w:rsidP="000A34DB">
            <w:pPr>
              <w:pStyle w:val="ZT"/>
              <w:framePr w:wrap="auto" w:hAnchor="text" w:yAlign="inline"/>
            </w:pPr>
            <w:r>
              <w:t xml:space="preserve">Technical Specification Group Services and System Aspects; Transparent end-to-end </w:t>
            </w:r>
            <w:r>
              <w:br/>
              <w:t>Packet switched Streaming Service (PSS);</w:t>
            </w:r>
          </w:p>
          <w:p w14:paraId="46AB9F57" w14:textId="77777777" w:rsidR="008D55DD" w:rsidRDefault="008D55DD" w:rsidP="000A34DB">
            <w:pPr>
              <w:pStyle w:val="ZT"/>
              <w:framePr w:wrap="auto" w:hAnchor="text" w:yAlign="inline"/>
            </w:pPr>
            <w:r>
              <w:t>Timed text format</w:t>
            </w:r>
          </w:p>
          <w:p w14:paraId="410C9B81" w14:textId="77777777" w:rsidR="008D55DD" w:rsidRPr="000E0FDD" w:rsidRDefault="008D55DD" w:rsidP="000A34DB">
            <w:pPr>
              <w:pStyle w:val="ZT"/>
              <w:framePr w:wrap="auto" w:hAnchor="text" w:yAlign="inline"/>
              <w:rPr>
                <w:i/>
                <w:sz w:val="28"/>
              </w:rPr>
            </w:pPr>
            <w:r>
              <w:t>(</w:t>
            </w:r>
            <w:r>
              <w:rPr>
                <w:rStyle w:val="ZGSM"/>
              </w:rPr>
              <w:t>Release 18</w:t>
            </w:r>
            <w:r>
              <w:t>)</w:t>
            </w:r>
          </w:p>
        </w:tc>
      </w:tr>
      <w:tr w:rsidR="008D55DD" w:rsidRPr="000E0FDD" w14:paraId="23E5CE3A" w14:textId="77777777" w:rsidTr="000A34DB">
        <w:trPr>
          <w:cantSplit/>
        </w:trPr>
        <w:tc>
          <w:tcPr>
            <w:tcW w:w="10423" w:type="dxa"/>
            <w:gridSpan w:val="2"/>
            <w:shd w:val="clear" w:color="auto" w:fill="auto"/>
          </w:tcPr>
          <w:p w14:paraId="448B0258" w14:textId="77777777" w:rsidR="008D55DD" w:rsidRDefault="008D55DD" w:rsidP="000A34DB">
            <w:pPr>
              <w:pStyle w:val="FP"/>
            </w:pPr>
          </w:p>
        </w:tc>
      </w:tr>
      <w:bookmarkStart w:id="1" w:name="_MON_1684549432"/>
      <w:bookmarkEnd w:id="1"/>
      <w:tr w:rsidR="008D55DD" w:rsidRPr="000E0FDD" w14:paraId="6CB052D3" w14:textId="77777777" w:rsidTr="000A34DB">
        <w:trPr>
          <w:cantSplit/>
          <w:trHeight w:hRule="exact" w:val="1531"/>
        </w:trPr>
        <w:tc>
          <w:tcPr>
            <w:tcW w:w="4883" w:type="dxa"/>
            <w:shd w:val="clear" w:color="auto" w:fill="auto"/>
          </w:tcPr>
          <w:p w14:paraId="42253BE5" w14:textId="77777777" w:rsidR="008D55DD" w:rsidRPr="000E0FDD" w:rsidRDefault="008D55DD" w:rsidP="000A34DB">
            <w:pPr>
              <w:rPr>
                <w:i/>
              </w:rPr>
            </w:pPr>
            <w:r w:rsidRPr="008D55DD">
              <w:rPr>
                <w:i/>
              </w:rPr>
              <w:object w:dxaOrig="2026" w:dyaOrig="1251" w14:anchorId="2D118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25pt;height:58.9pt" o:ole="">
                  <v:imagedata r:id="rId8" o:title=""/>
                </v:shape>
                <o:OLEObject Type="Embed" ProgID="Word.Picture.8" ShapeID="_x0000_i1025" DrawAspect="Content" ObjectID="_1782981903" r:id="rId9"/>
              </w:object>
            </w:r>
          </w:p>
        </w:tc>
        <w:tc>
          <w:tcPr>
            <w:tcW w:w="5540" w:type="dxa"/>
            <w:shd w:val="clear" w:color="auto" w:fill="auto"/>
          </w:tcPr>
          <w:p w14:paraId="29779C34" w14:textId="0F4E626A" w:rsidR="008D55DD" w:rsidRPr="000E0FDD" w:rsidRDefault="008B0FDA" w:rsidP="000A34DB">
            <w:pPr>
              <w:jc w:val="right"/>
            </w:pPr>
            <w:r>
              <w:rPr>
                <w:noProof/>
              </w:rPr>
              <w:drawing>
                <wp:inline distT="0" distB="0" distL="0" distR="0" wp14:anchorId="14581700" wp14:editId="2B2A42B8">
                  <wp:extent cx="162433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tc>
      </w:tr>
      <w:tr w:rsidR="008D55DD" w:rsidRPr="000E0FDD" w14:paraId="4A1693C9" w14:textId="77777777" w:rsidTr="000A34DB">
        <w:trPr>
          <w:cantSplit/>
          <w:trHeight w:hRule="exact" w:val="5783"/>
        </w:trPr>
        <w:tc>
          <w:tcPr>
            <w:tcW w:w="10423" w:type="dxa"/>
            <w:gridSpan w:val="2"/>
            <w:shd w:val="clear" w:color="auto" w:fill="auto"/>
          </w:tcPr>
          <w:p w14:paraId="436663FC" w14:textId="77777777" w:rsidR="008D55DD" w:rsidRPr="000E0FDD" w:rsidRDefault="008D55DD" w:rsidP="000A34DB">
            <w:pPr>
              <w:pStyle w:val="FP"/>
              <w:rPr>
                <w:b/>
              </w:rPr>
            </w:pPr>
          </w:p>
        </w:tc>
      </w:tr>
      <w:tr w:rsidR="008D55DD" w:rsidRPr="000E0FDD" w14:paraId="03508D93" w14:textId="77777777" w:rsidTr="000A34DB">
        <w:trPr>
          <w:cantSplit/>
          <w:trHeight w:hRule="exact" w:val="964"/>
        </w:trPr>
        <w:tc>
          <w:tcPr>
            <w:tcW w:w="10423" w:type="dxa"/>
            <w:gridSpan w:val="2"/>
            <w:shd w:val="clear" w:color="auto" w:fill="auto"/>
          </w:tcPr>
          <w:p w14:paraId="5F306CAB" w14:textId="77777777" w:rsidR="008D55DD" w:rsidRPr="000E0FDD" w:rsidRDefault="008D55DD" w:rsidP="000A34DB">
            <w:pPr>
              <w:rPr>
                <w:sz w:val="16"/>
              </w:rPr>
            </w:pPr>
            <w:bookmarkStart w:id="2" w:name="warningNotice"/>
            <w:r w:rsidRPr="000E0FDD">
              <w:rPr>
                <w:sz w:val="16"/>
              </w:rPr>
              <w:t>The present document has been developed within the 3rd Generation Partnership Project (3GPP</w:t>
            </w:r>
            <w:r w:rsidRPr="000E0FDD">
              <w:rPr>
                <w:sz w:val="16"/>
                <w:vertAlign w:val="superscript"/>
              </w:rPr>
              <w:t xml:space="preserve"> TM</w:t>
            </w:r>
            <w:r w:rsidRPr="000E0FDD">
              <w:rPr>
                <w:sz w:val="16"/>
              </w:rPr>
              <w:t>) and may be further elaborated for the purposes of 3GPP.</w:t>
            </w:r>
            <w:r w:rsidRPr="000E0FDD">
              <w:rPr>
                <w:sz w:val="16"/>
              </w:rPr>
              <w:br/>
              <w:t>The present document has not been subject to any approval process by the 3GPP</w:t>
            </w:r>
            <w:r w:rsidRPr="000E0FDD">
              <w:rPr>
                <w:sz w:val="16"/>
                <w:vertAlign w:val="superscript"/>
              </w:rPr>
              <w:t xml:space="preserve"> </w:t>
            </w:r>
            <w:r w:rsidRPr="000E0FDD">
              <w:rPr>
                <w:sz w:val="16"/>
              </w:rPr>
              <w:t>Organizational Partners and shall not be implemented.</w:t>
            </w:r>
            <w:r w:rsidRPr="000E0FDD">
              <w:rPr>
                <w:sz w:val="16"/>
              </w:rPr>
              <w:br/>
              <w:t>This Specification is provided for future development work within 3GPP</w:t>
            </w:r>
            <w:r w:rsidRPr="000E0FDD">
              <w:rPr>
                <w:sz w:val="16"/>
                <w:vertAlign w:val="superscript"/>
              </w:rPr>
              <w:t xml:space="preserve"> </w:t>
            </w:r>
            <w:r w:rsidRPr="000E0FDD">
              <w:rPr>
                <w:sz w:val="16"/>
              </w:rPr>
              <w:t>only. The Organizational Partners accept no liability for any use of this Specification.</w:t>
            </w:r>
            <w:r w:rsidRPr="000E0FDD">
              <w:rPr>
                <w:sz w:val="16"/>
              </w:rPr>
              <w:br/>
              <w:t>Specifications and Reports for implementation of the 3GPP</w:t>
            </w:r>
            <w:r w:rsidRPr="000E0FDD">
              <w:rPr>
                <w:sz w:val="16"/>
                <w:vertAlign w:val="superscript"/>
              </w:rPr>
              <w:t xml:space="preserve"> TM</w:t>
            </w:r>
            <w:r w:rsidRPr="000E0FDD">
              <w:rPr>
                <w:sz w:val="16"/>
              </w:rPr>
              <w:t xml:space="preserve"> system should be obtained via the 3GPP Organizational Partners' Publications Offices.</w:t>
            </w:r>
            <w:bookmarkEnd w:id="2"/>
          </w:p>
          <w:p w14:paraId="5FC5D67A" w14:textId="77777777" w:rsidR="008D55DD" w:rsidRPr="000E0FDD" w:rsidRDefault="008D55DD" w:rsidP="000A34DB">
            <w:pPr>
              <w:pStyle w:val="ZV"/>
              <w:framePr w:w="0" w:wrap="auto" w:vAnchor="margin" w:hAnchor="text" w:yAlign="inline"/>
            </w:pPr>
          </w:p>
          <w:p w14:paraId="43C1F7E9" w14:textId="77777777" w:rsidR="008D55DD" w:rsidRPr="000E0FDD" w:rsidRDefault="008D55DD" w:rsidP="000A34DB">
            <w:pPr>
              <w:rPr>
                <w:sz w:val="16"/>
              </w:rPr>
            </w:pPr>
          </w:p>
        </w:tc>
      </w:tr>
      <w:bookmarkEnd w:id="0"/>
    </w:tbl>
    <w:p w14:paraId="4453F168" w14:textId="77777777" w:rsidR="008D55DD" w:rsidRPr="000E0FDD" w:rsidRDefault="008D55DD" w:rsidP="008D55DD">
      <w:pPr>
        <w:sectPr w:rsidR="008D55DD" w:rsidRPr="000E0FDD" w:rsidSect="008D55DD">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8D55DD" w:rsidRPr="000E0FDD" w14:paraId="19979626" w14:textId="77777777" w:rsidTr="000A34DB">
        <w:trPr>
          <w:cantSplit/>
          <w:trHeight w:hRule="exact" w:val="5669"/>
        </w:trPr>
        <w:tc>
          <w:tcPr>
            <w:tcW w:w="10423" w:type="dxa"/>
            <w:shd w:val="clear" w:color="auto" w:fill="auto"/>
          </w:tcPr>
          <w:p w14:paraId="6360F4AE" w14:textId="77777777" w:rsidR="008D55DD" w:rsidRPr="000E0FDD" w:rsidRDefault="008D55DD" w:rsidP="000A34DB">
            <w:pPr>
              <w:pStyle w:val="FP"/>
            </w:pPr>
            <w:bookmarkStart w:id="3" w:name="page2"/>
          </w:p>
        </w:tc>
      </w:tr>
      <w:tr w:rsidR="008D55DD" w:rsidRPr="000E0FDD" w14:paraId="339B622D" w14:textId="77777777" w:rsidTr="000A34DB">
        <w:trPr>
          <w:cantSplit/>
          <w:trHeight w:hRule="exact" w:val="5386"/>
        </w:trPr>
        <w:tc>
          <w:tcPr>
            <w:tcW w:w="10423" w:type="dxa"/>
            <w:shd w:val="clear" w:color="auto" w:fill="auto"/>
          </w:tcPr>
          <w:p w14:paraId="6767E899" w14:textId="77777777" w:rsidR="008D55DD" w:rsidRPr="000E0FDD" w:rsidRDefault="008D55DD" w:rsidP="000A34DB">
            <w:pPr>
              <w:pStyle w:val="FP"/>
              <w:spacing w:after="240"/>
              <w:ind w:left="2835" w:right="2835"/>
              <w:jc w:val="center"/>
              <w:rPr>
                <w:rFonts w:ascii="Arial" w:hAnsi="Arial"/>
                <w:b/>
                <w:i/>
                <w:noProof/>
              </w:rPr>
            </w:pPr>
            <w:bookmarkStart w:id="4" w:name="coords3gpp"/>
            <w:r w:rsidRPr="000E0FDD">
              <w:rPr>
                <w:rFonts w:ascii="Arial" w:hAnsi="Arial"/>
                <w:b/>
                <w:i/>
                <w:noProof/>
              </w:rPr>
              <w:t>3GPP</w:t>
            </w:r>
          </w:p>
          <w:p w14:paraId="185329A6" w14:textId="77777777" w:rsidR="008D55DD" w:rsidRPr="000E0FDD" w:rsidRDefault="008D55DD" w:rsidP="000A34DB">
            <w:pPr>
              <w:pStyle w:val="FP"/>
              <w:pBdr>
                <w:bottom w:val="single" w:sz="6" w:space="1" w:color="auto"/>
              </w:pBdr>
              <w:ind w:left="2835" w:right="2835"/>
              <w:jc w:val="center"/>
              <w:rPr>
                <w:noProof/>
              </w:rPr>
            </w:pPr>
            <w:r w:rsidRPr="000E0FDD">
              <w:rPr>
                <w:noProof/>
              </w:rPr>
              <w:t>Postal address</w:t>
            </w:r>
          </w:p>
          <w:p w14:paraId="497186A4" w14:textId="77777777" w:rsidR="008D55DD" w:rsidRPr="000E0FDD" w:rsidRDefault="008D55DD" w:rsidP="000A34DB">
            <w:pPr>
              <w:pStyle w:val="FP"/>
              <w:ind w:left="2835" w:right="2835"/>
              <w:jc w:val="center"/>
              <w:rPr>
                <w:rFonts w:ascii="Arial" w:hAnsi="Arial"/>
                <w:noProof/>
                <w:sz w:val="18"/>
              </w:rPr>
            </w:pPr>
          </w:p>
          <w:p w14:paraId="23472A68" w14:textId="77777777" w:rsidR="008D55DD" w:rsidRPr="000E0FDD" w:rsidRDefault="008D55DD" w:rsidP="000A34DB">
            <w:pPr>
              <w:pStyle w:val="FP"/>
              <w:pBdr>
                <w:bottom w:val="single" w:sz="6" w:space="1" w:color="auto"/>
              </w:pBdr>
              <w:spacing w:before="240"/>
              <w:ind w:left="2835" w:right="2835"/>
              <w:jc w:val="center"/>
              <w:rPr>
                <w:noProof/>
              </w:rPr>
            </w:pPr>
            <w:r w:rsidRPr="000E0FDD">
              <w:rPr>
                <w:noProof/>
              </w:rPr>
              <w:t>3GPP support office address</w:t>
            </w:r>
          </w:p>
          <w:p w14:paraId="7C328FAD" w14:textId="77777777" w:rsidR="008D55DD" w:rsidRPr="000E0FDD" w:rsidRDefault="008D55DD" w:rsidP="000A34DB">
            <w:pPr>
              <w:pStyle w:val="FP"/>
              <w:ind w:left="2835" w:right="2835"/>
              <w:jc w:val="center"/>
              <w:rPr>
                <w:rFonts w:ascii="Arial" w:hAnsi="Arial"/>
                <w:noProof/>
                <w:sz w:val="18"/>
              </w:rPr>
            </w:pPr>
            <w:r w:rsidRPr="000E0FDD">
              <w:rPr>
                <w:rFonts w:ascii="Arial" w:hAnsi="Arial"/>
                <w:noProof/>
                <w:sz w:val="18"/>
              </w:rPr>
              <w:t>650 Route des Lucioles - Sophia Antipolis</w:t>
            </w:r>
          </w:p>
          <w:p w14:paraId="3ABECD05" w14:textId="77777777" w:rsidR="008D55DD" w:rsidRPr="000E0FDD" w:rsidRDefault="008D55DD" w:rsidP="000A34DB">
            <w:pPr>
              <w:pStyle w:val="FP"/>
              <w:ind w:left="2835" w:right="2835"/>
              <w:jc w:val="center"/>
              <w:rPr>
                <w:rFonts w:ascii="Arial" w:hAnsi="Arial"/>
                <w:noProof/>
                <w:sz w:val="18"/>
              </w:rPr>
            </w:pPr>
            <w:r w:rsidRPr="000E0FDD">
              <w:rPr>
                <w:rFonts w:ascii="Arial" w:hAnsi="Arial"/>
                <w:noProof/>
                <w:sz w:val="18"/>
              </w:rPr>
              <w:t>Valbonne - FRANCE</w:t>
            </w:r>
          </w:p>
          <w:p w14:paraId="44CC0551" w14:textId="77777777" w:rsidR="008D55DD" w:rsidRPr="000E0FDD" w:rsidRDefault="008D55DD" w:rsidP="000A34DB">
            <w:pPr>
              <w:pStyle w:val="FP"/>
              <w:spacing w:after="20"/>
              <w:ind w:left="2835" w:right="2835"/>
              <w:jc w:val="center"/>
              <w:rPr>
                <w:rFonts w:ascii="Arial" w:hAnsi="Arial"/>
                <w:noProof/>
                <w:sz w:val="18"/>
              </w:rPr>
            </w:pPr>
            <w:r w:rsidRPr="000E0FDD">
              <w:rPr>
                <w:rFonts w:ascii="Arial" w:hAnsi="Arial"/>
                <w:noProof/>
                <w:sz w:val="18"/>
              </w:rPr>
              <w:t>Tel.: +33 4 92 94 42 00 Fax: +33 4 93 65 47 16</w:t>
            </w:r>
          </w:p>
          <w:p w14:paraId="61F4DFB9" w14:textId="77777777" w:rsidR="008D55DD" w:rsidRPr="000E0FDD" w:rsidRDefault="008D55DD" w:rsidP="000A34DB">
            <w:pPr>
              <w:pStyle w:val="FP"/>
              <w:pBdr>
                <w:bottom w:val="single" w:sz="6" w:space="1" w:color="auto"/>
              </w:pBdr>
              <w:spacing w:before="240"/>
              <w:ind w:left="2835" w:right="2835"/>
              <w:jc w:val="center"/>
              <w:rPr>
                <w:noProof/>
              </w:rPr>
            </w:pPr>
            <w:r w:rsidRPr="000E0FDD">
              <w:rPr>
                <w:noProof/>
              </w:rPr>
              <w:t>Internet</w:t>
            </w:r>
          </w:p>
          <w:p w14:paraId="0A379A3F" w14:textId="77777777" w:rsidR="008D55DD" w:rsidRPr="000E0FDD" w:rsidRDefault="008D55DD" w:rsidP="000A34DB">
            <w:pPr>
              <w:pStyle w:val="FP"/>
              <w:ind w:left="2835" w:right="2835"/>
              <w:jc w:val="center"/>
              <w:rPr>
                <w:rFonts w:ascii="Arial" w:hAnsi="Arial"/>
                <w:noProof/>
                <w:sz w:val="18"/>
              </w:rPr>
            </w:pPr>
            <w:r w:rsidRPr="000E0FDD">
              <w:rPr>
                <w:rFonts w:ascii="Arial" w:hAnsi="Arial"/>
                <w:noProof/>
                <w:sz w:val="18"/>
              </w:rPr>
              <w:t>http://www.3gpp.org</w:t>
            </w:r>
            <w:bookmarkEnd w:id="4"/>
          </w:p>
          <w:p w14:paraId="122514CB" w14:textId="77777777" w:rsidR="008D55DD" w:rsidRPr="000E0FDD" w:rsidRDefault="008D55DD" w:rsidP="000A34DB">
            <w:pPr>
              <w:rPr>
                <w:noProof/>
              </w:rPr>
            </w:pPr>
          </w:p>
        </w:tc>
      </w:tr>
      <w:tr w:rsidR="008D55DD" w:rsidRPr="000E0FDD" w14:paraId="7EFAC8F1" w14:textId="77777777" w:rsidTr="000A34DB">
        <w:trPr>
          <w:cantSplit/>
        </w:trPr>
        <w:tc>
          <w:tcPr>
            <w:tcW w:w="10423" w:type="dxa"/>
            <w:shd w:val="clear" w:color="auto" w:fill="auto"/>
            <w:vAlign w:val="bottom"/>
          </w:tcPr>
          <w:p w14:paraId="6B121530" w14:textId="77777777" w:rsidR="008D55DD" w:rsidRPr="000E0FDD" w:rsidRDefault="008D55DD" w:rsidP="000A34DB">
            <w:pPr>
              <w:pStyle w:val="FP"/>
              <w:pBdr>
                <w:bottom w:val="single" w:sz="6" w:space="1" w:color="auto"/>
              </w:pBdr>
              <w:spacing w:after="240"/>
              <w:jc w:val="center"/>
              <w:rPr>
                <w:rFonts w:ascii="Arial" w:hAnsi="Arial"/>
                <w:b/>
                <w:i/>
                <w:noProof/>
              </w:rPr>
            </w:pPr>
            <w:bookmarkStart w:id="5" w:name="copyrightNotification"/>
            <w:r w:rsidRPr="000E0FDD">
              <w:rPr>
                <w:rFonts w:ascii="Arial" w:hAnsi="Arial"/>
                <w:b/>
                <w:i/>
                <w:noProof/>
              </w:rPr>
              <w:t>Copyright Notification</w:t>
            </w:r>
          </w:p>
          <w:p w14:paraId="2FC3BF29" w14:textId="77777777" w:rsidR="008D55DD" w:rsidRPr="000E0FDD" w:rsidRDefault="008D55DD" w:rsidP="000A34DB">
            <w:pPr>
              <w:pStyle w:val="FP"/>
              <w:jc w:val="center"/>
              <w:rPr>
                <w:noProof/>
              </w:rPr>
            </w:pPr>
            <w:r w:rsidRPr="000E0FDD">
              <w:rPr>
                <w:noProof/>
              </w:rPr>
              <w:t>No part may be reproduced except as authorized by written permission.</w:t>
            </w:r>
            <w:r w:rsidRPr="000E0FDD">
              <w:rPr>
                <w:noProof/>
              </w:rPr>
              <w:br/>
              <w:t>The copyright and the foregoing restriction extend to reproduction in all media.</w:t>
            </w:r>
          </w:p>
          <w:p w14:paraId="038950F4" w14:textId="77777777" w:rsidR="008D55DD" w:rsidRPr="000E0FDD" w:rsidRDefault="008D55DD" w:rsidP="000A34DB">
            <w:pPr>
              <w:pStyle w:val="FP"/>
              <w:jc w:val="center"/>
              <w:rPr>
                <w:noProof/>
              </w:rPr>
            </w:pPr>
          </w:p>
          <w:p w14:paraId="45F357F0" w14:textId="77777777" w:rsidR="008D55DD" w:rsidRPr="000E0FDD" w:rsidRDefault="008D55DD" w:rsidP="000A34DB">
            <w:pPr>
              <w:pStyle w:val="FP"/>
              <w:jc w:val="center"/>
              <w:rPr>
                <w:noProof/>
                <w:sz w:val="18"/>
              </w:rPr>
            </w:pPr>
            <w:r w:rsidRPr="000E0FDD">
              <w:rPr>
                <w:noProof/>
                <w:sz w:val="18"/>
              </w:rPr>
              <w:t xml:space="preserve">© </w:t>
            </w:r>
            <w:r>
              <w:rPr>
                <w:noProof/>
                <w:sz w:val="18"/>
              </w:rPr>
              <w:t>2024</w:t>
            </w:r>
            <w:r w:rsidRPr="000E0FDD">
              <w:rPr>
                <w:noProof/>
                <w:sz w:val="18"/>
              </w:rPr>
              <w:t>, 3GPP Organizational Partners (ARIB, ATIS, CCSA, ETSI, TSDSI, TTA, TTC).</w:t>
            </w:r>
            <w:bookmarkStart w:id="6" w:name="copyrightaddon"/>
            <w:bookmarkEnd w:id="6"/>
          </w:p>
          <w:p w14:paraId="23816DFA" w14:textId="77777777" w:rsidR="008D55DD" w:rsidRPr="000E0FDD" w:rsidRDefault="008D55DD" w:rsidP="000A34DB">
            <w:pPr>
              <w:pStyle w:val="FP"/>
              <w:jc w:val="center"/>
              <w:rPr>
                <w:noProof/>
                <w:sz w:val="18"/>
              </w:rPr>
            </w:pPr>
            <w:r w:rsidRPr="000E0FDD">
              <w:rPr>
                <w:noProof/>
                <w:sz w:val="18"/>
              </w:rPr>
              <w:t>All rights reserved.</w:t>
            </w:r>
          </w:p>
          <w:p w14:paraId="3764D6DA" w14:textId="77777777" w:rsidR="008D55DD" w:rsidRPr="000E0FDD" w:rsidRDefault="008D55DD" w:rsidP="000A34DB">
            <w:pPr>
              <w:pStyle w:val="FP"/>
              <w:rPr>
                <w:noProof/>
                <w:sz w:val="18"/>
              </w:rPr>
            </w:pPr>
          </w:p>
          <w:p w14:paraId="32934A87" w14:textId="77777777" w:rsidR="008D55DD" w:rsidRPr="000E0FDD" w:rsidRDefault="008D55DD" w:rsidP="000A34DB">
            <w:pPr>
              <w:pStyle w:val="FP"/>
              <w:rPr>
                <w:noProof/>
                <w:sz w:val="18"/>
              </w:rPr>
            </w:pPr>
            <w:r w:rsidRPr="000E0FDD">
              <w:rPr>
                <w:noProof/>
                <w:sz w:val="18"/>
              </w:rPr>
              <w:t>UMTS™ is a Trade Mark of ETSI registered for the benefit of its members</w:t>
            </w:r>
          </w:p>
          <w:p w14:paraId="579EF502" w14:textId="77777777" w:rsidR="008D55DD" w:rsidRPr="000E0FDD" w:rsidRDefault="008D55DD" w:rsidP="000A34DB">
            <w:pPr>
              <w:pStyle w:val="FP"/>
              <w:rPr>
                <w:noProof/>
                <w:sz w:val="18"/>
              </w:rPr>
            </w:pPr>
            <w:r w:rsidRPr="000E0FDD">
              <w:rPr>
                <w:noProof/>
                <w:sz w:val="18"/>
              </w:rPr>
              <w:t>3GPP™ is a Trade Mark of ETSI registered for the benefit of its Members and of the 3GPP Organizational Partners</w:t>
            </w:r>
            <w:r w:rsidRPr="000E0FDD">
              <w:rPr>
                <w:noProof/>
                <w:sz w:val="18"/>
              </w:rPr>
              <w:br/>
              <w:t>LTE™ is a Trade Mark of ETSI registered for the benefit of its Members and of the 3GPP Organizational Partners</w:t>
            </w:r>
          </w:p>
          <w:p w14:paraId="082A3103" w14:textId="77777777" w:rsidR="008D55DD" w:rsidRPr="000E0FDD" w:rsidRDefault="008D55DD" w:rsidP="000A34DB">
            <w:pPr>
              <w:pStyle w:val="FP"/>
              <w:rPr>
                <w:noProof/>
                <w:sz w:val="18"/>
              </w:rPr>
            </w:pPr>
            <w:r w:rsidRPr="000E0FDD">
              <w:rPr>
                <w:noProof/>
                <w:sz w:val="18"/>
              </w:rPr>
              <w:t>GSM® and the GSM logo are registered and owned by the GSM Association</w:t>
            </w:r>
            <w:bookmarkEnd w:id="5"/>
          </w:p>
          <w:p w14:paraId="55A6E70D" w14:textId="77777777" w:rsidR="008D55DD" w:rsidRPr="000E0FDD" w:rsidRDefault="008D55DD" w:rsidP="000A34DB"/>
        </w:tc>
      </w:tr>
      <w:bookmarkEnd w:id="3"/>
    </w:tbl>
    <w:p w14:paraId="389814D8" w14:textId="75FBC2FA" w:rsidR="00EF75F2" w:rsidRDefault="008D55DD">
      <w:pPr>
        <w:pStyle w:val="TT"/>
      </w:pPr>
      <w:r w:rsidRPr="000E0FDD">
        <w:br w:type="page"/>
      </w:r>
      <w:r w:rsidR="00EF75F2">
        <w:lastRenderedPageBreak/>
        <w:t>Contents</w:t>
      </w:r>
    </w:p>
    <w:p w14:paraId="3D6477AA" w14:textId="77777777" w:rsidR="00364F45" w:rsidRDefault="00364F45">
      <w:pPr>
        <w:pStyle w:val="TOC1"/>
        <w:rPr>
          <w:rFonts w:ascii="Calibri" w:hAnsi="Calibri"/>
          <w:noProof/>
          <w:szCs w:val="22"/>
        </w:rPr>
      </w:pPr>
      <w:r>
        <w:fldChar w:fldCharType="begin" w:fldLock="1"/>
      </w:r>
      <w:r>
        <w:instrText xml:space="preserve"> TOC \o "1-9" </w:instrText>
      </w:r>
      <w:r>
        <w:fldChar w:fldCharType="separate"/>
      </w:r>
      <w:r>
        <w:rPr>
          <w:noProof/>
        </w:rPr>
        <w:t>F</w:t>
      </w:r>
      <w:r>
        <w:t>oreword</w:t>
      </w:r>
      <w:r>
        <w:tab/>
      </w:r>
      <w:r>
        <w:rPr>
          <w:noProof/>
        </w:rPr>
        <w:fldChar w:fldCharType="begin" w:fldLock="1"/>
      </w:r>
      <w:r>
        <w:rPr>
          <w:noProof/>
        </w:rPr>
        <w:instrText xml:space="preserve"> PAGEREF _Toc517353304 \h </w:instrText>
      </w:r>
      <w:r>
        <w:rPr>
          <w:noProof/>
        </w:rPr>
      </w:r>
      <w:r>
        <w:rPr>
          <w:noProof/>
        </w:rPr>
        <w:fldChar w:fldCharType="separate"/>
      </w:r>
      <w:r>
        <w:rPr>
          <w:noProof/>
        </w:rPr>
        <w:t>4</w:t>
      </w:r>
      <w:r>
        <w:rPr>
          <w:noProof/>
        </w:rPr>
        <w:fldChar w:fldCharType="end"/>
      </w:r>
    </w:p>
    <w:p w14:paraId="524F7C63" w14:textId="77777777" w:rsidR="00364F45" w:rsidRDefault="00364F45">
      <w:pPr>
        <w:pStyle w:val="TOC1"/>
        <w:rPr>
          <w:rFonts w:ascii="Calibri" w:hAnsi="Calibri"/>
          <w:noProof/>
          <w:szCs w:val="22"/>
        </w:rPr>
      </w:pPr>
      <w:r>
        <w:t>Introduction</w:t>
      </w:r>
      <w:r>
        <w:tab/>
      </w:r>
      <w:r>
        <w:rPr>
          <w:noProof/>
        </w:rPr>
        <w:fldChar w:fldCharType="begin" w:fldLock="1"/>
      </w:r>
      <w:r>
        <w:rPr>
          <w:noProof/>
        </w:rPr>
        <w:instrText xml:space="preserve"> PAGEREF _Toc517353305 \h </w:instrText>
      </w:r>
      <w:r>
        <w:rPr>
          <w:noProof/>
        </w:rPr>
      </w:r>
      <w:r>
        <w:rPr>
          <w:noProof/>
        </w:rPr>
        <w:fldChar w:fldCharType="separate"/>
      </w:r>
      <w:r>
        <w:rPr>
          <w:noProof/>
        </w:rPr>
        <w:t>4</w:t>
      </w:r>
      <w:r>
        <w:rPr>
          <w:noProof/>
        </w:rPr>
        <w:fldChar w:fldCharType="end"/>
      </w:r>
    </w:p>
    <w:p w14:paraId="4E63D4AE" w14:textId="77777777" w:rsidR="00364F45" w:rsidRDefault="00364F45">
      <w:pPr>
        <w:pStyle w:val="TOC1"/>
        <w:rPr>
          <w:rFonts w:ascii="Calibri" w:hAnsi="Calibri"/>
          <w:noProof/>
          <w:szCs w:val="22"/>
        </w:rPr>
      </w:pPr>
      <w:r>
        <w:t>1</w:t>
      </w:r>
      <w:r>
        <w:rPr>
          <w:rFonts w:ascii="Calibri" w:hAnsi="Calibri"/>
          <w:szCs w:val="22"/>
        </w:rPr>
        <w:tab/>
      </w:r>
      <w:r>
        <w:rPr>
          <w:noProof/>
        </w:rPr>
        <w:t>Scope</w:t>
      </w:r>
      <w:r>
        <w:rPr>
          <w:noProof/>
        </w:rPr>
        <w:tab/>
      </w:r>
      <w:r>
        <w:rPr>
          <w:noProof/>
        </w:rPr>
        <w:fldChar w:fldCharType="begin" w:fldLock="1"/>
      </w:r>
      <w:r>
        <w:rPr>
          <w:noProof/>
        </w:rPr>
        <w:instrText xml:space="preserve"> PAGEREF _Toc517353306 \h </w:instrText>
      </w:r>
      <w:r>
        <w:rPr>
          <w:noProof/>
        </w:rPr>
      </w:r>
      <w:r>
        <w:rPr>
          <w:noProof/>
        </w:rPr>
        <w:fldChar w:fldCharType="separate"/>
      </w:r>
      <w:r>
        <w:rPr>
          <w:noProof/>
        </w:rPr>
        <w:t>5</w:t>
      </w:r>
      <w:r>
        <w:rPr>
          <w:noProof/>
        </w:rPr>
        <w:fldChar w:fldCharType="end"/>
      </w:r>
    </w:p>
    <w:p w14:paraId="66E2F492" w14:textId="77777777" w:rsidR="00364F45" w:rsidRDefault="00364F45">
      <w:pPr>
        <w:pStyle w:val="TOC1"/>
        <w:rPr>
          <w:rFonts w:ascii="Calibri" w:hAnsi="Calibri"/>
          <w:noProof/>
          <w:szCs w:val="22"/>
        </w:rPr>
      </w:pPr>
      <w:r>
        <w:t>2</w:t>
      </w:r>
      <w:r>
        <w:rPr>
          <w:rFonts w:ascii="Calibri" w:hAnsi="Calibri"/>
          <w:szCs w:val="22"/>
        </w:rPr>
        <w:tab/>
      </w:r>
      <w:r>
        <w:rPr>
          <w:noProof/>
        </w:rPr>
        <w:t>References</w:t>
      </w:r>
      <w:r>
        <w:rPr>
          <w:noProof/>
        </w:rPr>
        <w:tab/>
      </w:r>
      <w:r>
        <w:rPr>
          <w:noProof/>
        </w:rPr>
        <w:fldChar w:fldCharType="begin" w:fldLock="1"/>
      </w:r>
      <w:r>
        <w:rPr>
          <w:noProof/>
        </w:rPr>
        <w:instrText xml:space="preserve"> PAGEREF _Toc517353307 \h </w:instrText>
      </w:r>
      <w:r>
        <w:rPr>
          <w:noProof/>
        </w:rPr>
      </w:r>
      <w:r>
        <w:rPr>
          <w:noProof/>
        </w:rPr>
        <w:fldChar w:fldCharType="separate"/>
      </w:r>
      <w:r>
        <w:rPr>
          <w:noProof/>
        </w:rPr>
        <w:t>5</w:t>
      </w:r>
      <w:r>
        <w:rPr>
          <w:noProof/>
        </w:rPr>
        <w:fldChar w:fldCharType="end"/>
      </w:r>
    </w:p>
    <w:p w14:paraId="2BCD6B51" w14:textId="77777777" w:rsidR="00364F45" w:rsidRDefault="00364F45">
      <w:pPr>
        <w:pStyle w:val="TOC1"/>
        <w:rPr>
          <w:rFonts w:ascii="Calibri" w:hAnsi="Calibri"/>
          <w:noProof/>
          <w:szCs w:val="22"/>
        </w:rPr>
      </w:pPr>
      <w:r>
        <w:t>3</w:t>
      </w:r>
      <w:r>
        <w:rPr>
          <w:rFonts w:ascii="Calibri" w:hAnsi="Calibri"/>
          <w:szCs w:val="22"/>
        </w:rPr>
        <w:tab/>
      </w:r>
      <w:r>
        <w:rPr>
          <w:noProof/>
        </w:rPr>
        <w:t>Definitions and abbreviations</w:t>
      </w:r>
      <w:r>
        <w:rPr>
          <w:noProof/>
        </w:rPr>
        <w:tab/>
      </w:r>
      <w:r>
        <w:rPr>
          <w:noProof/>
        </w:rPr>
        <w:fldChar w:fldCharType="begin" w:fldLock="1"/>
      </w:r>
      <w:r>
        <w:rPr>
          <w:noProof/>
        </w:rPr>
        <w:instrText xml:space="preserve"> PAGEREF _Toc517353308 \h </w:instrText>
      </w:r>
      <w:r>
        <w:rPr>
          <w:noProof/>
        </w:rPr>
      </w:r>
      <w:r>
        <w:rPr>
          <w:noProof/>
        </w:rPr>
        <w:fldChar w:fldCharType="separate"/>
      </w:r>
      <w:r>
        <w:rPr>
          <w:noProof/>
        </w:rPr>
        <w:t>6</w:t>
      </w:r>
      <w:r>
        <w:rPr>
          <w:noProof/>
        </w:rPr>
        <w:fldChar w:fldCharType="end"/>
      </w:r>
    </w:p>
    <w:p w14:paraId="029AD9F2" w14:textId="77777777" w:rsidR="00364F45" w:rsidRDefault="00364F45">
      <w:pPr>
        <w:pStyle w:val="TOC2"/>
        <w:rPr>
          <w:rFonts w:ascii="Calibri" w:hAnsi="Calibri"/>
          <w:noProof/>
          <w:sz w:val="22"/>
          <w:szCs w:val="22"/>
        </w:rPr>
      </w:pPr>
      <w:r>
        <w:t>3.1</w:t>
      </w:r>
      <w:r>
        <w:rPr>
          <w:rFonts w:ascii="Calibri" w:hAnsi="Calibri"/>
          <w:sz w:val="22"/>
          <w:szCs w:val="22"/>
        </w:rPr>
        <w:tab/>
      </w:r>
      <w:r>
        <w:rPr>
          <w:noProof/>
        </w:rPr>
        <w:t>Definitions</w:t>
      </w:r>
      <w:r>
        <w:rPr>
          <w:noProof/>
        </w:rPr>
        <w:tab/>
      </w:r>
      <w:r>
        <w:rPr>
          <w:noProof/>
        </w:rPr>
        <w:fldChar w:fldCharType="begin" w:fldLock="1"/>
      </w:r>
      <w:r>
        <w:rPr>
          <w:noProof/>
        </w:rPr>
        <w:instrText xml:space="preserve"> PAGEREF _Toc517353309 \h </w:instrText>
      </w:r>
      <w:r>
        <w:rPr>
          <w:noProof/>
        </w:rPr>
      </w:r>
      <w:r>
        <w:rPr>
          <w:noProof/>
        </w:rPr>
        <w:fldChar w:fldCharType="separate"/>
      </w:r>
      <w:r>
        <w:rPr>
          <w:noProof/>
        </w:rPr>
        <w:t>6</w:t>
      </w:r>
      <w:r>
        <w:rPr>
          <w:noProof/>
        </w:rPr>
        <w:fldChar w:fldCharType="end"/>
      </w:r>
    </w:p>
    <w:p w14:paraId="09A7D263" w14:textId="77777777" w:rsidR="00364F45" w:rsidRDefault="00364F45">
      <w:pPr>
        <w:pStyle w:val="TOC2"/>
        <w:rPr>
          <w:rFonts w:ascii="Calibri" w:hAnsi="Calibri"/>
          <w:noProof/>
          <w:sz w:val="22"/>
          <w:szCs w:val="22"/>
        </w:rPr>
      </w:pPr>
      <w:r>
        <w:t>3.2</w:t>
      </w:r>
      <w:r>
        <w:rPr>
          <w:rFonts w:ascii="Calibri" w:hAnsi="Calibri"/>
          <w:sz w:val="22"/>
          <w:szCs w:val="22"/>
        </w:rPr>
        <w:tab/>
      </w:r>
      <w:r>
        <w:rPr>
          <w:noProof/>
        </w:rPr>
        <w:t>Abbreviations</w:t>
      </w:r>
      <w:r>
        <w:rPr>
          <w:noProof/>
        </w:rPr>
        <w:tab/>
      </w:r>
      <w:r>
        <w:rPr>
          <w:noProof/>
        </w:rPr>
        <w:fldChar w:fldCharType="begin" w:fldLock="1"/>
      </w:r>
      <w:r>
        <w:rPr>
          <w:noProof/>
        </w:rPr>
        <w:instrText xml:space="preserve"> PAGEREF _Toc517353310 \h </w:instrText>
      </w:r>
      <w:r>
        <w:rPr>
          <w:noProof/>
        </w:rPr>
      </w:r>
      <w:r>
        <w:rPr>
          <w:noProof/>
        </w:rPr>
        <w:fldChar w:fldCharType="separate"/>
      </w:r>
      <w:r>
        <w:rPr>
          <w:noProof/>
        </w:rPr>
        <w:t>6</w:t>
      </w:r>
      <w:r>
        <w:rPr>
          <w:noProof/>
        </w:rPr>
        <w:fldChar w:fldCharType="end"/>
      </w:r>
    </w:p>
    <w:p w14:paraId="063EDFA9" w14:textId="77777777" w:rsidR="00364F45" w:rsidRDefault="00364F45">
      <w:pPr>
        <w:pStyle w:val="TOC1"/>
        <w:rPr>
          <w:rFonts w:ascii="Calibri" w:hAnsi="Calibri"/>
          <w:noProof/>
          <w:szCs w:val="22"/>
        </w:rPr>
      </w:pPr>
      <w:r>
        <w:t>4</w:t>
      </w:r>
      <w:r>
        <w:rPr>
          <w:rFonts w:ascii="Calibri" w:hAnsi="Calibri"/>
          <w:szCs w:val="22"/>
        </w:rPr>
        <w:tab/>
      </w:r>
      <w:r>
        <w:rPr>
          <w:noProof/>
        </w:rPr>
        <w:t>Overview</w:t>
      </w:r>
      <w:r>
        <w:rPr>
          <w:noProof/>
        </w:rPr>
        <w:tab/>
      </w:r>
      <w:r>
        <w:rPr>
          <w:noProof/>
        </w:rPr>
        <w:fldChar w:fldCharType="begin" w:fldLock="1"/>
      </w:r>
      <w:r>
        <w:rPr>
          <w:noProof/>
        </w:rPr>
        <w:instrText xml:space="preserve"> PAGEREF _Toc517353311 \h </w:instrText>
      </w:r>
      <w:r>
        <w:rPr>
          <w:noProof/>
        </w:rPr>
      </w:r>
      <w:r>
        <w:rPr>
          <w:noProof/>
        </w:rPr>
        <w:fldChar w:fldCharType="separate"/>
      </w:r>
      <w:r>
        <w:rPr>
          <w:noProof/>
        </w:rPr>
        <w:t>6</w:t>
      </w:r>
      <w:r>
        <w:rPr>
          <w:noProof/>
        </w:rPr>
        <w:fldChar w:fldCharType="end"/>
      </w:r>
    </w:p>
    <w:p w14:paraId="351709A3" w14:textId="77777777" w:rsidR="00364F45" w:rsidRDefault="00364F45">
      <w:pPr>
        <w:pStyle w:val="TOC1"/>
        <w:rPr>
          <w:rFonts w:ascii="Calibri" w:hAnsi="Calibri"/>
          <w:noProof/>
          <w:szCs w:val="22"/>
        </w:rPr>
      </w:pPr>
      <w:r>
        <w:t>5</w:t>
      </w:r>
      <w:r>
        <w:rPr>
          <w:rFonts w:ascii="Calibri" w:hAnsi="Calibri"/>
          <w:szCs w:val="22"/>
        </w:rPr>
        <w:tab/>
      </w:r>
      <w:r>
        <w:rPr>
          <w:noProof/>
        </w:rPr>
        <w:t>Timed text format</w:t>
      </w:r>
      <w:r>
        <w:rPr>
          <w:noProof/>
        </w:rPr>
        <w:tab/>
      </w:r>
      <w:r>
        <w:rPr>
          <w:noProof/>
        </w:rPr>
        <w:fldChar w:fldCharType="begin" w:fldLock="1"/>
      </w:r>
      <w:r>
        <w:rPr>
          <w:noProof/>
        </w:rPr>
        <w:instrText xml:space="preserve"> PAGEREF _Toc517353312 \h </w:instrText>
      </w:r>
      <w:r>
        <w:rPr>
          <w:noProof/>
        </w:rPr>
      </w:r>
      <w:r>
        <w:rPr>
          <w:noProof/>
        </w:rPr>
        <w:fldChar w:fldCharType="separate"/>
      </w:r>
      <w:r>
        <w:rPr>
          <w:noProof/>
        </w:rPr>
        <w:t>6</w:t>
      </w:r>
      <w:r>
        <w:rPr>
          <w:noProof/>
        </w:rPr>
        <w:fldChar w:fldCharType="end"/>
      </w:r>
    </w:p>
    <w:p w14:paraId="4FD98616" w14:textId="77777777" w:rsidR="00364F45" w:rsidRDefault="00364F45">
      <w:pPr>
        <w:pStyle w:val="TOC2"/>
        <w:rPr>
          <w:rFonts w:ascii="Calibri" w:hAnsi="Calibri"/>
          <w:noProof/>
          <w:sz w:val="22"/>
          <w:szCs w:val="22"/>
        </w:rPr>
      </w:pPr>
      <w:r w:rsidRPr="00DB06DC">
        <w:t>5.1</w:t>
      </w:r>
      <w:r>
        <w:rPr>
          <w:rFonts w:ascii="Calibri" w:hAnsi="Calibri"/>
          <w:sz w:val="22"/>
          <w:szCs w:val="22"/>
        </w:rPr>
        <w:tab/>
      </w:r>
      <w:r w:rsidRPr="00DB06DC">
        <w:rPr>
          <w:noProof/>
        </w:rPr>
        <w:t>Unicode Support</w:t>
      </w:r>
      <w:r>
        <w:rPr>
          <w:noProof/>
        </w:rPr>
        <w:tab/>
      </w:r>
      <w:r>
        <w:rPr>
          <w:noProof/>
        </w:rPr>
        <w:fldChar w:fldCharType="begin" w:fldLock="1"/>
      </w:r>
      <w:r>
        <w:rPr>
          <w:noProof/>
        </w:rPr>
        <w:instrText xml:space="preserve"> PAGEREF _Toc517353313 \h </w:instrText>
      </w:r>
      <w:r>
        <w:rPr>
          <w:noProof/>
        </w:rPr>
      </w:r>
      <w:r>
        <w:rPr>
          <w:noProof/>
        </w:rPr>
        <w:fldChar w:fldCharType="separate"/>
      </w:r>
      <w:r>
        <w:rPr>
          <w:noProof/>
        </w:rPr>
        <w:t>6</w:t>
      </w:r>
      <w:r>
        <w:rPr>
          <w:noProof/>
        </w:rPr>
        <w:fldChar w:fldCharType="end"/>
      </w:r>
    </w:p>
    <w:p w14:paraId="66F9E510" w14:textId="77777777" w:rsidR="00364F45" w:rsidRDefault="00364F45">
      <w:pPr>
        <w:pStyle w:val="TOC2"/>
        <w:rPr>
          <w:rFonts w:ascii="Calibri" w:hAnsi="Calibri"/>
          <w:noProof/>
          <w:sz w:val="22"/>
          <w:szCs w:val="22"/>
        </w:rPr>
      </w:pPr>
      <w:r>
        <w:t>5.2</w:t>
      </w:r>
      <w:r>
        <w:rPr>
          <w:rFonts w:ascii="Calibri" w:hAnsi="Calibri"/>
          <w:sz w:val="22"/>
          <w:szCs w:val="22"/>
        </w:rPr>
        <w:tab/>
      </w:r>
      <w:r>
        <w:rPr>
          <w:noProof/>
        </w:rPr>
        <w:t>Bytes, Characters, and Glyphs</w:t>
      </w:r>
      <w:r>
        <w:rPr>
          <w:noProof/>
        </w:rPr>
        <w:tab/>
      </w:r>
      <w:r>
        <w:rPr>
          <w:noProof/>
        </w:rPr>
        <w:fldChar w:fldCharType="begin" w:fldLock="1"/>
      </w:r>
      <w:r>
        <w:rPr>
          <w:noProof/>
        </w:rPr>
        <w:instrText xml:space="preserve"> PAGEREF _Toc517353314 \h </w:instrText>
      </w:r>
      <w:r>
        <w:rPr>
          <w:noProof/>
        </w:rPr>
      </w:r>
      <w:r>
        <w:rPr>
          <w:noProof/>
        </w:rPr>
        <w:fldChar w:fldCharType="separate"/>
      </w:r>
      <w:r>
        <w:rPr>
          <w:noProof/>
        </w:rPr>
        <w:t>7</w:t>
      </w:r>
      <w:r>
        <w:rPr>
          <w:noProof/>
        </w:rPr>
        <w:fldChar w:fldCharType="end"/>
      </w:r>
    </w:p>
    <w:p w14:paraId="1BD5864F" w14:textId="77777777" w:rsidR="00364F45" w:rsidRDefault="00364F45">
      <w:pPr>
        <w:pStyle w:val="TOC2"/>
        <w:rPr>
          <w:rFonts w:ascii="Calibri" w:hAnsi="Calibri"/>
          <w:noProof/>
          <w:sz w:val="22"/>
          <w:szCs w:val="22"/>
        </w:rPr>
      </w:pPr>
      <w:r>
        <w:t>5.3</w:t>
      </w:r>
      <w:r>
        <w:rPr>
          <w:rFonts w:ascii="Calibri" w:hAnsi="Calibri"/>
          <w:sz w:val="22"/>
          <w:szCs w:val="22"/>
        </w:rPr>
        <w:tab/>
      </w:r>
      <w:r>
        <w:rPr>
          <w:noProof/>
        </w:rPr>
        <w:t>Character Set Support</w:t>
      </w:r>
      <w:r>
        <w:rPr>
          <w:noProof/>
        </w:rPr>
        <w:tab/>
      </w:r>
      <w:r>
        <w:rPr>
          <w:noProof/>
        </w:rPr>
        <w:fldChar w:fldCharType="begin" w:fldLock="1"/>
      </w:r>
      <w:r>
        <w:rPr>
          <w:noProof/>
        </w:rPr>
        <w:instrText xml:space="preserve"> PAGEREF _Toc517353315 \h </w:instrText>
      </w:r>
      <w:r>
        <w:rPr>
          <w:noProof/>
        </w:rPr>
      </w:r>
      <w:r>
        <w:rPr>
          <w:noProof/>
        </w:rPr>
        <w:fldChar w:fldCharType="separate"/>
      </w:r>
      <w:r>
        <w:rPr>
          <w:noProof/>
        </w:rPr>
        <w:t>7</w:t>
      </w:r>
      <w:r>
        <w:rPr>
          <w:noProof/>
        </w:rPr>
        <w:fldChar w:fldCharType="end"/>
      </w:r>
    </w:p>
    <w:p w14:paraId="698E42F6" w14:textId="77777777" w:rsidR="00364F45" w:rsidRDefault="00364F45">
      <w:pPr>
        <w:pStyle w:val="TOC2"/>
        <w:rPr>
          <w:rFonts w:ascii="Calibri" w:hAnsi="Calibri"/>
          <w:noProof/>
          <w:sz w:val="22"/>
          <w:szCs w:val="22"/>
        </w:rPr>
      </w:pPr>
      <w:r w:rsidRPr="00DB06DC">
        <w:t>5.4</w:t>
      </w:r>
      <w:r>
        <w:rPr>
          <w:rFonts w:ascii="Calibri" w:hAnsi="Calibri"/>
          <w:sz w:val="22"/>
          <w:szCs w:val="22"/>
        </w:rPr>
        <w:tab/>
      </w:r>
      <w:r w:rsidRPr="00DB06DC">
        <w:rPr>
          <w:noProof/>
        </w:rPr>
        <w:t>Font Support</w:t>
      </w:r>
      <w:r>
        <w:rPr>
          <w:noProof/>
        </w:rPr>
        <w:tab/>
      </w:r>
      <w:r>
        <w:rPr>
          <w:noProof/>
        </w:rPr>
        <w:fldChar w:fldCharType="begin" w:fldLock="1"/>
      </w:r>
      <w:r>
        <w:rPr>
          <w:noProof/>
        </w:rPr>
        <w:instrText xml:space="preserve"> PAGEREF _Toc517353316 \h </w:instrText>
      </w:r>
      <w:r>
        <w:rPr>
          <w:noProof/>
        </w:rPr>
      </w:r>
      <w:r>
        <w:rPr>
          <w:noProof/>
        </w:rPr>
        <w:fldChar w:fldCharType="separate"/>
      </w:r>
      <w:r>
        <w:rPr>
          <w:noProof/>
        </w:rPr>
        <w:t>7</w:t>
      </w:r>
      <w:r>
        <w:rPr>
          <w:noProof/>
        </w:rPr>
        <w:fldChar w:fldCharType="end"/>
      </w:r>
    </w:p>
    <w:p w14:paraId="11ABD566" w14:textId="77777777" w:rsidR="00364F45" w:rsidRDefault="00364F45">
      <w:pPr>
        <w:pStyle w:val="TOC2"/>
        <w:rPr>
          <w:rFonts w:ascii="Calibri" w:hAnsi="Calibri"/>
          <w:noProof/>
          <w:sz w:val="22"/>
          <w:szCs w:val="22"/>
        </w:rPr>
      </w:pPr>
      <w:r w:rsidRPr="00DB06DC">
        <w:t>5</w:t>
      </w:r>
      <w:r>
        <w:t>.5</w:t>
      </w:r>
      <w:r>
        <w:rPr>
          <w:rFonts w:ascii="Calibri" w:hAnsi="Calibri"/>
          <w:sz w:val="22"/>
          <w:szCs w:val="22"/>
        </w:rPr>
        <w:tab/>
      </w:r>
      <w:r>
        <w:rPr>
          <w:noProof/>
        </w:rPr>
        <w:t>Fonts and Metrics</w:t>
      </w:r>
      <w:r>
        <w:rPr>
          <w:noProof/>
        </w:rPr>
        <w:tab/>
      </w:r>
      <w:r>
        <w:rPr>
          <w:noProof/>
        </w:rPr>
        <w:fldChar w:fldCharType="begin" w:fldLock="1"/>
      </w:r>
      <w:r>
        <w:rPr>
          <w:noProof/>
        </w:rPr>
        <w:instrText xml:space="preserve"> PAGEREF _Toc517353317 \h </w:instrText>
      </w:r>
      <w:r>
        <w:rPr>
          <w:noProof/>
        </w:rPr>
      </w:r>
      <w:r>
        <w:rPr>
          <w:noProof/>
        </w:rPr>
        <w:fldChar w:fldCharType="separate"/>
      </w:r>
      <w:r>
        <w:rPr>
          <w:noProof/>
        </w:rPr>
        <w:t>7</w:t>
      </w:r>
      <w:r>
        <w:rPr>
          <w:noProof/>
        </w:rPr>
        <w:fldChar w:fldCharType="end"/>
      </w:r>
    </w:p>
    <w:p w14:paraId="08267177" w14:textId="77777777" w:rsidR="00364F45" w:rsidRDefault="00364F45">
      <w:pPr>
        <w:pStyle w:val="TOC2"/>
        <w:rPr>
          <w:rFonts w:ascii="Calibri" w:hAnsi="Calibri"/>
          <w:noProof/>
          <w:sz w:val="22"/>
          <w:szCs w:val="22"/>
        </w:rPr>
      </w:pPr>
      <w:r w:rsidRPr="00DB06DC">
        <w:t>5.6</w:t>
      </w:r>
      <w:r>
        <w:rPr>
          <w:rFonts w:ascii="Calibri" w:hAnsi="Calibri"/>
          <w:sz w:val="22"/>
          <w:szCs w:val="22"/>
        </w:rPr>
        <w:tab/>
      </w:r>
      <w:r w:rsidRPr="00DB06DC">
        <w:rPr>
          <w:noProof/>
        </w:rPr>
        <w:t>Colour Support</w:t>
      </w:r>
      <w:r>
        <w:rPr>
          <w:noProof/>
        </w:rPr>
        <w:tab/>
      </w:r>
      <w:r>
        <w:rPr>
          <w:noProof/>
        </w:rPr>
        <w:fldChar w:fldCharType="begin" w:fldLock="1"/>
      </w:r>
      <w:r>
        <w:rPr>
          <w:noProof/>
        </w:rPr>
        <w:instrText xml:space="preserve"> PAGEREF _Toc517353318 \h </w:instrText>
      </w:r>
      <w:r>
        <w:rPr>
          <w:noProof/>
        </w:rPr>
      </w:r>
      <w:r>
        <w:rPr>
          <w:noProof/>
        </w:rPr>
        <w:fldChar w:fldCharType="separate"/>
      </w:r>
      <w:r>
        <w:rPr>
          <w:noProof/>
        </w:rPr>
        <w:t>8</w:t>
      </w:r>
      <w:r>
        <w:rPr>
          <w:noProof/>
        </w:rPr>
        <w:fldChar w:fldCharType="end"/>
      </w:r>
    </w:p>
    <w:p w14:paraId="45DB99AD" w14:textId="77777777" w:rsidR="00364F45" w:rsidRDefault="00364F45">
      <w:pPr>
        <w:pStyle w:val="TOC2"/>
        <w:rPr>
          <w:rFonts w:ascii="Calibri" w:hAnsi="Calibri"/>
          <w:noProof/>
          <w:sz w:val="22"/>
          <w:szCs w:val="22"/>
        </w:rPr>
      </w:pPr>
      <w:r>
        <w:t>5.7</w:t>
      </w:r>
      <w:r>
        <w:rPr>
          <w:rFonts w:ascii="Calibri" w:hAnsi="Calibri"/>
          <w:sz w:val="22"/>
          <w:szCs w:val="22"/>
        </w:rPr>
        <w:tab/>
      </w:r>
      <w:r>
        <w:rPr>
          <w:noProof/>
        </w:rPr>
        <w:t>Text rendering position and composition</w:t>
      </w:r>
      <w:r>
        <w:rPr>
          <w:noProof/>
        </w:rPr>
        <w:tab/>
      </w:r>
      <w:r>
        <w:rPr>
          <w:noProof/>
        </w:rPr>
        <w:fldChar w:fldCharType="begin" w:fldLock="1"/>
      </w:r>
      <w:r>
        <w:rPr>
          <w:noProof/>
        </w:rPr>
        <w:instrText xml:space="preserve"> PAGEREF _Toc517353319 \h </w:instrText>
      </w:r>
      <w:r>
        <w:rPr>
          <w:noProof/>
        </w:rPr>
      </w:r>
      <w:r>
        <w:rPr>
          <w:noProof/>
        </w:rPr>
        <w:fldChar w:fldCharType="separate"/>
      </w:r>
      <w:r>
        <w:rPr>
          <w:noProof/>
        </w:rPr>
        <w:t>8</w:t>
      </w:r>
      <w:r>
        <w:rPr>
          <w:noProof/>
        </w:rPr>
        <w:fldChar w:fldCharType="end"/>
      </w:r>
    </w:p>
    <w:p w14:paraId="14A36B93" w14:textId="77777777" w:rsidR="00364F45" w:rsidRDefault="00364F45">
      <w:pPr>
        <w:pStyle w:val="TOC2"/>
        <w:rPr>
          <w:rFonts w:ascii="Calibri" w:hAnsi="Calibri"/>
          <w:noProof/>
          <w:sz w:val="22"/>
          <w:szCs w:val="22"/>
        </w:rPr>
      </w:pPr>
      <w:r>
        <w:t>5.8</w:t>
      </w:r>
      <w:r>
        <w:rPr>
          <w:rFonts w:ascii="Calibri" w:hAnsi="Calibri"/>
          <w:sz w:val="22"/>
          <w:szCs w:val="22"/>
        </w:rPr>
        <w:tab/>
      </w:r>
      <w:r>
        <w:rPr>
          <w:noProof/>
        </w:rPr>
        <w:t>Marquee Scrolling</w:t>
      </w:r>
      <w:r>
        <w:rPr>
          <w:noProof/>
        </w:rPr>
        <w:tab/>
      </w:r>
      <w:r>
        <w:rPr>
          <w:noProof/>
        </w:rPr>
        <w:fldChar w:fldCharType="begin" w:fldLock="1"/>
      </w:r>
      <w:r>
        <w:rPr>
          <w:noProof/>
        </w:rPr>
        <w:instrText xml:space="preserve"> PAGEREF _Toc517353320 \h </w:instrText>
      </w:r>
      <w:r>
        <w:rPr>
          <w:noProof/>
        </w:rPr>
      </w:r>
      <w:r>
        <w:rPr>
          <w:noProof/>
        </w:rPr>
        <w:fldChar w:fldCharType="separate"/>
      </w:r>
      <w:r>
        <w:rPr>
          <w:noProof/>
        </w:rPr>
        <w:t>10</w:t>
      </w:r>
      <w:r>
        <w:rPr>
          <w:noProof/>
        </w:rPr>
        <w:fldChar w:fldCharType="end"/>
      </w:r>
    </w:p>
    <w:p w14:paraId="5C62A531" w14:textId="77777777" w:rsidR="00364F45" w:rsidRDefault="00364F45">
      <w:pPr>
        <w:pStyle w:val="TOC2"/>
        <w:rPr>
          <w:rFonts w:ascii="Calibri" w:hAnsi="Calibri"/>
          <w:noProof/>
          <w:sz w:val="22"/>
          <w:szCs w:val="22"/>
        </w:rPr>
      </w:pPr>
      <w:r>
        <w:t>5.9</w:t>
      </w:r>
      <w:r>
        <w:rPr>
          <w:rFonts w:ascii="Calibri" w:hAnsi="Calibri"/>
          <w:sz w:val="22"/>
          <w:szCs w:val="22"/>
        </w:rPr>
        <w:tab/>
      </w:r>
      <w:r>
        <w:rPr>
          <w:noProof/>
        </w:rPr>
        <w:t>Language</w:t>
      </w:r>
      <w:r>
        <w:rPr>
          <w:noProof/>
        </w:rPr>
        <w:tab/>
      </w:r>
      <w:r>
        <w:rPr>
          <w:noProof/>
        </w:rPr>
        <w:fldChar w:fldCharType="begin" w:fldLock="1"/>
      </w:r>
      <w:r>
        <w:rPr>
          <w:noProof/>
        </w:rPr>
        <w:instrText xml:space="preserve"> PAGEREF _Toc517353321 \h </w:instrText>
      </w:r>
      <w:r>
        <w:rPr>
          <w:noProof/>
        </w:rPr>
      </w:r>
      <w:r>
        <w:rPr>
          <w:noProof/>
        </w:rPr>
        <w:fldChar w:fldCharType="separate"/>
      </w:r>
      <w:r>
        <w:rPr>
          <w:noProof/>
        </w:rPr>
        <w:t>11</w:t>
      </w:r>
      <w:r>
        <w:rPr>
          <w:noProof/>
        </w:rPr>
        <w:fldChar w:fldCharType="end"/>
      </w:r>
    </w:p>
    <w:p w14:paraId="4F682AE2" w14:textId="77777777" w:rsidR="00364F45" w:rsidRDefault="00364F45">
      <w:pPr>
        <w:pStyle w:val="TOC2"/>
        <w:rPr>
          <w:rFonts w:ascii="Calibri" w:hAnsi="Calibri"/>
          <w:noProof/>
          <w:sz w:val="22"/>
          <w:szCs w:val="22"/>
        </w:rPr>
      </w:pPr>
      <w:r>
        <w:t>5.10</w:t>
      </w:r>
      <w:r>
        <w:rPr>
          <w:rFonts w:ascii="Calibri" w:hAnsi="Calibri"/>
          <w:sz w:val="22"/>
          <w:szCs w:val="22"/>
        </w:rPr>
        <w:tab/>
      </w:r>
      <w:r>
        <w:rPr>
          <w:noProof/>
        </w:rPr>
        <w:t>Writing direction</w:t>
      </w:r>
      <w:r>
        <w:rPr>
          <w:noProof/>
        </w:rPr>
        <w:tab/>
      </w:r>
      <w:r>
        <w:rPr>
          <w:noProof/>
        </w:rPr>
        <w:fldChar w:fldCharType="begin" w:fldLock="1"/>
      </w:r>
      <w:r>
        <w:rPr>
          <w:noProof/>
        </w:rPr>
        <w:instrText xml:space="preserve"> PAGEREF _Toc517353322 \h </w:instrText>
      </w:r>
      <w:r>
        <w:rPr>
          <w:noProof/>
        </w:rPr>
      </w:r>
      <w:r>
        <w:rPr>
          <w:noProof/>
        </w:rPr>
        <w:fldChar w:fldCharType="separate"/>
      </w:r>
      <w:r>
        <w:rPr>
          <w:noProof/>
        </w:rPr>
        <w:t>11</w:t>
      </w:r>
      <w:r>
        <w:rPr>
          <w:noProof/>
        </w:rPr>
        <w:fldChar w:fldCharType="end"/>
      </w:r>
    </w:p>
    <w:p w14:paraId="6A41F106" w14:textId="77777777" w:rsidR="00364F45" w:rsidRDefault="00364F45">
      <w:pPr>
        <w:pStyle w:val="TOC2"/>
        <w:rPr>
          <w:rFonts w:ascii="Calibri" w:hAnsi="Calibri"/>
          <w:noProof/>
          <w:sz w:val="22"/>
          <w:szCs w:val="22"/>
        </w:rPr>
      </w:pPr>
      <w:r>
        <w:t>5.11</w:t>
      </w:r>
      <w:r>
        <w:rPr>
          <w:rFonts w:ascii="Calibri" w:hAnsi="Calibri"/>
          <w:sz w:val="22"/>
          <w:szCs w:val="22"/>
        </w:rPr>
        <w:tab/>
      </w:r>
      <w:r>
        <w:rPr>
          <w:noProof/>
        </w:rPr>
        <w:t>Text wrap</w:t>
      </w:r>
      <w:r>
        <w:rPr>
          <w:noProof/>
        </w:rPr>
        <w:tab/>
      </w:r>
      <w:r>
        <w:rPr>
          <w:noProof/>
        </w:rPr>
        <w:fldChar w:fldCharType="begin" w:fldLock="1"/>
      </w:r>
      <w:r>
        <w:rPr>
          <w:noProof/>
        </w:rPr>
        <w:instrText xml:space="preserve"> PAGEREF _Toc517353323 \h </w:instrText>
      </w:r>
      <w:r>
        <w:rPr>
          <w:noProof/>
        </w:rPr>
      </w:r>
      <w:r>
        <w:rPr>
          <w:noProof/>
        </w:rPr>
        <w:fldChar w:fldCharType="separate"/>
      </w:r>
      <w:r>
        <w:rPr>
          <w:noProof/>
        </w:rPr>
        <w:t>11</w:t>
      </w:r>
      <w:r>
        <w:rPr>
          <w:noProof/>
        </w:rPr>
        <w:fldChar w:fldCharType="end"/>
      </w:r>
    </w:p>
    <w:p w14:paraId="7EC8539C" w14:textId="77777777" w:rsidR="00364F45" w:rsidRDefault="00364F45">
      <w:pPr>
        <w:pStyle w:val="TOC2"/>
        <w:rPr>
          <w:rFonts w:ascii="Calibri" w:hAnsi="Calibri"/>
          <w:noProof/>
          <w:sz w:val="22"/>
          <w:szCs w:val="22"/>
        </w:rPr>
      </w:pPr>
      <w:r>
        <w:t>5.12</w:t>
      </w:r>
      <w:r>
        <w:rPr>
          <w:rFonts w:ascii="Calibri" w:hAnsi="Calibri"/>
          <w:sz w:val="22"/>
          <w:szCs w:val="22"/>
        </w:rPr>
        <w:tab/>
      </w:r>
      <w:r>
        <w:rPr>
          <w:noProof/>
        </w:rPr>
        <w:t>Highlighting, Closed Caption, and Karaoke</w:t>
      </w:r>
      <w:r>
        <w:rPr>
          <w:noProof/>
        </w:rPr>
        <w:tab/>
      </w:r>
      <w:r>
        <w:rPr>
          <w:noProof/>
        </w:rPr>
        <w:fldChar w:fldCharType="begin" w:fldLock="1"/>
      </w:r>
      <w:r>
        <w:rPr>
          <w:noProof/>
        </w:rPr>
        <w:instrText xml:space="preserve"> PAGEREF _Toc517353324 \h </w:instrText>
      </w:r>
      <w:r>
        <w:rPr>
          <w:noProof/>
        </w:rPr>
      </w:r>
      <w:r>
        <w:rPr>
          <w:noProof/>
        </w:rPr>
        <w:fldChar w:fldCharType="separate"/>
      </w:r>
      <w:r>
        <w:rPr>
          <w:noProof/>
        </w:rPr>
        <w:t>11</w:t>
      </w:r>
      <w:r>
        <w:rPr>
          <w:noProof/>
        </w:rPr>
        <w:fldChar w:fldCharType="end"/>
      </w:r>
    </w:p>
    <w:p w14:paraId="663C7F1B" w14:textId="77777777" w:rsidR="00364F45" w:rsidRDefault="00364F45">
      <w:pPr>
        <w:pStyle w:val="TOC2"/>
        <w:rPr>
          <w:rFonts w:ascii="Calibri" w:hAnsi="Calibri"/>
          <w:noProof/>
          <w:sz w:val="22"/>
          <w:szCs w:val="22"/>
        </w:rPr>
      </w:pPr>
      <w:r>
        <w:t>5.13</w:t>
      </w:r>
      <w:r>
        <w:rPr>
          <w:rFonts w:ascii="Calibri" w:hAnsi="Calibri"/>
          <w:sz w:val="22"/>
          <w:szCs w:val="22"/>
        </w:rPr>
        <w:tab/>
      </w:r>
      <w:r>
        <w:rPr>
          <w:noProof/>
        </w:rPr>
        <w:t>Media Handler</w:t>
      </w:r>
      <w:r>
        <w:rPr>
          <w:noProof/>
        </w:rPr>
        <w:tab/>
      </w:r>
      <w:r>
        <w:rPr>
          <w:noProof/>
        </w:rPr>
        <w:fldChar w:fldCharType="begin" w:fldLock="1"/>
      </w:r>
      <w:r>
        <w:rPr>
          <w:noProof/>
        </w:rPr>
        <w:instrText xml:space="preserve"> PAGEREF _Toc517353325 \h </w:instrText>
      </w:r>
      <w:r>
        <w:rPr>
          <w:noProof/>
        </w:rPr>
      </w:r>
      <w:r>
        <w:rPr>
          <w:noProof/>
        </w:rPr>
        <w:fldChar w:fldCharType="separate"/>
      </w:r>
      <w:r>
        <w:rPr>
          <w:noProof/>
        </w:rPr>
        <w:t>11</w:t>
      </w:r>
      <w:r>
        <w:rPr>
          <w:noProof/>
        </w:rPr>
        <w:fldChar w:fldCharType="end"/>
      </w:r>
    </w:p>
    <w:p w14:paraId="39E51D54" w14:textId="77777777" w:rsidR="00364F45" w:rsidRDefault="00364F45">
      <w:pPr>
        <w:pStyle w:val="TOC2"/>
        <w:rPr>
          <w:rFonts w:ascii="Calibri" w:hAnsi="Calibri"/>
          <w:noProof/>
          <w:sz w:val="22"/>
          <w:szCs w:val="22"/>
        </w:rPr>
      </w:pPr>
      <w:r>
        <w:t>5.14</w:t>
      </w:r>
      <w:r>
        <w:rPr>
          <w:rFonts w:ascii="Calibri" w:hAnsi="Calibri"/>
          <w:sz w:val="22"/>
          <w:szCs w:val="22"/>
        </w:rPr>
        <w:tab/>
      </w:r>
      <w:r>
        <w:rPr>
          <w:noProof/>
        </w:rPr>
        <w:t>Media Handler Header</w:t>
      </w:r>
      <w:r>
        <w:rPr>
          <w:noProof/>
        </w:rPr>
        <w:tab/>
      </w:r>
      <w:r>
        <w:rPr>
          <w:noProof/>
        </w:rPr>
        <w:fldChar w:fldCharType="begin" w:fldLock="1"/>
      </w:r>
      <w:r>
        <w:rPr>
          <w:noProof/>
        </w:rPr>
        <w:instrText xml:space="preserve"> PAGEREF _Toc517353326 \h </w:instrText>
      </w:r>
      <w:r>
        <w:rPr>
          <w:noProof/>
        </w:rPr>
      </w:r>
      <w:r>
        <w:rPr>
          <w:noProof/>
        </w:rPr>
        <w:fldChar w:fldCharType="separate"/>
      </w:r>
      <w:r>
        <w:rPr>
          <w:noProof/>
        </w:rPr>
        <w:t>12</w:t>
      </w:r>
      <w:r>
        <w:rPr>
          <w:noProof/>
        </w:rPr>
        <w:fldChar w:fldCharType="end"/>
      </w:r>
    </w:p>
    <w:p w14:paraId="25A2F649" w14:textId="77777777" w:rsidR="00364F45" w:rsidRDefault="00364F45">
      <w:pPr>
        <w:pStyle w:val="TOC2"/>
        <w:rPr>
          <w:rFonts w:ascii="Calibri" w:hAnsi="Calibri"/>
          <w:noProof/>
          <w:sz w:val="22"/>
          <w:szCs w:val="22"/>
        </w:rPr>
      </w:pPr>
      <w:r>
        <w:t>5.15</w:t>
      </w:r>
      <w:r>
        <w:rPr>
          <w:rFonts w:ascii="Calibri" w:hAnsi="Calibri"/>
          <w:sz w:val="22"/>
          <w:szCs w:val="22"/>
        </w:rPr>
        <w:tab/>
      </w:r>
      <w:r>
        <w:rPr>
          <w:noProof/>
        </w:rPr>
        <w:t>Style record</w:t>
      </w:r>
      <w:r>
        <w:rPr>
          <w:noProof/>
        </w:rPr>
        <w:tab/>
      </w:r>
      <w:r>
        <w:rPr>
          <w:noProof/>
        </w:rPr>
        <w:fldChar w:fldCharType="begin" w:fldLock="1"/>
      </w:r>
      <w:r>
        <w:rPr>
          <w:noProof/>
        </w:rPr>
        <w:instrText xml:space="preserve"> PAGEREF _Toc517353327 \h </w:instrText>
      </w:r>
      <w:r>
        <w:rPr>
          <w:noProof/>
        </w:rPr>
      </w:r>
      <w:r>
        <w:rPr>
          <w:noProof/>
        </w:rPr>
        <w:fldChar w:fldCharType="separate"/>
      </w:r>
      <w:r>
        <w:rPr>
          <w:noProof/>
        </w:rPr>
        <w:t>12</w:t>
      </w:r>
      <w:r>
        <w:rPr>
          <w:noProof/>
        </w:rPr>
        <w:fldChar w:fldCharType="end"/>
      </w:r>
    </w:p>
    <w:p w14:paraId="77CF0F08" w14:textId="77777777" w:rsidR="00364F45" w:rsidRDefault="00364F45">
      <w:pPr>
        <w:pStyle w:val="TOC2"/>
        <w:rPr>
          <w:rFonts w:ascii="Calibri" w:hAnsi="Calibri"/>
          <w:noProof/>
          <w:sz w:val="22"/>
          <w:szCs w:val="22"/>
        </w:rPr>
      </w:pPr>
      <w:r w:rsidRPr="00DB06DC">
        <w:t>5.16</w:t>
      </w:r>
      <w:r>
        <w:rPr>
          <w:rFonts w:ascii="Calibri" w:hAnsi="Calibri"/>
          <w:sz w:val="22"/>
          <w:szCs w:val="22"/>
        </w:rPr>
        <w:tab/>
      </w:r>
      <w:r w:rsidRPr="00DB06DC">
        <w:rPr>
          <w:noProof/>
        </w:rPr>
        <w:t>Sample Description Format</w:t>
      </w:r>
      <w:r>
        <w:rPr>
          <w:noProof/>
        </w:rPr>
        <w:tab/>
      </w:r>
      <w:r>
        <w:rPr>
          <w:noProof/>
        </w:rPr>
        <w:fldChar w:fldCharType="begin" w:fldLock="1"/>
      </w:r>
      <w:r>
        <w:rPr>
          <w:noProof/>
        </w:rPr>
        <w:instrText xml:space="preserve"> PAGEREF _Toc517353328 \h </w:instrText>
      </w:r>
      <w:r>
        <w:rPr>
          <w:noProof/>
        </w:rPr>
      </w:r>
      <w:r>
        <w:rPr>
          <w:noProof/>
        </w:rPr>
        <w:fldChar w:fldCharType="separate"/>
      </w:r>
      <w:r>
        <w:rPr>
          <w:noProof/>
        </w:rPr>
        <w:t>12</w:t>
      </w:r>
      <w:r>
        <w:rPr>
          <w:noProof/>
        </w:rPr>
        <w:fldChar w:fldCharType="end"/>
      </w:r>
    </w:p>
    <w:p w14:paraId="5D808ECE" w14:textId="77777777" w:rsidR="00364F45" w:rsidRDefault="00364F45">
      <w:pPr>
        <w:pStyle w:val="TOC2"/>
        <w:rPr>
          <w:rFonts w:ascii="Calibri" w:hAnsi="Calibri"/>
          <w:noProof/>
          <w:sz w:val="22"/>
          <w:szCs w:val="22"/>
        </w:rPr>
      </w:pPr>
      <w:r w:rsidRPr="00DB06DC">
        <w:t>5.17</w:t>
      </w:r>
      <w:r>
        <w:rPr>
          <w:rFonts w:ascii="Calibri" w:hAnsi="Calibri"/>
          <w:sz w:val="22"/>
          <w:szCs w:val="22"/>
        </w:rPr>
        <w:tab/>
      </w:r>
      <w:r w:rsidRPr="00DB06DC">
        <w:rPr>
          <w:noProof/>
        </w:rPr>
        <w:t>Sample Format</w:t>
      </w:r>
      <w:r>
        <w:rPr>
          <w:noProof/>
        </w:rPr>
        <w:tab/>
      </w:r>
      <w:r>
        <w:rPr>
          <w:noProof/>
        </w:rPr>
        <w:fldChar w:fldCharType="begin" w:fldLock="1"/>
      </w:r>
      <w:r>
        <w:rPr>
          <w:noProof/>
        </w:rPr>
        <w:instrText xml:space="preserve"> PAGEREF _Toc517353329 \h </w:instrText>
      </w:r>
      <w:r>
        <w:rPr>
          <w:noProof/>
        </w:rPr>
      </w:r>
      <w:r>
        <w:rPr>
          <w:noProof/>
        </w:rPr>
        <w:fldChar w:fldCharType="separate"/>
      </w:r>
      <w:r>
        <w:rPr>
          <w:noProof/>
        </w:rPr>
        <w:t>14</w:t>
      </w:r>
      <w:r>
        <w:rPr>
          <w:noProof/>
        </w:rPr>
        <w:fldChar w:fldCharType="end"/>
      </w:r>
    </w:p>
    <w:p w14:paraId="27F35A11" w14:textId="77777777" w:rsidR="00364F45" w:rsidRDefault="00364F45">
      <w:pPr>
        <w:pStyle w:val="TOC3"/>
        <w:rPr>
          <w:rFonts w:ascii="Calibri" w:hAnsi="Calibri"/>
          <w:noProof/>
          <w:sz w:val="22"/>
          <w:szCs w:val="22"/>
        </w:rPr>
      </w:pPr>
      <w:r w:rsidRPr="00DB06DC">
        <w:t>5.17.1</w:t>
      </w:r>
      <w:r>
        <w:rPr>
          <w:rFonts w:ascii="Calibri" w:hAnsi="Calibri"/>
          <w:sz w:val="22"/>
          <w:szCs w:val="22"/>
        </w:rPr>
        <w:tab/>
      </w:r>
      <w:r w:rsidRPr="00DB06DC">
        <w:rPr>
          <w:noProof/>
        </w:rPr>
        <w:t>Sample Modifier Boxes</w:t>
      </w:r>
      <w:r>
        <w:rPr>
          <w:noProof/>
        </w:rPr>
        <w:tab/>
      </w:r>
      <w:r>
        <w:rPr>
          <w:noProof/>
        </w:rPr>
        <w:fldChar w:fldCharType="begin" w:fldLock="1"/>
      </w:r>
      <w:r>
        <w:rPr>
          <w:noProof/>
        </w:rPr>
        <w:instrText xml:space="preserve"> PAGEREF _Toc517353330 \h </w:instrText>
      </w:r>
      <w:r>
        <w:rPr>
          <w:noProof/>
        </w:rPr>
      </w:r>
      <w:r>
        <w:rPr>
          <w:noProof/>
        </w:rPr>
        <w:fldChar w:fldCharType="separate"/>
      </w:r>
      <w:r>
        <w:rPr>
          <w:noProof/>
        </w:rPr>
        <w:t>14</w:t>
      </w:r>
      <w:r>
        <w:rPr>
          <w:noProof/>
        </w:rPr>
        <w:fldChar w:fldCharType="end"/>
      </w:r>
    </w:p>
    <w:p w14:paraId="3DD300DD" w14:textId="77777777" w:rsidR="00364F45" w:rsidRDefault="00364F45">
      <w:pPr>
        <w:pStyle w:val="TOC4"/>
        <w:rPr>
          <w:rFonts w:ascii="Calibri" w:hAnsi="Calibri"/>
          <w:noProof/>
          <w:sz w:val="22"/>
          <w:szCs w:val="22"/>
        </w:rPr>
      </w:pPr>
      <w:r w:rsidRPr="00DB06DC">
        <w:t>5</w:t>
      </w:r>
      <w:r>
        <w:t>.17.1.1</w:t>
      </w:r>
      <w:r>
        <w:rPr>
          <w:rFonts w:ascii="Calibri" w:hAnsi="Calibri"/>
          <w:sz w:val="22"/>
          <w:szCs w:val="22"/>
        </w:rPr>
        <w:tab/>
      </w:r>
      <w:r>
        <w:rPr>
          <w:noProof/>
        </w:rPr>
        <w:t>Text Style</w:t>
      </w:r>
      <w:r>
        <w:rPr>
          <w:noProof/>
        </w:rPr>
        <w:tab/>
      </w:r>
      <w:r>
        <w:rPr>
          <w:noProof/>
        </w:rPr>
        <w:fldChar w:fldCharType="begin" w:fldLock="1"/>
      </w:r>
      <w:r>
        <w:rPr>
          <w:noProof/>
        </w:rPr>
        <w:instrText xml:space="preserve"> PAGEREF _Toc517353331 \h </w:instrText>
      </w:r>
      <w:r>
        <w:rPr>
          <w:noProof/>
        </w:rPr>
      </w:r>
      <w:r>
        <w:rPr>
          <w:noProof/>
        </w:rPr>
        <w:fldChar w:fldCharType="separate"/>
      </w:r>
      <w:r>
        <w:rPr>
          <w:noProof/>
        </w:rPr>
        <w:t>14</w:t>
      </w:r>
      <w:r>
        <w:rPr>
          <w:noProof/>
        </w:rPr>
        <w:fldChar w:fldCharType="end"/>
      </w:r>
    </w:p>
    <w:p w14:paraId="62D4EB16" w14:textId="77777777" w:rsidR="00364F45" w:rsidRDefault="00364F45">
      <w:pPr>
        <w:pStyle w:val="TOC4"/>
        <w:rPr>
          <w:rFonts w:ascii="Calibri" w:hAnsi="Calibri"/>
          <w:noProof/>
          <w:sz w:val="22"/>
          <w:szCs w:val="22"/>
        </w:rPr>
      </w:pPr>
      <w:r w:rsidRPr="00DB06DC">
        <w:t>5</w:t>
      </w:r>
      <w:r>
        <w:t>.17.1.2</w:t>
      </w:r>
      <w:r>
        <w:rPr>
          <w:rFonts w:ascii="Calibri" w:hAnsi="Calibri"/>
          <w:sz w:val="22"/>
          <w:szCs w:val="22"/>
        </w:rPr>
        <w:tab/>
      </w:r>
      <w:r>
        <w:rPr>
          <w:noProof/>
        </w:rPr>
        <w:t>Highlight</w:t>
      </w:r>
      <w:r>
        <w:rPr>
          <w:noProof/>
        </w:rPr>
        <w:tab/>
      </w:r>
      <w:r>
        <w:rPr>
          <w:noProof/>
        </w:rPr>
        <w:fldChar w:fldCharType="begin" w:fldLock="1"/>
      </w:r>
      <w:r>
        <w:rPr>
          <w:noProof/>
        </w:rPr>
        <w:instrText xml:space="preserve"> PAGEREF _Toc517353332 \h </w:instrText>
      </w:r>
      <w:r>
        <w:rPr>
          <w:noProof/>
        </w:rPr>
      </w:r>
      <w:r>
        <w:rPr>
          <w:noProof/>
        </w:rPr>
        <w:fldChar w:fldCharType="separate"/>
      </w:r>
      <w:r>
        <w:rPr>
          <w:noProof/>
        </w:rPr>
        <w:t>14</w:t>
      </w:r>
      <w:r>
        <w:rPr>
          <w:noProof/>
        </w:rPr>
        <w:fldChar w:fldCharType="end"/>
      </w:r>
    </w:p>
    <w:p w14:paraId="1D4B8BCD" w14:textId="77777777" w:rsidR="00364F45" w:rsidRDefault="00364F45">
      <w:pPr>
        <w:pStyle w:val="TOC4"/>
        <w:rPr>
          <w:rFonts w:ascii="Calibri" w:hAnsi="Calibri"/>
          <w:noProof/>
          <w:sz w:val="22"/>
          <w:szCs w:val="22"/>
        </w:rPr>
      </w:pPr>
      <w:r w:rsidRPr="00DB06DC">
        <w:t>5</w:t>
      </w:r>
      <w:r>
        <w:t>.17.1.3</w:t>
      </w:r>
      <w:r>
        <w:rPr>
          <w:rFonts w:ascii="Calibri" w:hAnsi="Calibri"/>
          <w:sz w:val="22"/>
          <w:szCs w:val="22"/>
        </w:rPr>
        <w:tab/>
      </w:r>
      <w:r>
        <w:rPr>
          <w:noProof/>
        </w:rPr>
        <w:t>Dynamic Highlight</w:t>
      </w:r>
      <w:r>
        <w:rPr>
          <w:noProof/>
        </w:rPr>
        <w:tab/>
      </w:r>
      <w:r>
        <w:rPr>
          <w:noProof/>
        </w:rPr>
        <w:fldChar w:fldCharType="begin" w:fldLock="1"/>
      </w:r>
      <w:r>
        <w:rPr>
          <w:noProof/>
        </w:rPr>
        <w:instrText xml:space="preserve"> PAGEREF _Toc517353333 \h </w:instrText>
      </w:r>
      <w:r>
        <w:rPr>
          <w:noProof/>
        </w:rPr>
      </w:r>
      <w:r>
        <w:rPr>
          <w:noProof/>
        </w:rPr>
        <w:fldChar w:fldCharType="separate"/>
      </w:r>
      <w:r>
        <w:rPr>
          <w:noProof/>
        </w:rPr>
        <w:t>15</w:t>
      </w:r>
      <w:r>
        <w:rPr>
          <w:noProof/>
        </w:rPr>
        <w:fldChar w:fldCharType="end"/>
      </w:r>
    </w:p>
    <w:p w14:paraId="763F0505" w14:textId="77777777" w:rsidR="00364F45" w:rsidRDefault="00364F45">
      <w:pPr>
        <w:pStyle w:val="TOC4"/>
        <w:rPr>
          <w:rFonts w:ascii="Calibri" w:hAnsi="Calibri"/>
          <w:noProof/>
          <w:sz w:val="22"/>
          <w:szCs w:val="22"/>
        </w:rPr>
      </w:pPr>
      <w:r w:rsidRPr="00DB06DC">
        <w:t>5</w:t>
      </w:r>
      <w:r>
        <w:t>.17.1.4</w:t>
      </w:r>
      <w:r>
        <w:rPr>
          <w:rFonts w:ascii="Calibri" w:hAnsi="Calibri"/>
          <w:sz w:val="22"/>
          <w:szCs w:val="22"/>
        </w:rPr>
        <w:tab/>
      </w:r>
      <w:r>
        <w:rPr>
          <w:noProof/>
        </w:rPr>
        <w:t>Scroll Delay</w:t>
      </w:r>
      <w:r>
        <w:rPr>
          <w:noProof/>
        </w:rPr>
        <w:tab/>
      </w:r>
      <w:r>
        <w:rPr>
          <w:noProof/>
        </w:rPr>
        <w:fldChar w:fldCharType="begin" w:fldLock="1"/>
      </w:r>
      <w:r>
        <w:rPr>
          <w:noProof/>
        </w:rPr>
        <w:instrText xml:space="preserve"> PAGEREF _Toc517353334 \h </w:instrText>
      </w:r>
      <w:r>
        <w:rPr>
          <w:noProof/>
        </w:rPr>
      </w:r>
      <w:r>
        <w:rPr>
          <w:noProof/>
        </w:rPr>
        <w:fldChar w:fldCharType="separate"/>
      </w:r>
      <w:r>
        <w:rPr>
          <w:noProof/>
        </w:rPr>
        <w:t>15</w:t>
      </w:r>
      <w:r>
        <w:rPr>
          <w:noProof/>
        </w:rPr>
        <w:fldChar w:fldCharType="end"/>
      </w:r>
    </w:p>
    <w:p w14:paraId="6AB090F1" w14:textId="77777777" w:rsidR="00364F45" w:rsidRDefault="00364F45">
      <w:pPr>
        <w:pStyle w:val="TOC4"/>
        <w:rPr>
          <w:rFonts w:ascii="Calibri" w:hAnsi="Calibri"/>
          <w:noProof/>
          <w:sz w:val="22"/>
          <w:szCs w:val="22"/>
        </w:rPr>
      </w:pPr>
      <w:r w:rsidRPr="00DB06DC">
        <w:t>5</w:t>
      </w:r>
      <w:r>
        <w:t>.17.1.5</w:t>
      </w:r>
      <w:r>
        <w:rPr>
          <w:rFonts w:ascii="Calibri" w:hAnsi="Calibri"/>
          <w:sz w:val="22"/>
          <w:szCs w:val="22"/>
        </w:rPr>
        <w:tab/>
      </w:r>
      <w:r>
        <w:rPr>
          <w:noProof/>
        </w:rPr>
        <w:t>HyperText</w:t>
      </w:r>
      <w:r>
        <w:rPr>
          <w:noProof/>
        </w:rPr>
        <w:tab/>
      </w:r>
      <w:r>
        <w:rPr>
          <w:noProof/>
        </w:rPr>
        <w:fldChar w:fldCharType="begin" w:fldLock="1"/>
      </w:r>
      <w:r>
        <w:rPr>
          <w:noProof/>
        </w:rPr>
        <w:instrText xml:space="preserve"> PAGEREF _Toc517353335 \h </w:instrText>
      </w:r>
      <w:r>
        <w:rPr>
          <w:noProof/>
        </w:rPr>
      </w:r>
      <w:r>
        <w:rPr>
          <w:noProof/>
        </w:rPr>
        <w:fldChar w:fldCharType="separate"/>
      </w:r>
      <w:r>
        <w:rPr>
          <w:noProof/>
        </w:rPr>
        <w:t>16</w:t>
      </w:r>
      <w:r>
        <w:rPr>
          <w:noProof/>
        </w:rPr>
        <w:fldChar w:fldCharType="end"/>
      </w:r>
    </w:p>
    <w:p w14:paraId="12B55EC5" w14:textId="77777777" w:rsidR="00364F45" w:rsidRDefault="00364F45">
      <w:pPr>
        <w:pStyle w:val="TOC4"/>
        <w:rPr>
          <w:rFonts w:ascii="Calibri" w:hAnsi="Calibri"/>
          <w:noProof/>
          <w:sz w:val="22"/>
          <w:szCs w:val="22"/>
        </w:rPr>
      </w:pPr>
      <w:r w:rsidRPr="00DB06DC">
        <w:t>5</w:t>
      </w:r>
      <w:r>
        <w:t>.17.1.6</w:t>
      </w:r>
      <w:r>
        <w:rPr>
          <w:rFonts w:ascii="Calibri" w:hAnsi="Calibri"/>
          <w:sz w:val="22"/>
          <w:szCs w:val="22"/>
        </w:rPr>
        <w:tab/>
      </w:r>
      <w:r>
        <w:rPr>
          <w:noProof/>
        </w:rPr>
        <w:t>Textbox</w:t>
      </w:r>
      <w:r>
        <w:rPr>
          <w:noProof/>
        </w:rPr>
        <w:tab/>
      </w:r>
      <w:r>
        <w:rPr>
          <w:noProof/>
        </w:rPr>
        <w:fldChar w:fldCharType="begin" w:fldLock="1"/>
      </w:r>
      <w:r>
        <w:rPr>
          <w:noProof/>
        </w:rPr>
        <w:instrText xml:space="preserve"> PAGEREF _Toc517353336 \h </w:instrText>
      </w:r>
      <w:r>
        <w:rPr>
          <w:noProof/>
        </w:rPr>
      </w:r>
      <w:r>
        <w:rPr>
          <w:noProof/>
        </w:rPr>
        <w:fldChar w:fldCharType="separate"/>
      </w:r>
      <w:r>
        <w:rPr>
          <w:noProof/>
        </w:rPr>
        <w:t>16</w:t>
      </w:r>
      <w:r>
        <w:rPr>
          <w:noProof/>
        </w:rPr>
        <w:fldChar w:fldCharType="end"/>
      </w:r>
    </w:p>
    <w:p w14:paraId="530170A6" w14:textId="77777777" w:rsidR="00364F45" w:rsidRDefault="00364F45">
      <w:pPr>
        <w:pStyle w:val="TOC4"/>
        <w:rPr>
          <w:rFonts w:ascii="Calibri" w:hAnsi="Calibri"/>
          <w:noProof/>
          <w:sz w:val="22"/>
          <w:szCs w:val="22"/>
        </w:rPr>
      </w:pPr>
      <w:r w:rsidRPr="00DB06DC">
        <w:t>5</w:t>
      </w:r>
      <w:r>
        <w:t>.17.1.7</w:t>
      </w:r>
      <w:r>
        <w:rPr>
          <w:rFonts w:ascii="Calibri" w:hAnsi="Calibri"/>
          <w:sz w:val="22"/>
          <w:szCs w:val="22"/>
        </w:rPr>
        <w:tab/>
      </w:r>
      <w:r>
        <w:rPr>
          <w:noProof/>
        </w:rPr>
        <w:t>Blink</w:t>
      </w:r>
      <w:r>
        <w:rPr>
          <w:noProof/>
        </w:rPr>
        <w:tab/>
      </w:r>
      <w:r>
        <w:rPr>
          <w:noProof/>
        </w:rPr>
        <w:fldChar w:fldCharType="begin" w:fldLock="1"/>
      </w:r>
      <w:r>
        <w:rPr>
          <w:noProof/>
        </w:rPr>
        <w:instrText xml:space="preserve"> PAGEREF _Toc517353337 \h </w:instrText>
      </w:r>
      <w:r>
        <w:rPr>
          <w:noProof/>
        </w:rPr>
      </w:r>
      <w:r>
        <w:rPr>
          <w:noProof/>
        </w:rPr>
        <w:fldChar w:fldCharType="separate"/>
      </w:r>
      <w:r>
        <w:rPr>
          <w:noProof/>
        </w:rPr>
        <w:t>16</w:t>
      </w:r>
      <w:r>
        <w:rPr>
          <w:noProof/>
        </w:rPr>
        <w:fldChar w:fldCharType="end"/>
      </w:r>
    </w:p>
    <w:p w14:paraId="794B7C46" w14:textId="77777777" w:rsidR="00364F45" w:rsidRDefault="00364F45">
      <w:pPr>
        <w:pStyle w:val="TOC4"/>
        <w:rPr>
          <w:rFonts w:ascii="Calibri" w:hAnsi="Calibri"/>
          <w:noProof/>
          <w:sz w:val="22"/>
          <w:szCs w:val="22"/>
        </w:rPr>
      </w:pPr>
      <w:r w:rsidRPr="00DB06DC">
        <w:t>5</w:t>
      </w:r>
      <w:r>
        <w:t>.17.1.8</w:t>
      </w:r>
      <w:r>
        <w:rPr>
          <w:rFonts w:ascii="Calibri" w:hAnsi="Calibri"/>
          <w:sz w:val="22"/>
          <w:szCs w:val="22"/>
        </w:rPr>
        <w:tab/>
      </w:r>
      <w:r>
        <w:rPr>
          <w:noProof/>
        </w:rPr>
        <w:t>Text Wrap Indication</w:t>
      </w:r>
      <w:r>
        <w:rPr>
          <w:noProof/>
        </w:rPr>
        <w:tab/>
      </w:r>
      <w:r>
        <w:rPr>
          <w:noProof/>
        </w:rPr>
        <w:fldChar w:fldCharType="begin" w:fldLock="1"/>
      </w:r>
      <w:r>
        <w:rPr>
          <w:noProof/>
        </w:rPr>
        <w:instrText xml:space="preserve"> PAGEREF _Toc517353338 \h </w:instrText>
      </w:r>
      <w:r>
        <w:rPr>
          <w:noProof/>
        </w:rPr>
      </w:r>
      <w:r>
        <w:rPr>
          <w:noProof/>
        </w:rPr>
        <w:fldChar w:fldCharType="separate"/>
      </w:r>
      <w:r>
        <w:rPr>
          <w:noProof/>
        </w:rPr>
        <w:t>16</w:t>
      </w:r>
      <w:r>
        <w:rPr>
          <w:noProof/>
        </w:rPr>
        <w:fldChar w:fldCharType="end"/>
      </w:r>
    </w:p>
    <w:p w14:paraId="5FEB7FD1" w14:textId="77777777" w:rsidR="00364F45" w:rsidRDefault="00364F45">
      <w:pPr>
        <w:pStyle w:val="TOC4"/>
        <w:rPr>
          <w:rFonts w:ascii="Calibri" w:hAnsi="Calibri"/>
          <w:noProof/>
          <w:sz w:val="22"/>
          <w:szCs w:val="22"/>
        </w:rPr>
      </w:pPr>
      <w:r>
        <w:t>5.17.1.9</w:t>
      </w:r>
      <w:r>
        <w:rPr>
          <w:rFonts w:ascii="Calibri" w:hAnsi="Calibri"/>
          <w:sz w:val="22"/>
          <w:szCs w:val="22"/>
        </w:rPr>
        <w:tab/>
      </w:r>
      <w:r>
        <w:rPr>
          <w:noProof/>
        </w:rPr>
        <w:t>Stereo Disparity</w:t>
      </w:r>
      <w:r>
        <w:rPr>
          <w:noProof/>
        </w:rPr>
        <w:tab/>
      </w:r>
      <w:r>
        <w:rPr>
          <w:noProof/>
        </w:rPr>
        <w:fldChar w:fldCharType="begin" w:fldLock="1"/>
      </w:r>
      <w:r>
        <w:rPr>
          <w:noProof/>
        </w:rPr>
        <w:instrText xml:space="preserve"> PAGEREF _Toc517353339 \h </w:instrText>
      </w:r>
      <w:r>
        <w:rPr>
          <w:noProof/>
        </w:rPr>
      </w:r>
      <w:r>
        <w:rPr>
          <w:noProof/>
        </w:rPr>
        <w:fldChar w:fldCharType="separate"/>
      </w:r>
      <w:r>
        <w:rPr>
          <w:noProof/>
        </w:rPr>
        <w:t>17</w:t>
      </w:r>
      <w:r>
        <w:rPr>
          <w:noProof/>
        </w:rPr>
        <w:fldChar w:fldCharType="end"/>
      </w:r>
    </w:p>
    <w:p w14:paraId="68934E77" w14:textId="77777777" w:rsidR="00364F45" w:rsidRDefault="00364F45">
      <w:pPr>
        <w:pStyle w:val="TOC2"/>
        <w:rPr>
          <w:rFonts w:ascii="Calibri" w:hAnsi="Calibri"/>
          <w:noProof/>
          <w:sz w:val="22"/>
          <w:szCs w:val="22"/>
        </w:rPr>
      </w:pPr>
      <w:r w:rsidRPr="00364F45">
        <w:t>5.18</w:t>
      </w:r>
      <w:r w:rsidRPr="00364F45">
        <w:rPr>
          <w:rFonts w:ascii="Calibri" w:hAnsi="Calibri"/>
          <w:sz w:val="22"/>
          <w:szCs w:val="22"/>
        </w:rPr>
        <w:tab/>
      </w:r>
      <w:r>
        <w:rPr>
          <w:noProof/>
        </w:rPr>
        <w:t>Combinations of features</w:t>
      </w:r>
      <w:r>
        <w:rPr>
          <w:noProof/>
        </w:rPr>
        <w:tab/>
      </w:r>
      <w:r>
        <w:rPr>
          <w:noProof/>
        </w:rPr>
        <w:fldChar w:fldCharType="begin" w:fldLock="1"/>
      </w:r>
      <w:r>
        <w:rPr>
          <w:noProof/>
        </w:rPr>
        <w:instrText xml:space="preserve"> PAGEREF _Toc517353340 \h </w:instrText>
      </w:r>
      <w:r>
        <w:rPr>
          <w:noProof/>
        </w:rPr>
      </w:r>
      <w:r>
        <w:rPr>
          <w:noProof/>
        </w:rPr>
        <w:fldChar w:fldCharType="separate"/>
      </w:r>
      <w:r>
        <w:rPr>
          <w:noProof/>
        </w:rPr>
        <w:t>17</w:t>
      </w:r>
      <w:r>
        <w:rPr>
          <w:noProof/>
        </w:rPr>
        <w:fldChar w:fldCharType="end"/>
      </w:r>
    </w:p>
    <w:p w14:paraId="76360764" w14:textId="77777777" w:rsidR="00364F45" w:rsidRDefault="00364F45" w:rsidP="00364F45">
      <w:pPr>
        <w:pStyle w:val="TOC8"/>
        <w:rPr>
          <w:rFonts w:ascii="Calibri" w:hAnsi="Calibri"/>
          <w:b w:val="0"/>
          <w:noProof/>
          <w:szCs w:val="22"/>
        </w:rPr>
      </w:pPr>
      <w:r>
        <w:t>Annex A (informative):</w:t>
      </w:r>
      <w:r>
        <w:tab/>
        <w:t>Change history</w:t>
      </w:r>
      <w:r>
        <w:tab/>
      </w:r>
      <w:r>
        <w:rPr>
          <w:noProof/>
        </w:rPr>
        <w:fldChar w:fldCharType="begin" w:fldLock="1"/>
      </w:r>
      <w:r>
        <w:rPr>
          <w:noProof/>
        </w:rPr>
        <w:instrText xml:space="preserve"> PAGEREF _Toc517353341 \h </w:instrText>
      </w:r>
      <w:r>
        <w:rPr>
          <w:noProof/>
        </w:rPr>
      </w:r>
      <w:r>
        <w:rPr>
          <w:noProof/>
        </w:rPr>
        <w:fldChar w:fldCharType="separate"/>
      </w:r>
      <w:r>
        <w:rPr>
          <w:noProof/>
        </w:rPr>
        <w:t>19</w:t>
      </w:r>
      <w:r>
        <w:rPr>
          <w:noProof/>
        </w:rPr>
        <w:fldChar w:fldCharType="end"/>
      </w:r>
    </w:p>
    <w:p w14:paraId="11C67134" w14:textId="77777777" w:rsidR="00EF75F2" w:rsidRDefault="00364F45">
      <w:r>
        <w:rPr>
          <w:sz w:val="22"/>
          <w:lang w:val="en-US"/>
        </w:rPr>
        <w:fldChar w:fldCharType="end"/>
      </w:r>
    </w:p>
    <w:p w14:paraId="04F1A4B2" w14:textId="77777777" w:rsidR="00EF75F2" w:rsidRDefault="00EF75F2">
      <w:pPr>
        <w:pStyle w:val="Heading1"/>
      </w:pPr>
      <w:r>
        <w:br w:type="page"/>
      </w:r>
      <w:bookmarkStart w:id="7" w:name="_Toc517353304"/>
      <w:r>
        <w:lastRenderedPageBreak/>
        <w:t>Foreword</w:t>
      </w:r>
      <w:bookmarkEnd w:id="7"/>
    </w:p>
    <w:p w14:paraId="4547FB1C" w14:textId="77777777" w:rsidR="00EF75F2" w:rsidRDefault="00EF75F2">
      <w:r>
        <w:t>This Technical Specification has been produced by the 3</w:t>
      </w:r>
      <w:r>
        <w:rPr>
          <w:vertAlign w:val="superscript"/>
        </w:rPr>
        <w:t>rd</w:t>
      </w:r>
      <w:r>
        <w:t xml:space="preserve"> Generation Partnership Project (3GPP).</w:t>
      </w:r>
    </w:p>
    <w:p w14:paraId="75792EB8" w14:textId="77777777" w:rsidR="00EF75F2" w:rsidRDefault="00EF75F2">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50248F9" w14:textId="77777777" w:rsidR="00EF75F2" w:rsidRPr="00DC4119" w:rsidRDefault="00EF75F2">
      <w:pPr>
        <w:pStyle w:val="B1"/>
        <w:rPr>
          <w:lang w:val="en-US"/>
        </w:rPr>
      </w:pPr>
      <w:r w:rsidRPr="00DC4119">
        <w:rPr>
          <w:lang w:val="en-US"/>
        </w:rPr>
        <w:t>Version x.y.z</w:t>
      </w:r>
    </w:p>
    <w:p w14:paraId="03B64350" w14:textId="77777777" w:rsidR="00EF75F2" w:rsidRDefault="00EF75F2">
      <w:pPr>
        <w:pStyle w:val="B1"/>
      </w:pPr>
      <w:r>
        <w:t>where:</w:t>
      </w:r>
    </w:p>
    <w:p w14:paraId="02411927" w14:textId="77777777" w:rsidR="00EF75F2" w:rsidRDefault="00EF75F2">
      <w:pPr>
        <w:pStyle w:val="B2"/>
      </w:pPr>
      <w:r>
        <w:t>x</w:t>
      </w:r>
      <w:r>
        <w:tab/>
        <w:t>the first digit:</w:t>
      </w:r>
    </w:p>
    <w:p w14:paraId="166E8C6A" w14:textId="77777777" w:rsidR="00EF75F2" w:rsidRDefault="00EF75F2">
      <w:pPr>
        <w:pStyle w:val="B3"/>
      </w:pPr>
      <w:r>
        <w:t>1</w:t>
      </w:r>
      <w:r>
        <w:tab/>
        <w:t>presented to TSG for information;</w:t>
      </w:r>
    </w:p>
    <w:p w14:paraId="2A0D8E89" w14:textId="77777777" w:rsidR="00EF75F2" w:rsidRDefault="00EF75F2">
      <w:pPr>
        <w:pStyle w:val="B3"/>
      </w:pPr>
      <w:r>
        <w:t>2</w:t>
      </w:r>
      <w:r>
        <w:tab/>
        <w:t>presented to TSG for approval;</w:t>
      </w:r>
    </w:p>
    <w:p w14:paraId="6521E7F2" w14:textId="77777777" w:rsidR="00EF75F2" w:rsidRDefault="00EF75F2">
      <w:pPr>
        <w:pStyle w:val="B3"/>
      </w:pPr>
      <w:r>
        <w:t>3</w:t>
      </w:r>
      <w:r>
        <w:tab/>
        <w:t>or greater indicates TSG approved document under change control.</w:t>
      </w:r>
    </w:p>
    <w:p w14:paraId="60CC285F" w14:textId="77777777" w:rsidR="00EF75F2" w:rsidRDefault="00EF75F2">
      <w:pPr>
        <w:pStyle w:val="B2"/>
      </w:pPr>
      <w:r>
        <w:t>y</w:t>
      </w:r>
      <w:r>
        <w:tab/>
        <w:t>the second digit is incremented for all changes of substance, i.e. technical enhancements, corrections, updates, etc.</w:t>
      </w:r>
    </w:p>
    <w:p w14:paraId="1335AF36" w14:textId="77777777" w:rsidR="00EF75F2" w:rsidRDefault="00EF75F2">
      <w:pPr>
        <w:pStyle w:val="B2"/>
      </w:pPr>
      <w:r>
        <w:t>z</w:t>
      </w:r>
      <w:r>
        <w:tab/>
        <w:t>the third digit is incremented when editorial only changes have been incorporated in the document.</w:t>
      </w:r>
    </w:p>
    <w:p w14:paraId="0D8F7746" w14:textId="77777777" w:rsidR="00EF75F2" w:rsidRDefault="00EF75F2">
      <w:r>
        <w:t>The 3GPP transparent end-to-end packet-switched streaming service (PSS) specification consists of six 3GPP TSs: 3GPP TS 22.233 [1], 3GPP TS 26.233 [</w:t>
      </w:r>
      <w:r>
        <w:rPr>
          <w:noProof/>
        </w:rPr>
        <w:t>2</w:t>
      </w:r>
      <w:r>
        <w:t>], 3GPP TS 26.234 [3], 3GPP TS 26.244 [4], 3GPP TS 26.246 [5] and the present document.</w:t>
      </w:r>
    </w:p>
    <w:p w14:paraId="53DF64F0" w14:textId="77777777" w:rsidR="00EF75F2" w:rsidRDefault="00EF75F2">
      <w:r>
        <w:t>The TS 22.233 contains the service requirements for the PSS. The TS 26.233 provides an overview of the PSS. The TS 26.234 provides the details of protocol and codecs used by the PSS. The TS 26.244 defines the 3GPP file format (3GP) used by the PPS and MMS services. The TS 26.246 defines the 3GPP SMIL language profile. The present document defines the Timed text format used by the PSS.</w:t>
      </w:r>
    </w:p>
    <w:p w14:paraId="3C3020FB" w14:textId="77777777" w:rsidR="00EF75F2" w:rsidRDefault="00EF75F2">
      <w:r>
        <w:t>The TS 26.244, TS 26.245 (present document) and TS 26.246 start with Release 6. Earlier releases of the 3GPP file format, the Timed text format and the 3GPP SMIL language profile can be found in TS 26.234.</w:t>
      </w:r>
    </w:p>
    <w:p w14:paraId="1D6E1633" w14:textId="77777777" w:rsidR="00EF75F2" w:rsidRDefault="00EF75F2">
      <w:pPr>
        <w:pStyle w:val="Heading1"/>
      </w:pPr>
      <w:bookmarkStart w:id="8" w:name="_Toc517353305"/>
      <w:r>
        <w:t>Introduction</w:t>
      </w:r>
      <w:bookmarkEnd w:id="8"/>
    </w:p>
    <w:p w14:paraId="23567447" w14:textId="77777777" w:rsidR="00EF75F2" w:rsidRDefault="00EF75F2">
      <w:r>
        <w:t xml:space="preserve">Timed text is text that is rendered at the terminal, in synchronization with other timed media such as video or audio. Timed text is used for such applications as closed captioning, titling, and other visual annotation of timed media.  </w:t>
      </w:r>
    </w:p>
    <w:p w14:paraId="46B781CA" w14:textId="77777777" w:rsidR="00EF75F2" w:rsidRDefault="00EF75F2">
      <w:pPr>
        <w:pStyle w:val="Heading1"/>
      </w:pPr>
      <w:r>
        <w:br w:type="page"/>
      </w:r>
      <w:bookmarkStart w:id="9" w:name="_Toc517353306"/>
      <w:r>
        <w:lastRenderedPageBreak/>
        <w:t>1</w:t>
      </w:r>
      <w:r>
        <w:tab/>
        <w:t>Scope</w:t>
      </w:r>
      <w:bookmarkEnd w:id="9"/>
    </w:p>
    <w:p w14:paraId="08FAEC7E" w14:textId="77777777" w:rsidR="00EF75F2" w:rsidRDefault="00EF75F2">
      <w:r>
        <w:t>The present document defines the timed text format relative to the 3GPP file format. This specification defines the format of t</w:t>
      </w:r>
      <w:r w:rsidR="00FB314A">
        <w:t>imed text in downloaded files.</w:t>
      </w:r>
    </w:p>
    <w:p w14:paraId="1D4F438A" w14:textId="77777777" w:rsidR="00EF75F2" w:rsidRDefault="00EF75F2">
      <w:pPr>
        <w:pStyle w:val="Heading1"/>
      </w:pPr>
      <w:bookmarkStart w:id="10" w:name="_Toc517353307"/>
      <w:r>
        <w:t>2</w:t>
      </w:r>
      <w:r>
        <w:tab/>
        <w:t>References</w:t>
      </w:r>
      <w:bookmarkEnd w:id="10"/>
    </w:p>
    <w:p w14:paraId="04DECD98" w14:textId="77777777" w:rsidR="00EF75F2" w:rsidRDefault="00EF75F2">
      <w:r>
        <w:t>The following documents contain provisions which, through reference in this text, constitute provisions of the present document.</w:t>
      </w:r>
    </w:p>
    <w:p w14:paraId="7281E621" w14:textId="77777777" w:rsidR="00EF75F2" w:rsidRDefault="00940E58" w:rsidP="00940E58">
      <w:pPr>
        <w:pStyle w:val="B1"/>
      </w:pPr>
      <w:r>
        <w:t>-</w:t>
      </w:r>
      <w:r>
        <w:tab/>
      </w:r>
      <w:r w:rsidR="00EF75F2">
        <w:t>References are either specific (identified by date of publication, edition number, version number, etc.) or non</w:t>
      </w:r>
      <w:r w:rsidR="00EF75F2">
        <w:noBreakHyphen/>
        <w:t>specific.</w:t>
      </w:r>
    </w:p>
    <w:p w14:paraId="7C667CBE" w14:textId="77777777" w:rsidR="00EF75F2" w:rsidRDefault="00940E58" w:rsidP="00940E58">
      <w:pPr>
        <w:pStyle w:val="B1"/>
      </w:pPr>
      <w:r>
        <w:t>-</w:t>
      </w:r>
      <w:r>
        <w:tab/>
      </w:r>
      <w:r w:rsidR="00EF75F2">
        <w:t>For a specific reference, subsequent revisions do not apply.</w:t>
      </w:r>
    </w:p>
    <w:p w14:paraId="02CC6F80" w14:textId="77777777" w:rsidR="00EF75F2" w:rsidRDefault="00940E58" w:rsidP="00940E58">
      <w:pPr>
        <w:pStyle w:val="B1"/>
      </w:pPr>
      <w:r>
        <w:t>-</w:t>
      </w:r>
      <w:r>
        <w:tab/>
      </w:r>
      <w:r w:rsidR="00EF75F2">
        <w:t xml:space="preserve">For a non-specific reference, the latest version applies.  In the case of a reference to a 3GPP document (including a GSM document), a non-specific reference implicitly refers to the latest version of that document </w:t>
      </w:r>
      <w:r w:rsidR="00EF75F2">
        <w:rPr>
          <w:i/>
        </w:rPr>
        <w:t>in the same Release as the present document</w:t>
      </w:r>
      <w:r w:rsidR="00EF75F2">
        <w:t>.</w:t>
      </w:r>
    </w:p>
    <w:p w14:paraId="77DE3952" w14:textId="77777777" w:rsidR="00EF75F2" w:rsidRDefault="00EF75F2">
      <w:pPr>
        <w:pStyle w:val="EX"/>
      </w:pPr>
      <w:r>
        <w:t>[</w:t>
      </w:r>
      <w:bookmarkStart w:id="11" w:name="ref_gsm_rel"/>
      <w:r>
        <w:rPr>
          <w:noProof/>
        </w:rPr>
        <w:t>1</w:t>
      </w:r>
      <w:bookmarkEnd w:id="11"/>
      <w:r>
        <w:t>]</w:t>
      </w:r>
      <w:r>
        <w:tab/>
        <w:t>3GPP TS 22.233: "Transparent End-to-End Packet-switched Streaming Service; Service aspects; Stage 1".</w:t>
      </w:r>
    </w:p>
    <w:p w14:paraId="2349E4FF" w14:textId="77777777" w:rsidR="00EF75F2" w:rsidRDefault="00EF75F2">
      <w:pPr>
        <w:pStyle w:val="EX"/>
      </w:pPr>
      <w:r>
        <w:t>[</w:t>
      </w:r>
      <w:bookmarkStart w:id="12" w:name="ref_streaming_gen_desc"/>
      <w:r>
        <w:rPr>
          <w:noProof/>
        </w:rPr>
        <w:t>2</w:t>
      </w:r>
      <w:bookmarkEnd w:id="12"/>
      <w:r>
        <w:t>]</w:t>
      </w:r>
      <w:r>
        <w:tab/>
        <w:t>3GPP TS 26.233: "Transparent end-to-end packet switched streaming service (PSS); General description".</w:t>
      </w:r>
    </w:p>
    <w:p w14:paraId="64E2CBE6" w14:textId="77777777" w:rsidR="00EF75F2" w:rsidRDefault="00EF75F2">
      <w:pPr>
        <w:pStyle w:val="EX"/>
      </w:pPr>
      <w:r>
        <w:t>[3]</w:t>
      </w:r>
      <w:r>
        <w:tab/>
        <w:t>3GPP TS 26.234: "Transparent end-to-end packet switched streaming service (PSS); Protocols and codecs".</w:t>
      </w:r>
    </w:p>
    <w:p w14:paraId="6BB51869" w14:textId="77777777" w:rsidR="00EF75F2" w:rsidRDefault="00EF75F2">
      <w:pPr>
        <w:pStyle w:val="EX"/>
      </w:pPr>
      <w:r>
        <w:t>[4]</w:t>
      </w:r>
      <w:r>
        <w:tab/>
        <w:t>3GPP TS 26.244: "Transparent end-to-end packet switched streaming service (PSS); 3GPP file format (3GP)".</w:t>
      </w:r>
    </w:p>
    <w:p w14:paraId="1D765687" w14:textId="77777777" w:rsidR="00EF75F2" w:rsidRDefault="00EF75F2">
      <w:pPr>
        <w:pStyle w:val="EX"/>
      </w:pPr>
      <w:r>
        <w:t>[5]</w:t>
      </w:r>
      <w:r>
        <w:tab/>
        <w:t>3GPP TS 26.246: "Transparent end-to-end packet switched streaming service (PSS); 3GPP SMIL Language Profile".</w:t>
      </w:r>
    </w:p>
    <w:p w14:paraId="5FE23F8D" w14:textId="77777777" w:rsidR="00EF75F2" w:rsidRDefault="00EF75F2">
      <w:pPr>
        <w:pStyle w:val="EX"/>
      </w:pPr>
      <w:r>
        <w:t>[6]</w:t>
      </w:r>
      <w:r>
        <w:tab/>
        <w:t>3GPP TR 21.905: "Vocabulary for 3GPP Specifications".</w:t>
      </w:r>
    </w:p>
    <w:p w14:paraId="05ACDB25" w14:textId="77777777" w:rsidR="00EF75F2" w:rsidRDefault="00EF75F2">
      <w:pPr>
        <w:pStyle w:val="EX"/>
      </w:pPr>
      <w:r>
        <w:t>[7]</w:t>
      </w:r>
      <w:r>
        <w:tab/>
        <w:t xml:space="preserve">The Unicode Consortium: "The Unicode Standard", Version 3.0 </w:t>
      </w:r>
      <w:smartTag w:uri="urn:schemas-microsoft-com:office:smarttags" w:element="place">
        <w:smartTag w:uri="urn:schemas-microsoft-com:office:smarttags" w:element="City">
          <w:r>
            <w:t>Reading</w:t>
          </w:r>
        </w:smartTag>
        <w:r>
          <w:t xml:space="preserve">, </w:t>
        </w:r>
        <w:smartTag w:uri="urn:schemas-microsoft-com:office:smarttags" w:element="State">
          <w:r>
            <w:t>MA</w:t>
          </w:r>
        </w:smartTag>
      </w:smartTag>
      <w:r>
        <w:t>, Addison-Wesley Developers Press, 2000, ISBN 0-201-61633-5.</w:t>
      </w:r>
    </w:p>
    <w:p w14:paraId="535FC287" w14:textId="77777777" w:rsidR="00EF75F2" w:rsidRDefault="00EF75F2">
      <w:pPr>
        <w:pStyle w:val="EX"/>
      </w:pPr>
      <w:r>
        <w:t>[8]</w:t>
      </w:r>
      <w:r>
        <w:tab/>
        <w:t>"Unicode Standard Annex #13: Unicode Newline Guidelines", by Mark Davis. An integral part of The Unicode Standard, Version 3.1.</w:t>
      </w:r>
    </w:p>
    <w:p w14:paraId="1BB695B4" w14:textId="77777777" w:rsidR="00EF75F2" w:rsidRDefault="00EF75F2">
      <w:pPr>
        <w:pStyle w:val="EX"/>
      </w:pPr>
      <w:r>
        <w:t>[9]</w:t>
      </w:r>
      <w:r>
        <w:tab/>
        <w:t>ISO/IEC 14496-14:2003 "Information technology – Coding of audio-visual objects – Part 14: MP4 file format".</w:t>
      </w:r>
    </w:p>
    <w:p w14:paraId="4699DA01" w14:textId="77777777" w:rsidR="00182604" w:rsidRDefault="00182604">
      <w:pPr>
        <w:pStyle w:val="EX"/>
      </w:pPr>
      <w:r w:rsidRPr="005E795A">
        <w:rPr>
          <w:lang w:val="en-US"/>
        </w:rPr>
        <w:t>[10]</w:t>
      </w:r>
      <w:r w:rsidRPr="005E795A">
        <w:rPr>
          <w:lang w:val="en-US"/>
        </w:rPr>
        <w:tab/>
        <w:t>ETSI EN 300 743 v1.4.1"</w:t>
      </w:r>
      <w:r w:rsidRPr="005E795A">
        <w:rPr>
          <w:lang w:val="en-US" w:eastAsia="fr-FR"/>
        </w:rPr>
        <w:t>Digital Video Broadcasting (DVB); Subtitling systems</w:t>
      </w:r>
      <w:r w:rsidRPr="005E795A">
        <w:t>".</w:t>
      </w:r>
    </w:p>
    <w:p w14:paraId="174D3A5F" w14:textId="77777777" w:rsidR="00182604" w:rsidRDefault="00182604">
      <w:pPr>
        <w:pStyle w:val="EX"/>
      </w:pPr>
    </w:p>
    <w:p w14:paraId="08C51878" w14:textId="77777777" w:rsidR="00EF75F2" w:rsidRDefault="00EF75F2">
      <w:pPr>
        <w:pStyle w:val="Heading1"/>
      </w:pPr>
      <w:bookmarkStart w:id="13" w:name="_Toc517353308"/>
      <w:r>
        <w:t>3</w:t>
      </w:r>
      <w:r>
        <w:tab/>
        <w:t>Definitions and abbreviations</w:t>
      </w:r>
      <w:bookmarkEnd w:id="13"/>
    </w:p>
    <w:p w14:paraId="0C4871CA" w14:textId="77777777" w:rsidR="00EF75F2" w:rsidRDefault="00EF75F2">
      <w:pPr>
        <w:pStyle w:val="Heading2"/>
      </w:pPr>
      <w:bookmarkStart w:id="14" w:name="_Toc517353309"/>
      <w:r>
        <w:t>3.1</w:t>
      </w:r>
      <w:r>
        <w:tab/>
        <w:t>Definitions</w:t>
      </w:r>
      <w:bookmarkEnd w:id="14"/>
    </w:p>
    <w:p w14:paraId="5241FCB7" w14:textId="77777777" w:rsidR="00EF75F2" w:rsidRDefault="00EF75F2">
      <w:pPr>
        <w:keepNext/>
        <w:keepLines/>
      </w:pPr>
      <w:r>
        <w:t>For the purposes of the present document, the following terms and definitions apply:</w:t>
      </w:r>
    </w:p>
    <w:p w14:paraId="4888EA5F" w14:textId="77777777" w:rsidR="00EF75F2" w:rsidRDefault="00EF75F2">
      <w:pPr>
        <w:keepNext/>
        <w:keepLines/>
      </w:pPr>
      <w:r>
        <w:rPr>
          <w:b/>
        </w:rPr>
        <w:t>continuous media:</w:t>
      </w:r>
      <w:r>
        <w:t xml:space="preserve"> media with an inherent notion of time. In the present document speech, audio, video and timed text</w:t>
      </w:r>
    </w:p>
    <w:p w14:paraId="47941BF2" w14:textId="77777777" w:rsidR="00EF75F2" w:rsidRDefault="00EF75F2">
      <w:r>
        <w:rPr>
          <w:b/>
        </w:rPr>
        <w:t>discrete media:</w:t>
      </w:r>
      <w:r>
        <w:t xml:space="preserve"> media that itself does not contain an element of time. In the present document all media not defined as continuous media</w:t>
      </w:r>
    </w:p>
    <w:p w14:paraId="1801002A" w14:textId="77777777" w:rsidR="00EF75F2" w:rsidRDefault="00EF75F2">
      <w:r>
        <w:rPr>
          <w:b/>
        </w:rPr>
        <w:lastRenderedPageBreak/>
        <w:t>PSS client:</w:t>
      </w:r>
      <w:r>
        <w:t xml:space="preserve"> client for the 3GPP packet switched streaming service based on the IETF RTSP/SDP and/or HTTP standards, with possible additional 3GPP requirements according to the present document</w:t>
      </w:r>
    </w:p>
    <w:p w14:paraId="796FF849" w14:textId="77777777" w:rsidR="00EF75F2" w:rsidRDefault="00EF75F2">
      <w:r>
        <w:rPr>
          <w:b/>
        </w:rPr>
        <w:t>PSS server:</w:t>
      </w:r>
      <w:r>
        <w:t xml:space="preserve"> server for the 3GPP packet switched streaming service based on the IETF RTSP/SDP and/or HTTP standards, with possible additional 3GPP requirements according to the present document</w:t>
      </w:r>
    </w:p>
    <w:p w14:paraId="57950F17" w14:textId="77777777" w:rsidR="00EF75F2" w:rsidRDefault="00EF75F2">
      <w:pPr>
        <w:pStyle w:val="Heading2"/>
      </w:pPr>
      <w:bookmarkStart w:id="15" w:name="_Toc517353310"/>
      <w:r>
        <w:t>3.2</w:t>
      </w:r>
      <w:r>
        <w:tab/>
        <w:t>Abbreviations</w:t>
      </w:r>
      <w:bookmarkEnd w:id="15"/>
    </w:p>
    <w:p w14:paraId="0C70C7E4" w14:textId="77777777" w:rsidR="00EF75F2" w:rsidRDefault="00EF75F2">
      <w:r>
        <w:t>For the purposes of the present document, the abbreviations given in 3GPP TR 21.905 [6] and the following apply.</w:t>
      </w:r>
    </w:p>
    <w:p w14:paraId="5DB123D5" w14:textId="77777777" w:rsidR="00EF75F2" w:rsidRPr="00DC4119" w:rsidRDefault="00EF75F2">
      <w:pPr>
        <w:pStyle w:val="EW"/>
        <w:rPr>
          <w:lang w:val="en-US"/>
        </w:rPr>
      </w:pPr>
      <w:r w:rsidRPr="00DC4119">
        <w:rPr>
          <w:lang w:val="en-US"/>
        </w:rPr>
        <w:t>3GP</w:t>
      </w:r>
      <w:r w:rsidRPr="00DC4119">
        <w:rPr>
          <w:lang w:val="en-US"/>
        </w:rPr>
        <w:tab/>
        <w:t>3GPP file format</w:t>
      </w:r>
    </w:p>
    <w:p w14:paraId="6FB89072" w14:textId="77777777" w:rsidR="00EF75F2" w:rsidRDefault="00EF75F2">
      <w:pPr>
        <w:pStyle w:val="EW"/>
      </w:pPr>
      <w:r>
        <w:t>MMS</w:t>
      </w:r>
      <w:r>
        <w:tab/>
        <w:t>Multimedia Messaging Service</w:t>
      </w:r>
    </w:p>
    <w:p w14:paraId="168A5F1A" w14:textId="77777777" w:rsidR="00EF75F2" w:rsidRDefault="00EF75F2">
      <w:pPr>
        <w:pStyle w:val="EW"/>
      </w:pPr>
      <w:r>
        <w:t>MP4</w:t>
      </w:r>
      <w:r>
        <w:tab/>
        <w:t>MPEG-4 file format</w:t>
      </w:r>
    </w:p>
    <w:p w14:paraId="556F1B52" w14:textId="77777777" w:rsidR="00EF75F2" w:rsidRDefault="00EF75F2">
      <w:pPr>
        <w:pStyle w:val="EW"/>
      </w:pPr>
      <w:r>
        <w:t>PSS</w:t>
      </w:r>
      <w:r>
        <w:tab/>
        <w:t>Packet-switched Streaming Service</w:t>
      </w:r>
    </w:p>
    <w:p w14:paraId="2277FF71" w14:textId="77777777" w:rsidR="00EF75F2" w:rsidRDefault="00EF75F2">
      <w:pPr>
        <w:pStyle w:val="EW"/>
      </w:pPr>
      <w:r>
        <w:t>SMIL</w:t>
      </w:r>
      <w:r>
        <w:tab/>
        <w:t>Synchronised Multimedia Integration Language</w:t>
      </w:r>
    </w:p>
    <w:p w14:paraId="708F660B" w14:textId="77777777" w:rsidR="00EF75F2" w:rsidRDefault="00EF75F2">
      <w:pPr>
        <w:pStyle w:val="EW"/>
      </w:pPr>
      <w:r>
        <w:t>UTF-8</w:t>
      </w:r>
      <w:r>
        <w:tab/>
        <w:t>Unicode Transformation Format (the 8-bit form)</w:t>
      </w:r>
    </w:p>
    <w:p w14:paraId="484AA596" w14:textId="77777777" w:rsidR="00EF75F2" w:rsidRDefault="00EF75F2">
      <w:pPr>
        <w:pStyle w:val="EW"/>
      </w:pPr>
      <w:r>
        <w:t>UTF-16</w:t>
      </w:r>
      <w:r>
        <w:tab/>
        <w:t>Unicode Transformation Format (the 16-bit form)</w:t>
      </w:r>
    </w:p>
    <w:p w14:paraId="72BF536A" w14:textId="77777777" w:rsidR="00EF75F2" w:rsidRDefault="00EF75F2">
      <w:pPr>
        <w:pStyle w:val="EW"/>
      </w:pPr>
    </w:p>
    <w:p w14:paraId="30F0073D" w14:textId="77777777" w:rsidR="00EF75F2" w:rsidRDefault="00EF75F2">
      <w:pPr>
        <w:pStyle w:val="Heading1"/>
      </w:pPr>
      <w:bookmarkStart w:id="16" w:name="_Toc517353311"/>
      <w:bookmarkStart w:id="17" w:name="historyclause"/>
      <w:r>
        <w:t>4</w:t>
      </w:r>
      <w:r>
        <w:tab/>
        <w:t>Overview</w:t>
      </w:r>
      <w:bookmarkEnd w:id="16"/>
    </w:p>
    <w:p w14:paraId="03528136" w14:textId="77777777" w:rsidR="00EF75F2" w:rsidRDefault="00EF75F2">
      <w:r>
        <w:t>Operators may specify additional rules and restrictions when deploying terminals, in addition to this specification, and behavior that is optional here may be mandatory for particular deployments.  In particular, the required character set is almost certainly dependent on the geography of the deployment.</w:t>
      </w:r>
    </w:p>
    <w:p w14:paraId="0F33A420" w14:textId="77777777" w:rsidR="00EF75F2" w:rsidRDefault="00EF75F2">
      <w:pPr>
        <w:pStyle w:val="Heading1"/>
      </w:pPr>
      <w:bookmarkStart w:id="18" w:name="_Toc517353312"/>
      <w:r>
        <w:t>5</w:t>
      </w:r>
      <w:r>
        <w:tab/>
        <w:t>Timed text format</w:t>
      </w:r>
      <w:bookmarkEnd w:id="18"/>
    </w:p>
    <w:p w14:paraId="4B2C193F" w14:textId="77777777" w:rsidR="00EF75F2" w:rsidRPr="00DC4119" w:rsidRDefault="00EF75F2">
      <w:pPr>
        <w:pStyle w:val="Heading2"/>
        <w:rPr>
          <w:lang w:val="en-US"/>
        </w:rPr>
      </w:pPr>
      <w:bookmarkStart w:id="19" w:name="_Toc517353313"/>
      <w:r w:rsidRPr="00DC4119">
        <w:rPr>
          <w:lang w:val="en-US"/>
        </w:rPr>
        <w:t>5.1</w:t>
      </w:r>
      <w:r w:rsidRPr="00DC4119">
        <w:rPr>
          <w:lang w:val="en-US"/>
        </w:rPr>
        <w:tab/>
        <w:t>Unicode Support</w:t>
      </w:r>
      <w:bookmarkEnd w:id="19"/>
    </w:p>
    <w:p w14:paraId="75D16A83" w14:textId="77777777" w:rsidR="00EF75F2" w:rsidRDefault="00EF75F2">
      <w:r>
        <w:t>Text in this specification uses the Unicode 3.0 [7] standard.  Terminals shall correctly decode both UTF-8 and UTF-16 into the required characters.  If a terminal receives a Unicode code, which it cannot display, it shall display a predictable result.  It shall not treat multi-byte UTF-8 characters as a series of ASCII characters, for example.</w:t>
      </w:r>
    </w:p>
    <w:p w14:paraId="7DF0219E" w14:textId="77777777" w:rsidR="00EF75F2" w:rsidRDefault="00EF75F2">
      <w:r>
        <w:t>Authors should create fully-composed Unicode; terminals are not required to handle decomposed sequences for which there is a fully-composed equivalent.</w:t>
      </w:r>
    </w:p>
    <w:p w14:paraId="00469853" w14:textId="77777777" w:rsidR="00EF75F2" w:rsidRDefault="00EF75F2">
      <w:r>
        <w:t>Terminals shall conform to the conformance statement in Unicode 3.0 section 3.1.</w:t>
      </w:r>
    </w:p>
    <w:p w14:paraId="2F4E4740" w14:textId="77777777" w:rsidR="00EF75F2" w:rsidRDefault="00EF75F2">
      <w:r>
        <w:t xml:space="preserve">Text strings for display and font names are uniformly coded in UTF-8, or start with a UTF-16 BYTE ORDER MARK (\uFEFF) and by that indicate that the string which starts with the byte order mark is in UTF-16.  Terminals shall recognise the byte-order mark in this byte order; they are not required to recognise byte-reversed UTF-16, indicated by a byte-reversed byte-order mark. </w:t>
      </w:r>
    </w:p>
    <w:p w14:paraId="69102456" w14:textId="77777777" w:rsidR="00EF75F2" w:rsidRDefault="00EF75F2">
      <w:pPr>
        <w:pStyle w:val="Heading2"/>
      </w:pPr>
      <w:bookmarkStart w:id="20" w:name="_Toc517353314"/>
      <w:r>
        <w:t>5.2</w:t>
      </w:r>
      <w:r>
        <w:tab/>
        <w:t>Bytes, Characters, and Glyphs</w:t>
      </w:r>
      <w:bookmarkEnd w:id="20"/>
    </w:p>
    <w:p w14:paraId="2B4EE769" w14:textId="77777777" w:rsidR="00EF75F2" w:rsidRDefault="00EF75F2">
      <w:r>
        <w:t xml:space="preserve">This clause uses these terms carefully.  Since multi-byte characters are permitted (i.e. 16-bit Unicode characters), the number of characters in a string may not be the number of bytes.  Also, a byte-order-mark is not a character at all, though it occupies two bytes.  So, for example, storage lengths are specified as byte-counts, whereas highlighting is specified using character offsets.  </w:t>
      </w:r>
    </w:p>
    <w:p w14:paraId="0D107DC4" w14:textId="77777777" w:rsidR="00EF75F2" w:rsidRDefault="00EF75F2">
      <w:r>
        <w:t xml:space="preserve">It should also be noted that in some writing systems the number of glyphs rendered might be different again.  For example, in English, the characters </w:t>
      </w:r>
      <w:r w:rsidR="00940E58">
        <w:t>'</w:t>
      </w:r>
      <w:r>
        <w:t>fi</w:t>
      </w:r>
      <w:r w:rsidR="00940E58">
        <w:t>'</w:t>
      </w:r>
      <w:r>
        <w:t xml:space="preserve"> are sometimes rendered as a single ligature glyph.</w:t>
      </w:r>
    </w:p>
    <w:p w14:paraId="4CB57AC7" w14:textId="77777777" w:rsidR="00EF75F2" w:rsidRDefault="00EF75F2">
      <w:r>
        <w:t>In this specification, the first character is at offset 0 in the string.  In records specifying both a start and end offset, the end offset shall be greater than or equal to the start offset.  In cases where several offset specifications occur in sequence, the start offset of an element shall be greater than or equal to the end offset of the preceding element.</w:t>
      </w:r>
    </w:p>
    <w:p w14:paraId="6934156F" w14:textId="77777777" w:rsidR="00EF75F2" w:rsidRDefault="00EF75F2">
      <w:pPr>
        <w:pStyle w:val="Heading2"/>
      </w:pPr>
      <w:bookmarkStart w:id="21" w:name="_Toc517353315"/>
      <w:r>
        <w:lastRenderedPageBreak/>
        <w:t>5.3</w:t>
      </w:r>
      <w:r>
        <w:tab/>
        <w:t>Character Set Support</w:t>
      </w:r>
      <w:bookmarkEnd w:id="21"/>
    </w:p>
    <w:p w14:paraId="0E2727CE" w14:textId="77777777" w:rsidR="00EF75F2" w:rsidRDefault="00EF75F2">
      <w:r>
        <w:t>All terminals shall be able to render Unicode characters in these ranges:</w:t>
      </w:r>
    </w:p>
    <w:p w14:paraId="0F2ED392" w14:textId="77777777" w:rsidR="00EF75F2" w:rsidRDefault="00EF75F2">
      <w:pPr>
        <w:pStyle w:val="B1"/>
      </w:pPr>
      <w:r>
        <w:t>a)</w:t>
      </w:r>
      <w:r>
        <w:tab/>
        <w:t>basic ASCII and Latin-1 (\u0000 to \u00FF), though not all the control characters in this range are needed;</w:t>
      </w:r>
    </w:p>
    <w:p w14:paraId="12773154" w14:textId="77777777" w:rsidR="00EF75F2" w:rsidRDefault="00EF75F2">
      <w:pPr>
        <w:pStyle w:val="B1"/>
      </w:pPr>
      <w:r>
        <w:t>b)</w:t>
      </w:r>
      <w:r>
        <w:tab/>
        <w:t>the Euro currency symbol (\u20AC)</w:t>
      </w:r>
    </w:p>
    <w:p w14:paraId="01AC1A38" w14:textId="77777777" w:rsidR="00EF75F2" w:rsidRDefault="00EF75F2">
      <w:pPr>
        <w:pStyle w:val="B1"/>
      </w:pPr>
      <w:r>
        <w:t>c)</w:t>
      </w:r>
      <w:r>
        <w:tab/>
        <w:t>telephone and ballot symbols (\u260E through \u2612)</w:t>
      </w:r>
    </w:p>
    <w:p w14:paraId="42767A62" w14:textId="77777777" w:rsidR="00EF75F2" w:rsidRDefault="00EF75F2">
      <w:r>
        <w:t>Support for the following characters is recommended but not required:</w:t>
      </w:r>
    </w:p>
    <w:p w14:paraId="5641E99A" w14:textId="77777777" w:rsidR="00EF75F2" w:rsidRDefault="00EF75F2">
      <w:pPr>
        <w:pStyle w:val="B1"/>
      </w:pPr>
      <w:r>
        <w:t>a)</w:t>
      </w:r>
      <w:r>
        <w:tab/>
        <w:t>miscellaneous technical symbols (\u2300 through \u2335)</w:t>
      </w:r>
    </w:p>
    <w:p w14:paraId="39ABAE49" w14:textId="77777777" w:rsidR="00EF75F2" w:rsidRDefault="00EF75F2">
      <w:pPr>
        <w:pStyle w:val="B1"/>
      </w:pPr>
      <w:r>
        <w:t>b)</w:t>
      </w:r>
      <w:r>
        <w:tab/>
      </w:r>
      <w:r w:rsidR="00940E58">
        <w:t>'</w:t>
      </w:r>
      <w:r>
        <w:t>Zapf Dingbats</w:t>
      </w:r>
      <w:r w:rsidR="00940E58">
        <w:t>'</w:t>
      </w:r>
      <w:r>
        <w:t>:  locations \u2700 through \u27AF, and the locations where some symbols have been relocated (e.g. \u2605, Black star).</w:t>
      </w:r>
    </w:p>
    <w:p w14:paraId="0A49EB3B" w14:textId="77777777" w:rsidR="00EF75F2" w:rsidRDefault="00EF75F2">
      <w:r>
        <w:t>The private use characters \u0091 and \u0092, and the initial range of the private use area \uE000 through \uE0FF are reserved in this specification.  For these Unicode values, and for control characters for which there is no defined graphical behaviour, the terminal shall not display any result: neither a glyph is shown nor is the current rendering position changed.</w:t>
      </w:r>
    </w:p>
    <w:p w14:paraId="50D1FF90" w14:textId="77777777" w:rsidR="00EF75F2" w:rsidRPr="00DC4119" w:rsidRDefault="00EF75F2">
      <w:pPr>
        <w:pStyle w:val="Heading2"/>
        <w:rPr>
          <w:lang w:val="en-US"/>
        </w:rPr>
      </w:pPr>
      <w:bookmarkStart w:id="22" w:name="_Toc517353316"/>
      <w:r w:rsidRPr="00DC4119">
        <w:rPr>
          <w:lang w:val="en-US"/>
        </w:rPr>
        <w:t>5.4</w:t>
      </w:r>
      <w:r w:rsidRPr="00DC4119">
        <w:rPr>
          <w:lang w:val="en-US"/>
        </w:rPr>
        <w:tab/>
        <w:t>Font Support</w:t>
      </w:r>
      <w:bookmarkEnd w:id="22"/>
    </w:p>
    <w:p w14:paraId="23461BF1" w14:textId="77777777" w:rsidR="00EF75F2" w:rsidRDefault="00EF75F2">
      <w:r>
        <w:t>Fonts are specified in this specification by name, size, and style.  There are three special names which shall be recognized by the terminal:  Serif, Sans-Serif, and Monospace.  It is strongly recommended that these be different fonts for the required characters from ASCII and Latin-1.  For many other characters, the terminal may have a limited set or only a single font.  Terminals requested to render a character where the selected font does not support that character should substitute a suitable font.  This ensures that languages with only one font (e.g. Asian languages) or symbols for which there is only one form are rendered.</w:t>
      </w:r>
    </w:p>
    <w:p w14:paraId="53AAC437" w14:textId="77777777" w:rsidR="00EF75F2" w:rsidRDefault="00EF75F2">
      <w:r>
        <w:t>Fonts are requested by name, in an ordered list.  Authors should normally specify one of the special names last in the list.</w:t>
      </w:r>
    </w:p>
    <w:p w14:paraId="59365FC0" w14:textId="77777777" w:rsidR="00EF75F2" w:rsidRDefault="00EF75F2">
      <w:r>
        <w:t>Terminals shall support a pixel size of 12 (on a 72dpi display, this would be a point size of 12).  If a size is requested other than the size(s) supported by the terminal, the next smaller supported size should be used.  If the requested size is smaller than the smallest supported size, the terminal should use the smallest supported size.</w:t>
      </w:r>
    </w:p>
    <w:p w14:paraId="16042690" w14:textId="77777777" w:rsidR="00EF75F2" w:rsidRDefault="00EF75F2">
      <w:r>
        <w:t>Terminals shall support unstyled text for those characters it supports.  It may also support bold, italic (oblique) and bold-italic.  If a style is requested which the terminal does not support, it should substitute a supported style;  a character shall be rendered if the terminal has that character in any style of any font.</w:t>
      </w:r>
    </w:p>
    <w:p w14:paraId="384825AD" w14:textId="77777777" w:rsidR="00EF75F2" w:rsidRDefault="00EF75F2">
      <w:pPr>
        <w:pStyle w:val="Heading2"/>
      </w:pPr>
      <w:bookmarkStart w:id="23" w:name="_Toc517353317"/>
      <w:r w:rsidRPr="00DC4119">
        <w:rPr>
          <w:lang w:val="en-US"/>
        </w:rPr>
        <w:t>5</w:t>
      </w:r>
      <w:r>
        <w:t>.5</w:t>
      </w:r>
      <w:r>
        <w:tab/>
        <w:t>Fonts and Metrics</w:t>
      </w:r>
      <w:bookmarkEnd w:id="23"/>
    </w:p>
    <w:p w14:paraId="42DA1CA3" w14:textId="77777777" w:rsidR="00EF75F2" w:rsidRDefault="00EF75F2">
      <w:r>
        <w:t>Within the sample description, a complete list of the fonts used in the samples is found.  This enables the terminal to pre-load them, or to decide on font substitution.</w:t>
      </w:r>
    </w:p>
    <w:p w14:paraId="44897B4C" w14:textId="77777777" w:rsidR="00EF75F2" w:rsidRDefault="00EF75F2">
      <w:r>
        <w:t>Terminals may use varying versions of the same font.  For example, here is the same text rendered on two systems; it was authored on the first, where it just fitted into the text box.</w:t>
      </w:r>
    </w:p>
    <w:p w14:paraId="694BE388" w14:textId="77777777" w:rsidR="00EF75F2" w:rsidRPr="00FE24CE" w:rsidRDefault="00EF75F2" w:rsidP="00FB260B">
      <w:pPr>
        <w:pStyle w:val="TH"/>
      </w:pPr>
      <w:r w:rsidRPr="00FE24CE">
        <w:t>EXAMPLE:</w:t>
      </w:r>
    </w:p>
    <w:p w14:paraId="1F64B8D7" w14:textId="473BEB85" w:rsidR="00EF75F2" w:rsidRDefault="008B0FDA" w:rsidP="00FB260B">
      <w:pPr>
        <w:pStyle w:val="TH"/>
      </w:pPr>
      <w:r>
        <w:rPr>
          <w:noProof/>
        </w:rPr>
        <w:drawing>
          <wp:inline distT="0" distB="0" distL="0" distR="0" wp14:anchorId="665747DD" wp14:editId="475FF4B7">
            <wp:extent cx="3024505" cy="44323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4505" cy="443230"/>
                    </a:xfrm>
                    <a:prstGeom prst="rect">
                      <a:avLst/>
                    </a:prstGeom>
                    <a:noFill/>
                    <a:ln>
                      <a:noFill/>
                    </a:ln>
                  </pic:spPr>
                </pic:pic>
              </a:graphicData>
            </a:graphic>
          </wp:inline>
        </w:drawing>
      </w:r>
    </w:p>
    <w:p w14:paraId="7613E12D" w14:textId="77777777" w:rsidR="00EF75F2" w:rsidRDefault="00EF75F2">
      <w:pPr>
        <w:pStyle w:val="TF"/>
      </w:pPr>
    </w:p>
    <w:p w14:paraId="73B269B7" w14:textId="77777777" w:rsidR="00EF75F2" w:rsidRDefault="00EF75F2">
      <w:r>
        <w:t xml:space="preserve">Authors should be aware of this possible variation, and provide text box areas with some </w:t>
      </w:r>
      <w:r w:rsidR="00940E58">
        <w:t>'</w:t>
      </w:r>
      <w:r>
        <w:t>slack</w:t>
      </w:r>
      <w:r w:rsidR="00940E58">
        <w:t>'</w:t>
      </w:r>
      <w:r>
        <w:t xml:space="preserve"> to allow for rendering variations.</w:t>
      </w:r>
    </w:p>
    <w:p w14:paraId="1E8E80C0" w14:textId="77777777" w:rsidR="00EF75F2" w:rsidRPr="00DC4119" w:rsidRDefault="00EF75F2">
      <w:pPr>
        <w:pStyle w:val="Heading2"/>
        <w:rPr>
          <w:lang w:val="en-US"/>
        </w:rPr>
      </w:pPr>
      <w:bookmarkStart w:id="24" w:name="_Toc517353318"/>
      <w:r w:rsidRPr="00DC4119">
        <w:rPr>
          <w:lang w:val="en-US"/>
        </w:rPr>
        <w:lastRenderedPageBreak/>
        <w:t>5.6</w:t>
      </w:r>
      <w:r w:rsidRPr="00DC4119">
        <w:rPr>
          <w:lang w:val="en-US"/>
        </w:rPr>
        <w:tab/>
        <w:t>Colour Support</w:t>
      </w:r>
      <w:bookmarkEnd w:id="24"/>
    </w:p>
    <w:p w14:paraId="5BEE158C" w14:textId="77777777" w:rsidR="00EF75F2" w:rsidRDefault="00EF75F2">
      <w:r>
        <w:t xml:space="preserve">The colour of both text and background are indicated in this specification using RGB values.  Terminals are not required to be able to display all colours in the RGB space.  Terminals with a limited colour display, with only gray-scale display, and with only black-and-white are permissible.  If a terminal has a limited colour capability it should substitute a suitable colour; dithering of text may be used but is not usually appropriate as it results in </w:t>
      </w:r>
      <w:r w:rsidR="00940E58">
        <w:t>"</w:t>
      </w:r>
      <w:r>
        <w:t>fuzzy</w:t>
      </w:r>
      <w:r w:rsidR="00940E58">
        <w:t>"</w:t>
      </w:r>
      <w:r>
        <w:t xml:space="preserve"> display.  If colour substitution is performed, the substitution shall be consistent: the same RGB colour shall result consistently in the same displayed colour.  If the same colour is chosen for background and text, then the text shall be invisible (unless a style such as highlight changes its colour).  If different colours are specified for the background and text, the terminal shall map these to different colours, so that the text is visible.</w:t>
      </w:r>
    </w:p>
    <w:p w14:paraId="57BD86DB" w14:textId="77777777" w:rsidR="00EF75F2" w:rsidRDefault="00EF75F2">
      <w:r>
        <w:t xml:space="preserve">Colours in this specification also have an alpha or transparency value.  In this specification, a transparency value of 0 indicates a fully transparent colour, and a value of 255 indicates fully opaque.  Support for partial or full transparency is optional.  </w:t>
      </w:r>
      <w:r w:rsidR="00940E58">
        <w:t>'</w:t>
      </w:r>
      <w:r>
        <w:t>Keying</w:t>
      </w:r>
      <w:r w:rsidR="00940E58">
        <w:t>'</w:t>
      </w:r>
      <w:r>
        <w:t xml:space="preserve"> text (text rendered on a transparent background) is done by using a background colour which is fully transparent. </w:t>
      </w:r>
      <w:r w:rsidR="00940E58">
        <w:t>'</w:t>
      </w:r>
      <w:r>
        <w:t>Keying</w:t>
      </w:r>
      <w:r w:rsidR="00940E58">
        <w:t>'</w:t>
      </w:r>
      <w:r>
        <w:t xml:space="preserve"> text over video or pictures, and support for transparency in general, can be complex and may require double-buffering, and its support is optional in the terminal.  Content authors should beware that if they specify a colour which is not fully opaque, and the content is played on a terminal not supporting it, the affected area (the entire text box for a background colour) will be fully opaque and will obscure visual material behind it. Visual material with transparency is layered closer to the viewer than the material which it partially obscures.</w:t>
      </w:r>
    </w:p>
    <w:p w14:paraId="1CEB6816" w14:textId="77777777" w:rsidR="00EF75F2" w:rsidRDefault="00EF75F2">
      <w:pPr>
        <w:pStyle w:val="Heading2"/>
      </w:pPr>
      <w:bookmarkStart w:id="25" w:name="_Toc517353319"/>
      <w:r>
        <w:t>5.7</w:t>
      </w:r>
      <w:r>
        <w:tab/>
        <w:t>Text rendering position and composition</w:t>
      </w:r>
      <w:bookmarkEnd w:id="25"/>
    </w:p>
    <w:p w14:paraId="0E04D662" w14:textId="77777777" w:rsidR="00EF75F2" w:rsidRDefault="00EF75F2">
      <w:r>
        <w:t>Text is rendered within a region (a concept derived from SMIL).  There is a text box set within that region.  This permits the terminal to position the text within the overall presentation, and also to render the text appropriately given the writing direction.  For text written left to right, for example, the first character would be rendered at, or near, the left edge of the box, and with its baseline down from the top of the box by one baseline height (a value derived from the font and font size chosen).  Similar considerations apply to the other writing directions.</w:t>
      </w:r>
    </w:p>
    <w:p w14:paraId="6AA11E87" w14:textId="77777777" w:rsidR="00EF75F2" w:rsidRDefault="00EF75F2">
      <w:r>
        <w:t>Within the region, text is rendered within a text box.  There is a default text box set, which can be over-ridden by a sample.</w:t>
      </w:r>
    </w:p>
    <w:p w14:paraId="421D1256" w14:textId="77777777" w:rsidR="00EF75F2" w:rsidRDefault="00EF75F2">
      <w:r>
        <w:rPr>
          <w:lang w:val="en-US"/>
        </w:rPr>
        <w:t xml:space="preserve">Either </w:t>
      </w:r>
      <w:r>
        <w:t xml:space="preserve">the text box or text region is filled with the background colour;  after that the text is painted in the text colour.  If highlighting is requested one or both of these colours may vary.  </w:t>
      </w:r>
    </w:p>
    <w:p w14:paraId="7055394B" w14:textId="77777777" w:rsidR="00EF75F2" w:rsidRDefault="00EF75F2">
      <w:r>
        <w:t>Terminals may choose to anti-alias their text, or not.</w:t>
      </w:r>
    </w:p>
    <w:p w14:paraId="1083DA1A" w14:textId="77777777" w:rsidR="00EF75F2" w:rsidRDefault="00EF75F2">
      <w:r>
        <w:t>The text region and layering are defined using structures from the ISO base media file format.</w:t>
      </w:r>
    </w:p>
    <w:p w14:paraId="2D52C1A2" w14:textId="77777777" w:rsidR="00EF75F2" w:rsidRDefault="00EF75F2">
      <w:r>
        <w:t>This track header box is used</w:t>
      </w:r>
      <w:r>
        <w:rPr>
          <w:rFonts w:hint="eastAsia"/>
          <w:lang w:eastAsia="ja-JP"/>
        </w:rPr>
        <w:t xml:space="preserve"> for text track</w:t>
      </w:r>
      <w:r>
        <w:t>:</w:t>
      </w:r>
    </w:p>
    <w:p w14:paraId="5ADB2171" w14:textId="77777777" w:rsidR="00EF75F2" w:rsidRDefault="00EF75F2">
      <w:pPr>
        <w:pStyle w:val="PL"/>
      </w:pPr>
      <w:r>
        <w:t xml:space="preserve">aligned(8) class TrackHeaderBox </w:t>
      </w:r>
      <w:r>
        <w:br/>
      </w:r>
      <w:r>
        <w:tab/>
        <w:t>extends FullBox(</w:t>
      </w:r>
      <w:r w:rsidR="00940E58">
        <w:t>'</w:t>
      </w:r>
      <w:r>
        <w:t>tkhd</w:t>
      </w:r>
      <w:r w:rsidR="00940E58">
        <w:t>'</w:t>
      </w:r>
      <w:r>
        <w:t>, version, flags){</w:t>
      </w:r>
      <w:r>
        <w:br/>
      </w:r>
      <w:r>
        <w:tab/>
        <w:t>if (version==1) {</w:t>
      </w:r>
      <w:r>
        <w:br/>
      </w:r>
      <w:r>
        <w:tab/>
      </w:r>
      <w:r>
        <w:tab/>
        <w:t>unsigned int(64)</w:t>
      </w:r>
      <w:r>
        <w:tab/>
        <w:t>creation_time;</w:t>
      </w:r>
      <w:r>
        <w:br/>
      </w:r>
      <w:r>
        <w:tab/>
      </w:r>
      <w:r>
        <w:tab/>
        <w:t>unsigned int(64)</w:t>
      </w:r>
      <w:r>
        <w:tab/>
        <w:t>modification_time;</w:t>
      </w:r>
      <w:r>
        <w:br/>
      </w:r>
      <w:r>
        <w:tab/>
      </w:r>
      <w:r>
        <w:tab/>
        <w:t>unsigned int(32)</w:t>
      </w:r>
      <w:r>
        <w:tab/>
        <w:t>track_ID;</w:t>
      </w:r>
      <w:r>
        <w:br/>
      </w:r>
      <w:r>
        <w:tab/>
      </w:r>
      <w:r>
        <w:tab/>
        <w:t>const unsigned int(32)</w:t>
      </w:r>
      <w:r>
        <w:tab/>
        <w:t>reserved = 0;</w:t>
      </w:r>
      <w:r>
        <w:br/>
      </w:r>
      <w:r>
        <w:tab/>
      </w:r>
      <w:r>
        <w:tab/>
        <w:t>unsigned int(64)</w:t>
      </w:r>
      <w:r>
        <w:tab/>
        <w:t>duration;</w:t>
      </w:r>
      <w:r>
        <w:br/>
      </w:r>
      <w:r>
        <w:tab/>
        <w:t>} else { // version==0</w:t>
      </w:r>
      <w:r>
        <w:br/>
      </w:r>
      <w:r>
        <w:tab/>
      </w:r>
      <w:r>
        <w:tab/>
        <w:t>unsigned int(32)</w:t>
      </w:r>
      <w:r>
        <w:tab/>
        <w:t>creation_time;</w:t>
      </w:r>
      <w:r>
        <w:br/>
      </w:r>
      <w:r>
        <w:tab/>
      </w:r>
      <w:r>
        <w:tab/>
        <w:t>unsigned int(32)</w:t>
      </w:r>
      <w:r>
        <w:tab/>
        <w:t>modification_time;</w:t>
      </w:r>
      <w:r>
        <w:br/>
      </w:r>
      <w:r>
        <w:tab/>
      </w:r>
      <w:r>
        <w:tab/>
        <w:t>unsigned int(32)</w:t>
      </w:r>
      <w:r>
        <w:tab/>
        <w:t>track_ID;</w:t>
      </w:r>
      <w:r>
        <w:br/>
      </w:r>
      <w:r>
        <w:tab/>
      </w:r>
      <w:r>
        <w:tab/>
        <w:t>const unsigned int(32)</w:t>
      </w:r>
      <w:r>
        <w:tab/>
        <w:t>reserved = 0;</w:t>
      </w:r>
      <w:r>
        <w:br/>
      </w:r>
      <w:r>
        <w:tab/>
      </w:r>
      <w:r>
        <w:tab/>
        <w:t>unsigned int(32)</w:t>
      </w:r>
      <w:r>
        <w:tab/>
        <w:t>duration;</w:t>
      </w:r>
      <w:r>
        <w:br/>
      </w:r>
      <w:r>
        <w:tab/>
        <w:t>}</w:t>
      </w:r>
      <w:r>
        <w:br/>
      </w:r>
      <w:r>
        <w:tab/>
        <w:t>const unsigned int(32)[2]</w:t>
      </w:r>
      <w:r>
        <w:tab/>
        <w:t>reserved = 0;</w:t>
      </w:r>
      <w:r>
        <w:br/>
      </w:r>
      <w:r>
        <w:tab/>
        <w:t>int(16) layer;</w:t>
      </w:r>
      <w:r>
        <w:br/>
      </w:r>
      <w:r>
        <w:tab/>
        <w:t>template int(16) alternate_group = 0;</w:t>
      </w:r>
      <w:r>
        <w:br/>
      </w:r>
      <w:r>
        <w:tab/>
        <w:t>template int(16)</w:t>
      </w:r>
      <w:r>
        <w:tab/>
        <w:t>volume = 0;</w:t>
      </w:r>
      <w:r>
        <w:br/>
      </w:r>
      <w:r>
        <w:tab/>
        <w:t>const unsigned int(16)</w:t>
      </w:r>
      <w:r>
        <w:tab/>
        <w:t>reserved = 0;</w:t>
      </w:r>
      <w:r>
        <w:br/>
      </w:r>
      <w:r>
        <w:tab/>
        <w:t xml:space="preserve">template int(32)[9] </w:t>
      </w:r>
      <w:r>
        <w:tab/>
        <w:t>matrix=</w:t>
      </w:r>
      <w:r>
        <w:br/>
      </w:r>
      <w:r>
        <w:tab/>
      </w:r>
      <w:r>
        <w:tab/>
        <w:t>{ 0x00010000,0,0,0,0x00010000,0,</w:t>
      </w:r>
      <w:r>
        <w:rPr>
          <w:rFonts w:hint="eastAsia"/>
        </w:rPr>
        <w:t>tx</w:t>
      </w:r>
      <w:r>
        <w:t>,</w:t>
      </w:r>
      <w:r>
        <w:rPr>
          <w:rFonts w:hint="eastAsia"/>
        </w:rPr>
        <w:t>ty</w:t>
      </w:r>
      <w:r>
        <w:t>,0x40000000 };</w:t>
      </w:r>
      <w:r>
        <w:br/>
      </w:r>
      <w:r>
        <w:tab/>
      </w:r>
      <w:r>
        <w:tab/>
        <w:t>// unity matrix</w:t>
      </w:r>
      <w:r>
        <w:br/>
      </w:r>
      <w:r>
        <w:tab/>
        <w:t>unsigned int(32) width</w:t>
      </w:r>
      <w:r>
        <w:rPr>
          <w:rFonts w:hint="eastAsia"/>
        </w:rPr>
        <w:t>;</w:t>
      </w:r>
      <w:r>
        <w:br/>
      </w:r>
      <w:r>
        <w:tab/>
        <w:t>unsigned int(32) height</w:t>
      </w:r>
      <w:r>
        <w:rPr>
          <w:rFonts w:hint="eastAsia"/>
        </w:rPr>
        <w:t>;</w:t>
      </w:r>
      <w:r>
        <w:br/>
        <w:t>}</w:t>
      </w:r>
    </w:p>
    <w:p w14:paraId="239ED1BB" w14:textId="77777777" w:rsidR="00EF75F2" w:rsidRDefault="00EF75F2"/>
    <w:p w14:paraId="1EE0B912" w14:textId="77777777" w:rsidR="00EF75F2" w:rsidRDefault="00EF75F2">
      <w:r>
        <w:lastRenderedPageBreak/>
        <w:t xml:space="preserve">Visually composed tracks including video and text are layered using the </w:t>
      </w:r>
      <w:r w:rsidR="00940E58">
        <w:t>'</w:t>
      </w:r>
      <w:r>
        <w:t>layer</w:t>
      </w:r>
      <w:r w:rsidR="00940E58">
        <w:t>'</w:t>
      </w:r>
      <w:r>
        <w:t xml:space="preserve"> value.  This compares, for example, to z-index in SMIL.  More negative layer values are towards the viewer.  (This definition is compatible with that in ISO/MJ2).</w:t>
      </w:r>
    </w:p>
    <w:p w14:paraId="2E289B9E" w14:textId="77777777" w:rsidR="00EF75F2" w:rsidRDefault="00EF75F2">
      <w:r>
        <w:t>The region is defined by the track width and height, and translation offset. This corresponds to the SMIL region. The width and height are stored in the track header fields above.  The sample description sets a text box within the region, which can be over-ridden by the samples.</w:t>
      </w:r>
    </w:p>
    <w:p w14:paraId="66E6B917" w14:textId="77777777" w:rsidR="00EF75F2" w:rsidRDefault="00EF75F2">
      <w:r>
        <w:t xml:space="preserve">The translation values are stored in the track header matrix in the following positions:  </w:t>
      </w:r>
    </w:p>
    <w:p w14:paraId="3C578624" w14:textId="77777777" w:rsidR="00EF75F2" w:rsidRDefault="00EF75F2">
      <w:r>
        <w:t>{ 0x00010000,0,0, 0,0x00010000,0, tx, ty, 0x40000000 }</w:t>
      </w:r>
    </w:p>
    <w:p w14:paraId="04C1E44E" w14:textId="77777777" w:rsidR="00EF75F2" w:rsidRDefault="00EF75F2">
      <w:r>
        <w:t>These values are fixed-point 16.16 values, here restricted to be integers (the lower 16 bits of each value shall be zero). The X axis increases from left to right;  the Y axis from top to bottom.  (This use of the matrix is conformant with ISO/MJ2.)</w:t>
      </w:r>
    </w:p>
    <w:p w14:paraId="1D6033EB" w14:textId="77777777" w:rsidR="00EF75F2" w:rsidRDefault="00EF75F2">
      <w:r>
        <w:t>So, for example, a centered region of size 200x20, positioned below a video of size 320x240, would have track_width set to 200</w:t>
      </w:r>
      <w:r>
        <w:rPr>
          <w:rFonts w:hint="eastAsia"/>
          <w:lang w:eastAsia="ja-JP"/>
        </w:rPr>
        <w:t xml:space="preserve"> (widh= 0x00c80000)</w:t>
      </w:r>
      <w:r>
        <w:t>, track_height set to 20</w:t>
      </w:r>
      <w:r>
        <w:rPr>
          <w:rFonts w:hint="eastAsia"/>
          <w:lang w:eastAsia="ja-JP"/>
        </w:rPr>
        <w:t xml:space="preserve"> (</w:t>
      </w:r>
      <w:r>
        <w:t>height</w:t>
      </w:r>
      <w:r>
        <w:rPr>
          <w:rFonts w:hint="eastAsia"/>
          <w:lang w:eastAsia="ja-JP"/>
        </w:rPr>
        <w:t>= 0x00140000)</w:t>
      </w:r>
      <w:r>
        <w:t>, and tx = (320-200)/2 = 60, and ty=240.</w:t>
      </w:r>
    </w:p>
    <w:p w14:paraId="0EB47EF6" w14:textId="77777777" w:rsidR="00EF75F2" w:rsidRDefault="00EF75F2">
      <w:r>
        <w:t>Since matrices are not used on the video tracks, all video tracks are set at the coordinate origin.  Figure 5.1 provides an overview:</w:t>
      </w:r>
    </w:p>
    <w:p w14:paraId="3D776CDF" w14:textId="77777777" w:rsidR="00EF75F2" w:rsidRDefault="00EF75F2">
      <w:pPr>
        <w:pStyle w:val="TH"/>
      </w:pPr>
      <w:r>
        <w:object w:dxaOrig="9965" w:dyaOrig="3997" w14:anchorId="3D6CC885">
          <v:shape id="_x0000_i1028" type="#_x0000_t75" style="width:393pt;height:157.9pt" o:ole="" fillcolor="window">
            <v:imagedata r:id="rId12" o:title=""/>
          </v:shape>
          <o:OLEObject Type="Embed" ProgID="MSDraw.Drawing.8.1" ShapeID="_x0000_i1028" DrawAspect="Content" ObjectID="_1782981904" r:id="rId13"/>
        </w:object>
      </w:r>
    </w:p>
    <w:p w14:paraId="2998881F" w14:textId="77777777" w:rsidR="00EF75F2" w:rsidRDefault="00EF75F2">
      <w:pPr>
        <w:pStyle w:val="TF"/>
      </w:pPr>
      <w:r>
        <w:t>Figure 5.1: Illustration of text rendering position and composition</w:t>
      </w:r>
    </w:p>
    <w:p w14:paraId="5BAAD052" w14:textId="77777777" w:rsidR="00EF75F2" w:rsidRDefault="00EF75F2">
      <w:r>
        <w:t>The top and left positions of the text track is determined by the tx and ty, which are the translation values from the coordinate origin (since the video track is at the origin, this is also the offset from the video track).  The default text box set in the sample description sets the rendering area unless over-ridden by a  'tbox' in the text sample.  The box values are defined as the relative values from the top and left positions of the text track.</w:t>
      </w:r>
    </w:p>
    <w:p w14:paraId="4306C96F" w14:textId="77777777" w:rsidR="00EF75F2" w:rsidRDefault="00EF75F2">
      <w:r>
        <w:t>It should be noted that this only specifies the relationship of the tracks within a single 3GP  file.  If a SMIL presentation lays up multiple files, their relative position is set by the SMIL regions.  Each file is assigned to a region, and then within those regions the spatial relationship of the tracks is defined.</w:t>
      </w:r>
    </w:p>
    <w:p w14:paraId="766A7386" w14:textId="77777777" w:rsidR="00182604" w:rsidRPr="007516F7" w:rsidRDefault="00182604" w:rsidP="00182604">
      <w:pPr>
        <w:rPr>
          <w:lang w:val="en-US"/>
        </w:rPr>
      </w:pPr>
      <w:r w:rsidRPr="007516F7">
        <w:t>If the content is provided along with stereoscopic 3D video, the disparity of the timed text may be signalled in order for it to be displayed at an appropriate depth thus avoiding any perceptual depth conflicts with the video. T</w:t>
      </w:r>
      <w:r w:rsidRPr="007516F7">
        <w:rPr>
          <w:lang w:val="en-US"/>
        </w:rPr>
        <w:t xml:space="preserve">he disparity is the difference between the horizontal positions of a pixel representing the same point in space in the right and left views of a </w:t>
      </w:r>
      <w:r w:rsidRPr="007516F7">
        <w:t xml:space="preserve">stereoscopic 3D </w:t>
      </w:r>
      <w:r w:rsidRPr="007516F7">
        <w:rPr>
          <w:lang w:val="en-US"/>
        </w:rPr>
        <w:t xml:space="preserve">image. Positive disparity values move the </w:t>
      </w:r>
      <w:r w:rsidRPr="007516F7">
        <w:t xml:space="preserve">timed text </w:t>
      </w:r>
      <w:r w:rsidRPr="007516F7">
        <w:rPr>
          <w:lang w:val="en-US"/>
        </w:rPr>
        <w:t xml:space="preserve">away from the viewer whilst negative values move it towards the viewer. A value of zero places the </w:t>
      </w:r>
      <w:r w:rsidRPr="007516F7">
        <w:t xml:space="preserve">timed text </w:t>
      </w:r>
      <w:r w:rsidRPr="007516F7">
        <w:rPr>
          <w:lang w:val="en-US"/>
        </w:rPr>
        <w:t xml:space="preserve">in the plane of the display screen. </w:t>
      </w:r>
      <w:r w:rsidRPr="007516F7">
        <w:t>When rendering timed text accompanying stereo video, the UE shall make use of the disparity information so as to render the timed text appropriately.</w:t>
      </w:r>
    </w:p>
    <w:p w14:paraId="6CDED177" w14:textId="77777777" w:rsidR="00182604" w:rsidRPr="007516F7" w:rsidRDefault="00182604" w:rsidP="00182604">
      <w:pPr>
        <w:pStyle w:val="NO"/>
      </w:pPr>
      <w:r w:rsidRPr="007516F7">
        <w:t xml:space="preserve">NOTE: </w:t>
      </w:r>
      <w:r w:rsidRPr="007516F7">
        <w:tab/>
        <w:t>The disparity is measured in the same units as the track dimensions.</w:t>
      </w:r>
    </w:p>
    <w:p w14:paraId="3B16B0C0" w14:textId="77777777" w:rsidR="00182604" w:rsidRDefault="00182604" w:rsidP="00182604">
      <w:pPr>
        <w:pStyle w:val="FP"/>
      </w:pPr>
    </w:p>
    <w:p w14:paraId="70878C97" w14:textId="77777777" w:rsidR="00EF75F2" w:rsidRDefault="00EF75F2">
      <w:pPr>
        <w:pStyle w:val="Heading2"/>
      </w:pPr>
      <w:bookmarkStart w:id="26" w:name="_Toc517353320"/>
      <w:r>
        <w:lastRenderedPageBreak/>
        <w:t>5.8</w:t>
      </w:r>
      <w:r>
        <w:tab/>
        <w:t>Marquee Scrolling</w:t>
      </w:r>
      <w:bookmarkEnd w:id="26"/>
    </w:p>
    <w:p w14:paraId="1B296AB4" w14:textId="77777777" w:rsidR="00EF75F2" w:rsidRDefault="00EF75F2">
      <w:r>
        <w:t xml:space="preserve">Text can be </w:t>
      </w:r>
      <w:r w:rsidR="00940E58">
        <w:t>'</w:t>
      </w:r>
      <w:r>
        <w:t>marquee</w:t>
      </w:r>
      <w:r w:rsidR="00940E58">
        <w:t>'</w:t>
      </w:r>
      <w:r>
        <w:t xml:space="preserve"> scrolled in this specification (compare this to Internet Explorer</w:t>
      </w:r>
      <w:r w:rsidR="00940E58">
        <w:t>'</w:t>
      </w:r>
      <w:r>
        <w:t>s marquee construction).  When scrolling is performed, the terminal first calculates the position in which the text would be displayed with no scrolling requested.  Then:</w:t>
      </w:r>
    </w:p>
    <w:p w14:paraId="1EEF39F5" w14:textId="77777777" w:rsidR="00EF75F2" w:rsidRDefault="00EF75F2">
      <w:pPr>
        <w:pStyle w:val="B1"/>
      </w:pPr>
      <w:r>
        <w:t>a)</w:t>
      </w:r>
      <w:r>
        <w:tab/>
        <w:t>If scroll-in is requested, the text is initially invisible, just outside the text box, and enters the box in the indicated direction, scrolling until it is in the normal position;</w:t>
      </w:r>
    </w:p>
    <w:p w14:paraId="5A8F392E" w14:textId="77777777" w:rsidR="00EF75F2" w:rsidRDefault="00EF75F2">
      <w:pPr>
        <w:pStyle w:val="B1"/>
      </w:pPr>
      <w:r>
        <w:t>b)</w:t>
      </w:r>
      <w:r>
        <w:tab/>
        <w:t>If scroll-out is requested, the text scrolls from the normal position, in the indicated direction, until it is completely outside the text box.</w:t>
      </w:r>
    </w:p>
    <w:p w14:paraId="439176FF" w14:textId="77777777" w:rsidR="00EF75F2" w:rsidRDefault="00EF75F2">
      <w:r>
        <w:t>The rendered text is clipped to the text box in each display position, as always.  This means that it is possible to scroll a string which is longer than can fit into the text box, progressively disclosing it (for example, like a ticker-tape).  Note that both scroll in and scroll out may be specified;  the text scrolls continuously from its invisible initial position, through the normal position, and out to its final position.</w:t>
      </w:r>
    </w:p>
    <w:p w14:paraId="3E8EF3F2" w14:textId="77777777" w:rsidR="00EF75F2" w:rsidRDefault="00EF75F2">
      <w:r>
        <w:t>If a scroll-delay is specified, the text stays steady in its normal position (not initial position) for the duration of the delay;  so the delay is after a scroll-in but before a scroll-out.  This means that the scrolling is not continuous if both are specified. So without a delay, the text is in motion for the duration of the sample.  For a scroll in, it reaches its normal position at the end of the sample duration; with a delay, it reaches its normal position before the end of the sample duration, and remains in its normal position for the delay duration, which ends at the end of the sample duration.  Similarly for a scroll out, the delay happens in its normal position before scrolling starts.  If both scroll in, and scroll out are specified, with a delay, the text scrolls in, stays stationary at the normal position for the delay period, and then scrolls out – all within the sample duration.</w:t>
      </w:r>
    </w:p>
    <w:p w14:paraId="0D31668E" w14:textId="77777777" w:rsidR="00EF75F2" w:rsidRDefault="00EF75F2">
      <w:r>
        <w:t>The speed of scrolling is calculated so that the complete operation takes place within the duration of the sample.  Therefore the scrolling has to occur within the time left after scroll-delay has been subtracted from the sample duration.  Note that the time it takes to scroll a string may depend on the rendered length of the actual text string.  Authors should consider whether the scrolling speed that results will be exceed that at which text on a wireless terminal could be readable.</w:t>
      </w:r>
    </w:p>
    <w:p w14:paraId="3B380EAF" w14:textId="77777777" w:rsidR="00EF75F2" w:rsidRDefault="00EF75F2">
      <w:r>
        <w:t>Terminals may use simple algorithms to determine the actual scroll speed.  For example, the speed may be determined by moving the text an integer number of pixels in every update cycle.  Terminals should choose a scroll speed which is as fast or faster than needed so that the scroll operation completes within the sample duration.</w:t>
      </w:r>
    </w:p>
    <w:p w14:paraId="709812C8" w14:textId="77777777" w:rsidR="00EF75F2" w:rsidRDefault="00EF75F2">
      <w:r>
        <w:t>Terminals are not required to handle dynamic or stylistic effects such as highlight, dynamic highlight, or href links on scrolled text.</w:t>
      </w:r>
    </w:p>
    <w:p w14:paraId="1515803D" w14:textId="77777777" w:rsidR="00EF75F2" w:rsidRDefault="00EF75F2">
      <w:r>
        <w:t>The scrolling direction is set by a two-bit field, with the following possible values:</w:t>
      </w:r>
    </w:p>
    <w:p w14:paraId="74E5681E" w14:textId="77777777" w:rsidR="00EF75F2" w:rsidRDefault="00EF75F2">
      <w:pPr>
        <w:pStyle w:val="B1"/>
        <w:ind w:left="900" w:hanging="616"/>
      </w:pPr>
      <w:r>
        <w:t xml:space="preserve">00b – </w:t>
      </w:r>
      <w:r>
        <w:tab/>
        <w:t>text is vertically scrolled up (</w:t>
      </w:r>
      <w:r w:rsidR="00940E58">
        <w:t>'</w:t>
      </w:r>
      <w:r>
        <w:t>credits style</w:t>
      </w:r>
      <w:r w:rsidR="00940E58">
        <w:t>'</w:t>
      </w:r>
      <w:r>
        <w:t>), entering from the bottom of the bottom and leaving towards the top.</w:t>
      </w:r>
    </w:p>
    <w:p w14:paraId="1FD83D70" w14:textId="77777777" w:rsidR="00EF75F2" w:rsidRDefault="00EF75F2">
      <w:pPr>
        <w:pStyle w:val="B1"/>
        <w:ind w:left="900" w:hanging="616"/>
      </w:pPr>
      <w:r>
        <w:t xml:space="preserve">01b – </w:t>
      </w:r>
      <w:r>
        <w:tab/>
        <w:t>text is horizontally scrolled (</w:t>
      </w:r>
      <w:r w:rsidR="00940E58">
        <w:t>'</w:t>
      </w:r>
      <w:r>
        <w:t>marquee style</w:t>
      </w:r>
      <w:r w:rsidR="00940E58">
        <w:t>'</w:t>
      </w:r>
      <w:r>
        <w:t>), entering from the right and leaving towards the left.</w:t>
      </w:r>
    </w:p>
    <w:p w14:paraId="45B9B2F3" w14:textId="77777777" w:rsidR="00EF75F2" w:rsidRDefault="00EF75F2">
      <w:pPr>
        <w:pStyle w:val="B1"/>
        <w:ind w:left="900" w:hanging="616"/>
      </w:pPr>
      <w:r>
        <w:t xml:space="preserve">10b – </w:t>
      </w:r>
      <w:r>
        <w:tab/>
        <w:t>text is vertically scrolled down, entering from the top and leaving towards the bottom.</w:t>
      </w:r>
    </w:p>
    <w:p w14:paraId="0012F623" w14:textId="77777777" w:rsidR="00EF75F2" w:rsidRDefault="00EF75F2">
      <w:pPr>
        <w:pStyle w:val="B1"/>
        <w:ind w:left="900" w:hanging="616"/>
      </w:pPr>
      <w:r>
        <w:t xml:space="preserve">11b – </w:t>
      </w:r>
      <w:r>
        <w:tab/>
        <w:t>text is horizontally scrolled, entering from the left and leaving towards the right.</w:t>
      </w:r>
    </w:p>
    <w:p w14:paraId="727958BB" w14:textId="77777777" w:rsidR="00EF75F2" w:rsidRDefault="00EF75F2">
      <w:pPr>
        <w:pStyle w:val="Heading2"/>
      </w:pPr>
      <w:bookmarkStart w:id="27" w:name="_Toc517353321"/>
      <w:r>
        <w:t>5.9</w:t>
      </w:r>
      <w:r>
        <w:tab/>
        <w:t>Language</w:t>
      </w:r>
      <w:bookmarkEnd w:id="27"/>
    </w:p>
    <w:p w14:paraId="344DEABB" w14:textId="77777777" w:rsidR="00EF75F2" w:rsidRDefault="00EF75F2">
      <w:r>
        <w:t xml:space="preserve">The human language used in this stream is declared by the language field of the media-header box in this track.  It is an ISO 639/T 3-letter code.  The knowledge of the language used might assist searching, or speaking the text.  Rendering is language neutral.  Note that the values </w:t>
      </w:r>
      <w:r w:rsidR="00940E58">
        <w:t>'</w:t>
      </w:r>
      <w:r>
        <w:t>und</w:t>
      </w:r>
      <w:r w:rsidR="00940E58">
        <w:t>'</w:t>
      </w:r>
      <w:r>
        <w:t xml:space="preserve"> (undetermined) and </w:t>
      </w:r>
      <w:r w:rsidR="00940E58">
        <w:t>'</w:t>
      </w:r>
      <w:r>
        <w:t>mul</w:t>
      </w:r>
      <w:r w:rsidR="00940E58">
        <w:t>'</w:t>
      </w:r>
      <w:r>
        <w:t xml:space="preserve"> (multiple languages) might occur.</w:t>
      </w:r>
    </w:p>
    <w:p w14:paraId="2C32E5AC" w14:textId="77777777" w:rsidR="00EF75F2" w:rsidRDefault="00EF75F2">
      <w:pPr>
        <w:pStyle w:val="Heading2"/>
      </w:pPr>
      <w:bookmarkStart w:id="28" w:name="_Toc517353322"/>
      <w:r>
        <w:t>5.10</w:t>
      </w:r>
      <w:r>
        <w:tab/>
        <w:t>Writing direction</w:t>
      </w:r>
      <w:bookmarkEnd w:id="28"/>
    </w:p>
    <w:p w14:paraId="37A1B3E1" w14:textId="77777777" w:rsidR="00EF75F2" w:rsidRDefault="00EF75F2">
      <w:r>
        <w:t>Writing direction specifies the way in which the character position changes after each character is rendered.  It also will imply a start-point for the rendering within the box.</w:t>
      </w:r>
    </w:p>
    <w:p w14:paraId="517E81A6" w14:textId="77777777" w:rsidR="00EF75F2" w:rsidRDefault="00EF75F2">
      <w:r>
        <w:lastRenderedPageBreak/>
        <w:t>Terminals shall support the determination of writing direction, for those characters they support, according to the Unicode 3.0 specification.  Note that the only required characters can all be rendered using left-right behaviour.  A terminal which supports characters with right-left writing direction shall support the right-left composition rules specified in Unicode.</w:t>
      </w:r>
    </w:p>
    <w:p w14:paraId="7D409F02" w14:textId="77777777" w:rsidR="00EF75F2" w:rsidRDefault="00EF75F2">
      <w:r>
        <w:t>Terminals may also set, or allow the user to set, an overall writing direction, either explicitly or implicitly (e.g. by the language selection).  This affects layout.  For example, if upper-case letters are left-right, and lower-case right-left, and the Unicode string ABCdefGHI shall be rendered, it would appear as ABCfedGHI on a terminal with overall left-right writing (English, for example) and GHIfedABC on a system with overall right-left (Hebrew, for example).</w:t>
      </w:r>
    </w:p>
    <w:p w14:paraId="33210A89" w14:textId="77777777" w:rsidR="00EF75F2" w:rsidRDefault="00EF75F2">
      <w:r>
        <w:t>Terminals are not required to support the bi-directional ordering codes (\u200E, \u200F and \u202A through \u202E).</w:t>
      </w:r>
    </w:p>
    <w:p w14:paraId="159DF886" w14:textId="77777777" w:rsidR="00EF75F2" w:rsidRDefault="00EF75F2">
      <w:r>
        <w:t>If vertical text is requested by the content author, characters are laid out vertically from top to bottom.  The terminal may choose to render different glyphs for this writing direction (e.g. a horizontal parenthesis), but in general the glyphs should not be rotated.  The direction in which lines advance (left-right, as used for European languages, or right-left, as used for Asian languages) is set by the terminal, possibly by a direct or indirect user preference (e.g. a language setting).  Terminals shall support vertical writing of the required character set.  It is recommended that terminals support vertical writing of text in those languages commonly written vertically (e.g. Asian languages).  If vertical text is requested for characters which the terminal cannot render vertically, the terminal may behave as if the characters were not available.</w:t>
      </w:r>
    </w:p>
    <w:p w14:paraId="6853DC7B" w14:textId="77777777" w:rsidR="00EF75F2" w:rsidRDefault="00EF75F2">
      <w:pPr>
        <w:pStyle w:val="Heading2"/>
      </w:pPr>
      <w:bookmarkStart w:id="29" w:name="_Toc517353323"/>
      <w:r>
        <w:t>5.11</w:t>
      </w:r>
      <w:r>
        <w:tab/>
        <w:t>Text wrap</w:t>
      </w:r>
      <w:bookmarkEnd w:id="29"/>
    </w:p>
    <w:p w14:paraId="743E568A" w14:textId="77777777" w:rsidR="00EF75F2" w:rsidRDefault="00EF75F2">
      <w:r>
        <w:t>Automatic wrapping of text from line to line is complex, and can require hyphenation rules and other complex language-specific criteria.  For these reasons, soft text wrap is optional in this specification. Text wrap behavior may be specified using a TextWrapBox, and a terminal that does not support this feature shall not perform soft text wrapping. When text wrap is not used and a string is too long to be drawn within the box, it is clipped.  The terminal may choose whether to clip at the pixel boundary, or to render only whole glyphs.</w:t>
      </w:r>
    </w:p>
    <w:p w14:paraId="168ACFA4" w14:textId="77777777" w:rsidR="00EF75F2" w:rsidRDefault="00EF75F2">
      <w:r>
        <w:t>There may be multiple lines of text in a sample (hard wrap).  Terminals shall start a new line for the Unicode characters line separator (\u2028), paragraph separator (\u2029) and line feed (\u000A).  It is recommended that terminals follow Unicode Technical Report 13 [8].  Terminals should treat carriage return (\u000D), next line (\u0085) and CR+LF (\u000D\u000A) as new line.</w:t>
      </w:r>
    </w:p>
    <w:p w14:paraId="664C8272" w14:textId="77777777" w:rsidR="00EF75F2" w:rsidRDefault="00EF75F2">
      <w:pPr>
        <w:pStyle w:val="Heading2"/>
      </w:pPr>
      <w:bookmarkStart w:id="30" w:name="_Toc517353324"/>
      <w:r>
        <w:t>5.12</w:t>
      </w:r>
      <w:r>
        <w:tab/>
        <w:t>Highlighting, Closed Caption, and Karaoke</w:t>
      </w:r>
      <w:bookmarkEnd w:id="30"/>
    </w:p>
    <w:p w14:paraId="20352E47" w14:textId="77777777" w:rsidR="00EF75F2" w:rsidRDefault="00EF75F2">
      <w:r>
        <w:t xml:space="preserve">Text may be highlighted for emphasis.  Since this is a non-interactive system, solely for text display, the utility of this function may be limited.  </w:t>
      </w:r>
    </w:p>
    <w:p w14:paraId="333D0B9F" w14:textId="77777777" w:rsidR="00EF75F2" w:rsidRDefault="00EF75F2">
      <w:r>
        <w:t>Dynamic highlighting used for Closed Caption and Karaoke highlighting, is an extension of highlighting.  Successive contiguous sub-strings of the text sample are highlighted at the specified times.</w:t>
      </w:r>
    </w:p>
    <w:p w14:paraId="47F3A495" w14:textId="77777777" w:rsidR="00EF75F2" w:rsidRDefault="00EF75F2">
      <w:pPr>
        <w:pStyle w:val="Heading2"/>
      </w:pPr>
      <w:bookmarkStart w:id="31" w:name="_Toc517353325"/>
      <w:r>
        <w:t>5.13</w:t>
      </w:r>
      <w:r>
        <w:tab/>
        <w:t>Media Handler</w:t>
      </w:r>
      <w:bookmarkEnd w:id="31"/>
    </w:p>
    <w:p w14:paraId="68FDCF74" w14:textId="77777777" w:rsidR="00EF75F2" w:rsidRDefault="00EF75F2">
      <w:r>
        <w:t xml:space="preserve">A text stream is its own unique stream type.  For the 3GPP file format, the handler-type within the </w:t>
      </w:r>
      <w:r w:rsidR="00940E58">
        <w:t>'</w:t>
      </w:r>
      <w:r>
        <w:t>hdlr</w:t>
      </w:r>
      <w:r w:rsidR="00940E58">
        <w:t>'</w:t>
      </w:r>
      <w:r>
        <w:t xml:space="preserve"> box shall be </w:t>
      </w:r>
      <w:r w:rsidR="00940E58">
        <w:t>'</w:t>
      </w:r>
      <w:r>
        <w:t>text</w:t>
      </w:r>
      <w:r w:rsidR="00940E58">
        <w:t>'</w:t>
      </w:r>
      <w:r>
        <w:t>.</w:t>
      </w:r>
    </w:p>
    <w:p w14:paraId="6C0C817C" w14:textId="77777777" w:rsidR="00EF75F2" w:rsidRDefault="00EF75F2">
      <w:pPr>
        <w:pStyle w:val="Heading2"/>
      </w:pPr>
      <w:bookmarkStart w:id="32" w:name="_Toc517353326"/>
      <w:r>
        <w:t>5.14</w:t>
      </w:r>
      <w:r>
        <w:tab/>
        <w:t>Media Handler Header</w:t>
      </w:r>
      <w:bookmarkEnd w:id="32"/>
    </w:p>
    <w:p w14:paraId="36D064EA" w14:textId="77777777" w:rsidR="00EF75F2" w:rsidRDefault="00EF75F2">
      <w:r>
        <w:t>The 3G text track uses an empty null media header (</w:t>
      </w:r>
      <w:r w:rsidR="00940E58">
        <w:t>'</w:t>
      </w:r>
      <w:r>
        <w:t>nmhd</w:t>
      </w:r>
      <w:r w:rsidR="00940E58">
        <w:t>'</w:t>
      </w:r>
      <w:r>
        <w:t xml:space="preserve">), called Mpeg4MediaHeaderBox in the MP4 specification [9], in common with other MPEG streams. </w:t>
      </w:r>
    </w:p>
    <w:p w14:paraId="73BC2A04" w14:textId="77777777" w:rsidR="00EF75F2" w:rsidRDefault="00EF75F2">
      <w:pPr>
        <w:pStyle w:val="PL"/>
      </w:pPr>
      <w:r>
        <w:t xml:space="preserve">aligned(8) class  Mpeg4MediaHeaderBox </w:t>
      </w:r>
      <w:r>
        <w:br/>
      </w:r>
      <w:r>
        <w:tab/>
        <w:t>extends FullBox(</w:t>
      </w:r>
      <w:r w:rsidR="00940E58">
        <w:t>'</w:t>
      </w:r>
      <w:r>
        <w:t>nmhd</w:t>
      </w:r>
      <w:r w:rsidR="00940E58">
        <w:t>'</w:t>
      </w:r>
      <w:r>
        <w:t>, version = 0, flags) {</w:t>
      </w:r>
      <w:r>
        <w:br/>
        <w:t xml:space="preserve"> }</w:t>
      </w:r>
    </w:p>
    <w:p w14:paraId="14A4C076" w14:textId="77777777" w:rsidR="00EF75F2" w:rsidRDefault="00EF75F2">
      <w:pPr>
        <w:pStyle w:val="Heading2"/>
      </w:pPr>
      <w:bookmarkStart w:id="33" w:name="_Toc517353327"/>
      <w:r>
        <w:t>5.15</w:t>
      </w:r>
      <w:r>
        <w:tab/>
        <w:t>Style record</w:t>
      </w:r>
      <w:bookmarkEnd w:id="33"/>
    </w:p>
    <w:p w14:paraId="0F781CA7" w14:textId="77777777" w:rsidR="00EF75F2" w:rsidRDefault="00EF75F2">
      <w:r>
        <w:t xml:space="preserve">Both the sample format and the sample description contain style records, and so it is defined once here for compactness.  </w:t>
      </w:r>
    </w:p>
    <w:p w14:paraId="0DEFE579" w14:textId="77777777" w:rsidR="00EF75F2" w:rsidRDefault="00EF75F2">
      <w:pPr>
        <w:pStyle w:val="PL"/>
      </w:pPr>
      <w:r>
        <w:lastRenderedPageBreak/>
        <w:t>aligned(8) class StyleRecord {</w:t>
      </w:r>
      <w:r>
        <w:br/>
      </w:r>
      <w:r>
        <w:tab/>
        <w:t xml:space="preserve">unsigned int(16) </w:t>
      </w:r>
      <w:r>
        <w:tab/>
        <w:t>startChar;</w:t>
      </w:r>
      <w:r>
        <w:br/>
      </w:r>
      <w:r>
        <w:tab/>
        <w:t>unsigned int(16)</w:t>
      </w:r>
      <w:r>
        <w:tab/>
        <w:t>endChar;</w:t>
      </w:r>
      <w:r>
        <w:br/>
      </w:r>
      <w:r>
        <w:tab/>
        <w:t>unsigned int(16)</w:t>
      </w:r>
      <w:r>
        <w:tab/>
        <w:t>font-ID;</w:t>
      </w:r>
      <w:r>
        <w:br/>
      </w:r>
      <w:r>
        <w:tab/>
        <w:t>unsigned int(8)</w:t>
      </w:r>
      <w:r>
        <w:tab/>
        <w:t>face-style-flags;</w:t>
      </w:r>
      <w:r>
        <w:br/>
      </w:r>
      <w:r>
        <w:tab/>
        <w:t>unsigned int(8)</w:t>
      </w:r>
      <w:r>
        <w:tab/>
        <w:t>font-size;</w:t>
      </w:r>
      <w:r>
        <w:br/>
      </w:r>
      <w:r>
        <w:tab/>
        <w:t>unsigned int(8)</w:t>
      </w:r>
      <w:r>
        <w:tab/>
        <w:t>text-color-rgba[4];</w:t>
      </w:r>
      <w:r>
        <w:br/>
        <w:t>}</w:t>
      </w:r>
    </w:p>
    <w:p w14:paraId="47430C47" w14:textId="77777777" w:rsidR="00EF75F2" w:rsidRDefault="00EF75F2">
      <w:pPr>
        <w:pStyle w:val="PL"/>
      </w:pPr>
    </w:p>
    <w:p w14:paraId="723AD7E8" w14:textId="77777777" w:rsidR="00EF75F2" w:rsidRDefault="00EF75F2">
      <w:pPr>
        <w:pStyle w:val="B1"/>
        <w:tabs>
          <w:tab w:val="left" w:pos="1800"/>
        </w:tabs>
      </w:pPr>
      <w:r>
        <w:t>startChar:</w:t>
      </w:r>
      <w:r>
        <w:tab/>
        <w:t>character offset of the beginning of this style run (always 0 in a sample description)</w:t>
      </w:r>
    </w:p>
    <w:p w14:paraId="5679D07F" w14:textId="77777777" w:rsidR="00EF75F2" w:rsidRDefault="00EF75F2">
      <w:pPr>
        <w:pStyle w:val="B1"/>
        <w:tabs>
          <w:tab w:val="left" w:pos="1800"/>
        </w:tabs>
        <w:ind w:left="1800" w:hanging="1516"/>
      </w:pPr>
      <w:r>
        <w:t>endChar:</w:t>
      </w:r>
      <w:r>
        <w:tab/>
        <w:t>first character offset to which this style does not apply (always 0 in a sample description); shall be greater than or equal to startChar.</w:t>
      </w:r>
      <w:r>
        <w:rPr>
          <w:rFonts w:hint="eastAsia"/>
          <w:lang w:eastAsia="ja-JP"/>
        </w:rPr>
        <w:t xml:space="preserve"> </w:t>
      </w:r>
      <w:r>
        <w:rPr>
          <w:lang w:eastAsia="ja-JP"/>
        </w:rPr>
        <w:t>All characters, including line-break characters and any other non-printing characters, are included in the character counts.</w:t>
      </w:r>
    </w:p>
    <w:p w14:paraId="1A4083A9" w14:textId="77777777" w:rsidR="00EF75F2" w:rsidRDefault="00EF75F2">
      <w:pPr>
        <w:pStyle w:val="B1"/>
        <w:tabs>
          <w:tab w:val="left" w:pos="1800"/>
        </w:tabs>
        <w:ind w:left="1800" w:hanging="1516"/>
      </w:pPr>
      <w:r>
        <w:t xml:space="preserve">font-ID: </w:t>
      </w:r>
      <w:r>
        <w:tab/>
        <w:t>font identifier from the font table;  in a sample description, this is the default font</w:t>
      </w:r>
    </w:p>
    <w:p w14:paraId="3807B6F9" w14:textId="77777777" w:rsidR="00EF75F2" w:rsidRDefault="00EF75F2">
      <w:pPr>
        <w:pStyle w:val="B1"/>
        <w:tabs>
          <w:tab w:val="left" w:pos="1800"/>
        </w:tabs>
      </w:pPr>
      <w:r>
        <w:t>face style flags:</w:t>
      </w:r>
      <w:r>
        <w:tab/>
        <w:t>in the absence of any bits set, the text is plain</w:t>
      </w:r>
    </w:p>
    <w:p w14:paraId="1B033A5D" w14:textId="77777777" w:rsidR="00EF75F2" w:rsidRDefault="00EF75F2">
      <w:pPr>
        <w:pStyle w:val="B1"/>
        <w:tabs>
          <w:tab w:val="left" w:pos="1800"/>
          <w:tab w:val="left" w:pos="1980"/>
        </w:tabs>
        <w:ind w:left="1710" w:hanging="6"/>
      </w:pPr>
      <w:r>
        <w:t>1</w:t>
      </w:r>
      <w:r>
        <w:tab/>
        <w:t>bold</w:t>
      </w:r>
      <w:r>
        <w:br/>
        <w:t>2</w:t>
      </w:r>
      <w:r>
        <w:tab/>
        <w:t>italic</w:t>
      </w:r>
      <w:r>
        <w:br/>
        <w:t>4</w:t>
      </w:r>
      <w:r>
        <w:tab/>
        <w:t>underline</w:t>
      </w:r>
    </w:p>
    <w:p w14:paraId="65E2B555" w14:textId="77777777" w:rsidR="00EF75F2" w:rsidRDefault="00EF75F2">
      <w:pPr>
        <w:pStyle w:val="B1"/>
        <w:tabs>
          <w:tab w:val="left" w:pos="1800"/>
        </w:tabs>
      </w:pPr>
      <w:r>
        <w:t>font-size:</w:t>
      </w:r>
      <w:r>
        <w:tab/>
        <w:t xml:space="preserve">font size (nominal pixel size, in essentially the same units as the width and height) </w:t>
      </w:r>
    </w:p>
    <w:p w14:paraId="45537CE2" w14:textId="77777777" w:rsidR="00EF75F2" w:rsidRDefault="00EF75F2">
      <w:pPr>
        <w:pStyle w:val="B1"/>
        <w:tabs>
          <w:tab w:val="left" w:pos="1800"/>
        </w:tabs>
      </w:pPr>
      <w:r>
        <w:t>text-color-rgba:</w:t>
      </w:r>
      <w:r>
        <w:tab/>
        <w:t>rgb colour, 8 bits each of red, green, blue, and an alpha (transparency) value</w:t>
      </w:r>
    </w:p>
    <w:p w14:paraId="2EEABF5F" w14:textId="77777777" w:rsidR="00EF75F2" w:rsidRDefault="00EF75F2">
      <w:r>
        <w:t>Terminals shall support plain text, and underlined horizontal text, and may support bold, italic and bold-italic depending on their capabilities and the font selected.  If a style is not supported, the text shall still be rendered in the closest style available.</w:t>
      </w:r>
    </w:p>
    <w:p w14:paraId="7EBC6E1C" w14:textId="77777777" w:rsidR="00EF75F2" w:rsidRPr="00DC4119" w:rsidRDefault="00EF75F2">
      <w:pPr>
        <w:pStyle w:val="Heading2"/>
        <w:rPr>
          <w:lang w:val="en-US"/>
        </w:rPr>
      </w:pPr>
      <w:bookmarkStart w:id="34" w:name="_Toc517353328"/>
      <w:r w:rsidRPr="00DC4119">
        <w:rPr>
          <w:lang w:val="en-US"/>
        </w:rPr>
        <w:t>5.16</w:t>
      </w:r>
      <w:r w:rsidRPr="00DC4119">
        <w:rPr>
          <w:lang w:val="en-US"/>
        </w:rPr>
        <w:tab/>
        <w:t>Sample Description Format</w:t>
      </w:r>
      <w:bookmarkEnd w:id="34"/>
    </w:p>
    <w:p w14:paraId="1DD916C5" w14:textId="77777777" w:rsidR="00EF75F2" w:rsidRDefault="00EF75F2">
      <w:r>
        <w:t xml:space="preserve">The sample table box ('stbl') contains sample descriptions for the text track.  Each entry is a sample entry box of type </w:t>
      </w:r>
      <w:r w:rsidR="00940E58">
        <w:t>'</w:t>
      </w:r>
      <w:r>
        <w:t>tx3g</w:t>
      </w:r>
      <w:r w:rsidR="00940E58">
        <w:t>'</w:t>
      </w:r>
      <w:r>
        <w:t>.  This name defines the format both of the sample description and the samples associated with that sample description.  Terminals shall not attempt to decode or display sample descriptions with unrecognised names, nor the samples attached to those sample descriptions.</w:t>
      </w:r>
    </w:p>
    <w:p w14:paraId="2C4B3AF1" w14:textId="77777777" w:rsidR="00EF75F2" w:rsidRDefault="00EF75F2">
      <w:r>
        <w:t xml:space="preserve">It starts with the standard fields (the reserved bytes and the data reference index), and then some text-specific fields.  Some fields can be overridden or supplemented by additional boxes within the text sample itself. These are discussed below. </w:t>
      </w:r>
    </w:p>
    <w:p w14:paraId="5D20EBF1" w14:textId="77777777" w:rsidR="00EF75F2" w:rsidRDefault="00EF75F2">
      <w:r>
        <w:t xml:space="preserve">There can be multiple text sample descriptions in the sample table. If the overall text characteristics do not change from one sample to the next, the same sample description is used. Otherwise, a new sample description is added to the table. Not all changes to text characteristics require a new sample description, however. Some characteristics, such as font size, can be overridden on a character-by-character basis. Some, such as dynamic highlighting, are not part of the text sample description and can be changed dynamically. </w:t>
      </w:r>
    </w:p>
    <w:p w14:paraId="530865D3" w14:textId="77777777" w:rsidR="00EF75F2" w:rsidRDefault="00EF75F2">
      <w:r>
        <w:t>The TextDescription extends the regular sample entry with the following fields.</w:t>
      </w:r>
    </w:p>
    <w:p w14:paraId="0437315D" w14:textId="77777777" w:rsidR="00EF75F2" w:rsidRDefault="00EF75F2">
      <w:pPr>
        <w:pStyle w:val="PL"/>
      </w:pPr>
      <w:r>
        <w:t>class FontRecord {</w:t>
      </w:r>
      <w:r>
        <w:br/>
      </w:r>
      <w:r>
        <w:tab/>
        <w:t xml:space="preserve">unsigned int(16) </w:t>
      </w:r>
      <w:r>
        <w:tab/>
        <w:t>font-ID;</w:t>
      </w:r>
      <w:r>
        <w:br/>
      </w:r>
      <w:r>
        <w:tab/>
        <w:t>unsigned int(8)</w:t>
      </w:r>
      <w:r>
        <w:tab/>
        <w:t>font-name-length;</w:t>
      </w:r>
      <w:r>
        <w:br/>
      </w:r>
      <w:r>
        <w:tab/>
        <w:t>unsigned int(8)</w:t>
      </w:r>
      <w:r>
        <w:tab/>
        <w:t>font[font-name-length];</w:t>
      </w:r>
      <w:r>
        <w:br/>
        <w:t>}</w:t>
      </w:r>
    </w:p>
    <w:p w14:paraId="546D6ADD" w14:textId="77777777" w:rsidR="00EF75F2" w:rsidRDefault="00EF75F2">
      <w:pPr>
        <w:pStyle w:val="PL"/>
      </w:pPr>
      <w:r>
        <w:br/>
        <w:t>class FontTableBox() extends Box(</w:t>
      </w:r>
      <w:r w:rsidR="00940E58">
        <w:t>'</w:t>
      </w:r>
      <w:r>
        <w:t>ftab</w:t>
      </w:r>
      <w:r w:rsidR="00940E58">
        <w:t>'</w:t>
      </w:r>
      <w:r>
        <w:t>) {</w:t>
      </w:r>
      <w:r>
        <w:br/>
      </w:r>
      <w:r>
        <w:tab/>
        <w:t>unsigned int(16) entry-count;</w:t>
      </w:r>
      <w:r>
        <w:br/>
      </w:r>
      <w:r>
        <w:tab/>
        <w:t>FontRecord</w:t>
      </w:r>
      <w:r>
        <w:tab/>
        <w:t xml:space="preserve">font-entry[entry-count]; </w:t>
      </w:r>
      <w:r>
        <w:br/>
        <w:t>}</w:t>
      </w:r>
    </w:p>
    <w:p w14:paraId="04A99554" w14:textId="77777777" w:rsidR="00EF75F2" w:rsidRDefault="00EF75F2">
      <w:pPr>
        <w:pStyle w:val="PL"/>
      </w:pPr>
    </w:p>
    <w:p w14:paraId="78D26059" w14:textId="77777777" w:rsidR="00EF75F2" w:rsidRDefault="00EF75F2">
      <w:pPr>
        <w:pStyle w:val="PL"/>
      </w:pPr>
      <w:r>
        <w:t>class BoxRecord {</w:t>
      </w:r>
      <w:r>
        <w:br/>
      </w:r>
      <w:r>
        <w:tab/>
        <w:t xml:space="preserve">signed int(16) </w:t>
      </w:r>
      <w:r>
        <w:tab/>
        <w:t>top;</w:t>
      </w:r>
      <w:r>
        <w:br/>
      </w:r>
      <w:r>
        <w:tab/>
        <w:t>signed int(16)</w:t>
      </w:r>
      <w:r>
        <w:tab/>
        <w:t>left;</w:t>
      </w:r>
      <w:r>
        <w:br/>
      </w:r>
      <w:r>
        <w:tab/>
        <w:t xml:space="preserve">signed int(16) </w:t>
      </w:r>
      <w:r>
        <w:tab/>
        <w:t>bottom;</w:t>
      </w:r>
      <w:r>
        <w:br/>
      </w:r>
      <w:r>
        <w:tab/>
        <w:t>signed int(16)</w:t>
      </w:r>
      <w:r>
        <w:tab/>
        <w:t>right;</w:t>
      </w:r>
      <w:r>
        <w:br/>
        <w:t>}</w:t>
      </w:r>
    </w:p>
    <w:p w14:paraId="39C7364F" w14:textId="77777777" w:rsidR="00EF75F2" w:rsidRDefault="00EF75F2">
      <w:pPr>
        <w:pStyle w:val="PL"/>
      </w:pPr>
    </w:p>
    <w:p w14:paraId="2A7B57D5" w14:textId="77777777" w:rsidR="00EF75F2" w:rsidRDefault="00EF75F2">
      <w:pPr>
        <w:pStyle w:val="PL"/>
      </w:pPr>
      <w:r>
        <w:lastRenderedPageBreak/>
        <w:t>class TextSampleEntry() extends SampleEntry (</w:t>
      </w:r>
      <w:r w:rsidR="00940E58">
        <w:t>'</w:t>
      </w:r>
      <w:r>
        <w:t>tx3g</w:t>
      </w:r>
      <w:r w:rsidR="00940E58">
        <w:t>'</w:t>
      </w:r>
      <w:r>
        <w:t>) {</w:t>
      </w:r>
      <w:r>
        <w:br/>
      </w:r>
      <w:r>
        <w:tab/>
        <w:t>unsigned int(32)</w:t>
      </w:r>
      <w:r>
        <w:tab/>
        <w:t>displayFlags;</w:t>
      </w:r>
      <w:r>
        <w:br/>
      </w:r>
      <w:r>
        <w:tab/>
        <w:t>signed int(8)</w:t>
      </w:r>
      <w:r>
        <w:tab/>
      </w:r>
      <w:r>
        <w:tab/>
        <w:t>horizontal-justification;</w:t>
      </w:r>
      <w:r>
        <w:br/>
      </w:r>
      <w:r>
        <w:tab/>
        <w:t>signed int(8)</w:t>
      </w:r>
      <w:r>
        <w:tab/>
      </w:r>
      <w:r>
        <w:tab/>
        <w:t>vertical-justification;</w:t>
      </w:r>
      <w:r>
        <w:br/>
      </w:r>
      <w:r>
        <w:tab/>
        <w:t>unsigned int(8)</w:t>
      </w:r>
      <w:r>
        <w:tab/>
        <w:t>background-color-rgba[4];</w:t>
      </w:r>
      <w:r>
        <w:br/>
      </w:r>
      <w:r>
        <w:tab/>
        <w:t>BoxRecord</w:t>
      </w:r>
      <w:r>
        <w:tab/>
      </w:r>
      <w:r>
        <w:tab/>
      </w:r>
      <w:r>
        <w:tab/>
        <w:t xml:space="preserve">default-text-box; </w:t>
      </w:r>
      <w:r>
        <w:br/>
      </w:r>
      <w:r>
        <w:tab/>
        <w:t>StyleRecord</w:t>
      </w:r>
      <w:r>
        <w:tab/>
      </w:r>
      <w:r>
        <w:tab/>
      </w:r>
      <w:r>
        <w:tab/>
        <w:t>default-style;</w:t>
      </w:r>
      <w:r>
        <w:br/>
      </w:r>
      <w:r>
        <w:tab/>
        <w:t>FontTableBox</w:t>
      </w:r>
      <w:r>
        <w:tab/>
      </w:r>
      <w:r>
        <w:tab/>
        <w:t>font-table;</w:t>
      </w:r>
      <w:r>
        <w:br/>
      </w:r>
      <w:r w:rsidR="00182604" w:rsidRPr="005E795A">
        <w:tab/>
        <w:t>DisparityBox</w:t>
      </w:r>
      <w:r w:rsidR="00182604" w:rsidRPr="005E795A">
        <w:tab/>
      </w:r>
      <w:r w:rsidR="00182604" w:rsidRPr="005E795A">
        <w:tab/>
        <w:t>default-disparity;</w:t>
      </w:r>
      <w:r w:rsidR="00182604">
        <w:br/>
      </w:r>
      <w:r>
        <w:t>}</w:t>
      </w:r>
    </w:p>
    <w:p w14:paraId="58E545C4" w14:textId="77777777" w:rsidR="00EF75F2" w:rsidRDefault="00EF75F2"/>
    <w:p w14:paraId="6EB263AA" w14:textId="77777777" w:rsidR="00EF75F2" w:rsidRDefault="00EF75F2">
      <w:pPr>
        <w:pStyle w:val="B1"/>
        <w:tabs>
          <w:tab w:val="left" w:pos="2250"/>
        </w:tabs>
      </w:pPr>
      <w:r>
        <w:t>displayFlags:</w:t>
      </w:r>
      <w:r>
        <w:br/>
        <w:t xml:space="preserve">scroll In </w:t>
      </w:r>
      <w:r>
        <w:tab/>
      </w:r>
      <w:r>
        <w:tab/>
        <w:t>0x00000020</w:t>
      </w:r>
      <w:r>
        <w:br/>
        <w:t xml:space="preserve">scroll Out </w:t>
      </w:r>
      <w:r>
        <w:tab/>
      </w:r>
      <w:r>
        <w:tab/>
        <w:t>0x00000040</w:t>
      </w:r>
      <w:r>
        <w:br/>
        <w:t xml:space="preserve">scroll direction </w:t>
      </w:r>
      <w:r>
        <w:tab/>
      </w:r>
      <w:r>
        <w:tab/>
        <w:t>0x00000180</w:t>
      </w:r>
      <w:r>
        <w:tab/>
      </w:r>
      <w:r>
        <w:tab/>
        <w:t>/ see above for values</w:t>
      </w:r>
      <w:r>
        <w:br/>
        <w:t>continuous karaoke</w:t>
      </w:r>
      <w:r>
        <w:tab/>
        <w:t>0x00000800</w:t>
      </w:r>
      <w:r>
        <w:br/>
        <w:t>write text vertically</w:t>
      </w:r>
      <w:r>
        <w:tab/>
        <w:t>0x00020000</w:t>
      </w:r>
      <w:r>
        <w:br/>
        <w:t>fill text region</w:t>
      </w:r>
      <w:r>
        <w:tab/>
        <w:t>0x00040000</w:t>
      </w:r>
    </w:p>
    <w:p w14:paraId="4CA66D70" w14:textId="77777777" w:rsidR="00EF75F2" w:rsidRDefault="00EF75F2">
      <w:pPr>
        <w:pStyle w:val="B1"/>
      </w:pPr>
      <w:r>
        <w:t xml:space="preserve">horizontal and vertical justification: </w:t>
      </w:r>
      <w:r>
        <w:tab/>
        <w:t>/ two eight-bit values from the following list:</w:t>
      </w:r>
      <w:r>
        <w:br/>
        <w:t>left, top</w:t>
      </w:r>
      <w:r>
        <w:tab/>
      </w:r>
      <w:r>
        <w:tab/>
        <w:t>0</w:t>
      </w:r>
      <w:r>
        <w:br/>
        <w:t>centered</w:t>
      </w:r>
      <w:r>
        <w:tab/>
      </w:r>
      <w:r>
        <w:tab/>
        <w:t>1</w:t>
      </w:r>
      <w:r>
        <w:br/>
        <w:t>bottom, right</w:t>
      </w:r>
      <w:r>
        <w:tab/>
        <w:t>-1</w:t>
      </w:r>
    </w:p>
    <w:p w14:paraId="27C1451F" w14:textId="77777777" w:rsidR="00EF75F2" w:rsidRDefault="00EF75F2">
      <w:pPr>
        <w:pStyle w:val="B1"/>
      </w:pPr>
      <w:r>
        <w:t>background-color-rgba:</w:t>
      </w:r>
      <w:r>
        <w:br/>
        <w:t xml:space="preserve">rgb color, 8 bits each of red, green, blue, and an alpha (transparency) value </w:t>
      </w:r>
    </w:p>
    <w:p w14:paraId="3C856B29" w14:textId="77777777" w:rsidR="00EF75F2" w:rsidRDefault="00EF75F2">
      <w:pPr>
        <w:pStyle w:val="B1"/>
      </w:pPr>
      <w:r>
        <w:t>Default text box: the default text box is set by four values, relative to the text region;  it may be over-ridden in samples;</w:t>
      </w:r>
    </w:p>
    <w:p w14:paraId="656CE6DF" w14:textId="77777777" w:rsidR="00EF75F2" w:rsidRDefault="00EF75F2">
      <w:pPr>
        <w:pStyle w:val="B1"/>
      </w:pPr>
      <w:r>
        <w:t>style record of default style: startChar and endChar shall be zero in a sample description</w:t>
      </w:r>
    </w:p>
    <w:p w14:paraId="1DE1F732" w14:textId="77777777" w:rsidR="00EF75F2" w:rsidRDefault="00EF75F2">
      <w:r>
        <w:t>The text box is inset within the region defined by the track translation offset, width, and height.  The values in the box are relative to the track region, and are uniformly coded with respect to the pixel grid.  So, for example, the default text box for a track at the top left of the track region and 50 pixels high and 100 pixels wide is {0, 0, 50, 100}.</w:t>
      </w:r>
    </w:p>
    <w:p w14:paraId="00D4E826" w14:textId="77777777" w:rsidR="00EF75F2" w:rsidRDefault="00EF75F2">
      <w:r>
        <w:rPr>
          <w:lang w:val="en-US"/>
        </w:rPr>
        <w:t xml:space="preserve">If the </w:t>
      </w:r>
      <w:r w:rsidR="00940E58">
        <w:rPr>
          <w:lang w:val="en-US"/>
        </w:rPr>
        <w:t>'</w:t>
      </w:r>
      <w:r>
        <w:rPr>
          <w:lang w:val="en-US"/>
        </w:rPr>
        <w:t>fill text region</w:t>
      </w:r>
      <w:r w:rsidR="00940E58">
        <w:rPr>
          <w:lang w:val="en-US"/>
        </w:rPr>
        <w:t>'</w:t>
      </w:r>
      <w:r>
        <w:rPr>
          <w:lang w:val="en-US"/>
        </w:rPr>
        <w:t xml:space="preserve"> flag is 0 (the default value, and the value from previous releases), then the background fill is applied to the text box only.  If this flag is 1, then the author is requesting that the background fill be applied to the entire text region, if possible.  Note that this flag was not defined in previous releases and will not therefore always be interpreted.  Implementation of this flag is recommended but not required for compliance.</w:t>
      </w:r>
    </w:p>
    <w:p w14:paraId="02DAA903" w14:textId="77777777" w:rsidR="00EF75F2" w:rsidRDefault="00EF75F2">
      <w:r>
        <w:t xml:space="preserve">A font table shall follow these fields, to define the complete set of fonts used.  The font table is an box of type </w:t>
      </w:r>
      <w:r w:rsidR="00940E58">
        <w:t>'</w:t>
      </w:r>
      <w:r>
        <w:t>ftab</w:t>
      </w:r>
      <w:r w:rsidR="00940E58">
        <w:t>'</w:t>
      </w:r>
      <w:r>
        <w:t xml:space="preserve">.  Every font used in the samples is defined here by name.  Each entry consists of a 16-bit local font identifier, and a font name, expressed as a string, preceded by an 8-bit field giving the length of the string in bytes.  The name is expressed in UTF-8 characters, unless preceded by a UTF-16 byte-order-mark, whereupon the rest of the string is in 16-bit Unicode characters.  The string should be a </w:t>
      </w:r>
      <w:r>
        <w:rPr>
          <w:rFonts w:hint="eastAsia"/>
          <w:lang w:eastAsia="ja-JP"/>
        </w:rPr>
        <w:t>comma separated list</w:t>
      </w:r>
      <w:r>
        <w:t xml:space="preserve"> of font names</w:t>
      </w:r>
      <w:r>
        <w:rPr>
          <w:rFonts w:hint="eastAsia"/>
          <w:lang w:eastAsia="ja-JP"/>
        </w:rPr>
        <w:t xml:space="preserve"> to be used as alternative font</w:t>
      </w:r>
      <w:r>
        <w:t xml:space="preserve">, in preference order.  The special names </w:t>
      </w:r>
      <w:r w:rsidR="00940E58">
        <w:t>"</w:t>
      </w:r>
      <w:r>
        <w:t>Serif</w:t>
      </w:r>
      <w:r w:rsidR="00940E58">
        <w:t>"</w:t>
      </w:r>
      <w:r>
        <w:t xml:space="preserve">, </w:t>
      </w:r>
      <w:r w:rsidR="00940E58">
        <w:t>"</w:t>
      </w:r>
      <w:r>
        <w:t>Sans-serif</w:t>
      </w:r>
      <w:r w:rsidR="00940E58">
        <w:t>"</w:t>
      </w:r>
      <w:r>
        <w:t xml:space="preserve"> and </w:t>
      </w:r>
      <w:r w:rsidR="00940E58">
        <w:t>"</w:t>
      </w:r>
      <w:r>
        <w:t>Monospace</w:t>
      </w:r>
      <w:r w:rsidR="00940E58">
        <w:t>"</w:t>
      </w:r>
      <w:r>
        <w:t xml:space="preserve"> may be used.  The terminal should use the first font in the list which it can support;  if it cannot support any for a given character, but it has a font which can, it should use that font.  Note that this substitution is technically character by character, but terminals are encouraged to keep runs of characters in a consistent font where possible.</w:t>
      </w:r>
    </w:p>
    <w:p w14:paraId="19929C34" w14:textId="77777777" w:rsidR="00EF75F2" w:rsidRPr="00DC4119" w:rsidRDefault="00EF75F2">
      <w:pPr>
        <w:pStyle w:val="Heading2"/>
        <w:rPr>
          <w:lang w:val="en-US"/>
        </w:rPr>
      </w:pPr>
      <w:bookmarkStart w:id="35" w:name="_Toc517353329"/>
      <w:r w:rsidRPr="00DC4119">
        <w:rPr>
          <w:lang w:val="en-US"/>
        </w:rPr>
        <w:t>5.17</w:t>
      </w:r>
      <w:r w:rsidRPr="00DC4119">
        <w:rPr>
          <w:lang w:val="en-US"/>
        </w:rPr>
        <w:tab/>
        <w:t>Sample Format</w:t>
      </w:r>
      <w:bookmarkEnd w:id="35"/>
    </w:p>
    <w:p w14:paraId="287F3A23" w14:textId="77777777" w:rsidR="00EF75F2" w:rsidRDefault="00EF75F2">
      <w:r>
        <w:t>Each sample in the media data consists of a string of text, optionally followed by sample modifier boxes.</w:t>
      </w:r>
    </w:p>
    <w:p w14:paraId="33E62798" w14:textId="77777777" w:rsidR="00EF75F2" w:rsidRDefault="00EF75F2">
      <w:r>
        <w:t xml:space="preserve">For example, if one word in the sample has a different size than the others, a 'styl' box is appended to that sample, specifying a new text style for those characters, and for the remaining characters in the sample. This overrides the style in the sample description. These boxes are present only if they are needed. If all text conforms to the sample description, and no characteristics are applied that the sample description does not cover, no boxes are inserted into the sample data. </w:t>
      </w:r>
    </w:p>
    <w:p w14:paraId="1F89D05E" w14:textId="77777777" w:rsidR="00EF75F2" w:rsidRDefault="00EF75F2">
      <w:pPr>
        <w:pStyle w:val="PL"/>
      </w:pPr>
      <w:r>
        <w:t>class TextSampleModifierBox(type) extends Box(type) {</w:t>
      </w:r>
      <w:r>
        <w:br/>
        <w:t>}</w:t>
      </w:r>
    </w:p>
    <w:p w14:paraId="050B75B0" w14:textId="77777777" w:rsidR="00EF75F2" w:rsidRDefault="00EF75F2">
      <w:pPr>
        <w:pStyle w:val="PL"/>
      </w:pPr>
    </w:p>
    <w:p w14:paraId="23AEA05E" w14:textId="77777777" w:rsidR="00EF75F2" w:rsidRDefault="00EF75F2">
      <w:pPr>
        <w:pStyle w:val="PL"/>
      </w:pPr>
      <w:r>
        <w:lastRenderedPageBreak/>
        <w:t>class TextSample {</w:t>
      </w:r>
      <w:r>
        <w:br/>
      </w:r>
      <w:r>
        <w:tab/>
        <w:t xml:space="preserve">unsigned int(16) </w:t>
      </w:r>
      <w:r>
        <w:tab/>
      </w:r>
      <w:r>
        <w:tab/>
      </w:r>
      <w:r>
        <w:tab/>
        <w:t>text-length;</w:t>
      </w:r>
      <w:r>
        <w:br/>
      </w:r>
      <w:r>
        <w:tab/>
        <w:t>unsigned int(8)</w:t>
      </w:r>
      <w:r>
        <w:tab/>
      </w:r>
      <w:r>
        <w:tab/>
      </w:r>
      <w:r>
        <w:tab/>
        <w:t>text[text-length];</w:t>
      </w:r>
      <w:r>
        <w:br/>
      </w:r>
      <w:r>
        <w:tab/>
        <w:t>TextSampleModifierBox</w:t>
      </w:r>
      <w:r>
        <w:tab/>
        <w:t>text-modifier[];</w:t>
      </w:r>
      <w:r>
        <w:tab/>
        <w:t>// to end of the sample</w:t>
      </w:r>
      <w:r>
        <w:br/>
        <w:t>}</w:t>
      </w:r>
    </w:p>
    <w:p w14:paraId="7D4AF38C" w14:textId="77777777" w:rsidR="00EF75F2" w:rsidRDefault="00EF75F2"/>
    <w:p w14:paraId="3F6E4FA9" w14:textId="77777777" w:rsidR="00EF75F2" w:rsidRDefault="00EF75F2">
      <w:r>
        <w:t xml:space="preserve">The initial string is preceded by a 16-bit count of the number of bytes in the string. </w:t>
      </w:r>
      <w:r>
        <w:rPr>
          <w:rFonts w:hint="eastAsia"/>
          <w:lang w:eastAsia="ja-JP"/>
        </w:rPr>
        <w:t>There is no need for null termination of the text string.</w:t>
      </w:r>
      <w:r>
        <w:t xml:space="preserve"> The sample size table provides the complete byte-count of each sample, including the trailing modifier boxes; by comparing the string length and the sample size, you can determine how much space, if any, is left for modifier boxes.</w:t>
      </w:r>
    </w:p>
    <w:p w14:paraId="05F2EA21" w14:textId="77777777" w:rsidR="00EF75F2" w:rsidRDefault="00EF75F2">
      <w:r>
        <w:t>Authors should limit the string in each text sample to not more than 2048 bytes, for maximum terminal interoperability.</w:t>
      </w:r>
    </w:p>
    <w:p w14:paraId="530C9E66" w14:textId="77777777" w:rsidR="00EF75F2" w:rsidRDefault="00EF75F2">
      <w:r>
        <w:t>Any unrecognised box found in the text sample should be skipped and ignored, and processing continue as if it were not there.</w:t>
      </w:r>
    </w:p>
    <w:p w14:paraId="2625818D" w14:textId="77777777" w:rsidR="00EF75F2" w:rsidRPr="00DC4119" w:rsidRDefault="00EF75F2">
      <w:pPr>
        <w:pStyle w:val="Heading3"/>
        <w:rPr>
          <w:lang w:val="en-US"/>
        </w:rPr>
      </w:pPr>
      <w:bookmarkStart w:id="36" w:name="_Toc517353330"/>
      <w:r w:rsidRPr="00DC4119">
        <w:rPr>
          <w:lang w:val="en-US"/>
        </w:rPr>
        <w:t>5.17.1</w:t>
      </w:r>
      <w:r w:rsidRPr="00DC4119">
        <w:rPr>
          <w:lang w:val="en-US"/>
        </w:rPr>
        <w:tab/>
        <w:t>Sample Modifier Boxes</w:t>
      </w:r>
      <w:bookmarkEnd w:id="36"/>
    </w:p>
    <w:p w14:paraId="07E7D78A" w14:textId="77777777" w:rsidR="00EF75F2" w:rsidRDefault="00EF75F2">
      <w:pPr>
        <w:pStyle w:val="Heading4"/>
      </w:pPr>
      <w:bookmarkStart w:id="37" w:name="_Toc517353331"/>
      <w:r w:rsidRPr="00DC4119">
        <w:rPr>
          <w:lang w:val="en-US"/>
        </w:rPr>
        <w:t>5</w:t>
      </w:r>
      <w:r>
        <w:t>.17.1.1</w:t>
      </w:r>
      <w:r>
        <w:tab/>
        <w:t>Text Style</w:t>
      </w:r>
      <w:bookmarkEnd w:id="37"/>
    </w:p>
    <w:p w14:paraId="64449063" w14:textId="77777777" w:rsidR="00EF75F2" w:rsidRDefault="00EF75F2">
      <w:r>
        <w:t>'styl'</w:t>
      </w:r>
    </w:p>
    <w:p w14:paraId="35641C34" w14:textId="77777777" w:rsidR="00EF75F2" w:rsidRDefault="00EF75F2">
      <w:r>
        <w:t>This specifies the style of the text.  It consists of a series of style records as defined above, preceded by a 16-bit count of the number of style records.  Each record specifies the starting and ending character positions of the text to which it applies.  The styles shall be ordered by starting character offset, and the starting offset of one style record shall be greater than or equal to the ending character offset of the preceding record; styles records shall not overlap their character ranges.</w:t>
      </w:r>
    </w:p>
    <w:p w14:paraId="5C9AC27E" w14:textId="77777777" w:rsidR="00EF75F2" w:rsidRDefault="00EF75F2">
      <w:pPr>
        <w:pStyle w:val="PL"/>
      </w:pPr>
      <w:r>
        <w:t>class TextStyleBox() extends TextSampleModifierBox (</w:t>
      </w:r>
      <w:r w:rsidR="00940E58">
        <w:t>'</w:t>
      </w:r>
      <w:r>
        <w:t>styl</w:t>
      </w:r>
      <w:r w:rsidR="00940E58">
        <w:t>'</w:t>
      </w:r>
      <w:r>
        <w:t>) {</w:t>
      </w:r>
      <w:r>
        <w:br/>
      </w:r>
      <w:r>
        <w:tab/>
        <w:t>unsigned int(16)</w:t>
      </w:r>
      <w:r>
        <w:tab/>
        <w:t>entry-count;</w:t>
      </w:r>
      <w:r>
        <w:br/>
      </w:r>
      <w:r>
        <w:tab/>
        <w:t>StyleRecord</w:t>
      </w:r>
      <w:r>
        <w:tab/>
      </w:r>
      <w:r>
        <w:tab/>
      </w:r>
      <w:r>
        <w:tab/>
        <w:t>text-styles[entry-count];</w:t>
      </w:r>
      <w:r>
        <w:br/>
        <w:t>}</w:t>
      </w:r>
    </w:p>
    <w:p w14:paraId="3824402E" w14:textId="77777777" w:rsidR="00EF75F2" w:rsidRDefault="00EF75F2"/>
    <w:p w14:paraId="61BEE778" w14:textId="77777777" w:rsidR="00EF75F2" w:rsidRDefault="00EF75F2">
      <w:pPr>
        <w:pStyle w:val="Heading4"/>
      </w:pPr>
      <w:bookmarkStart w:id="38" w:name="_Toc517353332"/>
      <w:r w:rsidRPr="00DC4119">
        <w:rPr>
          <w:lang w:val="en-US"/>
        </w:rPr>
        <w:t>5</w:t>
      </w:r>
      <w:r>
        <w:t>.17.1.2</w:t>
      </w:r>
      <w:r>
        <w:tab/>
        <w:t>Highlight</w:t>
      </w:r>
      <w:bookmarkEnd w:id="38"/>
    </w:p>
    <w:p w14:paraId="73C2E0B9" w14:textId="77777777" w:rsidR="00EF75F2" w:rsidRDefault="00EF75F2">
      <w:r>
        <w:t>'hlit' - Specifies highlighted text:  the box contains two 16-bit integers, the starting character to highlight, and the first character with no highlighting (e.g. values 4, 6 would highlight the two characters 4 and 5).  The second value may be the number of characters in the text plus one, to indicate that the last character is highlighted.</w:t>
      </w:r>
    </w:p>
    <w:p w14:paraId="16341C42" w14:textId="77777777" w:rsidR="00EF75F2" w:rsidRDefault="00EF75F2">
      <w:pPr>
        <w:pStyle w:val="PL"/>
      </w:pPr>
      <w:r>
        <w:t>class TextHighlightBox() extends TextSampleModifierBox (</w:t>
      </w:r>
      <w:r w:rsidR="00940E58">
        <w:t>'</w:t>
      </w:r>
      <w:r>
        <w:t>hlit</w:t>
      </w:r>
      <w:r w:rsidR="00940E58">
        <w:t>'</w:t>
      </w:r>
      <w:r>
        <w:t>) {</w:t>
      </w:r>
      <w:r>
        <w:br/>
      </w:r>
      <w:r>
        <w:tab/>
        <w:t>unsigned int(16)</w:t>
      </w:r>
      <w:r>
        <w:tab/>
        <w:t>startcharoffset;</w:t>
      </w:r>
      <w:r>
        <w:br/>
      </w:r>
      <w:r>
        <w:tab/>
        <w:t>unsigned int(16)</w:t>
      </w:r>
      <w:r>
        <w:tab/>
        <w:t xml:space="preserve">endcharoffset; </w:t>
      </w:r>
      <w:r>
        <w:br/>
        <w:t>}</w:t>
      </w:r>
    </w:p>
    <w:p w14:paraId="682CDDFA" w14:textId="77777777" w:rsidR="00EF75F2" w:rsidRDefault="00EF75F2">
      <w:pPr>
        <w:pStyle w:val="PL"/>
      </w:pPr>
      <w:r>
        <w:t>class TextHilightColorBox() extends TextSampleModifierBox ('hclr') {</w:t>
      </w:r>
      <w:r>
        <w:br/>
      </w:r>
      <w:r>
        <w:tab/>
        <w:t xml:space="preserve">unsigned int(8) </w:t>
      </w:r>
      <w:r>
        <w:tab/>
        <w:t>highlight_color_rgba[4];</w:t>
      </w:r>
      <w:r>
        <w:br/>
        <w:t xml:space="preserve"> }</w:t>
      </w:r>
    </w:p>
    <w:p w14:paraId="1C4C9D09" w14:textId="77777777" w:rsidR="00EF75F2" w:rsidRDefault="00EF75F2">
      <w:pPr>
        <w:pStyle w:val="PL"/>
      </w:pPr>
    </w:p>
    <w:p w14:paraId="4231143F" w14:textId="77777777" w:rsidR="00EF75F2" w:rsidRDefault="00EF75F2">
      <w:pPr>
        <w:pStyle w:val="B1"/>
      </w:pPr>
      <w:r>
        <w:t xml:space="preserve">highlight_color_rgb: </w:t>
      </w:r>
    </w:p>
    <w:p w14:paraId="6FE294A4" w14:textId="77777777" w:rsidR="00EF75F2" w:rsidRDefault="00EF75F2">
      <w:pPr>
        <w:pStyle w:val="B1"/>
        <w:ind w:firstLine="0"/>
      </w:pPr>
      <w:r>
        <w:t>rgb color, 8 bits each of red, green, blue, and an alpha (transparency) value</w:t>
      </w:r>
    </w:p>
    <w:p w14:paraId="626D5D06" w14:textId="77777777" w:rsidR="00EF75F2" w:rsidRDefault="00EF75F2"/>
    <w:p w14:paraId="18969C5A" w14:textId="77777777" w:rsidR="00EF75F2" w:rsidRDefault="00EF75F2">
      <w:r>
        <w:t xml:space="preserve">The TextHilightColor Box may be present when the TextHighlightBox or TextKaraokeBox is present in a text sample.  It is recommended that terminals use the following rules to determine the displayed effect when highlight is requested: </w:t>
      </w:r>
    </w:p>
    <w:p w14:paraId="64F8F51F" w14:textId="77777777" w:rsidR="00EF75F2" w:rsidRDefault="00EF75F2">
      <w:pPr>
        <w:pStyle w:val="B1"/>
      </w:pPr>
      <w:r>
        <w:t>a)</w:t>
      </w:r>
      <w:r>
        <w:tab/>
        <w:t>if a highlight colour is not specified, then the text is highlighted using a suitable technique such as inverse video:  both the text colour and the background colour change.</w:t>
      </w:r>
    </w:p>
    <w:p w14:paraId="3DE08A97" w14:textId="77777777" w:rsidR="00EF75F2" w:rsidRDefault="00EF75F2">
      <w:pPr>
        <w:pStyle w:val="B1"/>
      </w:pPr>
      <w:r>
        <w:t>b)</w:t>
      </w:r>
      <w:r>
        <w:tab/>
        <w:t>if a highlight colour is specified, the background colour is set to the highlight colour for the highlighted characters;  the text colour does not change.</w:t>
      </w:r>
    </w:p>
    <w:p w14:paraId="6A31A502" w14:textId="77777777" w:rsidR="00EF75F2" w:rsidRDefault="00EF75F2">
      <w:r>
        <w:t>Terminals do not need to handle text that is both scrolled and either statically or dynamically highlighted.  Content authors should avoid specifying both scroll and highlight for the same sample.</w:t>
      </w:r>
    </w:p>
    <w:p w14:paraId="0D943BFC" w14:textId="77777777" w:rsidR="00EF75F2" w:rsidRDefault="00EF75F2">
      <w:pPr>
        <w:pStyle w:val="Heading4"/>
      </w:pPr>
      <w:bookmarkStart w:id="39" w:name="_Toc517353333"/>
      <w:r w:rsidRPr="00DC4119">
        <w:rPr>
          <w:lang w:val="en-US"/>
        </w:rPr>
        <w:lastRenderedPageBreak/>
        <w:t>5</w:t>
      </w:r>
      <w:r>
        <w:t>.17.1.3</w:t>
      </w:r>
      <w:r>
        <w:tab/>
        <w:t>Dynamic Highlight</w:t>
      </w:r>
      <w:bookmarkEnd w:id="39"/>
    </w:p>
    <w:p w14:paraId="0ACDE880" w14:textId="77777777" w:rsidR="00EF75F2" w:rsidRDefault="00EF75F2">
      <w:r>
        <w:t>'krok' – Karaoke, closed caption, or dynamic highlighting. The number of highlight events is specified, and each event is specified by a starting and ending character offset and an end time for the event. The start time is either the sample start time or the end time of the previous event. The specified characters are highlighted from the previous end-time (initially the beginning of this sample</w:t>
      </w:r>
      <w:r w:rsidR="00940E58">
        <w:t>'</w:t>
      </w:r>
      <w:r>
        <w:t>s time), to the end time. The times are all specified relative to the sample</w:t>
      </w:r>
      <w:r w:rsidR="00940E58">
        <w:t>'</w:t>
      </w:r>
      <w:r>
        <w:t>s time; that is, a time of 0 represents the beginning of the sample time. The times are measured in the timescale of the track.</w:t>
      </w:r>
    </w:p>
    <w:p w14:paraId="185D2196" w14:textId="77777777" w:rsidR="00EF75F2" w:rsidRDefault="00EF75F2">
      <w:r>
        <w:t xml:space="preserve">The box starts with the start-time offset of the first highlight event, a 16-bit count of the event count, and then that number of 8-byte records.  Each record contains the end-time offset as a 32-bit number, and the text start and end values, each as a 16-bit number. These values are specified as in the highlight record – the offset of the first character to highlight, and the offset of the first character not highlighted. </w:t>
      </w:r>
      <w:r>
        <w:rPr>
          <w:rFonts w:hint="eastAsia"/>
          <w:lang w:eastAsia="ja-JP"/>
        </w:rPr>
        <w:t xml:space="preserve">The special case, where the startcharoffset equals to the endcharoffset, can be used to pause during or at the </w:t>
      </w:r>
      <w:r>
        <w:rPr>
          <w:lang w:eastAsia="ja-JP"/>
        </w:rPr>
        <w:t>beginning</w:t>
      </w:r>
      <w:r>
        <w:rPr>
          <w:rFonts w:hint="eastAsia"/>
          <w:lang w:eastAsia="ja-JP"/>
        </w:rPr>
        <w:t xml:space="preserve"> of dynamic </w:t>
      </w:r>
      <w:r>
        <w:rPr>
          <w:lang w:eastAsia="ja-JP"/>
        </w:rPr>
        <w:t>highlighting</w:t>
      </w:r>
      <w:r>
        <w:rPr>
          <w:rFonts w:hint="eastAsia"/>
          <w:lang w:eastAsia="ja-JP"/>
        </w:rPr>
        <w:t>.</w:t>
      </w:r>
      <w:r>
        <w:rPr>
          <w:lang w:eastAsia="ja-JP"/>
        </w:rPr>
        <w:t xml:space="preserve"> </w:t>
      </w:r>
      <w:r>
        <w:t>The records shall be ordered and not overlap, as in the highlight record. The time in each record is the end time of this highlight event; the first highlight event starts at the indicated start-time offset from the start time of the sample. The time values are in the units expressed by the timescale of the track. The time values shall not exceed the duration of the sample.</w:t>
      </w:r>
    </w:p>
    <w:p w14:paraId="47DE3BFA" w14:textId="77777777" w:rsidR="00EF75F2" w:rsidRDefault="00EF75F2">
      <w:r>
        <w:t xml:space="preserve">The continuouskaraoke flag controls whether to highlight only those characters (continuouskaraoke = 0) selected by a karaoke entry, or the entire string from the beginning up to the characters highlighted (continuouskaraoke = 1) at any given time. </w:t>
      </w:r>
      <w:r>
        <w:rPr>
          <w:rFonts w:hint="eastAsia"/>
          <w:lang w:eastAsia="ja-JP"/>
        </w:rPr>
        <w:t>In other words, the flag s</w:t>
      </w:r>
      <w:r>
        <w:t>peciﬁes whether karaoke should ignore the starting</w:t>
      </w:r>
      <w:r>
        <w:rPr>
          <w:rFonts w:hint="eastAsia"/>
          <w:lang w:eastAsia="ja-JP"/>
        </w:rPr>
        <w:t xml:space="preserve"> </w:t>
      </w:r>
      <w:r>
        <w:t>offset and highlight all text from the beginning of the sample to the ending</w:t>
      </w:r>
      <w:r>
        <w:rPr>
          <w:rFonts w:hint="eastAsia"/>
          <w:lang w:eastAsia="ja-JP"/>
        </w:rPr>
        <w:t xml:space="preserve"> </w:t>
      </w:r>
      <w:r>
        <w:t>offset.</w:t>
      </w:r>
    </w:p>
    <w:p w14:paraId="33AFC069" w14:textId="77777777" w:rsidR="00EF75F2" w:rsidRDefault="00EF75F2">
      <w:r>
        <w:t>Karaoke highlighting is usually achieved by using the highlight colour as the text colour, without changing the background.</w:t>
      </w:r>
    </w:p>
    <w:p w14:paraId="787546C5" w14:textId="77777777" w:rsidR="00EF75F2" w:rsidRDefault="00EF75F2">
      <w:r>
        <w:t>At most one dynamic highlight (</w:t>
      </w:r>
      <w:r w:rsidR="00940E58">
        <w:t>'</w:t>
      </w:r>
      <w:r>
        <w:t>krok</w:t>
      </w:r>
      <w:r w:rsidR="00940E58">
        <w:t>'</w:t>
      </w:r>
      <w:r>
        <w:t>) box may occur in a sample.</w:t>
      </w:r>
    </w:p>
    <w:p w14:paraId="4628F079" w14:textId="77777777" w:rsidR="00EF75F2" w:rsidRDefault="00EF75F2">
      <w:pPr>
        <w:pStyle w:val="PL"/>
      </w:pPr>
      <w:r>
        <w:t>class TextKaraokeBox() extends TextSampleModifierBox (</w:t>
      </w:r>
      <w:r w:rsidR="00940E58">
        <w:t>'</w:t>
      </w:r>
      <w:r>
        <w:t>krok</w:t>
      </w:r>
      <w:r w:rsidR="00940E58">
        <w:t>'</w:t>
      </w:r>
      <w:r>
        <w:t>) {</w:t>
      </w:r>
      <w:r>
        <w:br/>
      </w:r>
      <w:r>
        <w:tab/>
        <w:t xml:space="preserve">unsigned int(32) </w:t>
      </w:r>
      <w:r>
        <w:tab/>
        <w:t>highlight-start-time;</w:t>
      </w:r>
      <w:r>
        <w:br/>
      </w:r>
      <w:r>
        <w:tab/>
        <w:t>unsigned int(16)</w:t>
      </w:r>
      <w:r>
        <w:tab/>
        <w:t>entry-count;</w:t>
      </w:r>
      <w:r>
        <w:br/>
      </w:r>
      <w:r>
        <w:tab/>
        <w:t>for (i=1; i&lt;=entry-count; i++) {</w:t>
      </w:r>
      <w:r>
        <w:br/>
      </w:r>
      <w:r>
        <w:tab/>
      </w:r>
      <w:r>
        <w:tab/>
        <w:t xml:space="preserve">unsigned int(32) </w:t>
      </w:r>
      <w:r>
        <w:tab/>
        <w:t>highlight-end-time;</w:t>
      </w:r>
      <w:r>
        <w:br/>
      </w:r>
      <w:r>
        <w:tab/>
      </w:r>
      <w:r>
        <w:tab/>
        <w:t>unsigned int(16)</w:t>
      </w:r>
      <w:r>
        <w:tab/>
        <w:t>startcharoffset;</w:t>
      </w:r>
      <w:r>
        <w:br/>
      </w:r>
      <w:r>
        <w:tab/>
      </w:r>
      <w:r>
        <w:tab/>
        <w:t>unsigned int(16)</w:t>
      </w:r>
      <w:r>
        <w:tab/>
        <w:t>endcharoffset;</w:t>
      </w:r>
      <w:r>
        <w:rPr>
          <w:rFonts w:hint="eastAsia"/>
        </w:rPr>
        <w:t xml:space="preserve"> </w:t>
      </w:r>
      <w:r>
        <w:br/>
      </w:r>
      <w:r>
        <w:tab/>
      </w:r>
      <w:r>
        <w:rPr>
          <w:rFonts w:hint="eastAsia"/>
        </w:rPr>
        <w:t>}</w:t>
      </w:r>
    </w:p>
    <w:p w14:paraId="2B9E2401" w14:textId="77777777" w:rsidR="00EF75F2" w:rsidRDefault="00EF75F2">
      <w:pPr>
        <w:pStyle w:val="PL"/>
      </w:pPr>
      <w:r>
        <w:t>}</w:t>
      </w:r>
    </w:p>
    <w:p w14:paraId="6CD8103B" w14:textId="77777777" w:rsidR="00EF75F2" w:rsidRDefault="00EF75F2"/>
    <w:p w14:paraId="37F3876B" w14:textId="77777777" w:rsidR="00EF75F2" w:rsidRDefault="00EF75F2">
      <w:pPr>
        <w:pStyle w:val="Heading4"/>
      </w:pPr>
      <w:bookmarkStart w:id="40" w:name="_Toc517353334"/>
      <w:r w:rsidRPr="00DC4119">
        <w:rPr>
          <w:lang w:val="en-US"/>
        </w:rPr>
        <w:t>5</w:t>
      </w:r>
      <w:r>
        <w:t>.17.1.4</w:t>
      </w:r>
      <w:r>
        <w:tab/>
        <w:t>Scroll Delay</w:t>
      </w:r>
      <w:bookmarkEnd w:id="40"/>
    </w:p>
    <w:p w14:paraId="149EE193" w14:textId="77777777" w:rsidR="00EF75F2" w:rsidRDefault="00EF75F2">
      <w:r>
        <w:t>'dlay' - Specifies a delay after a Scroll In and/or before Scroll Out.  A 32-bit integer specifying the delay, in the units of the timescale of the track.  The default delay, in the absence of this box, is 0.</w:t>
      </w:r>
    </w:p>
    <w:p w14:paraId="2E4085BE" w14:textId="77777777" w:rsidR="00EF75F2" w:rsidRDefault="00EF75F2">
      <w:pPr>
        <w:pStyle w:val="PL"/>
      </w:pPr>
      <w:r>
        <w:t>class TextScrollDelayBox() extends TextSampleModifierBox (</w:t>
      </w:r>
      <w:r w:rsidR="00940E58">
        <w:t>'</w:t>
      </w:r>
      <w:r>
        <w:t>dlay</w:t>
      </w:r>
      <w:r w:rsidR="00940E58">
        <w:t>'</w:t>
      </w:r>
      <w:r>
        <w:t>) {</w:t>
      </w:r>
      <w:r>
        <w:br/>
      </w:r>
      <w:r>
        <w:tab/>
        <w:t>unsigned int(32)</w:t>
      </w:r>
      <w:r>
        <w:tab/>
        <w:t>scroll-delay;</w:t>
      </w:r>
      <w:r>
        <w:br/>
        <w:t>}</w:t>
      </w:r>
    </w:p>
    <w:p w14:paraId="7C578C7B" w14:textId="77777777" w:rsidR="00EF75F2" w:rsidRDefault="00EF75F2"/>
    <w:p w14:paraId="45B54F4F" w14:textId="77777777" w:rsidR="00EF75F2" w:rsidRDefault="00EF75F2">
      <w:pPr>
        <w:pStyle w:val="Heading4"/>
      </w:pPr>
      <w:bookmarkStart w:id="41" w:name="_Toc517353335"/>
      <w:r w:rsidRPr="00DC4119">
        <w:rPr>
          <w:lang w:val="en-US"/>
        </w:rPr>
        <w:t>5</w:t>
      </w:r>
      <w:r>
        <w:t>.17.1.5</w:t>
      </w:r>
      <w:r>
        <w:tab/>
        <w:t>HyperText</w:t>
      </w:r>
      <w:bookmarkEnd w:id="41"/>
    </w:p>
    <w:p w14:paraId="57B050A8" w14:textId="77777777" w:rsidR="00EF75F2" w:rsidRDefault="00EF75F2">
      <w:r>
        <w:t>'href' – HyperText link.  The existence of the hypertext link is visually indicated in a suitable style (e.g. underlined blue text).</w:t>
      </w:r>
    </w:p>
    <w:p w14:paraId="22131766" w14:textId="77777777" w:rsidR="00EF75F2" w:rsidRDefault="00EF75F2">
      <w:r>
        <w:t>This box contains these values:</w:t>
      </w:r>
    </w:p>
    <w:p w14:paraId="517559C7" w14:textId="77777777" w:rsidR="00EF75F2" w:rsidRDefault="00EF75F2">
      <w:pPr>
        <w:pStyle w:val="B1"/>
      </w:pPr>
      <w:r>
        <w:t>startCharOffset: – the start offset of the text to be linked</w:t>
      </w:r>
    </w:p>
    <w:p w14:paraId="1E020A33" w14:textId="77777777" w:rsidR="00EF75F2" w:rsidRDefault="00EF75F2">
      <w:pPr>
        <w:pStyle w:val="B1"/>
      </w:pPr>
      <w:r>
        <w:t xml:space="preserve">endCharOffset: – the end offset of the text (start offset + number of characters) </w:t>
      </w:r>
    </w:p>
    <w:p w14:paraId="4F4E1760" w14:textId="77777777" w:rsidR="00EF75F2" w:rsidRDefault="00EF75F2">
      <w:pPr>
        <w:pStyle w:val="B1"/>
      </w:pPr>
      <w:r>
        <w:t>URLLength:– the number of bytes in the following URL</w:t>
      </w:r>
    </w:p>
    <w:p w14:paraId="01E39758" w14:textId="77777777" w:rsidR="00EF75F2" w:rsidRDefault="00EF75F2">
      <w:pPr>
        <w:pStyle w:val="B1"/>
      </w:pPr>
      <w:r>
        <w:t>URL: UTF-8 characters – the linked-to URL</w:t>
      </w:r>
    </w:p>
    <w:p w14:paraId="1331B9CD" w14:textId="77777777" w:rsidR="00EF75F2" w:rsidRDefault="00EF75F2">
      <w:pPr>
        <w:pStyle w:val="B1"/>
      </w:pPr>
      <w:r>
        <w:t xml:space="preserve">altLength:– the number of bytes in the following </w:t>
      </w:r>
      <w:r w:rsidR="00940E58">
        <w:t>"</w:t>
      </w:r>
      <w:r>
        <w:t>alt</w:t>
      </w:r>
      <w:r w:rsidR="00940E58">
        <w:t>"</w:t>
      </w:r>
      <w:r>
        <w:t xml:space="preserve"> string</w:t>
      </w:r>
    </w:p>
    <w:p w14:paraId="75B1B51A" w14:textId="77777777" w:rsidR="00EF75F2" w:rsidRDefault="00EF75F2">
      <w:pPr>
        <w:pStyle w:val="B1"/>
      </w:pPr>
      <w:r>
        <w:t xml:space="preserve">altstring: UTF-8 characters – an </w:t>
      </w:r>
      <w:r w:rsidR="00940E58">
        <w:t>"</w:t>
      </w:r>
      <w:r>
        <w:t>alt</w:t>
      </w:r>
      <w:r w:rsidR="00940E58">
        <w:t>"</w:t>
      </w:r>
      <w:r>
        <w:t xml:space="preserve"> string for user display</w:t>
      </w:r>
    </w:p>
    <w:p w14:paraId="3D7DB02A" w14:textId="77777777" w:rsidR="00EF75F2" w:rsidRDefault="00EF75F2">
      <w:r>
        <w:lastRenderedPageBreak/>
        <w:t xml:space="preserve">The URL should be an absolute URL, as the context for a relative URL may not always be clear.  </w:t>
      </w:r>
    </w:p>
    <w:p w14:paraId="19DC0FB4" w14:textId="77777777" w:rsidR="00EF75F2" w:rsidRDefault="00EF75F2">
      <w:r>
        <w:t xml:space="preserve">The </w:t>
      </w:r>
      <w:r w:rsidR="00940E58">
        <w:t>"</w:t>
      </w:r>
      <w:r>
        <w:t>alt</w:t>
      </w:r>
      <w:r w:rsidR="00940E58">
        <w:t>"</w:t>
      </w:r>
      <w:r>
        <w:t xml:space="preserve"> string may be used as a tool-tip or other visual clue, as a substitute for the URL, if desired by the terminal, to display to the user as a hint on where the link refers.</w:t>
      </w:r>
    </w:p>
    <w:p w14:paraId="2A533B11" w14:textId="77777777" w:rsidR="00EF75F2" w:rsidRDefault="00EF75F2">
      <w:r>
        <w:t>Hypertext-linked text should not be scrolled; not all terminals can display this or manage the user interaction to determine whether user has interacted with moving text.  It is also hard for the user to interact with scrolling text.</w:t>
      </w:r>
    </w:p>
    <w:p w14:paraId="560DCA60" w14:textId="77777777" w:rsidR="00EF75F2" w:rsidRDefault="00EF75F2">
      <w:pPr>
        <w:pStyle w:val="PL"/>
      </w:pPr>
      <w:r>
        <w:t>class TextHyperTextBox() extends TextSampleModifierBox (</w:t>
      </w:r>
      <w:r w:rsidR="00940E58">
        <w:t>'</w:t>
      </w:r>
      <w:r>
        <w:t>href</w:t>
      </w:r>
      <w:r w:rsidR="00940E58">
        <w:t>'</w:t>
      </w:r>
      <w:r>
        <w:t>) {</w:t>
      </w:r>
      <w:r>
        <w:br/>
      </w:r>
      <w:r>
        <w:tab/>
        <w:t>unsigned int(16)</w:t>
      </w:r>
      <w:r>
        <w:tab/>
        <w:t>startcharoffset;</w:t>
      </w:r>
      <w:r>
        <w:br/>
      </w:r>
      <w:r>
        <w:tab/>
        <w:t>unsigned int(16)</w:t>
      </w:r>
      <w:r>
        <w:tab/>
        <w:t>endcharoffset;</w:t>
      </w:r>
      <w:r>
        <w:br/>
      </w:r>
      <w:r>
        <w:tab/>
        <w:t>unsigned int(8)</w:t>
      </w:r>
      <w:r>
        <w:tab/>
        <w:t>URLLength;</w:t>
      </w:r>
      <w:r>
        <w:br/>
      </w:r>
      <w:r>
        <w:tab/>
        <w:t>unsigned int(8)</w:t>
      </w:r>
      <w:r>
        <w:tab/>
        <w:t>URL[URLLength];</w:t>
      </w:r>
      <w:r>
        <w:br/>
      </w:r>
      <w:r>
        <w:tab/>
        <w:t>unsigned int(8)</w:t>
      </w:r>
      <w:r>
        <w:tab/>
        <w:t>altLength;</w:t>
      </w:r>
      <w:r>
        <w:br/>
      </w:r>
      <w:r>
        <w:tab/>
        <w:t>unsigned int(8)</w:t>
      </w:r>
      <w:r>
        <w:tab/>
        <w:t>altstring[altLength];</w:t>
      </w:r>
      <w:r>
        <w:br/>
        <w:t>}</w:t>
      </w:r>
    </w:p>
    <w:p w14:paraId="6A199E7D" w14:textId="77777777" w:rsidR="00EF75F2" w:rsidRDefault="00EF75F2"/>
    <w:p w14:paraId="73E2048A" w14:textId="77777777" w:rsidR="00EF75F2" w:rsidRDefault="00EF75F2">
      <w:pPr>
        <w:pStyle w:val="Heading4"/>
      </w:pPr>
      <w:bookmarkStart w:id="42" w:name="_Toc517353336"/>
      <w:r w:rsidRPr="00DC4119">
        <w:rPr>
          <w:lang w:val="en-US"/>
        </w:rPr>
        <w:t>5</w:t>
      </w:r>
      <w:r>
        <w:t>.17.1.6</w:t>
      </w:r>
      <w:r>
        <w:tab/>
        <w:t>Textbox</w:t>
      </w:r>
      <w:bookmarkEnd w:id="42"/>
    </w:p>
    <w:p w14:paraId="40D507E3" w14:textId="77777777" w:rsidR="00EF75F2" w:rsidRDefault="00940E58">
      <w:r>
        <w:t>'</w:t>
      </w:r>
      <w:r w:rsidR="00EF75F2">
        <w:t>tbox</w:t>
      </w:r>
      <w:r>
        <w:t>'</w:t>
      </w:r>
      <w:r w:rsidR="00EF75F2">
        <w:t xml:space="preserve"> – text box over-ride.  This over-rides the default text box set in the sample description.</w:t>
      </w:r>
    </w:p>
    <w:p w14:paraId="479C5CB7" w14:textId="77777777" w:rsidR="00EF75F2" w:rsidRDefault="00EF75F2">
      <w:pPr>
        <w:pStyle w:val="PL"/>
      </w:pPr>
      <w:r>
        <w:t>class TextboxBox() extends TextSampleModifierBox ('tbox') {</w:t>
      </w:r>
      <w:r>
        <w:br/>
      </w:r>
      <w:r>
        <w:tab/>
        <w:t>BoxRecord</w:t>
      </w:r>
      <w:r>
        <w:tab/>
        <w:t>text-box;</w:t>
      </w:r>
      <w:r>
        <w:br/>
        <w:t>}</w:t>
      </w:r>
    </w:p>
    <w:p w14:paraId="549DBCBC" w14:textId="77777777" w:rsidR="00EF75F2" w:rsidRDefault="00EF75F2"/>
    <w:p w14:paraId="425E537C" w14:textId="77777777" w:rsidR="00EF75F2" w:rsidRDefault="00EF75F2">
      <w:pPr>
        <w:pStyle w:val="Heading4"/>
      </w:pPr>
      <w:bookmarkStart w:id="43" w:name="_Toc517353337"/>
      <w:r w:rsidRPr="00DC4119">
        <w:rPr>
          <w:lang w:val="en-US"/>
        </w:rPr>
        <w:t>5</w:t>
      </w:r>
      <w:r>
        <w:t>.17.1.7</w:t>
      </w:r>
      <w:r>
        <w:tab/>
        <w:t>Blink</w:t>
      </w:r>
      <w:bookmarkEnd w:id="43"/>
    </w:p>
    <w:p w14:paraId="37B5980F" w14:textId="77777777" w:rsidR="00EF75F2" w:rsidRDefault="00940E58">
      <w:r>
        <w:t>'</w:t>
      </w:r>
      <w:r w:rsidR="00EF75F2">
        <w:t>blnk</w:t>
      </w:r>
      <w:r>
        <w:t>'</w:t>
      </w:r>
      <w:r w:rsidR="00EF75F2">
        <w:t xml:space="preserve"> – Blinking text.  This requests blinking text for the indicated character range.  Terminals are not required to support blinking text, and the precise way in which blinking is achieved, and its rate, is terminal-dependent.</w:t>
      </w:r>
    </w:p>
    <w:p w14:paraId="4C975363" w14:textId="77777777" w:rsidR="00EF75F2" w:rsidRDefault="00EF75F2">
      <w:pPr>
        <w:pStyle w:val="PL"/>
      </w:pPr>
      <w:r>
        <w:t>class BlinkBox() extends TextSampleModifierBox ('blnk') {</w:t>
      </w:r>
      <w:r>
        <w:br/>
      </w:r>
      <w:r>
        <w:tab/>
        <w:t>unsigned int(16)</w:t>
      </w:r>
      <w:r>
        <w:tab/>
      </w:r>
      <w:r>
        <w:tab/>
        <w:t>startcharoffset;</w:t>
      </w:r>
      <w:r>
        <w:br/>
      </w:r>
      <w:r>
        <w:tab/>
        <w:t>unsigned int(16)</w:t>
      </w:r>
      <w:r>
        <w:tab/>
      </w:r>
      <w:r>
        <w:tab/>
        <w:t>endcharoffset;</w:t>
      </w:r>
      <w:r>
        <w:br/>
        <w:t>}</w:t>
      </w:r>
    </w:p>
    <w:p w14:paraId="6466D1EE" w14:textId="77777777" w:rsidR="00EF75F2" w:rsidRDefault="00EF75F2"/>
    <w:p w14:paraId="579096EA" w14:textId="77777777" w:rsidR="00EF75F2" w:rsidRDefault="00EF75F2">
      <w:pPr>
        <w:pStyle w:val="Heading4"/>
      </w:pPr>
      <w:bookmarkStart w:id="44" w:name="_Toc517353338"/>
      <w:r w:rsidRPr="00DC4119">
        <w:rPr>
          <w:lang w:val="en-US"/>
        </w:rPr>
        <w:t>5</w:t>
      </w:r>
      <w:r>
        <w:t>.17.1.8</w:t>
      </w:r>
      <w:r>
        <w:tab/>
        <w:t>Text Wrap Indication</w:t>
      </w:r>
      <w:bookmarkEnd w:id="44"/>
    </w:p>
    <w:p w14:paraId="60FA67B9" w14:textId="77777777" w:rsidR="00EF75F2" w:rsidRDefault="00EF75F2">
      <w:pPr>
        <w:rPr>
          <w:lang w:eastAsia="ja-JP"/>
        </w:rPr>
      </w:pPr>
      <w:r>
        <w:rPr>
          <w:lang w:eastAsia="ja-JP"/>
        </w:rPr>
        <w:t xml:space="preserve">'twrp' - Specifies text wrap behavior:  the Box contains one 8-bit integer as a wrap mode flag. </w:t>
      </w:r>
    </w:p>
    <w:p w14:paraId="016A0073" w14:textId="77777777" w:rsidR="00EF75F2" w:rsidRDefault="00EF75F2">
      <w:pPr>
        <w:pStyle w:val="PL"/>
      </w:pPr>
      <w:r>
        <w:t>class TextWrapBox() extends TextSampleModifierBox (</w:t>
      </w:r>
      <w:r w:rsidR="00940E58">
        <w:t>'</w:t>
      </w:r>
      <w:r>
        <w:t>twrp</w:t>
      </w:r>
      <w:r w:rsidR="00940E58">
        <w:t>'</w:t>
      </w:r>
      <w:r>
        <w:t>) {</w:t>
      </w:r>
      <w:r>
        <w:br/>
      </w:r>
      <w:r>
        <w:tab/>
        <w:t>unsigned int(8)</w:t>
      </w:r>
      <w:r>
        <w:tab/>
        <w:t>wrap_flag;</w:t>
      </w:r>
      <w:r>
        <w:br/>
        <w:t>}</w:t>
      </w:r>
    </w:p>
    <w:p w14:paraId="5A9FDFE4" w14:textId="77777777" w:rsidR="00EF75F2" w:rsidRDefault="00EF75F2">
      <w:pPr>
        <w:pStyle w:val="B1"/>
        <w:rPr>
          <w:lang w:eastAsia="ja-JP"/>
        </w:rPr>
      </w:pPr>
      <w:r>
        <w:rPr>
          <w:lang w:eastAsia="ja-JP"/>
        </w:rPr>
        <w:t>wrap_flag:  a value from table 5.1</w:t>
      </w:r>
    </w:p>
    <w:p w14:paraId="425D1CCC" w14:textId="77777777" w:rsidR="00EF75F2" w:rsidRDefault="00EF75F2">
      <w:pPr>
        <w:pStyle w:val="TH"/>
        <w:rPr>
          <w:lang w:eastAsia="ja-JP"/>
        </w:rPr>
      </w:pPr>
      <w:r>
        <w:t>Table 5.1: Wrap Flag Values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8"/>
        <w:gridCol w:w="2551"/>
      </w:tblGrid>
      <w:tr w:rsidR="00EF75F2" w14:paraId="30129C65" w14:textId="77777777">
        <w:trPr>
          <w:jc w:val="center"/>
        </w:trPr>
        <w:tc>
          <w:tcPr>
            <w:tcW w:w="1418" w:type="dxa"/>
          </w:tcPr>
          <w:p w14:paraId="0926A3CA" w14:textId="77777777" w:rsidR="00EF75F2" w:rsidRDefault="00EF75F2">
            <w:pPr>
              <w:keepNext/>
              <w:keepLines/>
              <w:jc w:val="center"/>
              <w:rPr>
                <w:lang w:eastAsia="ja-JP"/>
              </w:rPr>
            </w:pPr>
            <w:r>
              <w:rPr>
                <w:lang w:eastAsia="ja-JP"/>
              </w:rPr>
              <w:t>Value</w:t>
            </w:r>
          </w:p>
        </w:tc>
        <w:tc>
          <w:tcPr>
            <w:tcW w:w="2551" w:type="dxa"/>
          </w:tcPr>
          <w:p w14:paraId="2A664284" w14:textId="77777777" w:rsidR="00EF75F2" w:rsidRDefault="00EF75F2">
            <w:pPr>
              <w:keepNext/>
              <w:keepLines/>
              <w:jc w:val="center"/>
              <w:rPr>
                <w:lang w:eastAsia="ja-JP"/>
              </w:rPr>
            </w:pPr>
            <w:r>
              <w:rPr>
                <w:lang w:eastAsia="ja-JP"/>
              </w:rPr>
              <w:t>Description</w:t>
            </w:r>
          </w:p>
        </w:tc>
      </w:tr>
      <w:tr w:rsidR="00EF75F2" w14:paraId="56F46030" w14:textId="77777777">
        <w:trPr>
          <w:jc w:val="center"/>
        </w:trPr>
        <w:tc>
          <w:tcPr>
            <w:tcW w:w="1418" w:type="dxa"/>
          </w:tcPr>
          <w:p w14:paraId="55068B62" w14:textId="77777777" w:rsidR="00EF75F2" w:rsidRDefault="00EF75F2">
            <w:pPr>
              <w:keepNext/>
              <w:keepLines/>
              <w:rPr>
                <w:lang w:eastAsia="ja-JP"/>
              </w:rPr>
            </w:pPr>
            <w:r>
              <w:rPr>
                <w:rFonts w:hint="eastAsia"/>
                <w:lang w:eastAsia="ja-JP"/>
              </w:rPr>
              <w:t>0x00</w:t>
            </w:r>
          </w:p>
        </w:tc>
        <w:tc>
          <w:tcPr>
            <w:tcW w:w="2551" w:type="dxa"/>
          </w:tcPr>
          <w:p w14:paraId="771E0D62" w14:textId="77777777" w:rsidR="00EF75F2" w:rsidRDefault="00EF75F2">
            <w:pPr>
              <w:keepNext/>
              <w:keepLines/>
              <w:rPr>
                <w:lang w:eastAsia="ja-JP"/>
              </w:rPr>
            </w:pPr>
            <w:r>
              <w:rPr>
                <w:lang w:eastAsia="ja-JP"/>
              </w:rPr>
              <w:t>No wrap</w:t>
            </w:r>
          </w:p>
        </w:tc>
      </w:tr>
      <w:tr w:rsidR="00EF75F2" w14:paraId="09563075" w14:textId="77777777">
        <w:trPr>
          <w:jc w:val="center"/>
        </w:trPr>
        <w:tc>
          <w:tcPr>
            <w:tcW w:w="1418" w:type="dxa"/>
          </w:tcPr>
          <w:p w14:paraId="781AE761" w14:textId="77777777" w:rsidR="00EF75F2" w:rsidRDefault="00EF75F2">
            <w:pPr>
              <w:keepNext/>
              <w:keepLines/>
              <w:rPr>
                <w:lang w:eastAsia="ja-JP"/>
              </w:rPr>
            </w:pPr>
            <w:r>
              <w:rPr>
                <w:rFonts w:hint="eastAsia"/>
                <w:lang w:eastAsia="ja-JP"/>
              </w:rPr>
              <w:t>0x01</w:t>
            </w:r>
          </w:p>
        </w:tc>
        <w:tc>
          <w:tcPr>
            <w:tcW w:w="2551" w:type="dxa"/>
          </w:tcPr>
          <w:p w14:paraId="3B2B5B31" w14:textId="77777777" w:rsidR="00EF75F2" w:rsidRDefault="00EF75F2">
            <w:pPr>
              <w:pStyle w:val="Header"/>
              <w:keepNext/>
              <w:keepLines/>
              <w:rPr>
                <w:b w:val="0"/>
                <w:lang w:eastAsia="ja-JP"/>
              </w:rPr>
            </w:pPr>
            <w:r>
              <w:rPr>
                <w:b w:val="0"/>
                <w:lang w:eastAsia="ja-JP"/>
              </w:rPr>
              <w:t xml:space="preserve">Automatic </w:t>
            </w:r>
            <w:r w:rsidR="00940E58">
              <w:rPr>
                <w:b w:val="0"/>
                <w:lang w:eastAsia="ja-JP"/>
              </w:rPr>
              <w:t>'</w:t>
            </w:r>
            <w:r>
              <w:rPr>
                <w:b w:val="0"/>
                <w:lang w:eastAsia="ja-JP"/>
              </w:rPr>
              <w:t>soft</w:t>
            </w:r>
            <w:r w:rsidR="00940E58">
              <w:rPr>
                <w:b w:val="0"/>
                <w:lang w:eastAsia="ja-JP"/>
              </w:rPr>
              <w:t>'</w:t>
            </w:r>
            <w:r>
              <w:rPr>
                <w:b w:val="0"/>
                <w:lang w:eastAsia="ja-JP"/>
              </w:rPr>
              <w:t xml:space="preserve"> wrap enabled</w:t>
            </w:r>
          </w:p>
        </w:tc>
      </w:tr>
      <w:tr w:rsidR="00EF75F2" w14:paraId="1624F302" w14:textId="77777777">
        <w:trPr>
          <w:jc w:val="center"/>
        </w:trPr>
        <w:tc>
          <w:tcPr>
            <w:tcW w:w="1418" w:type="dxa"/>
          </w:tcPr>
          <w:p w14:paraId="4A8DC12F" w14:textId="77777777" w:rsidR="00EF75F2" w:rsidRDefault="00EF75F2">
            <w:pPr>
              <w:keepNext/>
              <w:keepLines/>
              <w:rPr>
                <w:lang w:eastAsia="ja-JP"/>
              </w:rPr>
            </w:pPr>
            <w:r>
              <w:rPr>
                <w:rFonts w:hint="eastAsia"/>
                <w:lang w:eastAsia="ja-JP"/>
              </w:rPr>
              <w:t>0x02-0xFF</w:t>
            </w:r>
          </w:p>
        </w:tc>
        <w:tc>
          <w:tcPr>
            <w:tcW w:w="2551" w:type="dxa"/>
          </w:tcPr>
          <w:p w14:paraId="3B390942" w14:textId="77777777" w:rsidR="00EF75F2" w:rsidRDefault="00EF75F2">
            <w:pPr>
              <w:pStyle w:val="EQ"/>
              <w:tabs>
                <w:tab w:val="clear" w:pos="4536"/>
                <w:tab w:val="clear" w:pos="9072"/>
              </w:tabs>
              <w:rPr>
                <w:lang w:eastAsia="ja-JP"/>
              </w:rPr>
            </w:pPr>
            <w:r>
              <w:rPr>
                <w:lang w:eastAsia="ja-JP"/>
              </w:rPr>
              <w:t>Reserved</w:t>
            </w:r>
          </w:p>
        </w:tc>
      </w:tr>
    </w:tbl>
    <w:p w14:paraId="228B58E3" w14:textId="77777777" w:rsidR="00EF75F2" w:rsidRDefault="00EF75F2" w:rsidP="00182604">
      <w:pPr>
        <w:pStyle w:val="FP"/>
      </w:pPr>
    </w:p>
    <w:p w14:paraId="56DDC90A" w14:textId="77777777" w:rsidR="00182604" w:rsidRPr="007516F7" w:rsidRDefault="00182604" w:rsidP="00182604">
      <w:pPr>
        <w:pStyle w:val="Heading4"/>
      </w:pPr>
      <w:bookmarkStart w:id="45" w:name="_Toc517353339"/>
      <w:r w:rsidRPr="007516F7">
        <w:t>5.17.1.9</w:t>
      </w:r>
      <w:r w:rsidRPr="007516F7">
        <w:tab/>
        <w:t>Stereo Disparity</w:t>
      </w:r>
      <w:bookmarkEnd w:id="45"/>
    </w:p>
    <w:p w14:paraId="157676E7" w14:textId="77777777" w:rsidR="00182604" w:rsidRPr="005E795A" w:rsidRDefault="00182604" w:rsidP="00182604">
      <w:pPr>
        <w:rPr>
          <w:lang w:val="en-US"/>
        </w:rPr>
      </w:pPr>
      <w:r>
        <w:rPr>
          <w:lang w:val="en-US"/>
        </w:rPr>
        <w:t>'disp' - Specifies the</w:t>
      </w:r>
      <w:r w:rsidRPr="007516F7">
        <w:rPr>
          <w:lang w:val="en-US"/>
        </w:rPr>
        <w:t xml:space="preserve"> disparity shift for presenting the contents of this sample on a stereo display. The value expresses the pixel shift applied to each of the left and right views so the total disparity is twice the disparity-shift.  A negative disparity indicates that the text appears closer to the viewer than the screen plane (the left image is shifted right and the right image is shifted left), a positive disparity is the opposite.  The default disparity, in the absence of this box, is specified in the sample entry; if there is no disparity information in the sample entry, the disparity is inferred to be 0.</w:t>
      </w:r>
    </w:p>
    <w:p w14:paraId="7CBC2F77" w14:textId="77777777" w:rsidR="00182604" w:rsidRDefault="00182604" w:rsidP="00182604">
      <w:pPr>
        <w:pStyle w:val="B1"/>
      </w:pPr>
      <w:r w:rsidRPr="007516F7">
        <w:lastRenderedPageBreak/>
        <w:t>class DisparityBox() extends TextSampleModifierBox ('disp') {</w:t>
      </w:r>
      <w:r w:rsidRPr="007516F7">
        <w:br/>
        <w:t>   signed int(16) disparity-shift-in-16th-pel;</w:t>
      </w:r>
      <w:r w:rsidRPr="007516F7">
        <w:br/>
        <w:t>}</w:t>
      </w:r>
    </w:p>
    <w:p w14:paraId="5A75E73C" w14:textId="77777777" w:rsidR="00182604" w:rsidRPr="007516F7" w:rsidRDefault="00182604" w:rsidP="00182604">
      <w:r w:rsidRPr="007516F7">
        <w:rPr>
          <w:rFonts w:ascii="Courier New" w:hAnsi="Courier New" w:cs="Courier New"/>
          <w:sz w:val="16"/>
        </w:rPr>
        <w:t>disparity-shift-in-16th-pel</w:t>
      </w:r>
      <w:r w:rsidRPr="007516F7">
        <w:rPr>
          <w:sz w:val="16"/>
        </w:rPr>
        <w:t xml:space="preserve"> </w:t>
      </w:r>
      <w:r w:rsidRPr="007516F7">
        <w:t xml:space="preserve">represents 16 times the shift to be applied to the left on the left view and to the right on the right view. </w:t>
      </w:r>
    </w:p>
    <w:p w14:paraId="7834BE23" w14:textId="77777777" w:rsidR="00182604" w:rsidRPr="00D47573" w:rsidRDefault="00182604" w:rsidP="00182604">
      <w:pPr>
        <w:pStyle w:val="NO"/>
      </w:pPr>
      <w:r w:rsidRPr="00D47573">
        <w:t xml:space="preserve">NOTE: </w:t>
      </w:r>
      <w:r w:rsidRPr="00D47573">
        <w:tab/>
        <w:t>It allows for a 1/16</w:t>
      </w:r>
      <w:r w:rsidRPr="00D47573">
        <w:rPr>
          <w:vertAlign w:val="superscript"/>
        </w:rPr>
        <w:t>th</w:t>
      </w:r>
      <w:r w:rsidRPr="00D47573">
        <w:t xml:space="preserve"> pixel accuracy which can be suitable when scaling the video scene to another resolution. Any processing (either at the encoder or the decoder) which needs to implement only integer values of disparity shift should round the values "towards the viewer" (i.e. that positive values of disparity are rounded down and negative values rounded up). The indication of the disparity value is similar to that of the DVB subtitles [10].</w:t>
      </w:r>
    </w:p>
    <w:p w14:paraId="1A6F40A6" w14:textId="77777777" w:rsidR="00182604" w:rsidRDefault="00182604" w:rsidP="00182604">
      <w:pPr>
        <w:pStyle w:val="FP"/>
      </w:pPr>
    </w:p>
    <w:p w14:paraId="390FE491" w14:textId="77777777" w:rsidR="00EF75F2" w:rsidRDefault="00EF75F2">
      <w:pPr>
        <w:pStyle w:val="Heading2"/>
      </w:pPr>
      <w:bookmarkStart w:id="46" w:name="_Toc517353340"/>
      <w:r>
        <w:rPr>
          <w:lang w:val="fr-FR"/>
        </w:rPr>
        <w:t>5</w:t>
      </w:r>
      <w:r>
        <w:t>.18</w:t>
      </w:r>
      <w:r>
        <w:tab/>
        <w:t>Combinations of features</w:t>
      </w:r>
      <w:bookmarkEnd w:id="46"/>
    </w:p>
    <w:p w14:paraId="31C0545C" w14:textId="77777777" w:rsidR="00EF75F2" w:rsidRDefault="00EF75F2">
      <w:r>
        <w:t>Two modifier boxes of the same type shall not be applied to the same character (e.g. it is not permitted to have two href links from the same text).</w:t>
      </w:r>
      <w:r>
        <w:rPr>
          <w:rFonts w:hint="eastAsia"/>
          <w:lang w:eastAsia="ja-JP"/>
        </w:rPr>
        <w:t xml:space="preserve"> As the </w:t>
      </w:r>
      <w:r w:rsidR="00940E58">
        <w:rPr>
          <w:lang w:eastAsia="ja-JP"/>
        </w:rPr>
        <w:t>'</w:t>
      </w:r>
      <w:r>
        <w:rPr>
          <w:rFonts w:hint="eastAsia"/>
          <w:lang w:eastAsia="ja-JP"/>
        </w:rPr>
        <w:t>hclr</w:t>
      </w:r>
      <w:r w:rsidR="00940E58">
        <w:rPr>
          <w:lang w:eastAsia="ja-JP"/>
        </w:rPr>
        <w:t>'</w:t>
      </w:r>
      <w:r>
        <w:rPr>
          <w:rFonts w:hint="eastAsia"/>
          <w:lang w:eastAsia="ja-JP"/>
        </w:rPr>
        <w:t xml:space="preserve">, </w:t>
      </w:r>
      <w:r w:rsidR="00940E58">
        <w:rPr>
          <w:lang w:eastAsia="ja-JP"/>
        </w:rPr>
        <w:t>'</w:t>
      </w:r>
      <w:r>
        <w:rPr>
          <w:rFonts w:hint="eastAsia"/>
          <w:lang w:eastAsia="ja-JP"/>
        </w:rPr>
        <w:t>dlay</w:t>
      </w:r>
      <w:r w:rsidR="00940E58">
        <w:rPr>
          <w:lang w:eastAsia="ja-JP"/>
        </w:rPr>
        <w:t>'</w:t>
      </w:r>
      <w:r>
        <w:rPr>
          <w:rFonts w:hint="eastAsia"/>
          <w:lang w:eastAsia="ja-JP"/>
        </w:rPr>
        <w:t xml:space="preserve"> and </w:t>
      </w:r>
      <w:r w:rsidR="00940E58">
        <w:rPr>
          <w:lang w:eastAsia="ja-JP"/>
        </w:rPr>
        <w:t>'</w:t>
      </w:r>
      <w:r>
        <w:rPr>
          <w:rFonts w:hint="eastAsia"/>
          <w:lang w:eastAsia="ja-JP"/>
        </w:rPr>
        <w:t>tbox</w:t>
      </w:r>
      <w:r w:rsidR="00940E58">
        <w:rPr>
          <w:lang w:eastAsia="ja-JP"/>
        </w:rPr>
        <w:t>'</w:t>
      </w:r>
      <w:r>
        <w:rPr>
          <w:rFonts w:hint="eastAsia"/>
          <w:lang w:eastAsia="ja-JP"/>
        </w:rPr>
        <w:t xml:space="preserve"> are globally applied to the whole text in a sample, </w:t>
      </w:r>
      <w:r>
        <w:rPr>
          <w:lang w:eastAsia="ja-JP"/>
        </w:rPr>
        <w:t xml:space="preserve">each sample shall contain at most one </w:t>
      </w:r>
      <w:r w:rsidR="00940E58">
        <w:rPr>
          <w:lang w:eastAsia="ja-JP"/>
        </w:rPr>
        <w:t>'</w:t>
      </w:r>
      <w:r>
        <w:rPr>
          <w:lang w:eastAsia="ja-JP"/>
        </w:rPr>
        <w:t>hclr</w:t>
      </w:r>
      <w:r w:rsidR="00940E58">
        <w:rPr>
          <w:lang w:eastAsia="ja-JP"/>
        </w:rPr>
        <w:t>'</w:t>
      </w:r>
      <w:r>
        <w:rPr>
          <w:lang w:eastAsia="ja-JP"/>
        </w:rPr>
        <w:t xml:space="preserve">, at most one </w:t>
      </w:r>
      <w:r w:rsidR="00940E58">
        <w:rPr>
          <w:lang w:eastAsia="ja-JP"/>
        </w:rPr>
        <w:t>'</w:t>
      </w:r>
      <w:r>
        <w:rPr>
          <w:lang w:eastAsia="ja-JP"/>
        </w:rPr>
        <w:t>dlay</w:t>
      </w:r>
      <w:r w:rsidR="00940E58">
        <w:rPr>
          <w:lang w:eastAsia="ja-JP"/>
        </w:rPr>
        <w:t>'</w:t>
      </w:r>
      <w:r>
        <w:rPr>
          <w:lang w:eastAsia="ja-JP"/>
        </w:rPr>
        <w:t xml:space="preserve">, and at most one </w:t>
      </w:r>
      <w:r w:rsidR="00940E58">
        <w:rPr>
          <w:lang w:eastAsia="ja-JP"/>
        </w:rPr>
        <w:t>'</w:t>
      </w:r>
      <w:r>
        <w:rPr>
          <w:lang w:eastAsia="ja-JP"/>
        </w:rPr>
        <w:t>tbox</w:t>
      </w:r>
      <w:r w:rsidR="00940E58">
        <w:rPr>
          <w:lang w:eastAsia="ja-JP"/>
        </w:rPr>
        <w:t>'</w:t>
      </w:r>
      <w:r>
        <w:rPr>
          <w:lang w:eastAsia="ja-JP"/>
        </w:rPr>
        <w:t xml:space="preserve"> modifier.</w:t>
      </w:r>
    </w:p>
    <w:p w14:paraId="3A71246A" w14:textId="77777777" w:rsidR="00EF75F2" w:rsidRDefault="00EF75F2">
      <w:r>
        <w:t>Table 5.2 details the effects of multiple options:</w:t>
      </w:r>
    </w:p>
    <w:p w14:paraId="218ECBEE" w14:textId="77777777" w:rsidR="00EF75F2" w:rsidRDefault="00EF75F2">
      <w:pPr>
        <w:pStyle w:val="TH"/>
      </w:pPr>
      <w:r>
        <w:t>Table 5.2: Combinations of features</w:t>
      </w:r>
    </w:p>
    <w:tbl>
      <w:tblPr>
        <w:tblW w:w="0" w:type="auto"/>
        <w:jc w:val="center"/>
        <w:tblLayout w:type="fixed"/>
        <w:tblCellMar>
          <w:left w:w="0" w:type="dxa"/>
          <w:right w:w="0" w:type="dxa"/>
        </w:tblCellMar>
        <w:tblLook w:val="0000" w:firstRow="0" w:lastRow="0" w:firstColumn="0" w:lastColumn="0" w:noHBand="0" w:noVBand="0"/>
      </w:tblPr>
      <w:tblGrid>
        <w:gridCol w:w="1572"/>
        <w:gridCol w:w="472"/>
        <w:gridCol w:w="1566"/>
        <w:gridCol w:w="1566"/>
        <w:gridCol w:w="481"/>
        <w:gridCol w:w="456"/>
        <w:gridCol w:w="611"/>
        <w:gridCol w:w="559"/>
        <w:gridCol w:w="585"/>
      </w:tblGrid>
      <w:tr w:rsidR="00EF75F2" w14:paraId="31FB7424" w14:textId="77777777">
        <w:trPr>
          <w:trHeight w:val="280"/>
          <w:jc w:val="center"/>
        </w:trPr>
        <w:tc>
          <w:tcPr>
            <w:tcW w:w="1572" w:type="dxa"/>
            <w:tcBorders>
              <w:top w:val="nil"/>
              <w:left w:val="nil"/>
              <w:bottom w:val="nil"/>
              <w:right w:val="nil"/>
            </w:tcBorders>
            <w:vAlign w:val="bottom"/>
          </w:tcPr>
          <w:p w14:paraId="7E321FA1" w14:textId="77777777" w:rsidR="00EF75F2" w:rsidRDefault="00EF75F2">
            <w:pPr>
              <w:pStyle w:val="TAH"/>
            </w:pPr>
          </w:p>
          <w:p w14:paraId="63F47034" w14:textId="77777777" w:rsidR="00EF75F2" w:rsidRDefault="00EF75F2">
            <w:pPr>
              <w:pStyle w:val="TAH"/>
              <w:jc w:val="left"/>
            </w:pPr>
          </w:p>
        </w:tc>
        <w:tc>
          <w:tcPr>
            <w:tcW w:w="472" w:type="dxa"/>
            <w:tcBorders>
              <w:top w:val="nil"/>
              <w:left w:val="nil"/>
              <w:bottom w:val="nil"/>
              <w:right w:val="nil"/>
            </w:tcBorders>
            <w:vAlign w:val="bottom"/>
          </w:tcPr>
          <w:p w14:paraId="33815987" w14:textId="77777777" w:rsidR="00EF75F2" w:rsidRDefault="00EF75F2">
            <w:pPr>
              <w:pStyle w:val="TAH"/>
            </w:pPr>
          </w:p>
        </w:tc>
        <w:tc>
          <w:tcPr>
            <w:tcW w:w="1566" w:type="dxa"/>
            <w:tcBorders>
              <w:top w:val="nil"/>
              <w:left w:val="nil"/>
              <w:bottom w:val="nil"/>
              <w:right w:val="nil"/>
            </w:tcBorders>
            <w:vAlign w:val="bottom"/>
          </w:tcPr>
          <w:p w14:paraId="04545355" w14:textId="77777777" w:rsidR="00EF75F2" w:rsidRDefault="00EF75F2">
            <w:pPr>
              <w:pStyle w:val="TAH"/>
            </w:pPr>
          </w:p>
        </w:tc>
        <w:tc>
          <w:tcPr>
            <w:tcW w:w="1566" w:type="dxa"/>
            <w:tcBorders>
              <w:top w:val="nil"/>
              <w:left w:val="nil"/>
              <w:bottom w:val="nil"/>
              <w:right w:val="nil"/>
            </w:tcBorders>
            <w:vAlign w:val="bottom"/>
          </w:tcPr>
          <w:p w14:paraId="320D9BB4" w14:textId="77777777" w:rsidR="00EF75F2" w:rsidRDefault="00EF75F2">
            <w:pPr>
              <w:pStyle w:val="TAH"/>
            </w:pPr>
          </w:p>
          <w:p w14:paraId="4F1B083B" w14:textId="77777777" w:rsidR="00EF75F2" w:rsidRDefault="00EF75F2">
            <w:pPr>
              <w:pStyle w:val="TAH"/>
              <w:jc w:val="left"/>
            </w:pPr>
          </w:p>
        </w:tc>
        <w:tc>
          <w:tcPr>
            <w:tcW w:w="2692" w:type="dxa"/>
            <w:gridSpan w:val="5"/>
            <w:tcBorders>
              <w:top w:val="single" w:sz="8" w:space="0" w:color="auto"/>
              <w:left w:val="single" w:sz="8" w:space="0" w:color="auto"/>
              <w:bottom w:val="single" w:sz="8" w:space="0" w:color="auto"/>
              <w:right w:val="single" w:sz="8" w:space="0" w:color="000000"/>
            </w:tcBorders>
            <w:vAlign w:val="bottom"/>
          </w:tcPr>
          <w:p w14:paraId="5B178FFB" w14:textId="77777777" w:rsidR="00EF75F2" w:rsidRDefault="00EF75F2">
            <w:pPr>
              <w:pStyle w:val="TAH"/>
            </w:pPr>
            <w:r>
              <w:t>First sample modifier box</w:t>
            </w:r>
          </w:p>
        </w:tc>
      </w:tr>
      <w:tr w:rsidR="00EF75F2" w14:paraId="2E7F7DCA" w14:textId="77777777">
        <w:trPr>
          <w:trHeight w:val="280"/>
          <w:jc w:val="center"/>
        </w:trPr>
        <w:tc>
          <w:tcPr>
            <w:tcW w:w="1572" w:type="dxa"/>
            <w:tcBorders>
              <w:top w:val="nil"/>
              <w:left w:val="nil"/>
              <w:bottom w:val="single" w:sz="8" w:space="0" w:color="auto"/>
              <w:right w:val="nil"/>
            </w:tcBorders>
            <w:vAlign w:val="bottom"/>
          </w:tcPr>
          <w:p w14:paraId="16A34865" w14:textId="77777777" w:rsidR="00EF75F2" w:rsidRDefault="00EF75F2">
            <w:pPr>
              <w:pStyle w:val="TAH"/>
            </w:pPr>
            <w:r>
              <w:t> </w:t>
            </w:r>
          </w:p>
        </w:tc>
        <w:tc>
          <w:tcPr>
            <w:tcW w:w="472" w:type="dxa"/>
            <w:tcBorders>
              <w:top w:val="nil"/>
              <w:left w:val="nil"/>
              <w:bottom w:val="nil"/>
              <w:right w:val="single" w:sz="8" w:space="0" w:color="auto"/>
            </w:tcBorders>
            <w:vAlign w:val="bottom"/>
          </w:tcPr>
          <w:p w14:paraId="111D10D4" w14:textId="77777777" w:rsidR="00EF75F2" w:rsidRDefault="00EF75F2">
            <w:pPr>
              <w:pStyle w:val="TAH"/>
            </w:pPr>
            <w:r>
              <w:t> </w:t>
            </w:r>
          </w:p>
        </w:tc>
        <w:tc>
          <w:tcPr>
            <w:tcW w:w="3132" w:type="dxa"/>
            <w:gridSpan w:val="2"/>
            <w:tcBorders>
              <w:top w:val="single" w:sz="8" w:space="0" w:color="auto"/>
              <w:left w:val="single" w:sz="8" w:space="0" w:color="auto"/>
              <w:bottom w:val="single" w:sz="8" w:space="0" w:color="auto"/>
              <w:right w:val="single" w:sz="8" w:space="0" w:color="000000"/>
            </w:tcBorders>
            <w:vAlign w:val="bottom"/>
          </w:tcPr>
          <w:p w14:paraId="231B4918" w14:textId="77777777" w:rsidR="00EF75F2" w:rsidRDefault="00EF75F2">
            <w:pPr>
              <w:pStyle w:val="TAH"/>
            </w:pPr>
            <w:r>
              <w:t>Sample description style record</w:t>
            </w:r>
          </w:p>
        </w:tc>
        <w:tc>
          <w:tcPr>
            <w:tcW w:w="481" w:type="dxa"/>
            <w:tcBorders>
              <w:top w:val="single" w:sz="8" w:space="0" w:color="auto"/>
              <w:left w:val="nil"/>
              <w:bottom w:val="single" w:sz="8" w:space="0" w:color="auto"/>
              <w:right w:val="dotted" w:sz="4" w:space="0" w:color="auto"/>
            </w:tcBorders>
            <w:vAlign w:val="bottom"/>
          </w:tcPr>
          <w:p w14:paraId="68CFDA69" w14:textId="77777777" w:rsidR="00EF75F2" w:rsidRDefault="00EF75F2">
            <w:pPr>
              <w:pStyle w:val="TAH"/>
              <w:rPr>
                <w:lang w:val="sv-SE"/>
              </w:rPr>
            </w:pPr>
            <w:r>
              <w:rPr>
                <w:lang w:val="sv-SE"/>
              </w:rPr>
              <w:t>styl</w:t>
            </w:r>
          </w:p>
        </w:tc>
        <w:tc>
          <w:tcPr>
            <w:tcW w:w="456" w:type="dxa"/>
            <w:tcBorders>
              <w:top w:val="nil"/>
              <w:left w:val="nil"/>
              <w:bottom w:val="single" w:sz="8" w:space="0" w:color="auto"/>
              <w:right w:val="dotted" w:sz="4" w:space="0" w:color="auto"/>
            </w:tcBorders>
            <w:vAlign w:val="bottom"/>
          </w:tcPr>
          <w:p w14:paraId="08FACCEF" w14:textId="77777777" w:rsidR="00EF75F2" w:rsidRDefault="00EF75F2">
            <w:pPr>
              <w:pStyle w:val="TAH"/>
              <w:rPr>
                <w:lang w:val="sv-SE"/>
              </w:rPr>
            </w:pPr>
            <w:r>
              <w:rPr>
                <w:lang w:val="sv-SE"/>
              </w:rPr>
              <w:t>hlit</w:t>
            </w:r>
          </w:p>
        </w:tc>
        <w:tc>
          <w:tcPr>
            <w:tcW w:w="611" w:type="dxa"/>
            <w:tcBorders>
              <w:top w:val="nil"/>
              <w:left w:val="dotted" w:sz="4" w:space="0" w:color="auto"/>
              <w:bottom w:val="single" w:sz="8" w:space="0" w:color="auto"/>
              <w:right w:val="dotted" w:sz="4" w:space="0" w:color="000000"/>
            </w:tcBorders>
            <w:vAlign w:val="bottom"/>
          </w:tcPr>
          <w:p w14:paraId="189497B0" w14:textId="77777777" w:rsidR="00EF75F2" w:rsidRDefault="00EF75F2">
            <w:pPr>
              <w:pStyle w:val="TAH"/>
              <w:rPr>
                <w:lang w:val="sv-SE"/>
              </w:rPr>
            </w:pPr>
            <w:r>
              <w:rPr>
                <w:lang w:val="sv-SE"/>
              </w:rPr>
              <w:t>krok</w:t>
            </w:r>
          </w:p>
        </w:tc>
        <w:tc>
          <w:tcPr>
            <w:tcW w:w="559" w:type="dxa"/>
            <w:tcBorders>
              <w:top w:val="nil"/>
              <w:left w:val="nil"/>
              <w:bottom w:val="single" w:sz="8" w:space="0" w:color="auto"/>
              <w:right w:val="dotted" w:sz="4" w:space="0" w:color="auto"/>
            </w:tcBorders>
            <w:vAlign w:val="bottom"/>
          </w:tcPr>
          <w:p w14:paraId="178BEA85" w14:textId="77777777" w:rsidR="00EF75F2" w:rsidRDefault="00EF75F2">
            <w:pPr>
              <w:pStyle w:val="TAH"/>
            </w:pPr>
            <w:r>
              <w:t>href</w:t>
            </w:r>
          </w:p>
        </w:tc>
        <w:tc>
          <w:tcPr>
            <w:tcW w:w="585" w:type="dxa"/>
            <w:tcBorders>
              <w:top w:val="single" w:sz="8" w:space="0" w:color="auto"/>
              <w:left w:val="dotted" w:sz="4" w:space="0" w:color="auto"/>
              <w:bottom w:val="single" w:sz="8" w:space="0" w:color="auto"/>
              <w:right w:val="single" w:sz="8" w:space="0" w:color="auto"/>
            </w:tcBorders>
            <w:vAlign w:val="bottom"/>
          </w:tcPr>
          <w:p w14:paraId="6DB0B0E7" w14:textId="77777777" w:rsidR="00EF75F2" w:rsidRDefault="00EF75F2">
            <w:pPr>
              <w:pStyle w:val="TAH"/>
            </w:pPr>
            <w:r>
              <w:t>blnk</w:t>
            </w:r>
          </w:p>
        </w:tc>
      </w:tr>
      <w:tr w:rsidR="00EF75F2" w14:paraId="74464E4B" w14:textId="77777777">
        <w:trPr>
          <w:trHeight w:val="260"/>
          <w:jc w:val="center"/>
        </w:trPr>
        <w:tc>
          <w:tcPr>
            <w:tcW w:w="1572" w:type="dxa"/>
            <w:tcBorders>
              <w:top w:val="nil"/>
              <w:left w:val="single" w:sz="8" w:space="0" w:color="auto"/>
              <w:bottom w:val="nil"/>
              <w:right w:val="nil"/>
            </w:tcBorders>
            <w:vAlign w:val="bottom"/>
          </w:tcPr>
          <w:p w14:paraId="6C096933" w14:textId="77777777" w:rsidR="00EF75F2" w:rsidRDefault="00EF75F2">
            <w:pPr>
              <w:pStyle w:val="TAH"/>
            </w:pPr>
            <w:r>
              <w:t xml:space="preserve">Second sample </w:t>
            </w:r>
          </w:p>
        </w:tc>
        <w:tc>
          <w:tcPr>
            <w:tcW w:w="472" w:type="dxa"/>
            <w:tcBorders>
              <w:top w:val="single" w:sz="8" w:space="0" w:color="auto"/>
              <w:left w:val="single" w:sz="8" w:space="0" w:color="auto"/>
              <w:bottom w:val="dotted" w:sz="4" w:space="0" w:color="auto"/>
              <w:right w:val="single" w:sz="8" w:space="0" w:color="auto"/>
            </w:tcBorders>
            <w:vAlign w:val="bottom"/>
          </w:tcPr>
          <w:p w14:paraId="4015B9EC" w14:textId="77777777" w:rsidR="00EF75F2" w:rsidRDefault="00EF75F2">
            <w:pPr>
              <w:pStyle w:val="TAH"/>
            </w:pPr>
            <w:r>
              <w:t>styl</w:t>
            </w:r>
          </w:p>
        </w:tc>
        <w:tc>
          <w:tcPr>
            <w:tcW w:w="3132" w:type="dxa"/>
            <w:gridSpan w:val="2"/>
            <w:tcBorders>
              <w:top w:val="single" w:sz="8" w:space="0" w:color="auto"/>
              <w:left w:val="dotted" w:sz="4" w:space="0" w:color="auto"/>
              <w:bottom w:val="dotted" w:sz="4" w:space="0" w:color="auto"/>
              <w:right w:val="single" w:sz="8" w:space="0" w:color="000000"/>
            </w:tcBorders>
            <w:vAlign w:val="bottom"/>
          </w:tcPr>
          <w:p w14:paraId="1C8A57E5" w14:textId="77777777" w:rsidR="00EF75F2" w:rsidRDefault="00EF75F2">
            <w:pPr>
              <w:pStyle w:val="TAC"/>
            </w:pPr>
            <w:r>
              <w:t>1</w:t>
            </w:r>
          </w:p>
        </w:tc>
        <w:tc>
          <w:tcPr>
            <w:tcW w:w="481" w:type="dxa"/>
            <w:tcBorders>
              <w:top w:val="nil"/>
              <w:left w:val="nil"/>
              <w:bottom w:val="dotted" w:sz="4" w:space="0" w:color="auto"/>
              <w:right w:val="dotted" w:sz="4" w:space="0" w:color="auto"/>
            </w:tcBorders>
            <w:vAlign w:val="bottom"/>
          </w:tcPr>
          <w:p w14:paraId="025AB8C6" w14:textId="77777777" w:rsidR="00EF75F2" w:rsidRDefault="00EF75F2">
            <w:pPr>
              <w:pStyle w:val="TAC"/>
            </w:pPr>
            <w:r>
              <w:t>3</w:t>
            </w:r>
          </w:p>
        </w:tc>
        <w:tc>
          <w:tcPr>
            <w:tcW w:w="456" w:type="dxa"/>
            <w:tcBorders>
              <w:top w:val="nil"/>
              <w:left w:val="nil"/>
              <w:bottom w:val="dotted" w:sz="4" w:space="0" w:color="auto"/>
              <w:right w:val="dotted" w:sz="4" w:space="0" w:color="auto"/>
            </w:tcBorders>
            <w:vAlign w:val="bottom"/>
          </w:tcPr>
          <w:p w14:paraId="6D6F2977" w14:textId="77777777" w:rsidR="00EF75F2" w:rsidRDefault="00EF75F2">
            <w:pPr>
              <w:pStyle w:val="TAC"/>
            </w:pPr>
            <w:r>
              <w:t> </w:t>
            </w:r>
          </w:p>
        </w:tc>
        <w:tc>
          <w:tcPr>
            <w:tcW w:w="611" w:type="dxa"/>
            <w:tcBorders>
              <w:top w:val="single" w:sz="8" w:space="0" w:color="auto"/>
              <w:left w:val="dotted" w:sz="4" w:space="0" w:color="auto"/>
              <w:bottom w:val="dotted" w:sz="4" w:space="0" w:color="auto"/>
              <w:right w:val="dotted" w:sz="4" w:space="0" w:color="000000"/>
            </w:tcBorders>
            <w:vAlign w:val="bottom"/>
          </w:tcPr>
          <w:p w14:paraId="5C96BA82" w14:textId="77777777" w:rsidR="00EF75F2" w:rsidRDefault="00EF75F2">
            <w:pPr>
              <w:pStyle w:val="TAC"/>
            </w:pPr>
            <w:r>
              <w:t> </w:t>
            </w:r>
          </w:p>
        </w:tc>
        <w:tc>
          <w:tcPr>
            <w:tcW w:w="559" w:type="dxa"/>
            <w:tcBorders>
              <w:top w:val="nil"/>
              <w:left w:val="nil"/>
              <w:bottom w:val="dotted" w:sz="4" w:space="0" w:color="auto"/>
              <w:right w:val="dotted" w:sz="4" w:space="0" w:color="auto"/>
            </w:tcBorders>
            <w:vAlign w:val="bottom"/>
          </w:tcPr>
          <w:p w14:paraId="1D7DFCF2" w14:textId="77777777" w:rsidR="00EF75F2" w:rsidRDefault="00EF75F2">
            <w:pPr>
              <w:pStyle w:val="TAC"/>
            </w:pPr>
            <w:r>
              <w:t> </w:t>
            </w:r>
          </w:p>
        </w:tc>
        <w:tc>
          <w:tcPr>
            <w:tcW w:w="585" w:type="dxa"/>
            <w:tcBorders>
              <w:top w:val="nil"/>
              <w:left w:val="nil"/>
              <w:bottom w:val="dotted" w:sz="4" w:space="0" w:color="auto"/>
              <w:right w:val="single" w:sz="8" w:space="0" w:color="auto"/>
            </w:tcBorders>
            <w:vAlign w:val="bottom"/>
          </w:tcPr>
          <w:p w14:paraId="055DA317" w14:textId="77777777" w:rsidR="00EF75F2" w:rsidRDefault="00EF75F2">
            <w:pPr>
              <w:pStyle w:val="TAC"/>
            </w:pPr>
            <w:r>
              <w:t> </w:t>
            </w:r>
          </w:p>
        </w:tc>
      </w:tr>
      <w:tr w:rsidR="00EF75F2" w14:paraId="18011C28" w14:textId="77777777">
        <w:trPr>
          <w:trHeight w:val="260"/>
          <w:jc w:val="center"/>
        </w:trPr>
        <w:tc>
          <w:tcPr>
            <w:tcW w:w="1572" w:type="dxa"/>
            <w:tcBorders>
              <w:top w:val="nil"/>
              <w:left w:val="single" w:sz="8" w:space="0" w:color="auto"/>
              <w:bottom w:val="nil"/>
              <w:right w:val="nil"/>
            </w:tcBorders>
            <w:vAlign w:val="bottom"/>
          </w:tcPr>
          <w:p w14:paraId="48368224" w14:textId="77777777" w:rsidR="00EF75F2" w:rsidRDefault="00EF75F2">
            <w:pPr>
              <w:pStyle w:val="TAH"/>
            </w:pPr>
            <w:r>
              <w:t>modifier box</w:t>
            </w:r>
          </w:p>
        </w:tc>
        <w:tc>
          <w:tcPr>
            <w:tcW w:w="472" w:type="dxa"/>
            <w:tcBorders>
              <w:top w:val="nil"/>
              <w:left w:val="single" w:sz="8" w:space="0" w:color="auto"/>
              <w:bottom w:val="dotted" w:sz="4" w:space="0" w:color="auto"/>
              <w:right w:val="single" w:sz="8" w:space="0" w:color="auto"/>
            </w:tcBorders>
            <w:vAlign w:val="bottom"/>
          </w:tcPr>
          <w:p w14:paraId="6E2B7252" w14:textId="77777777" w:rsidR="00EF75F2" w:rsidRDefault="00EF75F2">
            <w:pPr>
              <w:pStyle w:val="TAH"/>
              <w:rPr>
                <w:lang w:val="sv-SE"/>
              </w:rPr>
            </w:pPr>
            <w:r>
              <w:rPr>
                <w:lang w:val="sv-SE"/>
              </w:rPr>
              <w:t>hlit</w:t>
            </w:r>
          </w:p>
        </w:tc>
        <w:tc>
          <w:tcPr>
            <w:tcW w:w="3132" w:type="dxa"/>
            <w:gridSpan w:val="2"/>
            <w:tcBorders>
              <w:top w:val="dotted" w:sz="4" w:space="0" w:color="auto"/>
              <w:left w:val="dotted" w:sz="4" w:space="0" w:color="auto"/>
              <w:bottom w:val="dotted" w:sz="4" w:space="0" w:color="auto"/>
              <w:right w:val="single" w:sz="8" w:space="0" w:color="000000"/>
            </w:tcBorders>
            <w:vAlign w:val="bottom"/>
          </w:tcPr>
          <w:p w14:paraId="13CDAC6D" w14:textId="77777777" w:rsidR="00EF75F2" w:rsidRDefault="00EF75F2">
            <w:pPr>
              <w:pStyle w:val="TAC"/>
              <w:rPr>
                <w:lang w:val="sv-SE"/>
              </w:rPr>
            </w:pPr>
            <w:r>
              <w:rPr>
                <w:lang w:val="sv-SE"/>
              </w:rPr>
              <w:t> </w:t>
            </w:r>
          </w:p>
        </w:tc>
        <w:tc>
          <w:tcPr>
            <w:tcW w:w="481" w:type="dxa"/>
            <w:tcBorders>
              <w:top w:val="nil"/>
              <w:left w:val="nil"/>
              <w:bottom w:val="dotted" w:sz="4" w:space="0" w:color="auto"/>
              <w:right w:val="dotted" w:sz="4" w:space="0" w:color="auto"/>
            </w:tcBorders>
            <w:vAlign w:val="bottom"/>
          </w:tcPr>
          <w:p w14:paraId="545C9628" w14:textId="77777777" w:rsidR="00EF75F2" w:rsidRDefault="00EF75F2">
            <w:pPr>
              <w:pStyle w:val="TAC"/>
              <w:rPr>
                <w:lang w:val="sv-SE"/>
              </w:rPr>
            </w:pPr>
            <w:r>
              <w:rPr>
                <w:lang w:val="sv-SE"/>
              </w:rPr>
              <w:t> </w:t>
            </w:r>
          </w:p>
        </w:tc>
        <w:tc>
          <w:tcPr>
            <w:tcW w:w="456" w:type="dxa"/>
            <w:tcBorders>
              <w:top w:val="nil"/>
              <w:left w:val="nil"/>
              <w:bottom w:val="dotted" w:sz="4" w:space="0" w:color="auto"/>
              <w:right w:val="dotted" w:sz="4" w:space="0" w:color="auto"/>
            </w:tcBorders>
            <w:vAlign w:val="bottom"/>
          </w:tcPr>
          <w:p w14:paraId="7EF95E16" w14:textId="77777777" w:rsidR="00EF75F2" w:rsidRDefault="00EF75F2">
            <w:pPr>
              <w:pStyle w:val="TAC"/>
              <w:rPr>
                <w:lang w:val="sv-SE"/>
              </w:rPr>
            </w:pPr>
            <w:r>
              <w:rPr>
                <w:lang w:val="sv-SE"/>
              </w:rPr>
              <w:t>3</w:t>
            </w:r>
          </w:p>
        </w:tc>
        <w:tc>
          <w:tcPr>
            <w:tcW w:w="611" w:type="dxa"/>
            <w:tcBorders>
              <w:top w:val="dotted" w:sz="4" w:space="0" w:color="auto"/>
              <w:left w:val="dotted" w:sz="4" w:space="0" w:color="auto"/>
              <w:bottom w:val="dotted" w:sz="4" w:space="0" w:color="auto"/>
              <w:right w:val="dotted" w:sz="4" w:space="0" w:color="000000"/>
            </w:tcBorders>
            <w:vAlign w:val="bottom"/>
          </w:tcPr>
          <w:p w14:paraId="3F9B5EDD" w14:textId="77777777" w:rsidR="00EF75F2" w:rsidRDefault="00EF75F2">
            <w:pPr>
              <w:pStyle w:val="TAC"/>
              <w:rPr>
                <w:lang w:val="sv-SE"/>
              </w:rPr>
            </w:pPr>
            <w:r>
              <w:rPr>
                <w:lang w:val="sv-SE"/>
              </w:rPr>
              <w:t> </w:t>
            </w:r>
          </w:p>
        </w:tc>
        <w:tc>
          <w:tcPr>
            <w:tcW w:w="559" w:type="dxa"/>
            <w:tcBorders>
              <w:top w:val="nil"/>
              <w:left w:val="nil"/>
              <w:bottom w:val="dotted" w:sz="4" w:space="0" w:color="auto"/>
              <w:right w:val="dotted" w:sz="4" w:space="0" w:color="auto"/>
            </w:tcBorders>
            <w:vAlign w:val="bottom"/>
          </w:tcPr>
          <w:p w14:paraId="46931B47" w14:textId="77777777" w:rsidR="00EF75F2" w:rsidRDefault="00EF75F2">
            <w:pPr>
              <w:pStyle w:val="TAC"/>
              <w:rPr>
                <w:lang w:val="sv-SE"/>
              </w:rPr>
            </w:pPr>
            <w:r>
              <w:rPr>
                <w:lang w:val="sv-SE"/>
              </w:rPr>
              <w:t> </w:t>
            </w:r>
          </w:p>
        </w:tc>
        <w:tc>
          <w:tcPr>
            <w:tcW w:w="585" w:type="dxa"/>
            <w:tcBorders>
              <w:top w:val="nil"/>
              <w:left w:val="nil"/>
              <w:bottom w:val="dotted" w:sz="4" w:space="0" w:color="auto"/>
              <w:right w:val="single" w:sz="8" w:space="0" w:color="auto"/>
            </w:tcBorders>
            <w:vAlign w:val="bottom"/>
          </w:tcPr>
          <w:p w14:paraId="148A4837" w14:textId="77777777" w:rsidR="00EF75F2" w:rsidRDefault="00EF75F2">
            <w:pPr>
              <w:pStyle w:val="TAC"/>
              <w:rPr>
                <w:lang w:val="sv-SE"/>
              </w:rPr>
            </w:pPr>
            <w:r>
              <w:rPr>
                <w:lang w:val="sv-SE"/>
              </w:rPr>
              <w:t> </w:t>
            </w:r>
          </w:p>
        </w:tc>
      </w:tr>
      <w:tr w:rsidR="00EF75F2" w14:paraId="53D60C47" w14:textId="77777777">
        <w:trPr>
          <w:trHeight w:val="260"/>
          <w:jc w:val="center"/>
        </w:trPr>
        <w:tc>
          <w:tcPr>
            <w:tcW w:w="1572" w:type="dxa"/>
            <w:tcBorders>
              <w:top w:val="nil"/>
              <w:left w:val="single" w:sz="8" w:space="0" w:color="auto"/>
              <w:bottom w:val="nil"/>
              <w:right w:val="nil"/>
            </w:tcBorders>
            <w:vAlign w:val="bottom"/>
          </w:tcPr>
          <w:p w14:paraId="7DA1EA84" w14:textId="77777777" w:rsidR="00EF75F2" w:rsidRDefault="00EF75F2">
            <w:pPr>
              <w:pStyle w:val="TAH"/>
              <w:rPr>
                <w:lang w:val="sv-SE"/>
              </w:rPr>
            </w:pPr>
            <w:r>
              <w:rPr>
                <w:lang w:val="sv-SE"/>
              </w:rPr>
              <w:t> </w:t>
            </w:r>
          </w:p>
        </w:tc>
        <w:tc>
          <w:tcPr>
            <w:tcW w:w="472" w:type="dxa"/>
            <w:tcBorders>
              <w:top w:val="nil"/>
              <w:left w:val="single" w:sz="8" w:space="0" w:color="auto"/>
              <w:bottom w:val="dotted" w:sz="4" w:space="0" w:color="auto"/>
              <w:right w:val="single" w:sz="8" w:space="0" w:color="auto"/>
            </w:tcBorders>
            <w:vAlign w:val="bottom"/>
          </w:tcPr>
          <w:p w14:paraId="47AECECD" w14:textId="77777777" w:rsidR="00EF75F2" w:rsidRDefault="00EF75F2">
            <w:pPr>
              <w:pStyle w:val="TAH"/>
              <w:rPr>
                <w:lang w:val="sv-SE"/>
              </w:rPr>
            </w:pPr>
            <w:r>
              <w:rPr>
                <w:lang w:val="sv-SE"/>
              </w:rPr>
              <w:t>krok</w:t>
            </w:r>
          </w:p>
        </w:tc>
        <w:tc>
          <w:tcPr>
            <w:tcW w:w="3132" w:type="dxa"/>
            <w:gridSpan w:val="2"/>
            <w:tcBorders>
              <w:top w:val="dotted" w:sz="4" w:space="0" w:color="auto"/>
              <w:left w:val="dotted" w:sz="4" w:space="0" w:color="auto"/>
              <w:bottom w:val="dotted" w:sz="4" w:space="0" w:color="auto"/>
              <w:right w:val="single" w:sz="8" w:space="0" w:color="000000"/>
            </w:tcBorders>
            <w:vAlign w:val="bottom"/>
          </w:tcPr>
          <w:p w14:paraId="18406A43" w14:textId="77777777" w:rsidR="00EF75F2" w:rsidRDefault="00EF75F2">
            <w:pPr>
              <w:pStyle w:val="TAC"/>
              <w:rPr>
                <w:lang w:val="sv-SE"/>
              </w:rPr>
            </w:pPr>
            <w:r>
              <w:rPr>
                <w:lang w:val="sv-SE"/>
              </w:rPr>
              <w:t> </w:t>
            </w:r>
          </w:p>
        </w:tc>
        <w:tc>
          <w:tcPr>
            <w:tcW w:w="481" w:type="dxa"/>
            <w:tcBorders>
              <w:top w:val="nil"/>
              <w:left w:val="nil"/>
              <w:bottom w:val="dotted" w:sz="4" w:space="0" w:color="auto"/>
              <w:right w:val="dotted" w:sz="4" w:space="0" w:color="auto"/>
            </w:tcBorders>
            <w:vAlign w:val="bottom"/>
          </w:tcPr>
          <w:p w14:paraId="7A39535E" w14:textId="77777777" w:rsidR="00EF75F2" w:rsidRDefault="00EF75F2">
            <w:pPr>
              <w:pStyle w:val="TAC"/>
              <w:rPr>
                <w:lang w:val="sv-SE"/>
              </w:rPr>
            </w:pPr>
            <w:r>
              <w:rPr>
                <w:lang w:val="sv-SE"/>
              </w:rPr>
              <w:t> </w:t>
            </w:r>
          </w:p>
        </w:tc>
        <w:tc>
          <w:tcPr>
            <w:tcW w:w="456" w:type="dxa"/>
            <w:tcBorders>
              <w:top w:val="nil"/>
              <w:left w:val="nil"/>
              <w:bottom w:val="dotted" w:sz="4" w:space="0" w:color="auto"/>
              <w:right w:val="dotted" w:sz="4" w:space="0" w:color="auto"/>
            </w:tcBorders>
            <w:vAlign w:val="bottom"/>
          </w:tcPr>
          <w:p w14:paraId="044044D9" w14:textId="77777777" w:rsidR="00EF75F2" w:rsidRDefault="00EF75F2">
            <w:pPr>
              <w:pStyle w:val="TAC"/>
              <w:rPr>
                <w:lang w:val="sv-SE"/>
              </w:rPr>
            </w:pPr>
            <w:r>
              <w:rPr>
                <w:lang w:val="sv-SE"/>
              </w:rPr>
              <w:t>4</w:t>
            </w:r>
          </w:p>
        </w:tc>
        <w:tc>
          <w:tcPr>
            <w:tcW w:w="611" w:type="dxa"/>
            <w:tcBorders>
              <w:top w:val="dotted" w:sz="4" w:space="0" w:color="auto"/>
              <w:left w:val="dotted" w:sz="4" w:space="0" w:color="auto"/>
              <w:bottom w:val="dotted" w:sz="4" w:space="0" w:color="auto"/>
              <w:right w:val="dotted" w:sz="4" w:space="0" w:color="000000"/>
            </w:tcBorders>
            <w:vAlign w:val="bottom"/>
          </w:tcPr>
          <w:p w14:paraId="309DEA83" w14:textId="77777777" w:rsidR="00EF75F2" w:rsidRDefault="00EF75F2">
            <w:pPr>
              <w:pStyle w:val="TAC"/>
              <w:rPr>
                <w:lang w:val="sv-SE"/>
              </w:rPr>
            </w:pPr>
            <w:r>
              <w:rPr>
                <w:lang w:val="sv-SE"/>
              </w:rPr>
              <w:t>3</w:t>
            </w:r>
          </w:p>
        </w:tc>
        <w:tc>
          <w:tcPr>
            <w:tcW w:w="559" w:type="dxa"/>
            <w:tcBorders>
              <w:top w:val="nil"/>
              <w:left w:val="nil"/>
              <w:bottom w:val="dotted" w:sz="4" w:space="0" w:color="auto"/>
              <w:right w:val="dotted" w:sz="4" w:space="0" w:color="auto"/>
            </w:tcBorders>
            <w:vAlign w:val="bottom"/>
          </w:tcPr>
          <w:p w14:paraId="353A677A" w14:textId="77777777" w:rsidR="00EF75F2" w:rsidRDefault="00EF75F2">
            <w:pPr>
              <w:pStyle w:val="TAC"/>
              <w:rPr>
                <w:lang w:val="sv-SE"/>
              </w:rPr>
            </w:pPr>
            <w:r>
              <w:rPr>
                <w:lang w:val="sv-SE"/>
              </w:rPr>
              <w:t> </w:t>
            </w:r>
          </w:p>
        </w:tc>
        <w:tc>
          <w:tcPr>
            <w:tcW w:w="585" w:type="dxa"/>
            <w:tcBorders>
              <w:top w:val="nil"/>
              <w:left w:val="nil"/>
              <w:bottom w:val="dotted" w:sz="4" w:space="0" w:color="auto"/>
              <w:right w:val="single" w:sz="8" w:space="0" w:color="auto"/>
            </w:tcBorders>
            <w:vAlign w:val="bottom"/>
          </w:tcPr>
          <w:p w14:paraId="1CA07C87" w14:textId="77777777" w:rsidR="00EF75F2" w:rsidRDefault="00EF75F2">
            <w:pPr>
              <w:pStyle w:val="TAC"/>
              <w:rPr>
                <w:lang w:val="sv-SE"/>
              </w:rPr>
            </w:pPr>
            <w:r>
              <w:rPr>
                <w:lang w:val="sv-SE"/>
              </w:rPr>
              <w:t> </w:t>
            </w:r>
          </w:p>
        </w:tc>
      </w:tr>
      <w:tr w:rsidR="00EF75F2" w14:paraId="214BEC4B" w14:textId="77777777">
        <w:trPr>
          <w:trHeight w:val="260"/>
          <w:jc w:val="center"/>
        </w:trPr>
        <w:tc>
          <w:tcPr>
            <w:tcW w:w="1572" w:type="dxa"/>
            <w:tcBorders>
              <w:top w:val="nil"/>
              <w:left w:val="single" w:sz="8" w:space="0" w:color="auto"/>
              <w:bottom w:val="nil"/>
              <w:right w:val="nil"/>
            </w:tcBorders>
            <w:vAlign w:val="bottom"/>
          </w:tcPr>
          <w:p w14:paraId="55A1D356" w14:textId="77777777" w:rsidR="00EF75F2" w:rsidRDefault="00EF75F2">
            <w:pPr>
              <w:pStyle w:val="TAH"/>
              <w:rPr>
                <w:lang w:val="sv-SE"/>
              </w:rPr>
            </w:pPr>
            <w:r>
              <w:rPr>
                <w:lang w:val="sv-SE"/>
              </w:rPr>
              <w:t> </w:t>
            </w:r>
          </w:p>
        </w:tc>
        <w:tc>
          <w:tcPr>
            <w:tcW w:w="472" w:type="dxa"/>
            <w:tcBorders>
              <w:top w:val="nil"/>
              <w:left w:val="single" w:sz="8" w:space="0" w:color="auto"/>
              <w:bottom w:val="dotted" w:sz="4" w:space="0" w:color="auto"/>
              <w:right w:val="single" w:sz="8" w:space="0" w:color="auto"/>
            </w:tcBorders>
            <w:vAlign w:val="bottom"/>
          </w:tcPr>
          <w:p w14:paraId="3C357863" w14:textId="77777777" w:rsidR="00EF75F2" w:rsidRDefault="00EF75F2">
            <w:pPr>
              <w:pStyle w:val="TAH"/>
              <w:rPr>
                <w:lang w:val="sv-SE"/>
              </w:rPr>
            </w:pPr>
            <w:r>
              <w:rPr>
                <w:lang w:val="sv-SE"/>
              </w:rPr>
              <w:t>href</w:t>
            </w:r>
          </w:p>
        </w:tc>
        <w:tc>
          <w:tcPr>
            <w:tcW w:w="3132" w:type="dxa"/>
            <w:gridSpan w:val="2"/>
            <w:tcBorders>
              <w:top w:val="dotted" w:sz="4" w:space="0" w:color="auto"/>
              <w:left w:val="dotted" w:sz="4" w:space="0" w:color="auto"/>
              <w:bottom w:val="dotted" w:sz="4" w:space="0" w:color="auto"/>
              <w:right w:val="single" w:sz="8" w:space="0" w:color="000000"/>
            </w:tcBorders>
            <w:vAlign w:val="bottom"/>
          </w:tcPr>
          <w:p w14:paraId="6A584840" w14:textId="77777777" w:rsidR="00EF75F2" w:rsidRDefault="00EF75F2">
            <w:pPr>
              <w:pStyle w:val="TAC"/>
            </w:pPr>
            <w:r>
              <w:t>2</w:t>
            </w:r>
          </w:p>
        </w:tc>
        <w:tc>
          <w:tcPr>
            <w:tcW w:w="481" w:type="dxa"/>
            <w:tcBorders>
              <w:top w:val="nil"/>
              <w:left w:val="nil"/>
              <w:bottom w:val="dotted" w:sz="4" w:space="0" w:color="auto"/>
              <w:right w:val="dotted" w:sz="4" w:space="0" w:color="auto"/>
            </w:tcBorders>
            <w:vAlign w:val="bottom"/>
          </w:tcPr>
          <w:p w14:paraId="57D8BABB" w14:textId="77777777" w:rsidR="00EF75F2" w:rsidRDefault="00EF75F2">
            <w:pPr>
              <w:pStyle w:val="TAC"/>
            </w:pPr>
            <w:r>
              <w:t>2</w:t>
            </w:r>
          </w:p>
        </w:tc>
        <w:tc>
          <w:tcPr>
            <w:tcW w:w="456" w:type="dxa"/>
            <w:tcBorders>
              <w:top w:val="nil"/>
              <w:left w:val="nil"/>
              <w:bottom w:val="dotted" w:sz="4" w:space="0" w:color="auto"/>
              <w:right w:val="dotted" w:sz="4" w:space="0" w:color="auto"/>
            </w:tcBorders>
            <w:vAlign w:val="bottom"/>
          </w:tcPr>
          <w:p w14:paraId="30807EF6" w14:textId="77777777" w:rsidR="00EF75F2" w:rsidRDefault="00EF75F2">
            <w:pPr>
              <w:pStyle w:val="TAC"/>
            </w:pPr>
            <w:r>
              <w:t> </w:t>
            </w:r>
          </w:p>
        </w:tc>
        <w:tc>
          <w:tcPr>
            <w:tcW w:w="611" w:type="dxa"/>
            <w:tcBorders>
              <w:top w:val="dotted" w:sz="4" w:space="0" w:color="auto"/>
              <w:left w:val="dotted" w:sz="4" w:space="0" w:color="auto"/>
              <w:bottom w:val="dotted" w:sz="4" w:space="0" w:color="auto"/>
              <w:right w:val="dotted" w:sz="4" w:space="0" w:color="000000"/>
            </w:tcBorders>
            <w:vAlign w:val="bottom"/>
          </w:tcPr>
          <w:p w14:paraId="4C9373D7" w14:textId="77777777" w:rsidR="00EF75F2" w:rsidRDefault="00EF75F2">
            <w:pPr>
              <w:pStyle w:val="TAC"/>
            </w:pPr>
            <w:r>
              <w:t>5</w:t>
            </w:r>
          </w:p>
        </w:tc>
        <w:tc>
          <w:tcPr>
            <w:tcW w:w="559" w:type="dxa"/>
            <w:tcBorders>
              <w:top w:val="nil"/>
              <w:left w:val="nil"/>
              <w:bottom w:val="dotted" w:sz="4" w:space="0" w:color="auto"/>
              <w:right w:val="dotted" w:sz="4" w:space="0" w:color="auto"/>
            </w:tcBorders>
            <w:vAlign w:val="bottom"/>
          </w:tcPr>
          <w:p w14:paraId="4FCFDC17" w14:textId="77777777" w:rsidR="00EF75F2" w:rsidRDefault="00EF75F2">
            <w:pPr>
              <w:pStyle w:val="TAC"/>
            </w:pPr>
            <w:r>
              <w:t>3</w:t>
            </w:r>
          </w:p>
        </w:tc>
        <w:tc>
          <w:tcPr>
            <w:tcW w:w="585" w:type="dxa"/>
            <w:tcBorders>
              <w:top w:val="nil"/>
              <w:left w:val="nil"/>
              <w:bottom w:val="dotted" w:sz="4" w:space="0" w:color="auto"/>
              <w:right w:val="single" w:sz="8" w:space="0" w:color="auto"/>
            </w:tcBorders>
            <w:vAlign w:val="bottom"/>
          </w:tcPr>
          <w:p w14:paraId="743B4827" w14:textId="77777777" w:rsidR="00EF75F2" w:rsidRDefault="00EF75F2">
            <w:pPr>
              <w:pStyle w:val="TAC"/>
            </w:pPr>
            <w:r>
              <w:t> </w:t>
            </w:r>
          </w:p>
        </w:tc>
      </w:tr>
      <w:tr w:rsidR="00EF75F2" w14:paraId="073441C3" w14:textId="77777777">
        <w:trPr>
          <w:trHeight w:val="280"/>
          <w:jc w:val="center"/>
        </w:trPr>
        <w:tc>
          <w:tcPr>
            <w:tcW w:w="1572" w:type="dxa"/>
            <w:tcBorders>
              <w:top w:val="nil"/>
              <w:left w:val="single" w:sz="8" w:space="0" w:color="auto"/>
              <w:bottom w:val="single" w:sz="8" w:space="0" w:color="auto"/>
              <w:right w:val="nil"/>
            </w:tcBorders>
            <w:vAlign w:val="bottom"/>
          </w:tcPr>
          <w:p w14:paraId="78B4B0EA" w14:textId="77777777" w:rsidR="00EF75F2" w:rsidRDefault="00EF75F2">
            <w:pPr>
              <w:pStyle w:val="TAH"/>
              <w:rPr>
                <w:rFonts w:ascii="Verdana" w:hAnsi="Verdana"/>
              </w:rPr>
            </w:pPr>
            <w:r>
              <w:rPr>
                <w:rFonts w:ascii="Verdana" w:hAnsi="Verdana"/>
              </w:rPr>
              <w:t> </w:t>
            </w:r>
          </w:p>
        </w:tc>
        <w:tc>
          <w:tcPr>
            <w:tcW w:w="472" w:type="dxa"/>
            <w:tcBorders>
              <w:top w:val="nil"/>
              <w:left w:val="single" w:sz="8" w:space="0" w:color="auto"/>
              <w:bottom w:val="single" w:sz="8" w:space="0" w:color="auto"/>
              <w:right w:val="single" w:sz="8" w:space="0" w:color="auto"/>
            </w:tcBorders>
            <w:vAlign w:val="bottom"/>
          </w:tcPr>
          <w:p w14:paraId="46F3FFA3" w14:textId="77777777" w:rsidR="00EF75F2" w:rsidRDefault="00EF75F2">
            <w:pPr>
              <w:pStyle w:val="TAH"/>
            </w:pPr>
            <w:r>
              <w:t>blnk</w:t>
            </w:r>
          </w:p>
        </w:tc>
        <w:tc>
          <w:tcPr>
            <w:tcW w:w="3132" w:type="dxa"/>
            <w:gridSpan w:val="2"/>
            <w:tcBorders>
              <w:top w:val="dotted" w:sz="4" w:space="0" w:color="auto"/>
              <w:left w:val="dotted" w:sz="4" w:space="0" w:color="auto"/>
              <w:bottom w:val="single" w:sz="8" w:space="0" w:color="auto"/>
              <w:right w:val="single" w:sz="8" w:space="0" w:color="000000"/>
            </w:tcBorders>
            <w:vAlign w:val="bottom"/>
          </w:tcPr>
          <w:p w14:paraId="19A2E928" w14:textId="77777777" w:rsidR="00EF75F2" w:rsidRDefault="00EF75F2">
            <w:pPr>
              <w:pStyle w:val="TAC"/>
            </w:pPr>
            <w:r>
              <w:t> </w:t>
            </w:r>
          </w:p>
        </w:tc>
        <w:tc>
          <w:tcPr>
            <w:tcW w:w="481" w:type="dxa"/>
            <w:tcBorders>
              <w:top w:val="nil"/>
              <w:left w:val="nil"/>
              <w:bottom w:val="single" w:sz="8" w:space="0" w:color="auto"/>
              <w:right w:val="dotted" w:sz="4" w:space="0" w:color="auto"/>
            </w:tcBorders>
            <w:vAlign w:val="bottom"/>
          </w:tcPr>
          <w:p w14:paraId="19D76E50" w14:textId="77777777" w:rsidR="00EF75F2" w:rsidRDefault="00EF75F2">
            <w:pPr>
              <w:pStyle w:val="TAC"/>
            </w:pPr>
            <w:r>
              <w:t>6</w:t>
            </w:r>
          </w:p>
        </w:tc>
        <w:tc>
          <w:tcPr>
            <w:tcW w:w="456" w:type="dxa"/>
            <w:tcBorders>
              <w:top w:val="nil"/>
              <w:left w:val="nil"/>
              <w:bottom w:val="single" w:sz="8" w:space="0" w:color="auto"/>
              <w:right w:val="dotted" w:sz="4" w:space="0" w:color="auto"/>
            </w:tcBorders>
            <w:vAlign w:val="bottom"/>
          </w:tcPr>
          <w:p w14:paraId="78AFB12D" w14:textId="77777777" w:rsidR="00EF75F2" w:rsidRDefault="00EF75F2">
            <w:pPr>
              <w:pStyle w:val="TAC"/>
            </w:pPr>
            <w:r>
              <w:t>6</w:t>
            </w:r>
          </w:p>
        </w:tc>
        <w:tc>
          <w:tcPr>
            <w:tcW w:w="611" w:type="dxa"/>
            <w:tcBorders>
              <w:top w:val="dotted" w:sz="4" w:space="0" w:color="auto"/>
              <w:left w:val="dotted" w:sz="4" w:space="0" w:color="auto"/>
              <w:bottom w:val="single" w:sz="8" w:space="0" w:color="auto"/>
              <w:right w:val="dotted" w:sz="4" w:space="0" w:color="000000"/>
            </w:tcBorders>
            <w:vAlign w:val="bottom"/>
          </w:tcPr>
          <w:p w14:paraId="072CFB72" w14:textId="77777777" w:rsidR="00EF75F2" w:rsidRDefault="00EF75F2">
            <w:pPr>
              <w:pStyle w:val="TAC"/>
            </w:pPr>
            <w:r>
              <w:t>6</w:t>
            </w:r>
          </w:p>
        </w:tc>
        <w:tc>
          <w:tcPr>
            <w:tcW w:w="559" w:type="dxa"/>
            <w:tcBorders>
              <w:top w:val="nil"/>
              <w:left w:val="nil"/>
              <w:bottom w:val="single" w:sz="8" w:space="0" w:color="auto"/>
              <w:right w:val="dotted" w:sz="4" w:space="0" w:color="auto"/>
            </w:tcBorders>
            <w:vAlign w:val="bottom"/>
          </w:tcPr>
          <w:p w14:paraId="63B6EDB3" w14:textId="77777777" w:rsidR="00EF75F2" w:rsidRDefault="00EF75F2">
            <w:pPr>
              <w:pStyle w:val="TAC"/>
            </w:pPr>
            <w:r>
              <w:t>6</w:t>
            </w:r>
          </w:p>
        </w:tc>
        <w:tc>
          <w:tcPr>
            <w:tcW w:w="585" w:type="dxa"/>
            <w:tcBorders>
              <w:top w:val="nil"/>
              <w:left w:val="nil"/>
              <w:bottom w:val="single" w:sz="8" w:space="0" w:color="auto"/>
              <w:right w:val="single" w:sz="8" w:space="0" w:color="auto"/>
            </w:tcBorders>
            <w:vAlign w:val="bottom"/>
          </w:tcPr>
          <w:p w14:paraId="7BC9C916" w14:textId="77777777" w:rsidR="00EF75F2" w:rsidRDefault="00EF75F2">
            <w:pPr>
              <w:pStyle w:val="TAC"/>
            </w:pPr>
            <w:r>
              <w:t>6</w:t>
            </w:r>
          </w:p>
        </w:tc>
      </w:tr>
    </w:tbl>
    <w:p w14:paraId="7ACB978C" w14:textId="77777777" w:rsidR="00EF75F2" w:rsidRDefault="00EF75F2"/>
    <w:p w14:paraId="6F81E186" w14:textId="77777777" w:rsidR="00EF75F2" w:rsidRDefault="00EF75F2">
      <w:pPr>
        <w:pStyle w:val="B1"/>
      </w:pPr>
      <w:r>
        <w:t>1.</w:t>
      </w:r>
      <w:r>
        <w:tab/>
        <w:t>The sample description provides the default style; the style records over-ride this for the selected characters.</w:t>
      </w:r>
    </w:p>
    <w:p w14:paraId="64B5C1B2" w14:textId="77777777" w:rsidR="00EF75F2" w:rsidRDefault="00EF75F2">
      <w:pPr>
        <w:pStyle w:val="B1"/>
      </w:pPr>
      <w:r>
        <w:t>2.</w:t>
      </w:r>
      <w:r>
        <w:tab/>
        <w:t>The terminal over-rides the chosen style for HREF links.</w:t>
      </w:r>
    </w:p>
    <w:p w14:paraId="2BD4B8C9" w14:textId="77777777" w:rsidR="00EF75F2" w:rsidRDefault="00EF75F2">
      <w:pPr>
        <w:pStyle w:val="B1"/>
      </w:pPr>
      <w:r>
        <w:t>3.</w:t>
      </w:r>
      <w:r>
        <w:tab/>
        <w:t>Two records of the same type cannot be applied to the same character.</w:t>
      </w:r>
    </w:p>
    <w:p w14:paraId="1AC1B8CF" w14:textId="77777777" w:rsidR="00EF75F2" w:rsidRDefault="00EF75F2">
      <w:pPr>
        <w:pStyle w:val="B1"/>
      </w:pPr>
      <w:r>
        <w:t>4.</w:t>
      </w:r>
      <w:r>
        <w:tab/>
      </w:r>
      <w:r>
        <w:rPr>
          <w:rFonts w:hint="eastAsia"/>
          <w:lang w:eastAsia="ja-JP"/>
        </w:rPr>
        <w:t>Dynamic and static highlighting must not be applied to the same text</w:t>
      </w:r>
      <w:r>
        <w:t>.</w:t>
      </w:r>
    </w:p>
    <w:p w14:paraId="14DBA31C" w14:textId="77777777" w:rsidR="00EF75F2" w:rsidRDefault="00EF75F2">
      <w:pPr>
        <w:pStyle w:val="B1"/>
      </w:pPr>
      <w:r>
        <w:t>5.</w:t>
      </w:r>
      <w:r>
        <w:tab/>
        <w:t>Dynamic highlighting and linking must not be applied to the same text.</w:t>
      </w:r>
    </w:p>
    <w:p w14:paraId="490D2EB5" w14:textId="77777777" w:rsidR="00EF75F2" w:rsidRDefault="00EF75F2">
      <w:pPr>
        <w:pStyle w:val="B1"/>
      </w:pPr>
      <w:r>
        <w:t>6.</w:t>
      </w:r>
      <w:r>
        <w:tab/>
        <w:t>Blinking text is optional, particularly when requested in combination with other features.</w:t>
      </w:r>
    </w:p>
    <w:p w14:paraId="19C59ED0" w14:textId="77777777" w:rsidR="00EF75F2" w:rsidRDefault="00EF75F2">
      <w:pPr>
        <w:rPr>
          <w:lang w:val="en-US"/>
        </w:rPr>
      </w:pPr>
    </w:p>
    <w:p w14:paraId="4D6A48DC" w14:textId="77777777" w:rsidR="00EF75F2" w:rsidRDefault="00EF75F2">
      <w:pPr>
        <w:pStyle w:val="Heading8"/>
      </w:pPr>
      <w:r>
        <w:br w:type="page"/>
      </w:r>
      <w:bookmarkStart w:id="47" w:name="_Toc517353341"/>
      <w:r>
        <w:lastRenderedPageBreak/>
        <w:t>Annex A (informative):</w:t>
      </w:r>
      <w:r>
        <w:br/>
        <w:t>Change history</w:t>
      </w:r>
      <w:bookmarkEnd w:id="47"/>
    </w:p>
    <w:p w14:paraId="0179FBB7" w14:textId="77777777" w:rsidR="00FB7F49" w:rsidRPr="00FB7F49" w:rsidRDefault="00FB7F49" w:rsidP="00FB7F49">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990"/>
        <w:gridCol w:w="610"/>
        <w:gridCol w:w="1094"/>
        <w:gridCol w:w="567"/>
        <w:gridCol w:w="425"/>
        <w:gridCol w:w="3694"/>
        <w:gridCol w:w="990"/>
        <w:gridCol w:w="986"/>
      </w:tblGrid>
      <w:tr w:rsidR="00EF75F2" w14:paraId="66A25F23" w14:textId="77777777">
        <w:trPr>
          <w:cantSplit/>
        </w:trPr>
        <w:tc>
          <w:tcPr>
            <w:tcW w:w="9356" w:type="dxa"/>
            <w:gridSpan w:val="8"/>
            <w:tcBorders>
              <w:bottom w:val="nil"/>
            </w:tcBorders>
            <w:shd w:val="solid" w:color="FFFFFF" w:fill="auto"/>
          </w:tcPr>
          <w:bookmarkEnd w:id="17"/>
          <w:p w14:paraId="3FBA3C26" w14:textId="77777777" w:rsidR="00EF75F2" w:rsidRDefault="00EF75F2">
            <w:pPr>
              <w:pStyle w:val="TAL"/>
              <w:jc w:val="center"/>
              <w:rPr>
                <w:b/>
                <w:sz w:val="16"/>
              </w:rPr>
            </w:pPr>
            <w:r>
              <w:rPr>
                <w:b/>
              </w:rPr>
              <w:t>Change history</w:t>
            </w:r>
          </w:p>
        </w:tc>
      </w:tr>
      <w:tr w:rsidR="00EF75F2" w14:paraId="3C351211" w14:textId="77777777">
        <w:tc>
          <w:tcPr>
            <w:tcW w:w="990" w:type="dxa"/>
            <w:shd w:val="pct10" w:color="auto" w:fill="FFFFFF"/>
          </w:tcPr>
          <w:p w14:paraId="7E28A524" w14:textId="77777777" w:rsidR="00EF75F2" w:rsidRDefault="00EF75F2">
            <w:pPr>
              <w:pStyle w:val="TAL"/>
              <w:rPr>
                <w:b/>
                <w:sz w:val="16"/>
              </w:rPr>
            </w:pPr>
            <w:r>
              <w:rPr>
                <w:b/>
                <w:sz w:val="16"/>
              </w:rPr>
              <w:t>Date</w:t>
            </w:r>
          </w:p>
        </w:tc>
        <w:tc>
          <w:tcPr>
            <w:tcW w:w="610" w:type="dxa"/>
            <w:shd w:val="pct10" w:color="auto" w:fill="FFFFFF"/>
          </w:tcPr>
          <w:p w14:paraId="785457B3" w14:textId="77777777" w:rsidR="00EF75F2" w:rsidRDefault="00EF75F2" w:rsidP="0065728D">
            <w:pPr>
              <w:pStyle w:val="TAL"/>
              <w:jc w:val="center"/>
              <w:rPr>
                <w:b/>
                <w:sz w:val="16"/>
                <w:lang w:val="sv-SE"/>
              </w:rPr>
            </w:pPr>
            <w:r>
              <w:rPr>
                <w:b/>
                <w:sz w:val="16"/>
                <w:lang w:val="sv-SE"/>
              </w:rPr>
              <w:t>TSG #</w:t>
            </w:r>
          </w:p>
        </w:tc>
        <w:tc>
          <w:tcPr>
            <w:tcW w:w="1094" w:type="dxa"/>
            <w:shd w:val="pct10" w:color="auto" w:fill="FFFFFF"/>
          </w:tcPr>
          <w:p w14:paraId="56B57785" w14:textId="77777777" w:rsidR="00EF75F2" w:rsidRDefault="00EF75F2">
            <w:pPr>
              <w:pStyle w:val="TAL"/>
              <w:rPr>
                <w:b/>
                <w:sz w:val="16"/>
                <w:lang w:val="sv-SE"/>
              </w:rPr>
            </w:pPr>
            <w:r>
              <w:rPr>
                <w:b/>
                <w:sz w:val="16"/>
                <w:lang w:val="sv-SE"/>
              </w:rPr>
              <w:t>TSG Doc.</w:t>
            </w:r>
          </w:p>
        </w:tc>
        <w:tc>
          <w:tcPr>
            <w:tcW w:w="567" w:type="dxa"/>
            <w:shd w:val="pct10" w:color="auto" w:fill="FFFFFF"/>
          </w:tcPr>
          <w:p w14:paraId="0AB70F26" w14:textId="77777777" w:rsidR="00EF75F2" w:rsidRDefault="00EF75F2">
            <w:pPr>
              <w:pStyle w:val="TAL"/>
              <w:rPr>
                <w:b/>
                <w:sz w:val="16"/>
              </w:rPr>
            </w:pPr>
            <w:r>
              <w:rPr>
                <w:b/>
                <w:sz w:val="16"/>
              </w:rPr>
              <w:t>CR</w:t>
            </w:r>
          </w:p>
        </w:tc>
        <w:tc>
          <w:tcPr>
            <w:tcW w:w="425" w:type="dxa"/>
            <w:shd w:val="pct10" w:color="auto" w:fill="FFFFFF"/>
          </w:tcPr>
          <w:p w14:paraId="2BCCD283" w14:textId="77777777" w:rsidR="00EF75F2" w:rsidRDefault="00EF75F2">
            <w:pPr>
              <w:pStyle w:val="TAL"/>
              <w:rPr>
                <w:b/>
                <w:sz w:val="16"/>
              </w:rPr>
            </w:pPr>
            <w:r>
              <w:rPr>
                <w:b/>
                <w:sz w:val="16"/>
              </w:rPr>
              <w:t>Rev</w:t>
            </w:r>
          </w:p>
        </w:tc>
        <w:tc>
          <w:tcPr>
            <w:tcW w:w="3694" w:type="dxa"/>
            <w:shd w:val="pct10" w:color="auto" w:fill="FFFFFF"/>
          </w:tcPr>
          <w:p w14:paraId="6BB4BDC9" w14:textId="77777777" w:rsidR="00EF75F2" w:rsidRDefault="00EF75F2">
            <w:pPr>
              <w:pStyle w:val="TAL"/>
              <w:rPr>
                <w:b/>
                <w:sz w:val="16"/>
              </w:rPr>
            </w:pPr>
            <w:r>
              <w:rPr>
                <w:b/>
                <w:sz w:val="16"/>
              </w:rPr>
              <w:t>Subject/Comment</w:t>
            </w:r>
          </w:p>
        </w:tc>
        <w:tc>
          <w:tcPr>
            <w:tcW w:w="990" w:type="dxa"/>
            <w:shd w:val="pct10" w:color="auto" w:fill="FFFFFF"/>
          </w:tcPr>
          <w:p w14:paraId="0FE1ABD4" w14:textId="77777777" w:rsidR="00EF75F2" w:rsidRDefault="00EF75F2">
            <w:pPr>
              <w:pStyle w:val="TAL"/>
              <w:rPr>
                <w:b/>
                <w:sz w:val="16"/>
              </w:rPr>
            </w:pPr>
            <w:r>
              <w:rPr>
                <w:b/>
                <w:sz w:val="16"/>
              </w:rPr>
              <w:t>Old</w:t>
            </w:r>
          </w:p>
        </w:tc>
        <w:tc>
          <w:tcPr>
            <w:tcW w:w="986" w:type="dxa"/>
            <w:shd w:val="pct10" w:color="auto" w:fill="FFFFFF"/>
          </w:tcPr>
          <w:p w14:paraId="5F899564" w14:textId="77777777" w:rsidR="00EF75F2" w:rsidRDefault="00EF75F2">
            <w:pPr>
              <w:pStyle w:val="TAL"/>
              <w:rPr>
                <w:b/>
                <w:sz w:val="16"/>
              </w:rPr>
            </w:pPr>
            <w:r>
              <w:rPr>
                <w:b/>
                <w:sz w:val="16"/>
              </w:rPr>
              <w:t>New</w:t>
            </w:r>
          </w:p>
        </w:tc>
      </w:tr>
      <w:tr w:rsidR="00EF75F2" w14:paraId="62114B58"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90" w:type="dxa"/>
            <w:tcBorders>
              <w:top w:val="single" w:sz="6" w:space="0" w:color="auto"/>
              <w:left w:val="single" w:sz="6" w:space="0" w:color="auto"/>
              <w:bottom w:val="single" w:sz="6" w:space="0" w:color="auto"/>
              <w:right w:val="single" w:sz="6" w:space="0" w:color="auto"/>
            </w:tcBorders>
            <w:shd w:val="solid" w:color="FFFFFF" w:fill="auto"/>
          </w:tcPr>
          <w:p w14:paraId="5B02EFDD" w14:textId="77777777" w:rsidR="00EF75F2" w:rsidRDefault="00EF75F2" w:rsidP="008743E3">
            <w:pPr>
              <w:pStyle w:val="TAL"/>
              <w:rPr>
                <w:snapToGrid w:val="0"/>
                <w:lang w:val="en-AU"/>
              </w:rPr>
            </w:pPr>
            <w:r>
              <w:rPr>
                <w:snapToGrid w:val="0"/>
                <w:lang w:val="en-AU"/>
              </w:rPr>
              <w:t>2004-0</w:t>
            </w:r>
            <w:r w:rsidR="000E57E0">
              <w:rPr>
                <w:snapToGrid w:val="0"/>
                <w:lang w:val="en-AU"/>
              </w:rPr>
              <w:t>6</w:t>
            </w:r>
          </w:p>
        </w:tc>
        <w:tc>
          <w:tcPr>
            <w:tcW w:w="610" w:type="dxa"/>
            <w:tcBorders>
              <w:top w:val="single" w:sz="6" w:space="0" w:color="auto"/>
              <w:left w:val="single" w:sz="6" w:space="0" w:color="auto"/>
              <w:bottom w:val="single" w:sz="6" w:space="0" w:color="auto"/>
              <w:right w:val="single" w:sz="6" w:space="0" w:color="auto"/>
            </w:tcBorders>
            <w:shd w:val="solid" w:color="FFFFFF" w:fill="auto"/>
          </w:tcPr>
          <w:p w14:paraId="1AB8DB63" w14:textId="77777777" w:rsidR="00EF75F2" w:rsidRDefault="000E57E0" w:rsidP="00FB7F49">
            <w:pPr>
              <w:pStyle w:val="TAL"/>
              <w:jc w:val="center"/>
              <w:rPr>
                <w:snapToGrid w:val="0"/>
                <w:lang w:val="en-AU"/>
              </w:rPr>
            </w:pPr>
            <w:r>
              <w:rPr>
                <w:snapToGrid w:val="0"/>
                <w:lang w:val="en-AU"/>
              </w:rPr>
              <w:t>24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0C5203C" w14:textId="77777777" w:rsidR="00EF75F2" w:rsidRDefault="000E57E0" w:rsidP="008743E3">
            <w:pPr>
              <w:pStyle w:val="TAL"/>
              <w:rPr>
                <w:snapToGrid w:val="0"/>
                <w:lang w:val="en-AU"/>
              </w:rPr>
            </w:pPr>
            <w:r>
              <w:rPr>
                <w:snapToGrid w:val="0"/>
                <w:lang w:val="en-AU"/>
              </w:rPr>
              <w:t>S</w:t>
            </w:r>
            <w:r w:rsidR="008743E3">
              <w:rPr>
                <w:snapToGrid w:val="0"/>
                <w:lang w:val="en-AU"/>
              </w:rPr>
              <w:t>P</w:t>
            </w:r>
            <w:r>
              <w:rPr>
                <w:snapToGrid w:val="0"/>
                <w:lang w:val="en-AU"/>
              </w:rPr>
              <w:t>-040344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726B45" w14:textId="77777777" w:rsidR="00EF75F2" w:rsidRDefault="00EF75F2" w:rsidP="008743E3">
            <w:pPr>
              <w:pStyle w:val="TAL"/>
              <w:rPr>
                <w:snapToGrid w:val="0"/>
                <w:lang w:val="en-AU"/>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8A2F39" w14:textId="77777777" w:rsidR="00EF75F2" w:rsidRDefault="00EF75F2" w:rsidP="008743E3">
            <w:pPr>
              <w:pStyle w:val="TAL"/>
              <w:rPr>
                <w:snapToGrid w:val="0"/>
                <w:lang w:val="en-AU"/>
              </w:rPr>
            </w:pPr>
          </w:p>
        </w:tc>
        <w:tc>
          <w:tcPr>
            <w:tcW w:w="3694" w:type="dxa"/>
            <w:tcBorders>
              <w:top w:val="single" w:sz="6" w:space="0" w:color="auto"/>
              <w:left w:val="single" w:sz="6" w:space="0" w:color="auto"/>
              <w:bottom w:val="single" w:sz="6" w:space="0" w:color="auto"/>
              <w:right w:val="single" w:sz="6" w:space="0" w:color="auto"/>
            </w:tcBorders>
            <w:shd w:val="solid" w:color="FFFFFF" w:fill="auto"/>
          </w:tcPr>
          <w:p w14:paraId="5D4292E5" w14:textId="77777777" w:rsidR="00EF75F2" w:rsidRDefault="0065728D" w:rsidP="008743E3">
            <w:pPr>
              <w:pStyle w:val="TAL"/>
              <w:rPr>
                <w:snapToGrid w:val="0"/>
                <w:lang w:val="en-AU"/>
              </w:rPr>
            </w:pPr>
            <w:r>
              <w:rPr>
                <w:snapToGrid w:val="0"/>
                <w:lang w:val="en-AU"/>
              </w:rPr>
              <w:t>A</w:t>
            </w:r>
            <w:r w:rsidR="000E57E0">
              <w:rPr>
                <w:snapToGrid w:val="0"/>
                <w:lang w:val="en-AU"/>
              </w:rPr>
              <w:t>pprov</w:t>
            </w:r>
            <w:r>
              <w:rPr>
                <w:snapToGrid w:val="0"/>
                <w:lang w:val="en-AU"/>
              </w:rPr>
              <w:t xml:space="preserve">ed </w:t>
            </w:r>
            <w:r w:rsidR="000E57E0">
              <w:rPr>
                <w:snapToGrid w:val="0"/>
                <w:lang w:val="en-AU"/>
              </w:rPr>
              <w:t xml:space="preserve">at </w:t>
            </w:r>
            <w:r>
              <w:rPr>
                <w:snapToGrid w:val="0"/>
                <w:lang w:val="en-AU"/>
              </w:rPr>
              <w:t xml:space="preserve">3GPP TSG </w:t>
            </w:r>
            <w:r w:rsidR="000E57E0">
              <w:rPr>
                <w:snapToGrid w:val="0"/>
                <w:lang w:val="en-AU"/>
              </w:rPr>
              <w:t>SA#24</w:t>
            </w:r>
          </w:p>
        </w:tc>
        <w:tc>
          <w:tcPr>
            <w:tcW w:w="990" w:type="dxa"/>
            <w:tcBorders>
              <w:top w:val="single" w:sz="6" w:space="0" w:color="auto"/>
              <w:left w:val="single" w:sz="6" w:space="0" w:color="auto"/>
              <w:bottom w:val="single" w:sz="6" w:space="0" w:color="auto"/>
              <w:right w:val="single" w:sz="6" w:space="0" w:color="auto"/>
            </w:tcBorders>
            <w:shd w:val="solid" w:color="FFFFFF" w:fill="auto"/>
          </w:tcPr>
          <w:p w14:paraId="5E0A3853" w14:textId="77777777" w:rsidR="00EF75F2" w:rsidRDefault="0065728D" w:rsidP="008743E3">
            <w:pPr>
              <w:pStyle w:val="TAL"/>
              <w:rPr>
                <w:snapToGrid w:val="0"/>
                <w:lang w:val="en-AU"/>
              </w:rPr>
            </w:pPr>
            <w:r>
              <w:rPr>
                <w:snapToGrid w:val="0"/>
                <w:lang w:val="en-AU"/>
              </w:rPr>
              <w:t>2.0.0</w:t>
            </w:r>
          </w:p>
        </w:tc>
        <w:tc>
          <w:tcPr>
            <w:tcW w:w="986" w:type="dxa"/>
            <w:tcBorders>
              <w:top w:val="single" w:sz="6" w:space="0" w:color="auto"/>
              <w:left w:val="single" w:sz="6" w:space="0" w:color="auto"/>
              <w:bottom w:val="single" w:sz="6" w:space="0" w:color="auto"/>
              <w:right w:val="single" w:sz="6" w:space="0" w:color="auto"/>
            </w:tcBorders>
            <w:shd w:val="solid" w:color="FFFFFF" w:fill="auto"/>
          </w:tcPr>
          <w:p w14:paraId="491FBFE3" w14:textId="77777777" w:rsidR="00EF75F2" w:rsidRDefault="0065728D" w:rsidP="008743E3">
            <w:pPr>
              <w:pStyle w:val="TAL"/>
              <w:rPr>
                <w:snapToGrid w:val="0"/>
                <w:lang w:val="en-AU"/>
              </w:rPr>
            </w:pPr>
            <w:r>
              <w:rPr>
                <w:snapToGrid w:val="0"/>
                <w:lang w:val="en-AU"/>
              </w:rPr>
              <w:t>6</w:t>
            </w:r>
            <w:r w:rsidR="000E57E0">
              <w:rPr>
                <w:snapToGrid w:val="0"/>
                <w:lang w:val="en-AU"/>
              </w:rPr>
              <w:t>.0.0</w:t>
            </w:r>
          </w:p>
        </w:tc>
      </w:tr>
      <w:tr w:rsidR="00EF75F2" w14:paraId="41D966D6"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90" w:type="dxa"/>
            <w:tcBorders>
              <w:top w:val="single" w:sz="6" w:space="0" w:color="auto"/>
              <w:left w:val="single" w:sz="6" w:space="0" w:color="auto"/>
              <w:bottom w:val="single" w:sz="6" w:space="0" w:color="auto"/>
              <w:right w:val="single" w:sz="6" w:space="0" w:color="auto"/>
            </w:tcBorders>
            <w:shd w:val="solid" w:color="FFFFFF" w:fill="auto"/>
          </w:tcPr>
          <w:p w14:paraId="4C844DAD" w14:textId="77777777" w:rsidR="00EF75F2" w:rsidRDefault="008743E3" w:rsidP="008743E3">
            <w:pPr>
              <w:pStyle w:val="TAL"/>
              <w:rPr>
                <w:snapToGrid w:val="0"/>
                <w:lang w:val="en-AU"/>
              </w:rPr>
            </w:pPr>
            <w:r>
              <w:rPr>
                <w:snapToGrid w:val="0"/>
                <w:lang w:val="en-AU"/>
              </w:rPr>
              <w:t>2004-12</w:t>
            </w:r>
          </w:p>
        </w:tc>
        <w:tc>
          <w:tcPr>
            <w:tcW w:w="610" w:type="dxa"/>
            <w:tcBorders>
              <w:top w:val="single" w:sz="6" w:space="0" w:color="auto"/>
              <w:left w:val="single" w:sz="6" w:space="0" w:color="auto"/>
              <w:bottom w:val="single" w:sz="6" w:space="0" w:color="auto"/>
              <w:right w:val="single" w:sz="6" w:space="0" w:color="auto"/>
            </w:tcBorders>
            <w:shd w:val="solid" w:color="FFFFFF" w:fill="auto"/>
          </w:tcPr>
          <w:p w14:paraId="0AA4D678" w14:textId="77777777" w:rsidR="00EF75F2" w:rsidRDefault="008743E3" w:rsidP="00FB7F49">
            <w:pPr>
              <w:pStyle w:val="TAL"/>
              <w:jc w:val="center"/>
              <w:rPr>
                <w:snapToGrid w:val="0"/>
                <w:lang w:val="en-AU"/>
              </w:rPr>
            </w:pPr>
            <w:r>
              <w:rPr>
                <w:snapToGrid w:val="0"/>
                <w:lang w:val="en-AU"/>
              </w:rPr>
              <w:t>26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0C46D4B" w14:textId="77777777" w:rsidR="00EF75F2" w:rsidRDefault="008743E3" w:rsidP="008743E3">
            <w:pPr>
              <w:pStyle w:val="TAL"/>
              <w:rPr>
                <w:snapToGrid w:val="0"/>
                <w:lang w:val="en-AU"/>
              </w:rPr>
            </w:pPr>
            <w:r>
              <w:rPr>
                <w:snapToGrid w:val="0"/>
                <w:lang w:val="en-AU"/>
              </w:rPr>
              <w:t>SP-040839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A1BCD3" w14:textId="77777777" w:rsidR="00EF75F2" w:rsidRDefault="001A121B" w:rsidP="008743E3">
            <w:pPr>
              <w:pStyle w:val="TAL"/>
              <w:rPr>
                <w:snapToGrid w:val="0"/>
                <w:lang w:val="en-AU"/>
              </w:rPr>
            </w:pPr>
            <w:r>
              <w:rPr>
                <w:snapToGrid w:val="0"/>
                <w:lang w:val="en-AU"/>
              </w:rPr>
              <w:t>001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D5B7C0" w14:textId="77777777" w:rsidR="00EF75F2" w:rsidRDefault="001A121B" w:rsidP="008743E3">
            <w:pPr>
              <w:pStyle w:val="TAL"/>
              <w:rPr>
                <w:snapToGrid w:val="0"/>
                <w:lang w:val="en-AU"/>
              </w:rPr>
            </w:pPr>
            <w:r>
              <w:rPr>
                <w:snapToGrid w:val="0"/>
                <w:lang w:val="en-AU"/>
              </w:rPr>
              <w:t>1</w:t>
            </w:r>
          </w:p>
        </w:tc>
        <w:tc>
          <w:tcPr>
            <w:tcW w:w="3694" w:type="dxa"/>
            <w:tcBorders>
              <w:top w:val="single" w:sz="6" w:space="0" w:color="auto"/>
              <w:left w:val="single" w:sz="6" w:space="0" w:color="auto"/>
              <w:bottom w:val="single" w:sz="6" w:space="0" w:color="auto"/>
              <w:right w:val="single" w:sz="6" w:space="0" w:color="auto"/>
            </w:tcBorders>
            <w:shd w:val="solid" w:color="FFFFFF" w:fill="auto"/>
          </w:tcPr>
          <w:p w14:paraId="46F73D6E" w14:textId="77777777" w:rsidR="00EF75F2" w:rsidRPr="008743E3" w:rsidRDefault="008743E3" w:rsidP="008743E3">
            <w:pPr>
              <w:pStyle w:val="TAL"/>
              <w:rPr>
                <w:snapToGrid w:val="0"/>
                <w:lang w:val="en-AU"/>
              </w:rPr>
            </w:pPr>
            <w:r w:rsidRPr="008743E3">
              <w:rPr>
                <w:snapToGrid w:val="0"/>
                <w:lang w:val="en-AU"/>
              </w:rPr>
              <w:t>Removal of incorrect statement in Scope section of Rel-6 Timed Text</w:t>
            </w:r>
          </w:p>
        </w:tc>
        <w:tc>
          <w:tcPr>
            <w:tcW w:w="990" w:type="dxa"/>
            <w:tcBorders>
              <w:top w:val="single" w:sz="6" w:space="0" w:color="auto"/>
              <w:left w:val="single" w:sz="6" w:space="0" w:color="auto"/>
              <w:bottom w:val="single" w:sz="6" w:space="0" w:color="auto"/>
              <w:right w:val="single" w:sz="6" w:space="0" w:color="auto"/>
            </w:tcBorders>
            <w:shd w:val="solid" w:color="FFFFFF" w:fill="auto"/>
          </w:tcPr>
          <w:p w14:paraId="15FC8865" w14:textId="77777777" w:rsidR="00EF75F2" w:rsidRDefault="008743E3" w:rsidP="008743E3">
            <w:pPr>
              <w:pStyle w:val="TAL"/>
              <w:rPr>
                <w:snapToGrid w:val="0"/>
                <w:lang w:val="en-AU"/>
              </w:rPr>
            </w:pPr>
            <w:r>
              <w:rPr>
                <w:snapToGrid w:val="0"/>
                <w:lang w:val="en-AU"/>
              </w:rPr>
              <w:t>6.0.0</w:t>
            </w:r>
          </w:p>
        </w:tc>
        <w:tc>
          <w:tcPr>
            <w:tcW w:w="986" w:type="dxa"/>
            <w:tcBorders>
              <w:top w:val="single" w:sz="6" w:space="0" w:color="auto"/>
              <w:left w:val="single" w:sz="6" w:space="0" w:color="auto"/>
              <w:bottom w:val="single" w:sz="6" w:space="0" w:color="auto"/>
              <w:right w:val="single" w:sz="6" w:space="0" w:color="auto"/>
            </w:tcBorders>
            <w:shd w:val="solid" w:color="FFFFFF" w:fill="auto"/>
          </w:tcPr>
          <w:p w14:paraId="14093F98" w14:textId="77777777" w:rsidR="00EF75F2" w:rsidRDefault="008743E3" w:rsidP="008743E3">
            <w:pPr>
              <w:pStyle w:val="TAL"/>
              <w:rPr>
                <w:snapToGrid w:val="0"/>
                <w:lang w:val="en-AU"/>
              </w:rPr>
            </w:pPr>
            <w:r>
              <w:rPr>
                <w:snapToGrid w:val="0"/>
                <w:lang w:val="en-AU"/>
              </w:rPr>
              <w:t>6.1.0</w:t>
            </w:r>
          </w:p>
        </w:tc>
      </w:tr>
      <w:tr w:rsidR="00FB7F49" w14:paraId="7A94BC79" w14:textId="77777777">
        <w:tc>
          <w:tcPr>
            <w:tcW w:w="990" w:type="dxa"/>
            <w:shd w:val="solid" w:color="FFFFFF" w:fill="auto"/>
          </w:tcPr>
          <w:p w14:paraId="4C4AF78F" w14:textId="77777777" w:rsidR="00FB7F49" w:rsidRDefault="00FB7F49" w:rsidP="00081829">
            <w:pPr>
              <w:pStyle w:val="TAL"/>
              <w:rPr>
                <w:snapToGrid w:val="0"/>
                <w:lang w:val="en-AU"/>
              </w:rPr>
            </w:pPr>
            <w:r>
              <w:rPr>
                <w:snapToGrid w:val="0"/>
                <w:lang w:val="en-AU"/>
              </w:rPr>
              <w:t>2007-06</w:t>
            </w:r>
          </w:p>
        </w:tc>
        <w:tc>
          <w:tcPr>
            <w:tcW w:w="610" w:type="dxa"/>
            <w:shd w:val="solid" w:color="FFFFFF" w:fill="auto"/>
          </w:tcPr>
          <w:p w14:paraId="7307FE4A" w14:textId="77777777" w:rsidR="00FB7F49" w:rsidRDefault="00FB7F49" w:rsidP="00FB7F49">
            <w:pPr>
              <w:pStyle w:val="TAL"/>
              <w:jc w:val="center"/>
              <w:rPr>
                <w:snapToGrid w:val="0"/>
                <w:lang w:val="en-AU"/>
              </w:rPr>
            </w:pPr>
            <w:r>
              <w:rPr>
                <w:snapToGrid w:val="0"/>
                <w:lang w:val="en-AU"/>
              </w:rPr>
              <w:t>36</w:t>
            </w:r>
          </w:p>
        </w:tc>
        <w:tc>
          <w:tcPr>
            <w:tcW w:w="1094" w:type="dxa"/>
            <w:shd w:val="solid" w:color="FFFFFF" w:fill="auto"/>
          </w:tcPr>
          <w:p w14:paraId="14B358D1" w14:textId="77777777" w:rsidR="00FB7F49" w:rsidRDefault="00FB7F49" w:rsidP="008743E3">
            <w:pPr>
              <w:pStyle w:val="TAL"/>
              <w:rPr>
                <w:snapToGrid w:val="0"/>
                <w:lang w:val="en-AU"/>
              </w:rPr>
            </w:pPr>
          </w:p>
        </w:tc>
        <w:tc>
          <w:tcPr>
            <w:tcW w:w="567" w:type="dxa"/>
            <w:shd w:val="solid" w:color="FFFFFF" w:fill="auto"/>
          </w:tcPr>
          <w:p w14:paraId="3F630E30" w14:textId="77777777" w:rsidR="00FB7F49" w:rsidRDefault="00FB7F49" w:rsidP="008743E3">
            <w:pPr>
              <w:pStyle w:val="TAL"/>
              <w:rPr>
                <w:snapToGrid w:val="0"/>
                <w:lang w:val="en-AU"/>
              </w:rPr>
            </w:pPr>
          </w:p>
        </w:tc>
        <w:tc>
          <w:tcPr>
            <w:tcW w:w="425" w:type="dxa"/>
            <w:shd w:val="solid" w:color="FFFFFF" w:fill="auto"/>
          </w:tcPr>
          <w:p w14:paraId="56240D1F" w14:textId="77777777" w:rsidR="00FB7F49" w:rsidRDefault="00FB7F49" w:rsidP="008743E3">
            <w:pPr>
              <w:pStyle w:val="TAL"/>
              <w:rPr>
                <w:snapToGrid w:val="0"/>
                <w:lang w:val="en-AU"/>
              </w:rPr>
            </w:pPr>
          </w:p>
        </w:tc>
        <w:tc>
          <w:tcPr>
            <w:tcW w:w="3694" w:type="dxa"/>
            <w:shd w:val="solid" w:color="FFFFFF" w:fill="auto"/>
          </w:tcPr>
          <w:p w14:paraId="40183541" w14:textId="77777777" w:rsidR="00FB7F49" w:rsidRDefault="00FB7F49" w:rsidP="008743E3">
            <w:pPr>
              <w:pStyle w:val="TAL"/>
              <w:rPr>
                <w:snapToGrid w:val="0"/>
                <w:lang w:val="en-AU"/>
              </w:rPr>
            </w:pPr>
            <w:r>
              <w:rPr>
                <w:snapToGrid w:val="0"/>
                <w:lang w:val="en-AU"/>
              </w:rPr>
              <w:t>Version for Release 7</w:t>
            </w:r>
          </w:p>
        </w:tc>
        <w:tc>
          <w:tcPr>
            <w:tcW w:w="990" w:type="dxa"/>
            <w:shd w:val="solid" w:color="FFFFFF" w:fill="auto"/>
          </w:tcPr>
          <w:p w14:paraId="7BBFD407" w14:textId="77777777" w:rsidR="00FB7F49" w:rsidRDefault="00FB7F49" w:rsidP="008743E3">
            <w:pPr>
              <w:pStyle w:val="TAL"/>
              <w:rPr>
                <w:snapToGrid w:val="0"/>
                <w:lang w:val="en-AU"/>
              </w:rPr>
            </w:pPr>
            <w:r>
              <w:rPr>
                <w:snapToGrid w:val="0"/>
                <w:lang w:val="en-AU"/>
              </w:rPr>
              <w:t>6.1.0</w:t>
            </w:r>
          </w:p>
        </w:tc>
        <w:tc>
          <w:tcPr>
            <w:tcW w:w="986" w:type="dxa"/>
            <w:shd w:val="solid" w:color="FFFFFF" w:fill="auto"/>
          </w:tcPr>
          <w:p w14:paraId="09361372" w14:textId="77777777" w:rsidR="00FB7F49" w:rsidRDefault="00FB7F49" w:rsidP="008743E3">
            <w:pPr>
              <w:pStyle w:val="TAL"/>
              <w:rPr>
                <w:snapToGrid w:val="0"/>
                <w:lang w:val="en-AU"/>
              </w:rPr>
            </w:pPr>
            <w:r>
              <w:rPr>
                <w:snapToGrid w:val="0"/>
                <w:lang w:val="en-AU"/>
              </w:rPr>
              <w:t>7.0.0</w:t>
            </w:r>
          </w:p>
        </w:tc>
      </w:tr>
      <w:tr w:rsidR="000F5F34" w14:paraId="2D5120B8" w14:textId="77777777">
        <w:tc>
          <w:tcPr>
            <w:tcW w:w="990" w:type="dxa"/>
            <w:shd w:val="solid" w:color="FFFFFF" w:fill="auto"/>
          </w:tcPr>
          <w:p w14:paraId="370F79C6" w14:textId="77777777" w:rsidR="000F5F34" w:rsidRDefault="000F5F34" w:rsidP="00081829">
            <w:pPr>
              <w:pStyle w:val="TAL"/>
              <w:rPr>
                <w:snapToGrid w:val="0"/>
                <w:lang w:val="en-AU"/>
              </w:rPr>
            </w:pPr>
            <w:r>
              <w:rPr>
                <w:snapToGrid w:val="0"/>
                <w:lang w:val="en-AU"/>
              </w:rPr>
              <w:t>2008-12</w:t>
            </w:r>
          </w:p>
        </w:tc>
        <w:tc>
          <w:tcPr>
            <w:tcW w:w="610" w:type="dxa"/>
            <w:shd w:val="solid" w:color="FFFFFF" w:fill="auto"/>
          </w:tcPr>
          <w:p w14:paraId="67BF78AB" w14:textId="77777777" w:rsidR="000F5F34" w:rsidRDefault="000F5F34" w:rsidP="00FB7F49">
            <w:pPr>
              <w:pStyle w:val="TAL"/>
              <w:jc w:val="center"/>
              <w:rPr>
                <w:snapToGrid w:val="0"/>
                <w:lang w:val="en-AU"/>
              </w:rPr>
            </w:pPr>
            <w:r>
              <w:rPr>
                <w:snapToGrid w:val="0"/>
                <w:lang w:val="en-AU"/>
              </w:rPr>
              <w:t>42</w:t>
            </w:r>
          </w:p>
        </w:tc>
        <w:tc>
          <w:tcPr>
            <w:tcW w:w="1094" w:type="dxa"/>
            <w:shd w:val="solid" w:color="FFFFFF" w:fill="auto"/>
          </w:tcPr>
          <w:p w14:paraId="37852CDC" w14:textId="77777777" w:rsidR="000F5F34" w:rsidRDefault="000F5F34" w:rsidP="008743E3">
            <w:pPr>
              <w:pStyle w:val="TAL"/>
              <w:rPr>
                <w:snapToGrid w:val="0"/>
                <w:lang w:val="en-AU"/>
              </w:rPr>
            </w:pPr>
          </w:p>
        </w:tc>
        <w:tc>
          <w:tcPr>
            <w:tcW w:w="567" w:type="dxa"/>
            <w:shd w:val="solid" w:color="FFFFFF" w:fill="auto"/>
          </w:tcPr>
          <w:p w14:paraId="0B16CD9D" w14:textId="77777777" w:rsidR="000F5F34" w:rsidRDefault="000F5F34" w:rsidP="008743E3">
            <w:pPr>
              <w:pStyle w:val="TAL"/>
              <w:rPr>
                <w:snapToGrid w:val="0"/>
                <w:lang w:val="en-AU"/>
              </w:rPr>
            </w:pPr>
          </w:p>
        </w:tc>
        <w:tc>
          <w:tcPr>
            <w:tcW w:w="425" w:type="dxa"/>
            <w:shd w:val="solid" w:color="FFFFFF" w:fill="auto"/>
          </w:tcPr>
          <w:p w14:paraId="04DAC3C6" w14:textId="77777777" w:rsidR="000F5F34" w:rsidRDefault="000F5F34" w:rsidP="008743E3">
            <w:pPr>
              <w:pStyle w:val="TAL"/>
              <w:rPr>
                <w:snapToGrid w:val="0"/>
                <w:lang w:val="en-AU"/>
              </w:rPr>
            </w:pPr>
          </w:p>
        </w:tc>
        <w:tc>
          <w:tcPr>
            <w:tcW w:w="3694" w:type="dxa"/>
            <w:shd w:val="solid" w:color="FFFFFF" w:fill="auto"/>
          </w:tcPr>
          <w:p w14:paraId="57953E32" w14:textId="77777777" w:rsidR="000F5F34" w:rsidRDefault="000F5F34" w:rsidP="00A9654E">
            <w:pPr>
              <w:pStyle w:val="TAL"/>
              <w:rPr>
                <w:snapToGrid w:val="0"/>
                <w:lang w:val="en-AU"/>
              </w:rPr>
            </w:pPr>
            <w:r>
              <w:rPr>
                <w:snapToGrid w:val="0"/>
                <w:lang w:val="en-AU"/>
              </w:rPr>
              <w:t>Version for Release 8</w:t>
            </w:r>
          </w:p>
        </w:tc>
        <w:tc>
          <w:tcPr>
            <w:tcW w:w="990" w:type="dxa"/>
            <w:shd w:val="solid" w:color="FFFFFF" w:fill="auto"/>
          </w:tcPr>
          <w:p w14:paraId="137FF802" w14:textId="77777777" w:rsidR="000F5F34" w:rsidRDefault="000F5F34" w:rsidP="008743E3">
            <w:pPr>
              <w:pStyle w:val="TAL"/>
              <w:rPr>
                <w:snapToGrid w:val="0"/>
                <w:lang w:val="en-AU"/>
              </w:rPr>
            </w:pPr>
            <w:r>
              <w:rPr>
                <w:snapToGrid w:val="0"/>
                <w:lang w:val="en-AU"/>
              </w:rPr>
              <w:t>7.0.0</w:t>
            </w:r>
          </w:p>
        </w:tc>
        <w:tc>
          <w:tcPr>
            <w:tcW w:w="986" w:type="dxa"/>
            <w:shd w:val="solid" w:color="FFFFFF" w:fill="auto"/>
          </w:tcPr>
          <w:p w14:paraId="2F5A1129" w14:textId="77777777" w:rsidR="000F5F34" w:rsidRDefault="000F5F34" w:rsidP="008743E3">
            <w:pPr>
              <w:pStyle w:val="TAL"/>
              <w:rPr>
                <w:snapToGrid w:val="0"/>
                <w:lang w:val="en-AU"/>
              </w:rPr>
            </w:pPr>
            <w:r>
              <w:rPr>
                <w:snapToGrid w:val="0"/>
                <w:lang w:val="en-AU"/>
              </w:rPr>
              <w:t>8.0.0</w:t>
            </w:r>
          </w:p>
        </w:tc>
      </w:tr>
      <w:tr w:rsidR="00085559" w14:paraId="76E235DD" w14:textId="77777777">
        <w:tc>
          <w:tcPr>
            <w:tcW w:w="990" w:type="dxa"/>
            <w:shd w:val="solid" w:color="FFFFFF" w:fill="auto"/>
          </w:tcPr>
          <w:p w14:paraId="1C610FFB" w14:textId="77777777" w:rsidR="00085559" w:rsidRDefault="00085559" w:rsidP="00503C09">
            <w:pPr>
              <w:pStyle w:val="TAL"/>
              <w:rPr>
                <w:snapToGrid w:val="0"/>
                <w:lang w:val="en-AU"/>
              </w:rPr>
            </w:pPr>
            <w:r>
              <w:rPr>
                <w:snapToGrid w:val="0"/>
                <w:lang w:val="en-AU"/>
              </w:rPr>
              <w:t>2009-12</w:t>
            </w:r>
          </w:p>
        </w:tc>
        <w:tc>
          <w:tcPr>
            <w:tcW w:w="610" w:type="dxa"/>
            <w:shd w:val="solid" w:color="FFFFFF" w:fill="auto"/>
          </w:tcPr>
          <w:p w14:paraId="52AEE18E" w14:textId="77777777" w:rsidR="00085559" w:rsidRDefault="00085559" w:rsidP="00503C09">
            <w:pPr>
              <w:pStyle w:val="TAL"/>
              <w:jc w:val="center"/>
              <w:rPr>
                <w:snapToGrid w:val="0"/>
                <w:lang w:val="en-AU"/>
              </w:rPr>
            </w:pPr>
            <w:r>
              <w:rPr>
                <w:snapToGrid w:val="0"/>
                <w:lang w:val="en-AU"/>
              </w:rPr>
              <w:t>46</w:t>
            </w:r>
          </w:p>
        </w:tc>
        <w:tc>
          <w:tcPr>
            <w:tcW w:w="1094" w:type="dxa"/>
            <w:shd w:val="solid" w:color="FFFFFF" w:fill="auto"/>
          </w:tcPr>
          <w:p w14:paraId="1A0FE878" w14:textId="77777777" w:rsidR="00085559" w:rsidRDefault="00085559" w:rsidP="008743E3">
            <w:pPr>
              <w:pStyle w:val="TAL"/>
              <w:rPr>
                <w:snapToGrid w:val="0"/>
                <w:lang w:val="en-AU"/>
              </w:rPr>
            </w:pPr>
          </w:p>
        </w:tc>
        <w:tc>
          <w:tcPr>
            <w:tcW w:w="567" w:type="dxa"/>
            <w:shd w:val="solid" w:color="FFFFFF" w:fill="auto"/>
          </w:tcPr>
          <w:p w14:paraId="6F55FBF0" w14:textId="77777777" w:rsidR="00085559" w:rsidRDefault="00085559" w:rsidP="008743E3">
            <w:pPr>
              <w:pStyle w:val="TAL"/>
              <w:rPr>
                <w:snapToGrid w:val="0"/>
                <w:lang w:val="en-AU"/>
              </w:rPr>
            </w:pPr>
          </w:p>
        </w:tc>
        <w:tc>
          <w:tcPr>
            <w:tcW w:w="425" w:type="dxa"/>
            <w:shd w:val="solid" w:color="FFFFFF" w:fill="auto"/>
          </w:tcPr>
          <w:p w14:paraId="50AF16CE" w14:textId="77777777" w:rsidR="00085559" w:rsidRDefault="00085559" w:rsidP="008743E3">
            <w:pPr>
              <w:pStyle w:val="TAL"/>
              <w:rPr>
                <w:snapToGrid w:val="0"/>
                <w:lang w:val="en-AU"/>
              </w:rPr>
            </w:pPr>
          </w:p>
        </w:tc>
        <w:tc>
          <w:tcPr>
            <w:tcW w:w="3694" w:type="dxa"/>
            <w:shd w:val="solid" w:color="FFFFFF" w:fill="auto"/>
          </w:tcPr>
          <w:p w14:paraId="680AB6F9" w14:textId="77777777" w:rsidR="00085559" w:rsidRDefault="00085559" w:rsidP="00A9654E">
            <w:pPr>
              <w:pStyle w:val="TAL"/>
              <w:rPr>
                <w:snapToGrid w:val="0"/>
                <w:lang w:val="en-AU"/>
              </w:rPr>
            </w:pPr>
            <w:r>
              <w:rPr>
                <w:snapToGrid w:val="0"/>
                <w:lang w:val="en-AU"/>
              </w:rPr>
              <w:t>Version for Release 9</w:t>
            </w:r>
          </w:p>
        </w:tc>
        <w:tc>
          <w:tcPr>
            <w:tcW w:w="990" w:type="dxa"/>
            <w:shd w:val="solid" w:color="FFFFFF" w:fill="auto"/>
          </w:tcPr>
          <w:p w14:paraId="7E1A5C00" w14:textId="77777777" w:rsidR="00085559" w:rsidRDefault="00085559" w:rsidP="008743E3">
            <w:pPr>
              <w:pStyle w:val="TAL"/>
              <w:rPr>
                <w:snapToGrid w:val="0"/>
                <w:lang w:val="en-AU"/>
              </w:rPr>
            </w:pPr>
            <w:r>
              <w:rPr>
                <w:snapToGrid w:val="0"/>
                <w:lang w:val="en-AU"/>
              </w:rPr>
              <w:t>8.0.0</w:t>
            </w:r>
          </w:p>
        </w:tc>
        <w:tc>
          <w:tcPr>
            <w:tcW w:w="986" w:type="dxa"/>
            <w:shd w:val="solid" w:color="FFFFFF" w:fill="auto"/>
          </w:tcPr>
          <w:p w14:paraId="54485B45" w14:textId="77777777" w:rsidR="00085559" w:rsidRDefault="00085559" w:rsidP="008743E3">
            <w:pPr>
              <w:pStyle w:val="TAL"/>
              <w:rPr>
                <w:snapToGrid w:val="0"/>
                <w:lang w:val="en-AU"/>
              </w:rPr>
            </w:pPr>
            <w:r>
              <w:rPr>
                <w:snapToGrid w:val="0"/>
                <w:lang w:val="en-AU"/>
              </w:rPr>
              <w:t>9.0.0</w:t>
            </w:r>
          </w:p>
        </w:tc>
      </w:tr>
      <w:tr w:rsidR="002A3459" w14:paraId="20744141" w14:textId="77777777">
        <w:tc>
          <w:tcPr>
            <w:tcW w:w="990" w:type="dxa"/>
            <w:shd w:val="solid" w:color="FFFFFF" w:fill="auto"/>
          </w:tcPr>
          <w:p w14:paraId="5F394A48" w14:textId="77777777" w:rsidR="002A3459" w:rsidRDefault="002A3459" w:rsidP="00503C09">
            <w:pPr>
              <w:pStyle w:val="TAL"/>
              <w:rPr>
                <w:snapToGrid w:val="0"/>
                <w:lang w:val="en-AU"/>
              </w:rPr>
            </w:pPr>
            <w:r>
              <w:rPr>
                <w:snapToGrid w:val="0"/>
                <w:lang w:val="en-AU"/>
              </w:rPr>
              <w:t>2011-03</w:t>
            </w:r>
          </w:p>
        </w:tc>
        <w:tc>
          <w:tcPr>
            <w:tcW w:w="610" w:type="dxa"/>
            <w:shd w:val="solid" w:color="FFFFFF" w:fill="auto"/>
          </w:tcPr>
          <w:p w14:paraId="33E394AF" w14:textId="77777777" w:rsidR="002A3459" w:rsidRDefault="002A3459" w:rsidP="00503C09">
            <w:pPr>
              <w:pStyle w:val="TAL"/>
              <w:jc w:val="center"/>
              <w:rPr>
                <w:snapToGrid w:val="0"/>
                <w:lang w:val="en-AU"/>
              </w:rPr>
            </w:pPr>
            <w:r>
              <w:rPr>
                <w:snapToGrid w:val="0"/>
                <w:lang w:val="en-AU"/>
              </w:rPr>
              <w:t>51</w:t>
            </w:r>
          </w:p>
        </w:tc>
        <w:tc>
          <w:tcPr>
            <w:tcW w:w="1094" w:type="dxa"/>
            <w:shd w:val="solid" w:color="FFFFFF" w:fill="auto"/>
          </w:tcPr>
          <w:p w14:paraId="3CCBBFF6" w14:textId="77777777" w:rsidR="002A3459" w:rsidRDefault="002A3459" w:rsidP="008743E3">
            <w:pPr>
              <w:pStyle w:val="TAL"/>
              <w:rPr>
                <w:snapToGrid w:val="0"/>
                <w:lang w:val="en-AU"/>
              </w:rPr>
            </w:pPr>
          </w:p>
        </w:tc>
        <w:tc>
          <w:tcPr>
            <w:tcW w:w="567" w:type="dxa"/>
            <w:shd w:val="solid" w:color="FFFFFF" w:fill="auto"/>
          </w:tcPr>
          <w:p w14:paraId="6F9017A8" w14:textId="77777777" w:rsidR="002A3459" w:rsidRDefault="002A3459" w:rsidP="008743E3">
            <w:pPr>
              <w:pStyle w:val="TAL"/>
              <w:rPr>
                <w:snapToGrid w:val="0"/>
                <w:lang w:val="en-AU"/>
              </w:rPr>
            </w:pPr>
          </w:p>
        </w:tc>
        <w:tc>
          <w:tcPr>
            <w:tcW w:w="425" w:type="dxa"/>
            <w:shd w:val="solid" w:color="FFFFFF" w:fill="auto"/>
          </w:tcPr>
          <w:p w14:paraId="05E87954" w14:textId="77777777" w:rsidR="002A3459" w:rsidRDefault="002A3459" w:rsidP="008743E3">
            <w:pPr>
              <w:pStyle w:val="TAL"/>
              <w:rPr>
                <w:snapToGrid w:val="0"/>
                <w:lang w:val="en-AU"/>
              </w:rPr>
            </w:pPr>
          </w:p>
        </w:tc>
        <w:tc>
          <w:tcPr>
            <w:tcW w:w="3694" w:type="dxa"/>
            <w:shd w:val="solid" w:color="FFFFFF" w:fill="auto"/>
          </w:tcPr>
          <w:p w14:paraId="42833134" w14:textId="77777777" w:rsidR="002A3459" w:rsidRDefault="002A3459" w:rsidP="00A9654E">
            <w:pPr>
              <w:pStyle w:val="TAL"/>
              <w:rPr>
                <w:snapToGrid w:val="0"/>
                <w:lang w:val="en-AU"/>
              </w:rPr>
            </w:pPr>
            <w:r>
              <w:rPr>
                <w:snapToGrid w:val="0"/>
                <w:lang w:val="en-AU"/>
              </w:rPr>
              <w:t>Version for Release 10</w:t>
            </w:r>
          </w:p>
        </w:tc>
        <w:tc>
          <w:tcPr>
            <w:tcW w:w="990" w:type="dxa"/>
            <w:shd w:val="solid" w:color="FFFFFF" w:fill="auto"/>
          </w:tcPr>
          <w:p w14:paraId="3E037FBE" w14:textId="77777777" w:rsidR="002A3459" w:rsidRDefault="002A3459" w:rsidP="008743E3">
            <w:pPr>
              <w:pStyle w:val="TAL"/>
              <w:rPr>
                <w:snapToGrid w:val="0"/>
                <w:lang w:val="en-AU"/>
              </w:rPr>
            </w:pPr>
            <w:r>
              <w:rPr>
                <w:snapToGrid w:val="0"/>
                <w:lang w:val="en-AU"/>
              </w:rPr>
              <w:t>9.0.0</w:t>
            </w:r>
          </w:p>
        </w:tc>
        <w:tc>
          <w:tcPr>
            <w:tcW w:w="986" w:type="dxa"/>
            <w:shd w:val="solid" w:color="FFFFFF" w:fill="auto"/>
          </w:tcPr>
          <w:p w14:paraId="27486C6C" w14:textId="77777777" w:rsidR="002A3459" w:rsidRDefault="002A3459" w:rsidP="008743E3">
            <w:pPr>
              <w:pStyle w:val="TAL"/>
              <w:rPr>
                <w:snapToGrid w:val="0"/>
                <w:lang w:val="en-AU"/>
              </w:rPr>
            </w:pPr>
            <w:r>
              <w:rPr>
                <w:snapToGrid w:val="0"/>
                <w:lang w:val="en-AU"/>
              </w:rPr>
              <w:t>10.0.0</w:t>
            </w:r>
          </w:p>
        </w:tc>
      </w:tr>
      <w:tr w:rsidR="005427AA" w14:paraId="6C2E9AB4" w14:textId="77777777">
        <w:tc>
          <w:tcPr>
            <w:tcW w:w="990" w:type="dxa"/>
            <w:shd w:val="solid" w:color="FFFFFF" w:fill="auto"/>
          </w:tcPr>
          <w:p w14:paraId="26F8222C" w14:textId="77777777" w:rsidR="005427AA" w:rsidRDefault="005427AA" w:rsidP="00713232">
            <w:pPr>
              <w:pStyle w:val="TAL"/>
              <w:rPr>
                <w:snapToGrid w:val="0"/>
                <w:lang w:val="en-AU"/>
              </w:rPr>
            </w:pPr>
            <w:r>
              <w:rPr>
                <w:snapToGrid w:val="0"/>
                <w:lang w:val="en-AU"/>
              </w:rPr>
              <w:t>2012-09</w:t>
            </w:r>
          </w:p>
        </w:tc>
        <w:tc>
          <w:tcPr>
            <w:tcW w:w="610" w:type="dxa"/>
            <w:shd w:val="solid" w:color="FFFFFF" w:fill="auto"/>
          </w:tcPr>
          <w:p w14:paraId="1843B75F" w14:textId="77777777" w:rsidR="005427AA" w:rsidRDefault="00182604" w:rsidP="00713232">
            <w:pPr>
              <w:pStyle w:val="TAL"/>
              <w:jc w:val="center"/>
              <w:rPr>
                <w:snapToGrid w:val="0"/>
                <w:lang w:val="en-AU"/>
              </w:rPr>
            </w:pPr>
            <w:r>
              <w:rPr>
                <w:snapToGrid w:val="0"/>
                <w:lang w:val="en-AU"/>
              </w:rPr>
              <w:t>5</w:t>
            </w:r>
            <w:r w:rsidR="005427AA">
              <w:rPr>
                <w:snapToGrid w:val="0"/>
                <w:lang w:val="en-AU"/>
              </w:rPr>
              <w:t>7</w:t>
            </w:r>
          </w:p>
        </w:tc>
        <w:tc>
          <w:tcPr>
            <w:tcW w:w="1094" w:type="dxa"/>
            <w:shd w:val="solid" w:color="FFFFFF" w:fill="auto"/>
          </w:tcPr>
          <w:p w14:paraId="78DE72A1" w14:textId="77777777" w:rsidR="005427AA" w:rsidRDefault="005427AA" w:rsidP="008743E3">
            <w:pPr>
              <w:pStyle w:val="TAL"/>
              <w:rPr>
                <w:snapToGrid w:val="0"/>
                <w:lang w:val="en-AU"/>
              </w:rPr>
            </w:pPr>
          </w:p>
        </w:tc>
        <w:tc>
          <w:tcPr>
            <w:tcW w:w="567" w:type="dxa"/>
            <w:shd w:val="solid" w:color="FFFFFF" w:fill="auto"/>
          </w:tcPr>
          <w:p w14:paraId="08E07065" w14:textId="77777777" w:rsidR="005427AA" w:rsidRDefault="005427AA" w:rsidP="008743E3">
            <w:pPr>
              <w:pStyle w:val="TAL"/>
              <w:rPr>
                <w:snapToGrid w:val="0"/>
                <w:lang w:val="en-AU"/>
              </w:rPr>
            </w:pPr>
          </w:p>
        </w:tc>
        <w:tc>
          <w:tcPr>
            <w:tcW w:w="425" w:type="dxa"/>
            <w:shd w:val="solid" w:color="FFFFFF" w:fill="auto"/>
          </w:tcPr>
          <w:p w14:paraId="2544875E" w14:textId="77777777" w:rsidR="005427AA" w:rsidRDefault="005427AA" w:rsidP="008743E3">
            <w:pPr>
              <w:pStyle w:val="TAL"/>
              <w:rPr>
                <w:snapToGrid w:val="0"/>
                <w:lang w:val="en-AU"/>
              </w:rPr>
            </w:pPr>
          </w:p>
        </w:tc>
        <w:tc>
          <w:tcPr>
            <w:tcW w:w="3694" w:type="dxa"/>
            <w:shd w:val="solid" w:color="FFFFFF" w:fill="auto"/>
          </w:tcPr>
          <w:p w14:paraId="5109EF39" w14:textId="77777777" w:rsidR="005427AA" w:rsidRDefault="005427AA" w:rsidP="00A9654E">
            <w:pPr>
              <w:pStyle w:val="TAL"/>
              <w:rPr>
                <w:snapToGrid w:val="0"/>
                <w:lang w:val="en-AU"/>
              </w:rPr>
            </w:pPr>
            <w:r>
              <w:rPr>
                <w:snapToGrid w:val="0"/>
                <w:lang w:val="en-AU"/>
              </w:rPr>
              <w:t>Version for Release 11</w:t>
            </w:r>
          </w:p>
        </w:tc>
        <w:tc>
          <w:tcPr>
            <w:tcW w:w="990" w:type="dxa"/>
            <w:shd w:val="solid" w:color="FFFFFF" w:fill="auto"/>
          </w:tcPr>
          <w:p w14:paraId="052B41E4" w14:textId="77777777" w:rsidR="005427AA" w:rsidRDefault="005427AA" w:rsidP="008743E3">
            <w:pPr>
              <w:pStyle w:val="TAL"/>
              <w:rPr>
                <w:snapToGrid w:val="0"/>
                <w:lang w:val="en-AU"/>
              </w:rPr>
            </w:pPr>
            <w:r>
              <w:rPr>
                <w:snapToGrid w:val="0"/>
                <w:lang w:val="en-AU"/>
              </w:rPr>
              <w:t>10.0.0</w:t>
            </w:r>
          </w:p>
        </w:tc>
        <w:tc>
          <w:tcPr>
            <w:tcW w:w="986" w:type="dxa"/>
            <w:shd w:val="solid" w:color="FFFFFF" w:fill="auto"/>
          </w:tcPr>
          <w:p w14:paraId="678B75AF" w14:textId="77777777" w:rsidR="005427AA" w:rsidRDefault="005427AA" w:rsidP="008743E3">
            <w:pPr>
              <w:pStyle w:val="TAL"/>
              <w:rPr>
                <w:snapToGrid w:val="0"/>
                <w:lang w:val="en-AU"/>
              </w:rPr>
            </w:pPr>
            <w:r>
              <w:rPr>
                <w:snapToGrid w:val="0"/>
                <w:lang w:val="en-AU"/>
              </w:rPr>
              <w:t>11.0.0</w:t>
            </w:r>
          </w:p>
        </w:tc>
      </w:tr>
      <w:tr w:rsidR="00182604" w14:paraId="4D482E4A" w14:textId="77777777">
        <w:tc>
          <w:tcPr>
            <w:tcW w:w="990" w:type="dxa"/>
            <w:shd w:val="solid" w:color="FFFFFF" w:fill="auto"/>
          </w:tcPr>
          <w:p w14:paraId="52F1ED51" w14:textId="77777777" w:rsidR="00182604" w:rsidRDefault="00182604" w:rsidP="00713232">
            <w:pPr>
              <w:pStyle w:val="TAL"/>
              <w:rPr>
                <w:snapToGrid w:val="0"/>
                <w:lang w:val="en-AU"/>
              </w:rPr>
            </w:pPr>
            <w:r>
              <w:rPr>
                <w:snapToGrid w:val="0"/>
                <w:lang w:val="en-AU"/>
              </w:rPr>
              <w:t>2013-09</w:t>
            </w:r>
          </w:p>
        </w:tc>
        <w:tc>
          <w:tcPr>
            <w:tcW w:w="610" w:type="dxa"/>
            <w:shd w:val="solid" w:color="FFFFFF" w:fill="auto"/>
          </w:tcPr>
          <w:p w14:paraId="262A1511" w14:textId="77777777" w:rsidR="00182604" w:rsidRDefault="00182604" w:rsidP="00713232">
            <w:pPr>
              <w:pStyle w:val="TAL"/>
              <w:jc w:val="center"/>
              <w:rPr>
                <w:snapToGrid w:val="0"/>
                <w:lang w:val="en-AU"/>
              </w:rPr>
            </w:pPr>
            <w:r>
              <w:rPr>
                <w:snapToGrid w:val="0"/>
                <w:lang w:val="en-AU"/>
              </w:rPr>
              <w:t>61</w:t>
            </w:r>
          </w:p>
        </w:tc>
        <w:tc>
          <w:tcPr>
            <w:tcW w:w="1094" w:type="dxa"/>
            <w:shd w:val="solid" w:color="FFFFFF" w:fill="auto"/>
          </w:tcPr>
          <w:p w14:paraId="37770272" w14:textId="77777777" w:rsidR="00182604" w:rsidRDefault="00182604" w:rsidP="008743E3">
            <w:pPr>
              <w:pStyle w:val="TAL"/>
              <w:rPr>
                <w:snapToGrid w:val="0"/>
                <w:lang w:val="en-AU"/>
              </w:rPr>
            </w:pPr>
            <w:r>
              <w:rPr>
                <w:snapToGrid w:val="0"/>
                <w:lang w:val="en-AU"/>
              </w:rPr>
              <w:t>SP-130354</w:t>
            </w:r>
          </w:p>
        </w:tc>
        <w:tc>
          <w:tcPr>
            <w:tcW w:w="567" w:type="dxa"/>
            <w:shd w:val="solid" w:color="FFFFFF" w:fill="auto"/>
          </w:tcPr>
          <w:p w14:paraId="6BA59E03" w14:textId="77777777" w:rsidR="00182604" w:rsidRDefault="00182604" w:rsidP="008743E3">
            <w:pPr>
              <w:pStyle w:val="TAL"/>
              <w:rPr>
                <w:snapToGrid w:val="0"/>
                <w:lang w:val="en-AU"/>
              </w:rPr>
            </w:pPr>
            <w:r>
              <w:rPr>
                <w:snapToGrid w:val="0"/>
                <w:lang w:val="en-AU"/>
              </w:rPr>
              <w:t>0003</w:t>
            </w:r>
          </w:p>
        </w:tc>
        <w:tc>
          <w:tcPr>
            <w:tcW w:w="425" w:type="dxa"/>
            <w:shd w:val="solid" w:color="FFFFFF" w:fill="auto"/>
          </w:tcPr>
          <w:p w14:paraId="4BABC7AF" w14:textId="77777777" w:rsidR="00182604" w:rsidRDefault="00182604" w:rsidP="008743E3">
            <w:pPr>
              <w:pStyle w:val="TAL"/>
              <w:rPr>
                <w:snapToGrid w:val="0"/>
                <w:lang w:val="en-AU"/>
              </w:rPr>
            </w:pPr>
            <w:r>
              <w:rPr>
                <w:snapToGrid w:val="0"/>
                <w:lang w:val="en-AU"/>
              </w:rPr>
              <w:t>1</w:t>
            </w:r>
          </w:p>
        </w:tc>
        <w:tc>
          <w:tcPr>
            <w:tcW w:w="3694" w:type="dxa"/>
            <w:shd w:val="solid" w:color="FFFFFF" w:fill="auto"/>
          </w:tcPr>
          <w:p w14:paraId="18186250" w14:textId="77777777" w:rsidR="00182604" w:rsidRDefault="00182604" w:rsidP="00A9654E">
            <w:pPr>
              <w:pStyle w:val="TAL"/>
              <w:rPr>
                <w:snapToGrid w:val="0"/>
                <w:lang w:val="en-AU"/>
              </w:rPr>
            </w:pPr>
            <w:r>
              <w:rPr>
                <w:snapToGrid w:val="0"/>
                <w:lang w:val="en-AU"/>
              </w:rPr>
              <w:t>3D timed text</w:t>
            </w:r>
          </w:p>
        </w:tc>
        <w:tc>
          <w:tcPr>
            <w:tcW w:w="990" w:type="dxa"/>
            <w:shd w:val="solid" w:color="FFFFFF" w:fill="auto"/>
          </w:tcPr>
          <w:p w14:paraId="7A805374" w14:textId="77777777" w:rsidR="00182604" w:rsidRDefault="00182604" w:rsidP="008743E3">
            <w:pPr>
              <w:pStyle w:val="TAL"/>
              <w:rPr>
                <w:snapToGrid w:val="0"/>
                <w:lang w:val="en-AU"/>
              </w:rPr>
            </w:pPr>
            <w:r>
              <w:rPr>
                <w:snapToGrid w:val="0"/>
                <w:lang w:val="en-AU"/>
              </w:rPr>
              <w:t>11.0.0</w:t>
            </w:r>
          </w:p>
        </w:tc>
        <w:tc>
          <w:tcPr>
            <w:tcW w:w="986" w:type="dxa"/>
            <w:shd w:val="solid" w:color="FFFFFF" w:fill="auto"/>
          </w:tcPr>
          <w:p w14:paraId="280E726B" w14:textId="77777777" w:rsidR="00182604" w:rsidRDefault="00182604" w:rsidP="008743E3">
            <w:pPr>
              <w:pStyle w:val="TAL"/>
              <w:rPr>
                <w:snapToGrid w:val="0"/>
                <w:lang w:val="en-AU"/>
              </w:rPr>
            </w:pPr>
            <w:r>
              <w:rPr>
                <w:snapToGrid w:val="0"/>
                <w:lang w:val="en-AU"/>
              </w:rPr>
              <w:t>12.0.0</w:t>
            </w:r>
          </w:p>
        </w:tc>
      </w:tr>
      <w:tr w:rsidR="002268B6" w14:paraId="53B3909A" w14:textId="77777777">
        <w:tc>
          <w:tcPr>
            <w:tcW w:w="990" w:type="dxa"/>
            <w:shd w:val="solid" w:color="FFFFFF" w:fill="auto"/>
          </w:tcPr>
          <w:p w14:paraId="6524A84B" w14:textId="77777777" w:rsidR="002268B6" w:rsidRDefault="002268B6" w:rsidP="00713232">
            <w:pPr>
              <w:pStyle w:val="TAL"/>
              <w:rPr>
                <w:snapToGrid w:val="0"/>
                <w:lang w:val="en-AU"/>
              </w:rPr>
            </w:pPr>
            <w:r>
              <w:rPr>
                <w:snapToGrid w:val="0"/>
                <w:lang w:val="en-AU"/>
              </w:rPr>
              <w:t>2015-12</w:t>
            </w:r>
          </w:p>
        </w:tc>
        <w:tc>
          <w:tcPr>
            <w:tcW w:w="610" w:type="dxa"/>
            <w:shd w:val="solid" w:color="FFFFFF" w:fill="auto"/>
          </w:tcPr>
          <w:p w14:paraId="4A59362A" w14:textId="77777777" w:rsidR="002268B6" w:rsidRDefault="002268B6" w:rsidP="00713232">
            <w:pPr>
              <w:pStyle w:val="TAL"/>
              <w:jc w:val="center"/>
              <w:rPr>
                <w:snapToGrid w:val="0"/>
                <w:lang w:val="en-AU"/>
              </w:rPr>
            </w:pPr>
            <w:r>
              <w:rPr>
                <w:snapToGrid w:val="0"/>
                <w:lang w:val="en-AU"/>
              </w:rPr>
              <w:t>70</w:t>
            </w:r>
          </w:p>
        </w:tc>
        <w:tc>
          <w:tcPr>
            <w:tcW w:w="1094" w:type="dxa"/>
            <w:shd w:val="solid" w:color="FFFFFF" w:fill="auto"/>
          </w:tcPr>
          <w:p w14:paraId="5B7FB8D5" w14:textId="77777777" w:rsidR="002268B6" w:rsidRDefault="002268B6" w:rsidP="008743E3">
            <w:pPr>
              <w:pStyle w:val="TAL"/>
              <w:rPr>
                <w:snapToGrid w:val="0"/>
                <w:lang w:val="en-AU"/>
              </w:rPr>
            </w:pPr>
          </w:p>
        </w:tc>
        <w:tc>
          <w:tcPr>
            <w:tcW w:w="567" w:type="dxa"/>
            <w:shd w:val="solid" w:color="FFFFFF" w:fill="auto"/>
          </w:tcPr>
          <w:p w14:paraId="4DE29979" w14:textId="77777777" w:rsidR="002268B6" w:rsidRDefault="002268B6" w:rsidP="008743E3">
            <w:pPr>
              <w:pStyle w:val="TAL"/>
              <w:rPr>
                <w:snapToGrid w:val="0"/>
                <w:lang w:val="en-AU"/>
              </w:rPr>
            </w:pPr>
          </w:p>
        </w:tc>
        <w:tc>
          <w:tcPr>
            <w:tcW w:w="425" w:type="dxa"/>
            <w:shd w:val="solid" w:color="FFFFFF" w:fill="auto"/>
          </w:tcPr>
          <w:p w14:paraId="0926857C" w14:textId="77777777" w:rsidR="002268B6" w:rsidRDefault="002268B6" w:rsidP="008743E3">
            <w:pPr>
              <w:pStyle w:val="TAL"/>
              <w:rPr>
                <w:snapToGrid w:val="0"/>
                <w:lang w:val="en-AU"/>
              </w:rPr>
            </w:pPr>
          </w:p>
        </w:tc>
        <w:tc>
          <w:tcPr>
            <w:tcW w:w="3694" w:type="dxa"/>
            <w:shd w:val="solid" w:color="FFFFFF" w:fill="auto"/>
          </w:tcPr>
          <w:p w14:paraId="25DBA750" w14:textId="77777777" w:rsidR="002268B6" w:rsidRDefault="002268B6" w:rsidP="00A9654E">
            <w:pPr>
              <w:pStyle w:val="TAL"/>
              <w:rPr>
                <w:snapToGrid w:val="0"/>
                <w:lang w:val="en-AU"/>
              </w:rPr>
            </w:pPr>
            <w:r>
              <w:rPr>
                <w:snapToGrid w:val="0"/>
                <w:lang w:val="en-AU"/>
              </w:rPr>
              <w:t>Version for Release 13</w:t>
            </w:r>
          </w:p>
        </w:tc>
        <w:tc>
          <w:tcPr>
            <w:tcW w:w="990" w:type="dxa"/>
            <w:shd w:val="solid" w:color="FFFFFF" w:fill="auto"/>
          </w:tcPr>
          <w:p w14:paraId="76AE638D" w14:textId="77777777" w:rsidR="002268B6" w:rsidRDefault="002268B6" w:rsidP="008743E3">
            <w:pPr>
              <w:pStyle w:val="TAL"/>
              <w:rPr>
                <w:snapToGrid w:val="0"/>
                <w:lang w:val="en-AU"/>
              </w:rPr>
            </w:pPr>
            <w:r>
              <w:rPr>
                <w:snapToGrid w:val="0"/>
                <w:lang w:val="en-AU"/>
              </w:rPr>
              <w:t>12.0.0</w:t>
            </w:r>
          </w:p>
        </w:tc>
        <w:tc>
          <w:tcPr>
            <w:tcW w:w="986" w:type="dxa"/>
            <w:shd w:val="solid" w:color="FFFFFF" w:fill="auto"/>
          </w:tcPr>
          <w:p w14:paraId="1B2E20F8" w14:textId="77777777" w:rsidR="002268B6" w:rsidRDefault="002268B6" w:rsidP="002268B6">
            <w:pPr>
              <w:pStyle w:val="TAL"/>
              <w:rPr>
                <w:snapToGrid w:val="0"/>
                <w:lang w:val="en-AU"/>
              </w:rPr>
            </w:pPr>
            <w:r>
              <w:rPr>
                <w:snapToGrid w:val="0"/>
                <w:lang w:val="en-AU"/>
              </w:rPr>
              <w:t>13.0.0</w:t>
            </w:r>
          </w:p>
        </w:tc>
      </w:tr>
    </w:tbl>
    <w:p w14:paraId="2ABF3ADD" w14:textId="77777777" w:rsidR="00EF75F2" w:rsidRDefault="00EF75F2" w:rsidP="000E57E0">
      <w:pPr>
        <w:pStyle w:val="FP"/>
      </w:pPr>
    </w:p>
    <w:p w14:paraId="0541FEBD" w14:textId="77777777" w:rsidR="00830B50" w:rsidRDefault="00830B50" w:rsidP="00830B50">
      <w:pPr>
        <w:pStyle w:val="TH"/>
      </w:pPr>
    </w:p>
    <w:tbl>
      <w:tblPr>
        <w:tblW w:w="9356"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678"/>
        <w:gridCol w:w="709"/>
      </w:tblGrid>
      <w:tr w:rsidR="00830B50" w:rsidRPr="00235394" w14:paraId="6C39409E" w14:textId="77777777" w:rsidTr="00B965EE">
        <w:trPr>
          <w:cantSplit/>
        </w:trPr>
        <w:tc>
          <w:tcPr>
            <w:tcW w:w="9356" w:type="dxa"/>
            <w:gridSpan w:val="8"/>
            <w:tcBorders>
              <w:bottom w:val="nil"/>
            </w:tcBorders>
            <w:shd w:val="solid" w:color="FFFFFF" w:fill="auto"/>
          </w:tcPr>
          <w:p w14:paraId="4FD652F4" w14:textId="77777777" w:rsidR="00830B50" w:rsidRPr="00235394" w:rsidRDefault="00830B50" w:rsidP="00B965EE">
            <w:pPr>
              <w:pStyle w:val="TAL"/>
              <w:jc w:val="center"/>
              <w:rPr>
                <w:b/>
                <w:sz w:val="16"/>
              </w:rPr>
            </w:pPr>
            <w:r w:rsidRPr="00235394">
              <w:rPr>
                <w:b/>
              </w:rPr>
              <w:t>Change history</w:t>
            </w:r>
          </w:p>
        </w:tc>
      </w:tr>
      <w:tr w:rsidR="00830B50" w:rsidRPr="00235394" w14:paraId="29EB21E8" w14:textId="77777777" w:rsidTr="00B965EE">
        <w:tc>
          <w:tcPr>
            <w:tcW w:w="800" w:type="dxa"/>
            <w:shd w:val="pct10" w:color="auto" w:fill="FFFFFF"/>
          </w:tcPr>
          <w:p w14:paraId="6B70CF67" w14:textId="77777777" w:rsidR="00830B50" w:rsidRPr="00235394" w:rsidRDefault="00830B50" w:rsidP="00B965EE">
            <w:pPr>
              <w:pStyle w:val="TAL"/>
              <w:rPr>
                <w:b/>
                <w:sz w:val="16"/>
              </w:rPr>
            </w:pPr>
            <w:r w:rsidRPr="00235394">
              <w:rPr>
                <w:b/>
                <w:sz w:val="16"/>
              </w:rPr>
              <w:t>Date</w:t>
            </w:r>
          </w:p>
        </w:tc>
        <w:tc>
          <w:tcPr>
            <w:tcW w:w="800" w:type="dxa"/>
            <w:shd w:val="pct10" w:color="auto" w:fill="FFFFFF"/>
          </w:tcPr>
          <w:p w14:paraId="61D192BC" w14:textId="77777777" w:rsidR="00830B50" w:rsidRPr="00235394" w:rsidRDefault="00830B50" w:rsidP="00B965EE">
            <w:pPr>
              <w:pStyle w:val="TAL"/>
              <w:rPr>
                <w:b/>
                <w:sz w:val="16"/>
              </w:rPr>
            </w:pPr>
            <w:r>
              <w:rPr>
                <w:b/>
                <w:sz w:val="16"/>
              </w:rPr>
              <w:t>Meeting</w:t>
            </w:r>
          </w:p>
        </w:tc>
        <w:tc>
          <w:tcPr>
            <w:tcW w:w="1094" w:type="dxa"/>
            <w:shd w:val="pct10" w:color="auto" w:fill="FFFFFF"/>
          </w:tcPr>
          <w:p w14:paraId="3FF71AED" w14:textId="77777777" w:rsidR="00830B50" w:rsidRPr="00235394" w:rsidRDefault="00830B50" w:rsidP="00B965EE">
            <w:pPr>
              <w:pStyle w:val="TAL"/>
              <w:rPr>
                <w:b/>
                <w:sz w:val="16"/>
              </w:rPr>
            </w:pPr>
            <w:r w:rsidRPr="00235394">
              <w:rPr>
                <w:b/>
                <w:sz w:val="16"/>
              </w:rPr>
              <w:t>TDoc</w:t>
            </w:r>
          </w:p>
        </w:tc>
        <w:tc>
          <w:tcPr>
            <w:tcW w:w="425" w:type="dxa"/>
            <w:shd w:val="pct10" w:color="auto" w:fill="FFFFFF"/>
          </w:tcPr>
          <w:p w14:paraId="05D0CDC5" w14:textId="77777777" w:rsidR="00830B50" w:rsidRPr="00235394" w:rsidRDefault="00830B50" w:rsidP="00B965EE">
            <w:pPr>
              <w:pStyle w:val="TAL"/>
              <w:rPr>
                <w:b/>
                <w:sz w:val="16"/>
              </w:rPr>
            </w:pPr>
            <w:r w:rsidRPr="00235394">
              <w:rPr>
                <w:b/>
                <w:sz w:val="16"/>
              </w:rPr>
              <w:t>CR</w:t>
            </w:r>
          </w:p>
        </w:tc>
        <w:tc>
          <w:tcPr>
            <w:tcW w:w="425" w:type="dxa"/>
            <w:shd w:val="pct10" w:color="auto" w:fill="FFFFFF"/>
          </w:tcPr>
          <w:p w14:paraId="36729F9C" w14:textId="77777777" w:rsidR="00830B50" w:rsidRPr="00235394" w:rsidRDefault="00830B50" w:rsidP="00B965EE">
            <w:pPr>
              <w:pStyle w:val="TAL"/>
              <w:rPr>
                <w:b/>
                <w:sz w:val="16"/>
              </w:rPr>
            </w:pPr>
            <w:r w:rsidRPr="00235394">
              <w:rPr>
                <w:b/>
                <w:sz w:val="16"/>
              </w:rPr>
              <w:t>Rev</w:t>
            </w:r>
          </w:p>
        </w:tc>
        <w:tc>
          <w:tcPr>
            <w:tcW w:w="425" w:type="dxa"/>
            <w:shd w:val="pct10" w:color="auto" w:fill="FFFFFF"/>
          </w:tcPr>
          <w:p w14:paraId="6662017B" w14:textId="77777777" w:rsidR="00830B50" w:rsidRPr="00235394" w:rsidRDefault="00830B50" w:rsidP="00B965EE">
            <w:pPr>
              <w:pStyle w:val="TAL"/>
              <w:rPr>
                <w:b/>
                <w:sz w:val="16"/>
              </w:rPr>
            </w:pPr>
            <w:r>
              <w:rPr>
                <w:b/>
                <w:sz w:val="16"/>
              </w:rPr>
              <w:t>Cat</w:t>
            </w:r>
          </w:p>
        </w:tc>
        <w:tc>
          <w:tcPr>
            <w:tcW w:w="4678" w:type="dxa"/>
            <w:shd w:val="pct10" w:color="auto" w:fill="FFFFFF"/>
          </w:tcPr>
          <w:p w14:paraId="58DFB568" w14:textId="77777777" w:rsidR="00830B50" w:rsidRPr="00235394" w:rsidRDefault="00830B50" w:rsidP="00B965EE">
            <w:pPr>
              <w:pStyle w:val="TAL"/>
              <w:rPr>
                <w:b/>
                <w:sz w:val="16"/>
              </w:rPr>
            </w:pPr>
            <w:r w:rsidRPr="00235394">
              <w:rPr>
                <w:b/>
                <w:sz w:val="16"/>
              </w:rPr>
              <w:t>Subject/Comment</w:t>
            </w:r>
          </w:p>
        </w:tc>
        <w:tc>
          <w:tcPr>
            <w:tcW w:w="709" w:type="dxa"/>
            <w:shd w:val="pct10" w:color="auto" w:fill="FFFFFF"/>
          </w:tcPr>
          <w:p w14:paraId="193F3BF0" w14:textId="77777777" w:rsidR="00830B50" w:rsidRPr="00235394" w:rsidRDefault="00830B50" w:rsidP="00B965EE">
            <w:pPr>
              <w:pStyle w:val="TAL"/>
              <w:rPr>
                <w:b/>
                <w:sz w:val="16"/>
              </w:rPr>
            </w:pPr>
            <w:r w:rsidRPr="00235394">
              <w:rPr>
                <w:b/>
                <w:sz w:val="16"/>
              </w:rPr>
              <w:t>New</w:t>
            </w:r>
            <w:r>
              <w:rPr>
                <w:b/>
                <w:sz w:val="16"/>
              </w:rPr>
              <w:t xml:space="preserve"> version</w:t>
            </w:r>
          </w:p>
        </w:tc>
      </w:tr>
      <w:tr w:rsidR="00830B50" w:rsidRPr="006B0D02" w14:paraId="596C68B8" w14:textId="77777777" w:rsidTr="000511FF">
        <w:tc>
          <w:tcPr>
            <w:tcW w:w="800" w:type="dxa"/>
            <w:tcBorders>
              <w:bottom w:val="single" w:sz="12" w:space="0" w:color="auto"/>
            </w:tcBorders>
            <w:shd w:val="solid" w:color="FFFFFF" w:fill="auto"/>
          </w:tcPr>
          <w:p w14:paraId="3C809234" w14:textId="77777777" w:rsidR="00830B50" w:rsidRPr="006B0D02" w:rsidRDefault="00830B50" w:rsidP="00B965EE">
            <w:pPr>
              <w:pStyle w:val="TAC"/>
              <w:rPr>
                <w:sz w:val="16"/>
                <w:szCs w:val="16"/>
              </w:rPr>
            </w:pPr>
            <w:r>
              <w:rPr>
                <w:sz w:val="16"/>
                <w:szCs w:val="16"/>
              </w:rPr>
              <w:t>2017-03</w:t>
            </w:r>
          </w:p>
        </w:tc>
        <w:tc>
          <w:tcPr>
            <w:tcW w:w="800" w:type="dxa"/>
            <w:tcBorders>
              <w:bottom w:val="single" w:sz="12" w:space="0" w:color="auto"/>
            </w:tcBorders>
            <w:shd w:val="solid" w:color="FFFFFF" w:fill="auto"/>
          </w:tcPr>
          <w:p w14:paraId="2B75B553" w14:textId="77777777" w:rsidR="00830B50" w:rsidRPr="006B0D02" w:rsidRDefault="00830B50" w:rsidP="00B965EE">
            <w:pPr>
              <w:pStyle w:val="TAC"/>
              <w:rPr>
                <w:sz w:val="16"/>
                <w:szCs w:val="16"/>
              </w:rPr>
            </w:pPr>
            <w:r>
              <w:rPr>
                <w:sz w:val="16"/>
                <w:szCs w:val="16"/>
              </w:rPr>
              <w:t>75</w:t>
            </w:r>
          </w:p>
        </w:tc>
        <w:tc>
          <w:tcPr>
            <w:tcW w:w="1094" w:type="dxa"/>
            <w:tcBorders>
              <w:bottom w:val="single" w:sz="12" w:space="0" w:color="auto"/>
            </w:tcBorders>
            <w:shd w:val="solid" w:color="FFFFFF" w:fill="auto"/>
          </w:tcPr>
          <w:p w14:paraId="5DBA0239" w14:textId="77777777" w:rsidR="00830B50" w:rsidRPr="006B0D02" w:rsidRDefault="00830B50" w:rsidP="00B965EE">
            <w:pPr>
              <w:pStyle w:val="TAC"/>
              <w:rPr>
                <w:sz w:val="16"/>
                <w:szCs w:val="16"/>
              </w:rPr>
            </w:pPr>
          </w:p>
        </w:tc>
        <w:tc>
          <w:tcPr>
            <w:tcW w:w="425" w:type="dxa"/>
            <w:tcBorders>
              <w:bottom w:val="single" w:sz="12" w:space="0" w:color="auto"/>
            </w:tcBorders>
            <w:shd w:val="solid" w:color="FFFFFF" w:fill="auto"/>
          </w:tcPr>
          <w:p w14:paraId="43F43314" w14:textId="77777777" w:rsidR="00830B50" w:rsidRPr="006B0D02" w:rsidRDefault="00830B50" w:rsidP="00B965EE">
            <w:pPr>
              <w:pStyle w:val="TAL"/>
              <w:rPr>
                <w:sz w:val="16"/>
                <w:szCs w:val="16"/>
              </w:rPr>
            </w:pPr>
          </w:p>
        </w:tc>
        <w:tc>
          <w:tcPr>
            <w:tcW w:w="425" w:type="dxa"/>
            <w:tcBorders>
              <w:bottom w:val="single" w:sz="12" w:space="0" w:color="auto"/>
            </w:tcBorders>
            <w:shd w:val="solid" w:color="FFFFFF" w:fill="auto"/>
          </w:tcPr>
          <w:p w14:paraId="0A584F19" w14:textId="77777777" w:rsidR="00830B50" w:rsidRPr="006B0D02" w:rsidRDefault="00830B50" w:rsidP="00B965EE">
            <w:pPr>
              <w:pStyle w:val="TAR"/>
              <w:rPr>
                <w:sz w:val="16"/>
                <w:szCs w:val="16"/>
              </w:rPr>
            </w:pPr>
          </w:p>
        </w:tc>
        <w:tc>
          <w:tcPr>
            <w:tcW w:w="425" w:type="dxa"/>
            <w:tcBorders>
              <w:bottom w:val="single" w:sz="12" w:space="0" w:color="auto"/>
            </w:tcBorders>
            <w:shd w:val="solid" w:color="FFFFFF" w:fill="auto"/>
          </w:tcPr>
          <w:p w14:paraId="78DF3AD6" w14:textId="77777777" w:rsidR="00830B50" w:rsidRPr="006B0D02" w:rsidRDefault="00830B50" w:rsidP="00B965EE">
            <w:pPr>
              <w:pStyle w:val="TAC"/>
              <w:rPr>
                <w:sz w:val="16"/>
                <w:szCs w:val="16"/>
              </w:rPr>
            </w:pPr>
          </w:p>
        </w:tc>
        <w:tc>
          <w:tcPr>
            <w:tcW w:w="4678" w:type="dxa"/>
            <w:tcBorders>
              <w:bottom w:val="single" w:sz="12" w:space="0" w:color="auto"/>
            </w:tcBorders>
            <w:shd w:val="solid" w:color="FFFFFF" w:fill="auto"/>
          </w:tcPr>
          <w:p w14:paraId="26E10BE5" w14:textId="77777777" w:rsidR="00830B50" w:rsidRPr="006B0D02" w:rsidRDefault="00830B50" w:rsidP="00B965EE">
            <w:pPr>
              <w:pStyle w:val="TAL"/>
              <w:rPr>
                <w:sz w:val="16"/>
                <w:szCs w:val="16"/>
              </w:rPr>
            </w:pPr>
            <w:r>
              <w:rPr>
                <w:snapToGrid w:val="0"/>
                <w:color w:val="000000"/>
                <w:sz w:val="16"/>
                <w:szCs w:val="16"/>
                <w:lang w:val="en-AU"/>
              </w:rPr>
              <w:t>Version for Release 14</w:t>
            </w:r>
          </w:p>
        </w:tc>
        <w:tc>
          <w:tcPr>
            <w:tcW w:w="709" w:type="dxa"/>
            <w:tcBorders>
              <w:bottom w:val="single" w:sz="12" w:space="0" w:color="auto"/>
            </w:tcBorders>
            <w:shd w:val="solid" w:color="FFFFFF" w:fill="auto"/>
          </w:tcPr>
          <w:p w14:paraId="22921640" w14:textId="77777777" w:rsidR="00830B50" w:rsidRPr="007D6048" w:rsidRDefault="00830B50" w:rsidP="00B965EE">
            <w:pPr>
              <w:pStyle w:val="TAC"/>
              <w:rPr>
                <w:sz w:val="16"/>
                <w:szCs w:val="16"/>
              </w:rPr>
            </w:pPr>
            <w:r>
              <w:rPr>
                <w:sz w:val="16"/>
                <w:szCs w:val="16"/>
              </w:rPr>
              <w:t>14.0.0</w:t>
            </w:r>
          </w:p>
        </w:tc>
      </w:tr>
      <w:tr w:rsidR="0003686E" w:rsidRPr="006B0D02" w14:paraId="084856A6" w14:textId="77777777" w:rsidTr="00EE4C34">
        <w:tc>
          <w:tcPr>
            <w:tcW w:w="800" w:type="dxa"/>
            <w:tcBorders>
              <w:top w:val="single" w:sz="12" w:space="0" w:color="auto"/>
              <w:left w:val="single" w:sz="6" w:space="0" w:color="auto"/>
              <w:bottom w:val="single" w:sz="12" w:space="0" w:color="auto"/>
              <w:right w:val="single" w:sz="6" w:space="0" w:color="auto"/>
            </w:tcBorders>
            <w:shd w:val="solid" w:color="FFFFFF" w:fill="auto"/>
          </w:tcPr>
          <w:p w14:paraId="2EFA4205" w14:textId="77777777" w:rsidR="0003686E" w:rsidRPr="006B0D02" w:rsidRDefault="0003686E" w:rsidP="0003686E">
            <w:pPr>
              <w:pStyle w:val="TAC"/>
              <w:rPr>
                <w:sz w:val="16"/>
                <w:szCs w:val="16"/>
              </w:rPr>
            </w:pPr>
            <w:r>
              <w:rPr>
                <w:sz w:val="16"/>
                <w:szCs w:val="16"/>
              </w:rPr>
              <w:t>2018-06</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51C3983A" w14:textId="77777777" w:rsidR="0003686E" w:rsidRPr="006B0D02" w:rsidRDefault="0003686E" w:rsidP="003C3C6D">
            <w:pPr>
              <w:pStyle w:val="TAC"/>
              <w:rPr>
                <w:sz w:val="16"/>
                <w:szCs w:val="16"/>
              </w:rPr>
            </w:pPr>
            <w:r>
              <w:rPr>
                <w:sz w:val="16"/>
                <w:szCs w:val="16"/>
              </w:rPr>
              <w:t>80</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57B3BDD0" w14:textId="77777777" w:rsidR="0003686E" w:rsidRPr="006B0D02" w:rsidRDefault="0003686E" w:rsidP="003C3C6D">
            <w:pPr>
              <w:pStyle w:val="TAC"/>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2585BF1D" w14:textId="77777777" w:rsidR="0003686E" w:rsidRPr="006B0D02" w:rsidRDefault="0003686E" w:rsidP="003C3C6D">
            <w:pPr>
              <w:pStyle w:val="TAL"/>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7017A41" w14:textId="77777777" w:rsidR="0003686E" w:rsidRPr="006B0D02" w:rsidRDefault="0003686E" w:rsidP="003C3C6D">
            <w:pPr>
              <w:pStyle w:val="TAR"/>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2EBBC45D" w14:textId="77777777" w:rsidR="0003686E" w:rsidRPr="006B0D02" w:rsidRDefault="0003686E" w:rsidP="003C3C6D">
            <w:pPr>
              <w:pStyle w:val="TAC"/>
              <w:rPr>
                <w:sz w:val="16"/>
                <w:szCs w:val="16"/>
              </w:rPr>
            </w:pP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7468F8D3" w14:textId="77777777" w:rsidR="0003686E" w:rsidRPr="0003686E" w:rsidRDefault="0003686E" w:rsidP="0003686E">
            <w:pPr>
              <w:pStyle w:val="TAL"/>
              <w:rPr>
                <w:snapToGrid w:val="0"/>
                <w:color w:val="000000"/>
                <w:sz w:val="16"/>
                <w:szCs w:val="16"/>
                <w:lang w:val="en-AU"/>
              </w:rPr>
            </w:pPr>
            <w:r>
              <w:rPr>
                <w:snapToGrid w:val="0"/>
                <w:color w:val="000000"/>
                <w:sz w:val="16"/>
                <w:szCs w:val="16"/>
                <w:lang w:val="en-AU"/>
              </w:rPr>
              <w:t>Version for Release 15</w:t>
            </w:r>
          </w:p>
        </w:tc>
        <w:tc>
          <w:tcPr>
            <w:tcW w:w="709" w:type="dxa"/>
            <w:tcBorders>
              <w:top w:val="single" w:sz="12" w:space="0" w:color="auto"/>
              <w:left w:val="single" w:sz="6" w:space="0" w:color="auto"/>
              <w:bottom w:val="single" w:sz="12" w:space="0" w:color="auto"/>
              <w:right w:val="single" w:sz="6" w:space="0" w:color="auto"/>
            </w:tcBorders>
            <w:shd w:val="solid" w:color="FFFFFF" w:fill="auto"/>
          </w:tcPr>
          <w:p w14:paraId="7A1EBD12" w14:textId="77777777" w:rsidR="0003686E" w:rsidRPr="007D6048" w:rsidRDefault="0003686E" w:rsidP="0003686E">
            <w:pPr>
              <w:pStyle w:val="TAC"/>
              <w:rPr>
                <w:sz w:val="16"/>
                <w:szCs w:val="16"/>
              </w:rPr>
            </w:pPr>
            <w:r>
              <w:rPr>
                <w:sz w:val="16"/>
                <w:szCs w:val="16"/>
              </w:rPr>
              <w:t>15.0.0</w:t>
            </w:r>
          </w:p>
        </w:tc>
      </w:tr>
      <w:tr w:rsidR="000511FF" w:rsidRPr="006B0D02" w14:paraId="4F9365CA" w14:textId="77777777" w:rsidTr="008D55DD">
        <w:tc>
          <w:tcPr>
            <w:tcW w:w="800" w:type="dxa"/>
            <w:tcBorders>
              <w:top w:val="single" w:sz="12" w:space="0" w:color="auto"/>
              <w:left w:val="single" w:sz="6" w:space="0" w:color="auto"/>
              <w:bottom w:val="single" w:sz="12" w:space="0" w:color="auto"/>
              <w:right w:val="single" w:sz="6" w:space="0" w:color="auto"/>
            </w:tcBorders>
            <w:shd w:val="solid" w:color="FFFFFF" w:fill="auto"/>
          </w:tcPr>
          <w:p w14:paraId="5A30E290" w14:textId="77777777" w:rsidR="000511FF" w:rsidRDefault="000511FF" w:rsidP="0003686E">
            <w:pPr>
              <w:pStyle w:val="TAC"/>
              <w:rPr>
                <w:sz w:val="16"/>
                <w:szCs w:val="16"/>
              </w:rPr>
            </w:pPr>
            <w:r>
              <w:rPr>
                <w:sz w:val="16"/>
                <w:szCs w:val="16"/>
              </w:rPr>
              <w:t>2020-07</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20709A5D" w14:textId="77777777" w:rsidR="000511FF" w:rsidRDefault="000511FF" w:rsidP="003C3C6D">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1ADE926B" w14:textId="77777777" w:rsidR="000511FF" w:rsidRPr="006B0D02" w:rsidRDefault="000511FF" w:rsidP="003C3C6D">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67A3C1ED" w14:textId="77777777" w:rsidR="000511FF" w:rsidRPr="006B0D02" w:rsidRDefault="000511FF" w:rsidP="003C3C6D">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0537DA3" w14:textId="77777777" w:rsidR="000511FF" w:rsidRPr="006B0D02" w:rsidRDefault="000511FF" w:rsidP="003C3C6D">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6E079633" w14:textId="77777777" w:rsidR="000511FF" w:rsidRPr="006B0D02" w:rsidRDefault="000511FF" w:rsidP="003C3C6D">
            <w:pPr>
              <w:pStyle w:val="TAC"/>
              <w:rPr>
                <w:sz w:val="16"/>
                <w:szCs w:val="16"/>
              </w:rPr>
            </w:pPr>
            <w:r>
              <w:rPr>
                <w:sz w:val="16"/>
                <w:szCs w:val="16"/>
              </w:rPr>
              <w:t>-</w:t>
            </w: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341A2760" w14:textId="77777777" w:rsidR="000511FF" w:rsidRDefault="000511FF" w:rsidP="0003686E">
            <w:pPr>
              <w:pStyle w:val="TAL"/>
              <w:rPr>
                <w:snapToGrid w:val="0"/>
                <w:color w:val="000000"/>
                <w:sz w:val="16"/>
                <w:szCs w:val="16"/>
                <w:lang w:val="en-AU"/>
              </w:rPr>
            </w:pPr>
            <w:r>
              <w:rPr>
                <w:snapToGrid w:val="0"/>
                <w:color w:val="000000"/>
                <w:sz w:val="16"/>
                <w:szCs w:val="16"/>
                <w:lang w:val="en-AU"/>
              </w:rPr>
              <w:t>Update to Rel-16 version (MCC)</w:t>
            </w:r>
          </w:p>
        </w:tc>
        <w:tc>
          <w:tcPr>
            <w:tcW w:w="709" w:type="dxa"/>
            <w:tcBorders>
              <w:top w:val="single" w:sz="12" w:space="0" w:color="auto"/>
              <w:left w:val="single" w:sz="6" w:space="0" w:color="auto"/>
              <w:bottom w:val="single" w:sz="12" w:space="0" w:color="auto"/>
              <w:right w:val="single" w:sz="6" w:space="0" w:color="auto"/>
            </w:tcBorders>
            <w:shd w:val="solid" w:color="FFFFFF" w:fill="auto"/>
          </w:tcPr>
          <w:p w14:paraId="6A6569A9" w14:textId="77777777" w:rsidR="000511FF" w:rsidRPr="000511FF" w:rsidRDefault="000511FF" w:rsidP="0003686E">
            <w:pPr>
              <w:pStyle w:val="TAC"/>
              <w:rPr>
                <w:b/>
                <w:sz w:val="16"/>
                <w:szCs w:val="16"/>
              </w:rPr>
            </w:pPr>
            <w:r w:rsidRPr="000511FF">
              <w:rPr>
                <w:b/>
                <w:sz w:val="16"/>
                <w:szCs w:val="16"/>
              </w:rPr>
              <w:t>16.0.0</w:t>
            </w:r>
          </w:p>
        </w:tc>
      </w:tr>
      <w:tr w:rsidR="00EE4C34" w:rsidRPr="006B0D02" w14:paraId="228C940F" w14:textId="77777777" w:rsidTr="008D55DD">
        <w:tc>
          <w:tcPr>
            <w:tcW w:w="800" w:type="dxa"/>
            <w:tcBorders>
              <w:top w:val="single" w:sz="12" w:space="0" w:color="auto"/>
              <w:left w:val="single" w:sz="6" w:space="0" w:color="auto"/>
              <w:bottom w:val="single" w:sz="12" w:space="0" w:color="auto"/>
              <w:right w:val="single" w:sz="6" w:space="0" w:color="auto"/>
            </w:tcBorders>
            <w:shd w:val="solid" w:color="FFFFFF" w:fill="auto"/>
          </w:tcPr>
          <w:p w14:paraId="64B4D7B6" w14:textId="77777777" w:rsidR="00EE4C34" w:rsidRDefault="00EE4C34" w:rsidP="0003686E">
            <w:pPr>
              <w:pStyle w:val="TAC"/>
              <w:rPr>
                <w:sz w:val="16"/>
                <w:szCs w:val="16"/>
              </w:rPr>
            </w:pPr>
            <w:r>
              <w:rPr>
                <w:sz w:val="16"/>
                <w:szCs w:val="16"/>
              </w:rPr>
              <w:t>2022-04</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08C45F73" w14:textId="77777777" w:rsidR="00EE4C34" w:rsidRDefault="00EE4C34" w:rsidP="003C3C6D">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708E7BB1" w14:textId="77777777" w:rsidR="00EE4C34" w:rsidRDefault="00EE4C34" w:rsidP="003C3C6D">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252C28FE" w14:textId="77777777" w:rsidR="00EE4C34" w:rsidRDefault="00EE4C34" w:rsidP="003C3C6D">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2A2D5D22" w14:textId="77777777" w:rsidR="00EE4C34" w:rsidRDefault="00EE4C34" w:rsidP="003C3C6D">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295AB86C" w14:textId="77777777" w:rsidR="00EE4C34" w:rsidRDefault="00EE4C34" w:rsidP="003C3C6D">
            <w:pPr>
              <w:pStyle w:val="TAC"/>
              <w:rPr>
                <w:sz w:val="16"/>
                <w:szCs w:val="16"/>
              </w:rPr>
            </w:pPr>
            <w:r>
              <w:rPr>
                <w:sz w:val="16"/>
                <w:szCs w:val="16"/>
              </w:rPr>
              <w:t>-</w:t>
            </w: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1861BD43" w14:textId="77777777" w:rsidR="00EE4C34" w:rsidRDefault="00EE4C34" w:rsidP="0003686E">
            <w:pPr>
              <w:pStyle w:val="TAL"/>
              <w:rPr>
                <w:snapToGrid w:val="0"/>
                <w:color w:val="000000"/>
                <w:sz w:val="16"/>
                <w:szCs w:val="16"/>
                <w:lang w:val="en-AU"/>
              </w:rPr>
            </w:pPr>
            <w:r>
              <w:rPr>
                <w:snapToGrid w:val="0"/>
                <w:color w:val="000000"/>
                <w:sz w:val="16"/>
                <w:szCs w:val="16"/>
                <w:lang w:val="en-AU"/>
              </w:rPr>
              <w:t>Update to Rel-17 version (MCC)</w:t>
            </w:r>
          </w:p>
        </w:tc>
        <w:tc>
          <w:tcPr>
            <w:tcW w:w="709" w:type="dxa"/>
            <w:tcBorders>
              <w:top w:val="single" w:sz="12" w:space="0" w:color="auto"/>
              <w:left w:val="single" w:sz="6" w:space="0" w:color="auto"/>
              <w:bottom w:val="single" w:sz="12" w:space="0" w:color="auto"/>
              <w:right w:val="single" w:sz="6" w:space="0" w:color="auto"/>
            </w:tcBorders>
            <w:shd w:val="solid" w:color="FFFFFF" w:fill="auto"/>
          </w:tcPr>
          <w:p w14:paraId="78A66564" w14:textId="77777777" w:rsidR="00EE4C34" w:rsidRPr="00EE4C34" w:rsidRDefault="00EE4C34" w:rsidP="0003686E">
            <w:pPr>
              <w:pStyle w:val="TAC"/>
              <w:rPr>
                <w:b/>
                <w:sz w:val="16"/>
                <w:szCs w:val="16"/>
              </w:rPr>
            </w:pPr>
            <w:r w:rsidRPr="00EE4C34">
              <w:rPr>
                <w:b/>
                <w:sz w:val="16"/>
                <w:szCs w:val="16"/>
              </w:rPr>
              <w:t>17.0.0</w:t>
            </w:r>
          </w:p>
        </w:tc>
      </w:tr>
      <w:tr w:rsidR="008D55DD" w:rsidRPr="006B0D02" w14:paraId="175EEE90" w14:textId="77777777" w:rsidTr="000511FF">
        <w:tc>
          <w:tcPr>
            <w:tcW w:w="800" w:type="dxa"/>
            <w:tcBorders>
              <w:top w:val="single" w:sz="12" w:space="0" w:color="auto"/>
              <w:left w:val="single" w:sz="6" w:space="0" w:color="auto"/>
              <w:bottom w:val="single" w:sz="6" w:space="0" w:color="auto"/>
              <w:right w:val="single" w:sz="6" w:space="0" w:color="auto"/>
            </w:tcBorders>
            <w:shd w:val="solid" w:color="FFFFFF" w:fill="auto"/>
          </w:tcPr>
          <w:p w14:paraId="67E14953" w14:textId="2FF2BE04" w:rsidR="008D55DD" w:rsidRDefault="008D55DD" w:rsidP="0003686E">
            <w:pPr>
              <w:pStyle w:val="TAC"/>
              <w:rPr>
                <w:sz w:val="16"/>
                <w:szCs w:val="16"/>
              </w:rPr>
            </w:pPr>
            <w:r>
              <w:rPr>
                <w:sz w:val="16"/>
                <w:szCs w:val="16"/>
              </w:rPr>
              <w:t>2024-05</w:t>
            </w:r>
          </w:p>
        </w:tc>
        <w:tc>
          <w:tcPr>
            <w:tcW w:w="800" w:type="dxa"/>
            <w:tcBorders>
              <w:top w:val="single" w:sz="12" w:space="0" w:color="auto"/>
              <w:left w:val="single" w:sz="6" w:space="0" w:color="auto"/>
              <w:bottom w:val="single" w:sz="6" w:space="0" w:color="auto"/>
              <w:right w:val="single" w:sz="6" w:space="0" w:color="auto"/>
            </w:tcBorders>
            <w:shd w:val="solid" w:color="FFFFFF" w:fill="auto"/>
          </w:tcPr>
          <w:p w14:paraId="48C6E8FE" w14:textId="0E705FAC" w:rsidR="008D55DD" w:rsidRDefault="008D55DD" w:rsidP="003C3C6D">
            <w:pPr>
              <w:pStyle w:val="TAC"/>
              <w:rPr>
                <w:sz w:val="16"/>
                <w:szCs w:val="16"/>
              </w:rPr>
            </w:pPr>
            <w:r>
              <w:rPr>
                <w:sz w:val="16"/>
                <w:szCs w:val="16"/>
              </w:rPr>
              <w:t>-</w:t>
            </w:r>
          </w:p>
        </w:tc>
        <w:tc>
          <w:tcPr>
            <w:tcW w:w="1094" w:type="dxa"/>
            <w:tcBorders>
              <w:top w:val="single" w:sz="12" w:space="0" w:color="auto"/>
              <w:left w:val="single" w:sz="6" w:space="0" w:color="auto"/>
              <w:bottom w:val="single" w:sz="6" w:space="0" w:color="auto"/>
              <w:right w:val="single" w:sz="6" w:space="0" w:color="auto"/>
            </w:tcBorders>
            <w:shd w:val="solid" w:color="FFFFFF" w:fill="auto"/>
          </w:tcPr>
          <w:p w14:paraId="11E52B13" w14:textId="0812F027" w:rsidR="008D55DD" w:rsidRDefault="008D55DD" w:rsidP="003C3C6D">
            <w:pPr>
              <w:pStyle w:val="TAC"/>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1FB2205E" w14:textId="5993B127" w:rsidR="008D55DD" w:rsidRDefault="008D55DD" w:rsidP="003C3C6D">
            <w:pPr>
              <w:pStyle w:val="TAL"/>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0F906CED" w14:textId="12000CB9" w:rsidR="008D55DD" w:rsidRDefault="008D55DD" w:rsidP="003C3C6D">
            <w:pPr>
              <w:pStyle w:val="TAR"/>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32AF6B1C" w14:textId="26F4C9BC" w:rsidR="008D55DD" w:rsidRDefault="008D55DD" w:rsidP="003C3C6D">
            <w:pPr>
              <w:pStyle w:val="TAC"/>
              <w:rPr>
                <w:sz w:val="16"/>
                <w:szCs w:val="16"/>
              </w:rPr>
            </w:pPr>
            <w:r>
              <w:rPr>
                <w:sz w:val="16"/>
                <w:szCs w:val="16"/>
              </w:rPr>
              <w:t>-</w:t>
            </w:r>
          </w:p>
        </w:tc>
        <w:tc>
          <w:tcPr>
            <w:tcW w:w="4678" w:type="dxa"/>
            <w:tcBorders>
              <w:top w:val="single" w:sz="12" w:space="0" w:color="auto"/>
              <w:left w:val="single" w:sz="6" w:space="0" w:color="auto"/>
              <w:bottom w:val="single" w:sz="6" w:space="0" w:color="auto"/>
              <w:right w:val="single" w:sz="6" w:space="0" w:color="auto"/>
            </w:tcBorders>
            <w:shd w:val="solid" w:color="FFFFFF" w:fill="auto"/>
          </w:tcPr>
          <w:p w14:paraId="0EACCEB1" w14:textId="17EBF170" w:rsidR="008D55DD" w:rsidRDefault="008D55DD" w:rsidP="0003686E">
            <w:pPr>
              <w:pStyle w:val="TAL"/>
              <w:rPr>
                <w:snapToGrid w:val="0"/>
                <w:color w:val="000000"/>
                <w:sz w:val="16"/>
                <w:szCs w:val="16"/>
                <w:lang w:val="en-AU"/>
              </w:rPr>
            </w:pPr>
            <w:r>
              <w:rPr>
                <w:snapToGrid w:val="0"/>
                <w:color w:val="000000"/>
                <w:sz w:val="16"/>
                <w:szCs w:val="16"/>
                <w:lang w:val="en-AU"/>
              </w:rPr>
              <w:t>Update to Rel-18 version (MCC)</w:t>
            </w:r>
          </w:p>
        </w:tc>
        <w:tc>
          <w:tcPr>
            <w:tcW w:w="709" w:type="dxa"/>
            <w:tcBorders>
              <w:top w:val="single" w:sz="12" w:space="0" w:color="auto"/>
              <w:left w:val="single" w:sz="6" w:space="0" w:color="auto"/>
              <w:bottom w:val="single" w:sz="6" w:space="0" w:color="auto"/>
              <w:right w:val="single" w:sz="6" w:space="0" w:color="auto"/>
            </w:tcBorders>
            <w:shd w:val="solid" w:color="FFFFFF" w:fill="auto"/>
          </w:tcPr>
          <w:p w14:paraId="168214A6" w14:textId="519A1BBF" w:rsidR="008D55DD" w:rsidRPr="008D55DD" w:rsidRDefault="008D55DD" w:rsidP="0003686E">
            <w:pPr>
              <w:pStyle w:val="TAC"/>
              <w:rPr>
                <w:b/>
                <w:sz w:val="16"/>
                <w:szCs w:val="16"/>
              </w:rPr>
            </w:pPr>
            <w:r w:rsidRPr="008D55DD">
              <w:rPr>
                <w:b/>
                <w:sz w:val="16"/>
                <w:szCs w:val="16"/>
              </w:rPr>
              <w:t>18.0.0</w:t>
            </w:r>
          </w:p>
        </w:tc>
      </w:tr>
    </w:tbl>
    <w:p w14:paraId="0618B821" w14:textId="77777777" w:rsidR="00830B50" w:rsidRPr="00235394" w:rsidRDefault="00830B50" w:rsidP="00830B50"/>
    <w:p w14:paraId="7D5C71B2" w14:textId="77777777" w:rsidR="00830B50" w:rsidRDefault="00830B50" w:rsidP="000E57E0">
      <w:pPr>
        <w:pStyle w:val="FP"/>
      </w:pPr>
    </w:p>
    <w:sectPr w:rsidR="00830B50">
      <w:headerReference w:type="default" r:id="rId14"/>
      <w:footerReference w:type="default" r:id="rId15"/>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7C42EF" w14:textId="77777777" w:rsidR="00DD26C6" w:rsidRDefault="00DD26C6">
      <w:r>
        <w:separator/>
      </w:r>
    </w:p>
  </w:endnote>
  <w:endnote w:type="continuationSeparator" w:id="0">
    <w:p w14:paraId="7081F242" w14:textId="77777777" w:rsidR="00DD26C6" w:rsidRDefault="00DD2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E85B8E" w14:textId="77777777" w:rsidR="00EF75F2" w:rsidRDefault="00EF75F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329927" w14:textId="77777777" w:rsidR="00DD26C6" w:rsidRDefault="00DD26C6">
      <w:r>
        <w:separator/>
      </w:r>
    </w:p>
  </w:footnote>
  <w:footnote w:type="continuationSeparator" w:id="0">
    <w:p w14:paraId="7DF5723F" w14:textId="77777777" w:rsidR="00DD26C6" w:rsidRDefault="00DD26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AB447D" w14:textId="18EADACB" w:rsidR="00EF75F2" w:rsidRDefault="00EF75F2">
    <w:pPr>
      <w:pStyle w:val="Header"/>
      <w:framePr w:wrap="auto" w:vAnchor="text" w:hAnchor="margin" w:xAlign="right" w:y="1"/>
      <w:widowControl/>
    </w:pPr>
    <w:r>
      <w:fldChar w:fldCharType="begin"/>
    </w:r>
    <w:r>
      <w:instrText xml:space="preserve"> STYLEREF ZA </w:instrText>
    </w:r>
    <w:r>
      <w:fldChar w:fldCharType="separate"/>
    </w:r>
    <w:r w:rsidR="00DF6CEB">
      <w:rPr>
        <w:noProof/>
      </w:rPr>
      <w:t>3GPP TS 26.245 V18.0.0 (2024-05)</w:t>
    </w:r>
    <w:r>
      <w:fldChar w:fldCharType="end"/>
    </w:r>
  </w:p>
  <w:p w14:paraId="316F68A5" w14:textId="77777777" w:rsidR="00EF75F2" w:rsidRDefault="00EF75F2">
    <w:pPr>
      <w:pStyle w:val="Header"/>
      <w:framePr w:wrap="auto" w:vAnchor="text" w:hAnchor="margin" w:xAlign="center" w:y="1"/>
      <w:widowControl/>
    </w:pPr>
    <w:r>
      <w:fldChar w:fldCharType="begin"/>
    </w:r>
    <w:r>
      <w:instrText xml:space="preserve"> PAGE </w:instrText>
    </w:r>
    <w:r>
      <w:fldChar w:fldCharType="separate"/>
    </w:r>
    <w:r w:rsidR="00364F45">
      <w:rPr>
        <w:noProof/>
      </w:rPr>
      <w:t>3</w:t>
    </w:r>
    <w:r>
      <w:fldChar w:fldCharType="end"/>
    </w:r>
  </w:p>
  <w:p w14:paraId="1A0E57BD" w14:textId="78E7926E" w:rsidR="00EF75F2" w:rsidRDefault="00EF75F2">
    <w:pPr>
      <w:pStyle w:val="Header"/>
      <w:framePr w:wrap="auto" w:vAnchor="text" w:hAnchor="margin" w:y="1"/>
      <w:widowControl/>
    </w:pPr>
    <w:r>
      <w:fldChar w:fldCharType="begin"/>
    </w:r>
    <w:r>
      <w:instrText xml:space="preserve"> STYLEREF ZGSM </w:instrText>
    </w:r>
    <w:r>
      <w:fldChar w:fldCharType="separate"/>
    </w:r>
    <w:r w:rsidR="00DF6CEB">
      <w:rPr>
        <w:noProof/>
      </w:rPr>
      <w:t>Release 18</w:t>
    </w:r>
    <w:r>
      <w:fldChar w:fldCharType="end"/>
    </w:r>
  </w:p>
  <w:p w14:paraId="3348A050" w14:textId="77777777" w:rsidR="00EF75F2" w:rsidRDefault="00EF75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9406A1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7147C7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83A1938"/>
    <w:lvl w:ilvl="0">
      <w:start w:val="1"/>
      <w:numFmt w:val="decimal"/>
      <w:pStyle w:val="ListNumber3"/>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num w:numId="1" w16cid:durableId="983507248">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2" w16cid:durableId="1560441196">
    <w:abstractNumId w:val="2"/>
  </w:num>
  <w:num w:numId="3" w16cid:durableId="302076934">
    <w:abstractNumId w:val="1"/>
  </w:num>
  <w:num w:numId="4" w16cid:durableId="1013721816">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119"/>
    <w:rsid w:val="0003686E"/>
    <w:rsid w:val="000511FF"/>
    <w:rsid w:val="000634E5"/>
    <w:rsid w:val="00081829"/>
    <w:rsid w:val="00085559"/>
    <w:rsid w:val="000E57E0"/>
    <w:rsid w:val="000E783B"/>
    <w:rsid w:val="000F5F34"/>
    <w:rsid w:val="000F75F1"/>
    <w:rsid w:val="00130B5D"/>
    <w:rsid w:val="001429E9"/>
    <w:rsid w:val="00182604"/>
    <w:rsid w:val="001A121B"/>
    <w:rsid w:val="001A479D"/>
    <w:rsid w:val="001E0800"/>
    <w:rsid w:val="002268B6"/>
    <w:rsid w:val="00232A8E"/>
    <w:rsid w:val="00234262"/>
    <w:rsid w:val="00260ADF"/>
    <w:rsid w:val="002A3459"/>
    <w:rsid w:val="002C5E87"/>
    <w:rsid w:val="002D3AE7"/>
    <w:rsid w:val="00364F45"/>
    <w:rsid w:val="00393525"/>
    <w:rsid w:val="003C3C6D"/>
    <w:rsid w:val="00405652"/>
    <w:rsid w:val="004910F1"/>
    <w:rsid w:val="00503C09"/>
    <w:rsid w:val="005427AA"/>
    <w:rsid w:val="005E2C18"/>
    <w:rsid w:val="0065728D"/>
    <w:rsid w:val="00683A6F"/>
    <w:rsid w:val="00713232"/>
    <w:rsid w:val="00717B18"/>
    <w:rsid w:val="00720008"/>
    <w:rsid w:val="007328C8"/>
    <w:rsid w:val="00737E50"/>
    <w:rsid w:val="00766E50"/>
    <w:rsid w:val="007D1E95"/>
    <w:rsid w:val="007E75ED"/>
    <w:rsid w:val="00830B50"/>
    <w:rsid w:val="008534F0"/>
    <w:rsid w:val="00854956"/>
    <w:rsid w:val="008743E3"/>
    <w:rsid w:val="008A15D8"/>
    <w:rsid w:val="008B0FDA"/>
    <w:rsid w:val="008D55DD"/>
    <w:rsid w:val="008F53DE"/>
    <w:rsid w:val="009211B1"/>
    <w:rsid w:val="00940E58"/>
    <w:rsid w:val="00941696"/>
    <w:rsid w:val="009640D9"/>
    <w:rsid w:val="009A456B"/>
    <w:rsid w:val="009C461A"/>
    <w:rsid w:val="00A03F78"/>
    <w:rsid w:val="00A3019D"/>
    <w:rsid w:val="00A9654E"/>
    <w:rsid w:val="00AA236F"/>
    <w:rsid w:val="00B965EE"/>
    <w:rsid w:val="00C10E2B"/>
    <w:rsid w:val="00C44E97"/>
    <w:rsid w:val="00D27814"/>
    <w:rsid w:val="00DB495A"/>
    <w:rsid w:val="00DC4119"/>
    <w:rsid w:val="00DD26C6"/>
    <w:rsid w:val="00DF6CEB"/>
    <w:rsid w:val="00E01362"/>
    <w:rsid w:val="00E776B3"/>
    <w:rsid w:val="00EA6E93"/>
    <w:rsid w:val="00EE4C34"/>
    <w:rsid w:val="00EE7F3D"/>
    <w:rsid w:val="00EF75F2"/>
    <w:rsid w:val="00F01ABC"/>
    <w:rsid w:val="00F81550"/>
    <w:rsid w:val="00FB260B"/>
    <w:rsid w:val="00FB314A"/>
    <w:rsid w:val="00FB4381"/>
    <w:rsid w:val="00FB7F49"/>
    <w:rsid w:val="00FE0117"/>
    <w:rsid w:val="00FE24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6B75A411"/>
  <w15:chartTrackingRefBased/>
  <w15:docId w15:val="{BAA137D4-6DCD-477C-B5BD-6337AB182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aliases w:val="header odd,header,header odd1,header odd2,header odd3,header odd4,header odd5,header odd6"/>
    <w:pPr>
      <w:widowControl w:val="0"/>
    </w:pPr>
    <w:rPr>
      <w:rFonts w:ascii="Arial" w:hAnsi="Arial"/>
      <w:b/>
      <w:sz w:val="18"/>
      <w:lang w:eastAsia="en-US"/>
    </w:rPr>
  </w:style>
  <w:style w:type="paragraph" w:customStyle="1" w:styleId="ZD">
    <w:name w:val="ZD"/>
    <w:pPr>
      <w:framePr w:wrap="notBeside" w:vAnchor="page" w:hAnchor="margin" w:y="15764"/>
      <w:widowControl w:val="0"/>
    </w:pPr>
    <w:rPr>
      <w:rFonts w:ascii="Arial" w:hAnsi="Arial"/>
      <w:sz w:val="32"/>
      <w:lang w:val="en-US" w:eastAsia="en-US"/>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List"/>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sz w:val="40"/>
      <w:lang w:val="en-US" w:eastAsia="en-US"/>
    </w:rPr>
  </w:style>
  <w:style w:type="paragraph" w:customStyle="1" w:styleId="ZB">
    <w:name w:val="ZB"/>
    <w:pPr>
      <w:framePr w:w="10206" w:h="284" w:hRule="exact" w:wrap="notBeside" w:vAnchor="page" w:hAnchor="margin" w:y="1986"/>
      <w:widowControl w:val="0"/>
      <w:ind w:right="28"/>
      <w:jc w:val="right"/>
    </w:pPr>
    <w:rPr>
      <w:rFonts w:ascii="Arial" w:hAnsi="Arial"/>
      <w:i/>
      <w:lang w:val="en-US"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lang w:val="en-US"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lang w:val="en-US"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lang w:val="en-US" w:eastAsia="en-US"/>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pPr>
      <w:keepNext/>
      <w:keepLines/>
      <w:spacing w:before="240"/>
      <w:ind w:left="1418"/>
    </w:pPr>
    <w:rPr>
      <w:rFonts w:ascii="Arial" w:hAnsi="Arial"/>
      <w:b/>
      <w:sz w:val="3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customStyle="1" w:styleId="TAJ">
    <w:name w:val="TAJ"/>
    <w:basedOn w:val="TH"/>
  </w:style>
  <w:style w:type="paragraph" w:styleId="BodyText">
    <w:name w:val="Body Text"/>
    <w:basedOn w:val="Normal"/>
    <w:link w:val="BodyTextChar"/>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link w:val="CommentTextChar"/>
    <w:semiHidden/>
  </w:style>
  <w:style w:type="paragraph" w:customStyle="1" w:styleId="Verbatim">
    <w:name w:val="Verbatim"/>
    <w:basedOn w:val="Normal"/>
    <w:pPr>
      <w:tabs>
        <w:tab w:val="left" w:pos="794"/>
        <w:tab w:val="left" w:pos="1191"/>
        <w:tab w:val="left" w:pos="1588"/>
        <w:tab w:val="left" w:pos="1985"/>
      </w:tabs>
      <w:spacing w:after="0"/>
      <w:jc w:val="both"/>
    </w:pPr>
    <w:rPr>
      <w:rFonts w:ascii="Arial Narrow" w:eastAsia="MS Mincho" w:hAnsi="Arial Narrow"/>
      <w:sz w:val="24"/>
    </w:rPr>
  </w:style>
  <w:style w:type="paragraph" w:customStyle="1" w:styleId="Code">
    <w:name w:val="Code"/>
    <w:basedOn w:val="Verbatim"/>
    <w:pPr>
      <w:spacing w:before="120"/>
    </w:pPr>
    <w:rPr>
      <w:lang w:eastAsia="ja-JP"/>
    </w:rPr>
  </w:style>
  <w:style w:type="paragraph" w:styleId="BalloonText">
    <w:name w:val="Balloon Text"/>
    <w:basedOn w:val="Normal"/>
    <w:semiHidden/>
    <w:rsid w:val="00182604"/>
    <w:rPr>
      <w:rFonts w:ascii="Tahoma" w:hAnsi="Tahoma" w:cs="Tahoma"/>
      <w:sz w:val="16"/>
      <w:szCs w:val="16"/>
    </w:rPr>
  </w:style>
  <w:style w:type="paragraph" w:styleId="Bibliography">
    <w:name w:val="Bibliography"/>
    <w:basedOn w:val="Normal"/>
    <w:next w:val="Normal"/>
    <w:uiPriority w:val="37"/>
    <w:semiHidden/>
    <w:unhideWhenUsed/>
    <w:rsid w:val="00EE4C34"/>
  </w:style>
  <w:style w:type="paragraph" w:styleId="BlockText">
    <w:name w:val="Block Text"/>
    <w:basedOn w:val="Normal"/>
    <w:rsid w:val="00EE4C34"/>
    <w:pPr>
      <w:spacing w:after="120"/>
      <w:ind w:left="1440" w:right="1440"/>
    </w:pPr>
  </w:style>
  <w:style w:type="paragraph" w:styleId="BodyText2">
    <w:name w:val="Body Text 2"/>
    <w:basedOn w:val="Normal"/>
    <w:link w:val="BodyText2Char"/>
    <w:rsid w:val="00EE4C34"/>
    <w:pPr>
      <w:spacing w:after="120" w:line="480" w:lineRule="auto"/>
    </w:pPr>
  </w:style>
  <w:style w:type="character" w:customStyle="1" w:styleId="BodyText2Char">
    <w:name w:val="Body Text 2 Char"/>
    <w:link w:val="BodyText2"/>
    <w:rsid w:val="00EE4C34"/>
    <w:rPr>
      <w:lang w:eastAsia="en-US"/>
    </w:rPr>
  </w:style>
  <w:style w:type="paragraph" w:styleId="BodyText3">
    <w:name w:val="Body Text 3"/>
    <w:basedOn w:val="Normal"/>
    <w:link w:val="BodyText3Char"/>
    <w:rsid w:val="00EE4C34"/>
    <w:pPr>
      <w:spacing w:after="120"/>
    </w:pPr>
    <w:rPr>
      <w:sz w:val="16"/>
      <w:szCs w:val="16"/>
    </w:rPr>
  </w:style>
  <w:style w:type="character" w:customStyle="1" w:styleId="BodyText3Char">
    <w:name w:val="Body Text 3 Char"/>
    <w:link w:val="BodyText3"/>
    <w:rsid w:val="00EE4C34"/>
    <w:rPr>
      <w:sz w:val="16"/>
      <w:szCs w:val="16"/>
      <w:lang w:eastAsia="en-US"/>
    </w:rPr>
  </w:style>
  <w:style w:type="paragraph" w:styleId="BodyTextFirstIndent">
    <w:name w:val="Body Text First Indent"/>
    <w:basedOn w:val="BodyText"/>
    <w:link w:val="BodyTextFirstIndentChar"/>
    <w:rsid w:val="00EE4C34"/>
    <w:pPr>
      <w:spacing w:after="120"/>
      <w:ind w:firstLine="210"/>
    </w:pPr>
  </w:style>
  <w:style w:type="character" w:customStyle="1" w:styleId="BodyTextChar">
    <w:name w:val="Body Text Char"/>
    <w:link w:val="BodyText"/>
    <w:rsid w:val="00EE4C34"/>
    <w:rPr>
      <w:lang w:eastAsia="en-US"/>
    </w:rPr>
  </w:style>
  <w:style w:type="character" w:customStyle="1" w:styleId="BodyTextFirstIndentChar">
    <w:name w:val="Body Text First Indent Char"/>
    <w:basedOn w:val="BodyTextChar"/>
    <w:link w:val="BodyTextFirstIndent"/>
    <w:rsid w:val="00EE4C34"/>
    <w:rPr>
      <w:lang w:eastAsia="en-US"/>
    </w:rPr>
  </w:style>
  <w:style w:type="paragraph" w:styleId="BodyTextIndent">
    <w:name w:val="Body Text Indent"/>
    <w:basedOn w:val="Normal"/>
    <w:link w:val="BodyTextIndentChar"/>
    <w:rsid w:val="00EE4C34"/>
    <w:pPr>
      <w:spacing w:after="120"/>
      <w:ind w:left="283"/>
    </w:pPr>
  </w:style>
  <w:style w:type="character" w:customStyle="1" w:styleId="BodyTextIndentChar">
    <w:name w:val="Body Text Indent Char"/>
    <w:link w:val="BodyTextIndent"/>
    <w:rsid w:val="00EE4C34"/>
    <w:rPr>
      <w:lang w:eastAsia="en-US"/>
    </w:rPr>
  </w:style>
  <w:style w:type="paragraph" w:styleId="BodyTextFirstIndent2">
    <w:name w:val="Body Text First Indent 2"/>
    <w:basedOn w:val="BodyTextIndent"/>
    <w:link w:val="BodyTextFirstIndent2Char"/>
    <w:rsid w:val="00EE4C34"/>
    <w:pPr>
      <w:ind w:firstLine="210"/>
    </w:pPr>
  </w:style>
  <w:style w:type="character" w:customStyle="1" w:styleId="BodyTextFirstIndent2Char">
    <w:name w:val="Body Text First Indent 2 Char"/>
    <w:basedOn w:val="BodyTextIndentChar"/>
    <w:link w:val="BodyTextFirstIndent2"/>
    <w:rsid w:val="00EE4C34"/>
    <w:rPr>
      <w:lang w:eastAsia="en-US"/>
    </w:rPr>
  </w:style>
  <w:style w:type="paragraph" w:styleId="BodyTextIndent2">
    <w:name w:val="Body Text Indent 2"/>
    <w:basedOn w:val="Normal"/>
    <w:link w:val="BodyTextIndent2Char"/>
    <w:rsid w:val="00EE4C34"/>
    <w:pPr>
      <w:spacing w:after="120" w:line="480" w:lineRule="auto"/>
      <w:ind w:left="283"/>
    </w:pPr>
  </w:style>
  <w:style w:type="character" w:customStyle="1" w:styleId="BodyTextIndent2Char">
    <w:name w:val="Body Text Indent 2 Char"/>
    <w:link w:val="BodyTextIndent2"/>
    <w:rsid w:val="00EE4C34"/>
    <w:rPr>
      <w:lang w:eastAsia="en-US"/>
    </w:rPr>
  </w:style>
  <w:style w:type="paragraph" w:styleId="BodyTextIndent3">
    <w:name w:val="Body Text Indent 3"/>
    <w:basedOn w:val="Normal"/>
    <w:link w:val="BodyTextIndent3Char"/>
    <w:rsid w:val="00EE4C34"/>
    <w:pPr>
      <w:spacing w:after="120"/>
      <w:ind w:left="283"/>
    </w:pPr>
    <w:rPr>
      <w:sz w:val="16"/>
      <w:szCs w:val="16"/>
    </w:rPr>
  </w:style>
  <w:style w:type="character" w:customStyle="1" w:styleId="BodyTextIndent3Char">
    <w:name w:val="Body Text Indent 3 Char"/>
    <w:link w:val="BodyTextIndent3"/>
    <w:rsid w:val="00EE4C34"/>
    <w:rPr>
      <w:sz w:val="16"/>
      <w:szCs w:val="16"/>
      <w:lang w:eastAsia="en-US"/>
    </w:rPr>
  </w:style>
  <w:style w:type="paragraph" w:styleId="Closing">
    <w:name w:val="Closing"/>
    <w:basedOn w:val="Normal"/>
    <w:link w:val="ClosingChar"/>
    <w:rsid w:val="00EE4C34"/>
    <w:pPr>
      <w:ind w:left="4252"/>
    </w:pPr>
  </w:style>
  <w:style w:type="character" w:customStyle="1" w:styleId="ClosingChar">
    <w:name w:val="Closing Char"/>
    <w:link w:val="Closing"/>
    <w:rsid w:val="00EE4C34"/>
    <w:rPr>
      <w:lang w:eastAsia="en-US"/>
    </w:rPr>
  </w:style>
  <w:style w:type="paragraph" w:styleId="CommentSubject">
    <w:name w:val="annotation subject"/>
    <w:basedOn w:val="CommentText"/>
    <w:next w:val="CommentText"/>
    <w:link w:val="CommentSubjectChar"/>
    <w:rsid w:val="00EE4C34"/>
    <w:rPr>
      <w:b/>
      <w:bCs/>
    </w:rPr>
  </w:style>
  <w:style w:type="character" w:customStyle="1" w:styleId="CommentTextChar">
    <w:name w:val="Comment Text Char"/>
    <w:link w:val="CommentText"/>
    <w:semiHidden/>
    <w:rsid w:val="00EE4C34"/>
    <w:rPr>
      <w:lang w:eastAsia="en-US"/>
    </w:rPr>
  </w:style>
  <w:style w:type="character" w:customStyle="1" w:styleId="CommentSubjectChar">
    <w:name w:val="Comment Subject Char"/>
    <w:link w:val="CommentSubject"/>
    <w:rsid w:val="00EE4C34"/>
    <w:rPr>
      <w:b/>
      <w:bCs/>
      <w:lang w:eastAsia="en-US"/>
    </w:rPr>
  </w:style>
  <w:style w:type="paragraph" w:styleId="Date">
    <w:name w:val="Date"/>
    <w:basedOn w:val="Normal"/>
    <w:next w:val="Normal"/>
    <w:link w:val="DateChar"/>
    <w:rsid w:val="00EE4C34"/>
  </w:style>
  <w:style w:type="character" w:customStyle="1" w:styleId="DateChar">
    <w:name w:val="Date Char"/>
    <w:link w:val="Date"/>
    <w:rsid w:val="00EE4C34"/>
    <w:rPr>
      <w:lang w:eastAsia="en-US"/>
    </w:rPr>
  </w:style>
  <w:style w:type="paragraph" w:styleId="E-mailSignature">
    <w:name w:val="E-mail Signature"/>
    <w:basedOn w:val="Normal"/>
    <w:link w:val="E-mailSignatureChar"/>
    <w:rsid w:val="00EE4C34"/>
  </w:style>
  <w:style w:type="character" w:customStyle="1" w:styleId="E-mailSignatureChar">
    <w:name w:val="E-mail Signature Char"/>
    <w:link w:val="E-mailSignature"/>
    <w:rsid w:val="00EE4C34"/>
    <w:rPr>
      <w:lang w:eastAsia="en-US"/>
    </w:rPr>
  </w:style>
  <w:style w:type="paragraph" w:styleId="EndnoteText">
    <w:name w:val="endnote text"/>
    <w:basedOn w:val="Normal"/>
    <w:link w:val="EndnoteTextChar"/>
    <w:rsid w:val="00EE4C34"/>
  </w:style>
  <w:style w:type="character" w:customStyle="1" w:styleId="EndnoteTextChar">
    <w:name w:val="Endnote Text Char"/>
    <w:link w:val="EndnoteText"/>
    <w:rsid w:val="00EE4C34"/>
    <w:rPr>
      <w:lang w:eastAsia="en-US"/>
    </w:rPr>
  </w:style>
  <w:style w:type="paragraph" w:styleId="EnvelopeAddress">
    <w:name w:val="envelope address"/>
    <w:basedOn w:val="Normal"/>
    <w:rsid w:val="00EE4C34"/>
    <w:pPr>
      <w:framePr w:w="7920" w:h="1980" w:hRule="exact" w:hSpace="180" w:wrap="auto" w:hAnchor="page" w:xAlign="center" w:yAlign="bottom"/>
      <w:ind w:left="2880"/>
    </w:pPr>
    <w:rPr>
      <w:rFonts w:ascii="Calibri Light" w:hAnsi="Calibri Light" w:cs="Vrinda"/>
      <w:sz w:val="24"/>
      <w:szCs w:val="24"/>
    </w:rPr>
  </w:style>
  <w:style w:type="paragraph" w:styleId="EnvelopeReturn">
    <w:name w:val="envelope return"/>
    <w:basedOn w:val="Normal"/>
    <w:rsid w:val="00EE4C34"/>
    <w:rPr>
      <w:rFonts w:ascii="Calibri Light" w:hAnsi="Calibri Light" w:cs="Vrinda"/>
    </w:rPr>
  </w:style>
  <w:style w:type="paragraph" w:styleId="HTMLAddress">
    <w:name w:val="HTML Address"/>
    <w:basedOn w:val="Normal"/>
    <w:link w:val="HTMLAddressChar"/>
    <w:rsid w:val="00EE4C34"/>
    <w:rPr>
      <w:i/>
      <w:iCs/>
    </w:rPr>
  </w:style>
  <w:style w:type="character" w:customStyle="1" w:styleId="HTMLAddressChar">
    <w:name w:val="HTML Address Char"/>
    <w:link w:val="HTMLAddress"/>
    <w:rsid w:val="00EE4C34"/>
    <w:rPr>
      <w:i/>
      <w:iCs/>
      <w:lang w:eastAsia="en-US"/>
    </w:rPr>
  </w:style>
  <w:style w:type="paragraph" w:styleId="HTMLPreformatted">
    <w:name w:val="HTML Preformatted"/>
    <w:basedOn w:val="Normal"/>
    <w:link w:val="HTMLPreformattedChar"/>
    <w:rsid w:val="00EE4C34"/>
    <w:rPr>
      <w:rFonts w:ascii="Courier New" w:hAnsi="Courier New" w:cs="Courier New"/>
    </w:rPr>
  </w:style>
  <w:style w:type="character" w:customStyle="1" w:styleId="HTMLPreformattedChar">
    <w:name w:val="HTML Preformatted Char"/>
    <w:link w:val="HTMLPreformatted"/>
    <w:rsid w:val="00EE4C34"/>
    <w:rPr>
      <w:rFonts w:ascii="Courier New" w:hAnsi="Courier New" w:cs="Courier New"/>
      <w:lang w:eastAsia="en-US"/>
    </w:rPr>
  </w:style>
  <w:style w:type="paragraph" w:styleId="Index3">
    <w:name w:val="index 3"/>
    <w:basedOn w:val="Normal"/>
    <w:next w:val="Normal"/>
    <w:rsid w:val="00EE4C34"/>
    <w:pPr>
      <w:ind w:left="600" w:hanging="200"/>
    </w:pPr>
  </w:style>
  <w:style w:type="paragraph" w:styleId="Index4">
    <w:name w:val="index 4"/>
    <w:basedOn w:val="Normal"/>
    <w:next w:val="Normal"/>
    <w:rsid w:val="00EE4C34"/>
    <w:pPr>
      <w:ind w:left="800" w:hanging="200"/>
    </w:pPr>
  </w:style>
  <w:style w:type="paragraph" w:styleId="Index5">
    <w:name w:val="index 5"/>
    <w:basedOn w:val="Normal"/>
    <w:next w:val="Normal"/>
    <w:rsid w:val="00EE4C34"/>
    <w:pPr>
      <w:ind w:left="1000" w:hanging="200"/>
    </w:pPr>
  </w:style>
  <w:style w:type="paragraph" w:styleId="Index6">
    <w:name w:val="index 6"/>
    <w:basedOn w:val="Normal"/>
    <w:next w:val="Normal"/>
    <w:rsid w:val="00EE4C34"/>
    <w:pPr>
      <w:ind w:left="1200" w:hanging="200"/>
    </w:pPr>
  </w:style>
  <w:style w:type="paragraph" w:styleId="Index7">
    <w:name w:val="index 7"/>
    <w:basedOn w:val="Normal"/>
    <w:next w:val="Normal"/>
    <w:rsid w:val="00EE4C34"/>
    <w:pPr>
      <w:ind w:left="1400" w:hanging="200"/>
    </w:pPr>
  </w:style>
  <w:style w:type="paragraph" w:styleId="Index8">
    <w:name w:val="index 8"/>
    <w:basedOn w:val="Normal"/>
    <w:next w:val="Normal"/>
    <w:rsid w:val="00EE4C34"/>
    <w:pPr>
      <w:ind w:left="1600" w:hanging="200"/>
    </w:pPr>
  </w:style>
  <w:style w:type="paragraph" w:styleId="Index9">
    <w:name w:val="index 9"/>
    <w:basedOn w:val="Normal"/>
    <w:next w:val="Normal"/>
    <w:rsid w:val="00EE4C34"/>
    <w:pPr>
      <w:ind w:left="1800" w:hanging="200"/>
    </w:pPr>
  </w:style>
  <w:style w:type="paragraph" w:styleId="IntenseQuote">
    <w:name w:val="Intense Quote"/>
    <w:basedOn w:val="Normal"/>
    <w:next w:val="Normal"/>
    <w:link w:val="IntenseQuoteChar"/>
    <w:uiPriority w:val="30"/>
    <w:qFormat/>
    <w:rsid w:val="00EE4C34"/>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EE4C34"/>
    <w:rPr>
      <w:i/>
      <w:iCs/>
      <w:color w:val="4472C4"/>
      <w:lang w:eastAsia="en-US"/>
    </w:rPr>
  </w:style>
  <w:style w:type="paragraph" w:styleId="ListContinue">
    <w:name w:val="List Continue"/>
    <w:basedOn w:val="Normal"/>
    <w:rsid w:val="00EE4C34"/>
    <w:pPr>
      <w:spacing w:after="120"/>
      <w:ind w:left="283"/>
      <w:contextualSpacing/>
    </w:pPr>
  </w:style>
  <w:style w:type="paragraph" w:styleId="ListContinue2">
    <w:name w:val="List Continue 2"/>
    <w:basedOn w:val="Normal"/>
    <w:rsid w:val="00EE4C34"/>
    <w:pPr>
      <w:spacing w:after="120"/>
      <w:ind w:left="566"/>
      <w:contextualSpacing/>
    </w:pPr>
  </w:style>
  <w:style w:type="paragraph" w:styleId="ListContinue3">
    <w:name w:val="List Continue 3"/>
    <w:basedOn w:val="Normal"/>
    <w:rsid w:val="00EE4C34"/>
    <w:pPr>
      <w:spacing w:after="120"/>
      <w:ind w:left="849"/>
      <w:contextualSpacing/>
    </w:pPr>
  </w:style>
  <w:style w:type="paragraph" w:styleId="ListContinue4">
    <w:name w:val="List Continue 4"/>
    <w:basedOn w:val="Normal"/>
    <w:rsid w:val="00EE4C34"/>
    <w:pPr>
      <w:spacing w:after="120"/>
      <w:ind w:left="1132"/>
      <w:contextualSpacing/>
    </w:pPr>
  </w:style>
  <w:style w:type="paragraph" w:styleId="ListContinue5">
    <w:name w:val="List Continue 5"/>
    <w:basedOn w:val="Normal"/>
    <w:rsid w:val="00EE4C34"/>
    <w:pPr>
      <w:spacing w:after="120"/>
      <w:ind w:left="1415"/>
      <w:contextualSpacing/>
    </w:pPr>
  </w:style>
  <w:style w:type="paragraph" w:styleId="ListNumber3">
    <w:name w:val="List Number 3"/>
    <w:basedOn w:val="Normal"/>
    <w:rsid w:val="00EE4C34"/>
    <w:pPr>
      <w:numPr>
        <w:numId w:val="2"/>
      </w:numPr>
      <w:contextualSpacing/>
    </w:pPr>
  </w:style>
  <w:style w:type="paragraph" w:styleId="ListNumber4">
    <w:name w:val="List Number 4"/>
    <w:basedOn w:val="Normal"/>
    <w:rsid w:val="00EE4C34"/>
    <w:pPr>
      <w:numPr>
        <w:numId w:val="3"/>
      </w:numPr>
      <w:contextualSpacing/>
    </w:pPr>
  </w:style>
  <w:style w:type="paragraph" w:styleId="ListNumber5">
    <w:name w:val="List Number 5"/>
    <w:basedOn w:val="Normal"/>
    <w:rsid w:val="00EE4C34"/>
    <w:pPr>
      <w:numPr>
        <w:numId w:val="4"/>
      </w:numPr>
      <w:contextualSpacing/>
    </w:pPr>
  </w:style>
  <w:style w:type="paragraph" w:styleId="ListParagraph">
    <w:name w:val="List Paragraph"/>
    <w:basedOn w:val="Normal"/>
    <w:uiPriority w:val="34"/>
    <w:qFormat/>
    <w:rsid w:val="00EE4C34"/>
    <w:pPr>
      <w:ind w:left="720"/>
    </w:pPr>
  </w:style>
  <w:style w:type="paragraph" w:styleId="MacroText">
    <w:name w:val="macro"/>
    <w:link w:val="MacroTextChar"/>
    <w:rsid w:val="00EE4C34"/>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EE4C34"/>
    <w:rPr>
      <w:rFonts w:ascii="Courier New" w:hAnsi="Courier New" w:cs="Courier New"/>
      <w:lang w:eastAsia="en-US"/>
    </w:rPr>
  </w:style>
  <w:style w:type="paragraph" w:styleId="MessageHeader">
    <w:name w:val="Message Header"/>
    <w:basedOn w:val="Normal"/>
    <w:link w:val="MessageHeaderChar"/>
    <w:rsid w:val="00EE4C34"/>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cs="Vrinda"/>
      <w:sz w:val="24"/>
      <w:szCs w:val="24"/>
    </w:rPr>
  </w:style>
  <w:style w:type="character" w:customStyle="1" w:styleId="MessageHeaderChar">
    <w:name w:val="Message Header Char"/>
    <w:link w:val="MessageHeader"/>
    <w:rsid w:val="00EE4C34"/>
    <w:rPr>
      <w:rFonts w:ascii="Calibri Light" w:hAnsi="Calibri Light" w:cs="Vrinda"/>
      <w:sz w:val="24"/>
      <w:szCs w:val="24"/>
      <w:shd w:val="pct20" w:color="auto" w:fill="auto"/>
      <w:lang w:eastAsia="en-US"/>
    </w:rPr>
  </w:style>
  <w:style w:type="paragraph" w:styleId="NoSpacing">
    <w:name w:val="No Spacing"/>
    <w:uiPriority w:val="1"/>
    <w:qFormat/>
    <w:rsid w:val="00EE4C34"/>
    <w:rPr>
      <w:lang w:eastAsia="en-US"/>
    </w:rPr>
  </w:style>
  <w:style w:type="paragraph" w:styleId="NormalWeb">
    <w:name w:val="Normal (Web)"/>
    <w:basedOn w:val="Normal"/>
    <w:rsid w:val="00EE4C34"/>
    <w:rPr>
      <w:sz w:val="24"/>
      <w:szCs w:val="24"/>
    </w:rPr>
  </w:style>
  <w:style w:type="paragraph" w:styleId="NormalIndent">
    <w:name w:val="Normal Indent"/>
    <w:basedOn w:val="Normal"/>
    <w:rsid w:val="00EE4C34"/>
    <w:pPr>
      <w:ind w:left="720"/>
    </w:pPr>
  </w:style>
  <w:style w:type="paragraph" w:styleId="NoteHeading">
    <w:name w:val="Note Heading"/>
    <w:basedOn w:val="Normal"/>
    <w:next w:val="Normal"/>
    <w:link w:val="NoteHeadingChar"/>
    <w:rsid w:val="00EE4C34"/>
  </w:style>
  <w:style w:type="character" w:customStyle="1" w:styleId="NoteHeadingChar">
    <w:name w:val="Note Heading Char"/>
    <w:link w:val="NoteHeading"/>
    <w:rsid w:val="00EE4C34"/>
    <w:rPr>
      <w:lang w:eastAsia="en-US"/>
    </w:rPr>
  </w:style>
  <w:style w:type="paragraph" w:styleId="Quote">
    <w:name w:val="Quote"/>
    <w:basedOn w:val="Normal"/>
    <w:next w:val="Normal"/>
    <w:link w:val="QuoteChar"/>
    <w:uiPriority w:val="29"/>
    <w:qFormat/>
    <w:rsid w:val="00EE4C34"/>
    <w:pPr>
      <w:spacing w:before="200" w:after="160"/>
      <w:ind w:left="864" w:right="864"/>
      <w:jc w:val="center"/>
    </w:pPr>
    <w:rPr>
      <w:i/>
      <w:iCs/>
      <w:color w:val="404040"/>
    </w:rPr>
  </w:style>
  <w:style w:type="character" w:customStyle="1" w:styleId="QuoteChar">
    <w:name w:val="Quote Char"/>
    <w:link w:val="Quote"/>
    <w:uiPriority w:val="29"/>
    <w:rsid w:val="00EE4C34"/>
    <w:rPr>
      <w:i/>
      <w:iCs/>
      <w:color w:val="404040"/>
      <w:lang w:eastAsia="en-US"/>
    </w:rPr>
  </w:style>
  <w:style w:type="paragraph" w:styleId="Salutation">
    <w:name w:val="Salutation"/>
    <w:basedOn w:val="Normal"/>
    <w:next w:val="Normal"/>
    <w:link w:val="SalutationChar"/>
    <w:rsid w:val="00EE4C34"/>
  </w:style>
  <w:style w:type="character" w:customStyle="1" w:styleId="SalutationChar">
    <w:name w:val="Salutation Char"/>
    <w:link w:val="Salutation"/>
    <w:rsid w:val="00EE4C34"/>
    <w:rPr>
      <w:lang w:eastAsia="en-US"/>
    </w:rPr>
  </w:style>
  <w:style w:type="paragraph" w:styleId="Signature">
    <w:name w:val="Signature"/>
    <w:basedOn w:val="Normal"/>
    <w:link w:val="SignatureChar"/>
    <w:rsid w:val="00EE4C34"/>
    <w:pPr>
      <w:ind w:left="4252"/>
    </w:pPr>
  </w:style>
  <w:style w:type="character" w:customStyle="1" w:styleId="SignatureChar">
    <w:name w:val="Signature Char"/>
    <w:link w:val="Signature"/>
    <w:rsid w:val="00EE4C34"/>
    <w:rPr>
      <w:lang w:eastAsia="en-US"/>
    </w:rPr>
  </w:style>
  <w:style w:type="paragraph" w:styleId="Subtitle">
    <w:name w:val="Subtitle"/>
    <w:basedOn w:val="Normal"/>
    <w:next w:val="Normal"/>
    <w:link w:val="SubtitleChar"/>
    <w:qFormat/>
    <w:rsid w:val="00EE4C34"/>
    <w:pPr>
      <w:spacing w:after="60"/>
      <w:jc w:val="center"/>
      <w:outlineLvl w:val="1"/>
    </w:pPr>
    <w:rPr>
      <w:rFonts w:ascii="Calibri Light" w:hAnsi="Calibri Light" w:cs="Vrinda"/>
      <w:sz w:val="24"/>
      <w:szCs w:val="24"/>
    </w:rPr>
  </w:style>
  <w:style w:type="character" w:customStyle="1" w:styleId="SubtitleChar">
    <w:name w:val="Subtitle Char"/>
    <w:link w:val="Subtitle"/>
    <w:rsid w:val="00EE4C34"/>
    <w:rPr>
      <w:rFonts w:ascii="Calibri Light" w:hAnsi="Calibri Light" w:cs="Vrinda"/>
      <w:sz w:val="24"/>
      <w:szCs w:val="24"/>
      <w:lang w:eastAsia="en-US"/>
    </w:rPr>
  </w:style>
  <w:style w:type="paragraph" w:styleId="TableofAuthorities">
    <w:name w:val="table of authorities"/>
    <w:basedOn w:val="Normal"/>
    <w:next w:val="Normal"/>
    <w:rsid w:val="00EE4C34"/>
    <w:pPr>
      <w:ind w:left="200" w:hanging="200"/>
    </w:pPr>
  </w:style>
  <w:style w:type="paragraph" w:styleId="TableofFigures">
    <w:name w:val="table of figures"/>
    <w:basedOn w:val="Normal"/>
    <w:next w:val="Normal"/>
    <w:rsid w:val="00EE4C34"/>
  </w:style>
  <w:style w:type="paragraph" w:styleId="Title">
    <w:name w:val="Title"/>
    <w:basedOn w:val="Normal"/>
    <w:next w:val="Normal"/>
    <w:link w:val="TitleChar"/>
    <w:qFormat/>
    <w:rsid w:val="00EE4C34"/>
    <w:pPr>
      <w:spacing w:before="240" w:after="60"/>
      <w:jc w:val="center"/>
      <w:outlineLvl w:val="0"/>
    </w:pPr>
    <w:rPr>
      <w:rFonts w:ascii="Calibri Light" w:hAnsi="Calibri Light" w:cs="Vrinda"/>
      <w:b/>
      <w:bCs/>
      <w:kern w:val="28"/>
      <w:sz w:val="32"/>
      <w:szCs w:val="32"/>
    </w:rPr>
  </w:style>
  <w:style w:type="character" w:customStyle="1" w:styleId="TitleChar">
    <w:name w:val="Title Char"/>
    <w:link w:val="Title"/>
    <w:rsid w:val="00EE4C34"/>
    <w:rPr>
      <w:rFonts w:ascii="Calibri Light" w:hAnsi="Calibri Light" w:cs="Vrinda"/>
      <w:b/>
      <w:bCs/>
      <w:kern w:val="28"/>
      <w:sz w:val="32"/>
      <w:szCs w:val="32"/>
      <w:lang w:eastAsia="en-US"/>
    </w:rPr>
  </w:style>
  <w:style w:type="paragraph" w:styleId="TOAHeading">
    <w:name w:val="toa heading"/>
    <w:basedOn w:val="Normal"/>
    <w:next w:val="Normal"/>
    <w:rsid w:val="00EE4C34"/>
    <w:pPr>
      <w:spacing w:before="120"/>
    </w:pPr>
    <w:rPr>
      <w:rFonts w:ascii="Calibri Light" w:hAnsi="Calibri Light" w:cs="Vrinda"/>
      <w:b/>
      <w:bCs/>
      <w:sz w:val="24"/>
      <w:szCs w:val="24"/>
    </w:rPr>
  </w:style>
  <w:style w:type="paragraph" w:styleId="TOCHeading">
    <w:name w:val="TOC Heading"/>
    <w:basedOn w:val="Heading1"/>
    <w:next w:val="Normal"/>
    <w:uiPriority w:val="39"/>
    <w:semiHidden/>
    <w:unhideWhenUsed/>
    <w:qFormat/>
    <w:rsid w:val="00EE4C34"/>
    <w:pPr>
      <w:keepLines w:val="0"/>
      <w:pBdr>
        <w:top w:val="none" w:sz="0" w:space="0" w:color="auto"/>
      </w:pBdr>
      <w:spacing w:after="60"/>
      <w:ind w:left="0" w:firstLine="0"/>
      <w:outlineLvl w:val="9"/>
    </w:pPr>
    <w:rPr>
      <w:rFonts w:ascii="Calibri Light" w:hAnsi="Calibri Light" w:cs="Vrinda"/>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NUL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1</TotalTime>
  <Pages>18</Pages>
  <Words>7352</Words>
  <Characters>38966</Characters>
  <Application>Microsoft Office Word</Application>
  <DocSecurity>0</DocSecurity>
  <Lines>324</Lines>
  <Paragraphs>92</Paragraphs>
  <ScaleCrop>false</ScaleCrop>
  <HeadingPairs>
    <vt:vector size="2" baseType="variant">
      <vt:variant>
        <vt:lpstr>Title</vt:lpstr>
      </vt:variant>
      <vt:variant>
        <vt:i4>1</vt:i4>
      </vt:variant>
    </vt:vector>
  </HeadingPairs>
  <TitlesOfParts>
    <vt:vector size="1" baseType="lpstr">
      <vt:lpstr>3GPP TS 26.245 v. 15.0.0</vt:lpstr>
    </vt:vector>
  </TitlesOfParts>
  <Manager>Paolo Usai</Manager>
  <Company>ETSI-MCC support</Company>
  <LinksUpToDate>false</LinksUpToDate>
  <CharactersWithSpaces>46226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26.245 v. 15.0.0</dc:title>
  <dc:subject>3GPP TS 26.245 Timed text format (Release 17)</dc:subject>
  <dc:creator>3GPP TSG SA WG4 Codec</dc:creator>
  <cp:keywords>3GPP, Timed text format, LTE</cp:keywords>
  <dc:description/>
  <cp:lastModifiedBy>Wilhelm Meding</cp:lastModifiedBy>
  <cp:revision>3</cp:revision>
  <cp:lastPrinted>2003-01-15T22:11:00Z</cp:lastPrinted>
  <dcterms:created xsi:type="dcterms:W3CDTF">2024-07-20T09:59:00Z</dcterms:created>
  <dcterms:modified xsi:type="dcterms:W3CDTF">2024-07-20T09:59:00Z</dcterms:modified>
  <cp:category/>
</cp:coreProperties>
</file>