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4645" w:rsidRPr="002B0D7A" w14:paraId="6345A894" w14:textId="77777777" w:rsidTr="00031E09">
        <w:trPr>
          <w:cantSplit/>
        </w:trPr>
        <w:tc>
          <w:tcPr>
            <w:tcW w:w="10423" w:type="dxa"/>
            <w:gridSpan w:val="2"/>
            <w:shd w:val="clear" w:color="auto" w:fill="auto"/>
          </w:tcPr>
          <w:p w14:paraId="497687D4" w14:textId="176853C4" w:rsidR="004F4645" w:rsidRPr="002B0D7A" w:rsidRDefault="004F4645" w:rsidP="00031E09">
            <w:pPr>
              <w:pStyle w:val="ZA"/>
              <w:framePr w:w="0" w:hRule="auto" w:wrap="auto" w:vAnchor="margin" w:hAnchor="text" w:yAlign="inline"/>
            </w:pPr>
            <w:bookmarkStart w:id="0" w:name="page1"/>
            <w:r w:rsidRPr="00DA309A">
              <w:rPr>
                <w:sz w:val="64"/>
              </w:rPr>
              <w:t xml:space="preserve">3GPP TS 26.246 </w:t>
            </w:r>
            <w:r w:rsidRPr="00DA309A">
              <w:t>V</w:t>
            </w:r>
            <w:r w:rsidR="0053424C">
              <w:t>18.0.0</w:t>
            </w:r>
            <w:r w:rsidRPr="00DA309A">
              <w:t xml:space="preserve"> </w:t>
            </w:r>
            <w:r w:rsidRPr="00DA309A">
              <w:rPr>
                <w:sz w:val="32"/>
              </w:rPr>
              <w:t>(</w:t>
            </w:r>
            <w:r w:rsidR="0053424C">
              <w:rPr>
                <w:sz w:val="32"/>
              </w:rPr>
              <w:t>2024-05</w:t>
            </w:r>
            <w:r w:rsidRPr="00DA309A">
              <w:rPr>
                <w:sz w:val="32"/>
              </w:rPr>
              <w:t>)</w:t>
            </w:r>
          </w:p>
        </w:tc>
      </w:tr>
      <w:tr w:rsidR="004F4645" w:rsidRPr="002B0D7A" w14:paraId="64A590AE" w14:textId="77777777" w:rsidTr="00031E09">
        <w:trPr>
          <w:cantSplit/>
          <w:trHeight w:hRule="exact" w:val="1134"/>
        </w:trPr>
        <w:tc>
          <w:tcPr>
            <w:tcW w:w="10423" w:type="dxa"/>
            <w:gridSpan w:val="2"/>
            <w:shd w:val="clear" w:color="auto" w:fill="auto"/>
          </w:tcPr>
          <w:p w14:paraId="02612A6F" w14:textId="77777777" w:rsidR="004F4645" w:rsidRPr="002B0D7A" w:rsidRDefault="004F4645" w:rsidP="00031E09">
            <w:pPr>
              <w:pStyle w:val="TAR"/>
            </w:pPr>
            <w:r w:rsidRPr="00DA309A">
              <w:t>Technical Specification</w:t>
            </w:r>
          </w:p>
        </w:tc>
      </w:tr>
      <w:tr w:rsidR="004F4645" w:rsidRPr="002B0D7A" w14:paraId="0B0562E0" w14:textId="77777777" w:rsidTr="00031E09">
        <w:trPr>
          <w:cantSplit/>
          <w:trHeight w:hRule="exact" w:val="3685"/>
        </w:trPr>
        <w:tc>
          <w:tcPr>
            <w:tcW w:w="10423" w:type="dxa"/>
            <w:gridSpan w:val="2"/>
            <w:shd w:val="clear" w:color="auto" w:fill="auto"/>
          </w:tcPr>
          <w:p w14:paraId="3EAC516F" w14:textId="77777777" w:rsidR="004F4645" w:rsidRPr="00DA309A" w:rsidRDefault="004F4645" w:rsidP="00031E09">
            <w:pPr>
              <w:pStyle w:val="ZT"/>
              <w:framePr w:wrap="auto" w:hAnchor="text" w:yAlign="inline"/>
            </w:pPr>
            <w:r w:rsidRPr="00DA309A">
              <w:t>3rd Generation Partnership Project;</w:t>
            </w:r>
          </w:p>
          <w:p w14:paraId="73BCE138" w14:textId="77777777" w:rsidR="004F4645" w:rsidRPr="00DA309A" w:rsidRDefault="004F4645" w:rsidP="00031E09">
            <w:pPr>
              <w:pStyle w:val="ZT"/>
              <w:framePr w:wrap="auto" w:hAnchor="text" w:yAlign="inline"/>
            </w:pPr>
            <w:r w:rsidRPr="00DA309A">
              <w:t>Technical Specification Group Services and System Aspects;</w:t>
            </w:r>
          </w:p>
          <w:p w14:paraId="30190FA4" w14:textId="77777777" w:rsidR="004F4645" w:rsidRPr="00DA309A" w:rsidRDefault="004F4645" w:rsidP="00031E09">
            <w:pPr>
              <w:pStyle w:val="ZT"/>
              <w:framePr w:wrap="auto" w:hAnchor="text" w:yAlign="inline"/>
            </w:pPr>
            <w:r w:rsidRPr="00DA309A">
              <w:t xml:space="preserve">Transparent end-to-end </w:t>
            </w:r>
            <w:r w:rsidRPr="00DA309A">
              <w:br/>
              <w:t>Packet-switched Streaming Service (PSS);</w:t>
            </w:r>
          </w:p>
          <w:p w14:paraId="4C79C871" w14:textId="77777777" w:rsidR="004F4645" w:rsidRPr="00DA309A" w:rsidRDefault="004F4645" w:rsidP="00031E09">
            <w:pPr>
              <w:pStyle w:val="ZT"/>
              <w:framePr w:wrap="auto" w:hAnchor="text" w:yAlign="inline"/>
            </w:pPr>
            <w:r w:rsidRPr="00DA309A">
              <w:t>3GPP SMIL language profile</w:t>
            </w:r>
          </w:p>
          <w:p w14:paraId="770B63ED" w14:textId="646D56E1" w:rsidR="004F4645" w:rsidRPr="002B0D7A" w:rsidRDefault="004F4645" w:rsidP="00031E09">
            <w:pPr>
              <w:pStyle w:val="ZT"/>
              <w:framePr w:wrap="auto" w:hAnchor="text" w:yAlign="inline"/>
              <w:rPr>
                <w:i/>
                <w:sz w:val="28"/>
              </w:rPr>
            </w:pPr>
            <w:r w:rsidRPr="00DA309A">
              <w:t>(</w:t>
            </w:r>
            <w:r w:rsidRPr="00DA309A">
              <w:rPr>
                <w:rStyle w:val="ZGSM"/>
              </w:rPr>
              <w:t>Release</w:t>
            </w:r>
            <w:r w:rsidR="0053424C">
              <w:rPr>
                <w:rStyle w:val="ZGSM"/>
              </w:rPr>
              <w:t xml:space="preserve"> 18</w:t>
            </w:r>
            <w:r w:rsidRPr="00DA309A">
              <w:t>)</w:t>
            </w:r>
          </w:p>
        </w:tc>
      </w:tr>
      <w:tr w:rsidR="004F4645" w:rsidRPr="002B0D7A" w14:paraId="1AF53CD9" w14:textId="77777777" w:rsidTr="00031E09">
        <w:trPr>
          <w:cantSplit/>
        </w:trPr>
        <w:tc>
          <w:tcPr>
            <w:tcW w:w="10423" w:type="dxa"/>
            <w:gridSpan w:val="2"/>
            <w:shd w:val="clear" w:color="auto" w:fill="auto"/>
          </w:tcPr>
          <w:p w14:paraId="68AEF4E1" w14:textId="77777777" w:rsidR="004F4645" w:rsidRPr="00DA309A" w:rsidRDefault="004F4645" w:rsidP="00031E09">
            <w:pPr>
              <w:pStyle w:val="FP"/>
            </w:pPr>
          </w:p>
        </w:tc>
      </w:tr>
      <w:bookmarkStart w:id="1" w:name="_MON_1684549432"/>
      <w:bookmarkEnd w:id="1"/>
      <w:tr w:rsidR="004F4645" w:rsidRPr="002B0D7A" w14:paraId="47B94B29" w14:textId="77777777" w:rsidTr="00031E09">
        <w:trPr>
          <w:cantSplit/>
          <w:trHeight w:hRule="exact" w:val="1531"/>
        </w:trPr>
        <w:tc>
          <w:tcPr>
            <w:tcW w:w="4883" w:type="dxa"/>
            <w:shd w:val="clear" w:color="auto" w:fill="auto"/>
          </w:tcPr>
          <w:p w14:paraId="4D2C13E4" w14:textId="302216DC" w:rsidR="004F4645" w:rsidRPr="002B0D7A" w:rsidRDefault="0053424C" w:rsidP="00031E09">
            <w:pPr>
              <w:rPr>
                <w:i/>
              </w:rPr>
            </w:pPr>
            <w:r w:rsidRPr="0053424C">
              <w:rPr>
                <w:i/>
              </w:rPr>
              <w:object w:dxaOrig="2026" w:dyaOrig="1251" w14:anchorId="0E2803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63pt" o:ole="">
                  <v:imagedata r:id="rId8" o:title=""/>
                </v:shape>
                <o:OLEObject Type="Embed" ProgID="Word.Picture.8" ShapeID="_x0000_i1025" DrawAspect="Content" ObjectID="_1782981999" r:id="rId9"/>
              </w:object>
            </w:r>
          </w:p>
        </w:tc>
        <w:tc>
          <w:tcPr>
            <w:tcW w:w="5540" w:type="dxa"/>
            <w:shd w:val="clear" w:color="auto" w:fill="auto"/>
          </w:tcPr>
          <w:p w14:paraId="2F040179" w14:textId="029ECF16" w:rsidR="004F4645" w:rsidRPr="002B0D7A" w:rsidRDefault="00A2647B" w:rsidP="00031E09">
            <w:pPr>
              <w:jc w:val="right"/>
            </w:pPr>
            <w:r>
              <w:rPr>
                <w:noProof/>
              </w:rPr>
              <w:drawing>
                <wp:inline distT="0" distB="0" distL="0" distR="0" wp14:anchorId="3BC68203" wp14:editId="762849A9">
                  <wp:extent cx="1624330" cy="952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tc>
      </w:tr>
      <w:tr w:rsidR="004F4645" w:rsidRPr="002B0D7A" w14:paraId="530E98F2" w14:textId="77777777" w:rsidTr="00031E09">
        <w:trPr>
          <w:cantSplit/>
          <w:trHeight w:hRule="exact" w:val="5783"/>
        </w:trPr>
        <w:tc>
          <w:tcPr>
            <w:tcW w:w="10423" w:type="dxa"/>
            <w:gridSpan w:val="2"/>
            <w:shd w:val="clear" w:color="auto" w:fill="auto"/>
          </w:tcPr>
          <w:p w14:paraId="2A853352" w14:textId="77777777" w:rsidR="004F4645" w:rsidRPr="002B0D7A" w:rsidRDefault="004F4645" w:rsidP="00031E09">
            <w:pPr>
              <w:pStyle w:val="FP"/>
              <w:rPr>
                <w:b/>
              </w:rPr>
            </w:pPr>
          </w:p>
        </w:tc>
      </w:tr>
      <w:tr w:rsidR="004F4645" w:rsidRPr="002B0D7A" w14:paraId="7650B7ED" w14:textId="77777777" w:rsidTr="00031E09">
        <w:trPr>
          <w:cantSplit/>
          <w:trHeight w:hRule="exact" w:val="964"/>
        </w:trPr>
        <w:tc>
          <w:tcPr>
            <w:tcW w:w="10423" w:type="dxa"/>
            <w:gridSpan w:val="2"/>
            <w:shd w:val="clear" w:color="auto" w:fill="auto"/>
          </w:tcPr>
          <w:p w14:paraId="720E52AE" w14:textId="77777777" w:rsidR="004F4645" w:rsidRPr="002B0D7A" w:rsidRDefault="004F4645" w:rsidP="00031E09">
            <w:pPr>
              <w:rPr>
                <w:sz w:val="16"/>
              </w:rPr>
            </w:pPr>
            <w:bookmarkStart w:id="2" w:name="warningNotice"/>
            <w:r w:rsidRPr="002B0D7A">
              <w:rPr>
                <w:sz w:val="16"/>
              </w:rPr>
              <w:t>The present document has been developed within the 3rd Generation Partnership Project (3GPP</w:t>
            </w:r>
            <w:r w:rsidRPr="002B0D7A">
              <w:rPr>
                <w:sz w:val="16"/>
                <w:vertAlign w:val="superscript"/>
              </w:rPr>
              <w:t xml:space="preserve"> TM</w:t>
            </w:r>
            <w:r w:rsidRPr="002B0D7A">
              <w:rPr>
                <w:sz w:val="16"/>
              </w:rPr>
              <w:t>) and may be further elaborated for the purposes of 3GPP.</w:t>
            </w:r>
            <w:r w:rsidRPr="002B0D7A">
              <w:rPr>
                <w:sz w:val="16"/>
              </w:rPr>
              <w:br/>
              <w:t>The present document has not been subject to any approval process by the 3GPP</w:t>
            </w:r>
            <w:r w:rsidRPr="002B0D7A">
              <w:rPr>
                <w:sz w:val="16"/>
                <w:vertAlign w:val="superscript"/>
              </w:rPr>
              <w:t xml:space="preserve"> </w:t>
            </w:r>
            <w:r w:rsidRPr="002B0D7A">
              <w:rPr>
                <w:sz w:val="16"/>
              </w:rPr>
              <w:t>Organizational Partners and shall not be implemented.</w:t>
            </w:r>
            <w:r w:rsidRPr="002B0D7A">
              <w:rPr>
                <w:sz w:val="16"/>
              </w:rPr>
              <w:br/>
              <w:t>This Specification is provided for future development work within 3GPP</w:t>
            </w:r>
            <w:r w:rsidRPr="002B0D7A">
              <w:rPr>
                <w:sz w:val="16"/>
                <w:vertAlign w:val="superscript"/>
              </w:rPr>
              <w:t xml:space="preserve"> </w:t>
            </w:r>
            <w:r w:rsidRPr="002B0D7A">
              <w:rPr>
                <w:sz w:val="16"/>
              </w:rPr>
              <w:t>only. The Organizational Partners accept no liability for any use of this Specification.</w:t>
            </w:r>
            <w:r w:rsidRPr="002B0D7A">
              <w:rPr>
                <w:sz w:val="16"/>
              </w:rPr>
              <w:br/>
              <w:t>Specifications and Reports for implementation of the 3GPP</w:t>
            </w:r>
            <w:r w:rsidRPr="002B0D7A">
              <w:rPr>
                <w:sz w:val="16"/>
                <w:vertAlign w:val="superscript"/>
              </w:rPr>
              <w:t xml:space="preserve"> TM</w:t>
            </w:r>
            <w:r w:rsidRPr="002B0D7A">
              <w:rPr>
                <w:sz w:val="16"/>
              </w:rPr>
              <w:t xml:space="preserve"> system should be obtained via the 3GPP Organizational Partners' Publications Offices.</w:t>
            </w:r>
            <w:bookmarkEnd w:id="2"/>
          </w:p>
          <w:p w14:paraId="2A86C417" w14:textId="77777777" w:rsidR="004F4645" w:rsidRPr="002B0D7A" w:rsidRDefault="004F4645" w:rsidP="00031E09">
            <w:pPr>
              <w:pStyle w:val="ZV"/>
              <w:framePr w:w="0" w:wrap="auto" w:vAnchor="margin" w:hAnchor="text" w:yAlign="inline"/>
            </w:pPr>
          </w:p>
          <w:p w14:paraId="0F1D68F8" w14:textId="77777777" w:rsidR="004F4645" w:rsidRPr="002B0D7A" w:rsidRDefault="004F4645" w:rsidP="00031E09">
            <w:pPr>
              <w:rPr>
                <w:sz w:val="16"/>
              </w:rPr>
            </w:pPr>
          </w:p>
        </w:tc>
      </w:tr>
      <w:bookmarkEnd w:id="0"/>
    </w:tbl>
    <w:p w14:paraId="11ACE407" w14:textId="77777777" w:rsidR="004F4645" w:rsidRPr="002B0D7A" w:rsidRDefault="004F4645" w:rsidP="004F4645">
      <w:pPr>
        <w:sectPr w:rsidR="004F4645" w:rsidRPr="002B0D7A" w:rsidSect="0092615E">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4F4645" w:rsidRPr="002B0D7A" w14:paraId="1E7C2901" w14:textId="77777777" w:rsidTr="00031E09">
        <w:trPr>
          <w:cantSplit/>
          <w:trHeight w:hRule="exact" w:val="5669"/>
        </w:trPr>
        <w:tc>
          <w:tcPr>
            <w:tcW w:w="10423" w:type="dxa"/>
            <w:shd w:val="clear" w:color="auto" w:fill="auto"/>
          </w:tcPr>
          <w:p w14:paraId="30B4ADCC" w14:textId="77777777" w:rsidR="004F4645" w:rsidRPr="002B0D7A" w:rsidRDefault="004F4645" w:rsidP="00031E09">
            <w:pPr>
              <w:pStyle w:val="FP"/>
            </w:pPr>
            <w:bookmarkStart w:id="3" w:name="page2"/>
          </w:p>
        </w:tc>
      </w:tr>
      <w:tr w:rsidR="004F4645" w:rsidRPr="002B0D7A" w14:paraId="53CC172D" w14:textId="77777777" w:rsidTr="00031E09">
        <w:trPr>
          <w:cantSplit/>
          <w:trHeight w:hRule="exact" w:val="5386"/>
        </w:trPr>
        <w:tc>
          <w:tcPr>
            <w:tcW w:w="10423" w:type="dxa"/>
            <w:shd w:val="clear" w:color="auto" w:fill="auto"/>
          </w:tcPr>
          <w:p w14:paraId="1C3DC031" w14:textId="77777777" w:rsidR="004F4645" w:rsidRPr="002B0D7A" w:rsidRDefault="004F4645" w:rsidP="00031E09">
            <w:pPr>
              <w:pStyle w:val="FP"/>
              <w:spacing w:after="240"/>
              <w:ind w:left="2835" w:right="2835"/>
              <w:jc w:val="center"/>
              <w:rPr>
                <w:rFonts w:ascii="Arial" w:hAnsi="Arial"/>
                <w:b/>
                <w:i/>
                <w:noProof/>
              </w:rPr>
            </w:pPr>
            <w:bookmarkStart w:id="4" w:name="coords3gpp"/>
            <w:r w:rsidRPr="002B0D7A">
              <w:rPr>
                <w:rFonts w:ascii="Arial" w:hAnsi="Arial"/>
                <w:b/>
                <w:i/>
                <w:noProof/>
              </w:rPr>
              <w:t>3GPP</w:t>
            </w:r>
          </w:p>
          <w:p w14:paraId="0802CD74" w14:textId="77777777" w:rsidR="004F4645" w:rsidRPr="002B0D7A" w:rsidRDefault="004F4645" w:rsidP="00031E09">
            <w:pPr>
              <w:pStyle w:val="FP"/>
              <w:pBdr>
                <w:bottom w:val="single" w:sz="6" w:space="1" w:color="auto"/>
              </w:pBdr>
              <w:ind w:left="2835" w:right="2835"/>
              <w:jc w:val="center"/>
              <w:rPr>
                <w:noProof/>
              </w:rPr>
            </w:pPr>
            <w:r w:rsidRPr="002B0D7A">
              <w:rPr>
                <w:noProof/>
              </w:rPr>
              <w:t>Postal address</w:t>
            </w:r>
          </w:p>
          <w:p w14:paraId="6E9090B6" w14:textId="77777777" w:rsidR="004F4645" w:rsidRPr="002B0D7A" w:rsidRDefault="004F4645" w:rsidP="00031E09">
            <w:pPr>
              <w:pStyle w:val="FP"/>
              <w:ind w:left="2835" w:right="2835"/>
              <w:jc w:val="center"/>
              <w:rPr>
                <w:rFonts w:ascii="Arial" w:hAnsi="Arial"/>
                <w:noProof/>
                <w:sz w:val="18"/>
              </w:rPr>
            </w:pPr>
          </w:p>
          <w:p w14:paraId="3B0C9173" w14:textId="77777777" w:rsidR="004F4645" w:rsidRPr="002B0D7A" w:rsidRDefault="004F4645" w:rsidP="00031E09">
            <w:pPr>
              <w:pStyle w:val="FP"/>
              <w:pBdr>
                <w:bottom w:val="single" w:sz="6" w:space="1" w:color="auto"/>
              </w:pBdr>
              <w:spacing w:before="240"/>
              <w:ind w:left="2835" w:right="2835"/>
              <w:jc w:val="center"/>
              <w:rPr>
                <w:noProof/>
              </w:rPr>
            </w:pPr>
            <w:r w:rsidRPr="002B0D7A">
              <w:rPr>
                <w:noProof/>
              </w:rPr>
              <w:t>3GPP support office address</w:t>
            </w:r>
          </w:p>
          <w:p w14:paraId="6C34C204" w14:textId="77777777" w:rsidR="004F4645" w:rsidRPr="002B0D7A" w:rsidRDefault="004F4645" w:rsidP="00031E09">
            <w:pPr>
              <w:pStyle w:val="FP"/>
              <w:ind w:left="2835" w:right="2835"/>
              <w:jc w:val="center"/>
              <w:rPr>
                <w:rFonts w:ascii="Arial" w:hAnsi="Arial"/>
                <w:noProof/>
                <w:sz w:val="18"/>
              </w:rPr>
            </w:pPr>
            <w:r w:rsidRPr="002B0D7A">
              <w:rPr>
                <w:rFonts w:ascii="Arial" w:hAnsi="Arial"/>
                <w:noProof/>
                <w:sz w:val="18"/>
              </w:rPr>
              <w:t>650 Route des Lucioles - Sophia Antipolis</w:t>
            </w:r>
          </w:p>
          <w:p w14:paraId="3F03FA1B" w14:textId="77777777" w:rsidR="004F4645" w:rsidRPr="002B0D7A" w:rsidRDefault="004F4645" w:rsidP="00031E09">
            <w:pPr>
              <w:pStyle w:val="FP"/>
              <w:ind w:left="2835" w:right="2835"/>
              <w:jc w:val="center"/>
              <w:rPr>
                <w:rFonts w:ascii="Arial" w:hAnsi="Arial"/>
                <w:noProof/>
                <w:sz w:val="18"/>
              </w:rPr>
            </w:pPr>
            <w:r w:rsidRPr="002B0D7A">
              <w:rPr>
                <w:rFonts w:ascii="Arial" w:hAnsi="Arial"/>
                <w:noProof/>
                <w:sz w:val="18"/>
              </w:rPr>
              <w:t>Valbonne - FRANCE</w:t>
            </w:r>
          </w:p>
          <w:p w14:paraId="169EB1F5" w14:textId="77777777" w:rsidR="004F4645" w:rsidRPr="002B0D7A" w:rsidRDefault="004F4645" w:rsidP="00031E09">
            <w:pPr>
              <w:pStyle w:val="FP"/>
              <w:spacing w:after="20"/>
              <w:ind w:left="2835" w:right="2835"/>
              <w:jc w:val="center"/>
              <w:rPr>
                <w:rFonts w:ascii="Arial" w:hAnsi="Arial"/>
                <w:noProof/>
                <w:sz w:val="18"/>
              </w:rPr>
            </w:pPr>
            <w:r w:rsidRPr="002B0D7A">
              <w:rPr>
                <w:rFonts w:ascii="Arial" w:hAnsi="Arial"/>
                <w:noProof/>
                <w:sz w:val="18"/>
              </w:rPr>
              <w:t>Tel.: +33 4 92 94 42 00 Fax: +33 4 93 65 47 16</w:t>
            </w:r>
          </w:p>
          <w:p w14:paraId="611DB6CE" w14:textId="77777777" w:rsidR="004F4645" w:rsidRPr="002B0D7A" w:rsidRDefault="004F4645" w:rsidP="00031E09">
            <w:pPr>
              <w:pStyle w:val="FP"/>
              <w:pBdr>
                <w:bottom w:val="single" w:sz="6" w:space="1" w:color="auto"/>
              </w:pBdr>
              <w:spacing w:before="240"/>
              <w:ind w:left="2835" w:right="2835"/>
              <w:jc w:val="center"/>
              <w:rPr>
                <w:noProof/>
              </w:rPr>
            </w:pPr>
            <w:r w:rsidRPr="002B0D7A">
              <w:rPr>
                <w:noProof/>
              </w:rPr>
              <w:t>Internet</w:t>
            </w:r>
          </w:p>
          <w:p w14:paraId="4BFADC85" w14:textId="77777777" w:rsidR="004F4645" w:rsidRPr="002B0D7A" w:rsidRDefault="004F4645" w:rsidP="00031E09">
            <w:pPr>
              <w:pStyle w:val="FP"/>
              <w:ind w:left="2835" w:right="2835"/>
              <w:jc w:val="center"/>
              <w:rPr>
                <w:rFonts w:ascii="Arial" w:hAnsi="Arial"/>
                <w:noProof/>
                <w:sz w:val="18"/>
              </w:rPr>
            </w:pPr>
            <w:r w:rsidRPr="002B0D7A">
              <w:rPr>
                <w:rFonts w:ascii="Arial" w:hAnsi="Arial"/>
                <w:noProof/>
                <w:sz w:val="18"/>
              </w:rPr>
              <w:t>http://www.3gpp.org</w:t>
            </w:r>
            <w:bookmarkEnd w:id="4"/>
          </w:p>
          <w:p w14:paraId="71EAB26E" w14:textId="77777777" w:rsidR="004F4645" w:rsidRPr="002B0D7A" w:rsidRDefault="004F4645" w:rsidP="00031E09">
            <w:pPr>
              <w:rPr>
                <w:noProof/>
              </w:rPr>
            </w:pPr>
          </w:p>
        </w:tc>
      </w:tr>
      <w:tr w:rsidR="004F4645" w:rsidRPr="002B0D7A" w14:paraId="316D2B44" w14:textId="77777777" w:rsidTr="00031E09">
        <w:trPr>
          <w:cantSplit/>
        </w:trPr>
        <w:tc>
          <w:tcPr>
            <w:tcW w:w="10423" w:type="dxa"/>
            <w:shd w:val="clear" w:color="auto" w:fill="auto"/>
            <w:vAlign w:val="bottom"/>
          </w:tcPr>
          <w:p w14:paraId="57A204DE" w14:textId="77777777" w:rsidR="004F4645" w:rsidRPr="002B0D7A" w:rsidRDefault="004F4645" w:rsidP="00031E09">
            <w:pPr>
              <w:pStyle w:val="FP"/>
              <w:pBdr>
                <w:bottom w:val="single" w:sz="6" w:space="1" w:color="auto"/>
              </w:pBdr>
              <w:spacing w:after="240"/>
              <w:jc w:val="center"/>
              <w:rPr>
                <w:rFonts w:ascii="Arial" w:hAnsi="Arial"/>
                <w:b/>
                <w:i/>
                <w:noProof/>
              </w:rPr>
            </w:pPr>
            <w:bookmarkStart w:id="5" w:name="copyrightNotification"/>
            <w:r w:rsidRPr="002B0D7A">
              <w:rPr>
                <w:rFonts w:ascii="Arial" w:hAnsi="Arial"/>
                <w:b/>
                <w:i/>
                <w:noProof/>
              </w:rPr>
              <w:t>Copyright Notification</w:t>
            </w:r>
          </w:p>
          <w:p w14:paraId="7DA1AB96" w14:textId="77777777" w:rsidR="004F4645" w:rsidRPr="002B0D7A" w:rsidRDefault="004F4645" w:rsidP="00031E09">
            <w:pPr>
              <w:pStyle w:val="FP"/>
              <w:jc w:val="center"/>
              <w:rPr>
                <w:noProof/>
              </w:rPr>
            </w:pPr>
            <w:r w:rsidRPr="002B0D7A">
              <w:rPr>
                <w:noProof/>
              </w:rPr>
              <w:t>No part may be reproduced except as authorized by written permission.</w:t>
            </w:r>
            <w:r w:rsidRPr="002B0D7A">
              <w:rPr>
                <w:noProof/>
              </w:rPr>
              <w:br/>
              <w:t>The copyright and the foregoing restriction extend to reproduction in all media.</w:t>
            </w:r>
          </w:p>
          <w:p w14:paraId="3E408BC2" w14:textId="77777777" w:rsidR="004F4645" w:rsidRPr="002B0D7A" w:rsidRDefault="004F4645" w:rsidP="00031E09">
            <w:pPr>
              <w:pStyle w:val="FP"/>
              <w:jc w:val="center"/>
              <w:rPr>
                <w:noProof/>
              </w:rPr>
            </w:pPr>
          </w:p>
          <w:p w14:paraId="4D3E6B77" w14:textId="7115DA09" w:rsidR="004F4645" w:rsidRPr="002B0D7A" w:rsidRDefault="004F4645" w:rsidP="00031E09">
            <w:pPr>
              <w:pStyle w:val="FP"/>
              <w:jc w:val="center"/>
              <w:rPr>
                <w:noProof/>
                <w:sz w:val="18"/>
              </w:rPr>
            </w:pPr>
            <w:r w:rsidRPr="002B0D7A">
              <w:rPr>
                <w:noProof/>
                <w:sz w:val="18"/>
              </w:rPr>
              <w:t>©</w:t>
            </w:r>
            <w:r w:rsidR="0053424C">
              <w:rPr>
                <w:noProof/>
                <w:sz w:val="18"/>
              </w:rPr>
              <w:t xml:space="preserve"> 2024</w:t>
            </w:r>
            <w:r w:rsidRPr="002B0D7A">
              <w:rPr>
                <w:noProof/>
                <w:sz w:val="18"/>
              </w:rPr>
              <w:t>, 3GPP Organizational Partners (ARIB, ATIS, CCSA, ETSI, TSDSI, TTA, TTC).</w:t>
            </w:r>
            <w:bookmarkStart w:id="6" w:name="copyrightaddon"/>
            <w:bookmarkEnd w:id="6"/>
          </w:p>
          <w:p w14:paraId="6EAD93D6" w14:textId="77777777" w:rsidR="004F4645" w:rsidRPr="002B0D7A" w:rsidRDefault="004F4645" w:rsidP="00031E09">
            <w:pPr>
              <w:pStyle w:val="FP"/>
              <w:jc w:val="center"/>
              <w:rPr>
                <w:noProof/>
                <w:sz w:val="18"/>
              </w:rPr>
            </w:pPr>
            <w:r w:rsidRPr="002B0D7A">
              <w:rPr>
                <w:noProof/>
                <w:sz w:val="18"/>
              </w:rPr>
              <w:t>All rights reserved.</w:t>
            </w:r>
          </w:p>
          <w:p w14:paraId="140D7041" w14:textId="77777777" w:rsidR="004F4645" w:rsidRPr="002B0D7A" w:rsidRDefault="004F4645" w:rsidP="00031E09">
            <w:pPr>
              <w:pStyle w:val="FP"/>
              <w:rPr>
                <w:noProof/>
                <w:sz w:val="18"/>
              </w:rPr>
            </w:pPr>
          </w:p>
          <w:p w14:paraId="62983CA9" w14:textId="77777777" w:rsidR="004F4645" w:rsidRPr="002B0D7A" w:rsidRDefault="004F4645" w:rsidP="00031E09">
            <w:pPr>
              <w:pStyle w:val="FP"/>
              <w:rPr>
                <w:noProof/>
                <w:sz w:val="18"/>
              </w:rPr>
            </w:pPr>
            <w:r w:rsidRPr="002B0D7A">
              <w:rPr>
                <w:noProof/>
                <w:sz w:val="18"/>
              </w:rPr>
              <w:t>UMTS™ is a Trade Mark of ETSI registered for the benefit of its members</w:t>
            </w:r>
          </w:p>
          <w:p w14:paraId="055C1170" w14:textId="77777777" w:rsidR="004F4645" w:rsidRPr="002B0D7A" w:rsidRDefault="004F4645" w:rsidP="00031E09">
            <w:pPr>
              <w:pStyle w:val="FP"/>
              <w:rPr>
                <w:noProof/>
                <w:sz w:val="18"/>
              </w:rPr>
            </w:pPr>
            <w:r w:rsidRPr="002B0D7A">
              <w:rPr>
                <w:noProof/>
                <w:sz w:val="18"/>
              </w:rPr>
              <w:t>3GPP™ is a Trade Mark of ETSI registered for the benefit of its Members and of the 3GPP Organizational Partners</w:t>
            </w:r>
            <w:r w:rsidRPr="002B0D7A">
              <w:rPr>
                <w:noProof/>
                <w:sz w:val="18"/>
              </w:rPr>
              <w:br/>
              <w:t>LTE™ is a Trade Mark of ETSI registered for the benefit of its Members and of the 3GPP Organizational Partners</w:t>
            </w:r>
          </w:p>
          <w:p w14:paraId="3815BAB3" w14:textId="77777777" w:rsidR="004F4645" w:rsidRPr="002B0D7A" w:rsidRDefault="004F4645" w:rsidP="00031E09">
            <w:pPr>
              <w:pStyle w:val="FP"/>
              <w:rPr>
                <w:noProof/>
                <w:sz w:val="18"/>
              </w:rPr>
            </w:pPr>
            <w:r w:rsidRPr="002B0D7A">
              <w:rPr>
                <w:noProof/>
                <w:sz w:val="18"/>
              </w:rPr>
              <w:t>GSM® and the GSM logo are registered and owned by the GSM Association</w:t>
            </w:r>
            <w:bookmarkEnd w:id="5"/>
          </w:p>
          <w:p w14:paraId="34A823AB" w14:textId="77777777" w:rsidR="004F4645" w:rsidRPr="002B0D7A" w:rsidRDefault="004F4645" w:rsidP="00031E09"/>
        </w:tc>
      </w:tr>
      <w:bookmarkEnd w:id="3"/>
    </w:tbl>
    <w:p w14:paraId="3282B4E0" w14:textId="4421A8DE" w:rsidR="004A3549" w:rsidRPr="00DA309A" w:rsidRDefault="004F4645">
      <w:pPr>
        <w:pStyle w:val="TT"/>
      </w:pPr>
      <w:r w:rsidRPr="002B0D7A">
        <w:br w:type="page"/>
      </w:r>
      <w:r w:rsidR="004A3549" w:rsidRPr="00DA309A">
        <w:lastRenderedPageBreak/>
        <w:t>Contents</w:t>
      </w:r>
    </w:p>
    <w:p w14:paraId="5B61C4A6" w14:textId="77777777" w:rsidR="0060587F" w:rsidRDefault="0060587F">
      <w:pPr>
        <w:pStyle w:val="TOC1"/>
        <w:rPr>
          <w:rFonts w:ascii="Calibri" w:hAnsi="Calibri"/>
          <w:szCs w:val="22"/>
          <w:lang w:val="en-US"/>
        </w:rPr>
      </w:pPr>
      <w:r>
        <w:fldChar w:fldCharType="begin" w:fldLock="1"/>
      </w:r>
      <w:r>
        <w:instrText xml:space="preserve"> TOC \o "1-9" </w:instrText>
      </w:r>
      <w:r>
        <w:fldChar w:fldCharType="separate"/>
      </w:r>
      <w:r>
        <w:t>Foreword</w:t>
      </w:r>
      <w:r>
        <w:tab/>
      </w:r>
      <w:r>
        <w:fldChar w:fldCharType="begin" w:fldLock="1"/>
      </w:r>
      <w:r>
        <w:instrText xml:space="preserve"> PAGEREF _Toc517356650 \h </w:instrText>
      </w:r>
      <w:r>
        <w:fldChar w:fldCharType="separate"/>
      </w:r>
      <w:r>
        <w:t>4</w:t>
      </w:r>
      <w:r>
        <w:fldChar w:fldCharType="end"/>
      </w:r>
    </w:p>
    <w:p w14:paraId="50C1F4E3" w14:textId="77777777" w:rsidR="0060587F" w:rsidRDefault="0060587F">
      <w:pPr>
        <w:pStyle w:val="TOC1"/>
        <w:rPr>
          <w:rFonts w:ascii="Calibri" w:hAnsi="Calibri"/>
          <w:szCs w:val="22"/>
          <w:lang w:val="en-US"/>
        </w:rPr>
      </w:pPr>
      <w:r>
        <w:t>1</w:t>
      </w:r>
      <w:r>
        <w:rPr>
          <w:rFonts w:ascii="Calibri" w:hAnsi="Calibri"/>
          <w:szCs w:val="22"/>
          <w:lang w:val="en-US"/>
        </w:rPr>
        <w:tab/>
      </w:r>
      <w:r>
        <w:t>Scope</w:t>
      </w:r>
      <w:r>
        <w:tab/>
      </w:r>
      <w:r>
        <w:fldChar w:fldCharType="begin" w:fldLock="1"/>
      </w:r>
      <w:r>
        <w:instrText xml:space="preserve"> PAGEREF _Toc517356651 \h </w:instrText>
      </w:r>
      <w:r>
        <w:fldChar w:fldCharType="separate"/>
      </w:r>
      <w:r>
        <w:t>5</w:t>
      </w:r>
      <w:r>
        <w:fldChar w:fldCharType="end"/>
      </w:r>
    </w:p>
    <w:p w14:paraId="3BDC8779" w14:textId="77777777" w:rsidR="0060587F" w:rsidRDefault="0060587F">
      <w:pPr>
        <w:pStyle w:val="TOC1"/>
        <w:rPr>
          <w:rFonts w:ascii="Calibri" w:hAnsi="Calibri"/>
          <w:szCs w:val="22"/>
          <w:lang w:val="en-US"/>
        </w:rPr>
      </w:pPr>
      <w:r>
        <w:t>2</w:t>
      </w:r>
      <w:r>
        <w:rPr>
          <w:rFonts w:ascii="Calibri" w:hAnsi="Calibri"/>
          <w:szCs w:val="22"/>
          <w:lang w:val="en-US"/>
        </w:rPr>
        <w:tab/>
      </w:r>
      <w:r>
        <w:t>References</w:t>
      </w:r>
      <w:r>
        <w:tab/>
      </w:r>
      <w:r>
        <w:fldChar w:fldCharType="begin" w:fldLock="1"/>
      </w:r>
      <w:r>
        <w:instrText xml:space="preserve"> PAGEREF _Toc517356652 \h </w:instrText>
      </w:r>
      <w:r>
        <w:fldChar w:fldCharType="separate"/>
      </w:r>
      <w:r>
        <w:t>5</w:t>
      </w:r>
      <w:r>
        <w:fldChar w:fldCharType="end"/>
      </w:r>
    </w:p>
    <w:p w14:paraId="16461316" w14:textId="77777777" w:rsidR="0060587F" w:rsidRDefault="0060587F">
      <w:pPr>
        <w:pStyle w:val="TOC1"/>
        <w:rPr>
          <w:rFonts w:ascii="Calibri" w:hAnsi="Calibri"/>
          <w:szCs w:val="22"/>
          <w:lang w:val="en-US"/>
        </w:rPr>
      </w:pPr>
      <w:r>
        <w:t>3</w:t>
      </w:r>
      <w:r>
        <w:rPr>
          <w:rFonts w:ascii="Calibri" w:hAnsi="Calibri"/>
          <w:szCs w:val="22"/>
          <w:lang w:val="en-US"/>
        </w:rPr>
        <w:tab/>
      </w:r>
      <w:r>
        <w:t>Definitions and abbreviations</w:t>
      </w:r>
      <w:r>
        <w:tab/>
      </w:r>
      <w:r>
        <w:fldChar w:fldCharType="begin" w:fldLock="1"/>
      </w:r>
      <w:r>
        <w:instrText xml:space="preserve"> PAGEREF _Toc517356653 \h </w:instrText>
      </w:r>
      <w:r>
        <w:fldChar w:fldCharType="separate"/>
      </w:r>
      <w:r>
        <w:t>6</w:t>
      </w:r>
      <w:r>
        <w:fldChar w:fldCharType="end"/>
      </w:r>
    </w:p>
    <w:p w14:paraId="1956FC93" w14:textId="77777777" w:rsidR="0060587F" w:rsidRDefault="0060587F">
      <w:pPr>
        <w:pStyle w:val="TOC2"/>
        <w:rPr>
          <w:rFonts w:ascii="Calibri" w:hAnsi="Calibri"/>
          <w:sz w:val="22"/>
          <w:szCs w:val="22"/>
          <w:lang w:val="en-US"/>
        </w:rPr>
      </w:pPr>
      <w:r>
        <w:t>3.1</w:t>
      </w:r>
      <w:r>
        <w:rPr>
          <w:rFonts w:ascii="Calibri" w:hAnsi="Calibri"/>
          <w:sz w:val="22"/>
          <w:szCs w:val="22"/>
          <w:lang w:val="en-US"/>
        </w:rPr>
        <w:tab/>
      </w:r>
      <w:r>
        <w:t>Definitions</w:t>
      </w:r>
      <w:r>
        <w:tab/>
      </w:r>
      <w:r>
        <w:fldChar w:fldCharType="begin" w:fldLock="1"/>
      </w:r>
      <w:r>
        <w:instrText xml:space="preserve"> PAGEREF _Toc517356654 \h </w:instrText>
      </w:r>
      <w:r>
        <w:fldChar w:fldCharType="separate"/>
      </w:r>
      <w:r>
        <w:t>6</w:t>
      </w:r>
      <w:r>
        <w:fldChar w:fldCharType="end"/>
      </w:r>
    </w:p>
    <w:p w14:paraId="3924551D" w14:textId="77777777" w:rsidR="0060587F" w:rsidRDefault="0060587F">
      <w:pPr>
        <w:pStyle w:val="TOC2"/>
        <w:rPr>
          <w:rFonts w:ascii="Calibri" w:hAnsi="Calibri"/>
          <w:sz w:val="22"/>
          <w:szCs w:val="22"/>
          <w:lang w:val="en-US"/>
        </w:rPr>
      </w:pPr>
      <w:r>
        <w:t>3.2</w:t>
      </w:r>
      <w:r>
        <w:rPr>
          <w:rFonts w:ascii="Calibri" w:hAnsi="Calibri"/>
          <w:sz w:val="22"/>
          <w:szCs w:val="22"/>
          <w:lang w:val="en-US"/>
        </w:rPr>
        <w:tab/>
      </w:r>
      <w:r>
        <w:t>Abbreviations</w:t>
      </w:r>
      <w:r>
        <w:tab/>
      </w:r>
      <w:r>
        <w:fldChar w:fldCharType="begin" w:fldLock="1"/>
      </w:r>
      <w:r>
        <w:instrText xml:space="preserve"> PAGEREF _Toc517356655 \h </w:instrText>
      </w:r>
      <w:r>
        <w:fldChar w:fldCharType="separate"/>
      </w:r>
      <w:r>
        <w:t>6</w:t>
      </w:r>
      <w:r>
        <w:fldChar w:fldCharType="end"/>
      </w:r>
    </w:p>
    <w:p w14:paraId="41E21ED7" w14:textId="77777777" w:rsidR="0060587F" w:rsidRDefault="0060587F">
      <w:pPr>
        <w:pStyle w:val="TOC1"/>
        <w:rPr>
          <w:rFonts w:ascii="Calibri" w:hAnsi="Calibri"/>
          <w:szCs w:val="22"/>
          <w:lang w:val="en-US"/>
        </w:rPr>
      </w:pPr>
      <w:r>
        <w:t>4</w:t>
      </w:r>
      <w:r>
        <w:rPr>
          <w:rFonts w:ascii="Calibri" w:hAnsi="Calibri"/>
          <w:szCs w:val="22"/>
          <w:lang w:val="en-US"/>
        </w:rPr>
        <w:tab/>
      </w:r>
      <w:r>
        <w:t>3GPP SMIL Language Profile Outline</w:t>
      </w:r>
      <w:r>
        <w:tab/>
      </w:r>
      <w:r>
        <w:fldChar w:fldCharType="begin" w:fldLock="1"/>
      </w:r>
      <w:r>
        <w:instrText xml:space="preserve"> PAGEREF _Toc517356656 \h </w:instrText>
      </w:r>
      <w:r>
        <w:fldChar w:fldCharType="separate"/>
      </w:r>
      <w:r>
        <w:t>6</w:t>
      </w:r>
      <w:r>
        <w:fldChar w:fldCharType="end"/>
      </w:r>
    </w:p>
    <w:p w14:paraId="1AC5E7C3" w14:textId="77777777" w:rsidR="0060587F" w:rsidRDefault="0060587F">
      <w:pPr>
        <w:pStyle w:val="TOC1"/>
        <w:rPr>
          <w:rFonts w:ascii="Calibri" w:hAnsi="Calibri"/>
          <w:szCs w:val="22"/>
          <w:lang w:val="en-US"/>
        </w:rPr>
      </w:pPr>
      <w:r>
        <w:t>5</w:t>
      </w:r>
      <w:r>
        <w:rPr>
          <w:rFonts w:ascii="Calibri" w:hAnsi="Calibri"/>
          <w:szCs w:val="22"/>
          <w:lang w:val="en-US"/>
        </w:rPr>
        <w:tab/>
      </w:r>
      <w:r>
        <w:t>Document Conformance</w:t>
      </w:r>
      <w:r>
        <w:tab/>
      </w:r>
      <w:r>
        <w:fldChar w:fldCharType="begin" w:fldLock="1"/>
      </w:r>
      <w:r>
        <w:instrText xml:space="preserve"> PAGEREF _Toc517356657 \h </w:instrText>
      </w:r>
      <w:r>
        <w:fldChar w:fldCharType="separate"/>
      </w:r>
      <w:r>
        <w:t>7</w:t>
      </w:r>
      <w:r>
        <w:fldChar w:fldCharType="end"/>
      </w:r>
    </w:p>
    <w:p w14:paraId="3558EC85" w14:textId="77777777" w:rsidR="0060587F" w:rsidRDefault="0060587F">
      <w:pPr>
        <w:pStyle w:val="TOC1"/>
        <w:rPr>
          <w:rFonts w:ascii="Calibri" w:hAnsi="Calibri"/>
          <w:szCs w:val="22"/>
          <w:lang w:val="en-US"/>
        </w:rPr>
      </w:pPr>
      <w:r>
        <w:t>6</w:t>
      </w:r>
      <w:r>
        <w:rPr>
          <w:rFonts w:ascii="Calibri" w:hAnsi="Calibri"/>
          <w:szCs w:val="22"/>
          <w:lang w:val="en-US"/>
        </w:rPr>
        <w:tab/>
      </w:r>
      <w:r>
        <w:t>User Agent Conformance</w:t>
      </w:r>
      <w:r>
        <w:tab/>
      </w:r>
      <w:r>
        <w:fldChar w:fldCharType="begin" w:fldLock="1"/>
      </w:r>
      <w:r>
        <w:instrText xml:space="preserve"> PAGEREF _Toc517356658 \h </w:instrText>
      </w:r>
      <w:r>
        <w:fldChar w:fldCharType="separate"/>
      </w:r>
      <w:r>
        <w:t>7</w:t>
      </w:r>
      <w:r>
        <w:fldChar w:fldCharType="end"/>
      </w:r>
    </w:p>
    <w:p w14:paraId="2F768B80" w14:textId="77777777" w:rsidR="0060587F" w:rsidRDefault="0060587F">
      <w:pPr>
        <w:pStyle w:val="TOC1"/>
        <w:rPr>
          <w:rFonts w:ascii="Calibri" w:hAnsi="Calibri"/>
          <w:szCs w:val="22"/>
          <w:lang w:val="en-US"/>
        </w:rPr>
      </w:pPr>
      <w:r>
        <w:t>7</w:t>
      </w:r>
      <w:r>
        <w:rPr>
          <w:rFonts w:ascii="Calibri" w:hAnsi="Calibri"/>
          <w:szCs w:val="22"/>
          <w:lang w:val="en-US"/>
        </w:rPr>
        <w:tab/>
      </w:r>
      <w:r>
        <w:t>3GPP SMIL Language Profile definition</w:t>
      </w:r>
      <w:r>
        <w:tab/>
      </w:r>
      <w:r>
        <w:fldChar w:fldCharType="begin" w:fldLock="1"/>
      </w:r>
      <w:r>
        <w:instrText xml:space="preserve"> PAGEREF _Toc517356659 \h </w:instrText>
      </w:r>
      <w:r>
        <w:fldChar w:fldCharType="separate"/>
      </w:r>
      <w:r>
        <w:t>8</w:t>
      </w:r>
      <w:r>
        <w:fldChar w:fldCharType="end"/>
      </w:r>
    </w:p>
    <w:p w14:paraId="71D27787" w14:textId="77777777" w:rsidR="0060587F" w:rsidRDefault="0060587F">
      <w:pPr>
        <w:pStyle w:val="TOC2"/>
        <w:rPr>
          <w:rFonts w:ascii="Calibri" w:hAnsi="Calibri"/>
          <w:sz w:val="22"/>
          <w:szCs w:val="22"/>
          <w:lang w:val="en-US"/>
        </w:rPr>
      </w:pPr>
      <w:r>
        <w:t>7.1</w:t>
      </w:r>
      <w:r>
        <w:rPr>
          <w:rFonts w:ascii="Calibri" w:hAnsi="Calibri"/>
          <w:sz w:val="22"/>
          <w:szCs w:val="22"/>
          <w:lang w:val="en-US"/>
        </w:rPr>
        <w:tab/>
      </w:r>
      <w:r>
        <w:t>Content Control Modules</w:t>
      </w:r>
      <w:r>
        <w:tab/>
      </w:r>
      <w:r>
        <w:fldChar w:fldCharType="begin" w:fldLock="1"/>
      </w:r>
      <w:r>
        <w:instrText xml:space="preserve"> PAGEREF _Toc517356660 \h </w:instrText>
      </w:r>
      <w:r>
        <w:fldChar w:fldCharType="separate"/>
      </w:r>
      <w:r>
        <w:t>8</w:t>
      </w:r>
      <w:r>
        <w:fldChar w:fldCharType="end"/>
      </w:r>
    </w:p>
    <w:p w14:paraId="32406191" w14:textId="77777777" w:rsidR="0060587F" w:rsidRDefault="0060587F">
      <w:pPr>
        <w:pStyle w:val="TOC2"/>
        <w:rPr>
          <w:rFonts w:ascii="Calibri" w:hAnsi="Calibri"/>
          <w:sz w:val="22"/>
          <w:szCs w:val="22"/>
          <w:lang w:val="en-US"/>
        </w:rPr>
      </w:pPr>
      <w:r>
        <w:t>7.2</w:t>
      </w:r>
      <w:r>
        <w:rPr>
          <w:rFonts w:ascii="Calibri" w:hAnsi="Calibri"/>
          <w:sz w:val="22"/>
          <w:szCs w:val="22"/>
          <w:lang w:val="en-US"/>
        </w:rPr>
        <w:tab/>
      </w:r>
      <w:r>
        <w:t>Layout Module</w:t>
      </w:r>
      <w:r>
        <w:tab/>
      </w:r>
      <w:r>
        <w:fldChar w:fldCharType="begin" w:fldLock="1"/>
      </w:r>
      <w:r>
        <w:instrText xml:space="preserve"> PAGEREF _Toc517356661 \h </w:instrText>
      </w:r>
      <w:r>
        <w:fldChar w:fldCharType="separate"/>
      </w:r>
      <w:r>
        <w:t>8</w:t>
      </w:r>
      <w:r>
        <w:fldChar w:fldCharType="end"/>
      </w:r>
    </w:p>
    <w:p w14:paraId="6AEBC453" w14:textId="77777777" w:rsidR="0060587F" w:rsidRDefault="0060587F">
      <w:pPr>
        <w:pStyle w:val="TOC2"/>
        <w:rPr>
          <w:rFonts w:ascii="Calibri" w:hAnsi="Calibri"/>
          <w:sz w:val="22"/>
          <w:szCs w:val="22"/>
          <w:lang w:val="en-US"/>
        </w:rPr>
      </w:pPr>
      <w:r>
        <w:t>7.3</w:t>
      </w:r>
      <w:r>
        <w:rPr>
          <w:rFonts w:ascii="Calibri" w:hAnsi="Calibri"/>
          <w:sz w:val="22"/>
          <w:szCs w:val="22"/>
          <w:lang w:val="en-US"/>
        </w:rPr>
        <w:tab/>
      </w:r>
      <w:r>
        <w:t>Linking Module</w:t>
      </w:r>
      <w:r>
        <w:tab/>
      </w:r>
      <w:r>
        <w:fldChar w:fldCharType="begin" w:fldLock="1"/>
      </w:r>
      <w:r>
        <w:instrText xml:space="preserve"> PAGEREF _Toc517356662 \h </w:instrText>
      </w:r>
      <w:r>
        <w:fldChar w:fldCharType="separate"/>
      </w:r>
      <w:r>
        <w:t>8</w:t>
      </w:r>
      <w:r>
        <w:fldChar w:fldCharType="end"/>
      </w:r>
    </w:p>
    <w:p w14:paraId="71D79D62" w14:textId="77777777" w:rsidR="0060587F" w:rsidRDefault="0060587F">
      <w:pPr>
        <w:pStyle w:val="TOC2"/>
        <w:rPr>
          <w:rFonts w:ascii="Calibri" w:hAnsi="Calibri"/>
          <w:sz w:val="22"/>
          <w:szCs w:val="22"/>
          <w:lang w:val="en-US"/>
        </w:rPr>
      </w:pPr>
      <w:r>
        <w:t>7.4</w:t>
      </w:r>
      <w:r>
        <w:rPr>
          <w:rFonts w:ascii="Calibri" w:hAnsi="Calibri"/>
          <w:sz w:val="22"/>
          <w:szCs w:val="22"/>
          <w:lang w:val="en-US"/>
        </w:rPr>
        <w:tab/>
      </w:r>
      <w:r>
        <w:t>Media Object Modules</w:t>
      </w:r>
      <w:r>
        <w:tab/>
      </w:r>
      <w:r>
        <w:fldChar w:fldCharType="begin" w:fldLock="1"/>
      </w:r>
      <w:r>
        <w:instrText xml:space="preserve"> PAGEREF _Toc517356663 \h </w:instrText>
      </w:r>
      <w:r>
        <w:fldChar w:fldCharType="separate"/>
      </w:r>
      <w:r>
        <w:t>8</w:t>
      </w:r>
      <w:r>
        <w:fldChar w:fldCharType="end"/>
      </w:r>
    </w:p>
    <w:p w14:paraId="77BDB4E8" w14:textId="77777777" w:rsidR="0060587F" w:rsidRDefault="0060587F">
      <w:pPr>
        <w:pStyle w:val="TOC2"/>
        <w:rPr>
          <w:rFonts w:ascii="Calibri" w:hAnsi="Calibri"/>
          <w:sz w:val="22"/>
          <w:szCs w:val="22"/>
          <w:lang w:val="en-US"/>
        </w:rPr>
      </w:pPr>
      <w:r>
        <w:t>7.5</w:t>
      </w:r>
      <w:r>
        <w:rPr>
          <w:rFonts w:ascii="Calibri" w:hAnsi="Calibri"/>
          <w:sz w:val="22"/>
          <w:szCs w:val="22"/>
          <w:lang w:val="en-US"/>
        </w:rPr>
        <w:tab/>
      </w:r>
      <w:r>
        <w:t>Metainformation Module</w:t>
      </w:r>
      <w:r>
        <w:tab/>
      </w:r>
      <w:r>
        <w:fldChar w:fldCharType="begin" w:fldLock="1"/>
      </w:r>
      <w:r>
        <w:instrText xml:space="preserve"> PAGEREF _Toc517356664 \h </w:instrText>
      </w:r>
      <w:r>
        <w:fldChar w:fldCharType="separate"/>
      </w:r>
      <w:r>
        <w:t>9</w:t>
      </w:r>
      <w:r>
        <w:fldChar w:fldCharType="end"/>
      </w:r>
    </w:p>
    <w:p w14:paraId="43D20F4F" w14:textId="77777777" w:rsidR="0060587F" w:rsidRDefault="0060587F">
      <w:pPr>
        <w:pStyle w:val="TOC2"/>
        <w:rPr>
          <w:rFonts w:ascii="Calibri" w:hAnsi="Calibri"/>
          <w:sz w:val="22"/>
          <w:szCs w:val="22"/>
          <w:lang w:val="en-US"/>
        </w:rPr>
      </w:pPr>
      <w:r>
        <w:t>7.6</w:t>
      </w:r>
      <w:r>
        <w:rPr>
          <w:rFonts w:ascii="Calibri" w:hAnsi="Calibri"/>
          <w:sz w:val="22"/>
          <w:szCs w:val="22"/>
          <w:lang w:val="en-US"/>
        </w:rPr>
        <w:tab/>
      </w:r>
      <w:r>
        <w:t>Structure Module</w:t>
      </w:r>
      <w:r>
        <w:tab/>
      </w:r>
      <w:r>
        <w:fldChar w:fldCharType="begin" w:fldLock="1"/>
      </w:r>
      <w:r>
        <w:instrText xml:space="preserve"> PAGEREF _Toc517356665 \h </w:instrText>
      </w:r>
      <w:r>
        <w:fldChar w:fldCharType="separate"/>
      </w:r>
      <w:r>
        <w:t>9</w:t>
      </w:r>
      <w:r>
        <w:fldChar w:fldCharType="end"/>
      </w:r>
    </w:p>
    <w:p w14:paraId="6CA21A3F" w14:textId="77777777" w:rsidR="0060587F" w:rsidRDefault="0060587F">
      <w:pPr>
        <w:pStyle w:val="TOC2"/>
        <w:rPr>
          <w:rFonts w:ascii="Calibri" w:hAnsi="Calibri"/>
          <w:sz w:val="22"/>
          <w:szCs w:val="22"/>
          <w:lang w:val="en-US"/>
        </w:rPr>
      </w:pPr>
      <w:r>
        <w:t>7.7</w:t>
      </w:r>
      <w:r>
        <w:rPr>
          <w:rFonts w:ascii="Calibri" w:hAnsi="Calibri"/>
          <w:sz w:val="22"/>
          <w:szCs w:val="22"/>
          <w:lang w:val="en-US"/>
        </w:rPr>
        <w:tab/>
      </w:r>
      <w:r>
        <w:t>Timing and Synchronization modules</w:t>
      </w:r>
      <w:r>
        <w:tab/>
      </w:r>
      <w:r>
        <w:fldChar w:fldCharType="begin" w:fldLock="1"/>
      </w:r>
      <w:r>
        <w:instrText xml:space="preserve"> PAGEREF _Toc517356666 \h </w:instrText>
      </w:r>
      <w:r>
        <w:fldChar w:fldCharType="separate"/>
      </w:r>
      <w:r>
        <w:t>9</w:t>
      </w:r>
      <w:r>
        <w:fldChar w:fldCharType="end"/>
      </w:r>
    </w:p>
    <w:p w14:paraId="21D5C6D8" w14:textId="77777777" w:rsidR="0060587F" w:rsidRDefault="0060587F">
      <w:pPr>
        <w:pStyle w:val="TOC2"/>
        <w:rPr>
          <w:rFonts w:ascii="Calibri" w:hAnsi="Calibri"/>
          <w:sz w:val="22"/>
          <w:szCs w:val="22"/>
          <w:lang w:val="en-US"/>
        </w:rPr>
      </w:pPr>
      <w:r>
        <w:t>7.8</w:t>
      </w:r>
      <w:r>
        <w:rPr>
          <w:rFonts w:ascii="Calibri" w:hAnsi="Calibri"/>
          <w:sz w:val="22"/>
          <w:szCs w:val="22"/>
          <w:lang w:val="en-US"/>
        </w:rPr>
        <w:tab/>
      </w:r>
      <w:r>
        <w:t>Transition Effects Module</w:t>
      </w:r>
      <w:r>
        <w:tab/>
      </w:r>
      <w:r>
        <w:fldChar w:fldCharType="begin" w:fldLock="1"/>
      </w:r>
      <w:r>
        <w:instrText xml:space="preserve"> PAGEREF _Toc517356667 \h </w:instrText>
      </w:r>
      <w:r>
        <w:fldChar w:fldCharType="separate"/>
      </w:r>
      <w:r>
        <w:t>10</w:t>
      </w:r>
      <w:r>
        <w:fldChar w:fldCharType="end"/>
      </w:r>
    </w:p>
    <w:p w14:paraId="213A0BEF" w14:textId="77777777" w:rsidR="0060587F" w:rsidRDefault="0060587F">
      <w:pPr>
        <w:pStyle w:val="TOC1"/>
        <w:rPr>
          <w:rFonts w:ascii="Calibri" w:hAnsi="Calibri"/>
          <w:szCs w:val="22"/>
          <w:lang w:val="en-US"/>
        </w:rPr>
      </w:pPr>
      <w:r>
        <w:t>8</w:t>
      </w:r>
      <w:r>
        <w:rPr>
          <w:rFonts w:ascii="Calibri" w:hAnsi="Calibri"/>
          <w:szCs w:val="22"/>
          <w:lang w:val="en-US"/>
        </w:rPr>
        <w:tab/>
      </w:r>
      <w:r>
        <w:t>Content Model</w:t>
      </w:r>
      <w:r>
        <w:tab/>
      </w:r>
      <w:r>
        <w:fldChar w:fldCharType="begin" w:fldLock="1"/>
      </w:r>
      <w:r>
        <w:instrText xml:space="preserve"> PAGEREF _Toc517356668 \h </w:instrText>
      </w:r>
      <w:r>
        <w:fldChar w:fldCharType="separate"/>
      </w:r>
      <w:r>
        <w:t>10</w:t>
      </w:r>
      <w:r>
        <w:fldChar w:fldCharType="end"/>
      </w:r>
    </w:p>
    <w:p w14:paraId="4AE8A3E5" w14:textId="77777777" w:rsidR="0060587F" w:rsidRDefault="0060587F" w:rsidP="0060587F">
      <w:pPr>
        <w:pStyle w:val="TOC8"/>
        <w:rPr>
          <w:rFonts w:ascii="Calibri" w:hAnsi="Calibri"/>
          <w:b w:val="0"/>
          <w:szCs w:val="22"/>
          <w:lang w:val="en-US"/>
        </w:rPr>
      </w:pPr>
      <w:r>
        <w:t>Annex A (informative):</w:t>
      </w:r>
      <w:r>
        <w:tab/>
        <w:t>SMIL authoring guidelines</w:t>
      </w:r>
      <w:r>
        <w:tab/>
      </w:r>
      <w:r>
        <w:fldChar w:fldCharType="begin" w:fldLock="1"/>
      </w:r>
      <w:r>
        <w:instrText xml:space="preserve"> PAGEREF _Toc517356669 \h </w:instrText>
      </w:r>
      <w:r>
        <w:fldChar w:fldCharType="separate"/>
      </w:r>
      <w:r>
        <w:t>12</w:t>
      </w:r>
      <w:r>
        <w:fldChar w:fldCharType="end"/>
      </w:r>
    </w:p>
    <w:p w14:paraId="59E45A63" w14:textId="77777777" w:rsidR="0060587F" w:rsidRDefault="0060587F">
      <w:pPr>
        <w:pStyle w:val="TOC1"/>
        <w:rPr>
          <w:rFonts w:ascii="Calibri" w:hAnsi="Calibri"/>
          <w:szCs w:val="22"/>
          <w:lang w:val="en-US"/>
        </w:rPr>
      </w:pPr>
      <w:r>
        <w:t>A.1</w:t>
      </w:r>
      <w:r>
        <w:rPr>
          <w:rFonts w:ascii="Calibri" w:hAnsi="Calibri"/>
          <w:szCs w:val="22"/>
          <w:lang w:val="en-US"/>
        </w:rPr>
        <w:tab/>
      </w:r>
      <w:r>
        <w:t>General</w:t>
      </w:r>
      <w:r>
        <w:tab/>
      </w:r>
      <w:r>
        <w:fldChar w:fldCharType="begin" w:fldLock="1"/>
      </w:r>
      <w:r>
        <w:instrText xml:space="preserve"> PAGEREF _Toc517356670 \h </w:instrText>
      </w:r>
      <w:r>
        <w:fldChar w:fldCharType="separate"/>
      </w:r>
      <w:r>
        <w:t>12</w:t>
      </w:r>
      <w:r>
        <w:fldChar w:fldCharType="end"/>
      </w:r>
    </w:p>
    <w:p w14:paraId="286C6BC5" w14:textId="77777777" w:rsidR="0060587F" w:rsidRDefault="0060587F">
      <w:pPr>
        <w:pStyle w:val="TOC1"/>
        <w:rPr>
          <w:rFonts w:ascii="Calibri" w:hAnsi="Calibri"/>
          <w:szCs w:val="22"/>
          <w:lang w:val="en-US"/>
        </w:rPr>
      </w:pPr>
      <w:r>
        <w:t>A.2</w:t>
      </w:r>
      <w:r>
        <w:rPr>
          <w:rFonts w:ascii="Calibri" w:hAnsi="Calibri"/>
          <w:szCs w:val="22"/>
          <w:lang w:val="en-US"/>
        </w:rPr>
        <w:tab/>
      </w:r>
      <w:r>
        <w:t>BasicLinking</w:t>
      </w:r>
      <w:r>
        <w:tab/>
      </w:r>
      <w:r>
        <w:fldChar w:fldCharType="begin" w:fldLock="1"/>
      </w:r>
      <w:r>
        <w:instrText xml:space="preserve"> PAGEREF _Toc517356671 \h </w:instrText>
      </w:r>
      <w:r>
        <w:fldChar w:fldCharType="separate"/>
      </w:r>
      <w:r>
        <w:t>12</w:t>
      </w:r>
      <w:r>
        <w:fldChar w:fldCharType="end"/>
      </w:r>
    </w:p>
    <w:p w14:paraId="626F3C4E" w14:textId="77777777" w:rsidR="0060587F" w:rsidRDefault="0060587F">
      <w:pPr>
        <w:pStyle w:val="TOC1"/>
        <w:rPr>
          <w:rFonts w:ascii="Calibri" w:hAnsi="Calibri"/>
          <w:szCs w:val="22"/>
          <w:lang w:val="en-US"/>
        </w:rPr>
      </w:pPr>
      <w:r>
        <w:t>A.3</w:t>
      </w:r>
      <w:r>
        <w:rPr>
          <w:rFonts w:ascii="Calibri" w:hAnsi="Calibri"/>
          <w:szCs w:val="22"/>
          <w:lang w:val="en-US"/>
        </w:rPr>
        <w:tab/>
      </w:r>
      <w:r>
        <w:t>BasicLayout</w:t>
      </w:r>
      <w:r>
        <w:tab/>
      </w:r>
      <w:r>
        <w:fldChar w:fldCharType="begin" w:fldLock="1"/>
      </w:r>
      <w:r>
        <w:instrText xml:space="preserve"> PAGEREF _Toc517356672 \h </w:instrText>
      </w:r>
      <w:r>
        <w:fldChar w:fldCharType="separate"/>
      </w:r>
      <w:r>
        <w:t>12</w:t>
      </w:r>
      <w:r>
        <w:fldChar w:fldCharType="end"/>
      </w:r>
    </w:p>
    <w:p w14:paraId="60697113" w14:textId="77777777" w:rsidR="0060587F" w:rsidRDefault="0060587F">
      <w:pPr>
        <w:pStyle w:val="TOC1"/>
        <w:rPr>
          <w:rFonts w:ascii="Calibri" w:hAnsi="Calibri"/>
          <w:szCs w:val="22"/>
          <w:lang w:val="en-US"/>
        </w:rPr>
      </w:pPr>
      <w:r>
        <w:t>A.4</w:t>
      </w:r>
      <w:r>
        <w:rPr>
          <w:rFonts w:ascii="Calibri" w:hAnsi="Calibri"/>
          <w:szCs w:val="22"/>
          <w:lang w:val="en-US"/>
        </w:rPr>
        <w:tab/>
      </w:r>
      <w:r>
        <w:t>EventTiming</w:t>
      </w:r>
      <w:r>
        <w:tab/>
      </w:r>
      <w:r>
        <w:fldChar w:fldCharType="begin" w:fldLock="1"/>
      </w:r>
      <w:r>
        <w:instrText xml:space="preserve"> PAGEREF _Toc517356673 \h </w:instrText>
      </w:r>
      <w:r>
        <w:fldChar w:fldCharType="separate"/>
      </w:r>
      <w:r>
        <w:t>13</w:t>
      </w:r>
      <w:r>
        <w:fldChar w:fldCharType="end"/>
      </w:r>
    </w:p>
    <w:p w14:paraId="4823BF97" w14:textId="77777777" w:rsidR="0060587F" w:rsidRDefault="0060587F">
      <w:pPr>
        <w:pStyle w:val="TOC1"/>
        <w:rPr>
          <w:rFonts w:ascii="Calibri" w:hAnsi="Calibri"/>
          <w:szCs w:val="22"/>
          <w:lang w:val="en-US"/>
        </w:rPr>
      </w:pPr>
      <w:r>
        <w:t>A.5</w:t>
      </w:r>
      <w:r>
        <w:rPr>
          <w:rFonts w:ascii="Calibri" w:hAnsi="Calibri"/>
          <w:szCs w:val="22"/>
          <w:lang w:val="en-US"/>
        </w:rPr>
        <w:tab/>
      </w:r>
      <w:r>
        <w:t>MetaInformation</w:t>
      </w:r>
      <w:r>
        <w:tab/>
      </w:r>
      <w:r>
        <w:fldChar w:fldCharType="begin" w:fldLock="1"/>
      </w:r>
      <w:r>
        <w:instrText xml:space="preserve"> PAGEREF _Toc517356674 \h </w:instrText>
      </w:r>
      <w:r>
        <w:fldChar w:fldCharType="separate"/>
      </w:r>
      <w:r>
        <w:t>13</w:t>
      </w:r>
      <w:r>
        <w:fldChar w:fldCharType="end"/>
      </w:r>
    </w:p>
    <w:p w14:paraId="1E79EDF5" w14:textId="77777777" w:rsidR="0060587F" w:rsidRDefault="0060587F">
      <w:pPr>
        <w:pStyle w:val="TOC1"/>
        <w:rPr>
          <w:rFonts w:ascii="Calibri" w:hAnsi="Calibri"/>
          <w:szCs w:val="22"/>
          <w:lang w:val="en-US"/>
        </w:rPr>
      </w:pPr>
      <w:r>
        <w:t>A.6</w:t>
      </w:r>
      <w:r>
        <w:rPr>
          <w:rFonts w:ascii="Calibri" w:hAnsi="Calibri"/>
          <w:szCs w:val="22"/>
          <w:lang w:val="en-US"/>
        </w:rPr>
        <w:tab/>
      </w:r>
      <w:r>
        <w:t>XML entities</w:t>
      </w:r>
      <w:r>
        <w:tab/>
      </w:r>
      <w:r>
        <w:fldChar w:fldCharType="begin" w:fldLock="1"/>
      </w:r>
      <w:r>
        <w:instrText xml:space="preserve"> PAGEREF _Toc517356675 \h </w:instrText>
      </w:r>
      <w:r>
        <w:fldChar w:fldCharType="separate"/>
      </w:r>
      <w:r>
        <w:t>13</w:t>
      </w:r>
      <w:r>
        <w:fldChar w:fldCharType="end"/>
      </w:r>
    </w:p>
    <w:p w14:paraId="46AA8B46" w14:textId="77777777" w:rsidR="0060587F" w:rsidRDefault="0060587F">
      <w:pPr>
        <w:pStyle w:val="TOC1"/>
        <w:rPr>
          <w:rFonts w:ascii="Calibri" w:hAnsi="Calibri"/>
          <w:szCs w:val="22"/>
          <w:lang w:val="en-US"/>
        </w:rPr>
      </w:pPr>
      <w:r>
        <w:t>A.7</w:t>
      </w:r>
      <w:r>
        <w:rPr>
          <w:rFonts w:ascii="Calibri" w:hAnsi="Calibri"/>
          <w:szCs w:val="22"/>
          <w:lang w:val="en-US"/>
        </w:rPr>
        <w:tab/>
      </w:r>
      <w:r>
        <w:rPr>
          <w:lang w:eastAsia="ja-JP"/>
        </w:rPr>
        <w:t>XHTML Mobile Profile</w:t>
      </w:r>
      <w:r>
        <w:tab/>
      </w:r>
      <w:r>
        <w:fldChar w:fldCharType="begin" w:fldLock="1"/>
      </w:r>
      <w:r>
        <w:instrText xml:space="preserve"> PAGEREF _Toc517356676 \h </w:instrText>
      </w:r>
      <w:r>
        <w:fldChar w:fldCharType="separate"/>
      </w:r>
      <w:r>
        <w:t>13</w:t>
      </w:r>
      <w:r>
        <w:fldChar w:fldCharType="end"/>
      </w:r>
    </w:p>
    <w:p w14:paraId="17ADC9E9" w14:textId="77777777" w:rsidR="0060587F" w:rsidRDefault="0060587F" w:rsidP="0060587F">
      <w:pPr>
        <w:pStyle w:val="TOC8"/>
        <w:rPr>
          <w:rFonts w:ascii="Calibri" w:hAnsi="Calibri"/>
          <w:b w:val="0"/>
          <w:szCs w:val="22"/>
          <w:lang w:val="en-US"/>
        </w:rPr>
      </w:pPr>
      <w:r>
        <w:t>Annex B (normative):</w:t>
      </w:r>
      <w:r>
        <w:tab/>
        <w:t>Additional specification on the  systemComponent Test Attribute</w:t>
      </w:r>
      <w:r>
        <w:tab/>
      </w:r>
      <w:r>
        <w:fldChar w:fldCharType="begin" w:fldLock="1"/>
      </w:r>
      <w:r>
        <w:instrText xml:space="preserve"> PAGEREF _Toc517356677 \h </w:instrText>
      </w:r>
      <w:r>
        <w:fldChar w:fldCharType="separate"/>
      </w:r>
      <w:r>
        <w:t>15</w:t>
      </w:r>
      <w:r>
        <w:fldChar w:fldCharType="end"/>
      </w:r>
    </w:p>
    <w:p w14:paraId="01279C15" w14:textId="77777777" w:rsidR="0060587F" w:rsidRDefault="0060587F">
      <w:pPr>
        <w:pStyle w:val="TOC2"/>
        <w:rPr>
          <w:rFonts w:ascii="Calibri" w:hAnsi="Calibri"/>
          <w:sz w:val="22"/>
          <w:szCs w:val="22"/>
          <w:lang w:val="en-US"/>
        </w:rPr>
      </w:pPr>
      <w:r>
        <w:t>B.1</w:t>
      </w:r>
      <w:r>
        <w:rPr>
          <w:rFonts w:ascii="Calibri" w:hAnsi="Calibri"/>
          <w:sz w:val="22"/>
          <w:szCs w:val="22"/>
          <w:lang w:val="en-US"/>
        </w:rPr>
        <w:tab/>
      </w:r>
      <w:r>
        <w:t>General</w:t>
      </w:r>
      <w:r>
        <w:tab/>
      </w:r>
      <w:r>
        <w:fldChar w:fldCharType="begin" w:fldLock="1"/>
      </w:r>
      <w:r>
        <w:instrText xml:space="preserve"> PAGEREF _Toc517356678 \h </w:instrText>
      </w:r>
      <w:r>
        <w:fldChar w:fldCharType="separate"/>
      </w:r>
      <w:r>
        <w:t>15</w:t>
      </w:r>
      <w:r>
        <w:fldChar w:fldCharType="end"/>
      </w:r>
    </w:p>
    <w:p w14:paraId="679B7A17" w14:textId="77777777" w:rsidR="0060587F" w:rsidRDefault="0060587F">
      <w:pPr>
        <w:pStyle w:val="TOC2"/>
        <w:rPr>
          <w:rFonts w:ascii="Calibri" w:hAnsi="Calibri"/>
          <w:sz w:val="22"/>
          <w:szCs w:val="22"/>
          <w:lang w:val="en-US"/>
        </w:rPr>
      </w:pPr>
      <w:r>
        <w:t>B.2</w:t>
      </w:r>
      <w:r>
        <w:rPr>
          <w:rFonts w:ascii="Calibri" w:hAnsi="Calibri"/>
          <w:sz w:val="22"/>
          <w:szCs w:val="22"/>
          <w:lang w:val="en-US"/>
        </w:rPr>
        <w:tab/>
      </w:r>
      <w:r>
        <w:t>Definition of Attribute Encoding</w:t>
      </w:r>
      <w:r>
        <w:tab/>
      </w:r>
      <w:r>
        <w:fldChar w:fldCharType="begin" w:fldLock="1"/>
      </w:r>
      <w:r>
        <w:instrText xml:space="preserve"> PAGEREF _Toc517356679 \h </w:instrText>
      </w:r>
      <w:r>
        <w:fldChar w:fldCharType="separate"/>
      </w:r>
      <w:r>
        <w:t>15</w:t>
      </w:r>
      <w:r>
        <w:fldChar w:fldCharType="end"/>
      </w:r>
    </w:p>
    <w:p w14:paraId="52A7A17E" w14:textId="77777777" w:rsidR="0060587F" w:rsidRDefault="0060587F">
      <w:pPr>
        <w:pStyle w:val="TOC2"/>
        <w:rPr>
          <w:rFonts w:ascii="Calibri" w:hAnsi="Calibri"/>
          <w:sz w:val="22"/>
          <w:szCs w:val="22"/>
          <w:lang w:val="en-US"/>
        </w:rPr>
      </w:pPr>
      <w:r>
        <w:t>B.3</w:t>
      </w:r>
      <w:r>
        <w:rPr>
          <w:rFonts w:ascii="Calibri" w:hAnsi="Calibri"/>
          <w:sz w:val="22"/>
          <w:szCs w:val="22"/>
          <w:lang w:val="en-US"/>
        </w:rPr>
        <w:tab/>
      </w:r>
      <w:r>
        <w:t>Behaviour of a 3GPP SMIL Player</w:t>
      </w:r>
      <w:r>
        <w:tab/>
      </w:r>
      <w:r>
        <w:fldChar w:fldCharType="begin" w:fldLock="1"/>
      </w:r>
      <w:r>
        <w:instrText xml:space="preserve"> PAGEREF _Toc517356680 \h </w:instrText>
      </w:r>
      <w:r>
        <w:fldChar w:fldCharType="separate"/>
      </w:r>
      <w:r>
        <w:t>15</w:t>
      </w:r>
      <w:r>
        <w:fldChar w:fldCharType="end"/>
      </w:r>
    </w:p>
    <w:p w14:paraId="03EB3B9D" w14:textId="77777777" w:rsidR="0060587F" w:rsidRDefault="0060587F" w:rsidP="0060587F">
      <w:pPr>
        <w:pStyle w:val="TOC8"/>
        <w:rPr>
          <w:rFonts w:ascii="Calibri" w:hAnsi="Calibri"/>
          <w:b w:val="0"/>
          <w:szCs w:val="22"/>
          <w:lang w:val="en-US"/>
        </w:rPr>
      </w:pPr>
      <w:r>
        <w:t>Annex C (informative):</w:t>
      </w:r>
      <w:r>
        <w:tab/>
        <w:t>Change history</w:t>
      </w:r>
      <w:r>
        <w:tab/>
      </w:r>
      <w:r>
        <w:fldChar w:fldCharType="begin" w:fldLock="1"/>
      </w:r>
      <w:r>
        <w:instrText xml:space="preserve"> PAGEREF _Toc517356681 \h </w:instrText>
      </w:r>
      <w:r>
        <w:fldChar w:fldCharType="separate"/>
      </w:r>
      <w:r>
        <w:t>17</w:t>
      </w:r>
      <w:r>
        <w:fldChar w:fldCharType="end"/>
      </w:r>
    </w:p>
    <w:p w14:paraId="725AAB88" w14:textId="77777777" w:rsidR="004A3549" w:rsidRPr="00DA309A" w:rsidRDefault="0060587F">
      <w:r>
        <w:rPr>
          <w:noProof/>
          <w:sz w:val="22"/>
        </w:rPr>
        <w:fldChar w:fldCharType="end"/>
      </w:r>
    </w:p>
    <w:p w14:paraId="1B7374C6" w14:textId="77777777" w:rsidR="00783790" w:rsidRPr="00DA309A" w:rsidRDefault="004A3549" w:rsidP="00783790">
      <w:pPr>
        <w:pStyle w:val="Heading1"/>
      </w:pPr>
      <w:r w:rsidRPr="00DA309A">
        <w:br w:type="page"/>
      </w:r>
      <w:bookmarkStart w:id="7" w:name="_Toc517356650"/>
      <w:r w:rsidR="00783790" w:rsidRPr="00DA309A">
        <w:lastRenderedPageBreak/>
        <w:t>Foreword</w:t>
      </w:r>
      <w:bookmarkEnd w:id="7"/>
    </w:p>
    <w:p w14:paraId="375386DA" w14:textId="77777777" w:rsidR="00783790" w:rsidRPr="00DA309A" w:rsidRDefault="00783790" w:rsidP="00783790">
      <w:r w:rsidRPr="00DA309A">
        <w:t>This Technical Specification has been produced by the 3</w:t>
      </w:r>
      <w:r w:rsidRPr="00DA309A">
        <w:rPr>
          <w:vertAlign w:val="superscript"/>
        </w:rPr>
        <w:t>rd</w:t>
      </w:r>
      <w:r w:rsidRPr="00DA309A">
        <w:t xml:space="preserve"> Generation Partnership Project (3GPP).</w:t>
      </w:r>
    </w:p>
    <w:p w14:paraId="1A693882" w14:textId="77777777" w:rsidR="00783790" w:rsidRPr="00DA309A" w:rsidRDefault="00783790" w:rsidP="00783790">
      <w:r w:rsidRPr="00DA309A">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1A98880" w14:textId="77777777" w:rsidR="00783790" w:rsidRPr="00DA309A" w:rsidRDefault="00783790" w:rsidP="00783790">
      <w:pPr>
        <w:pStyle w:val="B1"/>
        <w:rPr>
          <w:lang w:val="en-US"/>
        </w:rPr>
      </w:pPr>
      <w:r w:rsidRPr="00DA309A">
        <w:rPr>
          <w:lang w:val="en-US"/>
        </w:rPr>
        <w:t>Version x.y.z</w:t>
      </w:r>
    </w:p>
    <w:p w14:paraId="6FE675F5" w14:textId="77777777" w:rsidR="00783790" w:rsidRPr="00DA309A" w:rsidRDefault="00783790" w:rsidP="00783790">
      <w:pPr>
        <w:pStyle w:val="B1"/>
      </w:pPr>
      <w:r w:rsidRPr="00DA309A">
        <w:t>where:</w:t>
      </w:r>
    </w:p>
    <w:p w14:paraId="77482193" w14:textId="77777777" w:rsidR="00783790" w:rsidRPr="00DA309A" w:rsidRDefault="00783790" w:rsidP="00783790">
      <w:pPr>
        <w:pStyle w:val="B2"/>
      </w:pPr>
      <w:r w:rsidRPr="00DA309A">
        <w:t>x</w:t>
      </w:r>
      <w:r w:rsidRPr="00DA309A">
        <w:tab/>
        <w:t>the first digit:</w:t>
      </w:r>
    </w:p>
    <w:p w14:paraId="253D020F" w14:textId="77777777" w:rsidR="00783790" w:rsidRPr="00DA309A" w:rsidRDefault="00783790" w:rsidP="00783790">
      <w:pPr>
        <w:pStyle w:val="B3"/>
      </w:pPr>
      <w:r w:rsidRPr="00DA309A">
        <w:t>1</w:t>
      </w:r>
      <w:r w:rsidRPr="00DA309A">
        <w:tab/>
        <w:t>presented to TSG for information;</w:t>
      </w:r>
    </w:p>
    <w:p w14:paraId="3084C474" w14:textId="77777777" w:rsidR="00783790" w:rsidRPr="00DA309A" w:rsidRDefault="00783790" w:rsidP="00783790">
      <w:pPr>
        <w:pStyle w:val="B3"/>
      </w:pPr>
      <w:r w:rsidRPr="00DA309A">
        <w:t>2</w:t>
      </w:r>
      <w:r w:rsidRPr="00DA309A">
        <w:tab/>
        <w:t>presented to TSG for approval;</w:t>
      </w:r>
    </w:p>
    <w:p w14:paraId="70716929" w14:textId="77777777" w:rsidR="00783790" w:rsidRPr="00DA309A" w:rsidRDefault="00783790" w:rsidP="00783790">
      <w:pPr>
        <w:pStyle w:val="B3"/>
      </w:pPr>
      <w:r w:rsidRPr="00DA309A">
        <w:t>3</w:t>
      </w:r>
      <w:r w:rsidRPr="00DA309A">
        <w:tab/>
        <w:t>or greater indicates TSG approved document under change control.</w:t>
      </w:r>
    </w:p>
    <w:p w14:paraId="49DC2DA0" w14:textId="77777777" w:rsidR="00783790" w:rsidRPr="00DA309A" w:rsidRDefault="00783790" w:rsidP="00783790">
      <w:pPr>
        <w:pStyle w:val="B2"/>
      </w:pPr>
      <w:r w:rsidRPr="00DA309A">
        <w:t>y</w:t>
      </w:r>
      <w:r w:rsidRPr="00DA309A">
        <w:tab/>
        <w:t>the second digit is incremented for all changes of substance, i.e. technical enhancements, corrections, updates, etc.</w:t>
      </w:r>
    </w:p>
    <w:p w14:paraId="1ECF23FA" w14:textId="77777777" w:rsidR="00783790" w:rsidRPr="00DA309A" w:rsidRDefault="00783790" w:rsidP="00783790">
      <w:pPr>
        <w:pStyle w:val="B2"/>
      </w:pPr>
      <w:r w:rsidRPr="00DA309A">
        <w:t>z</w:t>
      </w:r>
      <w:r w:rsidRPr="00DA309A">
        <w:tab/>
        <w:t>the third digit is incremented when editorial only changes have been incorporated in the document.</w:t>
      </w:r>
    </w:p>
    <w:p w14:paraId="0BA3E0ED" w14:textId="77777777" w:rsidR="00783790" w:rsidRPr="00DA309A" w:rsidRDefault="00783790" w:rsidP="00783790">
      <w:pPr>
        <w:pStyle w:val="B2"/>
      </w:pPr>
    </w:p>
    <w:p w14:paraId="28F892EE" w14:textId="77777777" w:rsidR="00783790" w:rsidRPr="00DA309A" w:rsidRDefault="00783790" w:rsidP="00783790">
      <w:r w:rsidRPr="00DA309A">
        <w:t>The 3GPP transparent end-to-end packet-switched streaming service (PSS) specification consists of five 3GPP TSs: 3GPP TS 22.233 [1], 3GPP TS 26.233 [</w:t>
      </w:r>
      <w:r w:rsidRPr="00DA309A">
        <w:rPr>
          <w:noProof/>
        </w:rPr>
        <w:t>2</w:t>
      </w:r>
      <w:r w:rsidRPr="00DA309A">
        <w:t>], 3GPP TS 26.234 [3], 3GPP TS 26.244 [4], 3GPP TS 26.245 [5], and the present document.</w:t>
      </w:r>
    </w:p>
    <w:p w14:paraId="63297C17" w14:textId="77777777" w:rsidR="00783790" w:rsidRPr="00DA309A" w:rsidRDefault="00783790" w:rsidP="00783790">
      <w:r w:rsidRPr="00DA309A">
        <w:t>The TS 22.233 contains the service requirements for the PSS. The TS 26.233 provides an overview of the PSS. The TS 26.234 provides the details of protocol and codecs used by the PSS. The TS 26.244 defines the 3GPP file format (3GP) used by the PPS and MMS services. TS 26.245 defines the Timed Text format used by the PSS.</w:t>
      </w:r>
    </w:p>
    <w:p w14:paraId="498A7112" w14:textId="77777777" w:rsidR="00783790" w:rsidRPr="00DA309A" w:rsidRDefault="00783790" w:rsidP="00783790">
      <w:r w:rsidRPr="00DA309A">
        <w:t>The TS 26.244, TS 26.245, and Ts 26.246 (present document) start with Release 6. Earlier releases of the 3GPP file format, the Timed text format, and the 3GPP SMIL Language Profile can be found in TS 26.234.</w:t>
      </w:r>
    </w:p>
    <w:p w14:paraId="5F209CE6" w14:textId="77777777" w:rsidR="00783790" w:rsidRPr="00DA309A" w:rsidRDefault="00783790" w:rsidP="00783790">
      <w:pPr>
        <w:pStyle w:val="Heading1"/>
      </w:pPr>
      <w:r w:rsidRPr="00DA309A">
        <w:br w:type="page"/>
      </w:r>
      <w:bookmarkStart w:id="8" w:name="_Toc517356651"/>
      <w:r w:rsidRPr="00DA309A">
        <w:lastRenderedPageBreak/>
        <w:t>1</w:t>
      </w:r>
      <w:r w:rsidRPr="00DA309A">
        <w:tab/>
        <w:t>Scope</w:t>
      </w:r>
      <w:bookmarkEnd w:id="8"/>
    </w:p>
    <w:p w14:paraId="013009D6" w14:textId="77777777" w:rsidR="00783790" w:rsidRPr="00DA309A" w:rsidRDefault="00783790" w:rsidP="00783790">
      <w:r w:rsidRPr="00DA309A">
        <w:t xml:space="preserve">The present document includes the specification of the 3GPP SMIL Language Profile. The 3GPP SMIL Language Profile is also referred to as "3GPP PSS SMIL Language Profile" [3] and also just "3GPP SMIL". </w:t>
      </w:r>
    </w:p>
    <w:p w14:paraId="2AF607E6" w14:textId="77777777" w:rsidR="00783790" w:rsidRPr="00DA309A" w:rsidRDefault="00783790" w:rsidP="00783790">
      <w:r w:rsidRPr="00DA309A">
        <w:t>The 3GPP SMIL Language Profile is based on SMIL 2.0 Basic [7] and SMIL Scalability Framework.  It is a clean subset of SMIL 2.0 Full profile [7], and a clear superset of SMIL 2.0 Basic [7].</w:t>
      </w:r>
    </w:p>
    <w:p w14:paraId="3B99BC07" w14:textId="77777777" w:rsidR="00783790" w:rsidRPr="00DA309A" w:rsidRDefault="00783790" w:rsidP="00783790">
      <w:r w:rsidRPr="00DA309A">
        <w:t>The 3GPP SMIL Language Profile is used by the P</w:t>
      </w:r>
      <w:r w:rsidR="00772FE1" w:rsidRPr="00DA309A">
        <w:t>S</w:t>
      </w:r>
      <w:r w:rsidRPr="00DA309A">
        <w:t xml:space="preserve">S [2][3] and MMS [6] services. </w:t>
      </w:r>
    </w:p>
    <w:p w14:paraId="13CF23BD" w14:textId="77777777" w:rsidR="00783790" w:rsidRPr="00DA309A" w:rsidRDefault="00783790" w:rsidP="00783790">
      <w:r w:rsidRPr="00DA309A">
        <w:t>The 3GPP SMIL Language Profile is in no way restricted to be used with only these services, but can also be used for other services.</w:t>
      </w:r>
    </w:p>
    <w:p w14:paraId="0C9AB486" w14:textId="77777777" w:rsidR="00783790" w:rsidRPr="00DA309A" w:rsidRDefault="00783790" w:rsidP="00783790">
      <w:pPr>
        <w:pStyle w:val="Heading1"/>
      </w:pPr>
      <w:bookmarkStart w:id="9" w:name="_Toc517356652"/>
      <w:r w:rsidRPr="00DA309A">
        <w:t>2</w:t>
      </w:r>
      <w:r w:rsidRPr="00DA309A">
        <w:tab/>
        <w:t>References</w:t>
      </w:r>
      <w:bookmarkEnd w:id="9"/>
    </w:p>
    <w:p w14:paraId="260C2843" w14:textId="77777777" w:rsidR="00783790" w:rsidRPr="00DA309A" w:rsidRDefault="00783790" w:rsidP="00783790">
      <w:r w:rsidRPr="00DA309A">
        <w:t>The following documents contain provisions which, through reference in this text, constitute provisions of the present document.</w:t>
      </w:r>
    </w:p>
    <w:p w14:paraId="3B7152EE" w14:textId="77777777" w:rsidR="00783790" w:rsidRPr="00DA309A" w:rsidRDefault="00DA309A" w:rsidP="00DA309A">
      <w:pPr>
        <w:pStyle w:val="B1"/>
      </w:pPr>
      <w:r>
        <w:t>-</w:t>
      </w:r>
      <w:r>
        <w:tab/>
      </w:r>
      <w:r w:rsidR="00783790" w:rsidRPr="00DA309A">
        <w:t>References are either specific (identified by date of publication, edition number, version number, etc.) or non</w:t>
      </w:r>
      <w:r w:rsidR="00783790" w:rsidRPr="00DA309A">
        <w:noBreakHyphen/>
        <w:t>specific.</w:t>
      </w:r>
    </w:p>
    <w:p w14:paraId="05873DF8" w14:textId="77777777" w:rsidR="00783790" w:rsidRPr="00DA309A" w:rsidRDefault="00DA309A" w:rsidP="00DA309A">
      <w:pPr>
        <w:pStyle w:val="B1"/>
      </w:pPr>
      <w:r>
        <w:t>-</w:t>
      </w:r>
      <w:r>
        <w:tab/>
      </w:r>
      <w:r w:rsidR="00783790" w:rsidRPr="00DA309A">
        <w:t>For a specific reference, subsequent revisions do not apply.</w:t>
      </w:r>
    </w:p>
    <w:p w14:paraId="30610DD7" w14:textId="77777777" w:rsidR="00783790" w:rsidRPr="00DA309A" w:rsidRDefault="00DA309A" w:rsidP="00DA309A">
      <w:pPr>
        <w:pStyle w:val="B1"/>
      </w:pPr>
      <w:r>
        <w:t>-</w:t>
      </w:r>
      <w:r>
        <w:tab/>
      </w:r>
      <w:r w:rsidR="00783790" w:rsidRPr="00DA309A">
        <w:t xml:space="preserve">For a non-specific reference, the latest version applies.  In the case of a reference to a 3GPP document (including a GSM document), a non-specific reference implicitly refers to the latest version of that document </w:t>
      </w:r>
      <w:r w:rsidR="00783790" w:rsidRPr="00DA309A">
        <w:rPr>
          <w:i/>
          <w:iCs/>
        </w:rPr>
        <w:t>in the same Release as the present document</w:t>
      </w:r>
      <w:r w:rsidR="00783790" w:rsidRPr="00DA309A">
        <w:t>.</w:t>
      </w:r>
    </w:p>
    <w:p w14:paraId="165CB42B" w14:textId="77777777" w:rsidR="00783790" w:rsidRPr="00DA309A" w:rsidRDefault="00783790" w:rsidP="00783790">
      <w:pPr>
        <w:pStyle w:val="EX"/>
      </w:pPr>
      <w:r w:rsidRPr="00DA309A">
        <w:t>[</w:t>
      </w:r>
      <w:bookmarkStart w:id="10" w:name="ref_gsm_rel"/>
      <w:r w:rsidRPr="00DA309A">
        <w:rPr>
          <w:noProof/>
        </w:rPr>
        <w:t>1</w:t>
      </w:r>
      <w:bookmarkEnd w:id="10"/>
      <w:r w:rsidRPr="00DA309A">
        <w:t>]</w:t>
      </w:r>
      <w:r w:rsidRPr="00DA309A">
        <w:tab/>
        <w:t>3GPP TS 22.233: "Transparent End-to-End Packet-switched Streaming Service; Service aspects; Stage 1".</w:t>
      </w:r>
    </w:p>
    <w:p w14:paraId="7D789EE6" w14:textId="77777777" w:rsidR="00783790" w:rsidRPr="00DA309A" w:rsidRDefault="00783790" w:rsidP="00783790">
      <w:pPr>
        <w:pStyle w:val="EX"/>
      </w:pPr>
      <w:r w:rsidRPr="00DA309A">
        <w:t>[</w:t>
      </w:r>
      <w:bookmarkStart w:id="11" w:name="ref_streaming_gen_desc"/>
      <w:r w:rsidRPr="00DA309A">
        <w:rPr>
          <w:noProof/>
        </w:rPr>
        <w:t>2</w:t>
      </w:r>
      <w:bookmarkEnd w:id="11"/>
      <w:r w:rsidRPr="00DA309A">
        <w:t>]</w:t>
      </w:r>
      <w:r w:rsidRPr="00DA309A">
        <w:tab/>
        <w:t xml:space="preserve">3GPP TS 26.233: "Transparent end-to-end </w:t>
      </w:r>
      <w:r w:rsidR="00D44F56" w:rsidRPr="00DA309A">
        <w:t xml:space="preserve">Packet-switched Streaming Service </w:t>
      </w:r>
      <w:r w:rsidRPr="00DA309A">
        <w:t>(PSS); General description".</w:t>
      </w:r>
    </w:p>
    <w:p w14:paraId="1774D01F" w14:textId="77777777" w:rsidR="00783790" w:rsidRPr="00DA309A" w:rsidRDefault="00783790" w:rsidP="00783790">
      <w:pPr>
        <w:pStyle w:val="EX"/>
      </w:pPr>
      <w:r w:rsidRPr="00DA309A">
        <w:t>[3]</w:t>
      </w:r>
      <w:r w:rsidRPr="00DA309A">
        <w:tab/>
        <w:t xml:space="preserve">3GPP TS 26.234: "Transparent end-to-end </w:t>
      </w:r>
      <w:r w:rsidR="00D44F56" w:rsidRPr="00DA309A">
        <w:t xml:space="preserve">Packet-switched Streaming Service </w:t>
      </w:r>
      <w:r w:rsidRPr="00DA309A">
        <w:t>(PSS); Protocols and codecs".</w:t>
      </w:r>
    </w:p>
    <w:p w14:paraId="776104C2" w14:textId="77777777" w:rsidR="00783790" w:rsidRPr="00DA309A" w:rsidRDefault="00783790" w:rsidP="00783790">
      <w:pPr>
        <w:pStyle w:val="EX"/>
      </w:pPr>
      <w:r w:rsidRPr="00DA309A">
        <w:t>[4]</w:t>
      </w:r>
      <w:r w:rsidRPr="00DA309A">
        <w:tab/>
        <w:t xml:space="preserve">3GPP TS 26.244: "Transparent end-to-end </w:t>
      </w:r>
      <w:r w:rsidR="00D44F56" w:rsidRPr="00DA309A">
        <w:t xml:space="preserve">Packet-switched Streaming Service </w:t>
      </w:r>
      <w:r w:rsidRPr="00DA309A">
        <w:t>(PSS); 3GPP file format (3GP)".</w:t>
      </w:r>
    </w:p>
    <w:p w14:paraId="60007BF6" w14:textId="77777777" w:rsidR="00783790" w:rsidRPr="00DA309A" w:rsidRDefault="00783790" w:rsidP="00783790">
      <w:pPr>
        <w:pStyle w:val="EX"/>
      </w:pPr>
      <w:r w:rsidRPr="00DA309A">
        <w:t>[5]</w:t>
      </w:r>
      <w:r w:rsidRPr="00DA309A">
        <w:tab/>
        <w:t xml:space="preserve">3GPP TS 26.245: "Transparent end-to-end </w:t>
      </w:r>
      <w:r w:rsidR="00D44F56" w:rsidRPr="00DA309A">
        <w:t xml:space="preserve">Packet-switched Streaming Service </w:t>
      </w:r>
      <w:r w:rsidRPr="00DA309A">
        <w:t>(PSS); Timed-text format".</w:t>
      </w:r>
    </w:p>
    <w:p w14:paraId="0DA08561" w14:textId="77777777" w:rsidR="00783790" w:rsidRPr="00DA309A" w:rsidRDefault="00783790" w:rsidP="00783790">
      <w:pPr>
        <w:pStyle w:val="EX"/>
      </w:pPr>
      <w:r w:rsidRPr="00DA309A">
        <w:t>[</w:t>
      </w:r>
      <w:r w:rsidRPr="00DA309A">
        <w:rPr>
          <w:noProof/>
        </w:rPr>
        <w:t>6</w:t>
      </w:r>
      <w:r w:rsidRPr="00DA309A">
        <w:t>]</w:t>
      </w:r>
      <w:r w:rsidRPr="00DA309A">
        <w:tab/>
        <w:t>3GPP TS 26.140: "Multimedia Messaging Service (MMS); Media formats and codecs".</w:t>
      </w:r>
    </w:p>
    <w:p w14:paraId="62299B20" w14:textId="77777777" w:rsidR="00783790" w:rsidRPr="00DA309A" w:rsidRDefault="00783790" w:rsidP="00783790">
      <w:pPr>
        <w:pStyle w:val="EX"/>
      </w:pPr>
      <w:r w:rsidRPr="00DA309A">
        <w:t>[</w:t>
      </w:r>
      <w:r w:rsidRPr="00DA309A">
        <w:rPr>
          <w:noProof/>
        </w:rPr>
        <w:t>7</w:t>
      </w:r>
      <w:r w:rsidRPr="00DA309A">
        <w:t>]</w:t>
      </w:r>
      <w:r w:rsidRPr="00DA309A">
        <w:tab/>
      </w:r>
      <w:r w:rsidR="007B0B0B" w:rsidRPr="00DA309A">
        <w:t xml:space="preserve">W3C Recommendation: "Synchronized Multimedia Integration Language (SMIL 2.0)-[Second Edition]", </w:t>
      </w:r>
      <w:hyperlink r:id="rId11" w:history="1">
        <w:r w:rsidR="007B0B0B" w:rsidRPr="00DA309A">
          <w:t>http://www.w3.org/TR/2005/REC-SMIL2-20050107/</w:t>
        </w:r>
      </w:hyperlink>
      <w:r w:rsidR="007B0B0B" w:rsidRPr="00DA309A">
        <w:t>, January 2005</w:t>
      </w:r>
      <w:r w:rsidRPr="00DA309A">
        <w:t>.</w:t>
      </w:r>
    </w:p>
    <w:p w14:paraId="71310000" w14:textId="77777777" w:rsidR="00783790" w:rsidRPr="00DA309A" w:rsidRDefault="00783790" w:rsidP="00783790">
      <w:pPr>
        <w:pStyle w:val="EX"/>
      </w:pPr>
      <w:r w:rsidRPr="00DA309A">
        <w:t>[8]</w:t>
      </w:r>
      <w:r w:rsidRPr="00DA309A">
        <w:tab/>
        <w:t>W3C Recommendation: "Cascading Style Sheets, level 2, CSS2 Specification, http://www.w3.org/TR/1998/REC-CSS2-19980512, 12.05.1998</w:t>
      </w:r>
    </w:p>
    <w:p w14:paraId="7FD9F6FC" w14:textId="77777777" w:rsidR="00783790" w:rsidRPr="00DA309A" w:rsidRDefault="00783790" w:rsidP="00783790">
      <w:pPr>
        <w:pStyle w:val="Heading1"/>
      </w:pPr>
      <w:bookmarkStart w:id="12" w:name="_Toc517356653"/>
      <w:r w:rsidRPr="00DA309A">
        <w:lastRenderedPageBreak/>
        <w:t>3</w:t>
      </w:r>
      <w:r w:rsidRPr="00DA309A">
        <w:tab/>
        <w:t>Definitions and abbreviations</w:t>
      </w:r>
      <w:bookmarkEnd w:id="12"/>
    </w:p>
    <w:p w14:paraId="67E50C78" w14:textId="77777777" w:rsidR="00783790" w:rsidRPr="00DA309A" w:rsidRDefault="00783790" w:rsidP="00783790">
      <w:pPr>
        <w:pStyle w:val="Heading2"/>
      </w:pPr>
      <w:bookmarkStart w:id="13" w:name="_Toc517356654"/>
      <w:r w:rsidRPr="00DA309A">
        <w:t>3.1</w:t>
      </w:r>
      <w:r w:rsidRPr="00DA309A">
        <w:tab/>
        <w:t>Definitions</w:t>
      </w:r>
      <w:bookmarkEnd w:id="13"/>
    </w:p>
    <w:p w14:paraId="591C3939" w14:textId="77777777" w:rsidR="00783790" w:rsidRPr="00DA309A" w:rsidRDefault="00783790" w:rsidP="00783790">
      <w:pPr>
        <w:keepNext/>
        <w:keepLines/>
      </w:pPr>
      <w:r w:rsidRPr="00DA309A">
        <w:t>For the purposes of the present document, the following terms and definitions apply:</w:t>
      </w:r>
    </w:p>
    <w:p w14:paraId="2ACC338C" w14:textId="77777777" w:rsidR="00783790" w:rsidRPr="00DA309A" w:rsidRDefault="00783790" w:rsidP="00783790">
      <w:pPr>
        <w:keepNext/>
        <w:keepLines/>
      </w:pPr>
      <w:r w:rsidRPr="00DA309A">
        <w:rPr>
          <w:b/>
        </w:rPr>
        <w:t>continuous media:</w:t>
      </w:r>
      <w:r w:rsidRPr="00DA309A">
        <w:t xml:space="preserve"> media with an inherent notion of time. In the present document speech, audio, video and timed text</w:t>
      </w:r>
    </w:p>
    <w:p w14:paraId="76E254A7" w14:textId="77777777" w:rsidR="00783790" w:rsidRPr="00DA309A" w:rsidRDefault="00783790" w:rsidP="00783790">
      <w:r w:rsidRPr="00DA309A">
        <w:rPr>
          <w:b/>
        </w:rPr>
        <w:t>discrete media:</w:t>
      </w:r>
      <w:r w:rsidRPr="00DA309A">
        <w:t xml:space="preserve"> media that itself does not contain an element of time.In the present document all media not defined as continuous media</w:t>
      </w:r>
    </w:p>
    <w:p w14:paraId="63D67FDB" w14:textId="77777777" w:rsidR="00783790" w:rsidRPr="00DA309A" w:rsidRDefault="00783790" w:rsidP="00783790">
      <w:r w:rsidRPr="00DA309A">
        <w:rPr>
          <w:b/>
        </w:rPr>
        <w:t>PSS client:</w:t>
      </w:r>
      <w:r w:rsidRPr="00DA309A">
        <w:t xml:space="preserve"> client for the 3GPP packet switched streaming service based on the IETF RTSP/SDP and/or HTTP standards, with possible additional 3GPP requirements according to the present document</w:t>
      </w:r>
    </w:p>
    <w:p w14:paraId="36F3D1B2" w14:textId="77777777" w:rsidR="00783790" w:rsidRPr="00DA309A" w:rsidRDefault="00783790" w:rsidP="00783790">
      <w:pPr>
        <w:rPr>
          <w:bCs/>
        </w:rPr>
      </w:pPr>
      <w:r w:rsidRPr="00DA309A">
        <w:rPr>
          <w:b/>
        </w:rPr>
        <w:t>PSS server:</w:t>
      </w:r>
      <w:r w:rsidRPr="00DA309A">
        <w:t xml:space="preserve"> server for the 3GPP packet switched streaming service based on the IETF RTSP/SDP and/or HTTP standards, with possible additional 3GPP requirements according to the present document</w:t>
      </w:r>
    </w:p>
    <w:p w14:paraId="42C06B09" w14:textId="77777777" w:rsidR="00783790" w:rsidRPr="00DA309A" w:rsidRDefault="00783790" w:rsidP="00783790">
      <w:pPr>
        <w:rPr>
          <w:bCs/>
        </w:rPr>
      </w:pPr>
      <w:r w:rsidRPr="00DA309A">
        <w:rPr>
          <w:b/>
        </w:rPr>
        <w:t>scene description:</w:t>
      </w:r>
      <w:r w:rsidRPr="00DA309A">
        <w:t xml:space="preserve"> description of the spatial layout and temporal behaviour of a presentation. It can also contain hyperlinks</w:t>
      </w:r>
    </w:p>
    <w:p w14:paraId="6AD71C26" w14:textId="77777777" w:rsidR="00783790" w:rsidRPr="00DA309A" w:rsidRDefault="00783790" w:rsidP="00783790">
      <w:pPr>
        <w:pStyle w:val="Heading2"/>
      </w:pPr>
      <w:bookmarkStart w:id="14" w:name="_Toc517356655"/>
      <w:r w:rsidRPr="00DA309A">
        <w:t>3.2</w:t>
      </w:r>
      <w:r w:rsidRPr="00DA309A">
        <w:tab/>
        <w:t>Abbreviations</w:t>
      </w:r>
      <w:bookmarkEnd w:id="14"/>
    </w:p>
    <w:p w14:paraId="595FBC83" w14:textId="77777777" w:rsidR="00783790" w:rsidRPr="00DA309A" w:rsidRDefault="00783790" w:rsidP="00783790">
      <w:r w:rsidRPr="00DA309A">
        <w:t>For the purposes of the present document, the abbreviations given in 3GPP TR 21.905 [</w:t>
      </w:r>
      <w:r w:rsidRPr="00DA309A">
        <w:rPr>
          <w:noProof/>
        </w:rPr>
        <w:t>3</w:t>
      </w:r>
      <w:r w:rsidRPr="00DA309A">
        <w:t>] and the following apply.</w:t>
      </w:r>
    </w:p>
    <w:p w14:paraId="48CFDE35" w14:textId="77777777" w:rsidR="00783790" w:rsidRPr="00DA309A" w:rsidRDefault="00783790" w:rsidP="00783790">
      <w:pPr>
        <w:pStyle w:val="EW"/>
      </w:pPr>
      <w:r w:rsidRPr="00DA309A">
        <w:t>HTML</w:t>
      </w:r>
      <w:r w:rsidRPr="00DA309A">
        <w:tab/>
        <w:t>Hyper Text Markup Language</w:t>
      </w:r>
    </w:p>
    <w:p w14:paraId="698C7151" w14:textId="77777777" w:rsidR="00783790" w:rsidRPr="00DA309A" w:rsidRDefault="00783790" w:rsidP="00783790">
      <w:pPr>
        <w:pStyle w:val="EW"/>
      </w:pPr>
      <w:r w:rsidRPr="00DA309A">
        <w:t>MIME</w:t>
      </w:r>
      <w:r w:rsidRPr="00DA309A">
        <w:tab/>
        <w:t>Multipurpose Internet Mail Extensions</w:t>
      </w:r>
    </w:p>
    <w:p w14:paraId="4BE41701" w14:textId="77777777" w:rsidR="00783790" w:rsidRPr="00DA309A" w:rsidRDefault="00783790" w:rsidP="00783790">
      <w:pPr>
        <w:pStyle w:val="EW"/>
      </w:pPr>
      <w:r w:rsidRPr="00DA309A">
        <w:t>MMS</w:t>
      </w:r>
      <w:r w:rsidRPr="00DA309A">
        <w:tab/>
        <w:t>Multimedia Messaging Service</w:t>
      </w:r>
    </w:p>
    <w:p w14:paraId="08534E65" w14:textId="77777777" w:rsidR="00783790" w:rsidRPr="00DA309A" w:rsidRDefault="00783790" w:rsidP="00783790">
      <w:pPr>
        <w:pStyle w:val="EW"/>
      </w:pPr>
      <w:r w:rsidRPr="00DA309A">
        <w:t>PSS</w:t>
      </w:r>
      <w:r w:rsidRPr="00DA309A">
        <w:tab/>
        <w:t>Packet-switched Streaming Service</w:t>
      </w:r>
    </w:p>
    <w:p w14:paraId="7EF321AC" w14:textId="77777777" w:rsidR="00783790" w:rsidRPr="00DA309A" w:rsidRDefault="00783790" w:rsidP="00783790">
      <w:pPr>
        <w:pStyle w:val="EW"/>
      </w:pPr>
      <w:r w:rsidRPr="00DA309A">
        <w:t>SMIL</w:t>
      </w:r>
      <w:r w:rsidRPr="00DA309A">
        <w:tab/>
        <w:t>Synchronised Multimedia Integration Language</w:t>
      </w:r>
    </w:p>
    <w:p w14:paraId="505FD166" w14:textId="77777777" w:rsidR="00783790" w:rsidRPr="00DA309A" w:rsidRDefault="00783790" w:rsidP="00783790">
      <w:pPr>
        <w:pStyle w:val="EW"/>
      </w:pPr>
      <w:r w:rsidRPr="00DA309A">
        <w:t>UCS-2</w:t>
      </w:r>
      <w:r w:rsidRPr="00DA309A">
        <w:tab/>
        <w:t>Universal Character Set (the two octet form)</w:t>
      </w:r>
    </w:p>
    <w:p w14:paraId="06F11119" w14:textId="77777777" w:rsidR="00783790" w:rsidRPr="00DA309A" w:rsidRDefault="00783790" w:rsidP="00783790">
      <w:pPr>
        <w:pStyle w:val="EW"/>
      </w:pPr>
      <w:r w:rsidRPr="00DA309A">
        <w:t>UTF-8</w:t>
      </w:r>
      <w:r w:rsidRPr="00DA309A">
        <w:tab/>
        <w:t>Unicode Transformation Format (the 8-bit form)</w:t>
      </w:r>
    </w:p>
    <w:p w14:paraId="692993CB" w14:textId="77777777" w:rsidR="00783790" w:rsidRPr="00DA309A" w:rsidRDefault="00783790" w:rsidP="00783790">
      <w:pPr>
        <w:pStyle w:val="EW"/>
      </w:pPr>
      <w:r w:rsidRPr="00DA309A">
        <w:t>UTF-16</w:t>
      </w:r>
      <w:r w:rsidRPr="00DA309A">
        <w:tab/>
        <w:t>Unicode Transformation Format (the 16-bit form)</w:t>
      </w:r>
    </w:p>
    <w:p w14:paraId="7B17B6EC" w14:textId="77777777" w:rsidR="00783790" w:rsidRPr="00DA309A" w:rsidRDefault="00783790" w:rsidP="00783790">
      <w:pPr>
        <w:pStyle w:val="EW"/>
      </w:pPr>
      <w:r w:rsidRPr="00DA309A">
        <w:t>W3C</w:t>
      </w:r>
      <w:r w:rsidRPr="00DA309A">
        <w:tab/>
        <w:t>WWW Consortium</w:t>
      </w:r>
    </w:p>
    <w:p w14:paraId="57D17651" w14:textId="77777777" w:rsidR="00783790" w:rsidRPr="00DA309A" w:rsidRDefault="00783790" w:rsidP="00783790">
      <w:pPr>
        <w:pStyle w:val="EW"/>
      </w:pPr>
      <w:r w:rsidRPr="00DA309A">
        <w:t>XHTML</w:t>
      </w:r>
      <w:r w:rsidRPr="00DA309A">
        <w:tab/>
        <w:t>eXtensible Hyper Text Markup Language</w:t>
      </w:r>
    </w:p>
    <w:p w14:paraId="19B4E190" w14:textId="77777777" w:rsidR="00783790" w:rsidRPr="00DA309A" w:rsidRDefault="00783790" w:rsidP="00783790">
      <w:pPr>
        <w:pStyle w:val="EX"/>
      </w:pPr>
      <w:r w:rsidRPr="00DA309A">
        <w:t>XML</w:t>
      </w:r>
      <w:r w:rsidRPr="00DA309A">
        <w:tab/>
        <w:t>eXtensible Markup Language</w:t>
      </w:r>
    </w:p>
    <w:p w14:paraId="4B3E0683" w14:textId="77777777" w:rsidR="00783790" w:rsidRPr="00DA309A" w:rsidRDefault="00783790" w:rsidP="00783790">
      <w:pPr>
        <w:pStyle w:val="Heading1"/>
      </w:pPr>
      <w:bookmarkStart w:id="15" w:name="_Toc517356656"/>
      <w:r w:rsidRPr="00DA309A">
        <w:t>4</w:t>
      </w:r>
      <w:r w:rsidRPr="00DA309A">
        <w:tab/>
        <w:t>3GPP SMIL Language Profile Outline</w:t>
      </w:r>
      <w:bookmarkEnd w:id="15"/>
    </w:p>
    <w:p w14:paraId="258CA815" w14:textId="77777777" w:rsidR="00783790" w:rsidRPr="00DA309A" w:rsidRDefault="00783790" w:rsidP="00783790">
      <w:r w:rsidRPr="00DA309A">
        <w:t xml:space="preserve">3GPP SMIL is a markup language based on SMIL Basic [7] and SMIL Scalability Framework. </w:t>
      </w:r>
    </w:p>
    <w:p w14:paraId="2018F4F7" w14:textId="77777777" w:rsidR="00783790" w:rsidRPr="00DA309A" w:rsidRDefault="00783790" w:rsidP="00783790">
      <w:r w:rsidRPr="00DA309A">
        <w:t>3GPP SMIL consists of the modules required by SMIL Basic Profile (and SMIL 2.0 Host Language Conformance) and additional MediaAccessibility, MediaDescription, MediaClipping, MetaInformation, PrefetchControl, EventTiming and BasicTransitions modules.  All of the following modules are included:</w:t>
      </w:r>
    </w:p>
    <w:p w14:paraId="787A5835" w14:textId="77777777" w:rsidR="00783790" w:rsidRPr="00DA309A" w:rsidRDefault="00783790" w:rsidP="00783790">
      <w:pPr>
        <w:pStyle w:val="B1"/>
      </w:pPr>
      <w:r w:rsidRPr="00DA309A">
        <w:t>-</w:t>
      </w:r>
      <w:r w:rsidRPr="00DA309A">
        <w:tab/>
        <w:t>SMIL 2.0 Content Control Modules -- BasicContentControl, SkipContentControl and PrefetchControl</w:t>
      </w:r>
    </w:p>
    <w:p w14:paraId="0896D71A" w14:textId="77777777" w:rsidR="00783790" w:rsidRPr="00DA309A" w:rsidRDefault="00783790" w:rsidP="00783790">
      <w:pPr>
        <w:pStyle w:val="B1"/>
      </w:pPr>
      <w:r w:rsidRPr="00DA309A">
        <w:t>-</w:t>
      </w:r>
      <w:r w:rsidRPr="00DA309A">
        <w:tab/>
        <w:t xml:space="preserve">SMIL 2.0 Layout Module -- BasicLayout </w:t>
      </w:r>
    </w:p>
    <w:p w14:paraId="1DC6BF03" w14:textId="77777777" w:rsidR="00783790" w:rsidRPr="00DA309A" w:rsidRDefault="00783790" w:rsidP="00783790">
      <w:pPr>
        <w:pStyle w:val="B1"/>
      </w:pPr>
      <w:r w:rsidRPr="00DA309A">
        <w:t>-</w:t>
      </w:r>
      <w:r w:rsidRPr="00DA309A">
        <w:tab/>
        <w:t>SMIL 2.0 Linking Module – BasicLinking, LinkingAttributes</w:t>
      </w:r>
    </w:p>
    <w:p w14:paraId="6C9AA343" w14:textId="77777777" w:rsidR="00783790" w:rsidRPr="00DA309A" w:rsidRDefault="00783790" w:rsidP="00783790">
      <w:pPr>
        <w:pStyle w:val="B1"/>
      </w:pPr>
      <w:r w:rsidRPr="00DA309A">
        <w:t>-</w:t>
      </w:r>
      <w:r w:rsidRPr="00DA309A">
        <w:tab/>
        <w:t>SMIL 2.0 Media Object Modules – BasicMedia, MediaClipping, MediaParameter, MediaAccessibility and MediaDescription</w:t>
      </w:r>
    </w:p>
    <w:p w14:paraId="037644FE" w14:textId="77777777" w:rsidR="00783790" w:rsidRPr="00DA309A" w:rsidRDefault="00783790" w:rsidP="00783790">
      <w:pPr>
        <w:pStyle w:val="B1"/>
      </w:pPr>
      <w:r w:rsidRPr="00DA309A">
        <w:t>-</w:t>
      </w:r>
      <w:r w:rsidRPr="00DA309A">
        <w:tab/>
        <w:t>SMIL 2.0 Metainformation Module -- Metainformation</w:t>
      </w:r>
    </w:p>
    <w:p w14:paraId="6B417D4B" w14:textId="77777777" w:rsidR="00783790" w:rsidRPr="00DA309A" w:rsidRDefault="00783790" w:rsidP="00783790">
      <w:pPr>
        <w:pStyle w:val="B1"/>
      </w:pPr>
      <w:r w:rsidRPr="00DA309A">
        <w:t>-</w:t>
      </w:r>
      <w:r w:rsidRPr="00DA309A">
        <w:tab/>
        <w:t xml:space="preserve">SMIL 2.0 Structure Module -- Structure </w:t>
      </w:r>
    </w:p>
    <w:p w14:paraId="4A7088DA" w14:textId="77777777" w:rsidR="00783790" w:rsidRPr="00DA309A" w:rsidRDefault="00783790" w:rsidP="00783790">
      <w:pPr>
        <w:pStyle w:val="B1"/>
      </w:pPr>
      <w:r w:rsidRPr="00DA309A">
        <w:t>-</w:t>
      </w:r>
      <w:r w:rsidRPr="00DA309A">
        <w:tab/>
        <w:t>SMIL 2.0 Timing and Synchronization Modules -- BasicInlineTiming, MinMaxTiming, BasicTimeContainers, RepeatTiming and EventTiming</w:t>
      </w:r>
    </w:p>
    <w:p w14:paraId="5A3EEE88" w14:textId="77777777" w:rsidR="00783790" w:rsidRPr="00DA309A" w:rsidRDefault="00783790" w:rsidP="00783790">
      <w:pPr>
        <w:pStyle w:val="B1"/>
      </w:pPr>
      <w:r w:rsidRPr="00DA309A">
        <w:lastRenderedPageBreak/>
        <w:t>-</w:t>
      </w:r>
      <w:r w:rsidRPr="00DA309A">
        <w:tab/>
        <w:t>SMIL 2.0 Transition Effects Module -- BasicTransitions</w:t>
      </w:r>
    </w:p>
    <w:p w14:paraId="3B51C15B" w14:textId="77777777" w:rsidR="00783790" w:rsidRPr="00DA309A" w:rsidRDefault="00783790" w:rsidP="00783790">
      <w:pPr>
        <w:pStyle w:val="Heading1"/>
      </w:pPr>
      <w:bookmarkStart w:id="16" w:name="_Toc517356657"/>
      <w:r w:rsidRPr="00DA309A">
        <w:t>5</w:t>
      </w:r>
      <w:r w:rsidRPr="00DA309A">
        <w:tab/>
        <w:t>Document Conformance</w:t>
      </w:r>
      <w:bookmarkEnd w:id="16"/>
    </w:p>
    <w:p w14:paraId="4A7393C1" w14:textId="77777777" w:rsidR="00783790" w:rsidRPr="00DA309A" w:rsidRDefault="00783790" w:rsidP="00783790">
      <w:r w:rsidRPr="00DA309A">
        <w:t xml:space="preserve">A conforming 3GPP SMIL document shall be a conforming SMIL 2.0 document. </w:t>
      </w:r>
    </w:p>
    <w:p w14:paraId="4EF828D5" w14:textId="77777777" w:rsidR="00783790" w:rsidRPr="00DA309A" w:rsidRDefault="00783790" w:rsidP="00783790">
      <w:r w:rsidRPr="00DA309A">
        <w:t>All 3GPP SMIL documents use SMIL 2.0 namespace.</w:t>
      </w:r>
    </w:p>
    <w:p w14:paraId="2143456D" w14:textId="77777777" w:rsidR="00783790" w:rsidRPr="00DA309A" w:rsidRDefault="00783790" w:rsidP="00783790">
      <w:pPr>
        <w:rPr>
          <w:lang w:val="sv-SE"/>
        </w:rPr>
      </w:pPr>
      <w:r w:rsidRPr="00DA309A">
        <w:rPr>
          <w:lang w:val="sv-SE"/>
        </w:rPr>
        <w:t>&lt;smil xmlns="</w:t>
      </w:r>
      <w:r w:rsidRPr="00DA309A">
        <w:rPr>
          <w:rFonts w:ascii="Courier" w:hAnsi="Courier"/>
          <w:lang w:val="sv-SE"/>
        </w:rPr>
        <w:t>http://www.w3.org/2001/SMIL20/Langu</w:t>
      </w:r>
      <w:bookmarkStart w:id="17" w:name="_Hlt523734413"/>
      <w:r w:rsidRPr="00DA309A">
        <w:rPr>
          <w:rFonts w:ascii="Courier" w:hAnsi="Courier"/>
          <w:lang w:val="sv-SE"/>
        </w:rPr>
        <w:t>a</w:t>
      </w:r>
      <w:bookmarkEnd w:id="17"/>
      <w:r w:rsidRPr="00DA309A">
        <w:rPr>
          <w:rFonts w:ascii="Courier" w:hAnsi="Courier"/>
          <w:lang w:val="sv-SE"/>
        </w:rPr>
        <w:t>ge</w:t>
      </w:r>
      <w:r w:rsidRPr="00DA309A">
        <w:rPr>
          <w:lang w:val="sv-SE"/>
        </w:rPr>
        <w:t>"&gt;</w:t>
      </w:r>
    </w:p>
    <w:p w14:paraId="2CCB3C78" w14:textId="77777777" w:rsidR="00783790" w:rsidRPr="00DA309A" w:rsidRDefault="00783790" w:rsidP="00783790">
      <w:r w:rsidRPr="00527CC4">
        <w:rPr>
          <w:lang w:val="en-US"/>
        </w:rPr>
        <w:br/>
      </w:r>
      <w:r w:rsidRPr="00DA309A">
        <w:t xml:space="preserve">3GPP SMIL documents may declare requirements using systemRequired attribute: </w:t>
      </w:r>
    </w:p>
    <w:p w14:paraId="0BDB8138" w14:textId="77777777" w:rsidR="00783790" w:rsidRPr="00DA309A" w:rsidRDefault="00783790" w:rsidP="00783790">
      <w:pPr>
        <w:pStyle w:val="EX"/>
      </w:pPr>
      <w:r w:rsidRPr="00DA309A">
        <w:t>EXAMPLE 1:</w:t>
      </w:r>
      <w:r w:rsidRPr="00DA309A">
        <w:tab/>
        <w:t>&lt;smil xmlns="</w:t>
      </w:r>
      <w:r w:rsidRPr="00DA309A">
        <w:rPr>
          <w:rFonts w:ascii="Courier" w:hAnsi="Courier"/>
        </w:rPr>
        <w:t>http://www.w3.org/2001/SMIL20/Language</w:t>
      </w:r>
      <w:r w:rsidRPr="00DA309A">
        <w:t>"</w:t>
      </w:r>
      <w:r w:rsidRPr="00DA309A">
        <w:br/>
        <w:t xml:space="preserve">              xmlns:EventTiming="http://www.w3.org/2000/SMIL20/CR/EventTiming " </w:t>
      </w:r>
      <w:r w:rsidRPr="00DA309A">
        <w:br/>
        <w:t xml:space="preserve">             systemRequired="EventTiming"&gt;</w:t>
      </w:r>
    </w:p>
    <w:p w14:paraId="7EF8E89A" w14:textId="77777777" w:rsidR="00783790" w:rsidRPr="00DA309A" w:rsidRDefault="00783790" w:rsidP="00783790">
      <w:pPr>
        <w:pStyle w:val="B1"/>
      </w:pPr>
      <w:r w:rsidRPr="00DA309A">
        <w:t>-</w:t>
      </w:r>
      <w:r w:rsidR="00DA309A">
        <w:tab/>
      </w:r>
      <w:r w:rsidRPr="00DA309A">
        <w:t xml:space="preserve">Namespace URI http://www.3gpp.org/SMIL20/PSS4/ identifies the version of the 3GPP SMIL profile defined  in Release 4 of [3].  </w:t>
      </w:r>
    </w:p>
    <w:p w14:paraId="2E00630B" w14:textId="77777777" w:rsidR="00783790" w:rsidRPr="00DA309A" w:rsidRDefault="00783790" w:rsidP="00783790">
      <w:pPr>
        <w:pStyle w:val="B1"/>
      </w:pPr>
      <w:r w:rsidRPr="00DA309A">
        <w:t>-</w:t>
      </w:r>
      <w:r w:rsidRPr="00DA309A">
        <w:tab/>
        <w:t xml:space="preserve">Namespace URI http://www.3gpp.org/SMIL20/PSS5/ identifies the version of the 3GPP SMIL profile defined  in Release 5 of [3].  </w:t>
      </w:r>
    </w:p>
    <w:p w14:paraId="5FE463A7" w14:textId="77777777" w:rsidR="00783790" w:rsidRPr="00DA309A" w:rsidRDefault="00783790" w:rsidP="00783790">
      <w:pPr>
        <w:pStyle w:val="B1"/>
      </w:pPr>
      <w:r w:rsidRPr="00DA309A">
        <w:t>-</w:t>
      </w:r>
      <w:r w:rsidRPr="00DA309A">
        <w:tab/>
        <w:t xml:space="preserve">Namespace URI http://www.3gpp.org/SMIL20/PSS6/ identifies the version of the 3GPP SMIL profile defined in Release 6 in the present document. </w:t>
      </w:r>
    </w:p>
    <w:p w14:paraId="57CFE285" w14:textId="77777777" w:rsidR="00783790" w:rsidRPr="00DA309A" w:rsidRDefault="00783790" w:rsidP="00783790">
      <w:r w:rsidRPr="00DA309A">
        <w:t>Authors may use these URIs to indicate requirement for exact 3GPP SMIL semantics for a document or a subpart of a document:</w:t>
      </w:r>
    </w:p>
    <w:p w14:paraId="5D31F4E3" w14:textId="77777777" w:rsidR="00783790" w:rsidRPr="00DA309A" w:rsidRDefault="00783790" w:rsidP="00783790">
      <w:pPr>
        <w:pStyle w:val="EX"/>
      </w:pPr>
      <w:r w:rsidRPr="00DA309A">
        <w:t>EXAMPLE 2:</w:t>
      </w:r>
      <w:r w:rsidRPr="00DA309A">
        <w:tab/>
        <w:t>&lt;smil xmlns="</w:t>
      </w:r>
      <w:r w:rsidRPr="00DA309A">
        <w:rPr>
          <w:rFonts w:ascii="Courier" w:hAnsi="Courier"/>
        </w:rPr>
        <w:t>http://www.w3.org/2001/SMIL20/Language</w:t>
      </w:r>
      <w:r w:rsidRPr="00DA309A">
        <w:t>"</w:t>
      </w:r>
      <w:r w:rsidRPr="00DA309A">
        <w:br/>
        <w:t xml:space="preserve">              xmlns:pss5="http://www.3gpp.org/SMIL20/PSS5/" </w:t>
      </w:r>
      <w:r w:rsidRPr="00DA309A">
        <w:br/>
        <w:t xml:space="preserve">             systemRequired="pss5"&gt;</w:t>
      </w:r>
    </w:p>
    <w:p w14:paraId="608C89DF" w14:textId="77777777" w:rsidR="00783790" w:rsidRPr="00DA309A" w:rsidRDefault="00783790" w:rsidP="00783790">
      <w:r w:rsidRPr="00DA309A">
        <w:rPr>
          <w:snapToGrid w:val="0"/>
        </w:rPr>
        <w:t>The content authors should generally not include</w:t>
      </w:r>
      <w:r w:rsidRPr="00DA309A">
        <w:rPr>
          <w:snapToGrid w:val="0"/>
          <w:lang w:val="en-AU"/>
        </w:rPr>
        <w:t xml:space="preserve"> the PSS requirement in the document unless the SMIL document relies on PSS specific semantics that are not part of the W3C SMIL. The reason for this is that SMIL players that are not conforming 3GPP PSS user agents may not recognize the PSS URI and thus refuse to play the document. </w:t>
      </w:r>
    </w:p>
    <w:p w14:paraId="0A920EF3" w14:textId="77777777" w:rsidR="00783790" w:rsidRPr="00DA309A" w:rsidRDefault="00783790" w:rsidP="00783790">
      <w:pPr>
        <w:pStyle w:val="Heading1"/>
      </w:pPr>
      <w:bookmarkStart w:id="18" w:name="_Toc517356658"/>
      <w:r w:rsidRPr="00DA309A">
        <w:t>6</w:t>
      </w:r>
      <w:r w:rsidRPr="00DA309A">
        <w:tab/>
        <w:t>User Agent Conformance</w:t>
      </w:r>
      <w:bookmarkEnd w:id="18"/>
    </w:p>
    <w:p w14:paraId="20543913" w14:textId="77777777" w:rsidR="00783790" w:rsidRPr="00DA309A" w:rsidRDefault="00783790" w:rsidP="00783790">
      <w:r w:rsidRPr="00DA309A">
        <w:t xml:space="preserve">A conforming 3GPP SMIL user agent shall be a conforming SMIL Basic User Agent. </w:t>
      </w:r>
    </w:p>
    <w:p w14:paraId="5A1E5B9A" w14:textId="77777777" w:rsidR="00783790" w:rsidRPr="00DA309A" w:rsidRDefault="00783790" w:rsidP="00783790">
      <w:r w:rsidRPr="00DA309A">
        <w:t xml:space="preserve">A conforming user agent shall implement the semantics 3GPP SMIL as described in clauses 7 and 8 (including subclauses). </w:t>
      </w:r>
    </w:p>
    <w:p w14:paraId="59AD0AA5" w14:textId="77777777" w:rsidR="00783790" w:rsidRPr="00DA309A" w:rsidRDefault="00783790" w:rsidP="00783790">
      <w:pPr>
        <w:tabs>
          <w:tab w:val="left" w:pos="3969"/>
        </w:tabs>
      </w:pPr>
      <w:r w:rsidRPr="00DA309A">
        <w:t>A conforming user agent shall recognise</w:t>
      </w:r>
    </w:p>
    <w:p w14:paraId="5E7E44C4" w14:textId="77777777" w:rsidR="00783790" w:rsidRPr="00DA309A" w:rsidRDefault="00783790" w:rsidP="00783790">
      <w:pPr>
        <w:pStyle w:val="B1"/>
      </w:pPr>
      <w:r w:rsidRPr="00DA309A">
        <w:t>-</w:t>
      </w:r>
      <w:r w:rsidRPr="00DA309A">
        <w:tab/>
        <w:t>the URIs of all included SMIL 2.0 modules;</w:t>
      </w:r>
    </w:p>
    <w:p w14:paraId="2D20F177" w14:textId="77777777" w:rsidR="00783790" w:rsidRPr="00DA309A" w:rsidRDefault="00783790" w:rsidP="00783790">
      <w:pPr>
        <w:pStyle w:val="B1"/>
      </w:pPr>
      <w:r w:rsidRPr="00DA309A">
        <w:t>-</w:t>
      </w:r>
      <w:r w:rsidRPr="00DA309A">
        <w:tab/>
        <w:t>the URI http://www.3gpp.org/SMIL20/PSS6/ as referring to all modules and semantics of the version of the 3GPP SMIL profile described in Release 6 in the present document</w:t>
      </w:r>
      <w:commentRangeStart w:id="19"/>
      <w:commentRangeEnd w:id="19"/>
      <w:r w:rsidRPr="00DA309A">
        <w:rPr>
          <w:rStyle w:val="CommentReference"/>
          <w:vanish/>
        </w:rPr>
        <w:commentReference w:id="19"/>
      </w:r>
      <w:r w:rsidRPr="00DA309A">
        <w:t>;</w:t>
      </w:r>
    </w:p>
    <w:p w14:paraId="63DC2909" w14:textId="77777777" w:rsidR="00783790" w:rsidRPr="00DA309A" w:rsidRDefault="00783790" w:rsidP="00783790">
      <w:pPr>
        <w:pStyle w:val="B1"/>
      </w:pPr>
      <w:r w:rsidRPr="00DA309A">
        <w:t>-</w:t>
      </w:r>
      <w:r w:rsidRPr="00DA309A">
        <w:tab/>
        <w:t>the URI http://www.3gpp.org/SMIL20/PSS5/ as referring to all modules and semantics of the version of the 3GPP SMIL profile described in Release 5 of document [3]</w:t>
      </w:r>
      <w:commentRangeStart w:id="20"/>
      <w:commentRangeEnd w:id="20"/>
      <w:r w:rsidRPr="00DA309A">
        <w:rPr>
          <w:rStyle w:val="CommentReference"/>
          <w:vanish/>
        </w:rPr>
        <w:commentReference w:id="20"/>
      </w:r>
      <w:r w:rsidRPr="00DA309A">
        <w:t>;</w:t>
      </w:r>
    </w:p>
    <w:p w14:paraId="101F3110" w14:textId="77777777" w:rsidR="00783790" w:rsidRPr="00DA309A" w:rsidRDefault="00783790" w:rsidP="00783790">
      <w:pPr>
        <w:pStyle w:val="B1"/>
      </w:pPr>
      <w:r w:rsidRPr="00DA309A">
        <w:t>-</w:t>
      </w:r>
      <w:r w:rsidRPr="00DA309A">
        <w:tab/>
        <w:t>the URI http://www.3gpp.org/SMIL20/PSS4/ as referring to all modules and semantics of the 3GPP SMIL profile defined in Release 4 of document [3].</w:t>
      </w:r>
    </w:p>
    <w:p w14:paraId="17A9F0C8" w14:textId="77777777" w:rsidR="00783790" w:rsidRPr="00DA309A" w:rsidRDefault="00783790" w:rsidP="00783790">
      <w:pPr>
        <w:pStyle w:val="NO"/>
      </w:pPr>
      <w:r w:rsidRPr="00DA309A">
        <w:t>NOTE:</w:t>
      </w:r>
      <w:r w:rsidRPr="00DA309A">
        <w:tab/>
        <w:t>The difference between release 4 and release 5 is that the BasicTransitions module has been added in release 5. Releases 4 and 5 are defined in [3].</w:t>
      </w:r>
    </w:p>
    <w:p w14:paraId="6D86E472" w14:textId="77777777" w:rsidR="00783790" w:rsidRPr="00DA309A" w:rsidRDefault="00783790" w:rsidP="00783790">
      <w:pPr>
        <w:pStyle w:val="NO"/>
      </w:pPr>
      <w:r w:rsidRPr="00DA309A">
        <w:lastRenderedPageBreak/>
        <w:t>NOTE:</w:t>
      </w:r>
      <w:r w:rsidRPr="00DA309A">
        <w:tab/>
        <w:t>The difference between release 5 and release 6 is that the MediaParameter module and additional specification on the ContentControl module systemComponent test attribute have been added in release 6. Release 5 is defined in [3].</w:t>
      </w:r>
    </w:p>
    <w:p w14:paraId="6AF6E7AA" w14:textId="77777777" w:rsidR="00783790" w:rsidRPr="00DA309A" w:rsidRDefault="00783790" w:rsidP="00783790">
      <w:pPr>
        <w:pStyle w:val="Heading1"/>
      </w:pPr>
      <w:bookmarkStart w:id="21" w:name="_Toc517356659"/>
      <w:r w:rsidRPr="00DA309A">
        <w:t>7</w:t>
      </w:r>
      <w:r w:rsidRPr="00DA309A">
        <w:tab/>
        <w:t>3GPP SMIL Language Profile definition</w:t>
      </w:r>
      <w:bookmarkEnd w:id="21"/>
    </w:p>
    <w:p w14:paraId="1D226783" w14:textId="77777777" w:rsidR="00783790" w:rsidRPr="00DA309A" w:rsidRDefault="00783790" w:rsidP="00783790">
      <w:r w:rsidRPr="00DA309A">
        <w:t>3GPP SMIL is based on SMIL 2.0 Basic language profile [7].  This chapter defines the content model and integration semantics of the included modules where they differ from those defined by SMIL Basic.</w:t>
      </w:r>
    </w:p>
    <w:p w14:paraId="4BE9BEB7" w14:textId="77777777" w:rsidR="00783790" w:rsidRPr="00DA309A" w:rsidRDefault="00783790" w:rsidP="00783790">
      <w:pPr>
        <w:pStyle w:val="Heading2"/>
      </w:pPr>
      <w:bookmarkStart w:id="22" w:name="_Toc517356660"/>
      <w:r w:rsidRPr="00DA309A">
        <w:t>7.1</w:t>
      </w:r>
      <w:r w:rsidRPr="00DA309A">
        <w:tab/>
        <w:t>Content Control Modules</w:t>
      </w:r>
      <w:bookmarkEnd w:id="22"/>
    </w:p>
    <w:p w14:paraId="6146602C" w14:textId="77777777" w:rsidR="00783790" w:rsidRPr="00DA309A" w:rsidRDefault="00783790" w:rsidP="00783790">
      <w:r w:rsidRPr="00DA309A">
        <w:t>3GPP SMIL includes the content control functionality of the BasicContentControl, SkipContentControl and PrefetchControl modules of SMIL 2.0. PrefetchControl is not part of SMIL Basic and is an additional module in this profile.</w:t>
      </w:r>
    </w:p>
    <w:p w14:paraId="63E47530" w14:textId="77777777" w:rsidR="00783790" w:rsidRPr="00DA309A" w:rsidRDefault="00783790" w:rsidP="00783790">
      <w:r w:rsidRPr="00DA309A">
        <w:t xml:space="preserve">All BasicContentControl attributes listed in the module specification shall be supported. Annex B extends the SMIL 2.0 BasicContentControl specification [7] by additional definitions on the </w:t>
      </w:r>
      <w:r w:rsidRPr="00DA309A">
        <w:rPr>
          <w:b/>
          <w:bCs/>
        </w:rPr>
        <w:t>systemComponent</w:t>
      </w:r>
      <w:r w:rsidRPr="00DA309A">
        <w:t xml:space="preserve"> test attribute.</w:t>
      </w:r>
    </w:p>
    <w:p w14:paraId="4E70A048" w14:textId="77777777" w:rsidR="00783790" w:rsidRPr="00DA309A" w:rsidRDefault="00783790" w:rsidP="00783790">
      <w:pPr>
        <w:pStyle w:val="NO"/>
      </w:pPr>
      <w:r w:rsidRPr="00DA309A">
        <w:rPr>
          <w:caps/>
        </w:rPr>
        <w:t>Note</w:t>
      </w:r>
      <w:r w:rsidRPr="00DA309A">
        <w:t>:</w:t>
      </w:r>
      <w:r w:rsidR="00DA309A">
        <w:tab/>
      </w:r>
      <w:r w:rsidRPr="00DA309A">
        <w:t>The SMIL specification [7] defines that all functionality of PrefetchControl module is optional. This mean that even although PrefetchControl is mandatory user agents may implement semantics of PrefetchControl module only partially or not to implement them at all.</w:t>
      </w:r>
    </w:p>
    <w:p w14:paraId="51C1CEEF" w14:textId="77777777" w:rsidR="00783790" w:rsidRPr="00DA309A" w:rsidRDefault="00783790" w:rsidP="00783790">
      <w:r w:rsidRPr="00DA309A">
        <w:t xml:space="preserve">PrefetchControl module adds the </w:t>
      </w:r>
      <w:r w:rsidRPr="00DA309A">
        <w:rPr>
          <w:b/>
        </w:rPr>
        <w:t xml:space="preserve">prefetch </w:t>
      </w:r>
      <w:r w:rsidRPr="00DA309A">
        <w:t xml:space="preserve">element to the content model of SMIL Basic </w:t>
      </w:r>
      <w:r w:rsidRPr="00DA309A">
        <w:rPr>
          <w:b/>
        </w:rPr>
        <w:t>body, switch, par</w:t>
      </w:r>
      <w:r w:rsidRPr="00DA309A">
        <w:t xml:space="preserve"> and </w:t>
      </w:r>
      <w:r w:rsidRPr="00DA309A">
        <w:rPr>
          <w:b/>
        </w:rPr>
        <w:t>seq</w:t>
      </w:r>
      <w:r w:rsidRPr="00DA309A">
        <w:t xml:space="preserve"> elements. The </w:t>
      </w:r>
      <w:r w:rsidRPr="00DA309A">
        <w:rPr>
          <w:b/>
        </w:rPr>
        <w:t>prefetch</w:t>
      </w:r>
      <w:r w:rsidRPr="00DA309A">
        <w:t xml:space="preserve"> element has the attributes defined by the PrefetchControl module (</w:t>
      </w:r>
      <w:r w:rsidRPr="00DA309A">
        <w:rPr>
          <w:b/>
        </w:rPr>
        <w:t>mediaSize, mediaTime and bandwidth</w:t>
      </w:r>
      <w:r w:rsidRPr="00DA309A">
        <w:t xml:space="preserve">), the </w:t>
      </w:r>
      <w:r w:rsidRPr="00DA309A">
        <w:rPr>
          <w:b/>
        </w:rPr>
        <w:t>src</w:t>
      </w:r>
      <w:r w:rsidRPr="00DA309A">
        <w:t xml:space="preserve"> attribute, the BasicContentControl attributes and the </w:t>
      </w:r>
      <w:r w:rsidRPr="00DA309A">
        <w:rPr>
          <w:b/>
        </w:rPr>
        <w:t xml:space="preserve">skip-content </w:t>
      </w:r>
      <w:r w:rsidRPr="00DA309A">
        <w:t>attribute.</w:t>
      </w:r>
    </w:p>
    <w:p w14:paraId="132C8C6E" w14:textId="77777777" w:rsidR="00783790" w:rsidRPr="00DA309A" w:rsidRDefault="00783790" w:rsidP="00783790">
      <w:pPr>
        <w:pStyle w:val="Heading2"/>
      </w:pPr>
      <w:bookmarkStart w:id="23" w:name="_Toc517356661"/>
      <w:r w:rsidRPr="00DA309A">
        <w:t>7.2</w:t>
      </w:r>
      <w:r w:rsidRPr="00DA309A">
        <w:tab/>
        <w:t>Layout Module</w:t>
      </w:r>
      <w:bookmarkEnd w:id="23"/>
    </w:p>
    <w:p w14:paraId="2F141720" w14:textId="77777777" w:rsidR="00783790" w:rsidRPr="00DA309A" w:rsidRDefault="00783790" w:rsidP="00783790">
      <w:r w:rsidRPr="00DA309A">
        <w:t>3GPP SMIL includes the BasicLayout module of SMIL 2.0 for spatial layout.  The module is part of SMIL Basic.</w:t>
      </w:r>
    </w:p>
    <w:p w14:paraId="30C80530" w14:textId="77777777" w:rsidR="00783790" w:rsidRPr="00DA309A" w:rsidRDefault="00783790" w:rsidP="00783790">
      <w:r w:rsidRPr="00DA309A">
        <w:t>Default values of the width and height attributes for root-layout shall be the dimensions of the device display area.</w:t>
      </w:r>
    </w:p>
    <w:p w14:paraId="047BBEC2" w14:textId="77777777" w:rsidR="00783790" w:rsidRPr="00DA309A" w:rsidRDefault="00783790" w:rsidP="00783790">
      <w:pPr>
        <w:pStyle w:val="Heading2"/>
      </w:pPr>
      <w:bookmarkStart w:id="24" w:name="_Toc517356662"/>
      <w:r w:rsidRPr="00DA309A">
        <w:t>7.3</w:t>
      </w:r>
      <w:r w:rsidRPr="00DA309A">
        <w:tab/>
        <w:t>Linking Module</w:t>
      </w:r>
      <w:bookmarkEnd w:id="24"/>
    </w:p>
    <w:p w14:paraId="1A51D46C" w14:textId="77777777" w:rsidR="00783790" w:rsidRPr="00DA309A" w:rsidRDefault="00783790" w:rsidP="00783790">
      <w:r w:rsidRPr="00DA309A">
        <w:t>3GPP SMIL includes the SMIL 2.0 BasicLinking and LinkingAttributes modules for providing hyperlinks between documents and document fragments. The BasicLinking module is from SMIL Basic.</w:t>
      </w:r>
    </w:p>
    <w:p w14:paraId="504EF2B3" w14:textId="77777777" w:rsidR="00783790" w:rsidRPr="00DA309A" w:rsidRDefault="00783790" w:rsidP="00783790">
      <w:r w:rsidRPr="00DA309A">
        <w:t>When linking to destinations outside the current document, implementations may ignore values "play" and "pause" of the 'sourcePlaystate' attribute and values "new" and "pause" of the 'show' attribute, instead using the semantics of values "stop" and "replace" respectively. When the values of 'sourcePlaystate' and 'show' are ignored the player may also ignore the 'sourceLevel' attribute since it is of no use then</w:t>
      </w:r>
    </w:p>
    <w:p w14:paraId="7FC19118" w14:textId="77777777" w:rsidR="00783790" w:rsidRPr="00DA309A" w:rsidRDefault="00783790" w:rsidP="00783790">
      <w:pPr>
        <w:pStyle w:val="Heading2"/>
      </w:pPr>
      <w:bookmarkStart w:id="25" w:name="_Toc517356663"/>
      <w:r w:rsidRPr="00DA309A">
        <w:t>7.4</w:t>
      </w:r>
      <w:r w:rsidRPr="00DA309A">
        <w:tab/>
        <w:t>Media Object Modules</w:t>
      </w:r>
      <w:bookmarkEnd w:id="25"/>
    </w:p>
    <w:p w14:paraId="3FE83E47" w14:textId="77777777" w:rsidR="00783790" w:rsidRPr="00DA309A" w:rsidRDefault="00783790" w:rsidP="00783790">
      <w:r w:rsidRPr="00DA309A">
        <w:t>3GPP SMIL includes the media elements from the SMIL 2.0 BasicMedia module and attributes from the MediaAccessibility, MediaDescription and MediaClipping modules. MediaAccessibility, MediaDescription and MediaClipping modules are additions in this profile to the SMIL Basic.</w:t>
      </w:r>
    </w:p>
    <w:p w14:paraId="4BAA0DAC" w14:textId="77777777" w:rsidR="00783790" w:rsidRPr="00DA309A" w:rsidRDefault="00783790" w:rsidP="00783790">
      <w:r w:rsidRPr="00DA309A">
        <w:t>MediaClipping module adds to the profile the ability to address sub-clips of continuous media. MediaClipping module adds '</w:t>
      </w:r>
      <w:r w:rsidRPr="00DA309A">
        <w:rPr>
          <w:b/>
        </w:rPr>
        <w:t>clipBegin</w:t>
      </w:r>
      <w:r w:rsidRPr="00DA309A">
        <w:t>' and '</w:t>
      </w:r>
      <w:r w:rsidRPr="00DA309A">
        <w:rPr>
          <w:b/>
        </w:rPr>
        <w:t>clipEnd</w:t>
      </w:r>
      <w:r w:rsidRPr="00DA309A">
        <w:t>´(and for compatibility '</w:t>
      </w:r>
      <w:r w:rsidRPr="00DA309A">
        <w:rPr>
          <w:b/>
        </w:rPr>
        <w:t>clip-begin</w:t>
      </w:r>
      <w:r w:rsidRPr="00DA309A">
        <w:t>' and '</w:t>
      </w:r>
      <w:r w:rsidRPr="00DA309A">
        <w:rPr>
          <w:b/>
        </w:rPr>
        <w:t>clip-end</w:t>
      </w:r>
      <w:r w:rsidRPr="00DA309A">
        <w:t xml:space="preserve">') attributes to all media elements. </w:t>
      </w:r>
    </w:p>
    <w:p w14:paraId="55DB5E31" w14:textId="77777777" w:rsidR="00783790" w:rsidRPr="00DA309A" w:rsidRDefault="00783790" w:rsidP="00783790">
      <w:r w:rsidRPr="00DA309A">
        <w:t>MediaAccessibility module provides basic accessibility support for media elements. New attributes '</w:t>
      </w:r>
      <w:r w:rsidRPr="00DA309A">
        <w:rPr>
          <w:b/>
        </w:rPr>
        <w:t>alt</w:t>
      </w:r>
      <w:r w:rsidRPr="00DA309A">
        <w:t>', '</w:t>
      </w:r>
      <w:r w:rsidRPr="00DA309A">
        <w:rPr>
          <w:b/>
        </w:rPr>
        <w:t>longdesc</w:t>
      </w:r>
      <w:r w:rsidRPr="00DA309A">
        <w:t>' and '</w:t>
      </w:r>
      <w:r w:rsidRPr="00DA309A">
        <w:rPr>
          <w:b/>
        </w:rPr>
        <w:t>readIndex</w:t>
      </w:r>
      <w:r w:rsidRPr="00DA309A">
        <w:t>' are added to all media elements by this module. MediaDescription module is included by the MediaAccessibility module and adds '</w:t>
      </w:r>
      <w:r w:rsidRPr="00DA309A">
        <w:rPr>
          <w:b/>
        </w:rPr>
        <w:t>abstract</w:t>
      </w:r>
      <w:r w:rsidRPr="00DA309A">
        <w:t>', '</w:t>
      </w:r>
      <w:r w:rsidRPr="00DA309A">
        <w:rPr>
          <w:b/>
        </w:rPr>
        <w:t>author</w:t>
      </w:r>
      <w:r w:rsidRPr="00DA309A">
        <w:t>' and '</w:t>
      </w:r>
      <w:r w:rsidRPr="00DA309A">
        <w:rPr>
          <w:b/>
        </w:rPr>
        <w:t>copyright</w:t>
      </w:r>
      <w:r w:rsidRPr="00DA309A">
        <w:t>' attributes to media elements.</w:t>
      </w:r>
    </w:p>
    <w:p w14:paraId="5BB96E6B" w14:textId="77777777" w:rsidR="00783790" w:rsidRPr="00DA309A" w:rsidRDefault="00783790" w:rsidP="00783790">
      <w:r w:rsidRPr="00DA309A">
        <w:t>MediaParameter module allows passing additional parameters to the rendering of a media object. This specification extends the SMIL 2.0 specification [7] by defining some values for the '</w:t>
      </w:r>
      <w:r w:rsidRPr="00DA309A">
        <w:rPr>
          <w:b/>
          <w:bCs/>
        </w:rPr>
        <w:t>name'</w:t>
      </w:r>
      <w:r w:rsidRPr="00DA309A">
        <w:t xml:space="preserve"> and '</w:t>
      </w:r>
      <w:r w:rsidRPr="00DA309A">
        <w:rPr>
          <w:b/>
          <w:bCs/>
        </w:rPr>
        <w:t>value</w:t>
      </w:r>
      <w:r w:rsidRPr="00DA309A">
        <w:rPr>
          <w:i/>
          <w:iCs/>
        </w:rPr>
        <w:t>'</w:t>
      </w:r>
      <w:r w:rsidRPr="00DA309A">
        <w:t xml:space="preserve"> attributes of MediaParameter module and the expected behaviour of a 3GPP SMIL player when these are used:</w:t>
      </w:r>
    </w:p>
    <w:p w14:paraId="73CDD8EF" w14:textId="77777777" w:rsidR="00783790" w:rsidRPr="00DA309A" w:rsidRDefault="00783790" w:rsidP="00783790">
      <w:r w:rsidRPr="00DA309A">
        <w:lastRenderedPageBreak/>
        <w:t xml:space="preserve">A 3GPP SMIL player should render the content as specified whenever one of the following name value pairs are encoded as a parameter to a media object of one of the listed MIME types: </w:t>
      </w:r>
    </w:p>
    <w:p w14:paraId="3B082F67" w14:textId="77777777" w:rsidR="00783790" w:rsidRPr="00DA309A" w:rsidRDefault="00783790" w:rsidP="00783790">
      <w:pPr>
        <w:pStyle w:val="NO"/>
      </w:pPr>
      <w:r w:rsidRPr="00DA309A">
        <w:t>NOTE:</w:t>
      </w:r>
      <w:r w:rsidRPr="00DA309A">
        <w:tab/>
        <w:t>The behaviour of the 3GPP SMIL player is undefined for all other cases.</w:t>
      </w:r>
    </w:p>
    <w:p w14:paraId="440F4F85" w14:textId="77777777" w:rsidR="00783790" w:rsidRPr="00DA309A" w:rsidRDefault="00783790" w:rsidP="00BA2CCF">
      <w:pPr>
        <w:pStyle w:val="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84"/>
        <w:gridCol w:w="1624"/>
        <w:gridCol w:w="1732"/>
        <w:gridCol w:w="3383"/>
      </w:tblGrid>
      <w:tr w:rsidR="00783790" w:rsidRPr="00DA309A" w14:paraId="0A487384" w14:textId="77777777">
        <w:tc>
          <w:tcPr>
            <w:tcW w:w="2552" w:type="dxa"/>
          </w:tcPr>
          <w:p w14:paraId="1A6A77A3" w14:textId="77777777" w:rsidR="00783790" w:rsidRPr="00DA309A" w:rsidRDefault="00783790" w:rsidP="00FF601B">
            <w:pPr>
              <w:rPr>
                <w:b/>
                <w:bCs/>
              </w:rPr>
            </w:pPr>
            <w:r w:rsidRPr="00DA309A">
              <w:rPr>
                <w:b/>
                <w:bCs/>
              </w:rPr>
              <w:t>MIME type of the media object</w:t>
            </w:r>
          </w:p>
        </w:tc>
        <w:tc>
          <w:tcPr>
            <w:tcW w:w="1701" w:type="dxa"/>
          </w:tcPr>
          <w:p w14:paraId="017C6549" w14:textId="77777777" w:rsidR="00783790" w:rsidRPr="00DA309A" w:rsidRDefault="00783790" w:rsidP="00FF601B">
            <w:pPr>
              <w:rPr>
                <w:b/>
                <w:bCs/>
              </w:rPr>
            </w:pPr>
            <w:r w:rsidRPr="00DA309A">
              <w:rPr>
                <w:b/>
                <w:bCs/>
              </w:rPr>
              <w:t>value of the 'name' attribute</w:t>
            </w:r>
          </w:p>
        </w:tc>
        <w:tc>
          <w:tcPr>
            <w:tcW w:w="1843" w:type="dxa"/>
          </w:tcPr>
          <w:p w14:paraId="1C46566C" w14:textId="77777777" w:rsidR="00783790" w:rsidRPr="00DA309A" w:rsidRDefault="00783790" w:rsidP="00FF601B">
            <w:pPr>
              <w:rPr>
                <w:b/>
                <w:bCs/>
              </w:rPr>
            </w:pPr>
            <w:r w:rsidRPr="00DA309A">
              <w:rPr>
                <w:b/>
                <w:bCs/>
              </w:rPr>
              <w:t xml:space="preserve">value of the 'value' attribute </w:t>
            </w:r>
          </w:p>
        </w:tc>
        <w:tc>
          <w:tcPr>
            <w:tcW w:w="3653" w:type="dxa"/>
          </w:tcPr>
          <w:p w14:paraId="516E29DA" w14:textId="77777777" w:rsidR="00783790" w:rsidRPr="00DA309A" w:rsidRDefault="00783790" w:rsidP="00FF601B">
            <w:pPr>
              <w:rPr>
                <w:b/>
                <w:bCs/>
              </w:rPr>
            </w:pPr>
            <w:r w:rsidRPr="00DA309A">
              <w:rPr>
                <w:b/>
                <w:bCs/>
              </w:rPr>
              <w:t>Intended rendering of the media content.</w:t>
            </w:r>
          </w:p>
        </w:tc>
      </w:tr>
      <w:tr w:rsidR="00783790" w:rsidRPr="00DA309A" w14:paraId="178DC30D" w14:textId="77777777">
        <w:tc>
          <w:tcPr>
            <w:tcW w:w="2552" w:type="dxa"/>
          </w:tcPr>
          <w:p w14:paraId="18844C8C" w14:textId="77777777" w:rsidR="00783790" w:rsidRPr="00DA309A" w:rsidRDefault="00783790" w:rsidP="00FF601B">
            <w:r w:rsidRPr="00DA309A">
              <w:t>application/text,</w:t>
            </w:r>
            <w:r w:rsidRPr="00DA309A">
              <w:rPr>
                <w:rFonts w:cs="Courier New"/>
              </w:rPr>
              <w:t xml:space="preserve"> application/xhtml+xml, application/vnd.wap.xhtml+xml</w:t>
            </w:r>
          </w:p>
        </w:tc>
        <w:tc>
          <w:tcPr>
            <w:tcW w:w="1701" w:type="dxa"/>
          </w:tcPr>
          <w:p w14:paraId="2679562D" w14:textId="77777777" w:rsidR="00783790" w:rsidRPr="00DA309A" w:rsidRDefault="00783790" w:rsidP="00FF601B">
            <w:r w:rsidRPr="00DA309A">
              <w:t xml:space="preserve">color </w:t>
            </w:r>
          </w:p>
          <w:p w14:paraId="17EBC27C" w14:textId="77777777" w:rsidR="00783790" w:rsidRPr="00DA309A" w:rsidRDefault="00783790" w:rsidP="00FF601B">
            <w:r w:rsidRPr="00DA309A">
              <w:t>or</w:t>
            </w:r>
          </w:p>
          <w:p w14:paraId="4A90C31F" w14:textId="77777777" w:rsidR="00783790" w:rsidRPr="00DA309A" w:rsidRDefault="00783790" w:rsidP="00FF601B">
            <w:r w:rsidRPr="00DA309A">
              <w:t>foreground-color</w:t>
            </w:r>
          </w:p>
        </w:tc>
        <w:tc>
          <w:tcPr>
            <w:tcW w:w="1843" w:type="dxa"/>
          </w:tcPr>
          <w:p w14:paraId="2E9A5F51" w14:textId="77777777" w:rsidR="00783790" w:rsidRPr="00DA309A" w:rsidRDefault="00783790" w:rsidP="00FF601B">
            <w:r w:rsidRPr="00DA309A">
              <w:t xml:space="preserve">Any legal value for the CSS2 color attribute [8] (eg. </w:t>
            </w:r>
            <w:r w:rsidR="00DA309A">
              <w:t>"</w:t>
            </w:r>
            <w:r w:rsidRPr="00DA309A">
              <w:t>#ff000</w:t>
            </w:r>
            <w:r w:rsidR="00DA309A">
              <w:t>"</w:t>
            </w:r>
            <w:r w:rsidRPr="00DA309A">
              <w:t xml:space="preserve">, </w:t>
            </w:r>
            <w:r w:rsidR="00DA309A">
              <w:t>"</w:t>
            </w:r>
            <w:r w:rsidRPr="00DA309A">
              <w:t>red</w:t>
            </w:r>
            <w:r w:rsidR="00DA309A">
              <w:t>"</w:t>
            </w:r>
            <w:r w:rsidRPr="00DA309A">
              <w:t xml:space="preserve">) </w:t>
            </w:r>
          </w:p>
        </w:tc>
        <w:tc>
          <w:tcPr>
            <w:tcW w:w="3653" w:type="dxa"/>
          </w:tcPr>
          <w:p w14:paraId="73478535" w14:textId="77777777" w:rsidR="00783790" w:rsidRPr="00DA309A" w:rsidRDefault="00783790" w:rsidP="00FF601B">
            <w:r w:rsidRPr="00DA309A">
              <w:t xml:space="preserve">The text document is rendered with the given (default) color. </w:t>
            </w:r>
          </w:p>
          <w:p w14:paraId="19CE39D8" w14:textId="77777777" w:rsidR="00783790" w:rsidRPr="00DA309A" w:rsidRDefault="00783790" w:rsidP="00FF601B">
            <w:r w:rsidRPr="00DA309A">
              <w:t>Note: Attribute name="foreground-color" is included for compatibility.</w:t>
            </w:r>
          </w:p>
        </w:tc>
      </w:tr>
      <w:tr w:rsidR="00783790" w:rsidRPr="00DA309A" w14:paraId="63546521" w14:textId="77777777">
        <w:tc>
          <w:tcPr>
            <w:tcW w:w="2552" w:type="dxa"/>
          </w:tcPr>
          <w:p w14:paraId="34808A50" w14:textId="77777777" w:rsidR="00783790" w:rsidRPr="00DA309A" w:rsidRDefault="00783790" w:rsidP="00FF601B">
            <w:r w:rsidRPr="00DA309A">
              <w:t>application/text,</w:t>
            </w:r>
            <w:r w:rsidRPr="00DA309A">
              <w:rPr>
                <w:rFonts w:cs="Courier New"/>
              </w:rPr>
              <w:t xml:space="preserve"> application/xhtml+xml, application/vnd.wap.xhtml+xml</w:t>
            </w:r>
          </w:p>
        </w:tc>
        <w:tc>
          <w:tcPr>
            <w:tcW w:w="1701" w:type="dxa"/>
          </w:tcPr>
          <w:p w14:paraId="4246E891" w14:textId="77777777" w:rsidR="00783790" w:rsidRPr="00DA309A" w:rsidRDefault="00783790" w:rsidP="00FF601B">
            <w:r w:rsidRPr="00DA309A">
              <w:t xml:space="preserve">font-size </w:t>
            </w:r>
          </w:p>
          <w:p w14:paraId="3554E3C9" w14:textId="77777777" w:rsidR="00783790" w:rsidRPr="00DA309A" w:rsidRDefault="00783790" w:rsidP="00FF601B">
            <w:r w:rsidRPr="00DA309A">
              <w:t>or</w:t>
            </w:r>
          </w:p>
          <w:p w14:paraId="14B35915" w14:textId="77777777" w:rsidR="00783790" w:rsidRPr="00DA309A" w:rsidRDefault="00783790" w:rsidP="00FF601B">
            <w:r w:rsidRPr="00DA309A">
              <w:t>textsize</w:t>
            </w:r>
          </w:p>
        </w:tc>
        <w:tc>
          <w:tcPr>
            <w:tcW w:w="1843" w:type="dxa"/>
          </w:tcPr>
          <w:p w14:paraId="3F6D43E9" w14:textId="77777777" w:rsidR="00783790" w:rsidRPr="00DA309A" w:rsidRDefault="00783790" w:rsidP="00FF601B">
            <w:r w:rsidRPr="00DA309A">
              <w:t xml:space="preserve">Any legal value for the CSS2 font-size attribute [8] (e.g. </w:t>
            </w:r>
            <w:r w:rsidR="00DA309A">
              <w:t>"</w:t>
            </w:r>
            <w:r w:rsidRPr="00DA309A">
              <w:t>medium</w:t>
            </w:r>
            <w:r w:rsidR="00DA309A">
              <w:t>"</w:t>
            </w:r>
            <w:r w:rsidRPr="00DA309A">
              <w:t xml:space="preserve">, </w:t>
            </w:r>
            <w:r w:rsidR="00DA309A">
              <w:t>"</w:t>
            </w:r>
            <w:r w:rsidRPr="00DA309A">
              <w:t>12pt</w:t>
            </w:r>
            <w:r w:rsidR="00DA309A">
              <w:t>"</w:t>
            </w:r>
            <w:r w:rsidRPr="00DA309A">
              <w:t>)</w:t>
            </w:r>
          </w:p>
        </w:tc>
        <w:tc>
          <w:tcPr>
            <w:tcW w:w="3653" w:type="dxa"/>
          </w:tcPr>
          <w:p w14:paraId="5DD30DD8" w14:textId="77777777" w:rsidR="00783790" w:rsidRPr="00DA309A" w:rsidRDefault="00783790" w:rsidP="00FF601B">
            <w:r w:rsidRPr="00DA309A">
              <w:t>The text document is rendered with the given (default) text size. The size values are interpreted as in CSS2 [8],</w:t>
            </w:r>
          </w:p>
          <w:p w14:paraId="04C70D43" w14:textId="77777777" w:rsidR="00783790" w:rsidRPr="00DA309A" w:rsidRDefault="00783790" w:rsidP="00FF601B">
            <w:r w:rsidRPr="00DA309A">
              <w:t>Note: Attribute name="fontsize" is included for compatibility.</w:t>
            </w:r>
          </w:p>
        </w:tc>
      </w:tr>
    </w:tbl>
    <w:p w14:paraId="37B8A01F" w14:textId="77777777" w:rsidR="00783790" w:rsidRPr="00DA309A" w:rsidRDefault="00783790" w:rsidP="00BA2CCF">
      <w:pPr>
        <w:pStyle w:val="TF"/>
      </w:pPr>
    </w:p>
    <w:p w14:paraId="40E385C6" w14:textId="77777777" w:rsidR="00783790" w:rsidRPr="00DA309A" w:rsidRDefault="00783790" w:rsidP="00783790">
      <w:pPr>
        <w:pStyle w:val="Heading2"/>
      </w:pPr>
      <w:bookmarkStart w:id="26" w:name="_Toc517356664"/>
      <w:r w:rsidRPr="00DA309A">
        <w:t>7.5</w:t>
      </w:r>
      <w:r w:rsidRPr="00DA309A">
        <w:tab/>
        <w:t>Metainformation Module</w:t>
      </w:r>
      <w:bookmarkEnd w:id="26"/>
    </w:p>
    <w:p w14:paraId="738FE5D4" w14:textId="77777777" w:rsidR="00783790" w:rsidRPr="00DA309A" w:rsidRDefault="00783790" w:rsidP="00783790">
      <w:r w:rsidRPr="00DA309A">
        <w:t xml:space="preserve">The MetaInformation module of SMIL 2.0 is included to the profile. This module is addition in this profile to the SMIL Basic and provides a way to include descriptive information about the document content into the document. </w:t>
      </w:r>
    </w:p>
    <w:p w14:paraId="7270DB3E" w14:textId="77777777" w:rsidR="00783790" w:rsidRPr="00DA309A" w:rsidRDefault="00783790" w:rsidP="00783790">
      <w:r w:rsidRPr="00DA309A">
        <w:t xml:space="preserve">This module adds </w:t>
      </w:r>
      <w:r w:rsidRPr="00DA309A">
        <w:rPr>
          <w:b/>
        </w:rPr>
        <w:t>meta</w:t>
      </w:r>
      <w:r w:rsidRPr="00DA309A">
        <w:t xml:space="preserve"> and </w:t>
      </w:r>
      <w:r w:rsidRPr="00DA309A">
        <w:rPr>
          <w:b/>
        </w:rPr>
        <w:t>metadata</w:t>
      </w:r>
      <w:r w:rsidRPr="00DA309A">
        <w:t xml:space="preserve"> elements to the content model of SMIL Basic </w:t>
      </w:r>
      <w:r w:rsidRPr="00DA309A">
        <w:rPr>
          <w:b/>
        </w:rPr>
        <w:t>head</w:t>
      </w:r>
      <w:r w:rsidRPr="00DA309A">
        <w:t xml:space="preserve"> element. </w:t>
      </w:r>
    </w:p>
    <w:p w14:paraId="6E97C2A5" w14:textId="77777777" w:rsidR="00783790" w:rsidRPr="00DA309A" w:rsidRDefault="00783790" w:rsidP="00783790">
      <w:pPr>
        <w:pStyle w:val="Heading2"/>
      </w:pPr>
      <w:bookmarkStart w:id="27" w:name="_Toc517356665"/>
      <w:r w:rsidRPr="00DA309A">
        <w:t>7.6</w:t>
      </w:r>
      <w:r w:rsidRPr="00DA309A">
        <w:tab/>
        <w:t>Structure Module</w:t>
      </w:r>
      <w:bookmarkEnd w:id="27"/>
    </w:p>
    <w:p w14:paraId="4F132E26" w14:textId="77777777" w:rsidR="00783790" w:rsidRPr="00DA309A" w:rsidRDefault="00783790" w:rsidP="00783790">
      <w:r w:rsidRPr="00DA309A">
        <w:t>The Structure module defines the top-level structure of the document. It is included by SMIL Basic.</w:t>
      </w:r>
    </w:p>
    <w:p w14:paraId="2DDE4B89" w14:textId="77777777" w:rsidR="00783790" w:rsidRPr="00DA309A" w:rsidRDefault="00783790" w:rsidP="00783790">
      <w:pPr>
        <w:pStyle w:val="Heading2"/>
      </w:pPr>
      <w:bookmarkStart w:id="28" w:name="_Toc517356666"/>
      <w:r w:rsidRPr="00DA309A">
        <w:t>7.7</w:t>
      </w:r>
      <w:r w:rsidRPr="00DA309A">
        <w:tab/>
        <w:t>Timing and Synchronization modules</w:t>
      </w:r>
      <w:bookmarkEnd w:id="28"/>
    </w:p>
    <w:p w14:paraId="4404978B" w14:textId="77777777" w:rsidR="00783790" w:rsidRPr="00DA309A" w:rsidRDefault="00783790" w:rsidP="00783790">
      <w:r w:rsidRPr="00DA309A">
        <w:t>The timing modules included in the 3GPP SMIL are BasicInlineTiming, MinMaxTiming, BasicTimeContainers, RepeatTiming and EventTiming. The EventTiming module is an addition in this profile to the SMIL Basic.</w:t>
      </w:r>
    </w:p>
    <w:p w14:paraId="7F3681FD" w14:textId="77777777" w:rsidR="00783790" w:rsidRPr="00DA309A" w:rsidRDefault="00783790" w:rsidP="00783790">
      <w:r w:rsidRPr="00DA309A">
        <w:t>For 'begin' and 'end' attributes either single offset-value or single event-value shall be allowed. Offsets shall not be supported with event-values.</w:t>
      </w:r>
    </w:p>
    <w:p w14:paraId="6925C696" w14:textId="77777777" w:rsidR="00783790" w:rsidRPr="00DA309A" w:rsidRDefault="00783790" w:rsidP="00783790">
      <w:pPr>
        <w:rPr>
          <w:b/>
        </w:rPr>
      </w:pPr>
      <w:r w:rsidRPr="00DA309A">
        <w:t>Event timing attributes that reference invalid IDs (for example elements that have been removed by the content control) shall be treated as being indefinite.</w:t>
      </w:r>
    </w:p>
    <w:p w14:paraId="6940561C" w14:textId="77777777" w:rsidR="00783790" w:rsidRPr="00DA309A" w:rsidRDefault="00783790" w:rsidP="00783790">
      <w:r w:rsidRPr="00DA309A">
        <w:t>Supported event names and semantics shall be as defined by the SMIL 2.0 Language Profile.  All user agents shall be able to raise the following event types:</w:t>
      </w:r>
    </w:p>
    <w:p w14:paraId="64346668" w14:textId="77777777" w:rsidR="00783790" w:rsidRPr="00DA309A" w:rsidRDefault="00783790" w:rsidP="00783790">
      <w:pPr>
        <w:pStyle w:val="B1"/>
      </w:pPr>
      <w:r w:rsidRPr="00DA309A">
        <w:t>-</w:t>
      </w:r>
      <w:r w:rsidRPr="00DA309A">
        <w:tab/>
        <w:t>activateEvent;</w:t>
      </w:r>
    </w:p>
    <w:p w14:paraId="494995BF" w14:textId="77777777" w:rsidR="00783790" w:rsidRPr="00DA309A" w:rsidRDefault="00783790" w:rsidP="00783790">
      <w:pPr>
        <w:pStyle w:val="B1"/>
      </w:pPr>
      <w:r w:rsidRPr="00DA309A">
        <w:t>-</w:t>
      </w:r>
      <w:r w:rsidRPr="00DA309A">
        <w:tab/>
        <w:t>beginEvent;</w:t>
      </w:r>
    </w:p>
    <w:p w14:paraId="2702A4CB" w14:textId="77777777" w:rsidR="00783790" w:rsidRPr="00DA309A" w:rsidRDefault="00783790" w:rsidP="00783790">
      <w:pPr>
        <w:pStyle w:val="B1"/>
      </w:pPr>
      <w:r w:rsidRPr="00DA309A">
        <w:t>-</w:t>
      </w:r>
      <w:r w:rsidRPr="00DA309A">
        <w:tab/>
        <w:t>endEvent.</w:t>
      </w:r>
    </w:p>
    <w:p w14:paraId="2B78C282" w14:textId="77777777" w:rsidR="00783790" w:rsidRPr="00DA309A" w:rsidRDefault="00783790" w:rsidP="00783790">
      <w:r w:rsidRPr="00DA309A">
        <w:t>The following SMIL 2.0 Language event types should be supported:</w:t>
      </w:r>
    </w:p>
    <w:p w14:paraId="52CAC8FF" w14:textId="77777777" w:rsidR="00783790" w:rsidRPr="00DA309A" w:rsidRDefault="00783790" w:rsidP="00783790">
      <w:pPr>
        <w:pStyle w:val="B1"/>
      </w:pPr>
      <w:r w:rsidRPr="00DA309A">
        <w:t>-</w:t>
      </w:r>
      <w:r w:rsidRPr="00DA309A">
        <w:tab/>
        <w:t>focusInEvent;</w:t>
      </w:r>
    </w:p>
    <w:p w14:paraId="488DBB53" w14:textId="77777777" w:rsidR="00783790" w:rsidRPr="00DA309A" w:rsidRDefault="00783790" w:rsidP="00783790">
      <w:pPr>
        <w:pStyle w:val="B1"/>
      </w:pPr>
      <w:r w:rsidRPr="00DA309A">
        <w:t>-</w:t>
      </w:r>
      <w:r w:rsidRPr="00DA309A">
        <w:tab/>
        <w:t>focusOutEvent;</w:t>
      </w:r>
    </w:p>
    <w:p w14:paraId="00582D15" w14:textId="77777777" w:rsidR="00783790" w:rsidRPr="00DA309A" w:rsidRDefault="00783790" w:rsidP="00783790">
      <w:pPr>
        <w:pStyle w:val="B1"/>
        <w:ind w:left="284" w:firstLine="0"/>
      </w:pPr>
      <w:r w:rsidRPr="00DA309A">
        <w:lastRenderedPageBreak/>
        <w:t>-</w:t>
      </w:r>
      <w:r w:rsidRPr="00DA309A">
        <w:tab/>
        <w:t>inBoundsEvent;</w:t>
      </w:r>
    </w:p>
    <w:p w14:paraId="51C62E82" w14:textId="77777777" w:rsidR="00783790" w:rsidRPr="00DA309A" w:rsidRDefault="00783790" w:rsidP="00783790">
      <w:pPr>
        <w:pStyle w:val="B1"/>
        <w:ind w:left="284" w:firstLine="0"/>
      </w:pPr>
      <w:r w:rsidRPr="00DA309A">
        <w:t>-</w:t>
      </w:r>
      <w:r w:rsidRPr="00DA309A">
        <w:tab/>
        <w:t>outOfBoundsEvent;</w:t>
      </w:r>
    </w:p>
    <w:p w14:paraId="3AF30DB1" w14:textId="77777777" w:rsidR="00783790" w:rsidRPr="00DA309A" w:rsidRDefault="00783790" w:rsidP="00783790">
      <w:pPr>
        <w:pStyle w:val="B1"/>
        <w:ind w:left="284" w:firstLine="0"/>
      </w:pPr>
      <w:r w:rsidRPr="00DA309A">
        <w:t>-</w:t>
      </w:r>
      <w:r w:rsidRPr="00DA309A">
        <w:tab/>
        <w:t>repeatEvent.</w:t>
      </w:r>
    </w:p>
    <w:p w14:paraId="196106B6" w14:textId="77777777" w:rsidR="00783790" w:rsidRPr="00DA309A" w:rsidRDefault="00783790" w:rsidP="00783790">
      <w:r w:rsidRPr="00DA309A">
        <w:t xml:space="preserve">User agents shall ignore unknown event types and not treat them as errors. </w:t>
      </w:r>
    </w:p>
    <w:p w14:paraId="3A4B2B91" w14:textId="77777777" w:rsidR="00783790" w:rsidRPr="00DA309A" w:rsidRDefault="00783790" w:rsidP="00783790">
      <w:r w:rsidRPr="00DA309A">
        <w:t>Events do not bubble and shall be delivered to the associated media or timed elements only.</w:t>
      </w:r>
    </w:p>
    <w:p w14:paraId="70D31D09" w14:textId="77777777" w:rsidR="007B0B0B" w:rsidRPr="00DA309A" w:rsidRDefault="007B0B0B" w:rsidP="00783790">
      <w:r w:rsidRPr="00DA309A">
        <w:rPr>
          <w:noProof/>
        </w:rPr>
        <w:t>When using delivery mechanisms such as streaming, the setup time, connection time and buffering time shall be excluded from the computation of the simple duration.</w:t>
      </w:r>
    </w:p>
    <w:p w14:paraId="6E0DC76C" w14:textId="77777777" w:rsidR="00783790" w:rsidRPr="00DA309A" w:rsidRDefault="00783790" w:rsidP="00783790">
      <w:pPr>
        <w:pStyle w:val="Heading2"/>
      </w:pPr>
      <w:bookmarkStart w:id="29" w:name="_Toc517356667"/>
      <w:r w:rsidRPr="00DA309A">
        <w:t>7.8</w:t>
      </w:r>
      <w:r w:rsidRPr="00DA309A">
        <w:tab/>
        <w:t>Transition Effects Module</w:t>
      </w:r>
      <w:bookmarkEnd w:id="29"/>
    </w:p>
    <w:p w14:paraId="21A85C78" w14:textId="77777777" w:rsidR="00783790" w:rsidRPr="00DA309A" w:rsidRDefault="00783790" w:rsidP="00783790">
      <w:r w:rsidRPr="00DA309A">
        <w:t xml:space="preserve">3GPP SMIL profile includes the SMIL 2.0 BasicTransitions module to provide a framework for describing transitions between media elements. </w:t>
      </w:r>
    </w:p>
    <w:p w14:paraId="52F0202A" w14:textId="77777777" w:rsidR="00783790" w:rsidRPr="00DA309A" w:rsidRDefault="00783790" w:rsidP="00783790">
      <w:pPr>
        <w:pStyle w:val="NO"/>
      </w:pPr>
      <w:r w:rsidRPr="00DA309A">
        <w:rPr>
          <w:caps/>
        </w:rPr>
        <w:t>Note</w:t>
      </w:r>
      <w:r w:rsidRPr="00DA309A">
        <w:t>:</w:t>
      </w:r>
      <w:r w:rsidR="00DA309A">
        <w:tab/>
      </w:r>
      <w:r w:rsidRPr="00DA309A">
        <w:t xml:space="preserve">The SMIL specification [7] defines that all functionality of BasicTransitions module is optional: "Transitions are hints to the presentation. Implementations must be able to ignore transitions if they so desire and still play the media of the presentation". This mean that even although the BasicTransitions module is mandatory user agents may implement semantics of the BasicTransitions module only partially or not to implement them at all. Content authors should use transitions in their SMIL presentation where this appears useful. User agents that fully support the semantics of the Basic Transitions module will render the presentation with the specified transitions. All other user agents will leave out the transitions but present the media content correctly. </w:t>
      </w:r>
    </w:p>
    <w:p w14:paraId="610ECA6A" w14:textId="77777777" w:rsidR="00783790" w:rsidRPr="00DA309A" w:rsidRDefault="00783790" w:rsidP="00783790">
      <w:r w:rsidRPr="00DA309A">
        <w:t>User agents that implement the semantics of this module should implement at least the following transition effects described in SMIL 2.0 specification [7]:</w:t>
      </w:r>
    </w:p>
    <w:p w14:paraId="0F783893" w14:textId="77777777" w:rsidR="00783790" w:rsidRPr="00DA309A" w:rsidRDefault="00783790" w:rsidP="00783790">
      <w:pPr>
        <w:pStyle w:val="B1"/>
      </w:pPr>
      <w:r w:rsidRPr="00DA309A">
        <w:t>-</w:t>
      </w:r>
      <w:r w:rsidRPr="00DA309A">
        <w:tab/>
        <w:t>barWipe;</w:t>
      </w:r>
    </w:p>
    <w:p w14:paraId="121F20BE" w14:textId="77777777" w:rsidR="00783790" w:rsidRPr="00DA309A" w:rsidRDefault="00783790" w:rsidP="00783790">
      <w:pPr>
        <w:pStyle w:val="B1"/>
      </w:pPr>
      <w:r w:rsidRPr="00DA309A">
        <w:t>-</w:t>
      </w:r>
      <w:r w:rsidRPr="00DA309A">
        <w:tab/>
        <w:t>irisWipe;</w:t>
      </w:r>
    </w:p>
    <w:p w14:paraId="4F37DB7C" w14:textId="77777777" w:rsidR="00783790" w:rsidRPr="00DA309A" w:rsidRDefault="00783790" w:rsidP="00783790">
      <w:pPr>
        <w:pStyle w:val="B1"/>
      </w:pPr>
      <w:r w:rsidRPr="00DA309A">
        <w:t>-</w:t>
      </w:r>
      <w:r w:rsidRPr="00DA309A">
        <w:tab/>
        <w:t>clockWipe;</w:t>
      </w:r>
    </w:p>
    <w:p w14:paraId="2CEC024F" w14:textId="77777777" w:rsidR="00783790" w:rsidRPr="00DA309A" w:rsidRDefault="00783790" w:rsidP="00783790">
      <w:pPr>
        <w:pStyle w:val="B1"/>
      </w:pPr>
      <w:r w:rsidRPr="00DA309A">
        <w:t>-</w:t>
      </w:r>
      <w:r w:rsidRPr="00DA309A">
        <w:tab/>
        <w:t>snakeWipe;</w:t>
      </w:r>
    </w:p>
    <w:p w14:paraId="75215781" w14:textId="77777777" w:rsidR="00783790" w:rsidRPr="00DA309A" w:rsidRDefault="00783790" w:rsidP="00783790">
      <w:pPr>
        <w:pStyle w:val="B1"/>
      </w:pPr>
      <w:r w:rsidRPr="00DA309A">
        <w:t>-</w:t>
      </w:r>
      <w:r w:rsidRPr="00DA309A">
        <w:tab/>
        <w:t>pushWipe;</w:t>
      </w:r>
    </w:p>
    <w:p w14:paraId="1B26E2A8" w14:textId="77777777" w:rsidR="00783790" w:rsidRPr="00DA309A" w:rsidRDefault="00783790" w:rsidP="00783790">
      <w:pPr>
        <w:pStyle w:val="B1"/>
      </w:pPr>
      <w:r w:rsidRPr="00DA309A">
        <w:t>-</w:t>
      </w:r>
      <w:r w:rsidRPr="00DA309A">
        <w:tab/>
        <w:t>slideWipe;</w:t>
      </w:r>
    </w:p>
    <w:p w14:paraId="3DD204FF" w14:textId="77777777" w:rsidR="00783790" w:rsidRPr="00DA309A" w:rsidRDefault="00783790" w:rsidP="00783790">
      <w:pPr>
        <w:pStyle w:val="B1"/>
      </w:pPr>
      <w:r w:rsidRPr="00DA309A">
        <w:t>-</w:t>
      </w:r>
      <w:r w:rsidRPr="00DA309A">
        <w:tab/>
        <w:t>fade;</w:t>
      </w:r>
    </w:p>
    <w:p w14:paraId="3D168CCB" w14:textId="77777777" w:rsidR="00783790" w:rsidRPr="00DA309A" w:rsidRDefault="00783790" w:rsidP="00783790">
      <w:r w:rsidRPr="00DA309A">
        <w:t>A user agent should implement the default subtype of these transition effects.</w:t>
      </w:r>
    </w:p>
    <w:p w14:paraId="25241FA4" w14:textId="77777777" w:rsidR="00783790" w:rsidRPr="00DA309A" w:rsidRDefault="00783790" w:rsidP="00783790">
      <w:r w:rsidRPr="00DA309A">
        <w:t>A user agent that implements the semantics of this module shall at least support transition effects for non-animated image media elements. For purposes of the Transition Effects modules, two media elements are considered overlapping when they occupy the same region.</w:t>
      </w:r>
    </w:p>
    <w:p w14:paraId="75DE8C86" w14:textId="77777777" w:rsidR="00783790" w:rsidRPr="00DA309A" w:rsidRDefault="00783790" w:rsidP="00783790">
      <w:r w:rsidRPr="00DA309A">
        <w:t>BasicTransitions module adds attributes 'transIn' and 'transOut' to the media elements of the Media Objects modules, and value "transition" to the set of legal values for the 'fill' attribute of the media elements. It also adds transition element to the content model of the head element.</w:t>
      </w:r>
    </w:p>
    <w:p w14:paraId="75C1E87D" w14:textId="77777777" w:rsidR="00783790" w:rsidRPr="00DA309A" w:rsidRDefault="00783790" w:rsidP="00783790">
      <w:pPr>
        <w:pStyle w:val="Heading1"/>
      </w:pPr>
      <w:bookmarkStart w:id="30" w:name="_Toc517356668"/>
      <w:r w:rsidRPr="00DA309A">
        <w:t>8</w:t>
      </w:r>
      <w:r w:rsidRPr="00DA309A">
        <w:tab/>
        <w:t>Content Model</w:t>
      </w:r>
      <w:bookmarkEnd w:id="30"/>
    </w:p>
    <w:p w14:paraId="2B00EE56" w14:textId="77777777" w:rsidR="00783790" w:rsidRPr="00DA309A" w:rsidRDefault="00783790" w:rsidP="00783790">
      <w:r w:rsidRPr="00DA309A">
        <w:t xml:space="preserve">This table shows the full content model and attributes of the 3GPP SMIL profile. The attribute collections used are defined by SMIL Basic ([7], SMIL Host Language Conformance requirements, chapter 2.4). Changes to SMIL Basic are shown in </w:t>
      </w:r>
      <w:r w:rsidRPr="00DA309A">
        <w:rPr>
          <w:b/>
        </w:rPr>
        <w:t>bold</w:t>
      </w:r>
      <w:r w:rsidRPr="00DA309A">
        <w:t>.</w:t>
      </w:r>
    </w:p>
    <w:p w14:paraId="5DC41482" w14:textId="77777777" w:rsidR="00783790" w:rsidRPr="00DA309A" w:rsidRDefault="00783790" w:rsidP="00783790">
      <w:pPr>
        <w:pStyle w:val="TH"/>
      </w:pPr>
      <w:r w:rsidRPr="00DA309A">
        <w:lastRenderedPageBreak/>
        <w:t>Table 1: Content model for the 3GPP SMIL profile</w:t>
      </w:r>
    </w:p>
    <w:tbl>
      <w:tblPr>
        <w:tblW w:w="0" w:type="auto"/>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2477"/>
        <w:gridCol w:w="1776"/>
        <w:gridCol w:w="5106"/>
      </w:tblGrid>
      <w:tr w:rsidR="00783790" w:rsidRPr="00DA309A" w14:paraId="4799D048" w14:textId="77777777">
        <w:trPr>
          <w:cantSplit/>
        </w:trPr>
        <w:tc>
          <w:tcPr>
            <w:tcW w:w="2477" w:type="dxa"/>
            <w:vMerge w:val="restart"/>
            <w:vAlign w:val="center"/>
          </w:tcPr>
          <w:p w14:paraId="4653B311" w14:textId="77777777" w:rsidR="00783790" w:rsidRPr="00DA309A" w:rsidRDefault="00783790" w:rsidP="00FF601B">
            <w:pPr>
              <w:pStyle w:val="TAH"/>
            </w:pPr>
            <w:r w:rsidRPr="00DA309A">
              <w:t>Element</w:t>
            </w:r>
          </w:p>
        </w:tc>
        <w:tc>
          <w:tcPr>
            <w:tcW w:w="6882" w:type="dxa"/>
            <w:gridSpan w:val="2"/>
            <w:vAlign w:val="center"/>
          </w:tcPr>
          <w:p w14:paraId="140965F9" w14:textId="77777777" w:rsidR="00783790" w:rsidRPr="00DA309A" w:rsidRDefault="00783790" w:rsidP="00FF601B">
            <w:pPr>
              <w:pStyle w:val="TAH"/>
            </w:pPr>
          </w:p>
        </w:tc>
      </w:tr>
      <w:tr w:rsidR="00783790" w:rsidRPr="00DA309A" w14:paraId="5D560051" w14:textId="77777777">
        <w:trPr>
          <w:cantSplit/>
        </w:trPr>
        <w:tc>
          <w:tcPr>
            <w:tcW w:w="2477" w:type="dxa"/>
            <w:vMerge/>
            <w:vAlign w:val="center"/>
          </w:tcPr>
          <w:p w14:paraId="72D8374A" w14:textId="77777777" w:rsidR="00783790" w:rsidRPr="00DA309A" w:rsidRDefault="00783790" w:rsidP="00FF601B">
            <w:pPr>
              <w:pStyle w:val="TAH"/>
            </w:pPr>
          </w:p>
        </w:tc>
        <w:tc>
          <w:tcPr>
            <w:tcW w:w="1776" w:type="dxa"/>
            <w:vAlign w:val="center"/>
          </w:tcPr>
          <w:p w14:paraId="6BCE099E" w14:textId="77777777" w:rsidR="00783790" w:rsidRPr="00DA309A" w:rsidRDefault="00783790" w:rsidP="00FF601B">
            <w:pPr>
              <w:pStyle w:val="TAH"/>
            </w:pPr>
            <w:r w:rsidRPr="00DA309A">
              <w:t>Elements</w:t>
            </w:r>
          </w:p>
        </w:tc>
        <w:tc>
          <w:tcPr>
            <w:tcW w:w="5106" w:type="dxa"/>
            <w:vAlign w:val="center"/>
          </w:tcPr>
          <w:p w14:paraId="5A53D66D" w14:textId="77777777" w:rsidR="00783790" w:rsidRPr="00DA309A" w:rsidRDefault="00783790" w:rsidP="00FF601B">
            <w:pPr>
              <w:pStyle w:val="TAH"/>
            </w:pPr>
            <w:r w:rsidRPr="00DA309A">
              <w:t>Attributes</w:t>
            </w:r>
          </w:p>
        </w:tc>
      </w:tr>
      <w:tr w:rsidR="00783790" w:rsidRPr="00DA309A" w14:paraId="5257381F" w14:textId="77777777">
        <w:tc>
          <w:tcPr>
            <w:tcW w:w="2477" w:type="dxa"/>
            <w:vAlign w:val="center"/>
          </w:tcPr>
          <w:p w14:paraId="475712C5" w14:textId="77777777" w:rsidR="00783790" w:rsidRPr="00DA309A" w:rsidRDefault="00783790" w:rsidP="00FF601B">
            <w:pPr>
              <w:pStyle w:val="TAC"/>
            </w:pPr>
            <w:r w:rsidRPr="00DA309A">
              <w:t>smil</w:t>
            </w:r>
          </w:p>
        </w:tc>
        <w:tc>
          <w:tcPr>
            <w:tcW w:w="1776" w:type="dxa"/>
            <w:vAlign w:val="center"/>
          </w:tcPr>
          <w:p w14:paraId="7277E641" w14:textId="77777777" w:rsidR="00783790" w:rsidRPr="00DA309A" w:rsidRDefault="00783790" w:rsidP="00FF601B">
            <w:pPr>
              <w:pStyle w:val="TAC"/>
            </w:pPr>
            <w:r w:rsidRPr="00DA309A">
              <w:t>head, body</w:t>
            </w:r>
          </w:p>
        </w:tc>
        <w:tc>
          <w:tcPr>
            <w:tcW w:w="5106" w:type="dxa"/>
            <w:vAlign w:val="center"/>
          </w:tcPr>
          <w:p w14:paraId="7CC951E2" w14:textId="77777777" w:rsidR="00783790" w:rsidRPr="00DA309A" w:rsidRDefault="00783790" w:rsidP="00FF601B">
            <w:pPr>
              <w:pStyle w:val="TAC"/>
            </w:pPr>
            <w:r w:rsidRPr="00DA309A">
              <w:t>COMMON-ATTRS, CONTCTRL-ATTRS, xmlns</w:t>
            </w:r>
          </w:p>
        </w:tc>
      </w:tr>
      <w:tr w:rsidR="00783790" w:rsidRPr="00DA309A" w14:paraId="3C1FDCDC" w14:textId="77777777">
        <w:tc>
          <w:tcPr>
            <w:tcW w:w="2477" w:type="dxa"/>
            <w:vAlign w:val="center"/>
          </w:tcPr>
          <w:p w14:paraId="7710E230" w14:textId="77777777" w:rsidR="00783790" w:rsidRPr="00DA309A" w:rsidRDefault="00783790" w:rsidP="00FF601B">
            <w:pPr>
              <w:pStyle w:val="TAC"/>
            </w:pPr>
            <w:r w:rsidRPr="00DA309A">
              <w:t>head</w:t>
            </w:r>
          </w:p>
        </w:tc>
        <w:tc>
          <w:tcPr>
            <w:tcW w:w="1776" w:type="dxa"/>
            <w:vAlign w:val="center"/>
          </w:tcPr>
          <w:p w14:paraId="5DC23EFA" w14:textId="77777777" w:rsidR="00783790" w:rsidRPr="00DA309A" w:rsidRDefault="00783790" w:rsidP="00FF601B">
            <w:pPr>
              <w:pStyle w:val="TAC"/>
            </w:pPr>
            <w:r w:rsidRPr="00DA309A">
              <w:t xml:space="preserve">layout, switch, </w:t>
            </w:r>
            <w:r w:rsidRPr="00DA309A">
              <w:rPr>
                <w:b/>
              </w:rPr>
              <w:t>meta</w:t>
            </w:r>
            <w:r w:rsidRPr="00DA309A">
              <w:t xml:space="preserve">, </w:t>
            </w:r>
            <w:r w:rsidRPr="00DA309A">
              <w:rPr>
                <w:b/>
              </w:rPr>
              <w:t>metadata, transition</w:t>
            </w:r>
          </w:p>
        </w:tc>
        <w:tc>
          <w:tcPr>
            <w:tcW w:w="5106" w:type="dxa"/>
            <w:vAlign w:val="center"/>
          </w:tcPr>
          <w:p w14:paraId="7FF6DA41" w14:textId="77777777" w:rsidR="00783790" w:rsidRPr="00DA309A" w:rsidRDefault="00783790" w:rsidP="00FF601B">
            <w:pPr>
              <w:pStyle w:val="TAC"/>
            </w:pPr>
            <w:r w:rsidRPr="00DA309A">
              <w:t>COMMON-ATTRS</w:t>
            </w:r>
          </w:p>
        </w:tc>
      </w:tr>
      <w:tr w:rsidR="00783790" w:rsidRPr="00DA309A" w14:paraId="0427F761" w14:textId="77777777">
        <w:tc>
          <w:tcPr>
            <w:tcW w:w="2477" w:type="dxa"/>
            <w:vAlign w:val="center"/>
          </w:tcPr>
          <w:p w14:paraId="2D68B778" w14:textId="77777777" w:rsidR="00783790" w:rsidRPr="00DA309A" w:rsidRDefault="00783790" w:rsidP="00FF601B">
            <w:pPr>
              <w:pStyle w:val="TAC"/>
            </w:pPr>
            <w:r w:rsidRPr="00DA309A">
              <w:t>body</w:t>
            </w:r>
          </w:p>
        </w:tc>
        <w:tc>
          <w:tcPr>
            <w:tcW w:w="1776" w:type="dxa"/>
            <w:vAlign w:val="center"/>
          </w:tcPr>
          <w:p w14:paraId="25533E61" w14:textId="77777777" w:rsidR="00783790" w:rsidRPr="00DA309A" w:rsidRDefault="00783790" w:rsidP="00FF601B">
            <w:pPr>
              <w:pStyle w:val="TAC"/>
            </w:pPr>
            <w:r w:rsidRPr="00DA309A">
              <w:t xml:space="preserve">TIMING-ELMS, MEDIA-ELMS, switch, a, </w:t>
            </w:r>
            <w:r w:rsidRPr="00DA309A">
              <w:rPr>
                <w:b/>
              </w:rPr>
              <w:t>prefetch</w:t>
            </w:r>
          </w:p>
        </w:tc>
        <w:tc>
          <w:tcPr>
            <w:tcW w:w="5106" w:type="dxa"/>
            <w:vAlign w:val="center"/>
          </w:tcPr>
          <w:p w14:paraId="058CC32B" w14:textId="77777777" w:rsidR="00783790" w:rsidRPr="00DA309A" w:rsidRDefault="00783790" w:rsidP="00FF601B">
            <w:pPr>
              <w:pStyle w:val="TAC"/>
            </w:pPr>
            <w:r w:rsidRPr="00DA309A">
              <w:t>COMMON-ATTRS</w:t>
            </w:r>
          </w:p>
        </w:tc>
      </w:tr>
      <w:tr w:rsidR="00783790" w:rsidRPr="00DA309A" w14:paraId="61722DDC" w14:textId="77777777">
        <w:tc>
          <w:tcPr>
            <w:tcW w:w="2477" w:type="dxa"/>
            <w:vAlign w:val="center"/>
          </w:tcPr>
          <w:p w14:paraId="0C4A04E8" w14:textId="77777777" w:rsidR="00783790" w:rsidRPr="00DA309A" w:rsidRDefault="00783790" w:rsidP="00FF601B">
            <w:pPr>
              <w:pStyle w:val="TAC"/>
            </w:pPr>
            <w:r w:rsidRPr="00DA309A">
              <w:t>layout</w:t>
            </w:r>
          </w:p>
        </w:tc>
        <w:tc>
          <w:tcPr>
            <w:tcW w:w="1776" w:type="dxa"/>
            <w:vAlign w:val="center"/>
          </w:tcPr>
          <w:p w14:paraId="0EAAE265" w14:textId="77777777" w:rsidR="00783790" w:rsidRPr="00DA309A" w:rsidRDefault="00783790" w:rsidP="00FF601B">
            <w:pPr>
              <w:pStyle w:val="TAC"/>
            </w:pPr>
            <w:r w:rsidRPr="00DA309A">
              <w:t>root-layout, region</w:t>
            </w:r>
          </w:p>
        </w:tc>
        <w:tc>
          <w:tcPr>
            <w:tcW w:w="5106" w:type="dxa"/>
            <w:vAlign w:val="center"/>
          </w:tcPr>
          <w:p w14:paraId="4CBBF350" w14:textId="77777777" w:rsidR="00783790" w:rsidRPr="00DA309A" w:rsidRDefault="00783790" w:rsidP="00FF601B">
            <w:pPr>
              <w:pStyle w:val="TAC"/>
            </w:pPr>
            <w:r w:rsidRPr="00DA309A">
              <w:t>COMMON-ATTRS, CONTCTRL-ATTRS, type</w:t>
            </w:r>
          </w:p>
        </w:tc>
      </w:tr>
      <w:tr w:rsidR="00783790" w:rsidRPr="00DA309A" w14:paraId="74BF9A9F" w14:textId="77777777">
        <w:tc>
          <w:tcPr>
            <w:tcW w:w="2477" w:type="dxa"/>
            <w:vAlign w:val="center"/>
          </w:tcPr>
          <w:p w14:paraId="74563D0A" w14:textId="77777777" w:rsidR="00783790" w:rsidRPr="00DA309A" w:rsidRDefault="00783790" w:rsidP="00FF601B">
            <w:pPr>
              <w:pStyle w:val="TAC"/>
            </w:pPr>
            <w:r w:rsidRPr="00DA309A">
              <w:t>root-layout</w:t>
            </w:r>
          </w:p>
        </w:tc>
        <w:tc>
          <w:tcPr>
            <w:tcW w:w="1776" w:type="dxa"/>
            <w:vAlign w:val="center"/>
          </w:tcPr>
          <w:p w14:paraId="2B70ACF5" w14:textId="77777777" w:rsidR="00783790" w:rsidRPr="00DA309A" w:rsidRDefault="00783790" w:rsidP="00FF601B">
            <w:pPr>
              <w:pStyle w:val="TAC"/>
            </w:pPr>
            <w:r w:rsidRPr="00DA309A">
              <w:t>EMPTY</w:t>
            </w:r>
          </w:p>
        </w:tc>
        <w:tc>
          <w:tcPr>
            <w:tcW w:w="5106" w:type="dxa"/>
            <w:vAlign w:val="center"/>
          </w:tcPr>
          <w:p w14:paraId="1CA80474" w14:textId="77777777" w:rsidR="00783790" w:rsidRPr="00DA309A" w:rsidRDefault="00783790" w:rsidP="00FF601B">
            <w:pPr>
              <w:pStyle w:val="TAC"/>
            </w:pPr>
            <w:r w:rsidRPr="00DA309A">
              <w:t>COMMON-ATTRS, backgroundColor, height, width, skip-content</w:t>
            </w:r>
          </w:p>
        </w:tc>
      </w:tr>
      <w:tr w:rsidR="00783790" w:rsidRPr="00DA309A" w14:paraId="22BA7D4A" w14:textId="77777777">
        <w:tc>
          <w:tcPr>
            <w:tcW w:w="2477" w:type="dxa"/>
            <w:vAlign w:val="center"/>
          </w:tcPr>
          <w:p w14:paraId="759BC6B6" w14:textId="77777777" w:rsidR="00783790" w:rsidRPr="00DA309A" w:rsidRDefault="00783790" w:rsidP="00FF601B">
            <w:pPr>
              <w:pStyle w:val="TAC"/>
            </w:pPr>
            <w:r w:rsidRPr="00DA309A">
              <w:t>region</w:t>
            </w:r>
          </w:p>
        </w:tc>
        <w:tc>
          <w:tcPr>
            <w:tcW w:w="1776" w:type="dxa"/>
            <w:vAlign w:val="center"/>
          </w:tcPr>
          <w:p w14:paraId="7423252E" w14:textId="77777777" w:rsidR="00783790" w:rsidRPr="00DA309A" w:rsidRDefault="00783790" w:rsidP="00FF601B">
            <w:pPr>
              <w:pStyle w:val="TAC"/>
            </w:pPr>
            <w:r w:rsidRPr="00DA309A">
              <w:t>EMPTY</w:t>
            </w:r>
          </w:p>
        </w:tc>
        <w:tc>
          <w:tcPr>
            <w:tcW w:w="5106" w:type="dxa"/>
            <w:vAlign w:val="center"/>
          </w:tcPr>
          <w:p w14:paraId="035659AA" w14:textId="77777777" w:rsidR="00783790" w:rsidRPr="00DA309A" w:rsidRDefault="00783790" w:rsidP="00FF601B">
            <w:pPr>
              <w:pStyle w:val="TAC"/>
            </w:pPr>
            <w:r w:rsidRPr="00DA309A">
              <w:t>COMMON-ATTRS, backgroundColor, bottom, fit, height, left, right, showBackground, top, width, z-index, skip-content, regionName</w:t>
            </w:r>
          </w:p>
        </w:tc>
      </w:tr>
      <w:tr w:rsidR="00783790" w:rsidRPr="00DA309A" w14:paraId="55073F54" w14:textId="77777777">
        <w:tc>
          <w:tcPr>
            <w:tcW w:w="2477" w:type="dxa"/>
            <w:vAlign w:val="center"/>
          </w:tcPr>
          <w:p w14:paraId="67655201" w14:textId="77777777" w:rsidR="00783790" w:rsidRPr="00DA309A" w:rsidRDefault="00783790" w:rsidP="00FF601B">
            <w:pPr>
              <w:pStyle w:val="TAC"/>
            </w:pPr>
            <w:r w:rsidRPr="00DA309A">
              <w:t>ref, animation, audio, img, video, text, textstream</w:t>
            </w:r>
          </w:p>
        </w:tc>
        <w:tc>
          <w:tcPr>
            <w:tcW w:w="1776" w:type="dxa"/>
            <w:vAlign w:val="center"/>
          </w:tcPr>
          <w:p w14:paraId="3507CD33" w14:textId="77777777" w:rsidR="00783790" w:rsidRPr="00DA309A" w:rsidRDefault="00783790" w:rsidP="00FF601B">
            <w:pPr>
              <w:pStyle w:val="TAC"/>
            </w:pPr>
            <w:r w:rsidRPr="00DA309A">
              <w:t xml:space="preserve">area, </w:t>
            </w:r>
            <w:r w:rsidRPr="00DA309A">
              <w:rPr>
                <w:b/>
                <w:bCs/>
              </w:rPr>
              <w:t>param</w:t>
            </w:r>
          </w:p>
        </w:tc>
        <w:tc>
          <w:tcPr>
            <w:tcW w:w="5106" w:type="dxa"/>
            <w:vAlign w:val="center"/>
          </w:tcPr>
          <w:p w14:paraId="0757F965" w14:textId="77777777" w:rsidR="00783790" w:rsidRPr="00DA309A" w:rsidRDefault="00783790" w:rsidP="00FF601B">
            <w:pPr>
              <w:pStyle w:val="TAC"/>
              <w:rPr>
                <w:b/>
              </w:rPr>
            </w:pPr>
            <w:r w:rsidRPr="00DA309A">
              <w:t xml:space="preserve">COMMON-ATTRS, CONTCTRL-ATTRS, TIMING-ATTRS, repeat, region, MEDIA-ATTRS, </w:t>
            </w:r>
            <w:r w:rsidRPr="00DA309A">
              <w:rPr>
                <w:b/>
              </w:rPr>
              <w:t>clipBegin(clip-begin), clipEnd(clip-end), alt, longDesc, readIndex, abstract</w:t>
            </w:r>
            <w:r w:rsidRPr="00DA309A">
              <w:t xml:space="preserve">, </w:t>
            </w:r>
            <w:r w:rsidRPr="00DA309A">
              <w:rPr>
                <w:b/>
              </w:rPr>
              <w:t>author</w:t>
            </w:r>
            <w:r w:rsidRPr="00DA309A">
              <w:t xml:space="preserve">, </w:t>
            </w:r>
            <w:r w:rsidRPr="00DA309A">
              <w:rPr>
                <w:b/>
              </w:rPr>
              <w:t>copyright, transIn, transOut</w:t>
            </w:r>
          </w:p>
        </w:tc>
      </w:tr>
      <w:tr w:rsidR="00783790" w:rsidRPr="00DA309A" w14:paraId="66220D80" w14:textId="77777777">
        <w:tc>
          <w:tcPr>
            <w:tcW w:w="2477" w:type="dxa"/>
            <w:vAlign w:val="center"/>
          </w:tcPr>
          <w:p w14:paraId="121556BB" w14:textId="77777777" w:rsidR="00783790" w:rsidRPr="00DA309A" w:rsidRDefault="00783790" w:rsidP="00FF601B">
            <w:pPr>
              <w:pStyle w:val="TAC"/>
              <w:rPr>
                <w:b/>
                <w:bCs/>
              </w:rPr>
            </w:pPr>
            <w:r w:rsidRPr="00DA309A">
              <w:rPr>
                <w:b/>
                <w:bCs/>
              </w:rPr>
              <w:t>param</w:t>
            </w:r>
          </w:p>
        </w:tc>
        <w:tc>
          <w:tcPr>
            <w:tcW w:w="1776" w:type="dxa"/>
            <w:vAlign w:val="center"/>
          </w:tcPr>
          <w:p w14:paraId="57ACF5E9" w14:textId="77777777" w:rsidR="00783790" w:rsidRPr="00DA309A" w:rsidRDefault="00783790" w:rsidP="00FF601B">
            <w:pPr>
              <w:pStyle w:val="TAC"/>
            </w:pPr>
            <w:r w:rsidRPr="00DA309A">
              <w:t>EMPTY</w:t>
            </w:r>
          </w:p>
        </w:tc>
        <w:tc>
          <w:tcPr>
            <w:tcW w:w="5106" w:type="dxa"/>
            <w:vAlign w:val="center"/>
          </w:tcPr>
          <w:p w14:paraId="2162CB68" w14:textId="77777777" w:rsidR="00783790" w:rsidRPr="00DA309A" w:rsidRDefault="00783790" w:rsidP="00FF601B">
            <w:pPr>
              <w:pStyle w:val="TAC"/>
              <w:rPr>
                <w:b/>
                <w:bCs/>
              </w:rPr>
            </w:pPr>
            <w:r w:rsidRPr="00DA309A">
              <w:rPr>
                <w:b/>
                <w:bCs/>
              </w:rPr>
              <w:t>name, value</w:t>
            </w:r>
          </w:p>
        </w:tc>
      </w:tr>
      <w:tr w:rsidR="00783790" w:rsidRPr="00DA309A" w14:paraId="5CAA7E69" w14:textId="77777777">
        <w:tc>
          <w:tcPr>
            <w:tcW w:w="2477" w:type="dxa"/>
            <w:vAlign w:val="center"/>
          </w:tcPr>
          <w:p w14:paraId="436CD499" w14:textId="77777777" w:rsidR="00783790" w:rsidRPr="00DA309A" w:rsidRDefault="00783790" w:rsidP="00FF601B">
            <w:pPr>
              <w:pStyle w:val="TAC"/>
            </w:pPr>
            <w:r w:rsidRPr="00DA309A">
              <w:t>a</w:t>
            </w:r>
          </w:p>
        </w:tc>
        <w:tc>
          <w:tcPr>
            <w:tcW w:w="1776" w:type="dxa"/>
            <w:vAlign w:val="center"/>
          </w:tcPr>
          <w:p w14:paraId="4124B70A" w14:textId="77777777" w:rsidR="00783790" w:rsidRPr="00DA309A" w:rsidRDefault="00783790" w:rsidP="00FF601B">
            <w:pPr>
              <w:pStyle w:val="TAC"/>
            </w:pPr>
            <w:r w:rsidRPr="00DA309A">
              <w:t>MEDIA-ELMS</w:t>
            </w:r>
          </w:p>
        </w:tc>
        <w:tc>
          <w:tcPr>
            <w:tcW w:w="5106" w:type="dxa"/>
            <w:vAlign w:val="center"/>
          </w:tcPr>
          <w:p w14:paraId="388EE315" w14:textId="77777777" w:rsidR="00783790" w:rsidRPr="00DA309A" w:rsidRDefault="00783790" w:rsidP="00FF601B">
            <w:pPr>
              <w:pStyle w:val="TAC"/>
            </w:pPr>
            <w:r w:rsidRPr="00DA309A">
              <w:t>COMMON-ATTRS, LINKING-ATTRS</w:t>
            </w:r>
          </w:p>
        </w:tc>
      </w:tr>
      <w:tr w:rsidR="00783790" w:rsidRPr="00DA309A" w14:paraId="66C27BC7" w14:textId="77777777">
        <w:tc>
          <w:tcPr>
            <w:tcW w:w="2477" w:type="dxa"/>
            <w:vAlign w:val="center"/>
          </w:tcPr>
          <w:p w14:paraId="13C05D8F" w14:textId="77777777" w:rsidR="00783790" w:rsidRPr="00DA309A" w:rsidRDefault="00783790" w:rsidP="00FF601B">
            <w:pPr>
              <w:pStyle w:val="TAC"/>
            </w:pPr>
            <w:r w:rsidRPr="00DA309A">
              <w:t>area</w:t>
            </w:r>
          </w:p>
        </w:tc>
        <w:tc>
          <w:tcPr>
            <w:tcW w:w="1776" w:type="dxa"/>
            <w:vAlign w:val="center"/>
          </w:tcPr>
          <w:p w14:paraId="55D20180" w14:textId="77777777" w:rsidR="00783790" w:rsidRPr="00DA309A" w:rsidRDefault="00783790" w:rsidP="00FF601B">
            <w:pPr>
              <w:pStyle w:val="TAC"/>
            </w:pPr>
            <w:r w:rsidRPr="00DA309A">
              <w:t>EMPTY</w:t>
            </w:r>
          </w:p>
        </w:tc>
        <w:tc>
          <w:tcPr>
            <w:tcW w:w="5106" w:type="dxa"/>
            <w:vAlign w:val="center"/>
          </w:tcPr>
          <w:p w14:paraId="7490816F" w14:textId="77777777" w:rsidR="00783790" w:rsidRPr="00DA309A" w:rsidRDefault="00783790" w:rsidP="00FF601B">
            <w:pPr>
              <w:pStyle w:val="TAC"/>
            </w:pPr>
            <w:r w:rsidRPr="00DA309A">
              <w:t>COMMON-ATTRS, LINKING-ATTRS, TIMING-ATTRS, repeat, shape, coords, nohref</w:t>
            </w:r>
          </w:p>
        </w:tc>
      </w:tr>
      <w:tr w:rsidR="00783790" w:rsidRPr="00DA309A" w14:paraId="5AAFFCAA" w14:textId="77777777">
        <w:tc>
          <w:tcPr>
            <w:tcW w:w="2477" w:type="dxa"/>
            <w:vAlign w:val="center"/>
          </w:tcPr>
          <w:p w14:paraId="4E137641" w14:textId="77777777" w:rsidR="00783790" w:rsidRPr="00DA309A" w:rsidRDefault="00783790" w:rsidP="00FF601B">
            <w:pPr>
              <w:pStyle w:val="TAC"/>
            </w:pPr>
            <w:r w:rsidRPr="00DA309A">
              <w:t>par, seq</w:t>
            </w:r>
          </w:p>
        </w:tc>
        <w:tc>
          <w:tcPr>
            <w:tcW w:w="1776" w:type="dxa"/>
            <w:vAlign w:val="center"/>
          </w:tcPr>
          <w:p w14:paraId="5BAC8A35" w14:textId="77777777" w:rsidR="00783790" w:rsidRPr="00DA309A" w:rsidRDefault="00783790" w:rsidP="00FF601B">
            <w:pPr>
              <w:pStyle w:val="TAC"/>
              <w:rPr>
                <w:b/>
              </w:rPr>
            </w:pPr>
            <w:r w:rsidRPr="00DA309A">
              <w:t xml:space="preserve">TIMING-ELMS, MEDIA-ELMS, switch, a, </w:t>
            </w:r>
            <w:r w:rsidRPr="00DA309A">
              <w:rPr>
                <w:b/>
              </w:rPr>
              <w:t>prefetch</w:t>
            </w:r>
          </w:p>
        </w:tc>
        <w:tc>
          <w:tcPr>
            <w:tcW w:w="5106" w:type="dxa"/>
            <w:vAlign w:val="center"/>
          </w:tcPr>
          <w:p w14:paraId="053EF0FE" w14:textId="77777777" w:rsidR="00783790" w:rsidRPr="00DA309A" w:rsidRDefault="00783790" w:rsidP="00FF601B">
            <w:pPr>
              <w:pStyle w:val="TAC"/>
            </w:pPr>
            <w:r w:rsidRPr="00DA309A">
              <w:t>COMMON-ATTRS, CONTCTRL-ATTRS, TIMING-ATTRS, repeat</w:t>
            </w:r>
          </w:p>
        </w:tc>
      </w:tr>
      <w:tr w:rsidR="00783790" w:rsidRPr="00DA309A" w14:paraId="61D0AB5B" w14:textId="77777777">
        <w:tc>
          <w:tcPr>
            <w:tcW w:w="2477" w:type="dxa"/>
            <w:vAlign w:val="center"/>
          </w:tcPr>
          <w:p w14:paraId="2C7CEF09" w14:textId="77777777" w:rsidR="00783790" w:rsidRPr="00DA309A" w:rsidRDefault="00783790" w:rsidP="00FF601B">
            <w:pPr>
              <w:pStyle w:val="TAC"/>
            </w:pPr>
            <w:r w:rsidRPr="00DA309A">
              <w:t>switch</w:t>
            </w:r>
          </w:p>
        </w:tc>
        <w:tc>
          <w:tcPr>
            <w:tcW w:w="1776" w:type="dxa"/>
            <w:vAlign w:val="center"/>
          </w:tcPr>
          <w:p w14:paraId="4FEAE79D" w14:textId="77777777" w:rsidR="00783790" w:rsidRPr="00DA309A" w:rsidRDefault="00783790" w:rsidP="00FF601B">
            <w:pPr>
              <w:pStyle w:val="TAC"/>
            </w:pPr>
            <w:r w:rsidRPr="00DA309A">
              <w:t xml:space="preserve">TIMING-ELMS, MEDIA-ELMS, layout, a, </w:t>
            </w:r>
            <w:r w:rsidRPr="00DA309A">
              <w:rPr>
                <w:b/>
              </w:rPr>
              <w:t>prefetch</w:t>
            </w:r>
          </w:p>
        </w:tc>
        <w:tc>
          <w:tcPr>
            <w:tcW w:w="5106" w:type="dxa"/>
            <w:vAlign w:val="center"/>
          </w:tcPr>
          <w:p w14:paraId="01C4467C" w14:textId="77777777" w:rsidR="00783790" w:rsidRPr="00DA309A" w:rsidRDefault="00783790" w:rsidP="00FF601B">
            <w:pPr>
              <w:pStyle w:val="TAC"/>
              <w:rPr>
                <w:b/>
              </w:rPr>
            </w:pPr>
            <w:r w:rsidRPr="00DA309A">
              <w:t>COMMON-ATTRS, CONTCTRL-ATTRS</w:t>
            </w:r>
          </w:p>
        </w:tc>
      </w:tr>
      <w:tr w:rsidR="00783790" w:rsidRPr="00DA309A" w14:paraId="7BBCDE8C" w14:textId="77777777">
        <w:tc>
          <w:tcPr>
            <w:tcW w:w="2477" w:type="dxa"/>
            <w:vAlign w:val="center"/>
          </w:tcPr>
          <w:p w14:paraId="1D4AB7A0" w14:textId="77777777" w:rsidR="00783790" w:rsidRPr="00DA309A" w:rsidRDefault="00783790" w:rsidP="00FF601B">
            <w:pPr>
              <w:pStyle w:val="TAC"/>
              <w:rPr>
                <w:b/>
              </w:rPr>
            </w:pPr>
            <w:r w:rsidRPr="00DA309A">
              <w:rPr>
                <w:b/>
              </w:rPr>
              <w:t>prefetch</w:t>
            </w:r>
          </w:p>
        </w:tc>
        <w:tc>
          <w:tcPr>
            <w:tcW w:w="1776" w:type="dxa"/>
            <w:vAlign w:val="center"/>
          </w:tcPr>
          <w:p w14:paraId="56733F61" w14:textId="77777777" w:rsidR="00783790" w:rsidRPr="00DA309A" w:rsidRDefault="00783790" w:rsidP="00FF601B">
            <w:pPr>
              <w:pStyle w:val="TAC"/>
              <w:rPr>
                <w:b/>
              </w:rPr>
            </w:pPr>
            <w:r w:rsidRPr="00DA309A">
              <w:rPr>
                <w:b/>
              </w:rPr>
              <w:t>EMPTY</w:t>
            </w:r>
          </w:p>
        </w:tc>
        <w:tc>
          <w:tcPr>
            <w:tcW w:w="5106" w:type="dxa"/>
            <w:vAlign w:val="center"/>
          </w:tcPr>
          <w:p w14:paraId="1E53464E" w14:textId="77777777" w:rsidR="00783790" w:rsidRPr="00DA309A" w:rsidRDefault="00783790" w:rsidP="00FF601B">
            <w:pPr>
              <w:pStyle w:val="TAC"/>
              <w:rPr>
                <w:b/>
              </w:rPr>
            </w:pPr>
            <w:r w:rsidRPr="00DA309A">
              <w:rPr>
                <w:b/>
              </w:rPr>
              <w:t>COMMON-ATTRS, CONTCTRL-ATTRS, mediaSize, mediaTime, bandwidth, src, skip-content</w:t>
            </w:r>
          </w:p>
        </w:tc>
      </w:tr>
      <w:tr w:rsidR="00783790" w:rsidRPr="00DA309A" w14:paraId="26B54E3E" w14:textId="77777777">
        <w:tc>
          <w:tcPr>
            <w:tcW w:w="2477" w:type="dxa"/>
            <w:vAlign w:val="center"/>
          </w:tcPr>
          <w:p w14:paraId="17B29440" w14:textId="77777777" w:rsidR="00783790" w:rsidRPr="00DA309A" w:rsidRDefault="00783790" w:rsidP="00FF601B">
            <w:pPr>
              <w:pStyle w:val="TAC"/>
              <w:rPr>
                <w:b/>
              </w:rPr>
            </w:pPr>
            <w:r w:rsidRPr="00DA309A">
              <w:rPr>
                <w:b/>
              </w:rPr>
              <w:t>meta</w:t>
            </w:r>
          </w:p>
        </w:tc>
        <w:tc>
          <w:tcPr>
            <w:tcW w:w="1776" w:type="dxa"/>
            <w:vAlign w:val="center"/>
          </w:tcPr>
          <w:p w14:paraId="38EE2A9A" w14:textId="77777777" w:rsidR="00783790" w:rsidRPr="00DA309A" w:rsidRDefault="00783790" w:rsidP="00FF601B">
            <w:pPr>
              <w:pStyle w:val="TAC"/>
              <w:rPr>
                <w:b/>
              </w:rPr>
            </w:pPr>
            <w:r w:rsidRPr="00DA309A">
              <w:rPr>
                <w:b/>
              </w:rPr>
              <w:t>EMPTY</w:t>
            </w:r>
          </w:p>
        </w:tc>
        <w:tc>
          <w:tcPr>
            <w:tcW w:w="5106" w:type="dxa"/>
            <w:vAlign w:val="center"/>
          </w:tcPr>
          <w:p w14:paraId="23E51723" w14:textId="77777777" w:rsidR="00783790" w:rsidRPr="00DA309A" w:rsidRDefault="00783790" w:rsidP="00FF601B">
            <w:pPr>
              <w:pStyle w:val="TAC"/>
              <w:rPr>
                <w:b/>
              </w:rPr>
            </w:pPr>
            <w:r w:rsidRPr="00DA309A">
              <w:rPr>
                <w:b/>
              </w:rPr>
              <w:t>COMMON-ATTRS, content, name, skip-content</w:t>
            </w:r>
          </w:p>
        </w:tc>
      </w:tr>
      <w:tr w:rsidR="00783790" w:rsidRPr="00DA309A" w14:paraId="5FD2D1DE" w14:textId="77777777">
        <w:tc>
          <w:tcPr>
            <w:tcW w:w="2477" w:type="dxa"/>
            <w:vAlign w:val="center"/>
          </w:tcPr>
          <w:p w14:paraId="148760AA" w14:textId="77777777" w:rsidR="00783790" w:rsidRPr="00DA309A" w:rsidRDefault="00783790" w:rsidP="00FF601B">
            <w:pPr>
              <w:pStyle w:val="TAC"/>
              <w:rPr>
                <w:b/>
              </w:rPr>
            </w:pPr>
            <w:r w:rsidRPr="00DA309A">
              <w:rPr>
                <w:b/>
              </w:rPr>
              <w:t>metadata</w:t>
            </w:r>
          </w:p>
        </w:tc>
        <w:tc>
          <w:tcPr>
            <w:tcW w:w="1776" w:type="dxa"/>
            <w:vAlign w:val="center"/>
          </w:tcPr>
          <w:p w14:paraId="28941FD1" w14:textId="77777777" w:rsidR="00783790" w:rsidRPr="00DA309A" w:rsidRDefault="00783790" w:rsidP="00FF601B">
            <w:pPr>
              <w:pStyle w:val="TAC"/>
              <w:rPr>
                <w:b/>
              </w:rPr>
            </w:pPr>
            <w:r w:rsidRPr="00DA309A">
              <w:rPr>
                <w:b/>
              </w:rPr>
              <w:t>EMPTY</w:t>
            </w:r>
          </w:p>
        </w:tc>
        <w:tc>
          <w:tcPr>
            <w:tcW w:w="5106" w:type="dxa"/>
            <w:vAlign w:val="center"/>
          </w:tcPr>
          <w:p w14:paraId="55956865" w14:textId="77777777" w:rsidR="00783790" w:rsidRPr="00DA309A" w:rsidRDefault="00783790" w:rsidP="00FF601B">
            <w:pPr>
              <w:pStyle w:val="TAC"/>
              <w:rPr>
                <w:b/>
              </w:rPr>
            </w:pPr>
            <w:r w:rsidRPr="00DA309A">
              <w:rPr>
                <w:b/>
              </w:rPr>
              <w:t>COMMON-ATTRS, skip-content</w:t>
            </w:r>
          </w:p>
        </w:tc>
      </w:tr>
      <w:tr w:rsidR="00783790" w:rsidRPr="00DA309A" w14:paraId="594F3969" w14:textId="77777777">
        <w:tc>
          <w:tcPr>
            <w:tcW w:w="2477" w:type="dxa"/>
            <w:vAlign w:val="center"/>
          </w:tcPr>
          <w:p w14:paraId="35CA100F" w14:textId="77777777" w:rsidR="00783790" w:rsidRPr="00DA309A" w:rsidRDefault="00783790" w:rsidP="00FF601B">
            <w:pPr>
              <w:pStyle w:val="TAC"/>
              <w:rPr>
                <w:b/>
              </w:rPr>
            </w:pPr>
            <w:r w:rsidRPr="00DA309A">
              <w:rPr>
                <w:b/>
              </w:rPr>
              <w:t>transition</w:t>
            </w:r>
          </w:p>
        </w:tc>
        <w:tc>
          <w:tcPr>
            <w:tcW w:w="1776" w:type="dxa"/>
            <w:vAlign w:val="center"/>
          </w:tcPr>
          <w:p w14:paraId="23D6E432" w14:textId="77777777" w:rsidR="00783790" w:rsidRPr="00DA309A" w:rsidRDefault="00783790" w:rsidP="00FF601B">
            <w:pPr>
              <w:pStyle w:val="TAC"/>
              <w:rPr>
                <w:b/>
              </w:rPr>
            </w:pPr>
            <w:r w:rsidRPr="00DA309A">
              <w:rPr>
                <w:b/>
              </w:rPr>
              <w:t>EMPTY</w:t>
            </w:r>
          </w:p>
        </w:tc>
        <w:tc>
          <w:tcPr>
            <w:tcW w:w="5106" w:type="dxa"/>
            <w:vAlign w:val="center"/>
          </w:tcPr>
          <w:p w14:paraId="05FD165A" w14:textId="77777777" w:rsidR="00783790" w:rsidRPr="00DA309A" w:rsidRDefault="00783790" w:rsidP="00FF601B">
            <w:pPr>
              <w:pStyle w:val="TAC"/>
              <w:rPr>
                <w:b/>
              </w:rPr>
            </w:pPr>
            <w:r w:rsidRPr="00DA309A">
              <w:rPr>
                <w:b/>
              </w:rPr>
              <w:t>COMMON-ATTRS, CONTCTRL-ATTRS, type, subtype, startProgress, endProgress, direction, fadeColor. skip-content, dur</w:t>
            </w:r>
          </w:p>
        </w:tc>
      </w:tr>
    </w:tbl>
    <w:p w14:paraId="4F5A4C42" w14:textId="77777777" w:rsidR="00783790" w:rsidRPr="00DA309A" w:rsidRDefault="00783790" w:rsidP="00783790">
      <w:pPr>
        <w:pStyle w:val="FP"/>
      </w:pPr>
    </w:p>
    <w:p w14:paraId="562C5505" w14:textId="77777777" w:rsidR="00783790" w:rsidRPr="00DA309A" w:rsidRDefault="0096732F" w:rsidP="00783790">
      <w:pPr>
        <w:pStyle w:val="Heading8"/>
      </w:pPr>
      <w:r w:rsidRPr="00DA309A">
        <w:rPr>
          <w:rFonts w:ascii="Times New Roman" w:hAnsi="Times New Roman"/>
          <w:sz w:val="20"/>
        </w:rPr>
        <w:br w:type="page"/>
      </w:r>
      <w:bookmarkStart w:id="31" w:name="_Toc517356669"/>
      <w:r w:rsidR="00783790" w:rsidRPr="00DA309A">
        <w:lastRenderedPageBreak/>
        <w:t>Annex A (informative):</w:t>
      </w:r>
      <w:r w:rsidR="00783790" w:rsidRPr="00DA309A">
        <w:br/>
        <w:t>SMIL authoring guidelines</w:t>
      </w:r>
      <w:bookmarkEnd w:id="31"/>
    </w:p>
    <w:p w14:paraId="7DC680DF" w14:textId="77777777" w:rsidR="00783790" w:rsidRPr="00DA309A" w:rsidRDefault="00783790" w:rsidP="00783790">
      <w:pPr>
        <w:pStyle w:val="Heading1"/>
      </w:pPr>
      <w:bookmarkStart w:id="32" w:name="_Toc517356670"/>
      <w:r w:rsidRPr="00DA309A">
        <w:t>A.1</w:t>
      </w:r>
      <w:r w:rsidRPr="00DA309A">
        <w:tab/>
        <w:t>General</w:t>
      </w:r>
      <w:bookmarkEnd w:id="32"/>
    </w:p>
    <w:p w14:paraId="434AE5F8" w14:textId="77777777" w:rsidR="00783790" w:rsidRPr="00DA309A" w:rsidRDefault="00783790" w:rsidP="00783790">
      <w:r w:rsidRPr="00DA309A">
        <w:t>This is an informative annex for SMIL presentation authors. Authors can expect that PSS clients can handle the SMIL module collection defined in this document, with the restrictions defined in this Annex. When creating SMIL documents the author is recommended to consider that terminals may have small displays and simple input devices. The media types and their encoding included in the presentation should be restricted to what is described in clause 7 of the present document. Considering that many mobile devices may have limited software and hardware capabilities, the number of media to be played simultaneous should be limited. For example, many devices will not be able to handle more than one video sequence at the time.</w:t>
      </w:r>
    </w:p>
    <w:p w14:paraId="2B6537C8" w14:textId="77777777" w:rsidR="00783790" w:rsidRPr="00DA309A" w:rsidRDefault="00783790" w:rsidP="00783790">
      <w:pPr>
        <w:pStyle w:val="Heading1"/>
      </w:pPr>
      <w:bookmarkStart w:id="33" w:name="_Toc517356671"/>
      <w:r w:rsidRPr="00DA309A">
        <w:t>A.2</w:t>
      </w:r>
      <w:r w:rsidRPr="00DA309A">
        <w:tab/>
        <w:t>BasicLinking</w:t>
      </w:r>
      <w:bookmarkEnd w:id="33"/>
    </w:p>
    <w:p w14:paraId="6519C194" w14:textId="77777777" w:rsidR="00783790" w:rsidRPr="00DA309A" w:rsidRDefault="00783790" w:rsidP="00783790">
      <w:r w:rsidRPr="00DA309A">
        <w:t>The Linking Modules define elements and attributes for navigational hyperlinking, either through user interaction or through temporal events. The BasicLinking module defines the "a" and "area" elements for basic linking:</w:t>
      </w:r>
    </w:p>
    <w:p w14:paraId="28244760" w14:textId="77777777" w:rsidR="00783790" w:rsidRPr="00DA309A" w:rsidRDefault="00783790" w:rsidP="00783790">
      <w:pPr>
        <w:pStyle w:val="B1"/>
        <w:ind w:left="852" w:hanging="568"/>
      </w:pPr>
      <w:r w:rsidRPr="00DA309A">
        <w:t>a</w:t>
      </w:r>
      <w:r w:rsidRPr="00DA309A">
        <w:tab/>
        <w:t>Similar to the "a" element in HTML it provides a link from a media object through the href attribute (which contains the URI of the link's destination). The "a" element includes a number of attributes for defining the behaviour of the presentation when the link is followed.</w:t>
      </w:r>
    </w:p>
    <w:p w14:paraId="12D2E3FA" w14:textId="77777777" w:rsidR="00783790" w:rsidRPr="00DA309A" w:rsidRDefault="00783790" w:rsidP="00783790">
      <w:pPr>
        <w:pStyle w:val="B1"/>
        <w:ind w:left="852" w:hanging="568"/>
      </w:pPr>
      <w:r w:rsidRPr="00DA309A">
        <w:t>area</w:t>
      </w:r>
      <w:r w:rsidRPr="00DA309A">
        <w:tab/>
        <w:t>Whereas the a element only allows a link to be associated with a complete media object, the area element allows links to be associated with spatial and/or temporal portions of a media object.</w:t>
      </w:r>
    </w:p>
    <w:p w14:paraId="3F80A6D7" w14:textId="77777777" w:rsidR="00783790" w:rsidRPr="00DA309A" w:rsidRDefault="00783790" w:rsidP="00783790">
      <w:r w:rsidRPr="00DA309A">
        <w:t xml:space="preserve">The area element may be useful for enabling services that rely on interactivity where the display size is not big enough to allow the display of links alongside a media (e.g. </w:t>
      </w:r>
      <w:bookmarkStart w:id="34" w:name="_Hlk507952380"/>
      <w:r w:rsidRPr="00DA309A">
        <w:t>QCIF</w:t>
      </w:r>
      <w:bookmarkEnd w:id="34"/>
      <w:r w:rsidRPr="00DA309A">
        <w:t xml:space="preserve"> video) window. Instead, the user could, for example, click on a watermark logo displayed in the video window to visit the company website.</w:t>
      </w:r>
    </w:p>
    <w:p w14:paraId="458D68B6" w14:textId="77777777" w:rsidR="00783790" w:rsidRPr="00DA309A" w:rsidRDefault="00783790" w:rsidP="00783790">
      <w:r w:rsidRPr="00DA309A">
        <w:t>Even if the area element may be useful some mobile terminals will not be able to handle area elements that include multiple selectable regions within an area element. One reason for this could be that the terminals do not have the appropriate user interface. Such area elements should therefore be avoided. Instead it is recommended that the "a" element be used. If the "area" element is used, the SMIL presentation should also include alternative links to navigate through the presentation; i.e. the author should not create presentations that rely on that the player can handle "area" elements.</w:t>
      </w:r>
    </w:p>
    <w:p w14:paraId="5CF6E974" w14:textId="77777777" w:rsidR="00783790" w:rsidRPr="00DA309A" w:rsidRDefault="00783790" w:rsidP="00783790">
      <w:pPr>
        <w:pStyle w:val="Heading1"/>
      </w:pPr>
      <w:bookmarkStart w:id="35" w:name="_Toc517356672"/>
      <w:r w:rsidRPr="00DA309A">
        <w:t>A.3</w:t>
      </w:r>
      <w:r w:rsidRPr="00DA309A">
        <w:tab/>
        <w:t>BasicLayout</w:t>
      </w:r>
      <w:bookmarkEnd w:id="35"/>
    </w:p>
    <w:p w14:paraId="0766F118" w14:textId="77777777" w:rsidR="00783790" w:rsidRPr="00DA309A" w:rsidRDefault="00783790" w:rsidP="00783790">
      <w:pPr>
        <w:pStyle w:val="BodyText"/>
      </w:pPr>
      <w:r w:rsidRPr="00DA309A">
        <w:t>When defining the layout of a SMIL presentation, a content author needs to be aware that the targeted devices might have diverse properties that effect how the content can be rendered. The different sizes of the display area that can be used to render content on the targeted devices should be considered for defining the layout of the SMIL presentation. The root-layout window might represent the entire display or only parts of it.</w:t>
      </w:r>
    </w:p>
    <w:p w14:paraId="133BD30E" w14:textId="77777777" w:rsidR="00783790" w:rsidRPr="00DA309A" w:rsidRDefault="00783790" w:rsidP="00783790">
      <w:pPr>
        <w:pStyle w:val="BodyText"/>
      </w:pPr>
      <w:r w:rsidRPr="00DA309A">
        <w:t>Content authors are encouraged to create SMIL presentations that will work well with different resolutions of the rendering area. As mentioned in the SMIL2 recommendation content authors should use SMIL ContentControl functionality for defining multiple layouts for their SMIL presentation that are tailored to the specific needs of the whole range of targeted devices. Furthermore, authors should include a default layout (i.e. a layout determined by the SMIL player) that will be used when none of the author-defined layouts can be used.</w:t>
      </w:r>
    </w:p>
    <w:p w14:paraId="791C6F70" w14:textId="77777777" w:rsidR="00783790" w:rsidRPr="00DA309A" w:rsidRDefault="00783790" w:rsidP="00783790">
      <w:pPr>
        <w:pStyle w:val="BodyText"/>
      </w:pPr>
      <w:r w:rsidRPr="00DA309A">
        <w:t>Using relative position and size attributes in the definition of a region is also helpful for making SMIL presentations more portable across different display sizes; these features should also be used.</w:t>
      </w:r>
    </w:p>
    <w:p w14:paraId="52EC1419" w14:textId="77777777" w:rsidR="00783790" w:rsidRPr="00DA309A" w:rsidRDefault="00783790" w:rsidP="00783790">
      <w:r w:rsidRPr="00DA309A">
        <w:t>A 3GPP SMIL player should use the layout definition of a SMIL presentation for presenting the content whenever possible. When the SMIL player fails to use the layout information defined by the author it is free to present the content using a layout it determines by itself.</w:t>
      </w:r>
    </w:p>
    <w:p w14:paraId="45CBD906" w14:textId="77777777" w:rsidR="00783790" w:rsidRPr="00DA309A" w:rsidRDefault="00783790" w:rsidP="00783790">
      <w:r w:rsidRPr="00DA309A">
        <w:lastRenderedPageBreak/>
        <w:t>The "fit" attribute defines how different media should be fitted into their respective display regions.</w:t>
      </w:r>
    </w:p>
    <w:p w14:paraId="3851A222" w14:textId="77777777" w:rsidR="00783790" w:rsidRPr="00DA309A" w:rsidRDefault="00783790" w:rsidP="00783790">
      <w:r w:rsidRPr="00DA309A">
        <w:t>The rendering and layout of some objects on a small display might be difficult and all mobile devices may not support features such as scroll bars. Therefore "fit=scroll" should not be used except for text content.</w:t>
      </w:r>
    </w:p>
    <w:p w14:paraId="2EC5BBDC" w14:textId="77777777" w:rsidR="00783790" w:rsidRPr="00DA309A" w:rsidRDefault="00783790" w:rsidP="00783790">
      <w:r w:rsidRPr="00DA309A">
        <w:t>Due to hardware restrictions in mobile devices, operations such that scaling of a video sequence, or even images, may be very difficult to achieve. According to the SMIL 2.0 specification SMIL players may in these situations clip the content instead. To be sure of that the presentation is displayed as the author intended, video content should be encoded in a size suitable for the targeted terminals and it is recommended to use "fit=hidden".</w:t>
      </w:r>
    </w:p>
    <w:p w14:paraId="72C4A1AA" w14:textId="77777777" w:rsidR="00783790" w:rsidRPr="00DA309A" w:rsidRDefault="00783790" w:rsidP="00783790">
      <w:pPr>
        <w:pStyle w:val="Heading1"/>
        <w:spacing w:before="120"/>
      </w:pPr>
      <w:bookmarkStart w:id="36" w:name="_Toc517356673"/>
      <w:r w:rsidRPr="00DA309A">
        <w:t>A.4</w:t>
      </w:r>
      <w:r w:rsidRPr="00DA309A">
        <w:tab/>
        <w:t>EventTiming</w:t>
      </w:r>
      <w:bookmarkEnd w:id="36"/>
    </w:p>
    <w:p w14:paraId="7C7AE02E" w14:textId="77777777" w:rsidR="00783790" w:rsidRPr="00DA309A" w:rsidRDefault="00783790" w:rsidP="00783790">
      <w:pPr>
        <w:keepNext/>
        <w:keepLines/>
        <w:spacing w:after="120"/>
      </w:pPr>
      <w:r w:rsidRPr="00DA309A">
        <w:t>The two attributes "endEvent" and "repeatEvent" in the EventTiming module may cause problems for a mobile SMIL player. The end of a media element triggers the "endEvent". In the same way the "repeatEvent" occurs when the second and subsequent iterations of a repeated element begin playback. Both these events rely on that the SMIL player receives information about that the media element has ended. One example could be when the end of a video sequence initiates the event. If the player has not received explicit information about the duration of the video sequence, e.g. by the "dur" attribute in SMIL or by some external source as the "a=range" field in SDP. The player will have to rely on the RTCP BYE message to decide when the video sequence ends. If the RTCP BYE message is lost, the player will have problems initiate the event. For these reasons is recommended that the "endEvent" and "repeatEvent" attributes are used with care, and if used the player should be provided with some additional information about the duration of the media element that triggers the event. This additional information could e.g. be the "dur" attribute in SMIL or the "a=range" field in SDP.</w:t>
      </w:r>
    </w:p>
    <w:p w14:paraId="10F7346F" w14:textId="77777777" w:rsidR="00783790" w:rsidRPr="00DA309A" w:rsidRDefault="00783790" w:rsidP="00783790">
      <w:pPr>
        <w:spacing w:after="120"/>
      </w:pPr>
      <w:r w:rsidRPr="00DA309A">
        <w:t>The "inBoundsEvent" and "outOfBoundsEvent" attributes assume that the terminal has a pointer device for moving the focus to within a window (i.e. clicking within a window).  Not all terminals will support this functionality since they do not have the appropriate user interface. Hence care should be taken in using these particular event triggers.</w:t>
      </w:r>
    </w:p>
    <w:p w14:paraId="76A33334" w14:textId="77777777" w:rsidR="00783790" w:rsidRPr="00DA309A" w:rsidRDefault="00783790" w:rsidP="00783790">
      <w:pPr>
        <w:pStyle w:val="Heading1"/>
      </w:pPr>
      <w:bookmarkStart w:id="37" w:name="_Toc517356674"/>
      <w:r w:rsidRPr="00DA309A">
        <w:t>A.5</w:t>
      </w:r>
      <w:r w:rsidRPr="00DA309A">
        <w:tab/>
        <w:t>MetaInformation</w:t>
      </w:r>
      <w:bookmarkEnd w:id="37"/>
    </w:p>
    <w:p w14:paraId="6DF04A86" w14:textId="77777777" w:rsidR="00783790" w:rsidRPr="00DA309A" w:rsidRDefault="00783790" w:rsidP="00783790">
      <w:pPr>
        <w:spacing w:after="120"/>
      </w:pPr>
      <w:r w:rsidRPr="00DA309A">
        <w:t>Authors are encouraged to make use of meta data whenever providing such information to the mobile terminal appears to be useful. However, they should keep in mind that some mobile terminals will parse but not process the meta data.</w:t>
      </w:r>
    </w:p>
    <w:p w14:paraId="3667E19A" w14:textId="77777777" w:rsidR="00783790" w:rsidRPr="00DA309A" w:rsidRDefault="00783790" w:rsidP="00783790">
      <w:pPr>
        <w:spacing w:after="120"/>
      </w:pPr>
      <w:r w:rsidRPr="00DA309A">
        <w:t>Furthermore, authors should keep in mind that excessive use of meta data will substantially increase the file size of the SMIL presentation that needs to be transferred to the mobile terminal. This may result in longer set-up times.</w:t>
      </w:r>
    </w:p>
    <w:p w14:paraId="4A46B294" w14:textId="77777777" w:rsidR="00783790" w:rsidRPr="00DA309A" w:rsidRDefault="00783790" w:rsidP="00783790">
      <w:pPr>
        <w:pStyle w:val="Heading1"/>
      </w:pPr>
      <w:bookmarkStart w:id="38" w:name="_Toc517356675"/>
      <w:r w:rsidRPr="00DA309A">
        <w:t>A.6</w:t>
      </w:r>
      <w:r w:rsidRPr="00DA309A">
        <w:tab/>
        <w:t>XML entities</w:t>
      </w:r>
      <w:bookmarkEnd w:id="38"/>
    </w:p>
    <w:p w14:paraId="153DA53F" w14:textId="77777777" w:rsidR="00783790" w:rsidRPr="00DA309A" w:rsidRDefault="00783790" w:rsidP="00783790">
      <w:pPr>
        <w:spacing w:after="120"/>
      </w:pPr>
      <w:r w:rsidRPr="00DA309A">
        <w:t>Entities are a mechanism to insert XML fragments inside an XML document. Entities can be internal, essentially a macro expansion, or external. Use of XML entities in SMIL presentations is not recommended, as many current XML parsers do not fully support them.</w:t>
      </w:r>
    </w:p>
    <w:p w14:paraId="78F90E51" w14:textId="77777777" w:rsidR="00783790" w:rsidRPr="00DA309A" w:rsidRDefault="00783790" w:rsidP="00783790">
      <w:pPr>
        <w:pStyle w:val="Heading1"/>
        <w:rPr>
          <w:lang w:eastAsia="ja-JP"/>
        </w:rPr>
      </w:pPr>
      <w:bookmarkStart w:id="39" w:name="_Toc517356676"/>
      <w:r w:rsidRPr="00DA309A">
        <w:rPr>
          <w:lang w:eastAsia="ja-JP"/>
        </w:rPr>
        <w:t>A</w:t>
      </w:r>
      <w:r w:rsidRPr="00DA309A">
        <w:rPr>
          <w:rFonts w:hint="eastAsia"/>
          <w:lang w:eastAsia="ja-JP"/>
        </w:rPr>
        <w:t>.7</w:t>
      </w:r>
      <w:r w:rsidRPr="00DA309A">
        <w:rPr>
          <w:rFonts w:hint="eastAsia"/>
          <w:lang w:eastAsia="ja-JP"/>
        </w:rPr>
        <w:tab/>
        <w:t xml:space="preserve">XHTML </w:t>
      </w:r>
      <w:smartTag w:uri="urn:schemas-microsoft-com:office:smarttags" w:element="City">
        <w:smartTag w:uri="urn:schemas-microsoft-com:office:smarttags" w:element="State">
          <w:r w:rsidRPr="00DA309A">
            <w:rPr>
              <w:lang w:eastAsia="ja-JP"/>
            </w:rPr>
            <w:t>Mobile</w:t>
          </w:r>
        </w:smartTag>
      </w:smartTag>
      <w:r w:rsidRPr="00DA309A">
        <w:rPr>
          <w:lang w:eastAsia="ja-JP"/>
        </w:rPr>
        <w:t xml:space="preserve"> Profile</w:t>
      </w:r>
      <w:bookmarkEnd w:id="39"/>
    </w:p>
    <w:p w14:paraId="05A72E9E" w14:textId="77777777" w:rsidR="00783790" w:rsidRPr="00DA309A" w:rsidRDefault="00783790" w:rsidP="00783790">
      <w:pPr>
        <w:spacing w:after="120"/>
      </w:pPr>
      <w:r w:rsidRPr="00DA309A">
        <w:t xml:space="preserve">When rendering texts in a SMIL presentation, authors are able to use XHTML Mobile Profile [47] that contains thirteen modules.  However, some of the modules include non-text information.  When referring to an XHTML Mobile Profile document from a SMIL document, authors should use only the required XHTML Host Language modules : Structure Module, Text Module, Hypertext Module and List Module.  The use of the Image Module, in particular, should not be used.  Images and other non-text contents should be included in the SMIL document.  </w:t>
      </w:r>
    </w:p>
    <w:p w14:paraId="79B41A2B" w14:textId="77777777" w:rsidR="00783790" w:rsidRPr="00DA309A" w:rsidRDefault="00783790" w:rsidP="00783790">
      <w:pPr>
        <w:pStyle w:val="NO"/>
        <w:spacing w:after="120"/>
      </w:pPr>
      <w:r w:rsidRPr="00DA309A">
        <w:t>NOTE:</w:t>
      </w:r>
      <w:r w:rsidR="00DA309A">
        <w:tab/>
      </w:r>
      <w:r w:rsidRPr="00DA309A">
        <w:t>An XHTML file including a module which is not part of the XHTML Host Language modules may not be shown as intended.  Also, an XHTML file which uses elements or attributes from the required XHTML Host Language modules and which uses elements or attributes that are not included in XHTML Basic Profile [28], may not render correctly on legacy handsets which implement only XHTML Basic.  These are:</w:t>
      </w:r>
    </w:p>
    <w:p w14:paraId="0D5CDB5C" w14:textId="77777777" w:rsidR="00783790" w:rsidRPr="00DA309A" w:rsidRDefault="00783790" w:rsidP="00783790">
      <w:pPr>
        <w:pStyle w:val="B4"/>
      </w:pPr>
      <w:r w:rsidRPr="00DA309A">
        <w:t>-</w:t>
      </w:r>
      <w:r w:rsidRPr="00DA309A">
        <w:tab/>
        <w:t>The start attribute on the 'ol' element in the List module</w:t>
      </w:r>
    </w:p>
    <w:p w14:paraId="3E581617" w14:textId="77777777" w:rsidR="00783790" w:rsidRPr="00DA309A" w:rsidRDefault="00783790" w:rsidP="00783790">
      <w:pPr>
        <w:pStyle w:val="B4"/>
      </w:pPr>
      <w:r w:rsidRPr="00DA309A">
        <w:lastRenderedPageBreak/>
        <w:t>-</w:t>
      </w:r>
      <w:r w:rsidRPr="00DA309A">
        <w:tab/>
        <w:t>The value attribute on the 'li' element in the List module</w:t>
      </w:r>
    </w:p>
    <w:p w14:paraId="545436A3" w14:textId="77777777" w:rsidR="00783790" w:rsidRPr="00DA309A" w:rsidRDefault="00783790" w:rsidP="00783790">
      <w:pPr>
        <w:pStyle w:val="B4"/>
        <w:ind w:hanging="282"/>
      </w:pPr>
      <w:r w:rsidRPr="00DA309A">
        <w:t>-</w:t>
      </w:r>
      <w:r w:rsidRPr="00DA309A">
        <w:tab/>
        <w:t>The 'b' element in the Presentation module</w:t>
      </w:r>
    </w:p>
    <w:p w14:paraId="3DC0F397" w14:textId="77777777" w:rsidR="00783790" w:rsidRPr="00DA309A" w:rsidRDefault="00783790" w:rsidP="00783790">
      <w:pPr>
        <w:pStyle w:val="B4"/>
        <w:ind w:hanging="282"/>
      </w:pPr>
      <w:r w:rsidRPr="00DA309A">
        <w:t>-</w:t>
      </w:r>
      <w:r w:rsidRPr="00DA309A">
        <w:tab/>
        <w:t>The 'big' element in the Presentation module</w:t>
      </w:r>
    </w:p>
    <w:p w14:paraId="2E4DC2AC" w14:textId="77777777" w:rsidR="00783790" w:rsidRPr="00DA309A" w:rsidRDefault="00783790" w:rsidP="00783790">
      <w:pPr>
        <w:pStyle w:val="B4"/>
        <w:ind w:hanging="282"/>
      </w:pPr>
      <w:r w:rsidRPr="00DA309A">
        <w:t>-</w:t>
      </w:r>
      <w:r w:rsidRPr="00DA309A">
        <w:tab/>
        <w:t>The 'hr' element in the Presentation module</w:t>
      </w:r>
    </w:p>
    <w:p w14:paraId="7831F9A7" w14:textId="77777777" w:rsidR="00783790" w:rsidRPr="00DA309A" w:rsidRDefault="00783790" w:rsidP="00783790">
      <w:pPr>
        <w:pStyle w:val="B4"/>
        <w:ind w:hanging="282"/>
      </w:pPr>
      <w:r w:rsidRPr="00DA309A">
        <w:t>-</w:t>
      </w:r>
      <w:r w:rsidRPr="00DA309A">
        <w:tab/>
        <w:t>The 'i' element in the Presentation module</w:t>
      </w:r>
    </w:p>
    <w:p w14:paraId="30436C36" w14:textId="77777777" w:rsidR="00783790" w:rsidRPr="00DA309A" w:rsidRDefault="00783790" w:rsidP="00783790">
      <w:pPr>
        <w:pStyle w:val="B4"/>
        <w:spacing w:after="120"/>
      </w:pPr>
      <w:r w:rsidRPr="00DA309A">
        <w:t>-</w:t>
      </w:r>
      <w:r w:rsidRPr="00DA309A">
        <w:tab/>
        <w:t>The 'small' element in the Presentation module</w:t>
      </w:r>
    </w:p>
    <w:p w14:paraId="259B26DD" w14:textId="77777777" w:rsidR="00783790" w:rsidRPr="00DA309A" w:rsidRDefault="00962BF2" w:rsidP="00783790">
      <w:pPr>
        <w:pStyle w:val="Heading8"/>
      </w:pPr>
      <w:r w:rsidRPr="00DA309A">
        <w:br w:type="page"/>
      </w:r>
      <w:bookmarkStart w:id="40" w:name="_Toc517356677"/>
      <w:r w:rsidR="00783790" w:rsidRPr="00DA309A">
        <w:lastRenderedPageBreak/>
        <w:t>A</w:t>
      </w:r>
      <w:r w:rsidR="00D44F56" w:rsidRPr="00DA309A">
        <w:t>nnex B (normative):</w:t>
      </w:r>
      <w:r w:rsidR="00D44F56" w:rsidRPr="00DA309A">
        <w:br/>
        <w:t>Additional s</w:t>
      </w:r>
      <w:r w:rsidR="00783790" w:rsidRPr="00DA309A">
        <w:t xml:space="preserve">pecification on the </w:t>
      </w:r>
      <w:r w:rsidR="00783790" w:rsidRPr="00DA309A">
        <w:br/>
        <w:t>systemComponent Test Attribute</w:t>
      </w:r>
      <w:bookmarkEnd w:id="40"/>
      <w:r w:rsidR="00783790" w:rsidRPr="00DA309A">
        <w:t xml:space="preserve"> </w:t>
      </w:r>
    </w:p>
    <w:p w14:paraId="4C2EBE8E" w14:textId="77777777" w:rsidR="00783790" w:rsidRPr="00DA309A" w:rsidRDefault="00783790" w:rsidP="00783790">
      <w:pPr>
        <w:pStyle w:val="Heading2"/>
      </w:pPr>
      <w:bookmarkStart w:id="41" w:name="_Toc517356678"/>
      <w:r w:rsidRPr="00DA309A">
        <w:t>B.1</w:t>
      </w:r>
      <w:r w:rsidRPr="00DA309A">
        <w:tab/>
        <w:t>General</w:t>
      </w:r>
      <w:bookmarkEnd w:id="41"/>
    </w:p>
    <w:p w14:paraId="3851385C" w14:textId="77777777" w:rsidR="00783790" w:rsidRPr="00DA309A" w:rsidRDefault="00783790" w:rsidP="00783790">
      <w:r w:rsidRPr="00DA309A">
        <w:t xml:space="preserve">This annex includes additional normative specification on the encoding of the SMIL 2.0 BasicContentControl Module </w:t>
      </w:r>
      <w:r w:rsidRPr="00DA309A">
        <w:rPr>
          <w:b/>
          <w:bCs/>
        </w:rPr>
        <w:t>systemComponent</w:t>
      </w:r>
      <w:r w:rsidRPr="00DA309A">
        <w:t xml:space="preserve"> test attribute value. The purpose is to allow a SMIL presentation to test if a 3GPP SMIL player supports a media type.</w:t>
      </w:r>
    </w:p>
    <w:p w14:paraId="1EEBF50B" w14:textId="77777777" w:rsidR="00783790" w:rsidRPr="00DA309A" w:rsidRDefault="00783790" w:rsidP="00783790">
      <w:pPr>
        <w:pStyle w:val="Heading2"/>
      </w:pPr>
      <w:bookmarkStart w:id="42" w:name="_Toc517356679"/>
      <w:r w:rsidRPr="00DA309A">
        <w:t>B.2</w:t>
      </w:r>
      <w:r w:rsidRPr="00DA309A">
        <w:tab/>
        <w:t>Definition of Attribute Encoding</w:t>
      </w:r>
      <w:bookmarkEnd w:id="42"/>
    </w:p>
    <w:p w14:paraId="5D2475BF" w14:textId="77777777" w:rsidR="00783790" w:rsidRPr="00DA309A" w:rsidRDefault="00783790" w:rsidP="00783790">
      <w:r w:rsidRPr="00DA309A">
        <w:t xml:space="preserve">To test support for a certain media type the value of the </w:t>
      </w:r>
      <w:r w:rsidRPr="00DA309A">
        <w:rPr>
          <w:b/>
          <w:bCs/>
        </w:rPr>
        <w:t>systemComponent</w:t>
      </w:r>
      <w:r w:rsidRPr="00DA309A">
        <w:t xml:space="preserve"> attribute must be encoded as a URI as follows:</w:t>
      </w:r>
    </w:p>
    <w:p w14:paraId="5AC5F68E" w14:textId="77777777" w:rsidR="00783790" w:rsidRPr="00DA309A" w:rsidRDefault="00783790" w:rsidP="00783790">
      <w:pPr>
        <w:pStyle w:val="Code"/>
      </w:pPr>
      <w:r w:rsidRPr="00DA309A">
        <w:t xml:space="preserve">systemComponentAttrValue --&gt; "ContentType:" </w:t>
      </w:r>
      <w:r w:rsidRPr="00DA309A">
        <w:rPr>
          <w:i/>
          <w:iCs/>
        </w:rPr>
        <w:t>mimeMediaTypeName</w:t>
      </w:r>
      <w:r w:rsidRPr="00DA309A">
        <w:t xml:space="preserve"> "/"    </w:t>
      </w:r>
      <w:r w:rsidRPr="00DA309A">
        <w:rPr>
          <w:i/>
          <w:iCs/>
        </w:rPr>
        <w:t>mimeSubTypeName</w:t>
      </w:r>
      <w:r w:rsidRPr="00DA309A">
        <w:t xml:space="preserve"> </w:t>
      </w:r>
      <w:r w:rsidRPr="00DA309A">
        <w:rPr>
          <w:i/>
          <w:iCs/>
        </w:rPr>
        <w:t>options</w:t>
      </w:r>
      <w:r w:rsidRPr="00DA309A">
        <w:t>?</w:t>
      </w:r>
    </w:p>
    <w:p w14:paraId="77907B13" w14:textId="77777777" w:rsidR="00783790" w:rsidRPr="00DA309A" w:rsidRDefault="00783790" w:rsidP="00783790">
      <w:pPr>
        <w:pStyle w:val="Code"/>
      </w:pPr>
      <w:r w:rsidRPr="00DA309A">
        <w:t xml:space="preserve">options --&gt; "?" </w:t>
      </w:r>
      <w:r w:rsidRPr="00DA309A">
        <w:rPr>
          <w:i/>
          <w:iCs/>
        </w:rPr>
        <w:t>parameters</w:t>
      </w:r>
    </w:p>
    <w:p w14:paraId="7CCE91C4" w14:textId="77777777" w:rsidR="00783790" w:rsidRPr="00DA309A" w:rsidRDefault="00783790" w:rsidP="00783790">
      <w:r w:rsidRPr="00DA309A">
        <w:t xml:space="preserve">where </w:t>
      </w:r>
    </w:p>
    <w:p w14:paraId="1BBB14CD" w14:textId="77777777" w:rsidR="00783790" w:rsidRPr="00DA309A" w:rsidRDefault="009B4A65" w:rsidP="009B4A65">
      <w:pPr>
        <w:pStyle w:val="B1"/>
      </w:pPr>
      <w:r>
        <w:t>-</w:t>
      </w:r>
      <w:r>
        <w:tab/>
      </w:r>
      <w:r w:rsidR="00783790" w:rsidRPr="00DA309A">
        <w:t>"ContentType:" is a static pre-fix that must always be encoded,</w:t>
      </w:r>
    </w:p>
    <w:p w14:paraId="7319B50A" w14:textId="77777777" w:rsidR="00783790" w:rsidRPr="00DA309A" w:rsidRDefault="009B4A65" w:rsidP="009B4A65">
      <w:pPr>
        <w:pStyle w:val="B1"/>
      </w:pPr>
      <w:r>
        <w:rPr>
          <w:i/>
          <w:iCs/>
        </w:rPr>
        <w:t>-</w:t>
      </w:r>
      <w:r>
        <w:rPr>
          <w:i/>
          <w:iCs/>
        </w:rPr>
        <w:tab/>
      </w:r>
      <w:r w:rsidR="00783790" w:rsidRPr="00DA309A">
        <w:rPr>
          <w:i/>
          <w:iCs/>
        </w:rPr>
        <w:t>'mimeMediaTypeName</w:t>
      </w:r>
      <w:r w:rsidR="00783790" w:rsidRPr="00DA309A">
        <w:t>' and '</w:t>
      </w:r>
      <w:r w:rsidR="00783790" w:rsidRPr="00DA309A">
        <w:rPr>
          <w:i/>
          <w:iCs/>
        </w:rPr>
        <w:t>mimeSubtypeName</w:t>
      </w:r>
      <w:r w:rsidR="00783790" w:rsidRPr="00DA309A">
        <w:t>' are a MIME type and subtype. These two must be encoded and must be separated by a dash ( "/" ), and</w:t>
      </w:r>
    </w:p>
    <w:p w14:paraId="3C434628" w14:textId="77777777" w:rsidR="00783790" w:rsidRPr="00DA309A" w:rsidRDefault="009B4A65" w:rsidP="009B4A65">
      <w:pPr>
        <w:pStyle w:val="B1"/>
      </w:pPr>
      <w:r>
        <w:t>-</w:t>
      </w:r>
      <w:r>
        <w:tab/>
      </w:r>
      <w:r w:rsidR="00783790" w:rsidRPr="00DA309A">
        <w:t xml:space="preserve">encoding </w:t>
      </w:r>
      <w:r w:rsidR="00783790" w:rsidRPr="00DA309A">
        <w:rPr>
          <w:i/>
          <w:iCs/>
        </w:rPr>
        <w:t>'options'</w:t>
      </w:r>
      <w:r w:rsidR="00783790" w:rsidRPr="00DA309A">
        <w:t xml:space="preserve"> is optional.</w:t>
      </w:r>
    </w:p>
    <w:p w14:paraId="7BE73A61" w14:textId="77777777" w:rsidR="00783790" w:rsidRPr="00DA309A" w:rsidRDefault="009B4A65" w:rsidP="009B4A65">
      <w:pPr>
        <w:pStyle w:val="B1"/>
      </w:pPr>
      <w:r>
        <w:t>-</w:t>
      </w:r>
      <w:r>
        <w:tab/>
      </w:r>
      <w:r w:rsidR="00783790" w:rsidRPr="00DA309A">
        <w:t>'</w:t>
      </w:r>
      <w:r w:rsidR="00783790" w:rsidRPr="00DA309A">
        <w:rPr>
          <w:i/>
          <w:iCs/>
        </w:rPr>
        <w:t>parameters</w:t>
      </w:r>
      <w:r w:rsidR="00783790" w:rsidRPr="00DA309A">
        <w:t>' stands for any parameter to the MIME type that can optionally be encoded. When encoded, parameters must be separated from the MIME type and sub-type names by a question mark ( "?" ).</w:t>
      </w:r>
    </w:p>
    <w:p w14:paraId="70B790E0" w14:textId="77777777" w:rsidR="00783790" w:rsidRPr="00DA309A" w:rsidRDefault="00783790" w:rsidP="00783790">
      <w:r w:rsidRPr="00DA309A">
        <w:t xml:space="preserve">For all content formats mandated by [3] the </w:t>
      </w:r>
      <w:r w:rsidRPr="00DA309A">
        <w:rPr>
          <w:i/>
          <w:iCs/>
        </w:rPr>
        <w:t>'mime-media-type-name</w:t>
      </w:r>
      <w:r w:rsidRPr="00DA309A">
        <w:t>' and '</w:t>
      </w:r>
      <w:r w:rsidRPr="00DA309A">
        <w:rPr>
          <w:i/>
          <w:iCs/>
        </w:rPr>
        <w:t>mime-subtype-name</w:t>
      </w:r>
      <w:r w:rsidRPr="00DA309A">
        <w:t>' must be encoded as defined in section 5.4 of [3]. For all other content types established MIME types must be used.</w:t>
      </w:r>
    </w:p>
    <w:p w14:paraId="4D3DC21B" w14:textId="77777777" w:rsidR="00783790" w:rsidRPr="00DA309A" w:rsidRDefault="00783790" w:rsidP="00783790">
      <w:pPr>
        <w:pStyle w:val="NO"/>
      </w:pPr>
      <w:r w:rsidRPr="00DA309A">
        <w:t>NOTE:</w:t>
      </w:r>
      <w:r w:rsidRPr="00DA309A">
        <w:tab/>
        <w:t>This specification intentionally does not define a format for parameters.</w:t>
      </w:r>
    </w:p>
    <w:p w14:paraId="554C72D4" w14:textId="77777777" w:rsidR="00783790" w:rsidRPr="00DA309A" w:rsidRDefault="00783790" w:rsidP="00783790">
      <w:pPr>
        <w:pStyle w:val="Heading2"/>
      </w:pPr>
      <w:bookmarkStart w:id="43" w:name="_Toc517356680"/>
      <w:r w:rsidRPr="00DA309A">
        <w:t>B.3</w:t>
      </w:r>
      <w:r w:rsidRPr="00DA309A">
        <w:tab/>
        <w:t>Behaviour of a 3GPP SMIL Player</w:t>
      </w:r>
      <w:bookmarkEnd w:id="43"/>
    </w:p>
    <w:p w14:paraId="70DE13DE" w14:textId="77777777" w:rsidR="00783790" w:rsidRPr="00DA309A" w:rsidRDefault="00783790" w:rsidP="00783790">
      <w:r w:rsidRPr="00DA309A">
        <w:t xml:space="preserve">For any </w:t>
      </w:r>
      <w:r w:rsidRPr="00DA309A">
        <w:rPr>
          <w:b/>
          <w:bCs/>
        </w:rPr>
        <w:t>systemComponent</w:t>
      </w:r>
      <w:r w:rsidRPr="00DA309A">
        <w:t xml:space="preserve"> test attribute value that is prefixed with the string 'ContentType:' a 3GPP SMIL player is required to evaluate the </w:t>
      </w:r>
      <w:r w:rsidRPr="00DA309A">
        <w:rPr>
          <w:b/>
          <w:bCs/>
        </w:rPr>
        <w:t>systemComponent</w:t>
      </w:r>
      <w:r w:rsidRPr="00DA309A">
        <w:t xml:space="preserve"> test attribute based on </w:t>
      </w:r>
      <w:r w:rsidRPr="00DA309A">
        <w:rPr>
          <w:i/>
          <w:iCs/>
        </w:rPr>
        <w:t>'mimeMediaTypeName</w:t>
      </w:r>
      <w:r w:rsidRPr="00DA309A">
        <w:t>'  and '</w:t>
      </w:r>
      <w:r w:rsidRPr="00DA309A">
        <w:rPr>
          <w:i/>
          <w:iCs/>
        </w:rPr>
        <w:t>mimeSubtypeName</w:t>
      </w:r>
      <w:r w:rsidRPr="00DA309A">
        <w:t xml:space="preserve">' as follows. </w:t>
      </w:r>
    </w:p>
    <w:p w14:paraId="12AD1839" w14:textId="77777777" w:rsidR="00783790" w:rsidRPr="00DA309A" w:rsidRDefault="009B4A65" w:rsidP="009B4A65">
      <w:pPr>
        <w:pStyle w:val="B1"/>
      </w:pPr>
      <w:r>
        <w:t>-</w:t>
      </w:r>
      <w:r>
        <w:tab/>
      </w:r>
      <w:r w:rsidR="00783790" w:rsidRPr="00DA309A">
        <w:t>evaluation of the test attribute returns true whenever the 3GPP SMIL player supports rendering media content of this MIME type,</w:t>
      </w:r>
    </w:p>
    <w:p w14:paraId="1586FDD4" w14:textId="77777777" w:rsidR="00783790" w:rsidRPr="00DA309A" w:rsidRDefault="009B4A65" w:rsidP="009B4A65">
      <w:pPr>
        <w:pStyle w:val="B1"/>
      </w:pPr>
      <w:r>
        <w:t>-</w:t>
      </w:r>
      <w:r>
        <w:tab/>
      </w:r>
      <w:r w:rsidR="00783790" w:rsidRPr="00DA309A">
        <w:t>in all other cases the evaluation returns false.</w:t>
      </w:r>
    </w:p>
    <w:p w14:paraId="76C46D8D" w14:textId="77777777" w:rsidR="00783790" w:rsidRPr="00DA309A" w:rsidRDefault="00783790" w:rsidP="00783790">
      <w:r w:rsidRPr="00DA309A">
        <w:t>A 3GPP SMIL player must be able to ignore any encoded parameters for performing this evaluation. A 3GPP SMIL player is allowed but not required to also include parameters into the evaluation.</w:t>
      </w:r>
    </w:p>
    <w:p w14:paraId="68ABBB9F" w14:textId="77777777" w:rsidR="00783790" w:rsidRPr="00DA309A" w:rsidRDefault="00783790" w:rsidP="00783790">
      <w:pPr>
        <w:pStyle w:val="NO"/>
      </w:pPr>
      <w:r w:rsidRPr="00DA309A">
        <w:t>NOTE:</w:t>
      </w:r>
      <w:r w:rsidR="00DA309A">
        <w:tab/>
      </w:r>
      <w:r w:rsidRPr="00DA309A">
        <w:t>The specification on parameters makes a 3GPP SMIL player forward compatible with any future version of the specification that will possibly define how to encode MIME type parameters and how to evaluate the systemComponent test attribute when parameters are included into its value.</w:t>
      </w:r>
    </w:p>
    <w:p w14:paraId="1F49B747" w14:textId="77777777" w:rsidR="00783790" w:rsidRPr="00DA309A" w:rsidRDefault="00783790" w:rsidP="00783790">
      <w:pPr>
        <w:pStyle w:val="NO"/>
      </w:pPr>
      <w:r w:rsidRPr="00DA309A">
        <w:t>NOTE:</w:t>
      </w:r>
      <w:r w:rsidR="00DA309A">
        <w:tab/>
      </w:r>
      <w:r w:rsidRPr="00DA309A">
        <w:t>This specification intentionally leaves it open how those systemComponent test attribute values evaluate that are not prefixed with the string "ContentType:". Again, this makes a 3GPP SMIL player forward compatible with any future version of the specification that will possible define other URI schemes for the systemComponent attribute value.</w:t>
      </w:r>
    </w:p>
    <w:p w14:paraId="6A08E393" w14:textId="77777777" w:rsidR="004A3549" w:rsidRPr="00DA309A" w:rsidRDefault="004A3549">
      <w:pPr>
        <w:pStyle w:val="Heading8"/>
      </w:pPr>
      <w:bookmarkStart w:id="44" w:name="historyclause"/>
      <w:r w:rsidRPr="00DA309A">
        <w:br w:type="page"/>
      </w:r>
      <w:bookmarkStart w:id="45" w:name="_Toc517356681"/>
      <w:r w:rsidRPr="00DA309A">
        <w:lastRenderedPageBreak/>
        <w:t xml:space="preserve">Annex </w:t>
      </w:r>
      <w:r w:rsidR="00783790" w:rsidRPr="00DA309A">
        <w:t>C</w:t>
      </w:r>
      <w:r w:rsidRPr="00DA309A">
        <w:t xml:space="preserve"> (informative):</w:t>
      </w:r>
      <w:r w:rsidRPr="00DA309A">
        <w:br/>
        <w:t>Change history</w:t>
      </w:r>
      <w:bookmarkEnd w:id="45"/>
    </w:p>
    <w:p w14:paraId="720F74DC" w14:textId="77777777" w:rsidR="00AC4696" w:rsidRPr="00DA309A" w:rsidRDefault="00AC4696" w:rsidP="00AC4696">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618"/>
        <w:gridCol w:w="1134"/>
        <w:gridCol w:w="567"/>
        <w:gridCol w:w="425"/>
        <w:gridCol w:w="4394"/>
        <w:gridCol w:w="709"/>
        <w:gridCol w:w="709"/>
      </w:tblGrid>
      <w:tr w:rsidR="004A3549" w:rsidRPr="00DA309A" w14:paraId="515A9DC9" w14:textId="77777777">
        <w:trPr>
          <w:cantSplit/>
        </w:trPr>
        <w:tc>
          <w:tcPr>
            <w:tcW w:w="9356" w:type="dxa"/>
            <w:gridSpan w:val="8"/>
            <w:tcBorders>
              <w:bottom w:val="nil"/>
            </w:tcBorders>
            <w:shd w:val="solid" w:color="FFFFFF" w:fill="auto"/>
          </w:tcPr>
          <w:bookmarkEnd w:id="44"/>
          <w:p w14:paraId="560322CB" w14:textId="77777777" w:rsidR="004A3549" w:rsidRPr="00DA309A" w:rsidRDefault="004A3549">
            <w:pPr>
              <w:pStyle w:val="TAL"/>
              <w:jc w:val="center"/>
              <w:rPr>
                <w:b/>
                <w:sz w:val="16"/>
              </w:rPr>
            </w:pPr>
            <w:r w:rsidRPr="00DA309A">
              <w:rPr>
                <w:b/>
              </w:rPr>
              <w:t>Change history</w:t>
            </w:r>
          </w:p>
        </w:tc>
      </w:tr>
      <w:tr w:rsidR="004A3549" w:rsidRPr="00DA309A" w14:paraId="2EA3D0A9" w14:textId="77777777">
        <w:tc>
          <w:tcPr>
            <w:tcW w:w="800" w:type="dxa"/>
            <w:shd w:val="pct10" w:color="auto" w:fill="FFFFFF"/>
          </w:tcPr>
          <w:p w14:paraId="1C641245" w14:textId="77777777" w:rsidR="004A3549" w:rsidRPr="00DA309A" w:rsidRDefault="004A3549">
            <w:pPr>
              <w:pStyle w:val="TAL"/>
              <w:rPr>
                <w:b/>
                <w:sz w:val="16"/>
              </w:rPr>
            </w:pPr>
            <w:r w:rsidRPr="00DA309A">
              <w:rPr>
                <w:b/>
                <w:sz w:val="16"/>
              </w:rPr>
              <w:t>Date</w:t>
            </w:r>
          </w:p>
        </w:tc>
        <w:tc>
          <w:tcPr>
            <w:tcW w:w="618" w:type="dxa"/>
            <w:shd w:val="pct10" w:color="auto" w:fill="FFFFFF"/>
          </w:tcPr>
          <w:p w14:paraId="461DAA45" w14:textId="77777777" w:rsidR="004A3549" w:rsidRPr="00DA309A" w:rsidRDefault="004A3549" w:rsidP="00880C65">
            <w:pPr>
              <w:pStyle w:val="TAL"/>
              <w:jc w:val="center"/>
              <w:rPr>
                <w:b/>
                <w:sz w:val="16"/>
              </w:rPr>
            </w:pPr>
            <w:r w:rsidRPr="00DA309A">
              <w:rPr>
                <w:b/>
                <w:sz w:val="16"/>
              </w:rPr>
              <w:t>TSG #</w:t>
            </w:r>
          </w:p>
        </w:tc>
        <w:tc>
          <w:tcPr>
            <w:tcW w:w="1134" w:type="dxa"/>
            <w:shd w:val="pct10" w:color="auto" w:fill="FFFFFF"/>
          </w:tcPr>
          <w:p w14:paraId="7B1A04A9" w14:textId="77777777" w:rsidR="004A3549" w:rsidRPr="00DA309A" w:rsidRDefault="004A3549">
            <w:pPr>
              <w:pStyle w:val="TAL"/>
              <w:rPr>
                <w:b/>
                <w:sz w:val="16"/>
              </w:rPr>
            </w:pPr>
            <w:r w:rsidRPr="00DA309A">
              <w:rPr>
                <w:b/>
                <w:sz w:val="16"/>
              </w:rPr>
              <w:t>TSG Doc.</w:t>
            </w:r>
          </w:p>
        </w:tc>
        <w:tc>
          <w:tcPr>
            <w:tcW w:w="567" w:type="dxa"/>
            <w:shd w:val="pct10" w:color="auto" w:fill="FFFFFF"/>
          </w:tcPr>
          <w:p w14:paraId="3031C14E" w14:textId="77777777" w:rsidR="004A3549" w:rsidRPr="00DA309A" w:rsidRDefault="004A3549">
            <w:pPr>
              <w:pStyle w:val="TAL"/>
              <w:rPr>
                <w:b/>
                <w:sz w:val="16"/>
              </w:rPr>
            </w:pPr>
            <w:r w:rsidRPr="00DA309A">
              <w:rPr>
                <w:b/>
                <w:sz w:val="16"/>
              </w:rPr>
              <w:t>CR</w:t>
            </w:r>
          </w:p>
        </w:tc>
        <w:tc>
          <w:tcPr>
            <w:tcW w:w="425" w:type="dxa"/>
            <w:shd w:val="pct10" w:color="auto" w:fill="FFFFFF"/>
          </w:tcPr>
          <w:p w14:paraId="7FD19530" w14:textId="77777777" w:rsidR="004A3549" w:rsidRPr="00DA309A" w:rsidRDefault="004A3549">
            <w:pPr>
              <w:pStyle w:val="TAL"/>
              <w:rPr>
                <w:b/>
                <w:sz w:val="16"/>
              </w:rPr>
            </w:pPr>
            <w:r w:rsidRPr="00DA309A">
              <w:rPr>
                <w:b/>
                <w:sz w:val="16"/>
              </w:rPr>
              <w:t>Rev</w:t>
            </w:r>
          </w:p>
        </w:tc>
        <w:tc>
          <w:tcPr>
            <w:tcW w:w="4394" w:type="dxa"/>
            <w:shd w:val="pct10" w:color="auto" w:fill="FFFFFF"/>
          </w:tcPr>
          <w:p w14:paraId="26555A0F" w14:textId="77777777" w:rsidR="004A3549" w:rsidRPr="00DA309A" w:rsidRDefault="004A3549">
            <w:pPr>
              <w:pStyle w:val="TAL"/>
              <w:rPr>
                <w:b/>
                <w:sz w:val="16"/>
              </w:rPr>
            </w:pPr>
            <w:r w:rsidRPr="00DA309A">
              <w:rPr>
                <w:b/>
                <w:sz w:val="16"/>
              </w:rPr>
              <w:t>Subject/Comment</w:t>
            </w:r>
          </w:p>
        </w:tc>
        <w:tc>
          <w:tcPr>
            <w:tcW w:w="709" w:type="dxa"/>
            <w:shd w:val="pct10" w:color="auto" w:fill="FFFFFF"/>
          </w:tcPr>
          <w:p w14:paraId="336CC299" w14:textId="77777777" w:rsidR="004A3549" w:rsidRPr="00DA309A" w:rsidRDefault="004A3549">
            <w:pPr>
              <w:pStyle w:val="TAL"/>
              <w:rPr>
                <w:b/>
                <w:sz w:val="16"/>
              </w:rPr>
            </w:pPr>
            <w:r w:rsidRPr="00DA309A">
              <w:rPr>
                <w:b/>
                <w:sz w:val="16"/>
              </w:rPr>
              <w:t>Old</w:t>
            </w:r>
          </w:p>
        </w:tc>
        <w:tc>
          <w:tcPr>
            <w:tcW w:w="709" w:type="dxa"/>
            <w:shd w:val="pct10" w:color="auto" w:fill="FFFFFF"/>
          </w:tcPr>
          <w:p w14:paraId="6E72368E" w14:textId="77777777" w:rsidR="004A3549" w:rsidRPr="00DA309A" w:rsidRDefault="004A3549">
            <w:pPr>
              <w:pStyle w:val="TAL"/>
              <w:rPr>
                <w:b/>
                <w:sz w:val="16"/>
              </w:rPr>
            </w:pPr>
            <w:r w:rsidRPr="00DA309A">
              <w:rPr>
                <w:b/>
                <w:sz w:val="16"/>
              </w:rPr>
              <w:t>New</w:t>
            </w:r>
          </w:p>
        </w:tc>
      </w:tr>
      <w:tr w:rsidR="004A3549" w:rsidRPr="00DA309A" w14:paraId="1B45AEA7" w14:textId="77777777">
        <w:tc>
          <w:tcPr>
            <w:tcW w:w="800" w:type="dxa"/>
            <w:shd w:val="solid" w:color="FFFFFF" w:fill="auto"/>
          </w:tcPr>
          <w:p w14:paraId="5D88AC99" w14:textId="77777777" w:rsidR="004A3549" w:rsidRPr="00DA309A" w:rsidRDefault="00783790" w:rsidP="00880C65">
            <w:pPr>
              <w:pStyle w:val="TAL"/>
            </w:pPr>
            <w:r w:rsidRPr="00DA309A">
              <w:t>2004-06</w:t>
            </w:r>
          </w:p>
        </w:tc>
        <w:tc>
          <w:tcPr>
            <w:tcW w:w="618" w:type="dxa"/>
            <w:shd w:val="solid" w:color="FFFFFF" w:fill="auto"/>
          </w:tcPr>
          <w:p w14:paraId="5F52552D" w14:textId="77777777" w:rsidR="004A3549" w:rsidRPr="00DA309A" w:rsidRDefault="00783790" w:rsidP="00880C65">
            <w:pPr>
              <w:pStyle w:val="TAL"/>
              <w:jc w:val="center"/>
            </w:pPr>
            <w:r w:rsidRPr="00DA309A">
              <w:t>24</w:t>
            </w:r>
          </w:p>
        </w:tc>
        <w:tc>
          <w:tcPr>
            <w:tcW w:w="1134" w:type="dxa"/>
            <w:shd w:val="solid" w:color="FFFFFF" w:fill="auto"/>
          </w:tcPr>
          <w:p w14:paraId="749A9941" w14:textId="77777777" w:rsidR="004A3549" w:rsidRPr="00DA309A" w:rsidRDefault="00783790" w:rsidP="00880C65">
            <w:pPr>
              <w:pStyle w:val="TAL"/>
            </w:pPr>
            <w:r w:rsidRPr="00DA309A">
              <w:t>SP-040345</w:t>
            </w:r>
          </w:p>
        </w:tc>
        <w:tc>
          <w:tcPr>
            <w:tcW w:w="567" w:type="dxa"/>
            <w:shd w:val="solid" w:color="FFFFFF" w:fill="auto"/>
          </w:tcPr>
          <w:p w14:paraId="69F640C1" w14:textId="77777777" w:rsidR="004A3549" w:rsidRPr="00DA309A" w:rsidRDefault="004A3549" w:rsidP="00880C65">
            <w:pPr>
              <w:pStyle w:val="TAL"/>
            </w:pPr>
          </w:p>
        </w:tc>
        <w:tc>
          <w:tcPr>
            <w:tcW w:w="425" w:type="dxa"/>
            <w:shd w:val="solid" w:color="FFFFFF" w:fill="auto"/>
          </w:tcPr>
          <w:p w14:paraId="271F2CEB" w14:textId="77777777" w:rsidR="004A3549" w:rsidRPr="00DA309A" w:rsidRDefault="004A3549" w:rsidP="00880C65">
            <w:pPr>
              <w:pStyle w:val="TAL"/>
            </w:pPr>
          </w:p>
        </w:tc>
        <w:tc>
          <w:tcPr>
            <w:tcW w:w="4394" w:type="dxa"/>
            <w:shd w:val="solid" w:color="FFFFFF" w:fill="auto"/>
          </w:tcPr>
          <w:p w14:paraId="720AF00F" w14:textId="77777777" w:rsidR="004A3549" w:rsidRPr="00DA309A" w:rsidRDefault="00D6070A" w:rsidP="00880C65">
            <w:pPr>
              <w:pStyle w:val="TAL"/>
            </w:pPr>
            <w:r w:rsidRPr="00DA309A">
              <w:t>Approv</w:t>
            </w:r>
            <w:r w:rsidR="00783790" w:rsidRPr="00DA309A">
              <w:t xml:space="preserve">ed </w:t>
            </w:r>
            <w:r w:rsidRPr="00DA309A">
              <w:t>at 3GPP</w:t>
            </w:r>
            <w:r w:rsidR="00783790" w:rsidRPr="00DA309A">
              <w:t xml:space="preserve"> TSG SA#24</w:t>
            </w:r>
          </w:p>
        </w:tc>
        <w:tc>
          <w:tcPr>
            <w:tcW w:w="709" w:type="dxa"/>
            <w:shd w:val="solid" w:color="FFFFFF" w:fill="auto"/>
          </w:tcPr>
          <w:p w14:paraId="28A87499" w14:textId="77777777" w:rsidR="004A3549" w:rsidRPr="00DA309A" w:rsidRDefault="00D6070A" w:rsidP="00880C65">
            <w:pPr>
              <w:pStyle w:val="TAL"/>
            </w:pPr>
            <w:r w:rsidRPr="00DA309A">
              <w:t>2.0.0</w:t>
            </w:r>
          </w:p>
        </w:tc>
        <w:tc>
          <w:tcPr>
            <w:tcW w:w="709" w:type="dxa"/>
            <w:shd w:val="solid" w:color="FFFFFF" w:fill="auto"/>
          </w:tcPr>
          <w:p w14:paraId="618DE2E1" w14:textId="77777777" w:rsidR="004A3549" w:rsidRPr="00DA309A" w:rsidRDefault="00D6070A" w:rsidP="00880C65">
            <w:pPr>
              <w:pStyle w:val="TAL"/>
            </w:pPr>
            <w:r w:rsidRPr="00DA309A">
              <w:t>6</w:t>
            </w:r>
            <w:r w:rsidR="00783790" w:rsidRPr="00DA309A">
              <w:t>.0.0</w:t>
            </w:r>
          </w:p>
        </w:tc>
      </w:tr>
      <w:tr w:rsidR="00C80FEA" w:rsidRPr="00DA309A" w14:paraId="1D92BB70" w14:textId="77777777">
        <w:tc>
          <w:tcPr>
            <w:tcW w:w="800" w:type="dxa"/>
            <w:tcBorders>
              <w:bottom w:val="nil"/>
            </w:tcBorders>
            <w:shd w:val="solid" w:color="FFFFFF" w:fill="auto"/>
          </w:tcPr>
          <w:p w14:paraId="5B49F922" w14:textId="77777777" w:rsidR="00C80FEA" w:rsidRPr="00DA309A" w:rsidRDefault="00C80FEA" w:rsidP="00880C65">
            <w:pPr>
              <w:pStyle w:val="TAL"/>
            </w:pPr>
            <w:r w:rsidRPr="00DA309A">
              <w:t>2004-09</w:t>
            </w:r>
          </w:p>
        </w:tc>
        <w:tc>
          <w:tcPr>
            <w:tcW w:w="618" w:type="dxa"/>
            <w:tcBorders>
              <w:bottom w:val="nil"/>
            </w:tcBorders>
            <w:shd w:val="solid" w:color="FFFFFF" w:fill="auto"/>
          </w:tcPr>
          <w:p w14:paraId="3FE77D98" w14:textId="77777777" w:rsidR="00C80FEA" w:rsidRPr="00DA309A" w:rsidRDefault="00C80FEA" w:rsidP="00880C65">
            <w:pPr>
              <w:pStyle w:val="TAL"/>
              <w:jc w:val="center"/>
            </w:pPr>
            <w:r w:rsidRPr="00DA309A">
              <w:t>33</w:t>
            </w:r>
          </w:p>
        </w:tc>
        <w:tc>
          <w:tcPr>
            <w:tcW w:w="1134" w:type="dxa"/>
            <w:tcBorders>
              <w:bottom w:val="nil"/>
            </w:tcBorders>
            <w:shd w:val="solid" w:color="FFFFFF" w:fill="auto"/>
          </w:tcPr>
          <w:p w14:paraId="2ECA0DCE" w14:textId="77777777" w:rsidR="00C80FEA" w:rsidRPr="00DA309A" w:rsidRDefault="00C80FEA" w:rsidP="00880C65">
            <w:pPr>
              <w:pStyle w:val="TAL"/>
            </w:pPr>
            <w:r w:rsidRPr="00DA309A">
              <w:t>SP-060596</w:t>
            </w:r>
          </w:p>
        </w:tc>
        <w:tc>
          <w:tcPr>
            <w:tcW w:w="567" w:type="dxa"/>
            <w:tcBorders>
              <w:bottom w:val="nil"/>
            </w:tcBorders>
            <w:shd w:val="solid" w:color="FFFFFF" w:fill="auto"/>
          </w:tcPr>
          <w:p w14:paraId="18806CA8" w14:textId="77777777" w:rsidR="00C80FEA" w:rsidRPr="00DA309A" w:rsidRDefault="00C80FEA" w:rsidP="00880C65">
            <w:pPr>
              <w:pStyle w:val="TAL"/>
            </w:pPr>
            <w:r w:rsidRPr="00DA309A">
              <w:t>0001</w:t>
            </w:r>
          </w:p>
        </w:tc>
        <w:tc>
          <w:tcPr>
            <w:tcW w:w="425" w:type="dxa"/>
            <w:tcBorders>
              <w:bottom w:val="nil"/>
            </w:tcBorders>
            <w:shd w:val="solid" w:color="FFFFFF" w:fill="auto"/>
          </w:tcPr>
          <w:p w14:paraId="11D53430" w14:textId="77777777" w:rsidR="00C80FEA" w:rsidRPr="00DA309A" w:rsidRDefault="00C80FEA" w:rsidP="00880C65">
            <w:pPr>
              <w:pStyle w:val="TAL"/>
            </w:pPr>
            <w:r w:rsidRPr="00DA309A">
              <w:t>2</w:t>
            </w:r>
          </w:p>
        </w:tc>
        <w:tc>
          <w:tcPr>
            <w:tcW w:w="4394" w:type="dxa"/>
            <w:tcBorders>
              <w:bottom w:val="nil"/>
            </w:tcBorders>
            <w:shd w:val="solid" w:color="FFFFFF" w:fill="auto"/>
          </w:tcPr>
          <w:p w14:paraId="3B3FD008" w14:textId="77777777" w:rsidR="00C80FEA" w:rsidRPr="00DA309A" w:rsidRDefault="00C80FEA" w:rsidP="00880C65">
            <w:pPr>
              <w:pStyle w:val="TAL"/>
            </w:pPr>
            <w:r w:rsidRPr="00DA309A">
              <w:t>Fix to the SMIL timing modules and to the references</w:t>
            </w:r>
          </w:p>
        </w:tc>
        <w:tc>
          <w:tcPr>
            <w:tcW w:w="709" w:type="dxa"/>
            <w:tcBorders>
              <w:bottom w:val="nil"/>
            </w:tcBorders>
            <w:shd w:val="solid" w:color="FFFFFF" w:fill="auto"/>
          </w:tcPr>
          <w:p w14:paraId="1A1C9E65" w14:textId="77777777" w:rsidR="00C80FEA" w:rsidRPr="00DA309A" w:rsidRDefault="00C80FEA" w:rsidP="00880C65">
            <w:pPr>
              <w:pStyle w:val="TAL"/>
            </w:pPr>
            <w:r w:rsidRPr="00DA309A">
              <w:t>6.0.0</w:t>
            </w:r>
          </w:p>
        </w:tc>
        <w:tc>
          <w:tcPr>
            <w:tcW w:w="709" w:type="dxa"/>
            <w:tcBorders>
              <w:bottom w:val="nil"/>
            </w:tcBorders>
            <w:shd w:val="solid" w:color="FFFFFF" w:fill="auto"/>
          </w:tcPr>
          <w:p w14:paraId="56F55A36" w14:textId="77777777" w:rsidR="00C80FEA" w:rsidRPr="00DA309A" w:rsidRDefault="00C80FEA" w:rsidP="00880C65">
            <w:pPr>
              <w:pStyle w:val="TAL"/>
            </w:pPr>
            <w:r w:rsidRPr="00DA309A">
              <w:t>6.1.0</w:t>
            </w:r>
          </w:p>
        </w:tc>
      </w:tr>
      <w:tr w:rsidR="00AC4696" w:rsidRPr="00DA309A" w14:paraId="2D4C34F0" w14:textId="77777777">
        <w:tc>
          <w:tcPr>
            <w:tcW w:w="800" w:type="dxa"/>
            <w:tcBorders>
              <w:bottom w:val="nil"/>
            </w:tcBorders>
            <w:shd w:val="solid" w:color="FFFFFF" w:fill="auto"/>
          </w:tcPr>
          <w:p w14:paraId="212D67CB" w14:textId="77777777" w:rsidR="00AC4696" w:rsidRPr="00DA309A" w:rsidRDefault="00AC4696" w:rsidP="00880C65">
            <w:pPr>
              <w:pStyle w:val="TAL"/>
            </w:pPr>
            <w:r w:rsidRPr="00DA309A">
              <w:t>2007-06</w:t>
            </w:r>
          </w:p>
        </w:tc>
        <w:tc>
          <w:tcPr>
            <w:tcW w:w="618" w:type="dxa"/>
            <w:tcBorders>
              <w:bottom w:val="nil"/>
            </w:tcBorders>
            <w:shd w:val="solid" w:color="FFFFFF" w:fill="auto"/>
          </w:tcPr>
          <w:p w14:paraId="65F3A1BF" w14:textId="77777777" w:rsidR="00AC4696" w:rsidRPr="00DA309A" w:rsidRDefault="00AC4696" w:rsidP="00880C65">
            <w:pPr>
              <w:pStyle w:val="TAL"/>
              <w:jc w:val="center"/>
            </w:pPr>
            <w:r w:rsidRPr="00DA309A">
              <w:t>36</w:t>
            </w:r>
          </w:p>
        </w:tc>
        <w:tc>
          <w:tcPr>
            <w:tcW w:w="1134" w:type="dxa"/>
            <w:tcBorders>
              <w:bottom w:val="nil"/>
            </w:tcBorders>
            <w:shd w:val="solid" w:color="FFFFFF" w:fill="auto"/>
          </w:tcPr>
          <w:p w14:paraId="4E9115C5" w14:textId="77777777" w:rsidR="00AC4696" w:rsidRPr="00DA309A" w:rsidRDefault="00AC4696" w:rsidP="00880C65">
            <w:pPr>
              <w:pStyle w:val="TAL"/>
            </w:pPr>
          </w:p>
        </w:tc>
        <w:tc>
          <w:tcPr>
            <w:tcW w:w="567" w:type="dxa"/>
            <w:tcBorders>
              <w:bottom w:val="nil"/>
            </w:tcBorders>
            <w:shd w:val="solid" w:color="FFFFFF" w:fill="auto"/>
          </w:tcPr>
          <w:p w14:paraId="2EFD0A4C" w14:textId="77777777" w:rsidR="00AC4696" w:rsidRPr="00DA309A" w:rsidRDefault="00AC4696" w:rsidP="00880C65">
            <w:pPr>
              <w:pStyle w:val="TAL"/>
            </w:pPr>
          </w:p>
        </w:tc>
        <w:tc>
          <w:tcPr>
            <w:tcW w:w="425" w:type="dxa"/>
            <w:tcBorders>
              <w:bottom w:val="nil"/>
            </w:tcBorders>
            <w:shd w:val="solid" w:color="FFFFFF" w:fill="auto"/>
          </w:tcPr>
          <w:p w14:paraId="3C80D662" w14:textId="77777777" w:rsidR="00AC4696" w:rsidRPr="00DA309A" w:rsidRDefault="00AC4696" w:rsidP="00880C65">
            <w:pPr>
              <w:pStyle w:val="TAL"/>
            </w:pPr>
          </w:p>
        </w:tc>
        <w:tc>
          <w:tcPr>
            <w:tcW w:w="4394" w:type="dxa"/>
            <w:tcBorders>
              <w:bottom w:val="nil"/>
            </w:tcBorders>
            <w:shd w:val="solid" w:color="FFFFFF" w:fill="auto"/>
          </w:tcPr>
          <w:p w14:paraId="35AD4019" w14:textId="77777777" w:rsidR="00AC4696" w:rsidRPr="00DA309A" w:rsidRDefault="00AC4696" w:rsidP="00880C65">
            <w:pPr>
              <w:pStyle w:val="TAL"/>
            </w:pPr>
            <w:r w:rsidRPr="00DA309A">
              <w:t>Version for Release 7</w:t>
            </w:r>
          </w:p>
        </w:tc>
        <w:tc>
          <w:tcPr>
            <w:tcW w:w="709" w:type="dxa"/>
            <w:tcBorders>
              <w:bottom w:val="nil"/>
            </w:tcBorders>
            <w:shd w:val="solid" w:color="FFFFFF" w:fill="auto"/>
          </w:tcPr>
          <w:p w14:paraId="5280D865" w14:textId="77777777" w:rsidR="00AC4696" w:rsidRPr="00DA309A" w:rsidRDefault="00AC4696" w:rsidP="00880C65">
            <w:pPr>
              <w:pStyle w:val="TAL"/>
            </w:pPr>
            <w:r w:rsidRPr="00DA309A">
              <w:t>6.1.0</w:t>
            </w:r>
          </w:p>
        </w:tc>
        <w:tc>
          <w:tcPr>
            <w:tcW w:w="709" w:type="dxa"/>
            <w:tcBorders>
              <w:bottom w:val="nil"/>
            </w:tcBorders>
            <w:shd w:val="solid" w:color="FFFFFF" w:fill="auto"/>
          </w:tcPr>
          <w:p w14:paraId="33FA8850" w14:textId="77777777" w:rsidR="00AC4696" w:rsidRPr="00DA309A" w:rsidRDefault="00AC4696" w:rsidP="00880C65">
            <w:pPr>
              <w:pStyle w:val="TAL"/>
            </w:pPr>
            <w:r w:rsidRPr="00DA309A">
              <w:t>7.0.0</w:t>
            </w:r>
          </w:p>
        </w:tc>
      </w:tr>
      <w:tr w:rsidR="00AC4696" w:rsidRPr="00DA309A" w14:paraId="40ADF83D"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F97A6CA" w14:textId="77777777" w:rsidR="00AC4696" w:rsidRPr="00DA309A" w:rsidRDefault="00CA7FD8" w:rsidP="00880C65">
            <w:pPr>
              <w:pStyle w:val="TAL"/>
              <w:rPr>
                <w:iCs/>
                <w:snapToGrid w:val="0"/>
                <w:color w:val="000000"/>
                <w:lang w:val="en-AU"/>
              </w:rPr>
            </w:pPr>
            <w:r w:rsidRPr="00DA309A">
              <w:rPr>
                <w:iCs/>
                <w:snapToGrid w:val="0"/>
                <w:color w:val="000000"/>
                <w:lang w:val="en-AU"/>
              </w:rPr>
              <w:t>2008-12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7E677C9" w14:textId="77777777" w:rsidR="00AC4696" w:rsidRPr="00DA309A" w:rsidRDefault="00CA7FD8" w:rsidP="00880C65">
            <w:pPr>
              <w:pStyle w:val="TAL"/>
              <w:jc w:val="center"/>
              <w:rPr>
                <w:iCs/>
                <w:snapToGrid w:val="0"/>
                <w:color w:val="000000"/>
                <w:lang w:val="en-AU"/>
              </w:rPr>
            </w:pPr>
            <w:r w:rsidRPr="00DA309A">
              <w:rPr>
                <w:iCs/>
                <w:snapToGrid w:val="0"/>
                <w:color w:val="000000"/>
                <w:lang w:val="en-AU"/>
              </w:rPr>
              <w:t>42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F8E4325" w14:textId="77777777" w:rsidR="00AC4696" w:rsidRPr="00DA309A" w:rsidRDefault="00AC4696" w:rsidP="00880C65">
            <w:pPr>
              <w:pStyle w:val="TAL"/>
              <w:rPr>
                <w:iCs/>
                <w:snapToGrid w:val="0"/>
                <w:color w:val="000000"/>
                <w:lang w:val="en-AU"/>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B2B636" w14:textId="77777777" w:rsidR="00AC4696" w:rsidRPr="00DA309A" w:rsidRDefault="00AC4696" w:rsidP="00880C65">
            <w:pPr>
              <w:pStyle w:val="TAL"/>
              <w:rPr>
                <w:iCs/>
                <w:snapToGrid w:val="0"/>
                <w:color w:val="000000"/>
                <w:lang w:val="en-AU"/>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05124E" w14:textId="77777777" w:rsidR="00AC4696" w:rsidRPr="00DA309A" w:rsidRDefault="00AC4696" w:rsidP="00880C65">
            <w:pPr>
              <w:pStyle w:val="TAL"/>
              <w:rPr>
                <w:iCs/>
                <w:snapToGrid w:val="0"/>
                <w:color w:val="000000"/>
                <w:lang w:val="en-AU"/>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B9C0843" w14:textId="77777777" w:rsidR="00AC4696" w:rsidRPr="00DA309A" w:rsidRDefault="00CA7FD8" w:rsidP="00880C65">
            <w:pPr>
              <w:pStyle w:val="TAL"/>
              <w:rPr>
                <w:iCs/>
                <w:snapToGrid w:val="0"/>
                <w:color w:val="000000"/>
                <w:lang w:val="en-AU"/>
              </w:rPr>
            </w:pPr>
            <w:r w:rsidRPr="00DA309A">
              <w:t>Version for Release 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BF5C896" w14:textId="77777777" w:rsidR="00AC4696" w:rsidRPr="00DA309A" w:rsidRDefault="00CA7FD8" w:rsidP="00880C65">
            <w:pPr>
              <w:pStyle w:val="TAL"/>
              <w:rPr>
                <w:iCs/>
                <w:snapToGrid w:val="0"/>
                <w:color w:val="000000"/>
                <w:lang w:val="en-AU"/>
              </w:rPr>
            </w:pPr>
            <w:r w:rsidRPr="00DA309A">
              <w:t>7.0.0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F1CD896" w14:textId="77777777" w:rsidR="00AC4696" w:rsidRPr="00DA309A" w:rsidRDefault="00CA7FD8" w:rsidP="00880C65">
            <w:pPr>
              <w:pStyle w:val="TAL"/>
              <w:rPr>
                <w:iCs/>
                <w:snapToGrid w:val="0"/>
                <w:color w:val="000000"/>
                <w:lang w:val="en-AU"/>
              </w:rPr>
            </w:pPr>
            <w:r w:rsidRPr="00DA309A">
              <w:t>8.0.0</w:t>
            </w:r>
          </w:p>
        </w:tc>
      </w:tr>
      <w:tr w:rsidR="0046766E" w:rsidRPr="00DA309A" w14:paraId="5E99C979"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D191ED7" w14:textId="77777777" w:rsidR="0046766E" w:rsidRPr="00DA309A" w:rsidRDefault="0046766E" w:rsidP="00880C65">
            <w:pPr>
              <w:pStyle w:val="TAL"/>
              <w:rPr>
                <w:iCs/>
                <w:snapToGrid w:val="0"/>
                <w:color w:val="000000"/>
                <w:lang w:val="en-AU"/>
              </w:rPr>
            </w:pPr>
            <w:r w:rsidRPr="00DA309A">
              <w:rPr>
                <w:iCs/>
                <w:snapToGrid w:val="0"/>
                <w:color w:val="000000"/>
                <w:lang w:val="en-AU"/>
              </w:rPr>
              <w:t>2009-12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7C10069" w14:textId="77777777" w:rsidR="0046766E" w:rsidRPr="00DA309A" w:rsidRDefault="0046766E" w:rsidP="00880C65">
            <w:pPr>
              <w:pStyle w:val="TAL"/>
              <w:jc w:val="center"/>
              <w:rPr>
                <w:iCs/>
                <w:snapToGrid w:val="0"/>
                <w:color w:val="000000"/>
                <w:lang w:val="en-AU"/>
              </w:rPr>
            </w:pPr>
            <w:r w:rsidRPr="00DA309A">
              <w:rPr>
                <w:iCs/>
                <w:snapToGrid w:val="0"/>
                <w:color w:val="000000"/>
                <w:lang w:val="en-AU"/>
              </w:rPr>
              <w:t>46</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239A1F9" w14:textId="77777777" w:rsidR="0046766E" w:rsidRPr="00DA309A" w:rsidRDefault="0046766E" w:rsidP="00880C65">
            <w:pPr>
              <w:pStyle w:val="TAL"/>
              <w:rPr>
                <w:iCs/>
                <w:snapToGrid w:val="0"/>
                <w:color w:val="000000"/>
                <w:lang w:val="en-AU"/>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07A19A" w14:textId="77777777" w:rsidR="0046766E" w:rsidRPr="00DA309A" w:rsidRDefault="0046766E" w:rsidP="00880C65">
            <w:pPr>
              <w:pStyle w:val="TAL"/>
              <w:rPr>
                <w:iCs/>
                <w:snapToGrid w:val="0"/>
                <w:color w:val="000000"/>
                <w:lang w:val="en-AU"/>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CF6A1D" w14:textId="77777777" w:rsidR="0046766E" w:rsidRPr="00DA309A" w:rsidRDefault="0046766E" w:rsidP="00880C65">
            <w:pPr>
              <w:pStyle w:val="TAL"/>
              <w:rPr>
                <w:iCs/>
                <w:snapToGrid w:val="0"/>
                <w:color w:val="000000"/>
                <w:lang w:val="en-AU"/>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B2693DC" w14:textId="77777777" w:rsidR="0046766E" w:rsidRPr="00DA309A" w:rsidRDefault="0046766E" w:rsidP="00880C65">
            <w:pPr>
              <w:pStyle w:val="TAL"/>
              <w:rPr>
                <w:iCs/>
                <w:snapToGrid w:val="0"/>
                <w:color w:val="000000"/>
                <w:lang w:val="en-AU"/>
              </w:rPr>
            </w:pPr>
            <w:r w:rsidRPr="00DA309A">
              <w:t>Version for Release 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0310AC" w14:textId="77777777" w:rsidR="0046766E" w:rsidRPr="00DA309A" w:rsidRDefault="0046766E" w:rsidP="00880C65">
            <w:pPr>
              <w:pStyle w:val="TAL"/>
              <w:rPr>
                <w:i/>
                <w:iCs/>
                <w:snapToGrid w:val="0"/>
                <w:color w:val="000000"/>
                <w:lang w:val="en-AU"/>
              </w:rPr>
            </w:pPr>
            <w:r w:rsidRPr="00DA309A">
              <w:t>8.0.0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AA387B4" w14:textId="77777777" w:rsidR="0046766E" w:rsidRPr="00DA309A" w:rsidRDefault="0046766E" w:rsidP="00880C65">
            <w:pPr>
              <w:pStyle w:val="TAL"/>
              <w:rPr>
                <w:i/>
                <w:iCs/>
                <w:snapToGrid w:val="0"/>
                <w:color w:val="000000"/>
                <w:lang w:val="en-AU"/>
              </w:rPr>
            </w:pPr>
            <w:r w:rsidRPr="00DA309A">
              <w:t>9.0.0</w:t>
            </w:r>
          </w:p>
        </w:tc>
      </w:tr>
      <w:tr w:rsidR="00AC4696" w:rsidRPr="00DA309A" w14:paraId="4A279FF2"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CD312EE" w14:textId="77777777" w:rsidR="00AC4696" w:rsidRPr="00DA309A" w:rsidRDefault="00E547A4" w:rsidP="00880C65">
            <w:pPr>
              <w:pStyle w:val="TAL"/>
              <w:rPr>
                <w:iCs/>
                <w:snapToGrid w:val="0"/>
                <w:color w:val="000000"/>
                <w:lang w:val="en-AU"/>
              </w:rPr>
            </w:pPr>
            <w:r w:rsidRPr="00DA309A">
              <w:rPr>
                <w:iCs/>
                <w:snapToGrid w:val="0"/>
                <w:color w:val="000000"/>
                <w:lang w:val="en-AU"/>
              </w:rPr>
              <w:t>2011-03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88A047C" w14:textId="77777777" w:rsidR="00AC4696" w:rsidRPr="00DA309A" w:rsidRDefault="00E547A4" w:rsidP="00880C65">
            <w:pPr>
              <w:pStyle w:val="TAL"/>
              <w:jc w:val="center"/>
              <w:rPr>
                <w:iCs/>
                <w:snapToGrid w:val="0"/>
                <w:color w:val="000000"/>
                <w:lang w:val="en-AU"/>
              </w:rPr>
            </w:pPr>
            <w:r w:rsidRPr="00DA309A">
              <w:rPr>
                <w:iCs/>
                <w:snapToGrid w:val="0"/>
                <w:color w:val="000000"/>
                <w:lang w:val="en-AU"/>
              </w:rPr>
              <w:t>51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1DAE296" w14:textId="77777777" w:rsidR="00AC4696" w:rsidRPr="00DA309A" w:rsidRDefault="00AC4696" w:rsidP="00880C65">
            <w:pPr>
              <w:pStyle w:val="TAL"/>
              <w:rPr>
                <w:iCs/>
                <w:snapToGrid w:val="0"/>
                <w:color w:val="000000"/>
                <w:lang w:val="en-AU"/>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3370A8" w14:textId="77777777" w:rsidR="00AC4696" w:rsidRPr="00DA309A" w:rsidRDefault="00AC4696" w:rsidP="00880C65">
            <w:pPr>
              <w:pStyle w:val="TAL"/>
              <w:rPr>
                <w:iCs/>
                <w:snapToGrid w:val="0"/>
                <w:color w:val="000000"/>
                <w:lang w:val="en-AU"/>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75A08B" w14:textId="77777777" w:rsidR="00AC4696" w:rsidRPr="00DA309A" w:rsidRDefault="00AC4696" w:rsidP="00880C65">
            <w:pPr>
              <w:pStyle w:val="TAL"/>
              <w:rPr>
                <w:iCs/>
                <w:snapToGrid w:val="0"/>
                <w:color w:val="000000"/>
                <w:lang w:val="en-AU"/>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389CC139" w14:textId="77777777" w:rsidR="00AC4696" w:rsidRPr="00DA309A" w:rsidRDefault="00E547A4" w:rsidP="00880C65">
            <w:pPr>
              <w:pStyle w:val="TAL"/>
              <w:rPr>
                <w:iCs/>
                <w:snapToGrid w:val="0"/>
                <w:color w:val="000000"/>
                <w:lang w:val="en-AU"/>
              </w:rPr>
            </w:pPr>
            <w:r w:rsidRPr="00DA309A">
              <w:t>Version for Release 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AD818B" w14:textId="77777777" w:rsidR="00AC4696" w:rsidRPr="00DA309A" w:rsidRDefault="00E547A4" w:rsidP="00880C65">
            <w:pPr>
              <w:pStyle w:val="TAL"/>
              <w:rPr>
                <w:iCs/>
                <w:snapToGrid w:val="0"/>
                <w:color w:val="000000"/>
                <w:lang w:val="en-AU"/>
              </w:rPr>
            </w:pPr>
            <w:r w:rsidRPr="00DA309A">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B4FA988" w14:textId="77777777" w:rsidR="00AC4696" w:rsidRPr="00DA309A" w:rsidRDefault="00E547A4" w:rsidP="00880C65">
            <w:pPr>
              <w:pStyle w:val="TAL"/>
              <w:rPr>
                <w:iCs/>
                <w:snapToGrid w:val="0"/>
                <w:color w:val="000000"/>
                <w:lang w:val="en-AU"/>
              </w:rPr>
            </w:pPr>
            <w:r w:rsidRPr="00DA309A">
              <w:rPr>
                <w:iCs/>
                <w:snapToGrid w:val="0"/>
                <w:color w:val="000000"/>
                <w:lang w:val="en-AU"/>
              </w:rPr>
              <w:t>10.0.0</w:t>
            </w:r>
          </w:p>
        </w:tc>
      </w:tr>
      <w:tr w:rsidR="0037507C" w:rsidRPr="00DA309A" w14:paraId="6F3789B0"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D2FE313" w14:textId="77777777" w:rsidR="0037507C" w:rsidRPr="00DA309A" w:rsidRDefault="0037507C" w:rsidP="00880C65">
            <w:pPr>
              <w:pStyle w:val="TAL"/>
              <w:rPr>
                <w:iCs/>
                <w:snapToGrid w:val="0"/>
                <w:color w:val="000000"/>
                <w:lang w:val="en-AU"/>
              </w:rPr>
            </w:pPr>
            <w:r w:rsidRPr="00DA309A">
              <w:rPr>
                <w:iCs/>
                <w:snapToGrid w:val="0"/>
                <w:color w:val="000000"/>
                <w:lang w:val="en-AU"/>
              </w:rPr>
              <w:t>2012-09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12739C6" w14:textId="77777777" w:rsidR="0037507C" w:rsidRPr="00DA309A" w:rsidRDefault="0037507C" w:rsidP="00880C65">
            <w:pPr>
              <w:pStyle w:val="TAL"/>
              <w:jc w:val="center"/>
              <w:rPr>
                <w:iCs/>
                <w:snapToGrid w:val="0"/>
                <w:color w:val="000000"/>
                <w:lang w:val="en-AU"/>
              </w:rPr>
            </w:pPr>
            <w:r w:rsidRPr="00DA309A">
              <w:rPr>
                <w:iCs/>
                <w:snapToGrid w:val="0"/>
                <w:color w:val="000000"/>
                <w:lang w:val="en-AU"/>
              </w:rPr>
              <w:t>57</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8E05418" w14:textId="77777777" w:rsidR="0037507C" w:rsidRPr="00DA309A" w:rsidRDefault="0037507C" w:rsidP="00880C65">
            <w:pPr>
              <w:pStyle w:val="TAL"/>
              <w:rPr>
                <w:i/>
                <w:iCs/>
                <w:snapToGrid w:val="0"/>
                <w:color w:val="000000"/>
                <w:lang w:val="en-AU"/>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06FD87" w14:textId="77777777" w:rsidR="0037507C" w:rsidRPr="00DA309A" w:rsidRDefault="0037507C" w:rsidP="00880C65">
            <w:pPr>
              <w:pStyle w:val="TAL"/>
              <w:rPr>
                <w:i/>
                <w:iCs/>
                <w:snapToGrid w:val="0"/>
                <w:color w:val="000000"/>
                <w:lang w:val="en-AU"/>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38F198" w14:textId="77777777" w:rsidR="0037507C" w:rsidRPr="00DA309A" w:rsidRDefault="0037507C" w:rsidP="00880C65">
            <w:pPr>
              <w:pStyle w:val="TAL"/>
              <w:rPr>
                <w:i/>
                <w:iCs/>
                <w:snapToGrid w:val="0"/>
                <w:color w:val="000000"/>
                <w:lang w:val="en-AU"/>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27992DFC" w14:textId="77777777" w:rsidR="0037507C" w:rsidRPr="00DA309A" w:rsidRDefault="0037507C" w:rsidP="00880C65">
            <w:pPr>
              <w:pStyle w:val="TAL"/>
              <w:rPr>
                <w:i/>
                <w:iCs/>
                <w:snapToGrid w:val="0"/>
                <w:color w:val="000000"/>
                <w:lang w:val="en-AU"/>
              </w:rPr>
            </w:pPr>
            <w:r w:rsidRPr="00DA309A">
              <w:t>Version for Release 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A85E740" w14:textId="77777777" w:rsidR="0037507C" w:rsidRPr="00DA309A" w:rsidRDefault="0037507C" w:rsidP="00880C65">
            <w:pPr>
              <w:pStyle w:val="TAL"/>
              <w:rPr>
                <w:i/>
                <w:iCs/>
                <w:snapToGrid w:val="0"/>
                <w:color w:val="000000"/>
                <w:lang w:val="en-AU"/>
              </w:rPr>
            </w:pPr>
            <w:r w:rsidRPr="00DA309A">
              <w:rPr>
                <w:iCs/>
                <w:snapToGrid w:val="0"/>
                <w:color w:val="000000"/>
                <w:lang w:val="en-AU"/>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055FC3" w14:textId="77777777" w:rsidR="0037507C" w:rsidRPr="00DA309A" w:rsidRDefault="0037507C" w:rsidP="00880C65">
            <w:pPr>
              <w:pStyle w:val="TAL"/>
              <w:rPr>
                <w:i/>
                <w:iCs/>
                <w:snapToGrid w:val="0"/>
                <w:color w:val="000000"/>
                <w:lang w:val="en-AU"/>
              </w:rPr>
            </w:pPr>
            <w:r w:rsidRPr="00DA309A">
              <w:rPr>
                <w:iCs/>
                <w:snapToGrid w:val="0"/>
                <w:color w:val="000000"/>
                <w:lang w:val="en-AU"/>
              </w:rPr>
              <w:t>11.0.0</w:t>
            </w:r>
          </w:p>
        </w:tc>
      </w:tr>
      <w:tr w:rsidR="00AC4696" w:rsidRPr="00DA309A" w14:paraId="18DB487F"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0AA1A93" w14:textId="77777777" w:rsidR="00AC4696" w:rsidRPr="00DA309A" w:rsidRDefault="00880C65" w:rsidP="00880C65">
            <w:pPr>
              <w:pStyle w:val="TAL"/>
              <w:rPr>
                <w:snapToGrid w:val="0"/>
                <w:color w:val="000000"/>
                <w:sz w:val="16"/>
                <w:lang w:val="en-AU"/>
              </w:rPr>
            </w:pPr>
            <w:r w:rsidRPr="00DA309A">
              <w:rPr>
                <w:iCs/>
                <w:snapToGrid w:val="0"/>
                <w:color w:val="000000"/>
                <w:lang w:val="en-AU"/>
              </w:rPr>
              <w:t>2014-09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8CA5A22" w14:textId="77777777" w:rsidR="00AC4696" w:rsidRPr="00DA309A" w:rsidRDefault="00880C65" w:rsidP="00880C65">
            <w:pPr>
              <w:pStyle w:val="TAL"/>
              <w:jc w:val="center"/>
              <w:rPr>
                <w:snapToGrid w:val="0"/>
                <w:color w:val="000000"/>
                <w:sz w:val="16"/>
                <w:lang w:val="en-AU"/>
              </w:rPr>
            </w:pPr>
            <w:r w:rsidRPr="00DA309A">
              <w:rPr>
                <w:snapToGrid w:val="0"/>
                <w:color w:val="000000"/>
                <w:sz w:val="16"/>
                <w:lang w:val="en-AU"/>
              </w:rPr>
              <w:t>65</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5F0B74C" w14:textId="77777777" w:rsidR="00AC4696" w:rsidRPr="00DA309A" w:rsidRDefault="00AC4696" w:rsidP="00880C65">
            <w:pPr>
              <w:pStyle w:val="TAL"/>
              <w:rPr>
                <w:snapToGrid w:val="0"/>
                <w:color w:val="000000"/>
                <w:sz w:val="16"/>
                <w:lang w:val="en-AU"/>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B4BC7E" w14:textId="77777777" w:rsidR="00AC4696" w:rsidRPr="00DA309A" w:rsidRDefault="00AC4696" w:rsidP="00880C65">
            <w:pPr>
              <w:pStyle w:val="TAL"/>
              <w:rPr>
                <w:snapToGrid w:val="0"/>
                <w:color w:val="000000"/>
                <w:sz w:val="16"/>
                <w:lang w:val="en-AU"/>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B01E77" w14:textId="77777777" w:rsidR="00AC4696" w:rsidRPr="00DA309A" w:rsidRDefault="00AC4696" w:rsidP="00880C65">
            <w:pPr>
              <w:pStyle w:val="TAL"/>
              <w:rPr>
                <w:snapToGrid w:val="0"/>
                <w:color w:val="000000"/>
                <w:sz w:val="16"/>
                <w:lang w:val="en-AU"/>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3D8D9C43" w14:textId="77777777" w:rsidR="00AC4696" w:rsidRPr="00DA309A" w:rsidRDefault="00880C65" w:rsidP="00880C65">
            <w:pPr>
              <w:pStyle w:val="TAL"/>
              <w:rPr>
                <w:snapToGrid w:val="0"/>
                <w:color w:val="000000"/>
                <w:sz w:val="16"/>
                <w:lang w:val="en-AU"/>
              </w:rPr>
            </w:pPr>
            <w:r w:rsidRPr="00DA309A">
              <w:t>Version for Release 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B098CB" w14:textId="77777777" w:rsidR="00AC4696" w:rsidRPr="00DA309A" w:rsidRDefault="00880C65" w:rsidP="00880C65">
            <w:pPr>
              <w:pStyle w:val="TAL"/>
              <w:rPr>
                <w:snapToGrid w:val="0"/>
                <w:color w:val="000000"/>
                <w:sz w:val="16"/>
                <w:lang w:val="en-AU"/>
              </w:rPr>
            </w:pPr>
            <w:r w:rsidRPr="00DA309A">
              <w:rPr>
                <w:iCs/>
                <w:snapToGrid w:val="0"/>
                <w:color w:val="000000"/>
                <w:lang w:val="en-AU"/>
              </w:rPr>
              <w:t>11.0.0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E29783" w14:textId="77777777" w:rsidR="00AC4696" w:rsidRPr="00DA309A" w:rsidRDefault="00880C65" w:rsidP="00880C65">
            <w:pPr>
              <w:pStyle w:val="TAL"/>
              <w:rPr>
                <w:snapToGrid w:val="0"/>
                <w:color w:val="000000"/>
                <w:sz w:val="16"/>
                <w:lang w:val="en-AU"/>
              </w:rPr>
            </w:pPr>
            <w:r w:rsidRPr="00DA309A">
              <w:rPr>
                <w:iCs/>
                <w:snapToGrid w:val="0"/>
                <w:color w:val="000000"/>
                <w:lang w:val="en-AU"/>
              </w:rPr>
              <w:t>12.0.0</w:t>
            </w:r>
          </w:p>
        </w:tc>
      </w:tr>
      <w:tr w:rsidR="00AC4696" w:rsidRPr="00DA309A" w14:paraId="061607B5" w14:textId="77777777">
        <w:tc>
          <w:tcPr>
            <w:tcW w:w="800" w:type="dxa"/>
            <w:shd w:val="solid" w:color="FFFFFF" w:fill="auto"/>
          </w:tcPr>
          <w:p w14:paraId="2F78E3B0" w14:textId="77777777" w:rsidR="00AC4696" w:rsidRPr="00DA309A" w:rsidRDefault="00B7026A" w:rsidP="00880C65">
            <w:pPr>
              <w:pStyle w:val="TAL"/>
              <w:rPr>
                <w:snapToGrid w:val="0"/>
                <w:color w:val="000000"/>
                <w:sz w:val="16"/>
                <w:lang w:val="en-AU"/>
              </w:rPr>
            </w:pPr>
            <w:r w:rsidRPr="00DA309A">
              <w:rPr>
                <w:snapToGrid w:val="0"/>
                <w:color w:val="000000"/>
                <w:sz w:val="16"/>
                <w:lang w:val="en-AU"/>
              </w:rPr>
              <w:t>2015-12</w:t>
            </w:r>
          </w:p>
        </w:tc>
        <w:tc>
          <w:tcPr>
            <w:tcW w:w="618" w:type="dxa"/>
            <w:shd w:val="solid" w:color="FFFFFF" w:fill="auto"/>
          </w:tcPr>
          <w:p w14:paraId="4BC3AF94" w14:textId="77777777" w:rsidR="00AC4696" w:rsidRPr="00DA309A" w:rsidRDefault="00B7026A" w:rsidP="00880C65">
            <w:pPr>
              <w:pStyle w:val="TAL"/>
              <w:jc w:val="center"/>
              <w:rPr>
                <w:snapToGrid w:val="0"/>
                <w:color w:val="000000"/>
                <w:sz w:val="16"/>
                <w:lang w:val="en-AU"/>
              </w:rPr>
            </w:pPr>
            <w:r w:rsidRPr="00DA309A">
              <w:rPr>
                <w:snapToGrid w:val="0"/>
                <w:color w:val="000000"/>
                <w:sz w:val="16"/>
                <w:lang w:val="en-AU"/>
              </w:rPr>
              <w:t>70</w:t>
            </w:r>
          </w:p>
        </w:tc>
        <w:tc>
          <w:tcPr>
            <w:tcW w:w="1134" w:type="dxa"/>
            <w:shd w:val="solid" w:color="FFFFFF" w:fill="auto"/>
          </w:tcPr>
          <w:p w14:paraId="2D339609" w14:textId="77777777" w:rsidR="00AC4696" w:rsidRPr="00DA309A" w:rsidRDefault="00AC4696" w:rsidP="00880C65">
            <w:pPr>
              <w:pStyle w:val="TAL"/>
              <w:rPr>
                <w:snapToGrid w:val="0"/>
                <w:color w:val="000000"/>
                <w:sz w:val="16"/>
                <w:lang w:val="en-AU"/>
              </w:rPr>
            </w:pPr>
          </w:p>
        </w:tc>
        <w:tc>
          <w:tcPr>
            <w:tcW w:w="567" w:type="dxa"/>
            <w:shd w:val="solid" w:color="FFFFFF" w:fill="auto"/>
          </w:tcPr>
          <w:p w14:paraId="2F0FA5DF" w14:textId="77777777" w:rsidR="00AC4696" w:rsidRPr="00DA309A" w:rsidRDefault="00AC4696" w:rsidP="00880C65">
            <w:pPr>
              <w:pStyle w:val="TAL"/>
              <w:rPr>
                <w:snapToGrid w:val="0"/>
                <w:color w:val="000000"/>
                <w:sz w:val="16"/>
                <w:lang w:val="en-AU"/>
              </w:rPr>
            </w:pPr>
          </w:p>
        </w:tc>
        <w:tc>
          <w:tcPr>
            <w:tcW w:w="425" w:type="dxa"/>
            <w:shd w:val="solid" w:color="FFFFFF" w:fill="auto"/>
          </w:tcPr>
          <w:p w14:paraId="065B243F" w14:textId="77777777" w:rsidR="00AC4696" w:rsidRPr="00DA309A" w:rsidRDefault="00AC4696" w:rsidP="00880C65">
            <w:pPr>
              <w:pStyle w:val="TAL"/>
              <w:rPr>
                <w:snapToGrid w:val="0"/>
                <w:color w:val="000000"/>
                <w:sz w:val="16"/>
                <w:lang w:val="en-AU"/>
              </w:rPr>
            </w:pPr>
          </w:p>
        </w:tc>
        <w:tc>
          <w:tcPr>
            <w:tcW w:w="4394" w:type="dxa"/>
            <w:shd w:val="solid" w:color="FFFFFF" w:fill="auto"/>
          </w:tcPr>
          <w:p w14:paraId="718A3C42" w14:textId="77777777" w:rsidR="00AC4696" w:rsidRPr="00DA309A" w:rsidRDefault="00B7026A" w:rsidP="00880C65">
            <w:pPr>
              <w:pStyle w:val="TAL"/>
              <w:rPr>
                <w:snapToGrid w:val="0"/>
                <w:color w:val="000000"/>
                <w:sz w:val="16"/>
                <w:lang w:val="en-AU"/>
              </w:rPr>
            </w:pPr>
            <w:r w:rsidRPr="00DA309A">
              <w:t>Version for Release 13</w:t>
            </w:r>
          </w:p>
        </w:tc>
        <w:tc>
          <w:tcPr>
            <w:tcW w:w="709" w:type="dxa"/>
            <w:shd w:val="solid" w:color="FFFFFF" w:fill="auto"/>
          </w:tcPr>
          <w:p w14:paraId="5F3692BB" w14:textId="77777777" w:rsidR="00AC4696" w:rsidRPr="00DA309A" w:rsidRDefault="00B7026A" w:rsidP="00880C65">
            <w:pPr>
              <w:pStyle w:val="TAL"/>
              <w:rPr>
                <w:snapToGrid w:val="0"/>
                <w:color w:val="000000"/>
                <w:sz w:val="16"/>
                <w:lang w:val="en-AU"/>
              </w:rPr>
            </w:pPr>
            <w:r w:rsidRPr="00DA309A">
              <w:rPr>
                <w:iCs/>
                <w:snapToGrid w:val="0"/>
                <w:color w:val="000000"/>
                <w:lang w:val="en-AU"/>
              </w:rPr>
              <w:t>12.0.0</w:t>
            </w:r>
          </w:p>
        </w:tc>
        <w:tc>
          <w:tcPr>
            <w:tcW w:w="709" w:type="dxa"/>
            <w:shd w:val="solid" w:color="FFFFFF" w:fill="auto"/>
          </w:tcPr>
          <w:p w14:paraId="4BA7F95B" w14:textId="77777777" w:rsidR="00AC4696" w:rsidRPr="00DA309A" w:rsidRDefault="00B7026A" w:rsidP="00B7026A">
            <w:pPr>
              <w:pStyle w:val="TAL"/>
              <w:rPr>
                <w:snapToGrid w:val="0"/>
                <w:color w:val="000000"/>
                <w:sz w:val="16"/>
                <w:lang w:val="en-AU"/>
              </w:rPr>
            </w:pPr>
            <w:r w:rsidRPr="00DA309A">
              <w:rPr>
                <w:iCs/>
                <w:snapToGrid w:val="0"/>
                <w:color w:val="000000"/>
                <w:lang w:val="en-AU"/>
              </w:rPr>
              <w:t>13.0.0</w:t>
            </w:r>
          </w:p>
        </w:tc>
      </w:tr>
      <w:tr w:rsidR="00AC4696" w:rsidRPr="00DA309A" w14:paraId="6D3B5E50" w14:textId="77777777">
        <w:tc>
          <w:tcPr>
            <w:tcW w:w="800" w:type="dxa"/>
            <w:shd w:val="solid" w:color="FFFFFF" w:fill="auto"/>
          </w:tcPr>
          <w:p w14:paraId="16325098" w14:textId="77777777" w:rsidR="00AC4696" w:rsidRPr="00DA309A" w:rsidRDefault="00AC4696" w:rsidP="00880C65">
            <w:pPr>
              <w:pStyle w:val="TAL"/>
              <w:rPr>
                <w:snapToGrid w:val="0"/>
                <w:color w:val="000000"/>
                <w:sz w:val="16"/>
                <w:lang w:val="en-AU"/>
              </w:rPr>
            </w:pPr>
          </w:p>
        </w:tc>
        <w:tc>
          <w:tcPr>
            <w:tcW w:w="618" w:type="dxa"/>
            <w:shd w:val="solid" w:color="FFFFFF" w:fill="auto"/>
          </w:tcPr>
          <w:p w14:paraId="234AA6A5" w14:textId="77777777" w:rsidR="00AC4696" w:rsidRPr="00DA309A" w:rsidRDefault="00AC4696" w:rsidP="00880C65">
            <w:pPr>
              <w:pStyle w:val="TAL"/>
              <w:jc w:val="center"/>
              <w:rPr>
                <w:snapToGrid w:val="0"/>
                <w:color w:val="000000"/>
                <w:sz w:val="16"/>
                <w:lang w:val="en-AU"/>
              </w:rPr>
            </w:pPr>
          </w:p>
        </w:tc>
        <w:tc>
          <w:tcPr>
            <w:tcW w:w="1134" w:type="dxa"/>
            <w:shd w:val="solid" w:color="FFFFFF" w:fill="auto"/>
          </w:tcPr>
          <w:p w14:paraId="01E7D01A" w14:textId="77777777" w:rsidR="00AC4696" w:rsidRPr="00DA309A" w:rsidRDefault="00AC4696" w:rsidP="00880C65">
            <w:pPr>
              <w:pStyle w:val="TAL"/>
              <w:rPr>
                <w:snapToGrid w:val="0"/>
                <w:color w:val="000000"/>
                <w:sz w:val="16"/>
                <w:lang w:val="en-AU"/>
              </w:rPr>
            </w:pPr>
          </w:p>
        </w:tc>
        <w:tc>
          <w:tcPr>
            <w:tcW w:w="567" w:type="dxa"/>
            <w:shd w:val="solid" w:color="FFFFFF" w:fill="auto"/>
          </w:tcPr>
          <w:p w14:paraId="352725DA" w14:textId="77777777" w:rsidR="00AC4696" w:rsidRPr="00DA309A" w:rsidRDefault="00AC4696" w:rsidP="00880C65">
            <w:pPr>
              <w:pStyle w:val="TAL"/>
              <w:rPr>
                <w:snapToGrid w:val="0"/>
                <w:color w:val="000000"/>
                <w:sz w:val="16"/>
                <w:lang w:val="en-AU"/>
              </w:rPr>
            </w:pPr>
          </w:p>
        </w:tc>
        <w:tc>
          <w:tcPr>
            <w:tcW w:w="425" w:type="dxa"/>
            <w:shd w:val="solid" w:color="FFFFFF" w:fill="auto"/>
          </w:tcPr>
          <w:p w14:paraId="39E3DCB6" w14:textId="77777777" w:rsidR="00AC4696" w:rsidRPr="00DA309A" w:rsidRDefault="00AC4696" w:rsidP="00880C65">
            <w:pPr>
              <w:pStyle w:val="TAL"/>
              <w:rPr>
                <w:snapToGrid w:val="0"/>
                <w:color w:val="000000"/>
                <w:sz w:val="16"/>
                <w:lang w:val="en-AU"/>
              </w:rPr>
            </w:pPr>
          </w:p>
        </w:tc>
        <w:tc>
          <w:tcPr>
            <w:tcW w:w="4394" w:type="dxa"/>
            <w:shd w:val="solid" w:color="FFFFFF" w:fill="auto"/>
          </w:tcPr>
          <w:p w14:paraId="75970BA7" w14:textId="77777777" w:rsidR="00AC4696" w:rsidRPr="00DA309A" w:rsidRDefault="00AC4696" w:rsidP="00880C65">
            <w:pPr>
              <w:pStyle w:val="TAL"/>
              <w:rPr>
                <w:snapToGrid w:val="0"/>
                <w:color w:val="000000"/>
                <w:sz w:val="16"/>
                <w:lang w:val="en-AU"/>
              </w:rPr>
            </w:pPr>
          </w:p>
        </w:tc>
        <w:tc>
          <w:tcPr>
            <w:tcW w:w="709" w:type="dxa"/>
            <w:shd w:val="solid" w:color="FFFFFF" w:fill="auto"/>
          </w:tcPr>
          <w:p w14:paraId="3EA70832" w14:textId="77777777" w:rsidR="00AC4696" w:rsidRPr="00DA309A" w:rsidRDefault="00AC4696" w:rsidP="00880C65">
            <w:pPr>
              <w:pStyle w:val="TAL"/>
              <w:rPr>
                <w:snapToGrid w:val="0"/>
                <w:color w:val="000000"/>
                <w:sz w:val="16"/>
                <w:lang w:val="en-AU"/>
              </w:rPr>
            </w:pPr>
          </w:p>
        </w:tc>
        <w:tc>
          <w:tcPr>
            <w:tcW w:w="709" w:type="dxa"/>
            <w:shd w:val="solid" w:color="FFFFFF" w:fill="auto"/>
          </w:tcPr>
          <w:p w14:paraId="28F229D3" w14:textId="77777777" w:rsidR="00AC4696" w:rsidRPr="00DA309A" w:rsidRDefault="00AC4696" w:rsidP="00880C65">
            <w:pPr>
              <w:pStyle w:val="TAL"/>
              <w:rPr>
                <w:snapToGrid w:val="0"/>
                <w:color w:val="000000"/>
                <w:sz w:val="16"/>
                <w:lang w:val="en-AU"/>
              </w:rPr>
            </w:pPr>
          </w:p>
        </w:tc>
      </w:tr>
    </w:tbl>
    <w:p w14:paraId="199E1B06" w14:textId="77777777" w:rsidR="004A3549" w:rsidRPr="00DA309A" w:rsidRDefault="004A3549" w:rsidP="00783790">
      <w:pPr>
        <w:pStyle w:val="FP"/>
      </w:pPr>
    </w:p>
    <w:p w14:paraId="617F87AD" w14:textId="77777777" w:rsidR="00A5036A" w:rsidRPr="00DA309A" w:rsidRDefault="00A5036A" w:rsidP="00A5036A">
      <w:pPr>
        <w:pStyle w:val="TH"/>
      </w:pPr>
    </w:p>
    <w:tbl>
      <w:tblPr>
        <w:tblW w:w="9356"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678"/>
        <w:gridCol w:w="709"/>
      </w:tblGrid>
      <w:tr w:rsidR="00A5036A" w:rsidRPr="00DA309A" w14:paraId="2658FF84" w14:textId="77777777" w:rsidTr="005A3EAD">
        <w:trPr>
          <w:cantSplit/>
        </w:trPr>
        <w:tc>
          <w:tcPr>
            <w:tcW w:w="9356" w:type="dxa"/>
            <w:gridSpan w:val="8"/>
            <w:tcBorders>
              <w:bottom w:val="nil"/>
            </w:tcBorders>
            <w:shd w:val="solid" w:color="FFFFFF" w:fill="auto"/>
          </w:tcPr>
          <w:p w14:paraId="7484D129" w14:textId="77777777" w:rsidR="00A5036A" w:rsidRPr="00DA309A" w:rsidRDefault="00A5036A" w:rsidP="005A3EAD">
            <w:pPr>
              <w:pStyle w:val="TAL"/>
              <w:jc w:val="center"/>
              <w:rPr>
                <w:b/>
                <w:sz w:val="16"/>
              </w:rPr>
            </w:pPr>
            <w:r w:rsidRPr="00DA309A">
              <w:rPr>
                <w:b/>
              </w:rPr>
              <w:t>Change history</w:t>
            </w:r>
          </w:p>
        </w:tc>
      </w:tr>
      <w:tr w:rsidR="00A5036A" w:rsidRPr="00DA309A" w14:paraId="109CD2C8" w14:textId="77777777" w:rsidTr="005A3EAD">
        <w:tc>
          <w:tcPr>
            <w:tcW w:w="800" w:type="dxa"/>
            <w:shd w:val="pct10" w:color="auto" w:fill="FFFFFF"/>
          </w:tcPr>
          <w:p w14:paraId="3F4F3AE7" w14:textId="77777777" w:rsidR="00A5036A" w:rsidRPr="00DA309A" w:rsidRDefault="00A5036A" w:rsidP="005A3EAD">
            <w:pPr>
              <w:pStyle w:val="TAL"/>
              <w:rPr>
                <w:b/>
                <w:sz w:val="16"/>
              </w:rPr>
            </w:pPr>
            <w:r w:rsidRPr="00DA309A">
              <w:rPr>
                <w:b/>
                <w:sz w:val="16"/>
              </w:rPr>
              <w:t>Date</w:t>
            </w:r>
          </w:p>
        </w:tc>
        <w:tc>
          <w:tcPr>
            <w:tcW w:w="800" w:type="dxa"/>
            <w:shd w:val="pct10" w:color="auto" w:fill="FFFFFF"/>
          </w:tcPr>
          <w:p w14:paraId="5D93827D" w14:textId="77777777" w:rsidR="00A5036A" w:rsidRPr="00DA309A" w:rsidRDefault="00A5036A" w:rsidP="005A3EAD">
            <w:pPr>
              <w:pStyle w:val="TAL"/>
              <w:rPr>
                <w:b/>
                <w:sz w:val="16"/>
              </w:rPr>
            </w:pPr>
            <w:r w:rsidRPr="00DA309A">
              <w:rPr>
                <w:b/>
                <w:sz w:val="16"/>
              </w:rPr>
              <w:t>Meeting</w:t>
            </w:r>
          </w:p>
        </w:tc>
        <w:tc>
          <w:tcPr>
            <w:tcW w:w="1094" w:type="dxa"/>
            <w:shd w:val="pct10" w:color="auto" w:fill="FFFFFF"/>
          </w:tcPr>
          <w:p w14:paraId="7F01D5B1" w14:textId="77777777" w:rsidR="00A5036A" w:rsidRPr="00DA309A" w:rsidRDefault="00A5036A" w:rsidP="005A3EAD">
            <w:pPr>
              <w:pStyle w:val="TAL"/>
              <w:rPr>
                <w:b/>
                <w:sz w:val="16"/>
              </w:rPr>
            </w:pPr>
            <w:r w:rsidRPr="00DA309A">
              <w:rPr>
                <w:b/>
                <w:sz w:val="16"/>
              </w:rPr>
              <w:t>TDoc</w:t>
            </w:r>
          </w:p>
        </w:tc>
        <w:tc>
          <w:tcPr>
            <w:tcW w:w="425" w:type="dxa"/>
            <w:shd w:val="pct10" w:color="auto" w:fill="FFFFFF"/>
          </w:tcPr>
          <w:p w14:paraId="046FD0CE" w14:textId="77777777" w:rsidR="00A5036A" w:rsidRPr="00DA309A" w:rsidRDefault="00A5036A" w:rsidP="005A3EAD">
            <w:pPr>
              <w:pStyle w:val="TAL"/>
              <w:rPr>
                <w:b/>
                <w:sz w:val="16"/>
              </w:rPr>
            </w:pPr>
            <w:r w:rsidRPr="00DA309A">
              <w:rPr>
                <w:b/>
                <w:sz w:val="16"/>
              </w:rPr>
              <w:t>CR</w:t>
            </w:r>
          </w:p>
        </w:tc>
        <w:tc>
          <w:tcPr>
            <w:tcW w:w="425" w:type="dxa"/>
            <w:shd w:val="pct10" w:color="auto" w:fill="FFFFFF"/>
          </w:tcPr>
          <w:p w14:paraId="50AA18B8" w14:textId="77777777" w:rsidR="00A5036A" w:rsidRPr="00DA309A" w:rsidRDefault="00A5036A" w:rsidP="005A3EAD">
            <w:pPr>
              <w:pStyle w:val="TAL"/>
              <w:rPr>
                <w:b/>
                <w:sz w:val="16"/>
              </w:rPr>
            </w:pPr>
            <w:r w:rsidRPr="00DA309A">
              <w:rPr>
                <w:b/>
                <w:sz w:val="16"/>
              </w:rPr>
              <w:t>Rev</w:t>
            </w:r>
          </w:p>
        </w:tc>
        <w:tc>
          <w:tcPr>
            <w:tcW w:w="425" w:type="dxa"/>
            <w:shd w:val="pct10" w:color="auto" w:fill="FFFFFF"/>
          </w:tcPr>
          <w:p w14:paraId="2883394A" w14:textId="77777777" w:rsidR="00A5036A" w:rsidRPr="00DA309A" w:rsidRDefault="00A5036A" w:rsidP="005A3EAD">
            <w:pPr>
              <w:pStyle w:val="TAL"/>
              <w:rPr>
                <w:b/>
                <w:sz w:val="16"/>
              </w:rPr>
            </w:pPr>
            <w:r w:rsidRPr="00DA309A">
              <w:rPr>
                <w:b/>
                <w:sz w:val="16"/>
              </w:rPr>
              <w:t>Cat</w:t>
            </w:r>
          </w:p>
        </w:tc>
        <w:tc>
          <w:tcPr>
            <w:tcW w:w="4678" w:type="dxa"/>
            <w:shd w:val="pct10" w:color="auto" w:fill="FFFFFF"/>
          </w:tcPr>
          <w:p w14:paraId="4D399BAE" w14:textId="77777777" w:rsidR="00A5036A" w:rsidRPr="00DA309A" w:rsidRDefault="00A5036A" w:rsidP="005A3EAD">
            <w:pPr>
              <w:pStyle w:val="TAL"/>
              <w:rPr>
                <w:b/>
                <w:sz w:val="16"/>
              </w:rPr>
            </w:pPr>
            <w:r w:rsidRPr="00DA309A">
              <w:rPr>
                <w:b/>
                <w:sz w:val="16"/>
              </w:rPr>
              <w:t>Subject/Comment</w:t>
            </w:r>
          </w:p>
        </w:tc>
        <w:tc>
          <w:tcPr>
            <w:tcW w:w="709" w:type="dxa"/>
            <w:shd w:val="pct10" w:color="auto" w:fill="FFFFFF"/>
          </w:tcPr>
          <w:p w14:paraId="36164D36" w14:textId="77777777" w:rsidR="00A5036A" w:rsidRPr="00DA309A" w:rsidRDefault="00A5036A" w:rsidP="005A3EAD">
            <w:pPr>
              <w:pStyle w:val="TAL"/>
              <w:rPr>
                <w:b/>
                <w:sz w:val="16"/>
              </w:rPr>
            </w:pPr>
            <w:r w:rsidRPr="00DA309A">
              <w:rPr>
                <w:b/>
                <w:sz w:val="16"/>
              </w:rPr>
              <w:t>New version</w:t>
            </w:r>
          </w:p>
        </w:tc>
      </w:tr>
      <w:tr w:rsidR="00A5036A" w:rsidRPr="00DA309A" w14:paraId="257DA1BB" w14:textId="77777777" w:rsidTr="008B313C">
        <w:tc>
          <w:tcPr>
            <w:tcW w:w="800" w:type="dxa"/>
            <w:tcBorders>
              <w:bottom w:val="single" w:sz="12" w:space="0" w:color="auto"/>
            </w:tcBorders>
            <w:shd w:val="solid" w:color="FFFFFF" w:fill="auto"/>
          </w:tcPr>
          <w:p w14:paraId="6B4F050A" w14:textId="77777777" w:rsidR="00A5036A" w:rsidRPr="00DA309A" w:rsidRDefault="00A5036A" w:rsidP="005A3EAD">
            <w:pPr>
              <w:pStyle w:val="TAC"/>
              <w:rPr>
                <w:sz w:val="16"/>
                <w:szCs w:val="16"/>
              </w:rPr>
            </w:pPr>
            <w:r w:rsidRPr="00DA309A">
              <w:rPr>
                <w:sz w:val="16"/>
                <w:szCs w:val="16"/>
              </w:rPr>
              <w:t>2017-03</w:t>
            </w:r>
          </w:p>
        </w:tc>
        <w:tc>
          <w:tcPr>
            <w:tcW w:w="800" w:type="dxa"/>
            <w:tcBorders>
              <w:bottom w:val="single" w:sz="12" w:space="0" w:color="auto"/>
            </w:tcBorders>
            <w:shd w:val="solid" w:color="FFFFFF" w:fill="auto"/>
          </w:tcPr>
          <w:p w14:paraId="51814E49" w14:textId="77777777" w:rsidR="00A5036A" w:rsidRPr="00DA309A" w:rsidRDefault="00A5036A" w:rsidP="005A3EAD">
            <w:pPr>
              <w:pStyle w:val="TAC"/>
              <w:rPr>
                <w:sz w:val="16"/>
                <w:szCs w:val="16"/>
              </w:rPr>
            </w:pPr>
            <w:r w:rsidRPr="00DA309A">
              <w:rPr>
                <w:sz w:val="16"/>
                <w:szCs w:val="16"/>
              </w:rPr>
              <w:t>75</w:t>
            </w:r>
          </w:p>
        </w:tc>
        <w:tc>
          <w:tcPr>
            <w:tcW w:w="1094" w:type="dxa"/>
            <w:tcBorders>
              <w:bottom w:val="single" w:sz="12" w:space="0" w:color="auto"/>
            </w:tcBorders>
            <w:shd w:val="solid" w:color="FFFFFF" w:fill="auto"/>
          </w:tcPr>
          <w:p w14:paraId="68A537E2" w14:textId="77777777" w:rsidR="00A5036A" w:rsidRPr="00DA309A" w:rsidRDefault="00A5036A" w:rsidP="005A3EAD">
            <w:pPr>
              <w:pStyle w:val="TAC"/>
              <w:rPr>
                <w:sz w:val="16"/>
                <w:szCs w:val="16"/>
              </w:rPr>
            </w:pPr>
          </w:p>
        </w:tc>
        <w:tc>
          <w:tcPr>
            <w:tcW w:w="425" w:type="dxa"/>
            <w:tcBorders>
              <w:bottom w:val="single" w:sz="12" w:space="0" w:color="auto"/>
            </w:tcBorders>
            <w:shd w:val="solid" w:color="FFFFFF" w:fill="auto"/>
          </w:tcPr>
          <w:p w14:paraId="255DD27D" w14:textId="77777777" w:rsidR="00A5036A" w:rsidRPr="00DA309A" w:rsidRDefault="00A5036A" w:rsidP="005A3EAD">
            <w:pPr>
              <w:pStyle w:val="TAL"/>
              <w:rPr>
                <w:sz w:val="16"/>
                <w:szCs w:val="16"/>
              </w:rPr>
            </w:pPr>
          </w:p>
        </w:tc>
        <w:tc>
          <w:tcPr>
            <w:tcW w:w="425" w:type="dxa"/>
            <w:tcBorders>
              <w:bottom w:val="single" w:sz="12" w:space="0" w:color="auto"/>
            </w:tcBorders>
            <w:shd w:val="solid" w:color="FFFFFF" w:fill="auto"/>
          </w:tcPr>
          <w:p w14:paraId="1B60C2C7" w14:textId="77777777" w:rsidR="00A5036A" w:rsidRPr="00DA309A" w:rsidRDefault="00A5036A" w:rsidP="005A3EAD">
            <w:pPr>
              <w:pStyle w:val="TAR"/>
              <w:rPr>
                <w:sz w:val="16"/>
                <w:szCs w:val="16"/>
              </w:rPr>
            </w:pPr>
          </w:p>
        </w:tc>
        <w:tc>
          <w:tcPr>
            <w:tcW w:w="425" w:type="dxa"/>
            <w:tcBorders>
              <w:bottom w:val="single" w:sz="12" w:space="0" w:color="auto"/>
            </w:tcBorders>
            <w:shd w:val="solid" w:color="FFFFFF" w:fill="auto"/>
          </w:tcPr>
          <w:p w14:paraId="6A1D1D10" w14:textId="77777777" w:rsidR="00A5036A" w:rsidRPr="00DA309A" w:rsidRDefault="00A5036A" w:rsidP="005A3EAD">
            <w:pPr>
              <w:pStyle w:val="TAC"/>
              <w:rPr>
                <w:sz w:val="16"/>
                <w:szCs w:val="16"/>
              </w:rPr>
            </w:pPr>
          </w:p>
        </w:tc>
        <w:tc>
          <w:tcPr>
            <w:tcW w:w="4678" w:type="dxa"/>
            <w:tcBorders>
              <w:bottom w:val="single" w:sz="12" w:space="0" w:color="auto"/>
            </w:tcBorders>
            <w:shd w:val="solid" w:color="FFFFFF" w:fill="auto"/>
          </w:tcPr>
          <w:p w14:paraId="79F0E7AB" w14:textId="77777777" w:rsidR="00A5036A" w:rsidRPr="00DA309A" w:rsidRDefault="00A5036A" w:rsidP="005A3EAD">
            <w:pPr>
              <w:pStyle w:val="TAL"/>
              <w:rPr>
                <w:sz w:val="16"/>
                <w:szCs w:val="16"/>
              </w:rPr>
            </w:pPr>
            <w:r w:rsidRPr="00DA309A">
              <w:rPr>
                <w:snapToGrid w:val="0"/>
                <w:color w:val="000000"/>
                <w:sz w:val="16"/>
                <w:szCs w:val="16"/>
                <w:lang w:val="en-AU"/>
              </w:rPr>
              <w:t>Version for Release 14</w:t>
            </w:r>
          </w:p>
        </w:tc>
        <w:tc>
          <w:tcPr>
            <w:tcW w:w="709" w:type="dxa"/>
            <w:tcBorders>
              <w:bottom w:val="single" w:sz="12" w:space="0" w:color="auto"/>
            </w:tcBorders>
            <w:shd w:val="solid" w:color="FFFFFF" w:fill="auto"/>
          </w:tcPr>
          <w:p w14:paraId="29F48ACD" w14:textId="77777777" w:rsidR="00A5036A" w:rsidRPr="00DA309A" w:rsidRDefault="00A5036A" w:rsidP="005A3EAD">
            <w:pPr>
              <w:pStyle w:val="TAC"/>
              <w:rPr>
                <w:sz w:val="16"/>
                <w:szCs w:val="16"/>
              </w:rPr>
            </w:pPr>
            <w:r w:rsidRPr="00DA309A">
              <w:rPr>
                <w:sz w:val="16"/>
                <w:szCs w:val="16"/>
              </w:rPr>
              <w:t>14.0.0</w:t>
            </w:r>
          </w:p>
        </w:tc>
      </w:tr>
      <w:tr w:rsidR="005F7E7C" w:rsidRPr="00DA309A" w14:paraId="34B1A135" w14:textId="77777777" w:rsidTr="00F422FE">
        <w:tc>
          <w:tcPr>
            <w:tcW w:w="800" w:type="dxa"/>
            <w:tcBorders>
              <w:top w:val="single" w:sz="12" w:space="0" w:color="auto"/>
              <w:left w:val="single" w:sz="6" w:space="0" w:color="auto"/>
              <w:bottom w:val="single" w:sz="12" w:space="0" w:color="auto"/>
              <w:right w:val="single" w:sz="6" w:space="0" w:color="auto"/>
            </w:tcBorders>
            <w:shd w:val="solid" w:color="FFFFFF" w:fill="auto"/>
          </w:tcPr>
          <w:p w14:paraId="5FB252CE" w14:textId="77777777" w:rsidR="005F7E7C" w:rsidRPr="00DA309A" w:rsidRDefault="005F7E7C" w:rsidP="005F7E7C">
            <w:pPr>
              <w:pStyle w:val="TAC"/>
              <w:rPr>
                <w:sz w:val="16"/>
                <w:szCs w:val="16"/>
              </w:rPr>
            </w:pPr>
            <w:r w:rsidRPr="00DA309A">
              <w:rPr>
                <w:sz w:val="16"/>
                <w:szCs w:val="16"/>
              </w:rPr>
              <w:t>2018-06</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571F9ACD" w14:textId="77777777" w:rsidR="005F7E7C" w:rsidRPr="00DA309A" w:rsidRDefault="005F7E7C" w:rsidP="00FD25F3">
            <w:pPr>
              <w:pStyle w:val="TAC"/>
              <w:rPr>
                <w:sz w:val="16"/>
                <w:szCs w:val="16"/>
              </w:rPr>
            </w:pPr>
            <w:r w:rsidRPr="00DA309A">
              <w:rPr>
                <w:sz w:val="16"/>
                <w:szCs w:val="16"/>
              </w:rPr>
              <w:t>80</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72828EE0" w14:textId="77777777" w:rsidR="005F7E7C" w:rsidRPr="00DA309A" w:rsidRDefault="005F7E7C" w:rsidP="00FD25F3">
            <w:pPr>
              <w:pStyle w:val="TAC"/>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5B01081" w14:textId="77777777" w:rsidR="005F7E7C" w:rsidRPr="00DA309A" w:rsidRDefault="005F7E7C" w:rsidP="00FD25F3">
            <w:pPr>
              <w:pStyle w:val="TAL"/>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E75D259" w14:textId="77777777" w:rsidR="005F7E7C" w:rsidRPr="00DA309A" w:rsidRDefault="005F7E7C" w:rsidP="00FD25F3">
            <w:pPr>
              <w:pStyle w:val="TAR"/>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29135DA0" w14:textId="77777777" w:rsidR="005F7E7C" w:rsidRPr="00DA309A" w:rsidRDefault="005F7E7C" w:rsidP="00FD25F3">
            <w:pPr>
              <w:pStyle w:val="TAC"/>
              <w:rPr>
                <w:sz w:val="16"/>
                <w:szCs w:val="16"/>
              </w:rPr>
            </w:pP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66FB8CED" w14:textId="77777777" w:rsidR="005F7E7C" w:rsidRPr="00DA309A" w:rsidRDefault="005F7E7C" w:rsidP="005F7E7C">
            <w:pPr>
              <w:pStyle w:val="TAL"/>
              <w:rPr>
                <w:snapToGrid w:val="0"/>
                <w:color w:val="000000"/>
                <w:sz w:val="16"/>
                <w:szCs w:val="16"/>
                <w:lang w:val="en-AU"/>
              </w:rPr>
            </w:pPr>
            <w:r w:rsidRPr="00DA309A">
              <w:rPr>
                <w:snapToGrid w:val="0"/>
                <w:color w:val="000000"/>
                <w:sz w:val="16"/>
                <w:szCs w:val="16"/>
                <w:lang w:val="en-AU"/>
              </w:rPr>
              <w:t>Version for Release 15</w:t>
            </w:r>
          </w:p>
        </w:tc>
        <w:tc>
          <w:tcPr>
            <w:tcW w:w="709" w:type="dxa"/>
            <w:tcBorders>
              <w:top w:val="single" w:sz="12" w:space="0" w:color="auto"/>
              <w:left w:val="single" w:sz="6" w:space="0" w:color="auto"/>
              <w:bottom w:val="single" w:sz="12" w:space="0" w:color="auto"/>
              <w:right w:val="single" w:sz="6" w:space="0" w:color="auto"/>
            </w:tcBorders>
            <w:shd w:val="solid" w:color="FFFFFF" w:fill="auto"/>
          </w:tcPr>
          <w:p w14:paraId="5B5A5D14" w14:textId="77777777" w:rsidR="005F7E7C" w:rsidRPr="00DA309A" w:rsidRDefault="005F7E7C" w:rsidP="005F7E7C">
            <w:pPr>
              <w:pStyle w:val="TAC"/>
              <w:rPr>
                <w:sz w:val="16"/>
                <w:szCs w:val="16"/>
              </w:rPr>
            </w:pPr>
            <w:r w:rsidRPr="00DA309A">
              <w:rPr>
                <w:sz w:val="16"/>
                <w:szCs w:val="16"/>
              </w:rPr>
              <w:t>15.0.0</w:t>
            </w:r>
          </w:p>
        </w:tc>
      </w:tr>
      <w:tr w:rsidR="008B313C" w:rsidRPr="00DA309A" w14:paraId="4135EE28" w14:textId="77777777" w:rsidTr="0053424C">
        <w:tc>
          <w:tcPr>
            <w:tcW w:w="800" w:type="dxa"/>
            <w:tcBorders>
              <w:top w:val="single" w:sz="12" w:space="0" w:color="auto"/>
              <w:left w:val="single" w:sz="6" w:space="0" w:color="auto"/>
              <w:bottom w:val="single" w:sz="12" w:space="0" w:color="auto"/>
              <w:right w:val="single" w:sz="6" w:space="0" w:color="auto"/>
            </w:tcBorders>
            <w:shd w:val="solid" w:color="FFFFFF" w:fill="auto"/>
          </w:tcPr>
          <w:p w14:paraId="1D823909" w14:textId="77777777" w:rsidR="008B313C" w:rsidRPr="00DA309A" w:rsidRDefault="008B313C" w:rsidP="005F7E7C">
            <w:pPr>
              <w:pStyle w:val="TAC"/>
              <w:rPr>
                <w:sz w:val="16"/>
                <w:szCs w:val="16"/>
              </w:rPr>
            </w:pPr>
            <w:r>
              <w:rPr>
                <w:sz w:val="16"/>
                <w:szCs w:val="16"/>
              </w:rPr>
              <w:t>2020-07</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27D2CC63" w14:textId="77777777" w:rsidR="008B313C" w:rsidRPr="00DA309A" w:rsidRDefault="008B313C" w:rsidP="00FD25F3">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5CF7BBB1" w14:textId="77777777" w:rsidR="008B313C" w:rsidRPr="00DA309A" w:rsidRDefault="008B313C" w:rsidP="00FD25F3">
            <w:pPr>
              <w:pStyle w:val="TAC"/>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26E86B51" w14:textId="77777777" w:rsidR="008B313C" w:rsidRPr="00DA309A" w:rsidRDefault="008B313C" w:rsidP="00FD25F3">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3D69B920" w14:textId="77777777" w:rsidR="008B313C" w:rsidRPr="00DA309A" w:rsidRDefault="008B313C" w:rsidP="00FD25F3">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BEFCB08" w14:textId="77777777" w:rsidR="008B313C" w:rsidRPr="00DA309A" w:rsidRDefault="008B313C" w:rsidP="00FD25F3">
            <w:pPr>
              <w:pStyle w:val="TAC"/>
              <w:rPr>
                <w:sz w:val="16"/>
                <w:szCs w:val="16"/>
              </w:rPr>
            </w:pPr>
            <w:r>
              <w:rPr>
                <w:sz w:val="16"/>
                <w:szCs w:val="16"/>
              </w:rPr>
              <w:t>-</w:t>
            </w: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594CB38B" w14:textId="77777777" w:rsidR="008B313C" w:rsidRPr="00DA309A" w:rsidRDefault="008B313C" w:rsidP="005F7E7C">
            <w:pPr>
              <w:pStyle w:val="TAL"/>
              <w:rPr>
                <w:snapToGrid w:val="0"/>
                <w:color w:val="000000"/>
                <w:sz w:val="16"/>
                <w:szCs w:val="16"/>
                <w:lang w:val="en-AU"/>
              </w:rPr>
            </w:pPr>
            <w:r>
              <w:rPr>
                <w:snapToGrid w:val="0"/>
                <w:color w:val="000000"/>
                <w:sz w:val="16"/>
                <w:szCs w:val="16"/>
                <w:lang w:val="en-AU"/>
              </w:rPr>
              <w:t>Update to Rel-16 version (MCC)</w:t>
            </w:r>
          </w:p>
        </w:tc>
        <w:tc>
          <w:tcPr>
            <w:tcW w:w="709" w:type="dxa"/>
            <w:tcBorders>
              <w:top w:val="single" w:sz="12" w:space="0" w:color="auto"/>
              <w:left w:val="single" w:sz="6" w:space="0" w:color="auto"/>
              <w:bottom w:val="single" w:sz="12" w:space="0" w:color="auto"/>
              <w:right w:val="single" w:sz="6" w:space="0" w:color="auto"/>
            </w:tcBorders>
            <w:shd w:val="solid" w:color="FFFFFF" w:fill="auto"/>
          </w:tcPr>
          <w:p w14:paraId="6E90B9D4" w14:textId="77777777" w:rsidR="008B313C" w:rsidRPr="008B313C" w:rsidRDefault="008B313C" w:rsidP="005F7E7C">
            <w:pPr>
              <w:pStyle w:val="TAC"/>
              <w:rPr>
                <w:b/>
                <w:sz w:val="16"/>
                <w:szCs w:val="16"/>
              </w:rPr>
            </w:pPr>
            <w:r w:rsidRPr="008B313C">
              <w:rPr>
                <w:b/>
                <w:sz w:val="16"/>
                <w:szCs w:val="16"/>
              </w:rPr>
              <w:t>16.0.0</w:t>
            </w:r>
          </w:p>
        </w:tc>
      </w:tr>
      <w:tr w:rsidR="00F422FE" w:rsidRPr="00DA309A" w14:paraId="17F0F514" w14:textId="77777777" w:rsidTr="0053424C">
        <w:tc>
          <w:tcPr>
            <w:tcW w:w="800" w:type="dxa"/>
            <w:tcBorders>
              <w:top w:val="single" w:sz="12" w:space="0" w:color="auto"/>
              <w:left w:val="single" w:sz="6" w:space="0" w:color="auto"/>
              <w:bottom w:val="single" w:sz="12" w:space="0" w:color="auto"/>
              <w:right w:val="single" w:sz="6" w:space="0" w:color="auto"/>
            </w:tcBorders>
            <w:shd w:val="solid" w:color="FFFFFF" w:fill="auto"/>
          </w:tcPr>
          <w:p w14:paraId="4CFE3CFD" w14:textId="77777777" w:rsidR="00F422FE" w:rsidRDefault="00F422FE" w:rsidP="005F7E7C">
            <w:pPr>
              <w:pStyle w:val="TAC"/>
              <w:rPr>
                <w:sz w:val="16"/>
                <w:szCs w:val="16"/>
              </w:rPr>
            </w:pPr>
            <w:r>
              <w:rPr>
                <w:sz w:val="16"/>
                <w:szCs w:val="16"/>
              </w:rPr>
              <w:t>2022-04</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50768230" w14:textId="77777777" w:rsidR="00F422FE" w:rsidRDefault="00F422FE" w:rsidP="00FD25F3">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6D6D41D4" w14:textId="77777777" w:rsidR="00F422FE" w:rsidRDefault="00F422FE" w:rsidP="00FD25F3">
            <w:pPr>
              <w:pStyle w:val="TAC"/>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3834C6B" w14:textId="77777777" w:rsidR="00F422FE" w:rsidRDefault="00F422FE" w:rsidP="00FD25F3">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2F1755A7" w14:textId="77777777" w:rsidR="00F422FE" w:rsidRDefault="00F422FE" w:rsidP="00FD25F3">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2D3DA4A9" w14:textId="77777777" w:rsidR="00F422FE" w:rsidRDefault="00F422FE" w:rsidP="00FD25F3">
            <w:pPr>
              <w:pStyle w:val="TAC"/>
              <w:rPr>
                <w:sz w:val="16"/>
                <w:szCs w:val="16"/>
              </w:rPr>
            </w:pPr>
            <w:r>
              <w:rPr>
                <w:sz w:val="16"/>
                <w:szCs w:val="16"/>
              </w:rPr>
              <w:t>-</w:t>
            </w: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30E2BBB1" w14:textId="77777777" w:rsidR="00F422FE" w:rsidRDefault="00F422FE" w:rsidP="005F7E7C">
            <w:pPr>
              <w:pStyle w:val="TAL"/>
              <w:rPr>
                <w:snapToGrid w:val="0"/>
                <w:color w:val="000000"/>
                <w:sz w:val="16"/>
                <w:szCs w:val="16"/>
                <w:lang w:val="en-AU"/>
              </w:rPr>
            </w:pPr>
            <w:r>
              <w:rPr>
                <w:snapToGrid w:val="0"/>
                <w:color w:val="000000"/>
                <w:sz w:val="16"/>
                <w:szCs w:val="16"/>
                <w:lang w:val="en-AU"/>
              </w:rPr>
              <w:t>Update to Rel-17 version (MCC)</w:t>
            </w:r>
          </w:p>
        </w:tc>
        <w:tc>
          <w:tcPr>
            <w:tcW w:w="709" w:type="dxa"/>
            <w:tcBorders>
              <w:top w:val="single" w:sz="12" w:space="0" w:color="auto"/>
              <w:left w:val="single" w:sz="6" w:space="0" w:color="auto"/>
              <w:bottom w:val="single" w:sz="12" w:space="0" w:color="auto"/>
              <w:right w:val="single" w:sz="6" w:space="0" w:color="auto"/>
            </w:tcBorders>
            <w:shd w:val="solid" w:color="FFFFFF" w:fill="auto"/>
          </w:tcPr>
          <w:p w14:paraId="0547360B" w14:textId="77777777" w:rsidR="00F422FE" w:rsidRPr="00F422FE" w:rsidRDefault="00F422FE" w:rsidP="005F7E7C">
            <w:pPr>
              <w:pStyle w:val="TAC"/>
              <w:rPr>
                <w:b/>
                <w:sz w:val="16"/>
                <w:szCs w:val="16"/>
              </w:rPr>
            </w:pPr>
            <w:r w:rsidRPr="00F422FE">
              <w:rPr>
                <w:b/>
                <w:sz w:val="16"/>
                <w:szCs w:val="16"/>
              </w:rPr>
              <w:t>17.0.0</w:t>
            </w:r>
          </w:p>
        </w:tc>
      </w:tr>
      <w:tr w:rsidR="0053424C" w:rsidRPr="00DA309A" w14:paraId="3CE9BD98" w14:textId="77777777" w:rsidTr="008B313C">
        <w:tc>
          <w:tcPr>
            <w:tcW w:w="800" w:type="dxa"/>
            <w:tcBorders>
              <w:top w:val="single" w:sz="12" w:space="0" w:color="auto"/>
              <w:left w:val="single" w:sz="6" w:space="0" w:color="auto"/>
              <w:bottom w:val="single" w:sz="6" w:space="0" w:color="auto"/>
              <w:right w:val="single" w:sz="6" w:space="0" w:color="auto"/>
            </w:tcBorders>
            <w:shd w:val="solid" w:color="FFFFFF" w:fill="auto"/>
          </w:tcPr>
          <w:p w14:paraId="6AB9F55C" w14:textId="61DB1A63" w:rsidR="0053424C" w:rsidRDefault="0053424C" w:rsidP="005F7E7C">
            <w:pPr>
              <w:pStyle w:val="TAC"/>
              <w:rPr>
                <w:sz w:val="16"/>
                <w:szCs w:val="16"/>
              </w:rPr>
            </w:pPr>
            <w:r>
              <w:rPr>
                <w:sz w:val="16"/>
                <w:szCs w:val="16"/>
              </w:rPr>
              <w:t>2024-05</w:t>
            </w:r>
          </w:p>
        </w:tc>
        <w:tc>
          <w:tcPr>
            <w:tcW w:w="800" w:type="dxa"/>
            <w:tcBorders>
              <w:top w:val="single" w:sz="12" w:space="0" w:color="auto"/>
              <w:left w:val="single" w:sz="6" w:space="0" w:color="auto"/>
              <w:bottom w:val="single" w:sz="6" w:space="0" w:color="auto"/>
              <w:right w:val="single" w:sz="6" w:space="0" w:color="auto"/>
            </w:tcBorders>
            <w:shd w:val="solid" w:color="FFFFFF" w:fill="auto"/>
          </w:tcPr>
          <w:p w14:paraId="7B06C78D" w14:textId="52A95410" w:rsidR="0053424C" w:rsidRDefault="0053424C" w:rsidP="00FD25F3">
            <w:pPr>
              <w:pStyle w:val="TAC"/>
              <w:rPr>
                <w:sz w:val="16"/>
                <w:szCs w:val="16"/>
              </w:rPr>
            </w:pPr>
            <w:r>
              <w:rPr>
                <w:sz w:val="16"/>
                <w:szCs w:val="16"/>
              </w:rPr>
              <w:t>-</w:t>
            </w:r>
          </w:p>
        </w:tc>
        <w:tc>
          <w:tcPr>
            <w:tcW w:w="1094" w:type="dxa"/>
            <w:tcBorders>
              <w:top w:val="single" w:sz="12" w:space="0" w:color="auto"/>
              <w:left w:val="single" w:sz="6" w:space="0" w:color="auto"/>
              <w:bottom w:val="single" w:sz="6" w:space="0" w:color="auto"/>
              <w:right w:val="single" w:sz="6" w:space="0" w:color="auto"/>
            </w:tcBorders>
            <w:shd w:val="solid" w:color="FFFFFF" w:fill="auto"/>
          </w:tcPr>
          <w:p w14:paraId="4E225319" w14:textId="483BC848" w:rsidR="0053424C" w:rsidRDefault="0053424C" w:rsidP="00FD25F3">
            <w:pPr>
              <w:pStyle w:val="TAC"/>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15DACF0F" w14:textId="679F5A50" w:rsidR="0053424C" w:rsidRDefault="0053424C" w:rsidP="00FD25F3">
            <w:pPr>
              <w:pStyle w:val="TAL"/>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06463849" w14:textId="14338D23" w:rsidR="0053424C" w:rsidRDefault="0053424C" w:rsidP="00FD25F3">
            <w:pPr>
              <w:pStyle w:val="TAR"/>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4EEA0716" w14:textId="5E6CCDDC" w:rsidR="0053424C" w:rsidRDefault="0053424C" w:rsidP="00FD25F3">
            <w:pPr>
              <w:pStyle w:val="TAC"/>
              <w:rPr>
                <w:sz w:val="16"/>
                <w:szCs w:val="16"/>
              </w:rPr>
            </w:pPr>
            <w:r>
              <w:rPr>
                <w:sz w:val="16"/>
                <w:szCs w:val="16"/>
              </w:rPr>
              <w:t>-</w:t>
            </w:r>
          </w:p>
        </w:tc>
        <w:tc>
          <w:tcPr>
            <w:tcW w:w="4678" w:type="dxa"/>
            <w:tcBorders>
              <w:top w:val="single" w:sz="12" w:space="0" w:color="auto"/>
              <w:left w:val="single" w:sz="6" w:space="0" w:color="auto"/>
              <w:bottom w:val="single" w:sz="6" w:space="0" w:color="auto"/>
              <w:right w:val="single" w:sz="6" w:space="0" w:color="auto"/>
            </w:tcBorders>
            <w:shd w:val="solid" w:color="FFFFFF" w:fill="auto"/>
          </w:tcPr>
          <w:p w14:paraId="031EA42C" w14:textId="05D1251F" w:rsidR="0053424C" w:rsidRDefault="0053424C" w:rsidP="005F7E7C">
            <w:pPr>
              <w:pStyle w:val="TAL"/>
              <w:rPr>
                <w:snapToGrid w:val="0"/>
                <w:color w:val="000000"/>
                <w:sz w:val="16"/>
                <w:szCs w:val="16"/>
                <w:lang w:val="en-AU"/>
              </w:rPr>
            </w:pPr>
            <w:r>
              <w:rPr>
                <w:snapToGrid w:val="0"/>
                <w:color w:val="000000"/>
                <w:sz w:val="16"/>
                <w:szCs w:val="16"/>
                <w:lang w:val="en-AU"/>
              </w:rPr>
              <w:t>Update to Rel-18 version (MCC)</w:t>
            </w:r>
          </w:p>
        </w:tc>
        <w:tc>
          <w:tcPr>
            <w:tcW w:w="709" w:type="dxa"/>
            <w:tcBorders>
              <w:top w:val="single" w:sz="12" w:space="0" w:color="auto"/>
              <w:left w:val="single" w:sz="6" w:space="0" w:color="auto"/>
              <w:bottom w:val="single" w:sz="6" w:space="0" w:color="auto"/>
              <w:right w:val="single" w:sz="6" w:space="0" w:color="auto"/>
            </w:tcBorders>
            <w:shd w:val="solid" w:color="FFFFFF" w:fill="auto"/>
          </w:tcPr>
          <w:p w14:paraId="498CE2E8" w14:textId="6AD22EAD" w:rsidR="0053424C" w:rsidRPr="0053424C" w:rsidRDefault="0053424C" w:rsidP="005F7E7C">
            <w:pPr>
              <w:pStyle w:val="TAC"/>
              <w:rPr>
                <w:b/>
                <w:sz w:val="16"/>
                <w:szCs w:val="16"/>
              </w:rPr>
            </w:pPr>
            <w:r w:rsidRPr="0053424C">
              <w:rPr>
                <w:b/>
                <w:sz w:val="16"/>
                <w:szCs w:val="16"/>
              </w:rPr>
              <w:t>18.0.0</w:t>
            </w:r>
          </w:p>
        </w:tc>
      </w:tr>
    </w:tbl>
    <w:p w14:paraId="11F6B2C5" w14:textId="77777777" w:rsidR="00A5036A" w:rsidRPr="00DA309A" w:rsidRDefault="00A5036A" w:rsidP="00A5036A"/>
    <w:p w14:paraId="4034F360" w14:textId="77777777" w:rsidR="00A5036A" w:rsidRPr="00DA309A" w:rsidRDefault="00A5036A" w:rsidP="00783790">
      <w:pPr>
        <w:pStyle w:val="FP"/>
      </w:pPr>
    </w:p>
    <w:sectPr w:rsidR="00A5036A" w:rsidRPr="00DA309A">
      <w:headerReference w:type="default" r:id="rId15"/>
      <w:footerReference w:type="default" r:id="rId16"/>
      <w:footnotePr>
        <w:numRestart w:val="eachSect"/>
      </w:footnotePr>
      <w:pgSz w:w="11907" w:h="16840" w:code="9"/>
      <w:pgMar w:top="1416" w:right="1133" w:bottom="1133" w:left="1133" w:header="850" w:footer="340" w:gutter="0"/>
      <w:cols w:space="720"/>
      <w:formProt w:val="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9" w:author="Guido Grassel" w:date="2004-05-27T18:07:00Z" w:initials="GG">
    <w:p w14:paraId="4F251BAD" w14:textId="77777777" w:rsidR="00783790" w:rsidRDefault="00783790" w:rsidP="00783790">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A new URI needs to be introduced if and only if the 3GPP SMIL specification in document diverges from [3] release 5. This note will be removed before completion of this release of the TS.</w:t>
      </w:r>
    </w:p>
  </w:comment>
  <w:comment w:id="20" w:author="Guido Grassel" w:date="2004-05-27T18:07:00Z" w:initials="GG">
    <w:p w14:paraId="5DA38F04" w14:textId="77777777" w:rsidR="00783790" w:rsidRDefault="00783790" w:rsidP="00783790">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A new URI needs to be introduced if and only if the 3GPP SMIL specification in document diverges from [3] release 5. This note will be removed before completion of this release of the 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F251BAD" w15:done="0"/>
  <w15:commentEx w15:paraId="5DA38F0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F251BAD" w16cid:durableId="25F9743E"/>
  <w16cid:commentId w16cid:paraId="5DA38F04" w16cid:durableId="25F9743F"/>
</w16cid:commentsIds>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01B6D8" w14:textId="77777777" w:rsidR="001F5192" w:rsidRDefault="001F5192">
      <w:r>
        <w:separator/>
      </w:r>
    </w:p>
  </w:endnote>
  <w:endnote w:type="continuationSeparator" w:id="0">
    <w:p w14:paraId="32435BB7" w14:textId="77777777" w:rsidR="001F5192" w:rsidRDefault="001F51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E38AC6" w14:textId="77777777" w:rsidR="004A3549" w:rsidRDefault="004A3549">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98FBE9" w14:textId="77777777" w:rsidR="001F5192" w:rsidRDefault="001F5192">
      <w:r>
        <w:separator/>
      </w:r>
    </w:p>
  </w:footnote>
  <w:footnote w:type="continuationSeparator" w:id="0">
    <w:p w14:paraId="293804AF" w14:textId="77777777" w:rsidR="001F5192" w:rsidRDefault="001F51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235E97" w14:textId="5BA22B67" w:rsidR="004A3549" w:rsidRDefault="004A3549">
    <w:pPr>
      <w:pStyle w:val="Header"/>
      <w:framePr w:wrap="auto" w:vAnchor="text" w:hAnchor="margin" w:xAlign="right" w:y="1"/>
      <w:widowControl/>
    </w:pPr>
    <w:r>
      <w:fldChar w:fldCharType="begin"/>
    </w:r>
    <w:r>
      <w:instrText xml:space="preserve"> STYLEREF ZA </w:instrText>
    </w:r>
    <w:r>
      <w:fldChar w:fldCharType="separate"/>
    </w:r>
    <w:r w:rsidR="00527CC4">
      <w:rPr>
        <w:noProof/>
      </w:rPr>
      <w:t>3GPP TS 26.246 V18.0.0 (2024-05)</w:t>
    </w:r>
    <w:r>
      <w:fldChar w:fldCharType="end"/>
    </w:r>
  </w:p>
  <w:p w14:paraId="64F07FCD" w14:textId="77777777" w:rsidR="004A3549" w:rsidRDefault="004A3549">
    <w:pPr>
      <w:pStyle w:val="Header"/>
      <w:framePr w:wrap="auto" w:vAnchor="text" w:hAnchor="margin" w:xAlign="center" w:y="1"/>
      <w:widowControl/>
    </w:pPr>
    <w:r>
      <w:fldChar w:fldCharType="begin"/>
    </w:r>
    <w:r>
      <w:instrText xml:space="preserve"> PAGE </w:instrText>
    </w:r>
    <w:r>
      <w:fldChar w:fldCharType="separate"/>
    </w:r>
    <w:r w:rsidR="0060587F">
      <w:t>3</w:t>
    </w:r>
    <w:r>
      <w:fldChar w:fldCharType="end"/>
    </w:r>
  </w:p>
  <w:p w14:paraId="7963B71B" w14:textId="676B877A" w:rsidR="004A3549" w:rsidRDefault="004A3549">
    <w:pPr>
      <w:pStyle w:val="Header"/>
      <w:framePr w:wrap="auto" w:vAnchor="text" w:hAnchor="margin" w:y="1"/>
      <w:widowControl/>
    </w:pPr>
    <w:r>
      <w:fldChar w:fldCharType="begin"/>
    </w:r>
    <w:r>
      <w:instrText xml:space="preserve"> STYLEREF ZGSM </w:instrText>
    </w:r>
    <w:r>
      <w:fldChar w:fldCharType="separate"/>
    </w:r>
    <w:r w:rsidR="00527CC4">
      <w:rPr>
        <w:noProof/>
      </w:rPr>
      <w:t>Release 18</w:t>
    </w:r>
    <w:r>
      <w:fldChar w:fldCharType="end"/>
    </w:r>
  </w:p>
  <w:p w14:paraId="01748CA2" w14:textId="77777777" w:rsidR="004A3549" w:rsidRDefault="004A35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154C25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958E5E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3046F3A"/>
    <w:lvl w:ilvl="0">
      <w:start w:val="1"/>
      <w:numFmt w:val="decimal"/>
      <w:pStyle w:val="ListNumber3"/>
      <w:lvlText w:val="%1."/>
      <w:lvlJc w:val="left"/>
      <w:pPr>
        <w:tabs>
          <w:tab w:val="num" w:pos="926"/>
        </w:tabs>
        <w:ind w:left="926" w:hanging="360"/>
      </w:pPr>
    </w:lvl>
  </w:abstractNum>
  <w:abstractNum w:abstractNumId="3" w15:restartNumberingAfterBreak="0">
    <w:nsid w:val="FFFFFF89"/>
    <w:multiLevelType w:val="singleLevel"/>
    <w:tmpl w:val="3C501F38"/>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FFFFFFFE"/>
    <w:multiLevelType w:val="singleLevel"/>
    <w:tmpl w:val="FFFFFFFF"/>
    <w:lvl w:ilvl="0">
      <w:numFmt w:val="decimal"/>
      <w:lvlText w:val="*"/>
      <w:lvlJc w:val="left"/>
    </w:lvl>
  </w:abstractNum>
  <w:abstractNum w:abstractNumId="5" w15:restartNumberingAfterBreak="0">
    <w:nsid w:val="051472C3"/>
    <w:multiLevelType w:val="hybridMultilevel"/>
    <w:tmpl w:val="09DA33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2430031"/>
    <w:multiLevelType w:val="hybridMultilevel"/>
    <w:tmpl w:val="318654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795556016">
    <w:abstractNumId w:val="4"/>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141575468">
    <w:abstractNumId w:val="4"/>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089543046">
    <w:abstractNumId w:val="3"/>
  </w:num>
  <w:num w:numId="4" w16cid:durableId="629215160">
    <w:abstractNumId w:val="5"/>
  </w:num>
  <w:num w:numId="5" w16cid:durableId="971790437">
    <w:abstractNumId w:val="6"/>
  </w:num>
  <w:num w:numId="6" w16cid:durableId="1782455071">
    <w:abstractNumId w:val="2"/>
  </w:num>
  <w:num w:numId="7" w16cid:durableId="766314429">
    <w:abstractNumId w:val="1"/>
  </w:num>
  <w:num w:numId="8" w16cid:durableId="89351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94D"/>
    <w:rsid w:val="0005032B"/>
    <w:rsid w:val="000C2071"/>
    <w:rsid w:val="000C3161"/>
    <w:rsid w:val="000D3DAC"/>
    <w:rsid w:val="001841FA"/>
    <w:rsid w:val="00193FAE"/>
    <w:rsid w:val="001B2CD1"/>
    <w:rsid w:val="001C7155"/>
    <w:rsid w:val="001F5192"/>
    <w:rsid w:val="00230505"/>
    <w:rsid w:val="00264B61"/>
    <w:rsid w:val="00264B92"/>
    <w:rsid w:val="00281AC8"/>
    <w:rsid w:val="0028740F"/>
    <w:rsid w:val="002A361B"/>
    <w:rsid w:val="002D061D"/>
    <w:rsid w:val="002E75A8"/>
    <w:rsid w:val="0037507C"/>
    <w:rsid w:val="003B478F"/>
    <w:rsid w:val="00436A0F"/>
    <w:rsid w:val="00441ACB"/>
    <w:rsid w:val="0046766E"/>
    <w:rsid w:val="0049394D"/>
    <w:rsid w:val="004A3549"/>
    <w:rsid w:val="004C69AA"/>
    <w:rsid w:val="004F4645"/>
    <w:rsid w:val="00527CC4"/>
    <w:rsid w:val="00530FB7"/>
    <w:rsid w:val="0053424C"/>
    <w:rsid w:val="00566DC1"/>
    <w:rsid w:val="00597B54"/>
    <w:rsid w:val="005A3EAD"/>
    <w:rsid w:val="005F5DFA"/>
    <w:rsid w:val="005F6A0E"/>
    <w:rsid w:val="005F7E7C"/>
    <w:rsid w:val="0060587F"/>
    <w:rsid w:val="006B0BE5"/>
    <w:rsid w:val="00754A34"/>
    <w:rsid w:val="00771A31"/>
    <w:rsid w:val="00772FE1"/>
    <w:rsid w:val="00783790"/>
    <w:rsid w:val="007B0B0B"/>
    <w:rsid w:val="007B3279"/>
    <w:rsid w:val="0080333C"/>
    <w:rsid w:val="008350A7"/>
    <w:rsid w:val="00846175"/>
    <w:rsid w:val="00861FA8"/>
    <w:rsid w:val="0087352E"/>
    <w:rsid w:val="00880C65"/>
    <w:rsid w:val="00894092"/>
    <w:rsid w:val="008B313C"/>
    <w:rsid w:val="008C2127"/>
    <w:rsid w:val="008C3D47"/>
    <w:rsid w:val="0092615E"/>
    <w:rsid w:val="00951249"/>
    <w:rsid w:val="00956740"/>
    <w:rsid w:val="00962BF2"/>
    <w:rsid w:val="0096732F"/>
    <w:rsid w:val="009A1E3B"/>
    <w:rsid w:val="009B4A65"/>
    <w:rsid w:val="009F301D"/>
    <w:rsid w:val="00A17708"/>
    <w:rsid w:val="00A2647B"/>
    <w:rsid w:val="00A34A50"/>
    <w:rsid w:val="00A5036A"/>
    <w:rsid w:val="00A87860"/>
    <w:rsid w:val="00AC4696"/>
    <w:rsid w:val="00AD6FED"/>
    <w:rsid w:val="00AE703F"/>
    <w:rsid w:val="00B00642"/>
    <w:rsid w:val="00B028A2"/>
    <w:rsid w:val="00B7026A"/>
    <w:rsid w:val="00BA2CCF"/>
    <w:rsid w:val="00C425E4"/>
    <w:rsid w:val="00C55FCA"/>
    <w:rsid w:val="00C77FE2"/>
    <w:rsid w:val="00C80FEA"/>
    <w:rsid w:val="00CA7FD8"/>
    <w:rsid w:val="00D33246"/>
    <w:rsid w:val="00D44F56"/>
    <w:rsid w:val="00D6070A"/>
    <w:rsid w:val="00D74D44"/>
    <w:rsid w:val="00D76DED"/>
    <w:rsid w:val="00DA309A"/>
    <w:rsid w:val="00DC21CE"/>
    <w:rsid w:val="00E3427E"/>
    <w:rsid w:val="00E4719D"/>
    <w:rsid w:val="00E547A4"/>
    <w:rsid w:val="00F422FE"/>
    <w:rsid w:val="00FD25F3"/>
    <w:rsid w:val="00FF60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5B2BE605"/>
  <w15:chartTrackingRefBased/>
  <w15:docId w15:val="{357B1236-30B5-4DE0-BBAF-D7B3C826D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8"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pPr>
    <w:rPr>
      <w:rFonts w:ascii="Arial" w:hAnsi="Arial"/>
      <w:b/>
      <w:sz w:val="18"/>
      <w:lang w:eastAsia="en-US"/>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semiHidden/>
    <w:pPr>
      <w:ind w:left="1134" w:hanging="1134"/>
    </w:pPr>
  </w:style>
  <w:style w:type="paragraph" w:styleId="TOC2">
    <w:name w:val="toc 2"/>
    <w:basedOn w:val="TOC1"/>
    <w:uiPriority w:val="39"/>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basedOn w:val="Heade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List"/>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pPr>
      <w:keepNext/>
      <w:keepLines/>
      <w:spacing w:before="240"/>
      <w:ind w:left="1418"/>
    </w:pPr>
    <w:rPr>
      <w:rFonts w:ascii="Arial" w:hAnsi="Arial"/>
      <w:b/>
      <w:sz w:val="36"/>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customStyle="1" w:styleId="TAJ">
    <w:name w:val="TAJ"/>
    <w:basedOn w:val="TH"/>
  </w:style>
  <w:style w:type="paragraph" w:styleId="BodyText">
    <w:name w:val="Body Text"/>
    <w:basedOn w:val="Normal"/>
    <w:link w:val="BodyTextChar"/>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link w:val="CommentTextChar"/>
    <w:semiHidden/>
  </w:style>
  <w:style w:type="paragraph" w:customStyle="1" w:styleId="Code">
    <w:name w:val="Code"/>
    <w:basedOn w:val="Normal"/>
    <w:rsid w:val="00783790"/>
    <w:pPr>
      <w:spacing w:after="220"/>
      <w:ind w:left="1298"/>
    </w:pPr>
    <w:rPr>
      <w:rFonts w:ascii="Courier New" w:hAnsi="Courier New"/>
      <w:sz w:val="18"/>
    </w:rPr>
  </w:style>
  <w:style w:type="paragraph" w:styleId="BalloonText">
    <w:name w:val="Balloon Text"/>
    <w:basedOn w:val="Normal"/>
    <w:semiHidden/>
    <w:rsid w:val="00D44F56"/>
    <w:rPr>
      <w:rFonts w:ascii="Tahoma" w:hAnsi="Tahoma" w:cs="Tahoma"/>
      <w:sz w:val="16"/>
      <w:szCs w:val="16"/>
    </w:rPr>
  </w:style>
  <w:style w:type="paragraph" w:styleId="Bibliography">
    <w:name w:val="Bibliography"/>
    <w:basedOn w:val="Normal"/>
    <w:next w:val="Normal"/>
    <w:uiPriority w:val="37"/>
    <w:semiHidden/>
    <w:unhideWhenUsed/>
    <w:rsid w:val="00F422FE"/>
  </w:style>
  <w:style w:type="paragraph" w:styleId="BlockText">
    <w:name w:val="Block Text"/>
    <w:basedOn w:val="Normal"/>
    <w:rsid w:val="00F422FE"/>
    <w:pPr>
      <w:spacing w:after="120"/>
      <w:ind w:left="1440" w:right="1440"/>
    </w:pPr>
  </w:style>
  <w:style w:type="paragraph" w:styleId="BodyText2">
    <w:name w:val="Body Text 2"/>
    <w:basedOn w:val="Normal"/>
    <w:link w:val="BodyText2Char"/>
    <w:rsid w:val="00F422FE"/>
    <w:pPr>
      <w:spacing w:after="120" w:line="480" w:lineRule="auto"/>
    </w:pPr>
  </w:style>
  <w:style w:type="character" w:customStyle="1" w:styleId="BodyText2Char">
    <w:name w:val="Body Text 2 Char"/>
    <w:link w:val="BodyText2"/>
    <w:rsid w:val="00F422FE"/>
    <w:rPr>
      <w:lang w:eastAsia="en-US"/>
    </w:rPr>
  </w:style>
  <w:style w:type="paragraph" w:styleId="BodyText3">
    <w:name w:val="Body Text 3"/>
    <w:basedOn w:val="Normal"/>
    <w:link w:val="BodyText3Char"/>
    <w:rsid w:val="00F422FE"/>
    <w:pPr>
      <w:spacing w:after="120"/>
    </w:pPr>
    <w:rPr>
      <w:sz w:val="16"/>
      <w:szCs w:val="16"/>
    </w:rPr>
  </w:style>
  <w:style w:type="character" w:customStyle="1" w:styleId="BodyText3Char">
    <w:name w:val="Body Text 3 Char"/>
    <w:link w:val="BodyText3"/>
    <w:rsid w:val="00F422FE"/>
    <w:rPr>
      <w:sz w:val="16"/>
      <w:szCs w:val="16"/>
      <w:lang w:eastAsia="en-US"/>
    </w:rPr>
  </w:style>
  <w:style w:type="paragraph" w:styleId="BodyTextFirstIndent">
    <w:name w:val="Body Text First Indent"/>
    <w:basedOn w:val="BodyText"/>
    <w:link w:val="BodyTextFirstIndentChar"/>
    <w:rsid w:val="00F422FE"/>
    <w:pPr>
      <w:spacing w:after="120"/>
      <w:ind w:firstLine="210"/>
    </w:pPr>
  </w:style>
  <w:style w:type="character" w:customStyle="1" w:styleId="BodyTextChar">
    <w:name w:val="Body Text Char"/>
    <w:link w:val="BodyText"/>
    <w:rsid w:val="00F422FE"/>
    <w:rPr>
      <w:lang w:eastAsia="en-US"/>
    </w:rPr>
  </w:style>
  <w:style w:type="character" w:customStyle="1" w:styleId="BodyTextFirstIndentChar">
    <w:name w:val="Body Text First Indent Char"/>
    <w:basedOn w:val="BodyTextChar"/>
    <w:link w:val="BodyTextFirstIndent"/>
    <w:rsid w:val="00F422FE"/>
    <w:rPr>
      <w:lang w:eastAsia="en-US"/>
    </w:rPr>
  </w:style>
  <w:style w:type="paragraph" w:styleId="BodyTextIndent">
    <w:name w:val="Body Text Indent"/>
    <w:basedOn w:val="Normal"/>
    <w:link w:val="BodyTextIndentChar"/>
    <w:rsid w:val="00F422FE"/>
    <w:pPr>
      <w:spacing w:after="120"/>
      <w:ind w:left="283"/>
    </w:pPr>
  </w:style>
  <w:style w:type="character" w:customStyle="1" w:styleId="BodyTextIndentChar">
    <w:name w:val="Body Text Indent Char"/>
    <w:link w:val="BodyTextIndent"/>
    <w:rsid w:val="00F422FE"/>
    <w:rPr>
      <w:lang w:eastAsia="en-US"/>
    </w:rPr>
  </w:style>
  <w:style w:type="paragraph" w:styleId="BodyTextFirstIndent2">
    <w:name w:val="Body Text First Indent 2"/>
    <w:basedOn w:val="BodyTextIndent"/>
    <w:link w:val="BodyTextFirstIndent2Char"/>
    <w:rsid w:val="00F422FE"/>
    <w:pPr>
      <w:ind w:firstLine="210"/>
    </w:pPr>
  </w:style>
  <w:style w:type="character" w:customStyle="1" w:styleId="BodyTextFirstIndent2Char">
    <w:name w:val="Body Text First Indent 2 Char"/>
    <w:basedOn w:val="BodyTextIndentChar"/>
    <w:link w:val="BodyTextFirstIndent2"/>
    <w:rsid w:val="00F422FE"/>
    <w:rPr>
      <w:lang w:eastAsia="en-US"/>
    </w:rPr>
  </w:style>
  <w:style w:type="paragraph" w:styleId="BodyTextIndent2">
    <w:name w:val="Body Text Indent 2"/>
    <w:basedOn w:val="Normal"/>
    <w:link w:val="BodyTextIndent2Char"/>
    <w:rsid w:val="00F422FE"/>
    <w:pPr>
      <w:spacing w:after="120" w:line="480" w:lineRule="auto"/>
      <w:ind w:left="283"/>
    </w:pPr>
  </w:style>
  <w:style w:type="character" w:customStyle="1" w:styleId="BodyTextIndent2Char">
    <w:name w:val="Body Text Indent 2 Char"/>
    <w:link w:val="BodyTextIndent2"/>
    <w:rsid w:val="00F422FE"/>
    <w:rPr>
      <w:lang w:eastAsia="en-US"/>
    </w:rPr>
  </w:style>
  <w:style w:type="paragraph" w:styleId="BodyTextIndent3">
    <w:name w:val="Body Text Indent 3"/>
    <w:basedOn w:val="Normal"/>
    <w:link w:val="BodyTextIndent3Char"/>
    <w:rsid w:val="00F422FE"/>
    <w:pPr>
      <w:spacing w:after="120"/>
      <w:ind w:left="283"/>
    </w:pPr>
    <w:rPr>
      <w:sz w:val="16"/>
      <w:szCs w:val="16"/>
    </w:rPr>
  </w:style>
  <w:style w:type="character" w:customStyle="1" w:styleId="BodyTextIndent3Char">
    <w:name w:val="Body Text Indent 3 Char"/>
    <w:link w:val="BodyTextIndent3"/>
    <w:rsid w:val="00F422FE"/>
    <w:rPr>
      <w:sz w:val="16"/>
      <w:szCs w:val="16"/>
      <w:lang w:eastAsia="en-US"/>
    </w:rPr>
  </w:style>
  <w:style w:type="paragraph" w:styleId="Closing">
    <w:name w:val="Closing"/>
    <w:basedOn w:val="Normal"/>
    <w:link w:val="ClosingChar"/>
    <w:rsid w:val="00F422FE"/>
    <w:pPr>
      <w:ind w:left="4252"/>
    </w:pPr>
  </w:style>
  <w:style w:type="character" w:customStyle="1" w:styleId="ClosingChar">
    <w:name w:val="Closing Char"/>
    <w:link w:val="Closing"/>
    <w:rsid w:val="00F422FE"/>
    <w:rPr>
      <w:lang w:eastAsia="en-US"/>
    </w:rPr>
  </w:style>
  <w:style w:type="paragraph" w:styleId="CommentSubject">
    <w:name w:val="annotation subject"/>
    <w:basedOn w:val="CommentText"/>
    <w:next w:val="CommentText"/>
    <w:link w:val="CommentSubjectChar"/>
    <w:rsid w:val="00F422FE"/>
    <w:rPr>
      <w:b/>
      <w:bCs/>
    </w:rPr>
  </w:style>
  <w:style w:type="character" w:customStyle="1" w:styleId="CommentTextChar">
    <w:name w:val="Comment Text Char"/>
    <w:link w:val="CommentText"/>
    <w:semiHidden/>
    <w:rsid w:val="00F422FE"/>
    <w:rPr>
      <w:lang w:eastAsia="en-US"/>
    </w:rPr>
  </w:style>
  <w:style w:type="character" w:customStyle="1" w:styleId="CommentSubjectChar">
    <w:name w:val="Comment Subject Char"/>
    <w:link w:val="CommentSubject"/>
    <w:rsid w:val="00F422FE"/>
    <w:rPr>
      <w:b/>
      <w:bCs/>
      <w:lang w:eastAsia="en-US"/>
    </w:rPr>
  </w:style>
  <w:style w:type="paragraph" w:styleId="Date">
    <w:name w:val="Date"/>
    <w:basedOn w:val="Normal"/>
    <w:next w:val="Normal"/>
    <w:link w:val="DateChar"/>
    <w:rsid w:val="00F422FE"/>
  </w:style>
  <w:style w:type="character" w:customStyle="1" w:styleId="DateChar">
    <w:name w:val="Date Char"/>
    <w:link w:val="Date"/>
    <w:rsid w:val="00F422FE"/>
    <w:rPr>
      <w:lang w:eastAsia="en-US"/>
    </w:rPr>
  </w:style>
  <w:style w:type="paragraph" w:styleId="E-mailSignature">
    <w:name w:val="E-mail Signature"/>
    <w:basedOn w:val="Normal"/>
    <w:link w:val="E-mailSignatureChar"/>
    <w:rsid w:val="00F422FE"/>
  </w:style>
  <w:style w:type="character" w:customStyle="1" w:styleId="E-mailSignatureChar">
    <w:name w:val="E-mail Signature Char"/>
    <w:link w:val="E-mailSignature"/>
    <w:rsid w:val="00F422FE"/>
    <w:rPr>
      <w:lang w:eastAsia="en-US"/>
    </w:rPr>
  </w:style>
  <w:style w:type="paragraph" w:styleId="EndnoteText">
    <w:name w:val="endnote text"/>
    <w:basedOn w:val="Normal"/>
    <w:link w:val="EndnoteTextChar"/>
    <w:rsid w:val="00F422FE"/>
  </w:style>
  <w:style w:type="character" w:customStyle="1" w:styleId="EndnoteTextChar">
    <w:name w:val="Endnote Text Char"/>
    <w:link w:val="EndnoteText"/>
    <w:rsid w:val="00F422FE"/>
    <w:rPr>
      <w:lang w:eastAsia="en-US"/>
    </w:rPr>
  </w:style>
  <w:style w:type="paragraph" w:styleId="EnvelopeAddress">
    <w:name w:val="envelope address"/>
    <w:basedOn w:val="Normal"/>
    <w:rsid w:val="00F422FE"/>
    <w:pPr>
      <w:framePr w:w="7920" w:h="1980" w:hRule="exact" w:hSpace="180" w:wrap="auto" w:hAnchor="page" w:xAlign="center" w:yAlign="bottom"/>
      <w:ind w:left="2880"/>
    </w:pPr>
    <w:rPr>
      <w:rFonts w:ascii="Calibri Light" w:hAnsi="Calibri Light" w:cs="Vrinda"/>
      <w:sz w:val="24"/>
      <w:szCs w:val="24"/>
    </w:rPr>
  </w:style>
  <w:style w:type="paragraph" w:styleId="EnvelopeReturn">
    <w:name w:val="envelope return"/>
    <w:basedOn w:val="Normal"/>
    <w:rsid w:val="00F422FE"/>
    <w:rPr>
      <w:rFonts w:ascii="Calibri Light" w:hAnsi="Calibri Light" w:cs="Vrinda"/>
    </w:rPr>
  </w:style>
  <w:style w:type="paragraph" w:styleId="HTMLAddress">
    <w:name w:val="HTML Address"/>
    <w:basedOn w:val="Normal"/>
    <w:link w:val="HTMLAddressChar"/>
    <w:rsid w:val="00F422FE"/>
    <w:rPr>
      <w:i/>
      <w:iCs/>
    </w:rPr>
  </w:style>
  <w:style w:type="character" w:customStyle="1" w:styleId="HTMLAddressChar">
    <w:name w:val="HTML Address Char"/>
    <w:link w:val="HTMLAddress"/>
    <w:rsid w:val="00F422FE"/>
    <w:rPr>
      <w:i/>
      <w:iCs/>
      <w:lang w:eastAsia="en-US"/>
    </w:rPr>
  </w:style>
  <w:style w:type="paragraph" w:styleId="HTMLPreformatted">
    <w:name w:val="HTML Preformatted"/>
    <w:basedOn w:val="Normal"/>
    <w:link w:val="HTMLPreformattedChar"/>
    <w:rsid w:val="00F422FE"/>
    <w:rPr>
      <w:rFonts w:ascii="Courier New" w:hAnsi="Courier New" w:cs="Courier New"/>
    </w:rPr>
  </w:style>
  <w:style w:type="character" w:customStyle="1" w:styleId="HTMLPreformattedChar">
    <w:name w:val="HTML Preformatted Char"/>
    <w:link w:val="HTMLPreformatted"/>
    <w:rsid w:val="00F422FE"/>
    <w:rPr>
      <w:rFonts w:ascii="Courier New" w:hAnsi="Courier New" w:cs="Courier New"/>
      <w:lang w:eastAsia="en-US"/>
    </w:rPr>
  </w:style>
  <w:style w:type="paragraph" w:styleId="Index3">
    <w:name w:val="index 3"/>
    <w:basedOn w:val="Normal"/>
    <w:next w:val="Normal"/>
    <w:rsid w:val="00F422FE"/>
    <w:pPr>
      <w:ind w:left="600" w:hanging="200"/>
    </w:pPr>
  </w:style>
  <w:style w:type="paragraph" w:styleId="Index4">
    <w:name w:val="index 4"/>
    <w:basedOn w:val="Normal"/>
    <w:next w:val="Normal"/>
    <w:rsid w:val="00F422FE"/>
    <w:pPr>
      <w:ind w:left="800" w:hanging="200"/>
    </w:pPr>
  </w:style>
  <w:style w:type="paragraph" w:styleId="Index5">
    <w:name w:val="index 5"/>
    <w:basedOn w:val="Normal"/>
    <w:next w:val="Normal"/>
    <w:rsid w:val="00F422FE"/>
    <w:pPr>
      <w:ind w:left="1000" w:hanging="200"/>
    </w:pPr>
  </w:style>
  <w:style w:type="paragraph" w:styleId="Index6">
    <w:name w:val="index 6"/>
    <w:basedOn w:val="Normal"/>
    <w:next w:val="Normal"/>
    <w:rsid w:val="00F422FE"/>
    <w:pPr>
      <w:ind w:left="1200" w:hanging="200"/>
    </w:pPr>
  </w:style>
  <w:style w:type="paragraph" w:styleId="Index7">
    <w:name w:val="index 7"/>
    <w:basedOn w:val="Normal"/>
    <w:next w:val="Normal"/>
    <w:rsid w:val="00F422FE"/>
    <w:pPr>
      <w:ind w:left="1400" w:hanging="200"/>
    </w:pPr>
  </w:style>
  <w:style w:type="paragraph" w:styleId="Index8">
    <w:name w:val="index 8"/>
    <w:basedOn w:val="Normal"/>
    <w:next w:val="Normal"/>
    <w:rsid w:val="00F422FE"/>
    <w:pPr>
      <w:ind w:left="1600" w:hanging="200"/>
    </w:pPr>
  </w:style>
  <w:style w:type="paragraph" w:styleId="Index9">
    <w:name w:val="index 9"/>
    <w:basedOn w:val="Normal"/>
    <w:next w:val="Normal"/>
    <w:rsid w:val="00F422FE"/>
    <w:pPr>
      <w:ind w:left="1800" w:hanging="200"/>
    </w:pPr>
  </w:style>
  <w:style w:type="paragraph" w:styleId="IntenseQuote">
    <w:name w:val="Intense Quote"/>
    <w:basedOn w:val="Normal"/>
    <w:next w:val="Normal"/>
    <w:link w:val="IntenseQuoteChar"/>
    <w:uiPriority w:val="30"/>
    <w:qFormat/>
    <w:rsid w:val="00F422FE"/>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F422FE"/>
    <w:rPr>
      <w:i/>
      <w:iCs/>
      <w:color w:val="4472C4"/>
      <w:lang w:eastAsia="en-US"/>
    </w:rPr>
  </w:style>
  <w:style w:type="paragraph" w:styleId="ListContinue">
    <w:name w:val="List Continue"/>
    <w:basedOn w:val="Normal"/>
    <w:rsid w:val="00F422FE"/>
    <w:pPr>
      <w:spacing w:after="120"/>
      <w:ind w:left="283"/>
      <w:contextualSpacing/>
    </w:pPr>
  </w:style>
  <w:style w:type="paragraph" w:styleId="ListContinue2">
    <w:name w:val="List Continue 2"/>
    <w:basedOn w:val="Normal"/>
    <w:rsid w:val="00F422FE"/>
    <w:pPr>
      <w:spacing w:after="120"/>
      <w:ind w:left="566"/>
      <w:contextualSpacing/>
    </w:pPr>
  </w:style>
  <w:style w:type="paragraph" w:styleId="ListContinue3">
    <w:name w:val="List Continue 3"/>
    <w:basedOn w:val="Normal"/>
    <w:rsid w:val="00F422FE"/>
    <w:pPr>
      <w:spacing w:after="120"/>
      <w:ind w:left="849"/>
      <w:contextualSpacing/>
    </w:pPr>
  </w:style>
  <w:style w:type="paragraph" w:styleId="ListContinue4">
    <w:name w:val="List Continue 4"/>
    <w:basedOn w:val="Normal"/>
    <w:rsid w:val="00F422FE"/>
    <w:pPr>
      <w:spacing w:after="120"/>
      <w:ind w:left="1132"/>
      <w:contextualSpacing/>
    </w:pPr>
  </w:style>
  <w:style w:type="paragraph" w:styleId="ListContinue5">
    <w:name w:val="List Continue 5"/>
    <w:basedOn w:val="Normal"/>
    <w:rsid w:val="00F422FE"/>
    <w:pPr>
      <w:spacing w:after="120"/>
      <w:ind w:left="1415"/>
      <w:contextualSpacing/>
    </w:pPr>
  </w:style>
  <w:style w:type="paragraph" w:styleId="ListNumber3">
    <w:name w:val="List Number 3"/>
    <w:basedOn w:val="Normal"/>
    <w:rsid w:val="00F422FE"/>
    <w:pPr>
      <w:numPr>
        <w:numId w:val="6"/>
      </w:numPr>
      <w:contextualSpacing/>
    </w:pPr>
  </w:style>
  <w:style w:type="paragraph" w:styleId="ListNumber4">
    <w:name w:val="List Number 4"/>
    <w:basedOn w:val="Normal"/>
    <w:rsid w:val="00F422FE"/>
    <w:pPr>
      <w:numPr>
        <w:numId w:val="7"/>
      </w:numPr>
      <w:contextualSpacing/>
    </w:pPr>
  </w:style>
  <w:style w:type="paragraph" w:styleId="ListNumber5">
    <w:name w:val="List Number 5"/>
    <w:basedOn w:val="Normal"/>
    <w:rsid w:val="00F422FE"/>
    <w:pPr>
      <w:numPr>
        <w:numId w:val="8"/>
      </w:numPr>
      <w:contextualSpacing/>
    </w:pPr>
  </w:style>
  <w:style w:type="paragraph" w:styleId="ListParagraph">
    <w:name w:val="List Paragraph"/>
    <w:basedOn w:val="Normal"/>
    <w:uiPriority w:val="34"/>
    <w:qFormat/>
    <w:rsid w:val="00F422FE"/>
    <w:pPr>
      <w:ind w:left="720"/>
    </w:pPr>
  </w:style>
  <w:style w:type="paragraph" w:styleId="MacroText">
    <w:name w:val="macro"/>
    <w:link w:val="MacroTextChar"/>
    <w:rsid w:val="00F422FE"/>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F422FE"/>
    <w:rPr>
      <w:rFonts w:ascii="Courier New" w:hAnsi="Courier New" w:cs="Courier New"/>
      <w:lang w:eastAsia="en-US"/>
    </w:rPr>
  </w:style>
  <w:style w:type="paragraph" w:styleId="MessageHeader">
    <w:name w:val="Message Header"/>
    <w:basedOn w:val="Normal"/>
    <w:link w:val="MessageHeaderChar"/>
    <w:rsid w:val="00F422FE"/>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cs="Vrinda"/>
      <w:sz w:val="24"/>
      <w:szCs w:val="24"/>
    </w:rPr>
  </w:style>
  <w:style w:type="character" w:customStyle="1" w:styleId="MessageHeaderChar">
    <w:name w:val="Message Header Char"/>
    <w:link w:val="MessageHeader"/>
    <w:rsid w:val="00F422FE"/>
    <w:rPr>
      <w:rFonts w:ascii="Calibri Light" w:hAnsi="Calibri Light" w:cs="Vrinda"/>
      <w:sz w:val="24"/>
      <w:szCs w:val="24"/>
      <w:shd w:val="pct20" w:color="auto" w:fill="auto"/>
      <w:lang w:eastAsia="en-US"/>
    </w:rPr>
  </w:style>
  <w:style w:type="paragraph" w:styleId="NoSpacing">
    <w:name w:val="No Spacing"/>
    <w:uiPriority w:val="1"/>
    <w:qFormat/>
    <w:rsid w:val="00F422FE"/>
    <w:rPr>
      <w:lang w:eastAsia="en-US"/>
    </w:rPr>
  </w:style>
  <w:style w:type="paragraph" w:styleId="NormalWeb">
    <w:name w:val="Normal (Web)"/>
    <w:basedOn w:val="Normal"/>
    <w:rsid w:val="00F422FE"/>
    <w:rPr>
      <w:sz w:val="24"/>
      <w:szCs w:val="24"/>
    </w:rPr>
  </w:style>
  <w:style w:type="paragraph" w:styleId="NormalIndent">
    <w:name w:val="Normal Indent"/>
    <w:basedOn w:val="Normal"/>
    <w:rsid w:val="00F422FE"/>
    <w:pPr>
      <w:ind w:left="720"/>
    </w:pPr>
  </w:style>
  <w:style w:type="paragraph" w:styleId="NoteHeading">
    <w:name w:val="Note Heading"/>
    <w:basedOn w:val="Normal"/>
    <w:next w:val="Normal"/>
    <w:link w:val="NoteHeadingChar"/>
    <w:rsid w:val="00F422FE"/>
  </w:style>
  <w:style w:type="character" w:customStyle="1" w:styleId="NoteHeadingChar">
    <w:name w:val="Note Heading Char"/>
    <w:link w:val="NoteHeading"/>
    <w:rsid w:val="00F422FE"/>
    <w:rPr>
      <w:lang w:eastAsia="en-US"/>
    </w:rPr>
  </w:style>
  <w:style w:type="paragraph" w:styleId="Quote">
    <w:name w:val="Quote"/>
    <w:basedOn w:val="Normal"/>
    <w:next w:val="Normal"/>
    <w:link w:val="QuoteChar"/>
    <w:uiPriority w:val="29"/>
    <w:qFormat/>
    <w:rsid w:val="00F422FE"/>
    <w:pPr>
      <w:spacing w:before="200" w:after="160"/>
      <w:ind w:left="864" w:right="864"/>
      <w:jc w:val="center"/>
    </w:pPr>
    <w:rPr>
      <w:i/>
      <w:iCs/>
      <w:color w:val="404040"/>
    </w:rPr>
  </w:style>
  <w:style w:type="character" w:customStyle="1" w:styleId="QuoteChar">
    <w:name w:val="Quote Char"/>
    <w:link w:val="Quote"/>
    <w:uiPriority w:val="29"/>
    <w:rsid w:val="00F422FE"/>
    <w:rPr>
      <w:i/>
      <w:iCs/>
      <w:color w:val="404040"/>
      <w:lang w:eastAsia="en-US"/>
    </w:rPr>
  </w:style>
  <w:style w:type="paragraph" w:styleId="Salutation">
    <w:name w:val="Salutation"/>
    <w:basedOn w:val="Normal"/>
    <w:next w:val="Normal"/>
    <w:link w:val="SalutationChar"/>
    <w:rsid w:val="00F422FE"/>
  </w:style>
  <w:style w:type="character" w:customStyle="1" w:styleId="SalutationChar">
    <w:name w:val="Salutation Char"/>
    <w:link w:val="Salutation"/>
    <w:rsid w:val="00F422FE"/>
    <w:rPr>
      <w:lang w:eastAsia="en-US"/>
    </w:rPr>
  </w:style>
  <w:style w:type="paragraph" w:styleId="Signature">
    <w:name w:val="Signature"/>
    <w:basedOn w:val="Normal"/>
    <w:link w:val="SignatureChar"/>
    <w:rsid w:val="00F422FE"/>
    <w:pPr>
      <w:ind w:left="4252"/>
    </w:pPr>
  </w:style>
  <w:style w:type="character" w:customStyle="1" w:styleId="SignatureChar">
    <w:name w:val="Signature Char"/>
    <w:link w:val="Signature"/>
    <w:rsid w:val="00F422FE"/>
    <w:rPr>
      <w:lang w:eastAsia="en-US"/>
    </w:rPr>
  </w:style>
  <w:style w:type="paragraph" w:styleId="Subtitle">
    <w:name w:val="Subtitle"/>
    <w:basedOn w:val="Normal"/>
    <w:next w:val="Normal"/>
    <w:link w:val="SubtitleChar"/>
    <w:qFormat/>
    <w:rsid w:val="00F422FE"/>
    <w:pPr>
      <w:spacing w:after="60"/>
      <w:jc w:val="center"/>
      <w:outlineLvl w:val="1"/>
    </w:pPr>
    <w:rPr>
      <w:rFonts w:ascii="Calibri Light" w:hAnsi="Calibri Light" w:cs="Vrinda"/>
      <w:sz w:val="24"/>
      <w:szCs w:val="24"/>
    </w:rPr>
  </w:style>
  <w:style w:type="character" w:customStyle="1" w:styleId="SubtitleChar">
    <w:name w:val="Subtitle Char"/>
    <w:link w:val="Subtitle"/>
    <w:rsid w:val="00F422FE"/>
    <w:rPr>
      <w:rFonts w:ascii="Calibri Light" w:hAnsi="Calibri Light" w:cs="Vrinda"/>
      <w:sz w:val="24"/>
      <w:szCs w:val="24"/>
      <w:lang w:eastAsia="en-US"/>
    </w:rPr>
  </w:style>
  <w:style w:type="paragraph" w:styleId="TableofAuthorities">
    <w:name w:val="table of authorities"/>
    <w:basedOn w:val="Normal"/>
    <w:next w:val="Normal"/>
    <w:rsid w:val="00F422FE"/>
    <w:pPr>
      <w:ind w:left="200" w:hanging="200"/>
    </w:pPr>
  </w:style>
  <w:style w:type="paragraph" w:styleId="TableofFigures">
    <w:name w:val="table of figures"/>
    <w:basedOn w:val="Normal"/>
    <w:next w:val="Normal"/>
    <w:rsid w:val="00F422FE"/>
  </w:style>
  <w:style w:type="paragraph" w:styleId="Title">
    <w:name w:val="Title"/>
    <w:basedOn w:val="Normal"/>
    <w:next w:val="Normal"/>
    <w:link w:val="TitleChar"/>
    <w:qFormat/>
    <w:rsid w:val="00F422FE"/>
    <w:pPr>
      <w:spacing w:before="240" w:after="60"/>
      <w:jc w:val="center"/>
      <w:outlineLvl w:val="0"/>
    </w:pPr>
    <w:rPr>
      <w:rFonts w:ascii="Calibri Light" w:hAnsi="Calibri Light" w:cs="Vrinda"/>
      <w:b/>
      <w:bCs/>
      <w:kern w:val="28"/>
      <w:sz w:val="32"/>
      <w:szCs w:val="32"/>
    </w:rPr>
  </w:style>
  <w:style w:type="character" w:customStyle="1" w:styleId="TitleChar">
    <w:name w:val="Title Char"/>
    <w:link w:val="Title"/>
    <w:rsid w:val="00F422FE"/>
    <w:rPr>
      <w:rFonts w:ascii="Calibri Light" w:hAnsi="Calibri Light" w:cs="Vrinda"/>
      <w:b/>
      <w:bCs/>
      <w:kern w:val="28"/>
      <w:sz w:val="32"/>
      <w:szCs w:val="32"/>
      <w:lang w:eastAsia="en-US"/>
    </w:rPr>
  </w:style>
  <w:style w:type="paragraph" w:styleId="TOAHeading">
    <w:name w:val="toa heading"/>
    <w:basedOn w:val="Normal"/>
    <w:next w:val="Normal"/>
    <w:rsid w:val="00F422FE"/>
    <w:pPr>
      <w:spacing w:before="120"/>
    </w:pPr>
    <w:rPr>
      <w:rFonts w:ascii="Calibri Light" w:hAnsi="Calibri Light" w:cs="Vrinda"/>
      <w:b/>
      <w:bCs/>
      <w:sz w:val="24"/>
      <w:szCs w:val="24"/>
    </w:rPr>
  </w:style>
  <w:style w:type="paragraph" w:styleId="TOCHeading">
    <w:name w:val="TOC Heading"/>
    <w:basedOn w:val="Heading1"/>
    <w:next w:val="Normal"/>
    <w:uiPriority w:val="39"/>
    <w:semiHidden/>
    <w:unhideWhenUsed/>
    <w:qFormat/>
    <w:rsid w:val="00F422FE"/>
    <w:pPr>
      <w:keepLines w:val="0"/>
      <w:pBdr>
        <w:top w:val="none" w:sz="0" w:space="0" w:color="auto"/>
      </w:pBdr>
      <w:spacing w:after="60"/>
      <w:ind w:left="0" w:firstLine="0"/>
      <w:outlineLvl w:val="9"/>
    </w:pPr>
    <w:rPr>
      <w:rFonts w:ascii="Calibri Light" w:hAnsi="Calibri Light" w:cs="Vrinda"/>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w3.org/TR/2005/REC-SMIL2-20050107/"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kaloa\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0</TotalTime>
  <Pages>16</Pages>
  <Words>5409</Words>
  <Characters>28673</Characters>
  <Application>Microsoft Office Word</Application>
  <DocSecurity>0</DocSecurity>
  <Lines>238</Lines>
  <Paragraphs>68</Paragraphs>
  <ScaleCrop>false</ScaleCrop>
  <HeadingPairs>
    <vt:vector size="2" baseType="variant">
      <vt:variant>
        <vt:lpstr>Title</vt:lpstr>
      </vt:variant>
      <vt:variant>
        <vt:i4>1</vt:i4>
      </vt:variant>
    </vt:vector>
  </HeadingPairs>
  <TitlesOfParts>
    <vt:vector size="1" baseType="lpstr">
      <vt:lpstr>3GPP TS 26.246 version 15.0.0</vt:lpstr>
    </vt:vector>
  </TitlesOfParts>
  <Manager>Paolo Usai</Manager>
  <Company>ETSI - MCC Support</Company>
  <LinksUpToDate>false</LinksUpToDate>
  <CharactersWithSpaces>34014</CharactersWithSpaces>
  <SharedDoc>false</SharedDoc>
  <HLinks>
    <vt:vector size="6" baseType="variant">
      <vt:variant>
        <vt:i4>1507342</vt:i4>
      </vt:variant>
      <vt:variant>
        <vt:i4>99</vt:i4>
      </vt:variant>
      <vt:variant>
        <vt:i4>0</vt:i4>
      </vt:variant>
      <vt:variant>
        <vt:i4>5</vt:i4>
      </vt:variant>
      <vt:variant>
        <vt:lpwstr>http://www.w3.org/TR/2005/REC-SMIL2-20050107/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26.246 version 15.0.0</dc:title>
  <dc:subject>3GPP TS 26.246 3GPP SMIL Language Profile (Release 18)</dc:subject>
  <dc:creator>3GPP TSG SA  WG4 Codec</dc:creator>
  <cp:keywords>SMIL, 3GPP Language Profile, LTE</cp:keywords>
  <dc:description/>
  <cp:lastModifiedBy>Wilhelm Meding</cp:lastModifiedBy>
  <cp:revision>3</cp:revision>
  <dcterms:created xsi:type="dcterms:W3CDTF">2024-07-20T10:00:00Z</dcterms:created>
  <dcterms:modified xsi:type="dcterms:W3CDTF">2024-07-20T10:00:00Z</dcterms:modified>
  <cp:category/>
</cp:coreProperties>
</file>