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544E17" w:rsidRPr="00D04978" w14:paraId="3D417B96" w14:textId="77777777" w:rsidTr="00B20752">
        <w:trPr>
          <w:cantSplit/>
        </w:trPr>
        <w:tc>
          <w:tcPr>
            <w:tcW w:w="10423" w:type="dxa"/>
            <w:gridSpan w:val="2"/>
            <w:shd w:val="clear" w:color="auto" w:fill="auto"/>
          </w:tcPr>
          <w:p w14:paraId="03F3DBBC" w14:textId="63029A3D" w:rsidR="00544E17" w:rsidRPr="00D04978" w:rsidRDefault="00544E17" w:rsidP="00B20752">
            <w:pPr>
              <w:pStyle w:val="ZA"/>
              <w:framePr w:w="0" w:hRule="auto" w:wrap="auto" w:vAnchor="margin" w:hAnchor="text" w:yAlign="inline"/>
            </w:pPr>
            <w:bookmarkStart w:id="0" w:name="tableOfContents"/>
            <w:bookmarkStart w:id="1" w:name="page1"/>
            <w:bookmarkEnd w:id="0"/>
            <w:r w:rsidRPr="00EE0327">
              <w:rPr>
                <w:sz w:val="64"/>
                <w:lang w:val="sv-SE"/>
              </w:rPr>
              <w:t xml:space="preserve">3GPP </w:t>
            </w:r>
            <w:bookmarkStart w:id="2" w:name="specType1"/>
            <w:r w:rsidRPr="006D74E4">
              <w:rPr>
                <w:sz w:val="64"/>
                <w:lang w:val="sv-SE"/>
              </w:rPr>
              <w:t>TS</w:t>
            </w:r>
            <w:bookmarkEnd w:id="2"/>
            <w:r w:rsidRPr="006D74E4">
              <w:rPr>
                <w:sz w:val="64"/>
                <w:lang w:val="sv-SE"/>
              </w:rPr>
              <w:t xml:space="preserve"> </w:t>
            </w:r>
            <w:bookmarkStart w:id="3" w:name="specNumber"/>
            <w:r w:rsidRPr="006D74E4">
              <w:rPr>
                <w:sz w:val="64"/>
                <w:lang w:val="sv-SE"/>
              </w:rPr>
              <w:t>26.</w:t>
            </w:r>
            <w:bookmarkEnd w:id="3"/>
            <w:r>
              <w:rPr>
                <w:sz w:val="64"/>
                <w:lang w:val="sv-SE"/>
              </w:rPr>
              <w:t>252</w:t>
            </w:r>
            <w:r w:rsidRPr="00EE0327">
              <w:rPr>
                <w:sz w:val="64"/>
                <w:lang w:val="sv-SE"/>
              </w:rPr>
              <w:t xml:space="preserve"> </w:t>
            </w:r>
            <w:r w:rsidRPr="00EE0327">
              <w:rPr>
                <w:lang w:val="sv-SE"/>
              </w:rPr>
              <w:t>V</w:t>
            </w:r>
            <w:bookmarkStart w:id="4" w:name="specVersion"/>
            <w:r w:rsidR="006A45D4">
              <w:rPr>
                <w:lang w:val="sv-SE"/>
              </w:rPr>
              <w:t>18</w:t>
            </w:r>
            <w:r w:rsidR="00501E22">
              <w:rPr>
                <w:lang w:val="sv-SE"/>
              </w:rPr>
              <w:t>.</w:t>
            </w:r>
            <w:r w:rsidR="00473B22">
              <w:rPr>
                <w:lang w:val="sv-SE"/>
              </w:rPr>
              <w:t>1</w:t>
            </w:r>
            <w:r w:rsidRPr="00EE0327">
              <w:rPr>
                <w:lang w:val="sv-SE"/>
              </w:rPr>
              <w:t>.</w:t>
            </w:r>
            <w:bookmarkEnd w:id="4"/>
            <w:r w:rsidR="006D2A5A">
              <w:rPr>
                <w:lang w:val="sv-SE"/>
              </w:rPr>
              <w:t>0</w:t>
            </w:r>
            <w:r w:rsidR="00376AD0" w:rsidRPr="00EE0327">
              <w:rPr>
                <w:lang w:val="sv-SE"/>
              </w:rPr>
              <w:t xml:space="preserve"> </w:t>
            </w:r>
            <w:r w:rsidRPr="00EE0327">
              <w:rPr>
                <w:sz w:val="32"/>
                <w:lang w:val="sv-SE"/>
              </w:rPr>
              <w:t>(</w:t>
            </w:r>
            <w:bookmarkStart w:id="5" w:name="issueDate"/>
            <w:r w:rsidR="00376AD0" w:rsidRPr="00EE0327">
              <w:rPr>
                <w:sz w:val="32"/>
                <w:lang w:val="sv-SE"/>
              </w:rPr>
              <w:t>202</w:t>
            </w:r>
            <w:r w:rsidR="00376AD0">
              <w:rPr>
                <w:sz w:val="32"/>
                <w:lang w:val="sv-SE"/>
              </w:rPr>
              <w:t>4</w:t>
            </w:r>
            <w:r w:rsidRPr="00EE0327">
              <w:rPr>
                <w:sz w:val="32"/>
                <w:lang w:val="sv-SE"/>
              </w:rPr>
              <w:t>-</w:t>
            </w:r>
            <w:bookmarkEnd w:id="5"/>
            <w:r w:rsidR="00376AD0">
              <w:rPr>
                <w:sz w:val="32"/>
                <w:lang w:val="sv-SE"/>
              </w:rPr>
              <w:t>0</w:t>
            </w:r>
            <w:r w:rsidR="00473B22">
              <w:rPr>
                <w:sz w:val="32"/>
                <w:lang w:val="sv-SE"/>
              </w:rPr>
              <w:t>6</w:t>
            </w:r>
            <w:r w:rsidRPr="00EE0327">
              <w:rPr>
                <w:sz w:val="32"/>
                <w:lang w:val="sv-SE"/>
              </w:rPr>
              <w:t>)</w:t>
            </w:r>
          </w:p>
        </w:tc>
      </w:tr>
      <w:tr w:rsidR="00544E17" w:rsidRPr="00D04978" w14:paraId="702AA823" w14:textId="77777777" w:rsidTr="00B20752">
        <w:trPr>
          <w:cantSplit/>
          <w:trHeight w:hRule="exact" w:val="1134"/>
        </w:trPr>
        <w:tc>
          <w:tcPr>
            <w:tcW w:w="10423" w:type="dxa"/>
            <w:gridSpan w:val="2"/>
            <w:shd w:val="clear" w:color="auto" w:fill="auto"/>
          </w:tcPr>
          <w:p w14:paraId="142EFD7D" w14:textId="77777777" w:rsidR="00544E17" w:rsidRDefault="00544E17" w:rsidP="00B20752">
            <w:pPr>
              <w:pStyle w:val="ZB"/>
              <w:framePr w:w="0" w:hRule="auto" w:wrap="auto" w:vAnchor="margin" w:hAnchor="text" w:yAlign="inline"/>
            </w:pPr>
            <w:r w:rsidRPr="004D3578">
              <w:t xml:space="preserve">Technical </w:t>
            </w:r>
            <w:bookmarkStart w:id="6" w:name="spectype2"/>
            <w:r w:rsidRPr="00802C6F">
              <w:t>Specification</w:t>
            </w:r>
            <w:bookmarkEnd w:id="6"/>
          </w:p>
          <w:p w14:paraId="69BF6FA3" w14:textId="77777777" w:rsidR="00544E17" w:rsidRPr="00D04978" w:rsidRDefault="00544E17" w:rsidP="00B20752">
            <w:pPr>
              <w:pStyle w:val="TAR"/>
            </w:pPr>
            <w:r>
              <w:br/>
            </w:r>
            <w:r>
              <w:br/>
            </w:r>
          </w:p>
        </w:tc>
      </w:tr>
      <w:tr w:rsidR="00544E17" w:rsidRPr="00D04978" w14:paraId="5EEC3F63" w14:textId="77777777" w:rsidTr="00B20752">
        <w:trPr>
          <w:cantSplit/>
          <w:trHeight w:hRule="exact" w:val="3685"/>
        </w:trPr>
        <w:tc>
          <w:tcPr>
            <w:tcW w:w="10423" w:type="dxa"/>
            <w:gridSpan w:val="2"/>
            <w:tcBorders>
              <w:bottom w:val="single" w:sz="12" w:space="0" w:color="auto"/>
            </w:tcBorders>
            <w:shd w:val="clear" w:color="auto" w:fill="auto"/>
          </w:tcPr>
          <w:p w14:paraId="2F814472" w14:textId="77777777" w:rsidR="00544E17" w:rsidRPr="00AE6164" w:rsidRDefault="00544E17" w:rsidP="00B20752">
            <w:pPr>
              <w:pStyle w:val="ZT"/>
              <w:framePr w:wrap="auto" w:hAnchor="text" w:yAlign="inline"/>
            </w:pPr>
            <w:r w:rsidRPr="00AE6164">
              <w:t>3rd Generation Partnership Project;</w:t>
            </w:r>
          </w:p>
          <w:p w14:paraId="0D2B9B77" w14:textId="77777777" w:rsidR="00544E17" w:rsidRPr="00284482" w:rsidRDefault="00544E17" w:rsidP="00B20752">
            <w:pPr>
              <w:pStyle w:val="ZT"/>
              <w:framePr w:wrap="auto" w:hAnchor="text" w:yAlign="inline"/>
            </w:pPr>
            <w:r w:rsidRPr="00AE6164">
              <w:t xml:space="preserve">Technical Specification Group </w:t>
            </w:r>
            <w:bookmarkStart w:id="7" w:name="specTitle"/>
            <w:r w:rsidRPr="00567C27">
              <w:t>Services and System Aspects</w:t>
            </w:r>
            <w:r w:rsidRPr="005415CC">
              <w:t>;</w:t>
            </w:r>
          </w:p>
          <w:p w14:paraId="5CF7D3BC" w14:textId="54A291A3" w:rsidR="00544E17" w:rsidRPr="00284482" w:rsidRDefault="00544E17" w:rsidP="00B20752">
            <w:pPr>
              <w:pStyle w:val="ZT"/>
              <w:framePr w:wrap="auto" w:hAnchor="text" w:yAlign="inline"/>
            </w:pPr>
            <w:r w:rsidRPr="008E00DF">
              <w:t>Codec for Immersive Voice and Audio Services</w:t>
            </w:r>
            <w:r w:rsidR="00F4250D">
              <w:t xml:space="preserve"> (IVAS)</w:t>
            </w:r>
            <w:r w:rsidRPr="00834853">
              <w:t>;</w:t>
            </w:r>
          </w:p>
          <w:p w14:paraId="2A82B348" w14:textId="77777777" w:rsidR="00544E17" w:rsidRDefault="00544E17" w:rsidP="00B20752">
            <w:pPr>
              <w:pStyle w:val="ZT"/>
              <w:framePr w:wrap="auto" w:hAnchor="text" w:yAlign="inline"/>
            </w:pPr>
            <w:r w:rsidRPr="009403CB">
              <w:t>Test sequences</w:t>
            </w:r>
            <w:bookmarkEnd w:id="7"/>
          </w:p>
          <w:p w14:paraId="73249EC7" w14:textId="77777777" w:rsidR="00544E17" w:rsidRPr="00D04978" w:rsidRDefault="00544E17" w:rsidP="00B20752">
            <w:pPr>
              <w:pStyle w:val="ZT"/>
              <w:framePr w:wrap="auto" w:hAnchor="text" w:yAlign="inline"/>
              <w:rPr>
                <w:i/>
                <w:sz w:val="28"/>
              </w:rPr>
            </w:pPr>
            <w:r w:rsidRPr="00AE6164">
              <w:t>(</w:t>
            </w:r>
            <w:r w:rsidRPr="00AE6164">
              <w:rPr>
                <w:rStyle w:val="ZGSM"/>
              </w:rPr>
              <w:t xml:space="preserve">Release </w:t>
            </w:r>
            <w:bookmarkStart w:id="8" w:name="specRelease"/>
            <w:r w:rsidRPr="006830DF">
              <w:rPr>
                <w:rStyle w:val="ZGSM"/>
              </w:rPr>
              <w:t>1</w:t>
            </w:r>
            <w:bookmarkEnd w:id="8"/>
            <w:r w:rsidRPr="006830DF">
              <w:rPr>
                <w:rStyle w:val="ZGSM"/>
              </w:rPr>
              <w:t>8</w:t>
            </w:r>
            <w:r w:rsidRPr="00AE6164">
              <w:t>)</w:t>
            </w:r>
          </w:p>
        </w:tc>
      </w:tr>
      <w:tr w:rsidR="00544E17" w:rsidRPr="00D04978" w14:paraId="06149967" w14:textId="77777777" w:rsidTr="00B20752">
        <w:trPr>
          <w:cantSplit/>
        </w:trPr>
        <w:tc>
          <w:tcPr>
            <w:tcW w:w="10423" w:type="dxa"/>
            <w:gridSpan w:val="2"/>
            <w:tcBorders>
              <w:top w:val="single" w:sz="12" w:space="0" w:color="auto"/>
              <w:bottom w:val="dashed" w:sz="4" w:space="0" w:color="auto"/>
            </w:tcBorders>
            <w:shd w:val="clear" w:color="auto" w:fill="auto"/>
          </w:tcPr>
          <w:p w14:paraId="2848A5FD" w14:textId="77777777" w:rsidR="00544E17" w:rsidRPr="00D04978" w:rsidRDefault="00544E17" w:rsidP="00B20752">
            <w:pPr>
              <w:pStyle w:val="FP"/>
            </w:pPr>
          </w:p>
        </w:tc>
      </w:tr>
      <w:bookmarkStart w:id="9" w:name="_Hlk99699974"/>
      <w:bookmarkEnd w:id="9"/>
      <w:bookmarkStart w:id="10" w:name="_MON_1684549432"/>
      <w:bookmarkEnd w:id="10"/>
      <w:tr w:rsidR="00544E17" w:rsidRPr="00D04978" w14:paraId="683C6957" w14:textId="77777777" w:rsidTr="00B20752">
        <w:trPr>
          <w:cantSplit/>
          <w:trHeight w:hRule="exact" w:val="1531"/>
        </w:trPr>
        <w:tc>
          <w:tcPr>
            <w:tcW w:w="5211" w:type="dxa"/>
            <w:tcBorders>
              <w:top w:val="dashed" w:sz="4" w:space="0" w:color="auto"/>
              <w:bottom w:val="dashed" w:sz="4" w:space="0" w:color="auto"/>
            </w:tcBorders>
            <w:shd w:val="clear" w:color="auto" w:fill="auto"/>
          </w:tcPr>
          <w:p w14:paraId="5F4DCAA0" w14:textId="77777777" w:rsidR="00544E17" w:rsidRPr="00D04978" w:rsidRDefault="00544E17" w:rsidP="00B20752">
            <w:pPr>
              <w:pStyle w:val="TAL"/>
            </w:pPr>
            <w:r>
              <w:object w:dxaOrig="2026" w:dyaOrig="1251" w14:anchorId="77824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12" o:title=""/>
                </v:shape>
                <o:OLEObject Type="Embed" ProgID="Word.Picture.8" ShapeID="_x0000_i1025" DrawAspect="Content" ObjectID="_1783072994" r:id="rId13"/>
              </w:object>
            </w:r>
          </w:p>
        </w:tc>
        <w:bookmarkStart w:id="11" w:name="_MON_1710316168"/>
        <w:bookmarkEnd w:id="11"/>
        <w:tc>
          <w:tcPr>
            <w:tcW w:w="5212" w:type="dxa"/>
            <w:tcBorders>
              <w:top w:val="dashed" w:sz="4" w:space="0" w:color="auto"/>
              <w:bottom w:val="dashed" w:sz="4" w:space="0" w:color="auto"/>
            </w:tcBorders>
            <w:shd w:val="clear" w:color="auto" w:fill="auto"/>
          </w:tcPr>
          <w:p w14:paraId="46633D88" w14:textId="77777777" w:rsidR="00544E17" w:rsidRPr="00D04978" w:rsidRDefault="00544E17" w:rsidP="00B20752">
            <w:pPr>
              <w:pStyle w:val="TAR"/>
            </w:pPr>
            <w:r>
              <w:object w:dxaOrig="2126" w:dyaOrig="1243" w14:anchorId="5CFA2896">
                <v:shape id="_x0000_i1026" type="#_x0000_t75" style="width:128.85pt;height:75.8pt" o:ole="">
                  <v:imagedata r:id="rId14" o:title=""/>
                </v:shape>
                <o:OLEObject Type="Embed" ProgID="Word.Picture.8" ShapeID="_x0000_i1026" DrawAspect="Content" ObjectID="_1783072995" r:id="rId15"/>
              </w:object>
            </w:r>
          </w:p>
        </w:tc>
      </w:tr>
      <w:tr w:rsidR="00544E17" w:rsidRPr="00D04978" w14:paraId="13F6E5E8" w14:textId="77777777" w:rsidTr="00B20752">
        <w:trPr>
          <w:cantSplit/>
          <w:trHeight w:hRule="exact" w:val="5783"/>
        </w:trPr>
        <w:tc>
          <w:tcPr>
            <w:tcW w:w="10423" w:type="dxa"/>
            <w:gridSpan w:val="2"/>
            <w:tcBorders>
              <w:top w:val="dashed" w:sz="4" w:space="0" w:color="auto"/>
              <w:bottom w:val="dashed" w:sz="4" w:space="0" w:color="auto"/>
            </w:tcBorders>
            <w:shd w:val="clear" w:color="auto" w:fill="auto"/>
          </w:tcPr>
          <w:p w14:paraId="70A20DC3" w14:textId="77777777" w:rsidR="00544E17" w:rsidRPr="00D04978" w:rsidRDefault="00544E17" w:rsidP="00B20752">
            <w:pPr>
              <w:pStyle w:val="FP"/>
            </w:pPr>
          </w:p>
        </w:tc>
      </w:tr>
      <w:tr w:rsidR="00544E17" w:rsidRPr="00D04978" w14:paraId="58139418" w14:textId="77777777" w:rsidTr="00B20752">
        <w:trPr>
          <w:cantSplit/>
          <w:trHeight w:hRule="exact" w:val="964"/>
        </w:trPr>
        <w:tc>
          <w:tcPr>
            <w:tcW w:w="10423" w:type="dxa"/>
            <w:gridSpan w:val="2"/>
            <w:tcBorders>
              <w:top w:val="dashed" w:sz="4" w:space="0" w:color="auto"/>
            </w:tcBorders>
            <w:shd w:val="clear" w:color="auto" w:fill="auto"/>
          </w:tcPr>
          <w:p w14:paraId="01DEB6B3" w14:textId="77777777" w:rsidR="00544E17" w:rsidRPr="00D04978" w:rsidRDefault="00544E17" w:rsidP="00B20752">
            <w:pPr>
              <w:rPr>
                <w:sz w:val="16"/>
                <w:szCs w:val="16"/>
              </w:rPr>
            </w:pPr>
            <w:r w:rsidRPr="00D04978">
              <w:rPr>
                <w:sz w:val="16"/>
                <w:szCs w:val="16"/>
              </w:rPr>
              <w:t>The present document has been developed within the 3rd Generation Partnership Project (3GPP</w:t>
            </w:r>
            <w:r w:rsidRPr="00D04978">
              <w:rPr>
                <w:sz w:val="16"/>
                <w:szCs w:val="16"/>
                <w:vertAlign w:val="superscript"/>
              </w:rPr>
              <w:t xml:space="preserve"> TM</w:t>
            </w:r>
            <w:r w:rsidRPr="00D04978">
              <w:rPr>
                <w:sz w:val="16"/>
                <w:szCs w:val="16"/>
              </w:rPr>
              <w:t>) and may be further elaborated for the purposes of 3GPP.</w:t>
            </w:r>
            <w:r w:rsidRPr="00D04978">
              <w:rPr>
                <w:sz w:val="16"/>
                <w:szCs w:val="16"/>
              </w:rPr>
              <w:br/>
              <w:t>The present document has not been subject to any approval process by the 3GPP</w:t>
            </w:r>
            <w:r w:rsidRPr="00D04978">
              <w:rPr>
                <w:sz w:val="16"/>
                <w:szCs w:val="16"/>
                <w:vertAlign w:val="superscript"/>
              </w:rPr>
              <w:t xml:space="preserve"> </w:t>
            </w:r>
            <w:r w:rsidRPr="00D04978">
              <w:rPr>
                <w:sz w:val="16"/>
                <w:szCs w:val="16"/>
              </w:rPr>
              <w:t>Organizational Partners and shall not be implemented.</w:t>
            </w:r>
            <w:r w:rsidRPr="00D04978">
              <w:rPr>
                <w:sz w:val="16"/>
                <w:szCs w:val="16"/>
              </w:rPr>
              <w:br/>
              <w:t>This Specification is provided for future development work within 3GPP</w:t>
            </w:r>
            <w:r w:rsidRPr="00D04978">
              <w:rPr>
                <w:sz w:val="16"/>
                <w:szCs w:val="16"/>
                <w:vertAlign w:val="superscript"/>
              </w:rPr>
              <w:t xml:space="preserve"> </w:t>
            </w:r>
            <w:r w:rsidRPr="00D04978">
              <w:rPr>
                <w:sz w:val="16"/>
                <w:szCs w:val="16"/>
              </w:rPr>
              <w:t>only. The Organizational Partners accept no liability for any use of this Specification.</w:t>
            </w:r>
            <w:r w:rsidRPr="00D04978">
              <w:rPr>
                <w:sz w:val="16"/>
                <w:szCs w:val="16"/>
              </w:rPr>
              <w:br/>
              <w:t>Specifications and Reports for implementation of the 3GPP</w:t>
            </w:r>
            <w:r w:rsidRPr="00D04978">
              <w:rPr>
                <w:sz w:val="16"/>
                <w:szCs w:val="16"/>
                <w:vertAlign w:val="superscript"/>
              </w:rPr>
              <w:t xml:space="preserve"> TM</w:t>
            </w:r>
            <w:r w:rsidRPr="00D04978">
              <w:rPr>
                <w:sz w:val="16"/>
                <w:szCs w:val="16"/>
              </w:rPr>
              <w:t xml:space="preserve"> system should be obtained via the 3GPP Organizational Partners' Publications Offices.</w:t>
            </w:r>
          </w:p>
        </w:tc>
      </w:tr>
    </w:tbl>
    <w:p w14:paraId="022536DD" w14:textId="77777777" w:rsidR="00544E17" w:rsidRPr="00D04978" w:rsidRDefault="00544E17" w:rsidP="00544E17">
      <w:pPr>
        <w:sectPr w:rsidR="00544E17" w:rsidRPr="00D04978" w:rsidSect="000F6F10">
          <w:footnotePr>
            <w:numRestart w:val="eachSect"/>
          </w:footnotePr>
          <w:pgSz w:w="11907" w:h="16840" w:code="9"/>
          <w:pgMar w:top="1134" w:right="851" w:bottom="397" w:left="851" w:header="0" w:footer="0" w:gutter="0"/>
          <w:cols w:space="720"/>
        </w:sectPr>
      </w:pPr>
      <w:bookmarkStart w:id="12" w:name="_MON_1684549432"/>
      <w:bookmarkEnd w:id="1"/>
      <w:bookmarkEnd w:id="12"/>
    </w:p>
    <w:tbl>
      <w:tblPr>
        <w:tblW w:w="10423" w:type="dxa"/>
        <w:tblLook w:val="04A0" w:firstRow="1" w:lastRow="0" w:firstColumn="1" w:lastColumn="0" w:noHBand="0" w:noVBand="1"/>
      </w:tblPr>
      <w:tblGrid>
        <w:gridCol w:w="10423"/>
      </w:tblGrid>
      <w:tr w:rsidR="00544E17" w:rsidRPr="00D04978" w14:paraId="3A911604" w14:textId="77777777" w:rsidTr="00B20752">
        <w:trPr>
          <w:cantSplit/>
          <w:trHeight w:hRule="exact" w:val="5669"/>
        </w:trPr>
        <w:tc>
          <w:tcPr>
            <w:tcW w:w="10423" w:type="dxa"/>
            <w:shd w:val="clear" w:color="auto" w:fill="auto"/>
          </w:tcPr>
          <w:p w14:paraId="68B6741B" w14:textId="77777777" w:rsidR="00544E17" w:rsidRPr="00D04978" w:rsidRDefault="00544E17" w:rsidP="00B20752">
            <w:pPr>
              <w:pStyle w:val="FP"/>
            </w:pPr>
            <w:bookmarkStart w:id="13" w:name="page2"/>
          </w:p>
        </w:tc>
      </w:tr>
      <w:tr w:rsidR="00544E17" w:rsidRPr="00D04978" w14:paraId="43C9234C" w14:textId="77777777" w:rsidTr="00B20752">
        <w:trPr>
          <w:cantSplit/>
          <w:trHeight w:hRule="exact" w:val="5386"/>
        </w:trPr>
        <w:tc>
          <w:tcPr>
            <w:tcW w:w="10423" w:type="dxa"/>
            <w:shd w:val="clear" w:color="auto" w:fill="auto"/>
          </w:tcPr>
          <w:p w14:paraId="6B0658A3" w14:textId="77777777" w:rsidR="00544E17" w:rsidRPr="00D04978" w:rsidRDefault="00544E17" w:rsidP="00B20752">
            <w:pPr>
              <w:pStyle w:val="FP"/>
              <w:spacing w:after="240"/>
              <w:ind w:left="2835" w:right="2835"/>
              <w:jc w:val="center"/>
              <w:rPr>
                <w:rFonts w:ascii="Arial" w:hAnsi="Arial"/>
                <w:b/>
                <w:i/>
                <w:noProof/>
              </w:rPr>
            </w:pPr>
            <w:bookmarkStart w:id="14" w:name="coords3gpp"/>
            <w:r w:rsidRPr="00D04978">
              <w:rPr>
                <w:rFonts w:ascii="Arial" w:hAnsi="Arial"/>
                <w:b/>
                <w:i/>
                <w:noProof/>
              </w:rPr>
              <w:t>3GPP</w:t>
            </w:r>
          </w:p>
          <w:p w14:paraId="6D836677" w14:textId="77777777" w:rsidR="00544E17" w:rsidRPr="00D04978" w:rsidRDefault="00544E17" w:rsidP="00B20752">
            <w:pPr>
              <w:pStyle w:val="FP"/>
              <w:pBdr>
                <w:bottom w:val="single" w:sz="6" w:space="1" w:color="auto"/>
              </w:pBdr>
              <w:ind w:left="2835" w:right="2835"/>
              <w:jc w:val="center"/>
              <w:rPr>
                <w:noProof/>
              </w:rPr>
            </w:pPr>
            <w:r w:rsidRPr="00D04978">
              <w:rPr>
                <w:noProof/>
              </w:rPr>
              <w:t>Postal address</w:t>
            </w:r>
          </w:p>
          <w:p w14:paraId="64FEC9CE" w14:textId="77777777" w:rsidR="00544E17" w:rsidRPr="00D04978" w:rsidRDefault="00544E17" w:rsidP="00B20752">
            <w:pPr>
              <w:pStyle w:val="FP"/>
              <w:ind w:left="2835" w:right="2835"/>
              <w:jc w:val="center"/>
              <w:rPr>
                <w:rFonts w:ascii="Arial" w:hAnsi="Arial"/>
                <w:noProof/>
                <w:sz w:val="18"/>
              </w:rPr>
            </w:pPr>
          </w:p>
          <w:p w14:paraId="1D90D74E" w14:textId="77777777" w:rsidR="00544E17" w:rsidRPr="00D04978" w:rsidRDefault="00544E17" w:rsidP="00B20752">
            <w:pPr>
              <w:pStyle w:val="FP"/>
              <w:pBdr>
                <w:bottom w:val="single" w:sz="6" w:space="1" w:color="auto"/>
              </w:pBdr>
              <w:spacing w:before="240"/>
              <w:ind w:left="2835" w:right="2835"/>
              <w:jc w:val="center"/>
              <w:rPr>
                <w:noProof/>
              </w:rPr>
            </w:pPr>
            <w:r w:rsidRPr="00D04978">
              <w:rPr>
                <w:noProof/>
              </w:rPr>
              <w:t>3GPP support office address</w:t>
            </w:r>
          </w:p>
          <w:p w14:paraId="58A07B4A" w14:textId="77777777" w:rsidR="00544E17" w:rsidRPr="00D04978" w:rsidRDefault="00544E17" w:rsidP="00B20752">
            <w:pPr>
              <w:pStyle w:val="FP"/>
              <w:ind w:left="2835" w:right="2835"/>
              <w:jc w:val="center"/>
              <w:rPr>
                <w:rFonts w:ascii="Arial" w:hAnsi="Arial"/>
                <w:noProof/>
                <w:sz w:val="18"/>
              </w:rPr>
            </w:pPr>
            <w:r w:rsidRPr="00D04978">
              <w:rPr>
                <w:rFonts w:ascii="Arial" w:hAnsi="Arial"/>
                <w:noProof/>
                <w:sz w:val="18"/>
              </w:rPr>
              <w:t>650 Route des Lucioles - Sophia Antipolis</w:t>
            </w:r>
          </w:p>
          <w:p w14:paraId="1FA6A951" w14:textId="77777777" w:rsidR="00544E17" w:rsidRPr="00D04978" w:rsidRDefault="00544E17" w:rsidP="00B20752">
            <w:pPr>
              <w:pStyle w:val="FP"/>
              <w:ind w:left="2835" w:right="2835"/>
              <w:jc w:val="center"/>
              <w:rPr>
                <w:rFonts w:ascii="Arial" w:hAnsi="Arial"/>
                <w:noProof/>
                <w:sz w:val="18"/>
              </w:rPr>
            </w:pPr>
            <w:r w:rsidRPr="00D04978">
              <w:rPr>
                <w:rFonts w:ascii="Arial" w:hAnsi="Arial"/>
                <w:noProof/>
                <w:sz w:val="18"/>
              </w:rPr>
              <w:t>Valbonne - FRANCE</w:t>
            </w:r>
          </w:p>
          <w:p w14:paraId="57BA3D53" w14:textId="77777777" w:rsidR="00544E17" w:rsidRPr="00D04978" w:rsidRDefault="00544E17" w:rsidP="00B20752">
            <w:pPr>
              <w:pStyle w:val="FP"/>
              <w:spacing w:after="20"/>
              <w:ind w:left="2835" w:right="2835"/>
              <w:jc w:val="center"/>
              <w:rPr>
                <w:rFonts w:ascii="Arial" w:hAnsi="Arial"/>
                <w:noProof/>
                <w:sz w:val="18"/>
              </w:rPr>
            </w:pPr>
            <w:r w:rsidRPr="00D04978">
              <w:rPr>
                <w:rFonts w:ascii="Arial" w:hAnsi="Arial"/>
                <w:noProof/>
                <w:sz w:val="18"/>
              </w:rPr>
              <w:t>Tel.: +33 4 92 94 42 00 Fax: +33 4 93 65 47 16</w:t>
            </w:r>
          </w:p>
          <w:p w14:paraId="1ECF7C23" w14:textId="77777777" w:rsidR="00544E17" w:rsidRPr="00D04978" w:rsidRDefault="00544E17" w:rsidP="00B20752">
            <w:pPr>
              <w:pStyle w:val="FP"/>
              <w:pBdr>
                <w:bottom w:val="single" w:sz="6" w:space="1" w:color="auto"/>
              </w:pBdr>
              <w:spacing w:before="240"/>
              <w:ind w:left="2835" w:right="2835"/>
              <w:jc w:val="center"/>
              <w:rPr>
                <w:noProof/>
              </w:rPr>
            </w:pPr>
            <w:r w:rsidRPr="00D04978">
              <w:rPr>
                <w:noProof/>
              </w:rPr>
              <w:t>Internet</w:t>
            </w:r>
          </w:p>
          <w:p w14:paraId="18D9FC2C" w14:textId="77777777" w:rsidR="00544E17" w:rsidRPr="00D04978" w:rsidRDefault="00544E17" w:rsidP="00B20752">
            <w:pPr>
              <w:pStyle w:val="FP"/>
              <w:ind w:left="2835" w:right="2835"/>
              <w:jc w:val="center"/>
              <w:rPr>
                <w:rFonts w:ascii="Arial" w:hAnsi="Arial"/>
                <w:noProof/>
                <w:sz w:val="18"/>
              </w:rPr>
            </w:pPr>
            <w:r w:rsidRPr="00D04978">
              <w:rPr>
                <w:rFonts w:ascii="Arial" w:hAnsi="Arial"/>
                <w:noProof/>
                <w:sz w:val="18"/>
              </w:rPr>
              <w:t>https://www.3gpp.org</w:t>
            </w:r>
            <w:bookmarkEnd w:id="14"/>
          </w:p>
          <w:p w14:paraId="7DABD2F6" w14:textId="77777777" w:rsidR="00544E17" w:rsidRPr="00D04978" w:rsidRDefault="00544E17" w:rsidP="00B20752">
            <w:pPr>
              <w:rPr>
                <w:noProof/>
              </w:rPr>
            </w:pPr>
          </w:p>
        </w:tc>
      </w:tr>
      <w:tr w:rsidR="00544E17" w:rsidRPr="00D04978" w14:paraId="77999861" w14:textId="77777777" w:rsidTr="00B20752">
        <w:trPr>
          <w:cantSplit/>
        </w:trPr>
        <w:tc>
          <w:tcPr>
            <w:tcW w:w="10423" w:type="dxa"/>
            <w:shd w:val="clear" w:color="auto" w:fill="auto"/>
            <w:vAlign w:val="bottom"/>
          </w:tcPr>
          <w:p w14:paraId="165C053C" w14:textId="77777777" w:rsidR="00544E17" w:rsidRPr="00D04978" w:rsidRDefault="00544E17" w:rsidP="00B20752">
            <w:pPr>
              <w:pStyle w:val="FP"/>
              <w:pBdr>
                <w:bottom w:val="single" w:sz="6" w:space="1" w:color="auto"/>
              </w:pBdr>
              <w:spacing w:after="240"/>
              <w:jc w:val="center"/>
              <w:rPr>
                <w:rFonts w:ascii="Arial" w:hAnsi="Arial"/>
                <w:b/>
                <w:i/>
                <w:noProof/>
              </w:rPr>
            </w:pPr>
            <w:bookmarkStart w:id="15" w:name="copyrightNotification"/>
            <w:r w:rsidRPr="00D04978">
              <w:rPr>
                <w:rFonts w:ascii="Arial" w:hAnsi="Arial"/>
                <w:b/>
                <w:i/>
                <w:noProof/>
              </w:rPr>
              <w:t>Copyright Notification</w:t>
            </w:r>
          </w:p>
          <w:p w14:paraId="6341947A" w14:textId="77777777" w:rsidR="00544E17" w:rsidRPr="00D04978" w:rsidRDefault="00544E17" w:rsidP="00B20752">
            <w:pPr>
              <w:pStyle w:val="FP"/>
              <w:jc w:val="center"/>
              <w:rPr>
                <w:noProof/>
              </w:rPr>
            </w:pPr>
            <w:r w:rsidRPr="00D04978">
              <w:rPr>
                <w:noProof/>
              </w:rPr>
              <w:t>No part may be reproduced except as authorized by written permission.</w:t>
            </w:r>
            <w:r w:rsidRPr="00D04978">
              <w:rPr>
                <w:noProof/>
              </w:rPr>
              <w:br/>
              <w:t>The copyright and the foregoing restriction extend to reproduction in all media.</w:t>
            </w:r>
          </w:p>
          <w:p w14:paraId="65EA09AC" w14:textId="77777777" w:rsidR="00544E17" w:rsidRPr="00D04978" w:rsidRDefault="00544E17" w:rsidP="00B20752">
            <w:pPr>
              <w:pStyle w:val="FP"/>
              <w:jc w:val="center"/>
              <w:rPr>
                <w:noProof/>
              </w:rPr>
            </w:pPr>
          </w:p>
          <w:p w14:paraId="5E820744" w14:textId="787327BC" w:rsidR="00544E17" w:rsidRPr="00D04978" w:rsidRDefault="00544E17" w:rsidP="00B20752">
            <w:pPr>
              <w:pStyle w:val="FP"/>
              <w:jc w:val="center"/>
              <w:rPr>
                <w:noProof/>
                <w:sz w:val="18"/>
              </w:rPr>
            </w:pPr>
            <w:r w:rsidRPr="00D04978">
              <w:rPr>
                <w:noProof/>
                <w:sz w:val="18"/>
              </w:rPr>
              <w:t xml:space="preserve">© </w:t>
            </w:r>
            <w:r>
              <w:rPr>
                <w:noProof/>
                <w:sz w:val="18"/>
              </w:rPr>
              <w:t>202</w:t>
            </w:r>
            <w:r w:rsidR="00527EDE">
              <w:rPr>
                <w:noProof/>
                <w:sz w:val="18"/>
              </w:rPr>
              <w:t>4</w:t>
            </w:r>
            <w:r w:rsidRPr="00D04978">
              <w:rPr>
                <w:noProof/>
                <w:sz w:val="18"/>
              </w:rPr>
              <w:t>, 3GPP Organizational Partners (ARIB, ATIS, CCSA, ETSI, TSDSI, TTA, TTC).</w:t>
            </w:r>
            <w:bookmarkStart w:id="16" w:name="copyrightaddon"/>
            <w:bookmarkEnd w:id="16"/>
          </w:p>
          <w:p w14:paraId="3D5D983D" w14:textId="77777777" w:rsidR="00544E17" w:rsidRPr="00D04978" w:rsidRDefault="00544E17" w:rsidP="00B20752">
            <w:pPr>
              <w:pStyle w:val="FP"/>
              <w:jc w:val="center"/>
              <w:rPr>
                <w:noProof/>
                <w:sz w:val="18"/>
              </w:rPr>
            </w:pPr>
            <w:r w:rsidRPr="00D04978">
              <w:rPr>
                <w:noProof/>
                <w:sz w:val="18"/>
              </w:rPr>
              <w:t>All rights reserved.</w:t>
            </w:r>
          </w:p>
          <w:p w14:paraId="4AA64283" w14:textId="77777777" w:rsidR="00544E17" w:rsidRPr="00D04978" w:rsidRDefault="00544E17" w:rsidP="00B20752">
            <w:pPr>
              <w:pStyle w:val="FP"/>
              <w:rPr>
                <w:noProof/>
                <w:sz w:val="18"/>
              </w:rPr>
            </w:pPr>
          </w:p>
          <w:p w14:paraId="67527A13" w14:textId="77777777" w:rsidR="00544E17" w:rsidRPr="00D04978" w:rsidRDefault="00544E17" w:rsidP="00B20752">
            <w:pPr>
              <w:pStyle w:val="FP"/>
              <w:rPr>
                <w:noProof/>
                <w:sz w:val="18"/>
              </w:rPr>
            </w:pPr>
            <w:r w:rsidRPr="00D04978">
              <w:rPr>
                <w:noProof/>
                <w:sz w:val="18"/>
              </w:rPr>
              <w:t>UMTS™ is a Trade Mark of ETSI registered for the benefit of its members</w:t>
            </w:r>
          </w:p>
          <w:p w14:paraId="6222069D" w14:textId="77777777" w:rsidR="00544E17" w:rsidRPr="00D04978" w:rsidRDefault="00544E17" w:rsidP="00B20752">
            <w:pPr>
              <w:pStyle w:val="FP"/>
              <w:rPr>
                <w:noProof/>
                <w:sz w:val="18"/>
              </w:rPr>
            </w:pPr>
            <w:r w:rsidRPr="00D04978">
              <w:rPr>
                <w:noProof/>
                <w:sz w:val="18"/>
              </w:rPr>
              <w:t>3GPP™ is a Trade Mark of ETSI registered for the benefit of its Members and of the 3GPP Organizational Partners</w:t>
            </w:r>
            <w:r w:rsidRPr="00D04978">
              <w:rPr>
                <w:noProof/>
                <w:sz w:val="18"/>
              </w:rPr>
              <w:br/>
              <w:t>LTE™ is a Trade Mark of ETSI registered for the benefit of its Members and of the 3GPP Organizational Partners</w:t>
            </w:r>
          </w:p>
          <w:p w14:paraId="4E649B76" w14:textId="77777777" w:rsidR="00544E17" w:rsidRPr="00D04978" w:rsidRDefault="00544E17" w:rsidP="00B20752">
            <w:pPr>
              <w:pStyle w:val="FP"/>
              <w:rPr>
                <w:noProof/>
                <w:sz w:val="18"/>
              </w:rPr>
            </w:pPr>
            <w:r w:rsidRPr="00D04978">
              <w:rPr>
                <w:noProof/>
                <w:sz w:val="18"/>
              </w:rPr>
              <w:t>GSM® and the GSM logo are registered and owned by the GSM Association</w:t>
            </w:r>
            <w:bookmarkEnd w:id="15"/>
          </w:p>
          <w:p w14:paraId="04ACE353" w14:textId="77777777" w:rsidR="00544E17" w:rsidRPr="00D04978" w:rsidRDefault="00544E17" w:rsidP="00B20752"/>
        </w:tc>
      </w:tr>
      <w:bookmarkEnd w:id="13"/>
    </w:tbl>
    <w:p w14:paraId="04D347A8" w14:textId="5A77A80A" w:rsidR="00080512" w:rsidRPr="004D3578" w:rsidRDefault="00544E17">
      <w:pPr>
        <w:pStyle w:val="TT"/>
      </w:pPr>
      <w:r w:rsidRPr="00D04978">
        <w:br w:type="page"/>
      </w:r>
      <w:r w:rsidR="00080512" w:rsidRPr="004D3578">
        <w:lastRenderedPageBreak/>
        <w:t>Contents</w:t>
      </w:r>
    </w:p>
    <w:p w14:paraId="41D56A08" w14:textId="50AD62B2" w:rsidR="00284482" w:rsidRDefault="004D3578">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284482">
        <w:rPr>
          <w:noProof/>
        </w:rPr>
        <w:t>Foreword</w:t>
      </w:r>
      <w:r w:rsidR="00284482">
        <w:rPr>
          <w:noProof/>
        </w:rPr>
        <w:tab/>
      </w:r>
      <w:r w:rsidR="00284482">
        <w:rPr>
          <w:noProof/>
        </w:rPr>
        <w:fldChar w:fldCharType="begin" w:fldLock="1"/>
      </w:r>
      <w:r w:rsidR="00284482">
        <w:rPr>
          <w:noProof/>
        </w:rPr>
        <w:instrText xml:space="preserve"> PAGEREF _Toc170385632 \h </w:instrText>
      </w:r>
      <w:r w:rsidR="00284482">
        <w:rPr>
          <w:noProof/>
        </w:rPr>
      </w:r>
      <w:r w:rsidR="00284482">
        <w:rPr>
          <w:noProof/>
        </w:rPr>
        <w:fldChar w:fldCharType="separate"/>
      </w:r>
      <w:r w:rsidR="00284482">
        <w:rPr>
          <w:noProof/>
        </w:rPr>
        <w:t>4</w:t>
      </w:r>
      <w:r w:rsidR="00284482">
        <w:rPr>
          <w:noProof/>
        </w:rPr>
        <w:fldChar w:fldCharType="end"/>
      </w:r>
    </w:p>
    <w:p w14:paraId="33518FDF" w14:textId="7BA1A1CB"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_Toc170385633 \h </w:instrText>
      </w:r>
      <w:r>
        <w:rPr>
          <w:noProof/>
        </w:rPr>
      </w:r>
      <w:r>
        <w:rPr>
          <w:noProof/>
        </w:rPr>
        <w:fldChar w:fldCharType="separate"/>
      </w:r>
      <w:r>
        <w:rPr>
          <w:noProof/>
        </w:rPr>
        <w:t>6</w:t>
      </w:r>
      <w:r>
        <w:rPr>
          <w:noProof/>
        </w:rPr>
        <w:fldChar w:fldCharType="end"/>
      </w:r>
    </w:p>
    <w:p w14:paraId="5B09251E" w14:textId="076B02B3"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_Toc170385634 \h </w:instrText>
      </w:r>
      <w:r>
        <w:rPr>
          <w:noProof/>
        </w:rPr>
      </w:r>
      <w:r>
        <w:rPr>
          <w:noProof/>
        </w:rPr>
        <w:fldChar w:fldCharType="separate"/>
      </w:r>
      <w:r>
        <w:rPr>
          <w:noProof/>
        </w:rPr>
        <w:t>6</w:t>
      </w:r>
      <w:r>
        <w:rPr>
          <w:noProof/>
        </w:rPr>
        <w:fldChar w:fldCharType="end"/>
      </w:r>
    </w:p>
    <w:p w14:paraId="08E1D834" w14:textId="78C26137"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_Toc170385635 \h </w:instrText>
      </w:r>
      <w:r>
        <w:rPr>
          <w:noProof/>
        </w:rPr>
      </w:r>
      <w:r>
        <w:rPr>
          <w:noProof/>
        </w:rPr>
        <w:fldChar w:fldCharType="separate"/>
      </w:r>
      <w:r>
        <w:rPr>
          <w:noProof/>
        </w:rPr>
        <w:t>6</w:t>
      </w:r>
      <w:r>
        <w:rPr>
          <w:noProof/>
        </w:rPr>
        <w:fldChar w:fldCharType="end"/>
      </w:r>
    </w:p>
    <w:p w14:paraId="5B2FF05F" w14:textId="64BB5D09"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_Toc170385636 \h </w:instrText>
      </w:r>
      <w:r>
        <w:rPr>
          <w:noProof/>
        </w:rPr>
      </w:r>
      <w:r>
        <w:rPr>
          <w:noProof/>
        </w:rPr>
        <w:fldChar w:fldCharType="separate"/>
      </w:r>
      <w:r>
        <w:rPr>
          <w:noProof/>
        </w:rPr>
        <w:t>6</w:t>
      </w:r>
      <w:r>
        <w:rPr>
          <w:noProof/>
        </w:rPr>
        <w:fldChar w:fldCharType="end"/>
      </w:r>
    </w:p>
    <w:p w14:paraId="5925502A" w14:textId="3A499828"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_Toc170385637 \h </w:instrText>
      </w:r>
      <w:r>
        <w:rPr>
          <w:noProof/>
        </w:rPr>
      </w:r>
      <w:r>
        <w:rPr>
          <w:noProof/>
        </w:rPr>
        <w:fldChar w:fldCharType="separate"/>
      </w:r>
      <w:r>
        <w:rPr>
          <w:noProof/>
        </w:rPr>
        <w:t>6</w:t>
      </w:r>
      <w:r>
        <w:rPr>
          <w:noProof/>
        </w:rPr>
        <w:fldChar w:fldCharType="end"/>
      </w:r>
    </w:p>
    <w:p w14:paraId="07814B6E" w14:textId="6EC76C3D"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_Toc170385638 \h </w:instrText>
      </w:r>
      <w:r>
        <w:rPr>
          <w:noProof/>
        </w:rPr>
      </w:r>
      <w:r>
        <w:rPr>
          <w:noProof/>
        </w:rPr>
        <w:fldChar w:fldCharType="separate"/>
      </w:r>
      <w:r>
        <w:rPr>
          <w:noProof/>
        </w:rPr>
        <w:t>7</w:t>
      </w:r>
      <w:r>
        <w:rPr>
          <w:noProof/>
        </w:rPr>
        <w:fldChar w:fldCharType="end"/>
      </w:r>
    </w:p>
    <w:p w14:paraId="06376B38" w14:textId="46A6B28F"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lang w:eastAsia="ja-JP"/>
        </w:rPr>
        <w:t>General</w:t>
      </w:r>
      <w:r>
        <w:rPr>
          <w:noProof/>
        </w:rPr>
        <w:tab/>
      </w:r>
      <w:r>
        <w:rPr>
          <w:noProof/>
        </w:rPr>
        <w:fldChar w:fldCharType="begin" w:fldLock="1"/>
      </w:r>
      <w:r>
        <w:rPr>
          <w:noProof/>
        </w:rPr>
        <w:instrText xml:space="preserve"> PAGEREF _Toc170385639 \h </w:instrText>
      </w:r>
      <w:r>
        <w:rPr>
          <w:noProof/>
        </w:rPr>
      </w:r>
      <w:r>
        <w:rPr>
          <w:noProof/>
        </w:rPr>
        <w:fldChar w:fldCharType="separate"/>
      </w:r>
      <w:r>
        <w:rPr>
          <w:noProof/>
        </w:rPr>
        <w:t>7</w:t>
      </w:r>
      <w:r>
        <w:rPr>
          <w:noProof/>
        </w:rPr>
        <w:fldChar w:fldCharType="end"/>
      </w:r>
    </w:p>
    <w:p w14:paraId="1718F5EC" w14:textId="5BF294E1"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_Toc170385640 \h </w:instrText>
      </w:r>
      <w:r>
        <w:rPr>
          <w:noProof/>
        </w:rPr>
      </w:r>
      <w:r>
        <w:rPr>
          <w:noProof/>
        </w:rPr>
        <w:fldChar w:fldCharType="separate"/>
      </w:r>
      <w:r>
        <w:rPr>
          <w:noProof/>
        </w:rPr>
        <w:t>7</w:t>
      </w:r>
      <w:r>
        <w:rPr>
          <w:noProof/>
        </w:rPr>
        <w:fldChar w:fldCharType="end"/>
      </w:r>
    </w:p>
    <w:p w14:paraId="339F2984" w14:textId="39802863"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Test sequence format</w:t>
      </w:r>
      <w:r>
        <w:rPr>
          <w:noProof/>
        </w:rPr>
        <w:tab/>
      </w:r>
      <w:r>
        <w:rPr>
          <w:noProof/>
        </w:rPr>
        <w:fldChar w:fldCharType="begin" w:fldLock="1"/>
      </w:r>
      <w:r>
        <w:rPr>
          <w:noProof/>
        </w:rPr>
        <w:instrText xml:space="preserve"> PAGEREF _Toc170385641 \h </w:instrText>
      </w:r>
      <w:r>
        <w:rPr>
          <w:noProof/>
        </w:rPr>
      </w:r>
      <w:r>
        <w:rPr>
          <w:noProof/>
        </w:rPr>
        <w:fldChar w:fldCharType="separate"/>
      </w:r>
      <w:r>
        <w:rPr>
          <w:noProof/>
        </w:rPr>
        <w:t>7</w:t>
      </w:r>
      <w:r>
        <w:rPr>
          <w:noProof/>
        </w:rPr>
        <w:fldChar w:fldCharType="end"/>
      </w:r>
    </w:p>
    <w:p w14:paraId="7C086B11" w14:textId="60EABE0E"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 to test sequence format</w:t>
      </w:r>
      <w:r>
        <w:rPr>
          <w:noProof/>
        </w:rPr>
        <w:tab/>
      </w:r>
      <w:r>
        <w:rPr>
          <w:noProof/>
        </w:rPr>
        <w:fldChar w:fldCharType="begin" w:fldLock="1"/>
      </w:r>
      <w:r>
        <w:rPr>
          <w:noProof/>
        </w:rPr>
        <w:instrText xml:space="preserve"> PAGEREF _Toc170385642 \h </w:instrText>
      </w:r>
      <w:r>
        <w:rPr>
          <w:noProof/>
        </w:rPr>
      </w:r>
      <w:r>
        <w:rPr>
          <w:noProof/>
        </w:rPr>
        <w:fldChar w:fldCharType="separate"/>
      </w:r>
      <w:r>
        <w:rPr>
          <w:noProof/>
        </w:rPr>
        <w:t>7</w:t>
      </w:r>
      <w:r>
        <w:rPr>
          <w:noProof/>
        </w:rPr>
        <w:fldChar w:fldCharType="end"/>
      </w:r>
    </w:p>
    <w:p w14:paraId="6A005B44" w14:textId="2EA94F1E"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File format</w:t>
      </w:r>
      <w:r>
        <w:rPr>
          <w:noProof/>
        </w:rPr>
        <w:tab/>
      </w:r>
      <w:r>
        <w:rPr>
          <w:noProof/>
        </w:rPr>
        <w:fldChar w:fldCharType="begin" w:fldLock="1"/>
      </w:r>
      <w:r>
        <w:rPr>
          <w:noProof/>
        </w:rPr>
        <w:instrText xml:space="preserve"> PAGEREF _Toc170385643 \h </w:instrText>
      </w:r>
      <w:r>
        <w:rPr>
          <w:noProof/>
        </w:rPr>
      </w:r>
      <w:r>
        <w:rPr>
          <w:noProof/>
        </w:rPr>
        <w:fldChar w:fldCharType="separate"/>
      </w:r>
      <w:r>
        <w:rPr>
          <w:noProof/>
        </w:rPr>
        <w:t>7</w:t>
      </w:r>
      <w:r>
        <w:rPr>
          <w:noProof/>
        </w:rPr>
        <w:fldChar w:fldCharType="end"/>
      </w:r>
    </w:p>
    <w:p w14:paraId="2ABA35B8" w14:textId="17BAFBEA"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lang w:eastAsia="ja-JP"/>
        </w:rPr>
        <w:t>IVAS c</w:t>
      </w:r>
      <w:r>
        <w:rPr>
          <w:noProof/>
        </w:rPr>
        <w:t>odec test sequences</w:t>
      </w:r>
      <w:r>
        <w:rPr>
          <w:noProof/>
          <w:lang w:eastAsia="ja-JP"/>
        </w:rPr>
        <w:t xml:space="preserve"> including error concealment of lost packets</w:t>
      </w:r>
      <w:r>
        <w:rPr>
          <w:noProof/>
        </w:rPr>
        <w:tab/>
      </w:r>
      <w:r>
        <w:rPr>
          <w:noProof/>
        </w:rPr>
        <w:fldChar w:fldCharType="begin" w:fldLock="1"/>
      </w:r>
      <w:r>
        <w:rPr>
          <w:noProof/>
        </w:rPr>
        <w:instrText xml:space="preserve"> PAGEREF _Toc170385644 \h </w:instrText>
      </w:r>
      <w:r>
        <w:rPr>
          <w:noProof/>
        </w:rPr>
      </w:r>
      <w:r>
        <w:rPr>
          <w:noProof/>
        </w:rPr>
        <w:fldChar w:fldCharType="separate"/>
      </w:r>
      <w:r>
        <w:rPr>
          <w:noProof/>
        </w:rPr>
        <w:t>8</w:t>
      </w:r>
      <w:r>
        <w:rPr>
          <w:noProof/>
        </w:rPr>
        <w:fldChar w:fldCharType="end"/>
      </w:r>
    </w:p>
    <w:p w14:paraId="44AB8A8B" w14:textId="54FAB18A"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Introduction to test sequences</w:t>
      </w:r>
      <w:r>
        <w:rPr>
          <w:noProof/>
        </w:rPr>
        <w:tab/>
      </w:r>
      <w:r>
        <w:rPr>
          <w:noProof/>
        </w:rPr>
        <w:fldChar w:fldCharType="begin" w:fldLock="1"/>
      </w:r>
      <w:r>
        <w:rPr>
          <w:noProof/>
        </w:rPr>
        <w:instrText xml:space="preserve"> PAGEREF _Toc170385645 \h </w:instrText>
      </w:r>
      <w:r>
        <w:rPr>
          <w:noProof/>
        </w:rPr>
      </w:r>
      <w:r>
        <w:rPr>
          <w:noProof/>
        </w:rPr>
        <w:fldChar w:fldCharType="separate"/>
      </w:r>
      <w:r>
        <w:rPr>
          <w:noProof/>
        </w:rPr>
        <w:t>8</w:t>
      </w:r>
      <w:r>
        <w:rPr>
          <w:noProof/>
        </w:rPr>
        <w:fldChar w:fldCharType="end"/>
      </w:r>
    </w:p>
    <w:p w14:paraId="03EEC0E7" w14:textId="2DE1D957"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Codec configuration</w:t>
      </w:r>
      <w:r>
        <w:rPr>
          <w:noProof/>
        </w:rPr>
        <w:tab/>
      </w:r>
      <w:r>
        <w:rPr>
          <w:noProof/>
        </w:rPr>
        <w:fldChar w:fldCharType="begin" w:fldLock="1"/>
      </w:r>
      <w:r>
        <w:rPr>
          <w:noProof/>
        </w:rPr>
        <w:instrText xml:space="preserve"> PAGEREF _Toc170385646 \h </w:instrText>
      </w:r>
      <w:r>
        <w:rPr>
          <w:noProof/>
        </w:rPr>
      </w:r>
      <w:r>
        <w:rPr>
          <w:noProof/>
        </w:rPr>
        <w:fldChar w:fldCharType="separate"/>
      </w:r>
      <w:r>
        <w:rPr>
          <w:noProof/>
        </w:rPr>
        <w:t>8</w:t>
      </w:r>
      <w:r>
        <w:rPr>
          <w:noProof/>
        </w:rPr>
        <w:fldChar w:fldCharType="end"/>
      </w:r>
    </w:p>
    <w:p w14:paraId="796B1F8D" w14:textId="5AB41B16"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lang w:eastAsia="ja-JP"/>
        </w:rPr>
        <w:t>IVAS</w:t>
      </w:r>
      <w:r>
        <w:rPr>
          <w:noProof/>
        </w:rPr>
        <w:t xml:space="preserve"> codec test sequences</w:t>
      </w:r>
      <w:r>
        <w:rPr>
          <w:noProof/>
        </w:rPr>
        <w:tab/>
      </w:r>
      <w:r>
        <w:rPr>
          <w:noProof/>
        </w:rPr>
        <w:fldChar w:fldCharType="begin" w:fldLock="1"/>
      </w:r>
      <w:r>
        <w:rPr>
          <w:noProof/>
        </w:rPr>
        <w:instrText xml:space="preserve"> PAGEREF _Toc170385647 \h </w:instrText>
      </w:r>
      <w:r>
        <w:rPr>
          <w:noProof/>
        </w:rPr>
      </w:r>
      <w:r>
        <w:rPr>
          <w:noProof/>
        </w:rPr>
        <w:fldChar w:fldCharType="separate"/>
      </w:r>
      <w:r>
        <w:rPr>
          <w:noProof/>
        </w:rPr>
        <w:t>8</w:t>
      </w:r>
      <w:r>
        <w:rPr>
          <w:noProof/>
        </w:rPr>
        <w:fldChar w:fldCharType="end"/>
      </w:r>
    </w:p>
    <w:p w14:paraId="1DA668EC" w14:textId="0A13538F" w:rsidR="00284482" w:rsidRDefault="00284482">
      <w:pPr>
        <w:pStyle w:val="TOC3"/>
        <w:rPr>
          <w:rFonts w:asciiTheme="minorHAnsi" w:eastAsiaTheme="minorEastAsia" w:hAnsiTheme="minorHAnsi" w:cstheme="minorBidi"/>
          <w:noProof/>
          <w:kern w:val="2"/>
          <w:sz w:val="24"/>
          <w:szCs w:val="24"/>
          <w:lang w:eastAsia="en-GB"/>
          <w14:ligatures w14:val="standardContextual"/>
        </w:rPr>
      </w:pPr>
      <w:r>
        <w:rPr>
          <w:noProof/>
        </w:rPr>
        <w:t>6.3.1</w:t>
      </w:r>
      <w:r>
        <w:rPr>
          <w:rFonts w:asciiTheme="minorHAnsi" w:eastAsiaTheme="minorEastAsia" w:hAnsiTheme="minorHAnsi" w:cstheme="minorBidi"/>
          <w:noProof/>
          <w:kern w:val="2"/>
          <w:sz w:val="24"/>
          <w:szCs w:val="24"/>
          <w:lang w:eastAsia="en-GB"/>
          <w14:ligatures w14:val="standardContextual"/>
        </w:rPr>
        <w:tab/>
      </w:r>
      <w:r>
        <w:rPr>
          <w:noProof/>
          <w:lang w:eastAsia="ja-JP"/>
        </w:rPr>
        <w:t>M</w:t>
      </w:r>
      <w:r>
        <w:rPr>
          <w:noProof/>
        </w:rPr>
        <w:t>ono operation test sequences</w:t>
      </w:r>
      <w:r>
        <w:rPr>
          <w:noProof/>
        </w:rPr>
        <w:tab/>
      </w:r>
      <w:r>
        <w:rPr>
          <w:noProof/>
        </w:rPr>
        <w:fldChar w:fldCharType="begin" w:fldLock="1"/>
      </w:r>
      <w:r>
        <w:rPr>
          <w:noProof/>
        </w:rPr>
        <w:instrText xml:space="preserve"> PAGEREF _Toc170385648 \h </w:instrText>
      </w:r>
      <w:r>
        <w:rPr>
          <w:noProof/>
        </w:rPr>
      </w:r>
      <w:r>
        <w:rPr>
          <w:noProof/>
        </w:rPr>
        <w:fldChar w:fldCharType="separate"/>
      </w:r>
      <w:r>
        <w:rPr>
          <w:noProof/>
        </w:rPr>
        <w:t>8</w:t>
      </w:r>
      <w:r>
        <w:rPr>
          <w:noProof/>
        </w:rPr>
        <w:fldChar w:fldCharType="end"/>
      </w:r>
    </w:p>
    <w:p w14:paraId="1413F396" w14:textId="5CEC7298" w:rsidR="00284482" w:rsidRDefault="00284482">
      <w:pPr>
        <w:pStyle w:val="TOC3"/>
        <w:rPr>
          <w:rFonts w:asciiTheme="minorHAnsi" w:eastAsiaTheme="minorEastAsia" w:hAnsiTheme="minorHAnsi" w:cstheme="minorBidi"/>
          <w:noProof/>
          <w:kern w:val="2"/>
          <w:sz w:val="24"/>
          <w:szCs w:val="24"/>
          <w:lang w:eastAsia="en-GB"/>
          <w14:ligatures w14:val="standardContextual"/>
        </w:rPr>
      </w:pPr>
      <w:r>
        <w:rPr>
          <w:noProof/>
        </w:rPr>
        <w:t>6.3.2</w:t>
      </w:r>
      <w:r>
        <w:rPr>
          <w:rFonts w:asciiTheme="minorHAnsi" w:eastAsiaTheme="minorEastAsia" w:hAnsiTheme="minorHAnsi" w:cstheme="minorBidi"/>
          <w:noProof/>
          <w:kern w:val="2"/>
          <w:sz w:val="24"/>
          <w:szCs w:val="24"/>
          <w:lang w:eastAsia="en-GB"/>
          <w14:ligatures w14:val="standardContextual"/>
        </w:rPr>
        <w:tab/>
      </w:r>
      <w:r>
        <w:rPr>
          <w:noProof/>
          <w:lang w:eastAsia="ja-JP"/>
        </w:rPr>
        <w:t>E</w:t>
      </w:r>
      <w:r>
        <w:rPr>
          <w:noProof/>
        </w:rPr>
        <w:t>ncoder test sequences</w:t>
      </w:r>
      <w:r>
        <w:rPr>
          <w:noProof/>
        </w:rPr>
        <w:tab/>
      </w:r>
      <w:r>
        <w:rPr>
          <w:noProof/>
        </w:rPr>
        <w:fldChar w:fldCharType="begin" w:fldLock="1"/>
      </w:r>
      <w:r>
        <w:rPr>
          <w:noProof/>
        </w:rPr>
        <w:instrText xml:space="preserve"> PAGEREF _Toc170385649 \h </w:instrText>
      </w:r>
      <w:r>
        <w:rPr>
          <w:noProof/>
        </w:rPr>
      </w:r>
      <w:r>
        <w:rPr>
          <w:noProof/>
        </w:rPr>
        <w:fldChar w:fldCharType="separate"/>
      </w:r>
      <w:r>
        <w:rPr>
          <w:noProof/>
        </w:rPr>
        <w:t>8</w:t>
      </w:r>
      <w:r>
        <w:rPr>
          <w:noProof/>
        </w:rPr>
        <w:fldChar w:fldCharType="end"/>
      </w:r>
    </w:p>
    <w:p w14:paraId="5C7490C4" w14:textId="7523C54F" w:rsidR="00284482" w:rsidRDefault="00284482">
      <w:pPr>
        <w:pStyle w:val="TOC3"/>
        <w:rPr>
          <w:rFonts w:asciiTheme="minorHAnsi" w:eastAsiaTheme="minorEastAsia" w:hAnsiTheme="minorHAnsi" w:cstheme="minorBidi"/>
          <w:noProof/>
          <w:kern w:val="2"/>
          <w:sz w:val="24"/>
          <w:szCs w:val="24"/>
          <w:lang w:eastAsia="en-GB"/>
          <w14:ligatures w14:val="standardContextual"/>
        </w:rPr>
      </w:pPr>
      <w:r>
        <w:rPr>
          <w:noProof/>
        </w:rPr>
        <w:t>6.3.3</w:t>
      </w:r>
      <w:r>
        <w:rPr>
          <w:rFonts w:asciiTheme="minorHAnsi" w:eastAsiaTheme="minorEastAsia" w:hAnsiTheme="minorHAnsi" w:cstheme="minorBidi"/>
          <w:noProof/>
          <w:kern w:val="2"/>
          <w:sz w:val="24"/>
          <w:szCs w:val="24"/>
          <w:lang w:eastAsia="en-GB"/>
          <w14:ligatures w14:val="standardContextual"/>
        </w:rPr>
        <w:tab/>
      </w:r>
      <w:r>
        <w:rPr>
          <w:noProof/>
          <w:lang w:eastAsia="ja-JP"/>
        </w:rPr>
        <w:t>D</w:t>
      </w:r>
      <w:r>
        <w:rPr>
          <w:noProof/>
        </w:rPr>
        <w:t>ecoder test sequences</w:t>
      </w:r>
      <w:r>
        <w:rPr>
          <w:noProof/>
        </w:rPr>
        <w:tab/>
      </w:r>
      <w:r>
        <w:rPr>
          <w:noProof/>
        </w:rPr>
        <w:fldChar w:fldCharType="begin" w:fldLock="1"/>
      </w:r>
      <w:r>
        <w:rPr>
          <w:noProof/>
        </w:rPr>
        <w:instrText xml:space="preserve"> PAGEREF _Toc170385650 \h </w:instrText>
      </w:r>
      <w:r>
        <w:rPr>
          <w:noProof/>
        </w:rPr>
      </w:r>
      <w:r>
        <w:rPr>
          <w:noProof/>
        </w:rPr>
        <w:fldChar w:fldCharType="separate"/>
      </w:r>
      <w:r>
        <w:rPr>
          <w:noProof/>
        </w:rPr>
        <w:t>8</w:t>
      </w:r>
      <w:r>
        <w:rPr>
          <w:noProof/>
        </w:rPr>
        <w:fldChar w:fldCharType="end"/>
      </w:r>
    </w:p>
    <w:p w14:paraId="7EE28FC8" w14:textId="5949D84B" w:rsidR="00284482" w:rsidRDefault="00284482">
      <w:pPr>
        <w:pStyle w:val="TOC3"/>
        <w:rPr>
          <w:rFonts w:asciiTheme="minorHAnsi" w:eastAsiaTheme="minorEastAsia" w:hAnsiTheme="minorHAnsi" w:cstheme="minorBidi"/>
          <w:noProof/>
          <w:kern w:val="2"/>
          <w:sz w:val="24"/>
          <w:szCs w:val="24"/>
          <w:lang w:eastAsia="en-GB"/>
          <w14:ligatures w14:val="standardContextual"/>
        </w:rPr>
      </w:pPr>
      <w:r>
        <w:rPr>
          <w:noProof/>
        </w:rPr>
        <w:t>6.3.4</w:t>
      </w:r>
      <w:r>
        <w:rPr>
          <w:rFonts w:asciiTheme="minorHAnsi" w:eastAsiaTheme="minorEastAsia" w:hAnsiTheme="minorHAnsi" w:cstheme="minorBidi"/>
          <w:noProof/>
          <w:kern w:val="2"/>
          <w:sz w:val="24"/>
          <w:szCs w:val="24"/>
          <w:lang w:eastAsia="en-GB"/>
          <w14:ligatures w14:val="standardContextual"/>
        </w:rPr>
        <w:tab/>
      </w:r>
      <w:r>
        <w:rPr>
          <w:noProof/>
        </w:rPr>
        <w:t>Renderer test sequences</w:t>
      </w:r>
      <w:r>
        <w:rPr>
          <w:noProof/>
        </w:rPr>
        <w:tab/>
      </w:r>
      <w:r>
        <w:rPr>
          <w:noProof/>
        </w:rPr>
        <w:fldChar w:fldCharType="begin" w:fldLock="1"/>
      </w:r>
      <w:r>
        <w:rPr>
          <w:noProof/>
        </w:rPr>
        <w:instrText xml:space="preserve"> PAGEREF _Toc170385651 \h </w:instrText>
      </w:r>
      <w:r>
        <w:rPr>
          <w:noProof/>
        </w:rPr>
      </w:r>
      <w:r>
        <w:rPr>
          <w:noProof/>
        </w:rPr>
        <w:fldChar w:fldCharType="separate"/>
      </w:r>
      <w:r>
        <w:rPr>
          <w:noProof/>
        </w:rPr>
        <w:t>8</w:t>
      </w:r>
      <w:r>
        <w:rPr>
          <w:noProof/>
        </w:rPr>
        <w:fldChar w:fldCharType="end"/>
      </w:r>
    </w:p>
    <w:p w14:paraId="54B2F107" w14:textId="22CC4D07" w:rsidR="00284482" w:rsidRDefault="00284482">
      <w:pPr>
        <w:pStyle w:val="TOC3"/>
        <w:rPr>
          <w:rFonts w:asciiTheme="minorHAnsi" w:eastAsiaTheme="minorEastAsia" w:hAnsiTheme="minorHAnsi" w:cstheme="minorBidi"/>
          <w:noProof/>
          <w:kern w:val="2"/>
          <w:sz w:val="24"/>
          <w:szCs w:val="24"/>
          <w:lang w:eastAsia="en-GB"/>
          <w14:ligatures w14:val="standardContextual"/>
        </w:rPr>
      </w:pPr>
      <w:r>
        <w:rPr>
          <w:noProof/>
        </w:rPr>
        <w:t>6.3.5</w:t>
      </w:r>
      <w:r>
        <w:rPr>
          <w:rFonts w:asciiTheme="minorHAnsi" w:eastAsiaTheme="minorEastAsia" w:hAnsiTheme="minorHAnsi" w:cstheme="minorBidi"/>
          <w:noProof/>
          <w:kern w:val="2"/>
          <w:sz w:val="24"/>
          <w:szCs w:val="24"/>
          <w:lang w:eastAsia="en-GB"/>
          <w14:ligatures w14:val="standardContextual"/>
        </w:rPr>
        <w:tab/>
      </w:r>
      <w:r>
        <w:rPr>
          <w:noProof/>
        </w:rPr>
        <w:t>Jitter buffer management test sequences</w:t>
      </w:r>
      <w:r>
        <w:rPr>
          <w:noProof/>
        </w:rPr>
        <w:tab/>
      </w:r>
      <w:r>
        <w:rPr>
          <w:noProof/>
        </w:rPr>
        <w:fldChar w:fldCharType="begin" w:fldLock="1"/>
      </w:r>
      <w:r>
        <w:rPr>
          <w:noProof/>
        </w:rPr>
        <w:instrText xml:space="preserve"> PAGEREF _Toc170385652 \h </w:instrText>
      </w:r>
      <w:r>
        <w:rPr>
          <w:noProof/>
        </w:rPr>
      </w:r>
      <w:r>
        <w:rPr>
          <w:noProof/>
        </w:rPr>
        <w:fldChar w:fldCharType="separate"/>
      </w:r>
      <w:r>
        <w:rPr>
          <w:noProof/>
        </w:rPr>
        <w:t>9</w:t>
      </w:r>
      <w:r>
        <w:rPr>
          <w:noProof/>
        </w:rPr>
        <w:fldChar w:fldCharType="end"/>
      </w:r>
    </w:p>
    <w:p w14:paraId="6FD57FAB" w14:textId="18BB8068" w:rsidR="00284482" w:rsidRDefault="00284482">
      <w:pPr>
        <w:pStyle w:val="TOC1"/>
        <w:rPr>
          <w:rFonts w:asciiTheme="minorHAnsi" w:eastAsiaTheme="minorEastAsia" w:hAnsiTheme="minorHAnsi" w:cstheme="minorBidi"/>
          <w:noProof/>
          <w:kern w:val="2"/>
          <w:sz w:val="24"/>
          <w:szCs w:val="24"/>
          <w:lang w:eastAsia="en-GB"/>
          <w14:ligatures w14:val="standardContextual"/>
        </w:rPr>
      </w:pPr>
      <w:r>
        <w:rPr>
          <w:noProof/>
          <w:lang w:eastAsia="ja-JP"/>
        </w:rPr>
        <w:t>7</w:t>
      </w:r>
      <w:r>
        <w:rPr>
          <w:rFonts w:asciiTheme="minorHAnsi" w:eastAsiaTheme="minorEastAsia" w:hAnsiTheme="minorHAnsi" w:cstheme="minorBidi"/>
          <w:noProof/>
          <w:kern w:val="2"/>
          <w:sz w:val="24"/>
          <w:szCs w:val="24"/>
          <w:lang w:eastAsia="en-GB"/>
          <w14:ligatures w14:val="standardContextual"/>
        </w:rPr>
        <w:tab/>
      </w:r>
      <w:r>
        <w:rPr>
          <w:noProof/>
          <w:lang w:eastAsia="ja-JP"/>
        </w:rPr>
        <w:t>Conformance Testing</w:t>
      </w:r>
      <w:r>
        <w:rPr>
          <w:noProof/>
        </w:rPr>
        <w:tab/>
      </w:r>
      <w:r>
        <w:rPr>
          <w:noProof/>
        </w:rPr>
        <w:fldChar w:fldCharType="begin" w:fldLock="1"/>
      </w:r>
      <w:r>
        <w:rPr>
          <w:noProof/>
        </w:rPr>
        <w:instrText xml:space="preserve"> PAGEREF _Toc170385653 \h </w:instrText>
      </w:r>
      <w:r>
        <w:rPr>
          <w:noProof/>
        </w:rPr>
      </w:r>
      <w:r>
        <w:rPr>
          <w:noProof/>
        </w:rPr>
        <w:fldChar w:fldCharType="separate"/>
      </w:r>
      <w:r>
        <w:rPr>
          <w:noProof/>
        </w:rPr>
        <w:t>9</w:t>
      </w:r>
      <w:r>
        <w:rPr>
          <w:noProof/>
        </w:rPr>
        <w:fldChar w:fldCharType="end"/>
      </w:r>
    </w:p>
    <w:p w14:paraId="6C8FB310" w14:textId="4F1092B3"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Bit-exact Conformance</w:t>
      </w:r>
      <w:r>
        <w:rPr>
          <w:noProof/>
        </w:rPr>
        <w:tab/>
      </w:r>
      <w:r>
        <w:rPr>
          <w:noProof/>
        </w:rPr>
        <w:fldChar w:fldCharType="begin" w:fldLock="1"/>
      </w:r>
      <w:r>
        <w:rPr>
          <w:noProof/>
        </w:rPr>
        <w:instrText xml:space="preserve"> PAGEREF _Toc170385654 \h </w:instrText>
      </w:r>
      <w:r>
        <w:rPr>
          <w:noProof/>
        </w:rPr>
      </w:r>
      <w:r>
        <w:rPr>
          <w:noProof/>
        </w:rPr>
        <w:fldChar w:fldCharType="separate"/>
      </w:r>
      <w:r>
        <w:rPr>
          <w:noProof/>
        </w:rPr>
        <w:t>9</w:t>
      </w:r>
      <w:r>
        <w:rPr>
          <w:noProof/>
        </w:rPr>
        <w:fldChar w:fldCharType="end"/>
      </w:r>
    </w:p>
    <w:p w14:paraId="5FD55509" w14:textId="3E8BACDE"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Non-Bit-exact Conformance</w:t>
      </w:r>
      <w:r>
        <w:rPr>
          <w:noProof/>
        </w:rPr>
        <w:tab/>
      </w:r>
      <w:r>
        <w:rPr>
          <w:noProof/>
        </w:rPr>
        <w:fldChar w:fldCharType="begin" w:fldLock="1"/>
      </w:r>
      <w:r>
        <w:rPr>
          <w:noProof/>
        </w:rPr>
        <w:instrText xml:space="preserve"> PAGEREF _Toc170385655 \h </w:instrText>
      </w:r>
      <w:r>
        <w:rPr>
          <w:noProof/>
        </w:rPr>
      </w:r>
      <w:r>
        <w:rPr>
          <w:noProof/>
        </w:rPr>
        <w:fldChar w:fldCharType="separate"/>
      </w:r>
      <w:r>
        <w:rPr>
          <w:noProof/>
        </w:rPr>
        <w:t>9</w:t>
      </w:r>
      <w:r>
        <w:rPr>
          <w:noProof/>
        </w:rPr>
        <w:fldChar w:fldCharType="end"/>
      </w:r>
    </w:p>
    <w:p w14:paraId="162C2D96" w14:textId="38AC74B6" w:rsidR="00284482" w:rsidRDefault="00284482">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LC3plus Conformance</w:t>
      </w:r>
      <w:r>
        <w:rPr>
          <w:noProof/>
        </w:rPr>
        <w:tab/>
      </w:r>
      <w:r>
        <w:rPr>
          <w:noProof/>
        </w:rPr>
        <w:fldChar w:fldCharType="begin" w:fldLock="1"/>
      </w:r>
      <w:r>
        <w:rPr>
          <w:noProof/>
        </w:rPr>
        <w:instrText xml:space="preserve"> PAGEREF _Toc170385656 \h </w:instrText>
      </w:r>
      <w:r>
        <w:rPr>
          <w:noProof/>
        </w:rPr>
      </w:r>
      <w:r>
        <w:rPr>
          <w:noProof/>
        </w:rPr>
        <w:fldChar w:fldCharType="separate"/>
      </w:r>
      <w:r>
        <w:rPr>
          <w:noProof/>
        </w:rPr>
        <w:t>9</w:t>
      </w:r>
      <w:r>
        <w:rPr>
          <w:noProof/>
        </w:rPr>
        <w:fldChar w:fldCharType="end"/>
      </w:r>
    </w:p>
    <w:p w14:paraId="37DD9BE0" w14:textId="634974A6" w:rsidR="00284482" w:rsidRDefault="00284482" w:rsidP="00284482">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_Toc170385657 \h </w:instrText>
      </w:r>
      <w:r>
        <w:rPr>
          <w:noProof/>
        </w:rPr>
      </w:r>
      <w:r>
        <w:rPr>
          <w:noProof/>
        </w:rPr>
        <w:fldChar w:fldCharType="separate"/>
      </w:r>
      <w:r>
        <w:rPr>
          <w:noProof/>
        </w:rPr>
        <w:t>10</w:t>
      </w:r>
      <w:r>
        <w:rPr>
          <w:noProof/>
        </w:rPr>
        <w:fldChar w:fldCharType="end"/>
      </w:r>
    </w:p>
    <w:p w14:paraId="0B9E3498" w14:textId="4BB1A5AF" w:rsidR="00080512" w:rsidRPr="004D3578" w:rsidRDefault="004D3578">
      <w:r w:rsidRPr="004D3578">
        <w:rPr>
          <w:noProof/>
          <w:sz w:val="22"/>
        </w:rPr>
        <w:fldChar w:fldCharType="end"/>
      </w:r>
    </w:p>
    <w:p w14:paraId="747690AD" w14:textId="66977EC2" w:rsidR="0074026F" w:rsidRPr="007B600E" w:rsidRDefault="00080512" w:rsidP="00634B92">
      <w:pPr>
        <w:pStyle w:val="Guidance"/>
      </w:pPr>
      <w:r w:rsidRPr="004D3578">
        <w:br w:type="page"/>
      </w:r>
    </w:p>
    <w:p w14:paraId="03993004" w14:textId="77777777" w:rsidR="00080512" w:rsidRDefault="00080512">
      <w:pPr>
        <w:pStyle w:val="Heading1"/>
      </w:pPr>
      <w:bookmarkStart w:id="17" w:name="foreword"/>
      <w:bookmarkStart w:id="18" w:name="_Toc170385632"/>
      <w:bookmarkEnd w:id="17"/>
      <w:r w:rsidRPr="004D3578">
        <w:lastRenderedPageBreak/>
        <w:t>Foreword</w:t>
      </w:r>
      <w:bookmarkEnd w:id="18"/>
    </w:p>
    <w:p w14:paraId="2511FBFA" w14:textId="33162698" w:rsidR="00080512" w:rsidRPr="004D3578" w:rsidRDefault="00080512">
      <w:r w:rsidRPr="00765241">
        <w:t xml:space="preserve">This Technical </w:t>
      </w:r>
      <w:bookmarkStart w:id="19" w:name="spectype3"/>
      <w:r w:rsidRPr="00765241">
        <w:t>Specification</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20" w:name="introduction"/>
      <w:bookmarkEnd w:id="20"/>
      <w:r w:rsidRPr="004D3578">
        <w:br w:type="page"/>
      </w:r>
      <w:bookmarkStart w:id="21" w:name="scope"/>
      <w:bookmarkStart w:id="22" w:name="_Toc170385633"/>
      <w:bookmarkEnd w:id="21"/>
      <w:r w:rsidRPr="004D3578">
        <w:lastRenderedPageBreak/>
        <w:t>1</w:t>
      </w:r>
      <w:r w:rsidRPr="004D3578">
        <w:tab/>
        <w:t>Scope</w:t>
      </w:r>
      <w:bookmarkEnd w:id="22"/>
    </w:p>
    <w:p w14:paraId="4EA05E1B" w14:textId="70995411" w:rsidR="00080512" w:rsidRPr="004D3578" w:rsidRDefault="00080512">
      <w:r w:rsidRPr="004D3578">
        <w:t xml:space="preserve">The present document </w:t>
      </w:r>
      <w:r w:rsidR="00E0661F">
        <w:t>specifies</w:t>
      </w:r>
      <w:r w:rsidR="00A439E6">
        <w:t xml:space="preserve"> </w:t>
      </w:r>
      <w:r w:rsidR="00A439E6" w:rsidRPr="00567C27">
        <w:t>the digital test sequences for the</w:t>
      </w:r>
      <w:r w:rsidR="00A439E6" w:rsidRPr="00567C27">
        <w:rPr>
          <w:rFonts w:hint="eastAsia"/>
          <w:lang w:eastAsia="ja-JP"/>
        </w:rPr>
        <w:t xml:space="preserve"> </w:t>
      </w:r>
      <w:r w:rsidR="005B5ADA">
        <w:rPr>
          <w:lang w:eastAsia="ja-JP"/>
        </w:rPr>
        <w:t xml:space="preserve">Immersive Voice and Audio Services (IVAS) </w:t>
      </w:r>
      <w:r w:rsidR="00CD00BA">
        <w:rPr>
          <w:lang w:eastAsia="ja-JP"/>
        </w:rPr>
        <w:t>c</w:t>
      </w:r>
      <w:r w:rsidR="005B5ADA">
        <w:rPr>
          <w:lang w:eastAsia="ja-JP"/>
        </w:rPr>
        <w:t>odec</w:t>
      </w:r>
      <w:r w:rsidR="00A439E6" w:rsidRPr="00567C27">
        <w:t xml:space="preserve">. These sequences </w:t>
      </w:r>
      <w:r w:rsidR="00095E09">
        <w:t xml:space="preserve">shall be </w:t>
      </w:r>
      <w:r w:rsidR="00A439E6">
        <w:t xml:space="preserve">used in conformance testing for implementations </w:t>
      </w:r>
      <w:r w:rsidR="00A439E6" w:rsidRPr="00567C27">
        <w:t xml:space="preserve">of the </w:t>
      </w:r>
      <w:r w:rsidR="002B37EF">
        <w:t>IVAS</w:t>
      </w:r>
      <w:r w:rsidR="00A439E6" w:rsidRPr="00567C27">
        <w:t xml:space="preserve"> </w:t>
      </w:r>
      <w:r w:rsidR="00CD00BA">
        <w:t>c</w:t>
      </w:r>
      <w:r w:rsidR="00A439E6" w:rsidRPr="00567C27">
        <w:t>odec (3GPP TS 26.</w:t>
      </w:r>
      <w:r w:rsidR="00853E73">
        <w:rPr>
          <w:lang w:eastAsia="ja-JP"/>
        </w:rPr>
        <w:t>25</w:t>
      </w:r>
      <w:r w:rsidR="00C9628C">
        <w:rPr>
          <w:lang w:eastAsia="ja-JP"/>
        </w:rPr>
        <w:t>3</w:t>
      </w:r>
      <w:r w:rsidR="00A439E6" w:rsidRPr="00567C27">
        <w:t>),</w:t>
      </w:r>
      <w:r w:rsidR="00853E73">
        <w:t xml:space="preserve"> </w:t>
      </w:r>
      <w:r w:rsidR="006D33E8" w:rsidRPr="00A02D91">
        <w:rPr>
          <w:lang w:val="en-US"/>
        </w:rPr>
        <w:t>Rendering (3GPP TS 26.254), Error Concealment of Lost Packets (3GPP TS 26.255) and Jitter Buffer Management (JBM) (3GPP TS 26.256)</w:t>
      </w:r>
      <w:r w:rsidR="000B398B">
        <w:rPr>
          <w:lang w:val="en-US"/>
        </w:rPr>
        <w:t xml:space="preserve"> </w:t>
      </w:r>
      <w:r w:rsidR="00AF2A40">
        <w:rPr>
          <w:lang w:val="en-US"/>
        </w:rPr>
        <w:t xml:space="preserve">and its reference C code specification </w:t>
      </w:r>
      <w:r w:rsidR="00AF2A40" w:rsidRPr="00A02D91">
        <w:rPr>
          <w:lang w:val="en-US"/>
        </w:rPr>
        <w:t xml:space="preserve">3GPP </w:t>
      </w:r>
      <w:r w:rsidR="00AF2A40">
        <w:rPr>
          <w:lang w:val="en-US"/>
        </w:rPr>
        <w:t>TS 26.258 (floating-point)</w:t>
      </w:r>
      <w:r w:rsidR="00AF2A40" w:rsidRPr="00567C27">
        <w:rPr>
          <w:rFonts w:hint="eastAsia"/>
          <w:lang w:eastAsia="ja-JP"/>
        </w:rPr>
        <w:t>.</w:t>
      </w:r>
      <w:r w:rsidR="00AF2A40">
        <w:rPr>
          <w:lang w:eastAsia="ja-JP"/>
        </w:rPr>
        <w:t xml:space="preserve"> </w:t>
      </w:r>
      <w:r w:rsidR="00A439E6" w:rsidRPr="00567C27">
        <w:rPr>
          <w:lang w:eastAsia="ja-JP"/>
        </w:rPr>
        <w:t xml:space="preserve">In addition, the present document specifies </w:t>
      </w:r>
      <w:r w:rsidR="00A439E6">
        <w:rPr>
          <w:lang w:eastAsia="ja-JP"/>
        </w:rPr>
        <w:t xml:space="preserve">procedures for </w:t>
      </w:r>
      <w:r w:rsidR="00A439E6" w:rsidRPr="00567C27">
        <w:rPr>
          <w:lang w:eastAsia="ja-JP"/>
        </w:rPr>
        <w:t>conformance testing.</w:t>
      </w:r>
    </w:p>
    <w:p w14:paraId="794720D9" w14:textId="77777777" w:rsidR="00080512" w:rsidRPr="004D3578" w:rsidRDefault="00080512">
      <w:pPr>
        <w:pStyle w:val="Heading1"/>
      </w:pPr>
      <w:bookmarkStart w:id="23" w:name="references"/>
      <w:bookmarkStart w:id="24" w:name="_Toc170385634"/>
      <w:bookmarkEnd w:id="2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6A50AE0A" w14:textId="604EADFA" w:rsidR="00275B8B" w:rsidRPr="00C108E7" w:rsidRDefault="006A1B9C" w:rsidP="00275B8B">
      <w:pPr>
        <w:pStyle w:val="EX"/>
        <w:rPr>
          <w:lang w:eastAsia="ja-JP"/>
        </w:rPr>
      </w:pPr>
      <w:r w:rsidRPr="00C108E7">
        <w:rPr>
          <w:rFonts w:eastAsia="SimSun"/>
          <w:lang w:val="en-US"/>
        </w:rPr>
        <w:t>[2]</w:t>
      </w:r>
      <w:r w:rsidRPr="00C108E7">
        <w:rPr>
          <w:rFonts w:eastAsia="SimSun"/>
          <w:lang w:val="en-US"/>
        </w:rPr>
        <w:tab/>
        <w:t>3GPP TS 26.250: "</w:t>
      </w:r>
      <w:r w:rsidR="00275B8B" w:rsidRPr="00C108E7">
        <w:rPr>
          <w:lang w:val="en-US"/>
        </w:rPr>
        <w:t>Codec for Immersive Voice and Audio Services - General overview</w:t>
      </w:r>
      <w:r w:rsidRPr="00C108E7">
        <w:rPr>
          <w:rFonts w:eastAsia="SimSun"/>
          <w:lang w:val="en-US"/>
        </w:rPr>
        <w:t>".</w:t>
      </w:r>
    </w:p>
    <w:p w14:paraId="222172C3" w14:textId="165B4BB9" w:rsidR="00275B8B" w:rsidRPr="00C108E7" w:rsidRDefault="00275B8B" w:rsidP="00275B8B">
      <w:pPr>
        <w:pStyle w:val="EX"/>
        <w:rPr>
          <w:lang w:eastAsia="ja-JP"/>
        </w:rPr>
      </w:pPr>
      <w:r w:rsidRPr="00C108E7">
        <w:rPr>
          <w:rFonts w:eastAsia="SimSun"/>
          <w:lang w:val="en-US"/>
        </w:rPr>
        <w:t>[</w:t>
      </w:r>
      <w:r w:rsidR="00522CA8" w:rsidRPr="00C108E7">
        <w:rPr>
          <w:rFonts w:eastAsia="SimSun"/>
          <w:lang w:val="en-US"/>
        </w:rPr>
        <w:t>3</w:t>
      </w:r>
      <w:r w:rsidRPr="00C108E7">
        <w:rPr>
          <w:rFonts w:eastAsia="SimSun"/>
          <w:lang w:val="en-US"/>
        </w:rPr>
        <w:t>]</w:t>
      </w:r>
      <w:r w:rsidRPr="00C108E7">
        <w:rPr>
          <w:rFonts w:eastAsia="SimSun"/>
          <w:lang w:val="en-US"/>
        </w:rPr>
        <w:tab/>
      </w:r>
      <w:r w:rsidR="00473B22">
        <w:rPr>
          <w:rFonts w:eastAsia="SimSun"/>
          <w:lang w:val="en-US"/>
        </w:rPr>
        <w:t>Void</w:t>
      </w:r>
    </w:p>
    <w:p w14:paraId="0114A3C9" w14:textId="4F608493" w:rsidR="00BE7B9E" w:rsidRPr="00C108E7" w:rsidRDefault="00BE7B9E" w:rsidP="00BE7B9E">
      <w:pPr>
        <w:pStyle w:val="EX"/>
        <w:rPr>
          <w:lang w:val="en-US" w:eastAsia="ja-JP"/>
        </w:rPr>
      </w:pPr>
      <w:r w:rsidRPr="00C108E7">
        <w:rPr>
          <w:rFonts w:eastAsia="SimSun"/>
          <w:lang w:val="en-US"/>
        </w:rPr>
        <w:t>[</w:t>
      </w:r>
      <w:r w:rsidR="00522CA8" w:rsidRPr="00C108E7">
        <w:rPr>
          <w:rFonts w:eastAsia="SimSun"/>
          <w:lang w:val="en-US"/>
        </w:rPr>
        <w:t>4</w:t>
      </w:r>
      <w:r w:rsidRPr="00C108E7">
        <w:rPr>
          <w:rFonts w:eastAsia="SimSun"/>
          <w:lang w:val="en-US"/>
        </w:rPr>
        <w:t>]</w:t>
      </w:r>
      <w:r w:rsidRPr="00C108E7">
        <w:rPr>
          <w:rFonts w:eastAsia="SimSun"/>
          <w:lang w:val="en-US"/>
        </w:rPr>
        <w:tab/>
        <w:t>3GPP TS 26.253: "</w:t>
      </w:r>
      <w:r w:rsidRPr="00C108E7">
        <w:rPr>
          <w:lang w:val="en-US"/>
        </w:rPr>
        <w:t>Codec for Immersive Voice and Audio Services - Detailed Algorithmic Description incl. RTP payload format and SDP parameter definitions</w:t>
      </w:r>
      <w:r w:rsidRPr="00C108E7">
        <w:rPr>
          <w:rFonts w:eastAsia="SimSun"/>
          <w:lang w:val="en-US"/>
        </w:rPr>
        <w:t>".</w:t>
      </w:r>
    </w:p>
    <w:p w14:paraId="0FDC023B" w14:textId="71E7E569" w:rsidR="00BE7B9E" w:rsidRPr="00C108E7" w:rsidRDefault="00BE7B9E" w:rsidP="00BE7B9E">
      <w:pPr>
        <w:pStyle w:val="EX"/>
        <w:rPr>
          <w:lang w:val="en-US" w:eastAsia="ja-JP"/>
        </w:rPr>
      </w:pPr>
      <w:r w:rsidRPr="00C108E7">
        <w:rPr>
          <w:rFonts w:eastAsia="SimSun"/>
          <w:lang w:val="en-US"/>
        </w:rPr>
        <w:t>[</w:t>
      </w:r>
      <w:r w:rsidR="00522CA8" w:rsidRPr="00C108E7">
        <w:rPr>
          <w:rFonts w:eastAsia="SimSun"/>
          <w:lang w:val="en-US"/>
        </w:rPr>
        <w:t>5</w:t>
      </w:r>
      <w:r w:rsidRPr="00C108E7">
        <w:rPr>
          <w:rFonts w:eastAsia="SimSun"/>
          <w:lang w:val="en-US"/>
        </w:rPr>
        <w:t>]</w:t>
      </w:r>
      <w:r w:rsidRPr="00C108E7">
        <w:rPr>
          <w:rFonts w:eastAsia="SimSun"/>
          <w:lang w:val="en-US"/>
        </w:rPr>
        <w:tab/>
        <w:t>3GPP TS 26.254: "</w:t>
      </w:r>
      <w:r w:rsidRPr="00C108E7">
        <w:rPr>
          <w:lang w:val="en-US"/>
        </w:rPr>
        <w:t>Codec for Immersive Voice and Audio Services - Rendering</w:t>
      </w:r>
      <w:r w:rsidRPr="00C108E7">
        <w:rPr>
          <w:rFonts w:eastAsia="SimSun"/>
          <w:lang w:val="en-US"/>
        </w:rPr>
        <w:t>".</w:t>
      </w:r>
    </w:p>
    <w:p w14:paraId="064E4B5C" w14:textId="7891F554" w:rsidR="00BE7B9E" w:rsidRPr="00C108E7" w:rsidRDefault="00BE7B9E" w:rsidP="00BE7B9E">
      <w:pPr>
        <w:pStyle w:val="EX"/>
        <w:rPr>
          <w:rFonts w:eastAsia="SimSun"/>
          <w:lang w:val="en-US"/>
        </w:rPr>
      </w:pPr>
      <w:r w:rsidRPr="00C108E7">
        <w:rPr>
          <w:rFonts w:eastAsia="SimSun"/>
          <w:lang w:val="en-US"/>
        </w:rPr>
        <w:t>[</w:t>
      </w:r>
      <w:r w:rsidR="00522CA8" w:rsidRPr="00C108E7">
        <w:rPr>
          <w:rFonts w:eastAsia="SimSun"/>
          <w:lang w:val="en-US"/>
        </w:rPr>
        <w:t>6</w:t>
      </w:r>
      <w:r w:rsidRPr="00C108E7">
        <w:rPr>
          <w:rFonts w:eastAsia="SimSun"/>
          <w:lang w:val="en-US"/>
        </w:rPr>
        <w:t>]</w:t>
      </w:r>
      <w:r w:rsidRPr="00C108E7">
        <w:rPr>
          <w:rFonts w:eastAsia="SimSun"/>
          <w:lang w:val="en-US"/>
        </w:rPr>
        <w:tab/>
        <w:t>3GPP TS 26.255: "</w:t>
      </w:r>
      <w:r w:rsidRPr="00C108E7">
        <w:rPr>
          <w:lang w:val="en-US"/>
        </w:rPr>
        <w:t>Codec for Immersive Voice and Audio Services - Error concealment of lost packets</w:t>
      </w:r>
      <w:r w:rsidRPr="00C108E7">
        <w:rPr>
          <w:rFonts w:eastAsia="SimSun"/>
          <w:lang w:val="en-US"/>
        </w:rPr>
        <w:t>".</w:t>
      </w:r>
    </w:p>
    <w:p w14:paraId="04ADB0B3" w14:textId="73653004" w:rsidR="00BE7B9E" w:rsidRPr="00C108E7" w:rsidRDefault="00BE7B9E" w:rsidP="00BE7B9E">
      <w:pPr>
        <w:pStyle w:val="EX"/>
        <w:rPr>
          <w:rFonts w:eastAsia="SimSun"/>
          <w:lang w:val="en-US"/>
        </w:rPr>
      </w:pPr>
      <w:r w:rsidRPr="00C108E7">
        <w:rPr>
          <w:rFonts w:eastAsia="SimSun"/>
          <w:lang w:val="en-US"/>
        </w:rPr>
        <w:t>[</w:t>
      </w:r>
      <w:r w:rsidR="00522CA8" w:rsidRPr="00C108E7">
        <w:rPr>
          <w:rFonts w:eastAsia="SimSun"/>
          <w:lang w:val="en-US"/>
        </w:rPr>
        <w:t>7</w:t>
      </w:r>
      <w:r w:rsidRPr="00C108E7">
        <w:rPr>
          <w:rFonts w:eastAsia="SimSun"/>
          <w:lang w:val="en-US"/>
        </w:rPr>
        <w:t>]</w:t>
      </w:r>
      <w:r w:rsidRPr="00C108E7">
        <w:rPr>
          <w:rFonts w:eastAsia="SimSun"/>
          <w:lang w:val="en-US"/>
        </w:rPr>
        <w:tab/>
        <w:t>3GPP TS 26.256: "</w:t>
      </w:r>
      <w:r w:rsidRPr="00C108E7">
        <w:rPr>
          <w:lang w:val="en-US"/>
        </w:rPr>
        <w:t>Codec for Immersive Voice and Audio Services - Jitter Buffer Management</w:t>
      </w:r>
      <w:r w:rsidRPr="00C108E7">
        <w:rPr>
          <w:rFonts w:eastAsia="SimSun"/>
          <w:lang w:val="en-US"/>
        </w:rPr>
        <w:t>".</w:t>
      </w:r>
    </w:p>
    <w:p w14:paraId="5E1D5527" w14:textId="0E26E3F0" w:rsidR="008F5EED" w:rsidRPr="008F5EED" w:rsidRDefault="00F042B1" w:rsidP="008F5EED">
      <w:pPr>
        <w:pStyle w:val="EX"/>
        <w:rPr>
          <w:lang w:eastAsia="ja-JP"/>
        </w:rPr>
      </w:pPr>
      <w:r w:rsidRPr="00C108E7">
        <w:rPr>
          <w:rFonts w:eastAsia="SimSun"/>
          <w:lang w:val="en-US"/>
        </w:rPr>
        <w:t>[</w:t>
      </w:r>
      <w:r w:rsidR="00522CA8" w:rsidRPr="00C108E7">
        <w:rPr>
          <w:rFonts w:eastAsia="SimSun"/>
          <w:lang w:val="en-US"/>
        </w:rPr>
        <w:t>8</w:t>
      </w:r>
      <w:r w:rsidRPr="00C108E7">
        <w:rPr>
          <w:rFonts w:eastAsia="SimSun"/>
          <w:lang w:val="en-US"/>
        </w:rPr>
        <w:t>]</w:t>
      </w:r>
      <w:r w:rsidRPr="00C108E7">
        <w:rPr>
          <w:rFonts w:eastAsia="SimSun"/>
          <w:lang w:val="en-US"/>
        </w:rPr>
        <w:tab/>
        <w:t>3GPP TS 26.258: "</w:t>
      </w:r>
      <w:r w:rsidR="00EA4605" w:rsidRPr="00C108E7">
        <w:rPr>
          <w:lang w:val="en-US"/>
        </w:rPr>
        <w:t>Codec for Immersive Voice and Audio Services - C code (floating point)</w:t>
      </w:r>
      <w:r w:rsidRPr="00C108E7">
        <w:rPr>
          <w:rFonts w:eastAsia="SimSun"/>
          <w:lang w:val="en-US"/>
        </w:rPr>
        <w:t>".</w:t>
      </w:r>
    </w:p>
    <w:p w14:paraId="17BA1E32" w14:textId="4D2D7394" w:rsidR="008F5EED" w:rsidRDefault="008F5EED" w:rsidP="008F5EED">
      <w:pPr>
        <w:pStyle w:val="EX"/>
        <w:rPr>
          <w:rFonts w:eastAsia="SimSun"/>
          <w:lang w:val="en-US"/>
        </w:rPr>
      </w:pPr>
      <w:r w:rsidRPr="00C108E7">
        <w:rPr>
          <w:rFonts w:eastAsia="SimSun"/>
          <w:lang w:val="en-US"/>
        </w:rPr>
        <w:t>[</w:t>
      </w:r>
      <w:r>
        <w:rPr>
          <w:rFonts w:eastAsia="SimSun"/>
          <w:lang w:val="en-US"/>
        </w:rPr>
        <w:t>9</w:t>
      </w:r>
      <w:r w:rsidRPr="00C108E7">
        <w:rPr>
          <w:rFonts w:eastAsia="SimSun"/>
          <w:lang w:val="en-US"/>
        </w:rPr>
        <w:t>]</w:t>
      </w:r>
      <w:r w:rsidRPr="00C108E7">
        <w:rPr>
          <w:rFonts w:eastAsia="SimSun"/>
          <w:lang w:val="en-US"/>
        </w:rPr>
        <w:tab/>
        <w:t>3GPP TS 26.</w:t>
      </w:r>
      <w:r>
        <w:rPr>
          <w:rFonts w:eastAsia="SimSun"/>
          <w:lang w:val="en-US"/>
        </w:rPr>
        <w:t>444</w:t>
      </w:r>
      <w:r w:rsidRPr="00C108E7">
        <w:rPr>
          <w:rFonts w:eastAsia="SimSun"/>
          <w:lang w:val="en-US"/>
        </w:rPr>
        <w:t>: "</w:t>
      </w:r>
      <w:r w:rsidRPr="00C108E7">
        <w:rPr>
          <w:lang w:val="en-US"/>
        </w:rPr>
        <w:t xml:space="preserve">Codec for </w:t>
      </w:r>
      <w:r>
        <w:rPr>
          <w:lang w:val="en-US"/>
        </w:rPr>
        <w:t xml:space="preserve">Enhanced </w:t>
      </w:r>
      <w:r w:rsidRPr="00C108E7">
        <w:rPr>
          <w:lang w:val="en-US"/>
        </w:rPr>
        <w:t xml:space="preserve">Voice Services </w:t>
      </w:r>
      <w:r w:rsidR="00BE09AA">
        <w:rPr>
          <w:lang w:val="en-US"/>
        </w:rPr>
        <w:t>-</w:t>
      </w:r>
      <w:r w:rsidRPr="00C108E7">
        <w:rPr>
          <w:lang w:val="en-US"/>
        </w:rPr>
        <w:t xml:space="preserve"> </w:t>
      </w:r>
      <w:r w:rsidR="00BE09AA">
        <w:rPr>
          <w:lang w:val="en-US"/>
        </w:rPr>
        <w:t>Test Sequences</w:t>
      </w:r>
      <w:r w:rsidRPr="00C108E7">
        <w:rPr>
          <w:rFonts w:eastAsia="SimSun"/>
          <w:lang w:val="en-US"/>
        </w:rPr>
        <w:t>".</w:t>
      </w:r>
    </w:p>
    <w:p w14:paraId="5F02AFE7" w14:textId="4DEFEFA7" w:rsidR="00473B22" w:rsidRPr="00473B22" w:rsidRDefault="00473B22" w:rsidP="008F5EED">
      <w:pPr>
        <w:pStyle w:val="EX"/>
        <w:rPr>
          <w:lang w:val="en-US"/>
        </w:rPr>
      </w:pPr>
      <w:r w:rsidRPr="004870D8">
        <w:rPr>
          <w:lang w:val="en-US"/>
        </w:rPr>
        <w:t>[10]</w:t>
      </w:r>
      <w:r w:rsidRPr="004870D8">
        <w:rPr>
          <w:lang w:val="en-US"/>
        </w:rPr>
        <w:tab/>
        <w:t xml:space="preserve">ETSI TS 103 634 V1.4.1 (2023-03), </w:t>
      </w:r>
      <w:r w:rsidRPr="00C108E7">
        <w:rPr>
          <w:lang w:val="en-US"/>
        </w:rPr>
        <w:t>"</w:t>
      </w:r>
      <w:r w:rsidRPr="004870D8">
        <w:rPr>
          <w:lang w:val="en-US"/>
        </w:rPr>
        <w:t>Digital Enhanced Cordless Telecommunications (DECT); Low Complexity Communication Codec plus (LC3plus)</w:t>
      </w:r>
      <w:r w:rsidRPr="00C108E7">
        <w:rPr>
          <w:lang w:val="en-US"/>
        </w:rPr>
        <w:t>"</w:t>
      </w:r>
      <w:r>
        <w:rPr>
          <w:lang w:val="en-US"/>
        </w:rPr>
        <w:t>.</w:t>
      </w:r>
    </w:p>
    <w:p w14:paraId="24ACB616" w14:textId="77777777" w:rsidR="00080512" w:rsidRPr="004D3578" w:rsidRDefault="00080512">
      <w:pPr>
        <w:pStyle w:val="Heading1"/>
      </w:pPr>
      <w:bookmarkStart w:id="25" w:name="definitions"/>
      <w:bookmarkStart w:id="26" w:name="_Toc170385635"/>
      <w:bookmarkEnd w:id="25"/>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70385636"/>
      <w:r w:rsidRPr="004D3578">
        <w:t>3.1</w:t>
      </w:r>
      <w:r w:rsidRPr="004D3578">
        <w:tab/>
      </w:r>
      <w:r w:rsidR="002B6339">
        <w:t>Terms</w:t>
      </w:r>
      <w:bookmarkEnd w:id="27"/>
    </w:p>
    <w:p w14:paraId="071F5EE2" w14:textId="7218CF89" w:rsidR="00922689"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48FAD21" w14:textId="77777777" w:rsidR="00080512" w:rsidRDefault="00080512">
      <w:pPr>
        <w:pStyle w:val="Heading2"/>
      </w:pPr>
      <w:bookmarkStart w:id="28" w:name="_Toc170385637"/>
      <w:r w:rsidRPr="004D3578">
        <w:t>3.2</w:t>
      </w:r>
      <w:r w:rsidRPr="004D3578">
        <w:tab/>
        <w:t>Symbols</w:t>
      </w:r>
      <w:bookmarkEnd w:id="28"/>
    </w:p>
    <w:p w14:paraId="09519E26" w14:textId="0C568A52" w:rsidR="00347BB2" w:rsidRPr="00347BB2" w:rsidRDefault="00347BB2" w:rsidP="00347BB2">
      <w:pPr>
        <w:pStyle w:val="EditorsNote"/>
        <w:rPr>
          <w:color w:val="auto"/>
        </w:rPr>
      </w:pPr>
      <w:r w:rsidRPr="00347BB2">
        <w:rPr>
          <w:color w:val="auto"/>
        </w:rPr>
        <w:t>Void</w:t>
      </w:r>
    </w:p>
    <w:p w14:paraId="5E81C5C1" w14:textId="77777777" w:rsidR="00080512" w:rsidRPr="004D3578" w:rsidRDefault="00080512">
      <w:pPr>
        <w:pStyle w:val="Heading2"/>
      </w:pPr>
      <w:bookmarkStart w:id="29" w:name="_Toc170385638"/>
      <w:r w:rsidRPr="004D3578">
        <w:lastRenderedPageBreak/>
        <w:t>3.3</w:t>
      </w:r>
      <w:r w:rsidRPr="004D3578">
        <w:tab/>
        <w:t>Abbreviations</w:t>
      </w:r>
      <w:bookmarkEnd w:id="29"/>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2AF6B289" w14:textId="7A3A0AC2" w:rsidR="0011005B" w:rsidRDefault="0011005B" w:rsidP="00580EB8">
      <w:pPr>
        <w:pStyle w:val="EW"/>
      </w:pPr>
      <w:r>
        <w:t>AMR-WB</w:t>
      </w:r>
      <w:r>
        <w:tab/>
      </w:r>
      <w:r w:rsidR="00497443" w:rsidRPr="00567C27">
        <w:rPr>
          <w:rFonts w:eastAsia="SimSun"/>
          <w:lang w:eastAsia="zh-CN"/>
        </w:rPr>
        <w:t>Adaptive Multi Rate Wideband (codec)</w:t>
      </w:r>
    </w:p>
    <w:p w14:paraId="6B4C78B2" w14:textId="57722BEB" w:rsidR="00580EB8" w:rsidRDefault="00580EB8" w:rsidP="00580EB8">
      <w:pPr>
        <w:pStyle w:val="EW"/>
      </w:pPr>
      <w:r>
        <w:t>EVS</w:t>
      </w:r>
      <w:r>
        <w:tab/>
        <w:t>Enhanced Voice Services</w:t>
      </w:r>
      <w:r w:rsidR="00497443">
        <w:t xml:space="preserve"> (codec)</w:t>
      </w:r>
    </w:p>
    <w:p w14:paraId="28D51AC3" w14:textId="08608EDD" w:rsidR="00580EB8" w:rsidRDefault="00580EB8" w:rsidP="00580EB8">
      <w:pPr>
        <w:pStyle w:val="EW"/>
      </w:pPr>
      <w:r>
        <w:t>IVAS</w:t>
      </w:r>
      <w:r>
        <w:tab/>
        <w:t xml:space="preserve">Immersive Voice </w:t>
      </w:r>
      <w:r w:rsidR="002A743D">
        <w:t>and</w:t>
      </w:r>
      <w:r>
        <w:t xml:space="preserve"> Audio Services</w:t>
      </w:r>
      <w:r w:rsidR="00497443">
        <w:t xml:space="preserve"> (codec)</w:t>
      </w:r>
    </w:p>
    <w:p w14:paraId="0EE942AE" w14:textId="77777777" w:rsidR="00473B22" w:rsidRDefault="00473B22" w:rsidP="00473B22">
      <w:pPr>
        <w:pStyle w:val="EW"/>
      </w:pPr>
      <w:r>
        <w:t>ISAR</w:t>
      </w:r>
      <w:r>
        <w:tab/>
      </w:r>
      <w:r w:rsidRPr="00E65A41">
        <w:t>Immersive Audio for Split Rendering Scenarios</w:t>
      </w:r>
    </w:p>
    <w:p w14:paraId="006D811A" w14:textId="0B64CAF8" w:rsidR="00094868" w:rsidRPr="004D3578" w:rsidRDefault="00094868" w:rsidP="00580EB8">
      <w:pPr>
        <w:pStyle w:val="EW"/>
      </w:pPr>
      <w:r>
        <w:t>JBM</w:t>
      </w:r>
      <w:r>
        <w:tab/>
        <w:t>Jitter Buffer Management</w:t>
      </w:r>
    </w:p>
    <w:p w14:paraId="1EA365ED" w14:textId="77777777" w:rsidR="00080512" w:rsidRDefault="00080512">
      <w:pPr>
        <w:pStyle w:val="EW"/>
      </w:pPr>
    </w:p>
    <w:p w14:paraId="2F4FB8C2" w14:textId="77777777" w:rsidR="006F26F0" w:rsidRPr="00567C27" w:rsidRDefault="006F26F0" w:rsidP="006F26F0">
      <w:pPr>
        <w:pStyle w:val="Heading1"/>
        <w:rPr>
          <w:lang w:eastAsia="ja-JP"/>
        </w:rPr>
      </w:pPr>
      <w:bookmarkStart w:id="30" w:name="_Toc27677314"/>
      <w:bookmarkStart w:id="31" w:name="_Toc36235746"/>
      <w:bookmarkStart w:id="32" w:name="_Toc170385639"/>
      <w:r w:rsidRPr="00567C27">
        <w:t>4</w:t>
      </w:r>
      <w:r w:rsidRPr="00567C27">
        <w:tab/>
      </w:r>
      <w:r w:rsidRPr="00567C27">
        <w:rPr>
          <w:rFonts w:hint="eastAsia"/>
          <w:lang w:eastAsia="ja-JP"/>
        </w:rPr>
        <w:t>General</w:t>
      </w:r>
      <w:bookmarkEnd w:id="30"/>
      <w:bookmarkEnd w:id="31"/>
      <w:bookmarkEnd w:id="32"/>
    </w:p>
    <w:p w14:paraId="206FB568" w14:textId="77777777" w:rsidR="006F26F0" w:rsidRPr="00567C27" w:rsidRDefault="006F26F0" w:rsidP="006F26F0">
      <w:pPr>
        <w:pStyle w:val="Heading2"/>
      </w:pPr>
      <w:bookmarkStart w:id="33" w:name="_Toc27677315"/>
      <w:bookmarkStart w:id="34" w:name="_Toc36235747"/>
      <w:bookmarkStart w:id="35" w:name="_Toc170385640"/>
      <w:r w:rsidRPr="00567C27">
        <w:t>4.1</w:t>
      </w:r>
      <w:r w:rsidRPr="00567C27">
        <w:tab/>
        <w:t>Introduction</w:t>
      </w:r>
      <w:bookmarkEnd w:id="33"/>
      <w:bookmarkEnd w:id="34"/>
      <w:bookmarkEnd w:id="35"/>
    </w:p>
    <w:p w14:paraId="3047926E" w14:textId="77777777" w:rsidR="00473B22" w:rsidRDefault="00473B22" w:rsidP="00473B22">
      <w:pPr>
        <w:spacing w:after="120"/>
        <w:rPr>
          <w:lang w:eastAsia="ja-JP"/>
        </w:rPr>
      </w:pPr>
      <w:r>
        <w:t>This specification provides d</w:t>
      </w:r>
      <w:r w:rsidRPr="00567C27">
        <w:t xml:space="preserve">igital test sequences </w:t>
      </w:r>
      <w:r>
        <w:t>that shall be used</w:t>
      </w:r>
      <w:r w:rsidRPr="00567C27">
        <w:t xml:space="preserve"> to test </w:t>
      </w:r>
      <w:r>
        <w:t xml:space="preserve">conformance </w:t>
      </w:r>
      <w:r w:rsidRPr="00567C27">
        <w:t xml:space="preserve">for </w:t>
      </w:r>
      <w:r>
        <w:t>an</w:t>
      </w:r>
      <w:r w:rsidRPr="00567C27">
        <w:t xml:space="preserve"> implementation of </w:t>
      </w:r>
      <w:r w:rsidRPr="00567C27">
        <w:rPr>
          <w:rFonts w:hint="eastAsia"/>
          <w:lang w:eastAsia="ja-JP"/>
        </w:rPr>
        <w:t xml:space="preserve">the </w:t>
      </w:r>
      <w:r>
        <w:t>IVAS</w:t>
      </w:r>
      <w:r w:rsidRPr="00567C27">
        <w:t xml:space="preserve"> </w:t>
      </w:r>
      <w:r>
        <w:t>c</w:t>
      </w:r>
      <w:r w:rsidRPr="00567C27">
        <w:t>odec (TS 26.</w:t>
      </w:r>
      <w:r>
        <w:rPr>
          <w:lang w:eastAsia="ja-JP"/>
        </w:rPr>
        <w:t>253 [4]</w:t>
      </w:r>
      <w:r w:rsidRPr="00567C27">
        <w:t>),</w:t>
      </w:r>
      <w:r>
        <w:t xml:space="preserve"> </w:t>
      </w:r>
      <w:r w:rsidRPr="00A02D91">
        <w:rPr>
          <w:lang w:val="en-US"/>
        </w:rPr>
        <w:t>Rendering (TS 26.254</w:t>
      </w:r>
      <w:r>
        <w:rPr>
          <w:lang w:val="en-US"/>
        </w:rPr>
        <w:t xml:space="preserve"> [5]</w:t>
      </w:r>
      <w:r w:rsidRPr="00A02D91">
        <w:rPr>
          <w:lang w:val="en-US"/>
        </w:rPr>
        <w:t>), Error Concealment of Lost Packets (TS 26.255</w:t>
      </w:r>
      <w:r>
        <w:rPr>
          <w:lang w:val="en-US"/>
        </w:rPr>
        <w:t xml:space="preserve"> [6]</w:t>
      </w:r>
      <w:r w:rsidRPr="00A02D91">
        <w:rPr>
          <w:lang w:val="en-US"/>
        </w:rPr>
        <w:t>) and Jitter Buffer Management (JBM) (TS 26.256</w:t>
      </w:r>
      <w:r>
        <w:rPr>
          <w:lang w:val="en-US"/>
        </w:rPr>
        <w:t xml:space="preserve"> [7]</w:t>
      </w:r>
      <w:r w:rsidRPr="00A02D91">
        <w:rPr>
          <w:lang w:val="en-US"/>
        </w:rPr>
        <w:t>)</w:t>
      </w:r>
      <w:r>
        <w:rPr>
          <w:lang w:val="en-US"/>
        </w:rPr>
        <w:t>, and its reference C code specification in TS 26.258 [8] (floating-point)</w:t>
      </w:r>
      <w:r w:rsidRPr="00567C27">
        <w:rPr>
          <w:rFonts w:hint="eastAsia"/>
          <w:lang w:eastAsia="ja-JP"/>
        </w:rPr>
        <w:t>.</w:t>
      </w:r>
      <w:r>
        <w:rPr>
          <w:lang w:eastAsia="ja-JP"/>
        </w:rPr>
        <w:t xml:space="preserve"> An overview of the IVAS Codec specifications is found in TS 25.250 [2].</w:t>
      </w:r>
    </w:p>
    <w:p w14:paraId="26382D3B" w14:textId="1778DEFC" w:rsidR="006F26F0" w:rsidRDefault="006F26F0" w:rsidP="006F26F0">
      <w:pPr>
        <w:spacing w:after="120"/>
      </w:pPr>
      <w:r>
        <w:t>A</w:t>
      </w:r>
      <w:r w:rsidRPr="00567C27">
        <w:t xml:space="preserve"> standard compliant implementation of the above specifications shall</w:t>
      </w:r>
      <w:r>
        <w:t xml:space="preserve"> pass </w:t>
      </w:r>
      <w:r w:rsidR="0030650C">
        <w:t xml:space="preserve">the </w:t>
      </w:r>
      <w:r>
        <w:t>conformance tests according to clause 7.</w:t>
      </w:r>
      <w:r w:rsidRPr="00567C27">
        <w:t xml:space="preserve"> </w:t>
      </w:r>
      <w:r>
        <w:t xml:space="preserve">The necessary </w:t>
      </w:r>
      <w:r w:rsidRPr="00567C27">
        <w:t xml:space="preserve">test sequences </w:t>
      </w:r>
      <w:r>
        <w:t xml:space="preserve">can be found </w:t>
      </w:r>
      <w:r w:rsidRPr="00567C27">
        <w:t xml:space="preserve">in the </w:t>
      </w:r>
      <w:r>
        <w:t>corresponding</w:t>
      </w:r>
      <w:r w:rsidRPr="00567C27">
        <w:t xml:space="preserve"> ZIP file</w:t>
      </w:r>
      <w:r>
        <w:t>s</w:t>
      </w:r>
      <w:r w:rsidR="00041892">
        <w:t xml:space="preserve"> </w:t>
      </w:r>
      <w:r w:rsidR="00EB450E">
        <w:t>according to the attached Readme</w:t>
      </w:r>
      <w:r w:rsidR="007B57A3">
        <w:t>.txt file</w:t>
      </w:r>
      <w:r w:rsidRPr="00567C27">
        <w:t>.</w:t>
      </w:r>
    </w:p>
    <w:p w14:paraId="4183B641" w14:textId="060C1D05" w:rsidR="00C409F2" w:rsidRDefault="00C409F2" w:rsidP="00A3050E">
      <w:pPr>
        <w:pStyle w:val="NO"/>
      </w:pPr>
      <w:r>
        <w:rPr>
          <w:lang w:eastAsia="ja-JP"/>
        </w:rPr>
        <w:t>NOTE: The test sequences apply to specific version</w:t>
      </w:r>
      <w:r w:rsidR="00E5756E">
        <w:rPr>
          <w:lang w:eastAsia="ja-JP"/>
        </w:rPr>
        <w:t>(</w:t>
      </w:r>
      <w:r>
        <w:rPr>
          <w:lang w:eastAsia="ja-JP"/>
        </w:rPr>
        <w:t>s</w:t>
      </w:r>
      <w:r w:rsidR="00E5756E">
        <w:rPr>
          <w:lang w:eastAsia="ja-JP"/>
        </w:rPr>
        <w:t>)</w:t>
      </w:r>
      <w:r>
        <w:rPr>
          <w:lang w:eastAsia="ja-JP"/>
        </w:rPr>
        <w:t xml:space="preserve"> of the </w:t>
      </w:r>
      <w:r w:rsidR="00E5756E">
        <w:rPr>
          <w:lang w:eastAsia="ja-JP"/>
        </w:rPr>
        <w:t>IVAS codec</w:t>
      </w:r>
      <w:r>
        <w:rPr>
          <w:lang w:eastAsia="ja-JP"/>
        </w:rPr>
        <w:t xml:space="preserve"> as indicated by the name of the ZIP file</w:t>
      </w:r>
      <w:r w:rsidR="00E5756E">
        <w:rPr>
          <w:lang w:eastAsia="ja-JP"/>
        </w:rPr>
        <w:t xml:space="preserve">, </w:t>
      </w:r>
      <w:r w:rsidR="006850E6">
        <w:rPr>
          <w:lang w:eastAsia="ja-JP"/>
        </w:rPr>
        <w:t>e.g.,</w:t>
      </w:r>
      <w:r w:rsidR="00E5756E">
        <w:rPr>
          <w:lang w:eastAsia="ja-JP"/>
        </w:rPr>
        <w:t xml:space="preserve"> IVAS-FL-1.0</w:t>
      </w:r>
      <w:r w:rsidR="001852F5">
        <w:rPr>
          <w:lang w:eastAsia="ja-JP"/>
        </w:rPr>
        <w:t xml:space="preserve">. The codec </w:t>
      </w:r>
      <w:r w:rsidR="00AA7753">
        <w:rPr>
          <w:lang w:eastAsia="ja-JP"/>
        </w:rPr>
        <w:t>version number</w:t>
      </w:r>
      <w:r w:rsidR="001852F5">
        <w:rPr>
          <w:lang w:eastAsia="ja-JP"/>
        </w:rPr>
        <w:t xml:space="preserve"> is used to have consistent numbering across </w:t>
      </w:r>
      <w:r w:rsidR="001852F5">
        <w:t>reference C code specifications.</w:t>
      </w:r>
    </w:p>
    <w:p w14:paraId="542C00FB" w14:textId="003DC1B9" w:rsidR="006F26F0" w:rsidRPr="00567C27" w:rsidRDefault="006F26F0" w:rsidP="006F26F0">
      <w:pPr>
        <w:rPr>
          <w:lang w:eastAsia="ja-JP"/>
        </w:rPr>
      </w:pPr>
      <w:r w:rsidRPr="00567C27">
        <w:t xml:space="preserve">Clause 5 describes the format of the files, which contain the digital test sequences. Clause 6 describes the test sequences for the </w:t>
      </w:r>
      <w:r w:rsidR="003163BF">
        <w:rPr>
          <w:lang w:eastAsia="ja-JP"/>
        </w:rPr>
        <w:t>IVAS</w:t>
      </w:r>
      <w:r w:rsidRPr="00567C27">
        <w:rPr>
          <w:rFonts w:hint="eastAsia"/>
          <w:lang w:eastAsia="ja-JP"/>
        </w:rPr>
        <w:t xml:space="preserve"> codec</w:t>
      </w:r>
      <w:r w:rsidRPr="00567C27">
        <w:rPr>
          <w:lang w:eastAsia="ja-JP"/>
        </w:rPr>
        <w:t xml:space="preserve">, including </w:t>
      </w:r>
      <w:r w:rsidR="00886708">
        <w:rPr>
          <w:lang w:eastAsia="ja-JP"/>
        </w:rPr>
        <w:t xml:space="preserve">rendering, </w:t>
      </w:r>
      <w:r w:rsidRPr="00567C27">
        <w:rPr>
          <w:lang w:eastAsia="ja-JP"/>
        </w:rPr>
        <w:t xml:space="preserve">error concealment of lost packets, </w:t>
      </w:r>
      <w:r w:rsidR="00CD00BA">
        <w:rPr>
          <w:lang w:eastAsia="ja-JP"/>
        </w:rPr>
        <w:t xml:space="preserve">and </w:t>
      </w:r>
      <w:r w:rsidRPr="00567C27">
        <w:t>jitter buffer management</w:t>
      </w:r>
      <w:r w:rsidR="00CD00BA">
        <w:t>.</w:t>
      </w:r>
      <w:r w:rsidRPr="00567C27">
        <w:t xml:space="preserve"> Clause 7 describes the conformance testing</w:t>
      </w:r>
      <w:r w:rsidR="00CD00BA">
        <w:t xml:space="preserve"> procedure</w:t>
      </w:r>
      <w:r w:rsidRPr="00567C27">
        <w:t xml:space="preserve"> for implementations of the </w:t>
      </w:r>
      <w:r w:rsidR="00CD00BA">
        <w:t>IVAS</w:t>
      </w:r>
      <w:r w:rsidRPr="00567C27">
        <w:t xml:space="preserve"> codec.</w:t>
      </w:r>
    </w:p>
    <w:p w14:paraId="372E8124" w14:textId="77777777" w:rsidR="006F26F0" w:rsidRPr="00567C27" w:rsidRDefault="006F26F0" w:rsidP="006F26F0">
      <w:pPr>
        <w:pStyle w:val="Heading1"/>
      </w:pPr>
      <w:bookmarkStart w:id="36" w:name="_Toc27677316"/>
      <w:bookmarkStart w:id="37" w:name="_Toc36235748"/>
      <w:bookmarkStart w:id="38" w:name="_Toc170385641"/>
      <w:r w:rsidRPr="00567C27">
        <w:t>5</w:t>
      </w:r>
      <w:r w:rsidRPr="00567C27">
        <w:tab/>
        <w:t>Test sequence format</w:t>
      </w:r>
      <w:bookmarkEnd w:id="36"/>
      <w:bookmarkEnd w:id="37"/>
      <w:bookmarkEnd w:id="38"/>
    </w:p>
    <w:p w14:paraId="0E1D0165" w14:textId="77777777" w:rsidR="006F26F0" w:rsidRPr="00567C27" w:rsidRDefault="006F26F0" w:rsidP="006F26F0">
      <w:pPr>
        <w:pStyle w:val="Heading2"/>
      </w:pPr>
      <w:bookmarkStart w:id="39" w:name="_Toc27677317"/>
      <w:bookmarkStart w:id="40" w:name="_Toc36235749"/>
      <w:bookmarkStart w:id="41" w:name="_Toc170385642"/>
      <w:r w:rsidRPr="00567C27">
        <w:t>5.1</w:t>
      </w:r>
      <w:r w:rsidRPr="00567C27">
        <w:tab/>
        <w:t>Introduction to test sequence format</w:t>
      </w:r>
      <w:bookmarkEnd w:id="39"/>
      <w:bookmarkEnd w:id="40"/>
      <w:bookmarkEnd w:id="41"/>
    </w:p>
    <w:p w14:paraId="09CB45D4" w14:textId="66E8C936" w:rsidR="006F26F0" w:rsidRPr="00567C27" w:rsidRDefault="006F26F0" w:rsidP="006F26F0">
      <w:r w:rsidRPr="00567C27">
        <w:t xml:space="preserve">This clause provides information on the format of the digital test sequences for </w:t>
      </w:r>
      <w:r w:rsidRPr="00567C27">
        <w:rPr>
          <w:rFonts w:hint="eastAsia"/>
          <w:lang w:eastAsia="ja-JP"/>
        </w:rPr>
        <w:t xml:space="preserve">the </w:t>
      </w:r>
      <w:r w:rsidR="001E76BF">
        <w:t>IVAS</w:t>
      </w:r>
      <w:r w:rsidR="001E76BF" w:rsidRPr="00567C27">
        <w:t xml:space="preserve"> </w:t>
      </w:r>
      <w:r w:rsidR="001E76BF">
        <w:t>c</w:t>
      </w:r>
      <w:r w:rsidR="001E76BF" w:rsidRPr="00567C27">
        <w:t>odec (TS 26.</w:t>
      </w:r>
      <w:r w:rsidR="001E76BF">
        <w:rPr>
          <w:lang w:eastAsia="ja-JP"/>
        </w:rPr>
        <w:t>253 [4]</w:t>
      </w:r>
      <w:r w:rsidR="001E76BF" w:rsidRPr="00567C27">
        <w:t>),</w:t>
      </w:r>
      <w:r w:rsidR="001E76BF">
        <w:t xml:space="preserve"> </w:t>
      </w:r>
      <w:r w:rsidR="001E76BF" w:rsidRPr="00A02D91">
        <w:rPr>
          <w:lang w:val="en-US"/>
        </w:rPr>
        <w:t>Rendering (TS 26.254</w:t>
      </w:r>
      <w:r w:rsidR="001E76BF">
        <w:rPr>
          <w:lang w:val="en-US"/>
        </w:rPr>
        <w:t xml:space="preserve"> [5]</w:t>
      </w:r>
      <w:r w:rsidR="001E76BF" w:rsidRPr="00A02D91">
        <w:rPr>
          <w:lang w:val="en-US"/>
        </w:rPr>
        <w:t>), Error Concealment of Lost Packets (TS 26.255</w:t>
      </w:r>
      <w:r w:rsidR="001E76BF">
        <w:rPr>
          <w:lang w:val="en-US"/>
        </w:rPr>
        <w:t xml:space="preserve"> [6]</w:t>
      </w:r>
      <w:r w:rsidR="001E76BF" w:rsidRPr="00A02D91">
        <w:rPr>
          <w:lang w:val="en-US"/>
        </w:rPr>
        <w:t>) and Jitter Buffer Management (JBM) (TS 26.256</w:t>
      </w:r>
      <w:r w:rsidR="001E76BF">
        <w:rPr>
          <w:lang w:val="en-US"/>
        </w:rPr>
        <w:t xml:space="preserve"> [7]</w:t>
      </w:r>
      <w:r w:rsidR="001E76BF" w:rsidRPr="00A02D91">
        <w:rPr>
          <w:lang w:val="en-US"/>
        </w:rPr>
        <w:t>)</w:t>
      </w:r>
      <w:r w:rsidR="001E76BF">
        <w:rPr>
          <w:lang w:val="en-US"/>
        </w:rPr>
        <w:t xml:space="preserve"> and its reference C code specification in TS 26.258 [8] (floating-point)</w:t>
      </w:r>
      <w:r w:rsidRPr="00567C27">
        <w:t>.</w:t>
      </w:r>
    </w:p>
    <w:p w14:paraId="56428A17" w14:textId="77777777" w:rsidR="006F26F0" w:rsidRPr="00567C27" w:rsidRDefault="006F26F0" w:rsidP="006F26F0">
      <w:pPr>
        <w:pStyle w:val="Heading2"/>
        <w:rPr>
          <w:lang w:eastAsia="ja-JP"/>
        </w:rPr>
      </w:pPr>
      <w:bookmarkStart w:id="42" w:name="_Toc27677318"/>
      <w:bookmarkStart w:id="43" w:name="_Toc36235750"/>
      <w:bookmarkStart w:id="44" w:name="_Toc170385643"/>
      <w:r w:rsidRPr="00567C27">
        <w:t>5.2</w:t>
      </w:r>
      <w:r w:rsidRPr="00567C27">
        <w:tab/>
        <w:t>File format</w:t>
      </w:r>
      <w:bookmarkEnd w:id="42"/>
      <w:bookmarkEnd w:id="43"/>
      <w:bookmarkEnd w:id="44"/>
    </w:p>
    <w:p w14:paraId="2CC9D5EE" w14:textId="72E1BD3B" w:rsidR="006F26F0" w:rsidRDefault="006F26F0" w:rsidP="00A3050E">
      <w:r w:rsidRPr="00567C27">
        <w:t>The test sequence</w:t>
      </w:r>
      <w:r w:rsidR="00192D12">
        <w:t xml:space="preserve"> data is</w:t>
      </w:r>
      <w:r w:rsidR="004A165B">
        <w:t xml:space="preserve"> provided in </w:t>
      </w:r>
      <w:r w:rsidRPr="00567C27">
        <w:t>PC (little-endian byte order</w:t>
      </w:r>
      <w:r w:rsidR="004C2195">
        <w:t>) files</w:t>
      </w:r>
      <w:r w:rsidR="00336E2A">
        <w:t xml:space="preserve">, </w:t>
      </w:r>
      <w:r w:rsidR="00F45AF8">
        <w:t>according to table 1.</w:t>
      </w:r>
    </w:p>
    <w:p w14:paraId="5867734F" w14:textId="77777777" w:rsidR="00995948" w:rsidRDefault="00995948" w:rsidP="006F26F0"/>
    <w:p w14:paraId="20F56AAC" w14:textId="77777777" w:rsidR="00473B22" w:rsidRDefault="00473B22" w:rsidP="00473B22">
      <w:pPr>
        <w:pStyle w:val="TH"/>
      </w:pPr>
      <w:bookmarkStart w:id="45" w:name="_Toc27677319"/>
      <w:bookmarkStart w:id="46" w:name="_Toc36235751"/>
      <w:r w:rsidRPr="001E79CE">
        <w:lastRenderedPageBreak/>
        <w:t>Tabl</w:t>
      </w:r>
      <w:r>
        <w:t>e 1: Overview of test sequence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698"/>
      </w:tblGrid>
      <w:tr w:rsidR="00473B22" w14:paraId="578BDE5A" w14:textId="77777777" w:rsidTr="00C375CB">
        <w:tc>
          <w:tcPr>
            <w:tcW w:w="7933" w:type="dxa"/>
          </w:tcPr>
          <w:p w14:paraId="020A17D6" w14:textId="77777777" w:rsidR="00473B22" w:rsidRPr="008C165D" w:rsidRDefault="00473B22" w:rsidP="00C375CB">
            <w:pPr>
              <w:pStyle w:val="TAH"/>
            </w:pPr>
            <w:r>
              <w:t>File type</w:t>
            </w:r>
          </w:p>
        </w:tc>
        <w:tc>
          <w:tcPr>
            <w:tcW w:w="1698" w:type="dxa"/>
            <w:vAlign w:val="center"/>
          </w:tcPr>
          <w:p w14:paraId="58412DEE" w14:textId="77777777" w:rsidR="00473B22" w:rsidRDefault="00473B22" w:rsidP="00C375CB">
            <w:pPr>
              <w:pStyle w:val="TAH"/>
            </w:pPr>
            <w:r>
              <w:t>File extensions</w:t>
            </w:r>
          </w:p>
        </w:tc>
      </w:tr>
      <w:tr w:rsidR="00473B22" w:rsidRPr="00B42B77" w14:paraId="3FE11560" w14:textId="77777777" w:rsidTr="00C375CB">
        <w:tc>
          <w:tcPr>
            <w:tcW w:w="7933" w:type="dxa"/>
          </w:tcPr>
          <w:p w14:paraId="2BDDF9D7" w14:textId="77777777" w:rsidR="00473B22" w:rsidRPr="001E79CE" w:rsidRDefault="00473B22" w:rsidP="00C375CB">
            <w:pPr>
              <w:pStyle w:val="TAC"/>
            </w:pPr>
            <w:r>
              <w:t xml:space="preserve">Audio </w:t>
            </w:r>
            <w:r w:rsidRPr="00567C27">
              <w:t>input</w:t>
            </w:r>
            <w:r>
              <w:t xml:space="preserve"> </w:t>
            </w:r>
            <w:r w:rsidRPr="00567C27">
              <w:t>to the encoder</w:t>
            </w:r>
            <w:r>
              <w:t xml:space="preserve"> and output from the decoder and renderer</w:t>
            </w:r>
          </w:p>
        </w:tc>
        <w:tc>
          <w:tcPr>
            <w:tcW w:w="1698" w:type="dxa"/>
            <w:vAlign w:val="center"/>
          </w:tcPr>
          <w:p w14:paraId="7DC66A18" w14:textId="77777777" w:rsidR="00473B22" w:rsidRPr="00B42B77" w:rsidRDefault="00473B22" w:rsidP="00C375CB">
            <w:pPr>
              <w:pStyle w:val="TAC"/>
            </w:pPr>
            <w:r>
              <w:t>*.wav</w:t>
            </w:r>
          </w:p>
        </w:tc>
      </w:tr>
      <w:tr w:rsidR="00473B22" w:rsidRPr="00B42B77" w14:paraId="2D565D19" w14:textId="77777777" w:rsidTr="00C375CB">
        <w:tc>
          <w:tcPr>
            <w:tcW w:w="7933" w:type="dxa"/>
          </w:tcPr>
          <w:p w14:paraId="38FDEB0D" w14:textId="77777777" w:rsidR="00473B22" w:rsidRPr="00320EE6" w:rsidRDefault="00473B22" w:rsidP="00C375CB">
            <w:pPr>
              <w:pStyle w:val="TAC"/>
              <w:rPr>
                <w:lang w:val="en-US"/>
              </w:rPr>
            </w:pPr>
            <w:r w:rsidRPr="00320EE6">
              <w:rPr>
                <w:lang w:val="en-US"/>
              </w:rPr>
              <w:t>ISM metadata, Head r</w:t>
            </w:r>
            <w:r>
              <w:rPr>
                <w:lang w:val="en-US"/>
              </w:rPr>
              <w:t>otation</w:t>
            </w:r>
            <w:r w:rsidRPr="00320EE6">
              <w:rPr>
                <w:lang w:val="en-US"/>
              </w:rPr>
              <w:t xml:space="preserve"> trajectories</w:t>
            </w:r>
          </w:p>
        </w:tc>
        <w:tc>
          <w:tcPr>
            <w:tcW w:w="1698" w:type="dxa"/>
            <w:vAlign w:val="center"/>
          </w:tcPr>
          <w:p w14:paraId="002F3023" w14:textId="77777777" w:rsidR="00473B22" w:rsidRPr="00B42B77" w:rsidRDefault="00473B22" w:rsidP="00C375CB">
            <w:pPr>
              <w:pStyle w:val="TAC"/>
            </w:pPr>
            <w:r>
              <w:t>*.csv</w:t>
            </w:r>
          </w:p>
        </w:tc>
      </w:tr>
      <w:tr w:rsidR="00473B22" w:rsidRPr="00B42B77" w14:paraId="11D907F1" w14:textId="77777777" w:rsidTr="00C375CB">
        <w:tc>
          <w:tcPr>
            <w:tcW w:w="7933" w:type="dxa"/>
          </w:tcPr>
          <w:p w14:paraId="653E4C44" w14:textId="77777777" w:rsidR="00473B22" w:rsidRPr="00567C27" w:rsidRDefault="00473B22" w:rsidP="00C375CB">
            <w:pPr>
              <w:pStyle w:val="TAC"/>
            </w:pPr>
            <w:r>
              <w:t>MASA metadata</w:t>
            </w:r>
          </w:p>
        </w:tc>
        <w:tc>
          <w:tcPr>
            <w:tcW w:w="1698" w:type="dxa"/>
            <w:vAlign w:val="center"/>
          </w:tcPr>
          <w:p w14:paraId="2200C02B" w14:textId="77777777" w:rsidR="00473B22" w:rsidRPr="00B42B77" w:rsidRDefault="00473B22" w:rsidP="00C375CB">
            <w:pPr>
              <w:pStyle w:val="TAC"/>
            </w:pPr>
            <w:r>
              <w:t>*.met</w:t>
            </w:r>
          </w:p>
        </w:tc>
      </w:tr>
      <w:tr w:rsidR="00473B22" w:rsidRPr="00567C27" w:rsidDel="00FF6DBC" w14:paraId="1F9DEB61" w14:textId="77777777" w:rsidTr="00C375CB">
        <w:tc>
          <w:tcPr>
            <w:tcW w:w="7933" w:type="dxa"/>
          </w:tcPr>
          <w:p w14:paraId="4E12659E" w14:textId="77777777" w:rsidR="00473B22" w:rsidRPr="00567C27" w:rsidDel="00931613" w:rsidRDefault="00473B22" w:rsidP="00C375CB">
            <w:pPr>
              <w:pStyle w:val="TAC"/>
            </w:pPr>
            <w:r>
              <w:t>Rate switching</w:t>
            </w:r>
          </w:p>
        </w:tc>
        <w:tc>
          <w:tcPr>
            <w:tcW w:w="1698" w:type="dxa"/>
            <w:vAlign w:val="center"/>
          </w:tcPr>
          <w:p w14:paraId="32D139AA" w14:textId="77777777" w:rsidR="00473B22" w:rsidRPr="00567C27" w:rsidDel="00FF6DBC" w:rsidRDefault="00473B22" w:rsidP="00C375CB">
            <w:pPr>
              <w:pStyle w:val="TAC"/>
            </w:pPr>
            <w:r>
              <w:t>*.bin</w:t>
            </w:r>
          </w:p>
        </w:tc>
      </w:tr>
      <w:tr w:rsidR="00473B22" w:rsidRPr="00B42B77" w14:paraId="26D3BF83" w14:textId="77777777" w:rsidTr="00C375CB">
        <w:tc>
          <w:tcPr>
            <w:tcW w:w="7933" w:type="dxa"/>
          </w:tcPr>
          <w:p w14:paraId="085B99B2" w14:textId="77777777" w:rsidR="00473B22" w:rsidRPr="00567C27" w:rsidRDefault="00473B22" w:rsidP="00C375CB">
            <w:pPr>
              <w:pStyle w:val="TAC"/>
            </w:pPr>
            <w:r>
              <w:t>IVAS bitstreams</w:t>
            </w:r>
          </w:p>
        </w:tc>
        <w:tc>
          <w:tcPr>
            <w:tcW w:w="1698" w:type="dxa"/>
            <w:vAlign w:val="center"/>
          </w:tcPr>
          <w:p w14:paraId="3D23F0A5" w14:textId="77777777" w:rsidR="00473B22" w:rsidRPr="00B42B77" w:rsidRDefault="00473B22" w:rsidP="00C375CB">
            <w:pPr>
              <w:pStyle w:val="TAC"/>
            </w:pPr>
            <w:r>
              <w:t>*.192</w:t>
            </w:r>
          </w:p>
        </w:tc>
      </w:tr>
      <w:tr w:rsidR="00473B22" w:rsidRPr="00B42B77" w14:paraId="0B1E72F4" w14:textId="77777777" w:rsidTr="00C375CB">
        <w:tc>
          <w:tcPr>
            <w:tcW w:w="7933" w:type="dxa"/>
          </w:tcPr>
          <w:p w14:paraId="2466C8B4" w14:textId="77777777" w:rsidR="00473B22" w:rsidRDefault="00473B22" w:rsidP="00C375CB">
            <w:pPr>
              <w:pStyle w:val="TAC"/>
            </w:pPr>
            <w:r>
              <w:t>ISAR bitstreams</w:t>
            </w:r>
          </w:p>
        </w:tc>
        <w:tc>
          <w:tcPr>
            <w:tcW w:w="1698" w:type="dxa"/>
            <w:vAlign w:val="center"/>
          </w:tcPr>
          <w:p w14:paraId="162E5924" w14:textId="77777777" w:rsidR="00473B22" w:rsidRDefault="00473B22" w:rsidP="00C375CB">
            <w:pPr>
              <w:pStyle w:val="TAC"/>
            </w:pPr>
            <w:r>
              <w:t>*.bit</w:t>
            </w:r>
          </w:p>
        </w:tc>
      </w:tr>
      <w:tr w:rsidR="00473B22" w:rsidRPr="00567C27" w:rsidDel="00FF6DBC" w14:paraId="34DCDDF9" w14:textId="77777777" w:rsidTr="00C375CB">
        <w:tc>
          <w:tcPr>
            <w:tcW w:w="7933" w:type="dxa"/>
          </w:tcPr>
          <w:p w14:paraId="2A2CA8F3" w14:textId="77777777" w:rsidR="00473B22" w:rsidRPr="00567C27" w:rsidDel="00931613" w:rsidRDefault="00473B22" w:rsidP="00C375CB">
            <w:pPr>
              <w:pStyle w:val="TAC"/>
            </w:pPr>
            <w:r>
              <w:t>IVAS bitstreams with frame errors</w:t>
            </w:r>
          </w:p>
        </w:tc>
        <w:tc>
          <w:tcPr>
            <w:tcW w:w="1698" w:type="dxa"/>
            <w:vAlign w:val="center"/>
          </w:tcPr>
          <w:p w14:paraId="0E5A2F7F" w14:textId="77777777" w:rsidR="00473B22" w:rsidRPr="00567C27" w:rsidDel="00FF6DBC" w:rsidRDefault="00473B22" w:rsidP="00C375CB">
            <w:pPr>
              <w:pStyle w:val="TAC"/>
            </w:pPr>
            <w:r>
              <w:t>*.fer</w:t>
            </w:r>
          </w:p>
        </w:tc>
      </w:tr>
      <w:tr w:rsidR="00473B22" w:rsidRPr="00B42B77" w14:paraId="2B6B263C" w14:textId="77777777" w:rsidTr="00C375CB">
        <w:tc>
          <w:tcPr>
            <w:tcW w:w="7933" w:type="dxa"/>
          </w:tcPr>
          <w:p w14:paraId="183C7433" w14:textId="77777777" w:rsidR="00473B22" w:rsidRPr="00567C27" w:rsidRDefault="00473B22" w:rsidP="00C375CB">
            <w:pPr>
              <w:pStyle w:val="TAC"/>
            </w:pPr>
            <w:r>
              <w:t>Renderer configuration (text format or binary format)</w:t>
            </w:r>
          </w:p>
        </w:tc>
        <w:tc>
          <w:tcPr>
            <w:tcW w:w="1698" w:type="dxa"/>
            <w:vAlign w:val="center"/>
          </w:tcPr>
          <w:p w14:paraId="62427ABA" w14:textId="77777777" w:rsidR="00473B22" w:rsidRPr="00B42B77" w:rsidRDefault="00473B22" w:rsidP="00C375CB">
            <w:pPr>
              <w:pStyle w:val="TAC"/>
            </w:pPr>
            <w:r>
              <w:rPr>
                <w:lang w:eastAsia="ja-JP"/>
              </w:rPr>
              <w:t>*.cfg, *.dat</w:t>
            </w:r>
          </w:p>
        </w:tc>
      </w:tr>
      <w:tr w:rsidR="00473B22" w:rsidRPr="00B42B77" w14:paraId="4071A53E" w14:textId="77777777" w:rsidTr="00C375CB">
        <w:tc>
          <w:tcPr>
            <w:tcW w:w="7933" w:type="dxa"/>
          </w:tcPr>
          <w:p w14:paraId="48A69E84" w14:textId="77777777" w:rsidR="00473B22" w:rsidRPr="00567C27" w:rsidRDefault="00473B22" w:rsidP="00C375CB">
            <w:pPr>
              <w:pStyle w:val="TAC"/>
            </w:pPr>
            <w:r>
              <w:t>Renderer scene description</w:t>
            </w:r>
          </w:p>
        </w:tc>
        <w:tc>
          <w:tcPr>
            <w:tcW w:w="1698" w:type="dxa"/>
            <w:vAlign w:val="center"/>
          </w:tcPr>
          <w:p w14:paraId="3B1C1C2C" w14:textId="77777777" w:rsidR="00473B22" w:rsidRPr="00B42B77" w:rsidRDefault="00473B22" w:rsidP="00C375CB">
            <w:pPr>
              <w:pStyle w:val="TAC"/>
            </w:pPr>
            <w:r>
              <w:t>*.txt</w:t>
            </w:r>
          </w:p>
        </w:tc>
      </w:tr>
    </w:tbl>
    <w:p w14:paraId="62DD0C85" w14:textId="77777777" w:rsidR="00473B22" w:rsidRDefault="00473B22" w:rsidP="00473B22">
      <w:pPr>
        <w:rPr>
          <w:noProof/>
        </w:rPr>
      </w:pPr>
    </w:p>
    <w:p w14:paraId="0206AB02" w14:textId="063C9473" w:rsidR="006F26F0" w:rsidRPr="00567C27" w:rsidRDefault="006F26F0" w:rsidP="006F26F0">
      <w:pPr>
        <w:pStyle w:val="Heading1"/>
      </w:pPr>
      <w:bookmarkStart w:id="47" w:name="_Toc170385644"/>
      <w:r w:rsidRPr="00567C27">
        <w:t>6</w:t>
      </w:r>
      <w:r w:rsidRPr="00567C27">
        <w:tab/>
      </w:r>
      <w:r w:rsidR="00880FC5">
        <w:rPr>
          <w:lang w:eastAsia="ja-JP"/>
        </w:rPr>
        <w:t>IVAS</w:t>
      </w:r>
      <w:r w:rsidRPr="00567C27">
        <w:rPr>
          <w:rFonts w:hint="eastAsia"/>
          <w:lang w:eastAsia="ja-JP"/>
        </w:rPr>
        <w:t xml:space="preserve"> c</w:t>
      </w:r>
      <w:r w:rsidRPr="00567C27">
        <w:t>odec test sequences</w:t>
      </w:r>
      <w:r w:rsidRPr="00567C27">
        <w:rPr>
          <w:rFonts w:hint="eastAsia"/>
          <w:lang w:eastAsia="ja-JP"/>
        </w:rPr>
        <w:t xml:space="preserve"> including </w:t>
      </w:r>
      <w:r w:rsidRPr="00567C27">
        <w:rPr>
          <w:lang w:eastAsia="ja-JP"/>
        </w:rPr>
        <w:t>error</w:t>
      </w:r>
      <w:r w:rsidRPr="00567C27">
        <w:rPr>
          <w:rFonts w:hint="eastAsia"/>
          <w:lang w:eastAsia="ja-JP"/>
        </w:rPr>
        <w:t xml:space="preserve"> concealment</w:t>
      </w:r>
      <w:r w:rsidRPr="00567C27">
        <w:rPr>
          <w:lang w:eastAsia="ja-JP"/>
        </w:rPr>
        <w:t xml:space="preserve"> of lost packets</w:t>
      </w:r>
      <w:bookmarkEnd w:id="45"/>
      <w:bookmarkEnd w:id="46"/>
      <w:bookmarkEnd w:id="47"/>
    </w:p>
    <w:p w14:paraId="54DB1190" w14:textId="77777777" w:rsidR="006F26F0" w:rsidRPr="00567C27" w:rsidRDefault="006F26F0" w:rsidP="006F26F0">
      <w:pPr>
        <w:pStyle w:val="Heading2"/>
      </w:pPr>
      <w:bookmarkStart w:id="48" w:name="_Toc27677320"/>
      <w:bookmarkStart w:id="49" w:name="_Toc36235752"/>
      <w:bookmarkStart w:id="50" w:name="_Toc170385645"/>
      <w:r w:rsidRPr="00567C27">
        <w:t>6.1</w:t>
      </w:r>
      <w:r w:rsidRPr="00567C27">
        <w:tab/>
        <w:t>Introduction to test sequences</w:t>
      </w:r>
      <w:bookmarkEnd w:id="48"/>
      <w:bookmarkEnd w:id="49"/>
      <w:bookmarkEnd w:id="50"/>
    </w:p>
    <w:p w14:paraId="733DB719" w14:textId="0703F566" w:rsidR="006F26F0" w:rsidRPr="00567C27" w:rsidRDefault="006F26F0" w:rsidP="006F26F0">
      <w:r w:rsidRPr="00567C27">
        <w:t xml:space="preserve">This clause provides information on the test sequences designed to exercise the </w:t>
      </w:r>
      <w:r w:rsidR="00D0404E">
        <w:rPr>
          <w:lang w:eastAsia="ja-JP"/>
        </w:rPr>
        <w:t>IVA</w:t>
      </w:r>
      <w:r w:rsidRPr="00567C27">
        <w:rPr>
          <w:rFonts w:hint="eastAsia"/>
          <w:lang w:eastAsia="ja-JP"/>
        </w:rPr>
        <w:t>S code</w:t>
      </w:r>
      <w:r w:rsidR="00EC3C76">
        <w:rPr>
          <w:lang w:eastAsia="ja-JP"/>
        </w:rPr>
        <w:t>c</w:t>
      </w:r>
      <w:r w:rsidRPr="00567C27">
        <w:rPr>
          <w:rFonts w:hint="eastAsia"/>
          <w:lang w:eastAsia="ja-JP"/>
        </w:rPr>
        <w:t>.</w:t>
      </w:r>
    </w:p>
    <w:p w14:paraId="21A63F9B" w14:textId="77777777" w:rsidR="006F26F0" w:rsidRPr="00567C27" w:rsidRDefault="006F26F0" w:rsidP="006F26F0">
      <w:pPr>
        <w:pStyle w:val="Heading2"/>
      </w:pPr>
      <w:bookmarkStart w:id="51" w:name="_Toc27677321"/>
      <w:bookmarkStart w:id="52" w:name="_Toc36235753"/>
      <w:bookmarkStart w:id="53" w:name="_Toc170385646"/>
      <w:r w:rsidRPr="00567C27">
        <w:t>6.2</w:t>
      </w:r>
      <w:r w:rsidRPr="00567C27">
        <w:tab/>
        <w:t>Codec configuration</w:t>
      </w:r>
      <w:bookmarkEnd w:id="51"/>
      <w:bookmarkEnd w:id="52"/>
      <w:bookmarkEnd w:id="53"/>
    </w:p>
    <w:p w14:paraId="298616EA" w14:textId="77777777" w:rsidR="00473B22" w:rsidRDefault="00473B22" w:rsidP="00473B22">
      <w:bookmarkStart w:id="54" w:name="_Toc27677322"/>
      <w:bookmarkStart w:id="55" w:name="_Toc36235754"/>
      <w:r w:rsidRPr="00567C27">
        <w:t xml:space="preserve">The </w:t>
      </w:r>
      <w:r>
        <w:t>codec</w:t>
      </w:r>
      <w:r w:rsidRPr="00567C27">
        <w:t xml:space="preserve"> shall be configured </w:t>
      </w:r>
      <w:r>
        <w:t xml:space="preserve">according to the instructions in </w:t>
      </w:r>
      <w:r w:rsidRPr="00567C27">
        <w:rPr>
          <w:lang w:eastAsia="ja-JP"/>
        </w:rPr>
        <w:t>Readme_</w:t>
      </w:r>
      <w:r>
        <w:rPr>
          <w:lang w:eastAsia="ja-JP"/>
        </w:rPr>
        <w:t>IVAS</w:t>
      </w:r>
      <w:r w:rsidRPr="00567C27">
        <w:rPr>
          <w:lang w:eastAsia="ja-JP"/>
        </w:rPr>
        <w:t>_</w:t>
      </w:r>
      <w:r>
        <w:rPr>
          <w:lang w:eastAsia="ja-JP"/>
        </w:rPr>
        <w:t>{enc, dec, rend, JBM_dec, ISAR_dec, ISAR_post_rend}</w:t>
      </w:r>
      <w:r w:rsidRPr="00567C27">
        <w:rPr>
          <w:lang w:eastAsia="ja-JP"/>
        </w:rPr>
        <w:t>.txt</w:t>
      </w:r>
      <w:r>
        <w:rPr>
          <w:lang w:eastAsia="ja-JP"/>
        </w:rPr>
        <w:t xml:space="preserve"> for each test case respectively in accordance with clause 6.3</w:t>
      </w:r>
      <w:r w:rsidRPr="00567C27">
        <w:t>.</w:t>
      </w:r>
      <w:r>
        <w:t xml:space="preserve"> For the bit-exact EVS compatibility mode of IVAS, including the </w:t>
      </w:r>
      <w:r w:rsidRPr="00567C27">
        <w:t>AMR-WB interoperable function</w:t>
      </w:r>
      <w:r>
        <w:t>, the codec shall be configured in accordance with TS 26.444 [9].</w:t>
      </w:r>
    </w:p>
    <w:p w14:paraId="7964532A" w14:textId="69298156" w:rsidR="006F26F0" w:rsidRPr="00567C27" w:rsidRDefault="006F26F0" w:rsidP="006F26F0">
      <w:pPr>
        <w:pStyle w:val="Heading2"/>
      </w:pPr>
      <w:bookmarkStart w:id="56" w:name="_Toc170385647"/>
      <w:r w:rsidRPr="00567C27">
        <w:t>6.3</w:t>
      </w:r>
      <w:r w:rsidRPr="00567C27">
        <w:tab/>
      </w:r>
      <w:r w:rsidR="00BE2BF1">
        <w:rPr>
          <w:lang w:eastAsia="ja-JP"/>
        </w:rPr>
        <w:t>IVAS</w:t>
      </w:r>
      <w:r w:rsidRPr="00567C27">
        <w:t xml:space="preserve"> codec test sequences</w:t>
      </w:r>
      <w:bookmarkEnd w:id="54"/>
      <w:bookmarkEnd w:id="55"/>
      <w:bookmarkEnd w:id="56"/>
    </w:p>
    <w:p w14:paraId="0C01A241" w14:textId="14619572" w:rsidR="00D3523C" w:rsidRDefault="00D3523C" w:rsidP="00D3523C">
      <w:pPr>
        <w:pStyle w:val="Heading3"/>
      </w:pPr>
      <w:bookmarkStart w:id="57" w:name="_Toc170385648"/>
      <w:bookmarkStart w:id="58" w:name="_Toc27677323"/>
      <w:bookmarkStart w:id="59" w:name="_Toc36235755"/>
      <w:r w:rsidRPr="00567C27">
        <w:t>6.3.1</w:t>
      </w:r>
      <w:r w:rsidRPr="00567C27">
        <w:tab/>
      </w:r>
      <w:r w:rsidR="00537399">
        <w:rPr>
          <w:lang w:eastAsia="ja-JP"/>
        </w:rPr>
        <w:t>M</w:t>
      </w:r>
      <w:r>
        <w:t xml:space="preserve">ono operation </w:t>
      </w:r>
      <w:r w:rsidRPr="00567C27">
        <w:t>test sequences</w:t>
      </w:r>
      <w:bookmarkEnd w:id="57"/>
    </w:p>
    <w:p w14:paraId="0E1DDF84" w14:textId="52C62986" w:rsidR="00D3523C" w:rsidRDefault="00792E01" w:rsidP="004D483F">
      <w:r>
        <w:t>For</w:t>
      </w:r>
      <w:r w:rsidR="008D49A6">
        <w:t xml:space="preserve"> mono operation</w:t>
      </w:r>
      <w:r w:rsidR="009F5F5F">
        <w:t xml:space="preserve"> (</w:t>
      </w:r>
      <w:r w:rsidR="008D49A6">
        <w:t xml:space="preserve">utilizing </w:t>
      </w:r>
      <w:r w:rsidR="00956755">
        <w:t xml:space="preserve">the </w:t>
      </w:r>
      <w:r w:rsidR="0056433F">
        <w:t>bit-exact EVS</w:t>
      </w:r>
      <w:r w:rsidR="00B22127">
        <w:t xml:space="preserve"> compatibility</w:t>
      </w:r>
      <w:r w:rsidR="006C6081">
        <w:t xml:space="preserve"> </w:t>
      </w:r>
      <w:r w:rsidR="00B22127">
        <w:t>mode</w:t>
      </w:r>
      <w:r w:rsidR="00A77225">
        <w:t xml:space="preserve"> of IVAS</w:t>
      </w:r>
      <w:r w:rsidR="009F5F5F">
        <w:t>,</w:t>
      </w:r>
      <w:r w:rsidR="006D59BA">
        <w:t xml:space="preserve"> including </w:t>
      </w:r>
      <w:r w:rsidR="0089333D">
        <w:t xml:space="preserve">the </w:t>
      </w:r>
      <w:r w:rsidR="006D59BA" w:rsidRPr="00567C27">
        <w:t>AMR-WB interoperable function</w:t>
      </w:r>
      <w:r w:rsidR="009F5F5F">
        <w:t>)</w:t>
      </w:r>
      <w:r>
        <w:t xml:space="preserve"> the encoder and decoder shall be tested using </w:t>
      </w:r>
      <w:r w:rsidR="00956755">
        <w:t>test sequences and instructions</w:t>
      </w:r>
      <w:r>
        <w:t xml:space="preserve"> in accordance with </w:t>
      </w:r>
      <w:r w:rsidR="00B32C8F">
        <w:t>TS 26.444 [9].</w:t>
      </w:r>
    </w:p>
    <w:p w14:paraId="18D77935" w14:textId="1E6E0E39" w:rsidR="006F26F0" w:rsidRPr="00567C27" w:rsidRDefault="006F26F0" w:rsidP="006F26F0">
      <w:pPr>
        <w:pStyle w:val="Heading3"/>
      </w:pPr>
      <w:bookmarkStart w:id="60" w:name="_Toc170385649"/>
      <w:r w:rsidRPr="00567C27">
        <w:t>6.3.</w:t>
      </w:r>
      <w:r w:rsidR="00E72FA2">
        <w:t>2</w:t>
      </w:r>
      <w:r w:rsidRPr="00567C27">
        <w:tab/>
      </w:r>
      <w:r w:rsidR="00537399">
        <w:rPr>
          <w:lang w:eastAsia="ja-JP"/>
        </w:rPr>
        <w:t>E</w:t>
      </w:r>
      <w:r w:rsidRPr="00567C27">
        <w:t>ncoder test sequences</w:t>
      </w:r>
      <w:bookmarkEnd w:id="58"/>
      <w:bookmarkEnd w:id="59"/>
      <w:bookmarkEnd w:id="60"/>
    </w:p>
    <w:p w14:paraId="62BC3BFA" w14:textId="489F80EA" w:rsidR="006F26F0" w:rsidRDefault="007C0A3B" w:rsidP="00A3050E">
      <w:pPr>
        <w:rPr>
          <w:lang w:eastAsia="ja-JP"/>
        </w:rPr>
      </w:pPr>
      <w:r>
        <w:rPr>
          <w:lang w:eastAsia="ja-JP"/>
        </w:rPr>
        <w:t>To test</w:t>
      </w:r>
      <w:r w:rsidR="0028475C">
        <w:rPr>
          <w:lang w:eastAsia="ja-JP"/>
        </w:rPr>
        <w:t xml:space="preserve"> an IVAS encoder </w:t>
      </w:r>
      <w:r w:rsidR="00EC3C76">
        <w:rPr>
          <w:lang w:eastAsia="ja-JP"/>
        </w:rPr>
        <w:t>(beyond mono operation</w:t>
      </w:r>
      <w:r w:rsidR="0082717E">
        <w:rPr>
          <w:lang w:eastAsia="ja-JP"/>
        </w:rPr>
        <w:t>, see clause 6.3.1</w:t>
      </w:r>
      <w:r w:rsidR="00EC3C76">
        <w:rPr>
          <w:lang w:eastAsia="ja-JP"/>
        </w:rPr>
        <w:t>)</w:t>
      </w:r>
      <w:r w:rsidR="00357795">
        <w:rPr>
          <w:lang w:eastAsia="ja-JP"/>
        </w:rPr>
        <w:t>, test sequences and instructions provided</w:t>
      </w:r>
      <w:r w:rsidR="006F26F0" w:rsidRPr="00567C27">
        <w:rPr>
          <w:lang w:eastAsia="ja-JP"/>
        </w:rPr>
        <w:t xml:space="preserve"> in Readme_</w:t>
      </w:r>
      <w:r w:rsidR="00A84A9B">
        <w:rPr>
          <w:lang w:eastAsia="ja-JP"/>
        </w:rPr>
        <w:t>IVAS</w:t>
      </w:r>
      <w:r w:rsidR="006F26F0" w:rsidRPr="00567C27">
        <w:rPr>
          <w:lang w:eastAsia="ja-JP"/>
        </w:rPr>
        <w:t>_</w:t>
      </w:r>
      <w:r w:rsidR="00045CCA">
        <w:rPr>
          <w:lang w:eastAsia="ja-JP"/>
        </w:rPr>
        <w:t>enc</w:t>
      </w:r>
      <w:r w:rsidR="006F26F0" w:rsidRPr="00567C27">
        <w:rPr>
          <w:lang w:eastAsia="ja-JP"/>
        </w:rPr>
        <w:t>.txt</w:t>
      </w:r>
      <w:r w:rsidR="00357795">
        <w:rPr>
          <w:lang w:eastAsia="ja-JP"/>
        </w:rPr>
        <w:t xml:space="preserve"> shall be used</w:t>
      </w:r>
      <w:r w:rsidR="006F26F0" w:rsidRPr="00567C27">
        <w:rPr>
          <w:lang w:eastAsia="ja-JP"/>
        </w:rPr>
        <w:t>.</w:t>
      </w:r>
    </w:p>
    <w:p w14:paraId="6A55D696" w14:textId="79823F3E" w:rsidR="006F26F0" w:rsidRPr="00567C27" w:rsidRDefault="006F26F0" w:rsidP="006F26F0">
      <w:pPr>
        <w:pStyle w:val="Heading3"/>
      </w:pPr>
      <w:bookmarkStart w:id="61" w:name="_Toc27677324"/>
      <w:bookmarkStart w:id="62" w:name="_Toc36235756"/>
      <w:bookmarkStart w:id="63" w:name="_Toc170385650"/>
      <w:r w:rsidRPr="00567C27">
        <w:t>6.3.</w:t>
      </w:r>
      <w:r w:rsidR="00E72FA2">
        <w:t>3</w:t>
      </w:r>
      <w:r w:rsidRPr="00567C27">
        <w:tab/>
      </w:r>
      <w:r w:rsidR="00537399">
        <w:rPr>
          <w:lang w:eastAsia="ja-JP"/>
        </w:rPr>
        <w:t>D</w:t>
      </w:r>
      <w:r w:rsidRPr="00567C27">
        <w:t>ecoder test sequences</w:t>
      </w:r>
      <w:bookmarkEnd w:id="61"/>
      <w:bookmarkEnd w:id="62"/>
      <w:bookmarkEnd w:id="63"/>
    </w:p>
    <w:p w14:paraId="75C59A30" w14:textId="77777777" w:rsidR="00473B22" w:rsidRDefault="00473B22" w:rsidP="00473B22">
      <w:pPr>
        <w:rPr>
          <w:lang w:eastAsia="ja-JP"/>
        </w:rPr>
      </w:pPr>
      <w:r>
        <w:rPr>
          <w:lang w:eastAsia="ja-JP"/>
        </w:rPr>
        <w:t>To test an IVAS decoder (beyond mono operation, see clause 6.3.1), test sequences and instructions provided</w:t>
      </w:r>
      <w:r w:rsidRPr="00567C27">
        <w:rPr>
          <w:lang w:eastAsia="ja-JP"/>
        </w:rPr>
        <w:t xml:space="preserve"> in Readme_</w:t>
      </w:r>
      <w:r>
        <w:rPr>
          <w:lang w:eastAsia="ja-JP"/>
        </w:rPr>
        <w:t>IVA</w:t>
      </w:r>
      <w:r w:rsidRPr="00567C27">
        <w:rPr>
          <w:lang w:eastAsia="ja-JP"/>
        </w:rPr>
        <w:t>S_dec.txt</w:t>
      </w:r>
      <w:r>
        <w:rPr>
          <w:lang w:eastAsia="ja-JP"/>
        </w:rPr>
        <w:t xml:space="preserve"> shall be used</w:t>
      </w:r>
      <w:r w:rsidRPr="00567C27">
        <w:rPr>
          <w:lang w:eastAsia="ja-JP"/>
        </w:rPr>
        <w:t>.</w:t>
      </w:r>
      <w:r>
        <w:rPr>
          <w:lang w:eastAsia="ja-JP"/>
        </w:rPr>
        <w:t xml:space="preserve"> To test the IVAS decoder for split rendering (ISAR pre-renderer), test sequences and instructions provided</w:t>
      </w:r>
      <w:r w:rsidRPr="00567C27">
        <w:rPr>
          <w:lang w:eastAsia="ja-JP"/>
        </w:rPr>
        <w:t xml:space="preserve"> </w:t>
      </w:r>
      <w:r>
        <w:rPr>
          <w:lang w:eastAsia="ja-JP"/>
        </w:rPr>
        <w:t xml:space="preserve">in </w:t>
      </w:r>
      <w:bookmarkStart w:id="64" w:name="_Hlk167289445"/>
      <w:r w:rsidRPr="002C5D32">
        <w:rPr>
          <w:lang w:eastAsia="ja-JP"/>
        </w:rPr>
        <w:t>Readme_IVAS_ISAR_dec.txt</w:t>
      </w:r>
      <w:r>
        <w:rPr>
          <w:lang w:eastAsia="ja-JP"/>
        </w:rPr>
        <w:t xml:space="preserve"> </w:t>
      </w:r>
      <w:bookmarkEnd w:id="64"/>
      <w:r>
        <w:rPr>
          <w:lang w:eastAsia="ja-JP"/>
        </w:rPr>
        <w:t>shall be used.</w:t>
      </w:r>
    </w:p>
    <w:p w14:paraId="250BE897" w14:textId="2767462B" w:rsidR="00A84A9B" w:rsidRPr="00567C27" w:rsidRDefault="00A84A9B" w:rsidP="009515F7">
      <w:pPr>
        <w:pStyle w:val="Heading3"/>
        <w:ind w:left="1136" w:hanging="1136"/>
      </w:pPr>
      <w:bookmarkStart w:id="65" w:name="_Toc170385651"/>
      <w:r w:rsidRPr="00567C27">
        <w:t>6.3.</w:t>
      </w:r>
      <w:r w:rsidR="00E72FA2">
        <w:t>4</w:t>
      </w:r>
      <w:r w:rsidRPr="00567C27">
        <w:tab/>
      </w:r>
      <w:r w:rsidR="00730E99">
        <w:t>R</w:t>
      </w:r>
      <w:r w:rsidR="00CE4A00">
        <w:t>enderer</w:t>
      </w:r>
      <w:r w:rsidR="00CE4A00" w:rsidRPr="00567C27">
        <w:t xml:space="preserve"> </w:t>
      </w:r>
      <w:r w:rsidRPr="00567C27">
        <w:t>test sequences</w:t>
      </w:r>
      <w:bookmarkEnd w:id="65"/>
    </w:p>
    <w:p w14:paraId="2D0FB3B6" w14:textId="1AFE3FE2" w:rsidR="00430B7F" w:rsidRDefault="007C0A3B" w:rsidP="00A3050E">
      <w:pPr>
        <w:rPr>
          <w:lang w:eastAsia="ja-JP"/>
        </w:rPr>
      </w:pPr>
      <w:r>
        <w:rPr>
          <w:lang w:eastAsia="ja-JP"/>
        </w:rPr>
        <w:t xml:space="preserve">To test </w:t>
      </w:r>
      <w:r w:rsidR="00430B7F">
        <w:rPr>
          <w:lang w:eastAsia="ja-JP"/>
        </w:rPr>
        <w:t xml:space="preserve">an IVAS </w:t>
      </w:r>
      <w:r w:rsidR="0036691B">
        <w:rPr>
          <w:lang w:eastAsia="ja-JP"/>
        </w:rPr>
        <w:t>renderer</w:t>
      </w:r>
      <w:r w:rsidR="00430B7F">
        <w:rPr>
          <w:lang w:eastAsia="ja-JP"/>
        </w:rPr>
        <w:t>, test sequences and instructions provided</w:t>
      </w:r>
      <w:r w:rsidR="00430B7F" w:rsidRPr="00567C27">
        <w:rPr>
          <w:lang w:eastAsia="ja-JP"/>
        </w:rPr>
        <w:t xml:space="preserve"> in Readme_</w:t>
      </w:r>
      <w:r w:rsidR="00430B7F">
        <w:rPr>
          <w:lang w:eastAsia="ja-JP"/>
        </w:rPr>
        <w:t>IVA</w:t>
      </w:r>
      <w:r w:rsidR="00430B7F" w:rsidRPr="00567C27">
        <w:rPr>
          <w:lang w:eastAsia="ja-JP"/>
        </w:rPr>
        <w:t>S_</w:t>
      </w:r>
      <w:r w:rsidR="0036691B">
        <w:rPr>
          <w:lang w:eastAsia="ja-JP"/>
        </w:rPr>
        <w:t>rend</w:t>
      </w:r>
      <w:r w:rsidR="00430B7F" w:rsidRPr="00567C27">
        <w:rPr>
          <w:lang w:eastAsia="ja-JP"/>
        </w:rPr>
        <w:t>.txt</w:t>
      </w:r>
      <w:r w:rsidR="00430B7F">
        <w:rPr>
          <w:lang w:eastAsia="ja-JP"/>
        </w:rPr>
        <w:t xml:space="preserve"> shall be used</w:t>
      </w:r>
      <w:r w:rsidR="00430B7F" w:rsidRPr="00567C27">
        <w:rPr>
          <w:lang w:eastAsia="ja-JP"/>
        </w:rPr>
        <w:t>.</w:t>
      </w:r>
    </w:p>
    <w:p w14:paraId="6DDEE3B9" w14:textId="7D4A8597" w:rsidR="006F26F0" w:rsidRPr="00567C27" w:rsidRDefault="006F26F0" w:rsidP="006F26F0">
      <w:pPr>
        <w:pStyle w:val="Heading3"/>
      </w:pPr>
      <w:bookmarkStart w:id="66" w:name="_Toc27677326"/>
      <w:bookmarkStart w:id="67" w:name="_Toc36235758"/>
      <w:bookmarkStart w:id="68" w:name="_Toc170385652"/>
      <w:r w:rsidRPr="00567C27">
        <w:lastRenderedPageBreak/>
        <w:t>6.3.</w:t>
      </w:r>
      <w:r w:rsidR="00152DC3">
        <w:t>5</w:t>
      </w:r>
      <w:r w:rsidRPr="00567C27">
        <w:tab/>
      </w:r>
      <w:r w:rsidR="00537399">
        <w:t>J</w:t>
      </w:r>
      <w:r w:rsidRPr="00567C27">
        <w:t>itter buffer management</w:t>
      </w:r>
      <w:bookmarkEnd w:id="66"/>
      <w:bookmarkEnd w:id="67"/>
      <w:r w:rsidR="00537399">
        <w:t xml:space="preserve"> test sequences</w:t>
      </w:r>
      <w:bookmarkEnd w:id="68"/>
    </w:p>
    <w:p w14:paraId="46FE12A0" w14:textId="0CF26945" w:rsidR="00C74C72" w:rsidRDefault="007C0A3B" w:rsidP="00A3050E">
      <w:pPr>
        <w:rPr>
          <w:lang w:eastAsia="ja-JP"/>
        </w:rPr>
      </w:pPr>
      <w:r>
        <w:rPr>
          <w:lang w:eastAsia="ja-JP"/>
        </w:rPr>
        <w:t xml:space="preserve">To test </w:t>
      </w:r>
      <w:r w:rsidR="0023427C">
        <w:rPr>
          <w:lang w:eastAsia="ja-JP"/>
        </w:rPr>
        <w:t xml:space="preserve">jitter buffer management </w:t>
      </w:r>
      <w:r>
        <w:rPr>
          <w:lang w:eastAsia="ja-JP"/>
        </w:rPr>
        <w:t xml:space="preserve">(JBM) </w:t>
      </w:r>
      <w:r w:rsidR="0023427C">
        <w:rPr>
          <w:lang w:eastAsia="ja-JP"/>
        </w:rPr>
        <w:t>for an IVAS decoder</w:t>
      </w:r>
      <w:r w:rsidR="00C74C72">
        <w:rPr>
          <w:lang w:eastAsia="ja-JP"/>
        </w:rPr>
        <w:t>, test sequences and instructions provided</w:t>
      </w:r>
      <w:r w:rsidR="00C74C72" w:rsidRPr="00567C27">
        <w:rPr>
          <w:lang w:eastAsia="ja-JP"/>
        </w:rPr>
        <w:t xml:space="preserve"> in Readme_</w:t>
      </w:r>
      <w:r w:rsidR="00C74C72">
        <w:rPr>
          <w:lang w:eastAsia="ja-JP"/>
        </w:rPr>
        <w:t>IVA</w:t>
      </w:r>
      <w:r w:rsidR="00C74C72" w:rsidRPr="00567C27">
        <w:rPr>
          <w:lang w:eastAsia="ja-JP"/>
        </w:rPr>
        <w:t>S_</w:t>
      </w:r>
      <w:r>
        <w:rPr>
          <w:lang w:eastAsia="ja-JP"/>
        </w:rPr>
        <w:t>JBM_dec</w:t>
      </w:r>
      <w:r w:rsidR="00C74C72" w:rsidRPr="00567C27">
        <w:rPr>
          <w:lang w:eastAsia="ja-JP"/>
        </w:rPr>
        <w:t>.txt</w:t>
      </w:r>
      <w:r w:rsidR="00C74C72">
        <w:rPr>
          <w:lang w:eastAsia="ja-JP"/>
        </w:rPr>
        <w:t xml:space="preserve"> shall be used</w:t>
      </w:r>
      <w:r w:rsidR="00C74C72" w:rsidRPr="00567C27">
        <w:rPr>
          <w:lang w:eastAsia="ja-JP"/>
        </w:rPr>
        <w:t>.</w:t>
      </w:r>
    </w:p>
    <w:p w14:paraId="2DFE770E" w14:textId="77777777" w:rsidR="006F26F0" w:rsidRPr="00567C27" w:rsidRDefault="006F26F0" w:rsidP="006F26F0">
      <w:pPr>
        <w:pStyle w:val="Heading1"/>
        <w:rPr>
          <w:lang w:eastAsia="ja-JP"/>
        </w:rPr>
      </w:pPr>
      <w:bookmarkStart w:id="69" w:name="_Toc27677327"/>
      <w:bookmarkStart w:id="70" w:name="_Toc36235759"/>
      <w:bookmarkStart w:id="71" w:name="_Toc170385653"/>
      <w:r w:rsidRPr="00567C27">
        <w:rPr>
          <w:lang w:eastAsia="ja-JP"/>
        </w:rPr>
        <w:t>7</w:t>
      </w:r>
      <w:r w:rsidRPr="00567C27">
        <w:tab/>
      </w:r>
      <w:r w:rsidRPr="00567C27">
        <w:rPr>
          <w:rFonts w:hint="eastAsia"/>
          <w:lang w:eastAsia="ja-JP"/>
        </w:rPr>
        <w:t>Conformance Testing</w:t>
      </w:r>
      <w:bookmarkEnd w:id="69"/>
      <w:bookmarkEnd w:id="70"/>
      <w:bookmarkEnd w:id="71"/>
    </w:p>
    <w:p w14:paraId="162A2084" w14:textId="6A59AE4D" w:rsidR="006F26F0" w:rsidRPr="001B63F9" w:rsidRDefault="006F26F0" w:rsidP="006F26F0">
      <w:pPr>
        <w:pStyle w:val="Heading2"/>
      </w:pPr>
      <w:bookmarkStart w:id="72" w:name="_Toc27677328"/>
      <w:bookmarkStart w:id="73" w:name="_Toc36235760"/>
      <w:bookmarkStart w:id="74" w:name="_Toc170385654"/>
      <w:r w:rsidRPr="001B63F9">
        <w:t>7.1</w:t>
      </w:r>
      <w:r w:rsidR="0024631D">
        <w:tab/>
      </w:r>
      <w:r w:rsidRPr="001B63F9">
        <w:t xml:space="preserve">Bit-exact </w:t>
      </w:r>
      <w:r>
        <w:t>C</w:t>
      </w:r>
      <w:r w:rsidRPr="001B63F9">
        <w:t>onformance</w:t>
      </w:r>
      <w:bookmarkEnd w:id="72"/>
      <w:bookmarkEnd w:id="73"/>
      <w:bookmarkEnd w:id="74"/>
    </w:p>
    <w:p w14:paraId="7DE3C1EE" w14:textId="5993E380" w:rsidR="00473B22" w:rsidRDefault="00473B22" w:rsidP="00473B22">
      <w:pPr>
        <w:rPr>
          <w:rStyle w:val="CommentReference"/>
        </w:rPr>
      </w:pPr>
      <w:bookmarkStart w:id="75" w:name="_Toc27677329"/>
      <w:bookmarkStart w:id="76" w:name="_Toc36235761"/>
      <w:r w:rsidRPr="00050FF6">
        <w:t xml:space="preserve">For an implementation to be declared conformant according to the bit-exact conformance </w:t>
      </w:r>
      <w:r>
        <w:t>test procedure</w:t>
      </w:r>
      <w:r w:rsidRPr="00050FF6">
        <w:t xml:space="preserve">, the output sequences </w:t>
      </w:r>
      <w:r>
        <w:t xml:space="preserve">of the corresponding feature being implemented (IVAS encoder, IVAS decoder, IVAS renderer, JBM, ISAR pre-renderer, ISAR post-renderer) </w:t>
      </w:r>
      <w:r w:rsidRPr="00050FF6">
        <w:t>shall match bit-exactly the</w:t>
      </w:r>
      <w:r>
        <w:t xml:space="preserve"> reference</w:t>
      </w:r>
      <w:r w:rsidRPr="00050FF6">
        <w:t xml:space="preserve"> test sequences provided in the corresponding ZIP files in accordance with clause 6</w:t>
      </w:r>
      <w:r>
        <w:t>, including clause 6.3.1 for mono operation of the IVAS encoder and IVAS decoder</w:t>
      </w:r>
      <w:r w:rsidRPr="00050FF6">
        <w:t xml:space="preserve">. This applies for all implementations </w:t>
      </w:r>
      <w:r>
        <w:t>of the IVAS</w:t>
      </w:r>
      <w:r w:rsidRPr="00567C27">
        <w:t xml:space="preserve"> </w:t>
      </w:r>
      <w:r>
        <w:t>c</w:t>
      </w:r>
      <w:r w:rsidRPr="00567C27">
        <w:t>odec (TS 26.</w:t>
      </w:r>
      <w:r>
        <w:rPr>
          <w:lang w:eastAsia="ja-JP"/>
        </w:rPr>
        <w:t>253 [4]</w:t>
      </w:r>
      <w:r w:rsidRPr="00567C27">
        <w:t>),</w:t>
      </w:r>
      <w:r>
        <w:t xml:space="preserve"> </w:t>
      </w:r>
      <w:r w:rsidRPr="00A02D91">
        <w:rPr>
          <w:lang w:val="en-US"/>
        </w:rPr>
        <w:t>Rendering (TS 26.254</w:t>
      </w:r>
      <w:r>
        <w:rPr>
          <w:lang w:val="en-US"/>
        </w:rPr>
        <w:t xml:space="preserve"> [5]</w:t>
      </w:r>
      <w:r w:rsidRPr="00A02D91">
        <w:rPr>
          <w:lang w:val="en-US"/>
        </w:rPr>
        <w:t>), Error Concealment of Lost Packets (TS 26.255</w:t>
      </w:r>
      <w:r>
        <w:rPr>
          <w:lang w:val="en-US"/>
        </w:rPr>
        <w:t xml:space="preserve"> [6]</w:t>
      </w:r>
      <w:r w:rsidRPr="00A02D91">
        <w:rPr>
          <w:lang w:val="en-US"/>
        </w:rPr>
        <w:t>) and Jitter Buffer Management (JBM) (TS 26.256</w:t>
      </w:r>
      <w:r>
        <w:rPr>
          <w:lang w:val="en-US"/>
        </w:rPr>
        <w:t xml:space="preserve"> [7]</w:t>
      </w:r>
      <w:r w:rsidRPr="00A02D91">
        <w:rPr>
          <w:lang w:val="en-US"/>
        </w:rPr>
        <w:t>)</w:t>
      </w:r>
      <w:r>
        <w:rPr>
          <w:lang w:val="en-US"/>
        </w:rPr>
        <w:t>, and its reference C code specification in TS 26.258 [8] (floating-point)</w:t>
      </w:r>
      <w:r w:rsidRPr="00567C27">
        <w:t>.</w:t>
      </w:r>
      <w:r>
        <w:rPr>
          <w:rStyle w:val="CommentReference"/>
        </w:rPr>
        <w:t xml:space="preserve"> </w:t>
      </w:r>
    </w:p>
    <w:p w14:paraId="2593C6D7" w14:textId="77777777" w:rsidR="00473B22" w:rsidRPr="000419D3" w:rsidRDefault="00473B22" w:rsidP="00473B22">
      <w:pPr>
        <w:pStyle w:val="NO"/>
        <w:ind w:left="0" w:firstLine="0"/>
        <w:rPr>
          <w:lang w:val="en-US"/>
        </w:rPr>
      </w:pPr>
      <w:r>
        <w:rPr>
          <w:lang w:val="en-US" w:eastAsia="zh-CN"/>
        </w:rPr>
        <w:t>If o</w:t>
      </w:r>
      <w:r w:rsidRPr="000419D3">
        <w:rPr>
          <w:lang w:val="en-US" w:eastAsia="zh-CN"/>
        </w:rPr>
        <w:t xml:space="preserve">ptional features </w:t>
      </w:r>
      <w:r>
        <w:rPr>
          <w:lang w:val="en-US" w:eastAsia="zh-CN"/>
        </w:rPr>
        <w:t>are</w:t>
      </w:r>
      <w:r w:rsidRPr="000419D3">
        <w:rPr>
          <w:lang w:val="en-US" w:eastAsia="zh-CN"/>
        </w:rPr>
        <w:t xml:space="preserve"> implemented, </w:t>
      </w:r>
      <w:r>
        <w:rPr>
          <w:lang w:val="en-US" w:eastAsia="zh-CN"/>
        </w:rPr>
        <w:t xml:space="preserve">the </w:t>
      </w:r>
      <w:r w:rsidRPr="000419D3">
        <w:rPr>
          <w:lang w:val="en-US" w:eastAsia="zh-CN"/>
        </w:rPr>
        <w:t xml:space="preserve">corresponding conformance tests shall pass. </w:t>
      </w:r>
    </w:p>
    <w:p w14:paraId="26918F5F" w14:textId="4BC88CE7" w:rsidR="003842EA" w:rsidRDefault="003842EA" w:rsidP="003842EA">
      <w:pPr>
        <w:pStyle w:val="Heading2"/>
      </w:pPr>
      <w:bookmarkStart w:id="77" w:name="_Toc170385655"/>
      <w:r w:rsidRPr="001B63F9">
        <w:t>7.2</w:t>
      </w:r>
      <w:r w:rsidR="0024631D">
        <w:tab/>
      </w:r>
      <w:r w:rsidRPr="001B63F9">
        <w:t>Non-Bit-exact</w:t>
      </w:r>
      <w:r>
        <w:t xml:space="preserve"> Conformance</w:t>
      </w:r>
      <w:bookmarkEnd w:id="75"/>
      <w:bookmarkEnd w:id="76"/>
      <w:bookmarkEnd w:id="77"/>
    </w:p>
    <w:p w14:paraId="455EE5E5" w14:textId="77777777" w:rsidR="00473B22" w:rsidRDefault="00473B22" w:rsidP="00473B22">
      <w:r>
        <w:t>For IVAS mono operation (of and IVAS encoder or IVAS decoder), i</w:t>
      </w:r>
      <w:r w:rsidRPr="00CF097B">
        <w:t>f an implementation under test is based on floating–point code (TS 26.</w:t>
      </w:r>
      <w:r>
        <w:t>258</w:t>
      </w:r>
      <w:r w:rsidRPr="00CF097B">
        <w:t xml:space="preserve"> [8]) and the output sequences are not bit-exact to the test sequences</w:t>
      </w:r>
      <w:r>
        <w:t xml:space="preserve"> </w:t>
      </w:r>
      <w:r w:rsidRPr="00CF097B">
        <w:t>according to clause 6, the non</w:t>
      </w:r>
      <w:r>
        <w:t>-</w:t>
      </w:r>
      <w:r w:rsidRPr="00CF097B">
        <w:t xml:space="preserve">bit-exact conformance testing </w:t>
      </w:r>
      <w:r>
        <w:t>procedure</w:t>
      </w:r>
      <w:r w:rsidRPr="00CF097B">
        <w:t xml:space="preserve"> defined </w:t>
      </w:r>
      <w:r>
        <w:t>in TS 26.444 [9]</w:t>
      </w:r>
      <w:r w:rsidRPr="00CF097B">
        <w:t xml:space="preserve"> shall be used to test the conformance. </w:t>
      </w:r>
    </w:p>
    <w:p w14:paraId="64A66CD0" w14:textId="77777777" w:rsidR="00473B22" w:rsidRDefault="00473B22" w:rsidP="00473B22">
      <w:pPr>
        <w:pStyle w:val="NO"/>
        <w:ind w:left="0" w:firstLine="0"/>
        <w:rPr>
          <w:lang w:val="en-US" w:eastAsia="zh-CN"/>
        </w:rPr>
      </w:pPr>
      <w:r>
        <w:rPr>
          <w:lang w:val="en-US" w:eastAsia="zh-CN"/>
        </w:rPr>
        <w:t>If o</w:t>
      </w:r>
      <w:r w:rsidRPr="000419D3">
        <w:rPr>
          <w:lang w:val="en-US" w:eastAsia="zh-CN"/>
        </w:rPr>
        <w:t xml:space="preserve">ptional features </w:t>
      </w:r>
      <w:r>
        <w:rPr>
          <w:lang w:val="en-US" w:eastAsia="zh-CN"/>
        </w:rPr>
        <w:t>are</w:t>
      </w:r>
      <w:r w:rsidRPr="000419D3">
        <w:rPr>
          <w:lang w:val="en-US" w:eastAsia="zh-CN"/>
        </w:rPr>
        <w:t xml:space="preserve"> implemented, </w:t>
      </w:r>
      <w:r>
        <w:rPr>
          <w:lang w:val="en-US" w:eastAsia="zh-CN"/>
        </w:rPr>
        <w:t xml:space="preserve">the </w:t>
      </w:r>
      <w:r w:rsidRPr="000419D3">
        <w:rPr>
          <w:lang w:val="en-US" w:eastAsia="zh-CN"/>
        </w:rPr>
        <w:t>corresponding conformance tests shall pass.</w:t>
      </w:r>
    </w:p>
    <w:p w14:paraId="3F9D1058" w14:textId="77777777" w:rsidR="00473B22" w:rsidRDefault="00473B22" w:rsidP="00473B22">
      <w:pPr>
        <w:pStyle w:val="Heading2"/>
      </w:pPr>
      <w:bookmarkStart w:id="78" w:name="_Toc170385656"/>
      <w:r w:rsidRPr="001B63F9">
        <w:t>7.</w:t>
      </w:r>
      <w:r>
        <w:t>3</w:t>
      </w:r>
      <w:r>
        <w:tab/>
        <w:t>LC3plus Conformance</w:t>
      </w:r>
      <w:bookmarkEnd w:id="78"/>
    </w:p>
    <w:p w14:paraId="0788C6EE" w14:textId="77777777" w:rsidR="00473B22" w:rsidRDefault="00473B22" w:rsidP="00473B22">
      <w:r w:rsidRPr="000572CB">
        <w:rPr>
          <w:lang w:val="en-US"/>
        </w:rPr>
        <w:t>For IVAS</w:t>
      </w:r>
      <w:r>
        <w:rPr>
          <w:lang w:val="en-US"/>
        </w:rPr>
        <w:t>/ISAR</w:t>
      </w:r>
      <w:r w:rsidRPr="000572CB">
        <w:rPr>
          <w:lang w:val="en-US"/>
        </w:rPr>
        <w:t xml:space="preserve"> split rendering operation utilizing LC3plus</w:t>
      </w:r>
      <w:r>
        <w:rPr>
          <w:lang w:val="en-US"/>
        </w:rPr>
        <w:t xml:space="preserve">, the </w:t>
      </w:r>
      <w:r>
        <w:t>LC3plus encoder and decoder implementation shall pass all required conformance tests in accordance with the conformance procedure specified in [10] for the corresponding LC3plus codec version [10].</w:t>
      </w:r>
    </w:p>
    <w:p w14:paraId="1304F0F8" w14:textId="170A427B" w:rsidR="00473B22" w:rsidRPr="00473B22" w:rsidRDefault="00473B22" w:rsidP="00473B22">
      <w:pPr>
        <w:pStyle w:val="NO"/>
        <w:rPr>
          <w:lang w:val="en-US"/>
        </w:rPr>
      </w:pPr>
      <w:r>
        <w:t>NOTE: Further details on the conformance configuration is TBD.</w:t>
      </w:r>
    </w:p>
    <w:p w14:paraId="6BB9ECA0" w14:textId="5CD5BDB4" w:rsidR="0049751D" w:rsidRDefault="00080512" w:rsidP="0085227D">
      <w:pPr>
        <w:pStyle w:val="Heading8"/>
      </w:pPr>
      <w:r w:rsidRPr="004D3578">
        <w:br w:type="page"/>
      </w:r>
      <w:bookmarkStart w:id="79" w:name="_Toc170385657"/>
      <w:r w:rsidRPr="004D3578">
        <w:lastRenderedPageBreak/>
        <w:t xml:space="preserve">Annex </w:t>
      </w:r>
      <w:r w:rsidR="00B41401">
        <w:t>A</w:t>
      </w:r>
      <w:r w:rsidRPr="004D3578">
        <w:t xml:space="preserve"> (informative):</w:t>
      </w:r>
      <w:r w:rsidRPr="004D3578">
        <w:br/>
        <w:t>Change history</w:t>
      </w:r>
      <w:bookmarkEnd w:id="7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473B22">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80" w:name="historyclause"/>
            <w:bookmarkEnd w:id="80"/>
            <w:r w:rsidRPr="00235394">
              <w:t>Change history</w:t>
            </w:r>
          </w:p>
        </w:tc>
      </w:tr>
      <w:tr w:rsidR="003C3971" w:rsidRPr="00315B85" w14:paraId="188BB8D6" w14:textId="77777777" w:rsidTr="00473B22">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473B22">
        <w:tc>
          <w:tcPr>
            <w:tcW w:w="800" w:type="dxa"/>
            <w:shd w:val="solid" w:color="FFFFFF" w:fill="auto"/>
          </w:tcPr>
          <w:p w14:paraId="433EA83C" w14:textId="5708969A" w:rsidR="003C3971" w:rsidRPr="00315B85" w:rsidRDefault="00435861" w:rsidP="00315B85">
            <w:pPr>
              <w:pStyle w:val="TAC"/>
              <w:rPr>
                <w:sz w:val="16"/>
                <w:szCs w:val="16"/>
              </w:rPr>
            </w:pPr>
            <w:r>
              <w:rPr>
                <w:sz w:val="16"/>
                <w:szCs w:val="16"/>
              </w:rPr>
              <w:t>2023-11</w:t>
            </w:r>
          </w:p>
        </w:tc>
        <w:tc>
          <w:tcPr>
            <w:tcW w:w="901" w:type="dxa"/>
            <w:shd w:val="solid" w:color="FFFFFF" w:fill="auto"/>
          </w:tcPr>
          <w:p w14:paraId="55C8CC01" w14:textId="0607A38C" w:rsidR="003C3971" w:rsidRPr="00315B85" w:rsidRDefault="00435861" w:rsidP="00315B85">
            <w:pPr>
              <w:pStyle w:val="TAC"/>
              <w:rPr>
                <w:sz w:val="16"/>
                <w:szCs w:val="16"/>
              </w:rPr>
            </w:pPr>
            <w:r>
              <w:rPr>
                <w:sz w:val="16"/>
                <w:szCs w:val="16"/>
              </w:rPr>
              <w:t>SA4#126</w:t>
            </w:r>
          </w:p>
        </w:tc>
        <w:tc>
          <w:tcPr>
            <w:tcW w:w="1134" w:type="dxa"/>
            <w:shd w:val="solid" w:color="FFFFFF" w:fill="auto"/>
          </w:tcPr>
          <w:p w14:paraId="134723C6" w14:textId="50FA105F" w:rsidR="003C3971" w:rsidRPr="00315B85" w:rsidRDefault="00254868" w:rsidP="00315B85">
            <w:pPr>
              <w:pStyle w:val="TAC"/>
              <w:rPr>
                <w:sz w:val="16"/>
                <w:szCs w:val="16"/>
              </w:rPr>
            </w:pPr>
            <w:r>
              <w:rPr>
                <w:sz w:val="16"/>
                <w:szCs w:val="16"/>
              </w:rPr>
              <w:t>S4-231880</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3AF104B5" w:rsidR="003C3971" w:rsidRPr="00315B85" w:rsidRDefault="0085227D" w:rsidP="00315B85">
            <w:pPr>
              <w:pStyle w:val="TAL"/>
              <w:rPr>
                <w:sz w:val="16"/>
                <w:szCs w:val="16"/>
              </w:rPr>
            </w:pPr>
            <w:r>
              <w:rPr>
                <w:sz w:val="16"/>
                <w:szCs w:val="16"/>
              </w:rPr>
              <w:t>Initial version</w:t>
            </w:r>
          </w:p>
        </w:tc>
        <w:tc>
          <w:tcPr>
            <w:tcW w:w="708" w:type="dxa"/>
            <w:shd w:val="solid" w:color="FFFFFF" w:fill="auto"/>
          </w:tcPr>
          <w:p w14:paraId="5E97A6B2" w14:textId="61DD08D7" w:rsidR="003C3971" w:rsidRPr="00315B85" w:rsidRDefault="0085227D" w:rsidP="00315B85">
            <w:pPr>
              <w:pStyle w:val="TAC"/>
              <w:rPr>
                <w:sz w:val="16"/>
                <w:szCs w:val="16"/>
              </w:rPr>
            </w:pPr>
            <w:r>
              <w:rPr>
                <w:sz w:val="16"/>
                <w:szCs w:val="16"/>
              </w:rPr>
              <w:t>0.0.1</w:t>
            </w:r>
          </w:p>
        </w:tc>
      </w:tr>
      <w:tr w:rsidR="00E97924" w:rsidRPr="00315B85" w14:paraId="1EE8C6D9" w14:textId="77777777" w:rsidTr="00473B22">
        <w:tc>
          <w:tcPr>
            <w:tcW w:w="800" w:type="dxa"/>
            <w:tcBorders>
              <w:bottom w:val="single" w:sz="6" w:space="0" w:color="auto"/>
            </w:tcBorders>
            <w:shd w:val="solid" w:color="FFFFFF" w:fill="auto"/>
          </w:tcPr>
          <w:p w14:paraId="608845D4" w14:textId="553393B4" w:rsidR="00DE7CD9" w:rsidRDefault="00DE7CD9" w:rsidP="00315B85">
            <w:pPr>
              <w:pStyle w:val="TAC"/>
              <w:rPr>
                <w:sz w:val="16"/>
                <w:szCs w:val="16"/>
              </w:rPr>
            </w:pPr>
            <w:r>
              <w:rPr>
                <w:sz w:val="16"/>
                <w:szCs w:val="16"/>
              </w:rPr>
              <w:t>2023-11</w:t>
            </w:r>
          </w:p>
        </w:tc>
        <w:tc>
          <w:tcPr>
            <w:tcW w:w="901" w:type="dxa"/>
            <w:tcBorders>
              <w:bottom w:val="single" w:sz="6" w:space="0" w:color="auto"/>
            </w:tcBorders>
            <w:shd w:val="solid" w:color="FFFFFF" w:fill="auto"/>
          </w:tcPr>
          <w:p w14:paraId="66EBBA45" w14:textId="3D592DE7" w:rsidR="00DE7CD9" w:rsidRDefault="00FE41B5" w:rsidP="00315B85">
            <w:pPr>
              <w:pStyle w:val="TAC"/>
              <w:rPr>
                <w:sz w:val="16"/>
                <w:szCs w:val="16"/>
              </w:rPr>
            </w:pPr>
            <w:r>
              <w:rPr>
                <w:sz w:val="16"/>
                <w:szCs w:val="16"/>
              </w:rPr>
              <w:t>SA4#126</w:t>
            </w:r>
          </w:p>
        </w:tc>
        <w:tc>
          <w:tcPr>
            <w:tcW w:w="1134" w:type="dxa"/>
            <w:tcBorders>
              <w:bottom w:val="single" w:sz="6" w:space="0" w:color="auto"/>
            </w:tcBorders>
            <w:shd w:val="solid" w:color="FFFFFF" w:fill="auto"/>
          </w:tcPr>
          <w:p w14:paraId="7C55C440" w14:textId="577E337F" w:rsidR="00DE7CD9" w:rsidRDefault="00FE41B5" w:rsidP="00315B85">
            <w:pPr>
              <w:pStyle w:val="TAC"/>
              <w:rPr>
                <w:sz w:val="16"/>
                <w:szCs w:val="16"/>
              </w:rPr>
            </w:pPr>
            <w:r w:rsidRPr="00FE41B5">
              <w:rPr>
                <w:sz w:val="16"/>
                <w:szCs w:val="16"/>
              </w:rPr>
              <w:t>S4-231994</w:t>
            </w:r>
          </w:p>
        </w:tc>
        <w:tc>
          <w:tcPr>
            <w:tcW w:w="567" w:type="dxa"/>
            <w:tcBorders>
              <w:bottom w:val="single" w:sz="6" w:space="0" w:color="auto"/>
            </w:tcBorders>
            <w:shd w:val="solid" w:color="FFFFFF" w:fill="auto"/>
          </w:tcPr>
          <w:p w14:paraId="0156CDA1" w14:textId="77777777" w:rsidR="00DE7CD9" w:rsidRPr="00315B85" w:rsidRDefault="00DE7CD9" w:rsidP="00315B85">
            <w:pPr>
              <w:pStyle w:val="TAC"/>
              <w:rPr>
                <w:sz w:val="16"/>
                <w:szCs w:val="16"/>
              </w:rPr>
            </w:pPr>
          </w:p>
        </w:tc>
        <w:tc>
          <w:tcPr>
            <w:tcW w:w="426" w:type="dxa"/>
            <w:tcBorders>
              <w:bottom w:val="single" w:sz="6" w:space="0" w:color="auto"/>
            </w:tcBorders>
            <w:shd w:val="solid" w:color="FFFFFF" w:fill="auto"/>
          </w:tcPr>
          <w:p w14:paraId="7A1B4F0F" w14:textId="77777777" w:rsidR="00DE7CD9" w:rsidRPr="00315B85" w:rsidRDefault="00DE7CD9" w:rsidP="00315B85">
            <w:pPr>
              <w:pStyle w:val="TAC"/>
              <w:rPr>
                <w:sz w:val="16"/>
                <w:szCs w:val="16"/>
              </w:rPr>
            </w:pPr>
          </w:p>
        </w:tc>
        <w:tc>
          <w:tcPr>
            <w:tcW w:w="425" w:type="dxa"/>
            <w:tcBorders>
              <w:bottom w:val="single" w:sz="6" w:space="0" w:color="auto"/>
            </w:tcBorders>
            <w:shd w:val="solid" w:color="FFFFFF" w:fill="auto"/>
          </w:tcPr>
          <w:p w14:paraId="04B4EDC9" w14:textId="77777777" w:rsidR="00DE7CD9" w:rsidRPr="00315B85" w:rsidRDefault="00DE7CD9" w:rsidP="00315B85">
            <w:pPr>
              <w:pStyle w:val="TAC"/>
              <w:rPr>
                <w:sz w:val="16"/>
                <w:szCs w:val="16"/>
              </w:rPr>
            </w:pPr>
          </w:p>
        </w:tc>
        <w:tc>
          <w:tcPr>
            <w:tcW w:w="4678" w:type="dxa"/>
            <w:tcBorders>
              <w:bottom w:val="single" w:sz="6" w:space="0" w:color="auto"/>
            </w:tcBorders>
            <w:shd w:val="solid" w:color="FFFFFF" w:fill="auto"/>
          </w:tcPr>
          <w:p w14:paraId="2C12F649" w14:textId="128000FC" w:rsidR="00DE7CD9" w:rsidRDefault="00FE41B5" w:rsidP="00315B85">
            <w:pPr>
              <w:pStyle w:val="TAL"/>
              <w:rPr>
                <w:sz w:val="16"/>
                <w:szCs w:val="16"/>
              </w:rPr>
            </w:pPr>
            <w:r>
              <w:rPr>
                <w:sz w:val="16"/>
                <w:szCs w:val="16"/>
              </w:rPr>
              <w:t>Presented to SA4 plenary</w:t>
            </w:r>
          </w:p>
        </w:tc>
        <w:tc>
          <w:tcPr>
            <w:tcW w:w="708" w:type="dxa"/>
            <w:tcBorders>
              <w:bottom w:val="single" w:sz="6" w:space="0" w:color="auto"/>
            </w:tcBorders>
            <w:shd w:val="solid" w:color="FFFFFF" w:fill="auto"/>
          </w:tcPr>
          <w:p w14:paraId="6E7F262F" w14:textId="61255375" w:rsidR="00DE7CD9" w:rsidRDefault="00FE41B5" w:rsidP="00315B85">
            <w:pPr>
              <w:pStyle w:val="TAC"/>
              <w:rPr>
                <w:sz w:val="16"/>
                <w:szCs w:val="16"/>
              </w:rPr>
            </w:pPr>
            <w:r>
              <w:rPr>
                <w:sz w:val="16"/>
                <w:szCs w:val="16"/>
              </w:rPr>
              <w:t>0.1.0</w:t>
            </w:r>
          </w:p>
        </w:tc>
      </w:tr>
      <w:tr w:rsidR="00E97924" w:rsidRPr="00315B85" w14:paraId="7CDDB8A0" w14:textId="77777777" w:rsidTr="00473B22">
        <w:tc>
          <w:tcPr>
            <w:tcW w:w="800" w:type="dxa"/>
            <w:tcBorders>
              <w:bottom w:val="single" w:sz="4" w:space="0" w:color="auto"/>
            </w:tcBorders>
            <w:shd w:val="solid" w:color="FFFFFF" w:fill="auto"/>
          </w:tcPr>
          <w:p w14:paraId="06CCA6B0" w14:textId="4FD1D61F" w:rsidR="006A2B43" w:rsidRDefault="006A2B43" w:rsidP="00315B85">
            <w:pPr>
              <w:pStyle w:val="TAC"/>
              <w:rPr>
                <w:sz w:val="16"/>
                <w:szCs w:val="16"/>
              </w:rPr>
            </w:pPr>
            <w:r>
              <w:rPr>
                <w:sz w:val="16"/>
                <w:szCs w:val="16"/>
              </w:rPr>
              <w:t>2023-12</w:t>
            </w:r>
          </w:p>
        </w:tc>
        <w:tc>
          <w:tcPr>
            <w:tcW w:w="901" w:type="dxa"/>
            <w:tcBorders>
              <w:bottom w:val="single" w:sz="4" w:space="0" w:color="auto"/>
            </w:tcBorders>
            <w:shd w:val="solid" w:color="FFFFFF" w:fill="auto"/>
          </w:tcPr>
          <w:p w14:paraId="7423545F" w14:textId="745DE3F6" w:rsidR="006A2B43" w:rsidRDefault="006A2B43" w:rsidP="00315B85">
            <w:pPr>
              <w:pStyle w:val="TAC"/>
              <w:rPr>
                <w:sz w:val="16"/>
                <w:szCs w:val="16"/>
              </w:rPr>
            </w:pPr>
            <w:r>
              <w:rPr>
                <w:sz w:val="16"/>
                <w:szCs w:val="16"/>
              </w:rPr>
              <w:t>SA#102</w:t>
            </w:r>
          </w:p>
        </w:tc>
        <w:tc>
          <w:tcPr>
            <w:tcW w:w="1134" w:type="dxa"/>
            <w:tcBorders>
              <w:bottom w:val="single" w:sz="4" w:space="0" w:color="auto"/>
            </w:tcBorders>
            <w:shd w:val="solid" w:color="FFFFFF" w:fill="auto"/>
          </w:tcPr>
          <w:p w14:paraId="0A68C7B0" w14:textId="18587E41" w:rsidR="006A2B43" w:rsidRPr="00FE41B5" w:rsidRDefault="006A2B43" w:rsidP="00315B85">
            <w:pPr>
              <w:pStyle w:val="TAC"/>
              <w:rPr>
                <w:sz w:val="16"/>
                <w:szCs w:val="16"/>
              </w:rPr>
            </w:pPr>
            <w:r w:rsidRPr="006A2B43">
              <w:rPr>
                <w:sz w:val="16"/>
                <w:szCs w:val="16"/>
              </w:rPr>
              <w:t>SP-231302</w:t>
            </w:r>
          </w:p>
        </w:tc>
        <w:tc>
          <w:tcPr>
            <w:tcW w:w="567" w:type="dxa"/>
            <w:tcBorders>
              <w:bottom w:val="single" w:sz="4" w:space="0" w:color="auto"/>
            </w:tcBorders>
            <w:shd w:val="solid" w:color="FFFFFF" w:fill="auto"/>
          </w:tcPr>
          <w:p w14:paraId="70C1521F" w14:textId="77777777" w:rsidR="006A2B43" w:rsidRPr="00315B85" w:rsidRDefault="006A2B43" w:rsidP="00315B85">
            <w:pPr>
              <w:pStyle w:val="TAC"/>
              <w:rPr>
                <w:sz w:val="16"/>
                <w:szCs w:val="16"/>
              </w:rPr>
            </w:pPr>
          </w:p>
        </w:tc>
        <w:tc>
          <w:tcPr>
            <w:tcW w:w="426" w:type="dxa"/>
            <w:tcBorders>
              <w:bottom w:val="single" w:sz="4" w:space="0" w:color="auto"/>
            </w:tcBorders>
            <w:shd w:val="solid" w:color="FFFFFF" w:fill="auto"/>
          </w:tcPr>
          <w:p w14:paraId="43786F64" w14:textId="77777777" w:rsidR="006A2B43" w:rsidRPr="00315B85" w:rsidRDefault="006A2B43" w:rsidP="00315B85">
            <w:pPr>
              <w:pStyle w:val="TAC"/>
              <w:rPr>
                <w:sz w:val="16"/>
                <w:szCs w:val="16"/>
              </w:rPr>
            </w:pPr>
          </w:p>
        </w:tc>
        <w:tc>
          <w:tcPr>
            <w:tcW w:w="425" w:type="dxa"/>
            <w:tcBorders>
              <w:bottom w:val="single" w:sz="4" w:space="0" w:color="auto"/>
            </w:tcBorders>
            <w:shd w:val="solid" w:color="FFFFFF" w:fill="auto"/>
          </w:tcPr>
          <w:p w14:paraId="7E561A2E" w14:textId="77777777" w:rsidR="006A2B43" w:rsidRPr="00315B85" w:rsidRDefault="006A2B43" w:rsidP="00315B85">
            <w:pPr>
              <w:pStyle w:val="TAC"/>
              <w:rPr>
                <w:sz w:val="16"/>
                <w:szCs w:val="16"/>
              </w:rPr>
            </w:pPr>
          </w:p>
        </w:tc>
        <w:tc>
          <w:tcPr>
            <w:tcW w:w="4678" w:type="dxa"/>
            <w:tcBorders>
              <w:bottom w:val="single" w:sz="4" w:space="0" w:color="auto"/>
            </w:tcBorders>
            <w:shd w:val="solid" w:color="FFFFFF" w:fill="auto"/>
          </w:tcPr>
          <w:p w14:paraId="48374228" w14:textId="0F060FB0" w:rsidR="006A2B43" w:rsidRDefault="006A2B43" w:rsidP="00315B85">
            <w:pPr>
              <w:pStyle w:val="TAL"/>
              <w:rPr>
                <w:sz w:val="16"/>
                <w:szCs w:val="16"/>
              </w:rPr>
            </w:pPr>
            <w:r w:rsidRPr="006A2B43">
              <w:rPr>
                <w:sz w:val="16"/>
                <w:szCs w:val="16"/>
              </w:rPr>
              <w:t>Version 1.0.0 created by MCC</w:t>
            </w:r>
          </w:p>
        </w:tc>
        <w:tc>
          <w:tcPr>
            <w:tcW w:w="708" w:type="dxa"/>
            <w:tcBorders>
              <w:bottom w:val="single" w:sz="4" w:space="0" w:color="auto"/>
            </w:tcBorders>
            <w:shd w:val="solid" w:color="FFFFFF" w:fill="auto"/>
          </w:tcPr>
          <w:p w14:paraId="0AF1E4A8" w14:textId="4368E83D" w:rsidR="006A2B43" w:rsidRDefault="006A2B43" w:rsidP="00315B85">
            <w:pPr>
              <w:pStyle w:val="TAC"/>
              <w:rPr>
                <w:sz w:val="16"/>
                <w:szCs w:val="16"/>
              </w:rPr>
            </w:pPr>
            <w:r>
              <w:rPr>
                <w:sz w:val="16"/>
                <w:szCs w:val="16"/>
              </w:rPr>
              <w:t>1.0.0</w:t>
            </w:r>
          </w:p>
        </w:tc>
      </w:tr>
      <w:tr w:rsidR="008C6A52" w:rsidRPr="00315B85" w14:paraId="48B7C84A" w14:textId="77777777" w:rsidTr="00473B22">
        <w:tc>
          <w:tcPr>
            <w:tcW w:w="800" w:type="dxa"/>
            <w:tcBorders>
              <w:top w:val="single" w:sz="4" w:space="0" w:color="auto"/>
              <w:bottom w:val="single" w:sz="4" w:space="0" w:color="auto"/>
            </w:tcBorders>
            <w:shd w:val="solid" w:color="FFFFFF" w:fill="auto"/>
          </w:tcPr>
          <w:p w14:paraId="0687D758" w14:textId="3530624E" w:rsidR="008C6A52" w:rsidRDefault="008C6A52" w:rsidP="00315B85">
            <w:pPr>
              <w:pStyle w:val="TAC"/>
              <w:rPr>
                <w:sz w:val="16"/>
                <w:szCs w:val="16"/>
              </w:rPr>
            </w:pPr>
            <w:r>
              <w:rPr>
                <w:sz w:val="16"/>
                <w:szCs w:val="16"/>
              </w:rPr>
              <w:t>2024-0</w:t>
            </w:r>
            <w:r w:rsidR="002B1FFF">
              <w:rPr>
                <w:sz w:val="16"/>
                <w:szCs w:val="16"/>
              </w:rPr>
              <w:t>2</w:t>
            </w:r>
          </w:p>
        </w:tc>
        <w:tc>
          <w:tcPr>
            <w:tcW w:w="901" w:type="dxa"/>
            <w:tcBorders>
              <w:top w:val="single" w:sz="4" w:space="0" w:color="auto"/>
              <w:bottom w:val="single" w:sz="4" w:space="0" w:color="auto"/>
            </w:tcBorders>
            <w:shd w:val="solid" w:color="FFFFFF" w:fill="auto"/>
          </w:tcPr>
          <w:p w14:paraId="245CEF50" w14:textId="1EBD2365" w:rsidR="008C6A52" w:rsidRDefault="008C6A52" w:rsidP="00315B85">
            <w:pPr>
              <w:pStyle w:val="TAC"/>
              <w:rPr>
                <w:sz w:val="16"/>
                <w:szCs w:val="16"/>
              </w:rPr>
            </w:pPr>
            <w:r>
              <w:rPr>
                <w:sz w:val="16"/>
                <w:szCs w:val="16"/>
              </w:rPr>
              <w:t>SA4#127</w:t>
            </w:r>
          </w:p>
        </w:tc>
        <w:tc>
          <w:tcPr>
            <w:tcW w:w="1134" w:type="dxa"/>
            <w:tcBorders>
              <w:top w:val="single" w:sz="4" w:space="0" w:color="auto"/>
              <w:bottom w:val="single" w:sz="4" w:space="0" w:color="auto"/>
            </w:tcBorders>
            <w:shd w:val="solid" w:color="FFFFFF" w:fill="auto"/>
          </w:tcPr>
          <w:p w14:paraId="1C558736" w14:textId="1687D423" w:rsidR="008C6A52" w:rsidRPr="006A2B43" w:rsidRDefault="002B0F36" w:rsidP="00315B85">
            <w:pPr>
              <w:pStyle w:val="TAC"/>
              <w:rPr>
                <w:sz w:val="16"/>
                <w:szCs w:val="16"/>
              </w:rPr>
            </w:pPr>
            <w:r w:rsidRPr="002B0F36">
              <w:rPr>
                <w:sz w:val="16"/>
                <w:szCs w:val="16"/>
              </w:rPr>
              <w:t>S4-240343</w:t>
            </w:r>
          </w:p>
        </w:tc>
        <w:tc>
          <w:tcPr>
            <w:tcW w:w="567" w:type="dxa"/>
            <w:tcBorders>
              <w:top w:val="single" w:sz="4" w:space="0" w:color="auto"/>
              <w:bottom w:val="single" w:sz="4" w:space="0" w:color="auto"/>
            </w:tcBorders>
            <w:shd w:val="solid" w:color="FFFFFF" w:fill="auto"/>
          </w:tcPr>
          <w:p w14:paraId="1830F078" w14:textId="77777777" w:rsidR="008C6A52" w:rsidRPr="00315B85" w:rsidRDefault="008C6A52" w:rsidP="00315B85">
            <w:pPr>
              <w:pStyle w:val="TAC"/>
              <w:rPr>
                <w:sz w:val="16"/>
                <w:szCs w:val="16"/>
              </w:rPr>
            </w:pPr>
          </w:p>
        </w:tc>
        <w:tc>
          <w:tcPr>
            <w:tcW w:w="426" w:type="dxa"/>
            <w:tcBorders>
              <w:top w:val="single" w:sz="4" w:space="0" w:color="auto"/>
              <w:bottom w:val="single" w:sz="4" w:space="0" w:color="auto"/>
            </w:tcBorders>
            <w:shd w:val="solid" w:color="FFFFFF" w:fill="auto"/>
          </w:tcPr>
          <w:p w14:paraId="2885FADF" w14:textId="77777777" w:rsidR="008C6A52" w:rsidRPr="00315B85" w:rsidRDefault="008C6A52" w:rsidP="00315B85">
            <w:pPr>
              <w:pStyle w:val="TAC"/>
              <w:rPr>
                <w:sz w:val="16"/>
                <w:szCs w:val="16"/>
              </w:rPr>
            </w:pPr>
          </w:p>
        </w:tc>
        <w:tc>
          <w:tcPr>
            <w:tcW w:w="425" w:type="dxa"/>
            <w:tcBorders>
              <w:top w:val="single" w:sz="4" w:space="0" w:color="auto"/>
              <w:bottom w:val="single" w:sz="4" w:space="0" w:color="auto"/>
            </w:tcBorders>
            <w:shd w:val="solid" w:color="FFFFFF" w:fill="auto"/>
          </w:tcPr>
          <w:p w14:paraId="36F5F73B" w14:textId="77777777" w:rsidR="008C6A52" w:rsidRPr="00315B85" w:rsidRDefault="008C6A52" w:rsidP="00315B85">
            <w:pPr>
              <w:pStyle w:val="TAC"/>
              <w:rPr>
                <w:sz w:val="16"/>
                <w:szCs w:val="16"/>
              </w:rPr>
            </w:pPr>
          </w:p>
        </w:tc>
        <w:tc>
          <w:tcPr>
            <w:tcW w:w="4678" w:type="dxa"/>
            <w:tcBorders>
              <w:top w:val="single" w:sz="4" w:space="0" w:color="auto"/>
              <w:bottom w:val="single" w:sz="4" w:space="0" w:color="auto"/>
            </w:tcBorders>
            <w:shd w:val="solid" w:color="FFFFFF" w:fill="auto"/>
          </w:tcPr>
          <w:p w14:paraId="151A7172" w14:textId="61B1B6DA" w:rsidR="008C6A52" w:rsidRPr="006A2B43" w:rsidRDefault="00E32A23" w:rsidP="00315B85">
            <w:pPr>
              <w:pStyle w:val="TAL"/>
              <w:rPr>
                <w:sz w:val="16"/>
                <w:szCs w:val="16"/>
              </w:rPr>
            </w:pPr>
            <w:r>
              <w:rPr>
                <w:sz w:val="16"/>
                <w:szCs w:val="16"/>
              </w:rPr>
              <w:t xml:space="preserve">Added </w:t>
            </w:r>
            <w:r w:rsidR="00F74956">
              <w:rPr>
                <w:sz w:val="16"/>
                <w:szCs w:val="16"/>
              </w:rPr>
              <w:t xml:space="preserve">initial </w:t>
            </w:r>
            <w:r w:rsidR="004E3606">
              <w:rPr>
                <w:sz w:val="16"/>
                <w:szCs w:val="16"/>
              </w:rPr>
              <w:t>test sequences for TS 26.258</w:t>
            </w:r>
          </w:p>
        </w:tc>
        <w:tc>
          <w:tcPr>
            <w:tcW w:w="708" w:type="dxa"/>
            <w:tcBorders>
              <w:top w:val="single" w:sz="4" w:space="0" w:color="auto"/>
              <w:bottom w:val="single" w:sz="4" w:space="0" w:color="auto"/>
            </w:tcBorders>
            <w:shd w:val="solid" w:color="FFFFFF" w:fill="auto"/>
          </w:tcPr>
          <w:p w14:paraId="327EE22E" w14:textId="65B5627A" w:rsidR="008C6A52" w:rsidRDefault="004E3606" w:rsidP="00315B85">
            <w:pPr>
              <w:pStyle w:val="TAC"/>
              <w:rPr>
                <w:sz w:val="16"/>
                <w:szCs w:val="16"/>
              </w:rPr>
            </w:pPr>
            <w:r>
              <w:rPr>
                <w:sz w:val="16"/>
                <w:szCs w:val="16"/>
              </w:rPr>
              <w:t>1.</w:t>
            </w:r>
            <w:r w:rsidR="00370257">
              <w:rPr>
                <w:sz w:val="16"/>
                <w:szCs w:val="16"/>
              </w:rPr>
              <w:t>1</w:t>
            </w:r>
            <w:r>
              <w:rPr>
                <w:sz w:val="16"/>
                <w:szCs w:val="16"/>
              </w:rPr>
              <w:t>.</w:t>
            </w:r>
            <w:r w:rsidR="00370257">
              <w:rPr>
                <w:sz w:val="16"/>
                <w:szCs w:val="16"/>
              </w:rPr>
              <w:t>0</w:t>
            </w:r>
          </w:p>
        </w:tc>
      </w:tr>
      <w:tr w:rsidR="00501E22" w:rsidRPr="00315B85" w14:paraId="241FD2C9" w14:textId="77777777" w:rsidTr="00473B22">
        <w:tc>
          <w:tcPr>
            <w:tcW w:w="800" w:type="dxa"/>
            <w:tcBorders>
              <w:top w:val="single" w:sz="4" w:space="0" w:color="auto"/>
              <w:bottom w:val="single" w:sz="4" w:space="0" w:color="auto"/>
            </w:tcBorders>
            <w:shd w:val="solid" w:color="FFFFFF" w:fill="auto"/>
          </w:tcPr>
          <w:p w14:paraId="1BB00356" w14:textId="6DF47CEC" w:rsidR="00501E22" w:rsidRDefault="00501E22" w:rsidP="00315B85">
            <w:pPr>
              <w:pStyle w:val="TAC"/>
              <w:rPr>
                <w:sz w:val="16"/>
                <w:szCs w:val="16"/>
              </w:rPr>
            </w:pPr>
            <w:r>
              <w:rPr>
                <w:sz w:val="16"/>
                <w:szCs w:val="16"/>
              </w:rPr>
              <w:t>2024-03</w:t>
            </w:r>
          </w:p>
        </w:tc>
        <w:tc>
          <w:tcPr>
            <w:tcW w:w="901" w:type="dxa"/>
            <w:tcBorders>
              <w:top w:val="single" w:sz="4" w:space="0" w:color="auto"/>
              <w:bottom w:val="single" w:sz="4" w:space="0" w:color="auto"/>
            </w:tcBorders>
            <w:shd w:val="solid" w:color="FFFFFF" w:fill="auto"/>
          </w:tcPr>
          <w:p w14:paraId="4A7CB7E8" w14:textId="659AEBF3" w:rsidR="00501E22" w:rsidRDefault="00501E22" w:rsidP="00315B85">
            <w:pPr>
              <w:pStyle w:val="TAC"/>
              <w:rPr>
                <w:sz w:val="16"/>
                <w:szCs w:val="16"/>
              </w:rPr>
            </w:pPr>
            <w:r>
              <w:rPr>
                <w:sz w:val="16"/>
                <w:szCs w:val="16"/>
              </w:rPr>
              <w:t>SA#103</w:t>
            </w:r>
          </w:p>
        </w:tc>
        <w:tc>
          <w:tcPr>
            <w:tcW w:w="1134" w:type="dxa"/>
            <w:tcBorders>
              <w:top w:val="single" w:sz="4" w:space="0" w:color="auto"/>
              <w:bottom w:val="single" w:sz="4" w:space="0" w:color="auto"/>
            </w:tcBorders>
            <w:shd w:val="solid" w:color="FFFFFF" w:fill="auto"/>
          </w:tcPr>
          <w:p w14:paraId="2DA82BEE" w14:textId="2A4A243E" w:rsidR="00501E22" w:rsidRPr="002B0F36" w:rsidRDefault="00501E22" w:rsidP="00315B85">
            <w:pPr>
              <w:pStyle w:val="TAC"/>
              <w:rPr>
                <w:sz w:val="16"/>
                <w:szCs w:val="16"/>
              </w:rPr>
            </w:pPr>
            <w:r>
              <w:rPr>
                <w:sz w:val="16"/>
                <w:szCs w:val="16"/>
              </w:rPr>
              <w:t>SP-240028</w:t>
            </w:r>
          </w:p>
        </w:tc>
        <w:tc>
          <w:tcPr>
            <w:tcW w:w="567" w:type="dxa"/>
            <w:tcBorders>
              <w:top w:val="single" w:sz="4" w:space="0" w:color="auto"/>
              <w:bottom w:val="single" w:sz="4" w:space="0" w:color="auto"/>
            </w:tcBorders>
            <w:shd w:val="solid" w:color="FFFFFF" w:fill="auto"/>
          </w:tcPr>
          <w:p w14:paraId="27AA0B79" w14:textId="77777777" w:rsidR="00501E22" w:rsidRPr="00315B85" w:rsidRDefault="00501E22" w:rsidP="00315B85">
            <w:pPr>
              <w:pStyle w:val="TAC"/>
              <w:rPr>
                <w:sz w:val="16"/>
                <w:szCs w:val="16"/>
              </w:rPr>
            </w:pPr>
          </w:p>
        </w:tc>
        <w:tc>
          <w:tcPr>
            <w:tcW w:w="426" w:type="dxa"/>
            <w:tcBorders>
              <w:top w:val="single" w:sz="4" w:space="0" w:color="auto"/>
              <w:bottom w:val="single" w:sz="4" w:space="0" w:color="auto"/>
            </w:tcBorders>
            <w:shd w:val="solid" w:color="FFFFFF" w:fill="auto"/>
          </w:tcPr>
          <w:p w14:paraId="4186FBC5" w14:textId="77777777" w:rsidR="00501E22" w:rsidRPr="00315B85" w:rsidRDefault="00501E22" w:rsidP="00315B85">
            <w:pPr>
              <w:pStyle w:val="TAC"/>
              <w:rPr>
                <w:sz w:val="16"/>
                <w:szCs w:val="16"/>
              </w:rPr>
            </w:pPr>
          </w:p>
        </w:tc>
        <w:tc>
          <w:tcPr>
            <w:tcW w:w="425" w:type="dxa"/>
            <w:tcBorders>
              <w:top w:val="single" w:sz="4" w:space="0" w:color="auto"/>
              <w:bottom w:val="single" w:sz="4" w:space="0" w:color="auto"/>
            </w:tcBorders>
            <w:shd w:val="solid" w:color="FFFFFF" w:fill="auto"/>
          </w:tcPr>
          <w:p w14:paraId="72759419" w14:textId="77777777" w:rsidR="00501E22" w:rsidRPr="00315B85" w:rsidRDefault="00501E22" w:rsidP="00315B85">
            <w:pPr>
              <w:pStyle w:val="TAC"/>
              <w:rPr>
                <w:sz w:val="16"/>
                <w:szCs w:val="16"/>
              </w:rPr>
            </w:pPr>
          </w:p>
        </w:tc>
        <w:tc>
          <w:tcPr>
            <w:tcW w:w="4678" w:type="dxa"/>
            <w:tcBorders>
              <w:top w:val="single" w:sz="4" w:space="0" w:color="auto"/>
              <w:bottom w:val="single" w:sz="4" w:space="0" w:color="auto"/>
            </w:tcBorders>
            <w:shd w:val="solid" w:color="FFFFFF" w:fill="auto"/>
          </w:tcPr>
          <w:p w14:paraId="23BF73A0" w14:textId="5C44CB49" w:rsidR="00501E22" w:rsidRDefault="00501E22" w:rsidP="00315B85">
            <w:pPr>
              <w:pStyle w:val="TAL"/>
              <w:rPr>
                <w:sz w:val="16"/>
                <w:szCs w:val="16"/>
              </w:rPr>
            </w:pPr>
            <w:r w:rsidRPr="00501E22">
              <w:rPr>
                <w:sz w:val="16"/>
                <w:szCs w:val="16"/>
              </w:rPr>
              <w:t xml:space="preserve">Version </w:t>
            </w:r>
            <w:r>
              <w:rPr>
                <w:sz w:val="16"/>
                <w:szCs w:val="16"/>
              </w:rPr>
              <w:t>2</w:t>
            </w:r>
            <w:r w:rsidRPr="00501E22">
              <w:rPr>
                <w:sz w:val="16"/>
                <w:szCs w:val="16"/>
              </w:rPr>
              <w:t>.0.0 created by MCC</w:t>
            </w:r>
          </w:p>
        </w:tc>
        <w:tc>
          <w:tcPr>
            <w:tcW w:w="708" w:type="dxa"/>
            <w:tcBorders>
              <w:top w:val="single" w:sz="4" w:space="0" w:color="auto"/>
              <w:bottom w:val="single" w:sz="4" w:space="0" w:color="auto"/>
            </w:tcBorders>
            <w:shd w:val="solid" w:color="FFFFFF" w:fill="auto"/>
          </w:tcPr>
          <w:p w14:paraId="02C39460" w14:textId="0846CA3D" w:rsidR="00501E22" w:rsidRDefault="00501E22" w:rsidP="00315B85">
            <w:pPr>
              <w:pStyle w:val="TAC"/>
              <w:rPr>
                <w:sz w:val="16"/>
                <w:szCs w:val="16"/>
              </w:rPr>
            </w:pPr>
            <w:r>
              <w:rPr>
                <w:sz w:val="16"/>
                <w:szCs w:val="16"/>
              </w:rPr>
              <w:t>2.0.0</w:t>
            </w:r>
          </w:p>
        </w:tc>
      </w:tr>
      <w:tr w:rsidR="003556CB" w:rsidRPr="00315B85" w14:paraId="0DE6F499" w14:textId="77777777" w:rsidTr="00473B22">
        <w:tc>
          <w:tcPr>
            <w:tcW w:w="800" w:type="dxa"/>
            <w:tcBorders>
              <w:top w:val="single" w:sz="4" w:space="0" w:color="auto"/>
              <w:bottom w:val="single" w:sz="4" w:space="0" w:color="auto"/>
            </w:tcBorders>
            <w:shd w:val="solid" w:color="FFFFFF" w:fill="auto"/>
          </w:tcPr>
          <w:p w14:paraId="08C1631F" w14:textId="3130FA48" w:rsidR="003556CB" w:rsidRDefault="003556CB" w:rsidP="003556CB">
            <w:pPr>
              <w:pStyle w:val="TAC"/>
              <w:rPr>
                <w:sz w:val="16"/>
                <w:szCs w:val="16"/>
              </w:rPr>
            </w:pPr>
            <w:r>
              <w:rPr>
                <w:sz w:val="16"/>
                <w:szCs w:val="16"/>
              </w:rPr>
              <w:t>2024-03</w:t>
            </w:r>
          </w:p>
        </w:tc>
        <w:tc>
          <w:tcPr>
            <w:tcW w:w="901" w:type="dxa"/>
            <w:tcBorders>
              <w:top w:val="single" w:sz="4" w:space="0" w:color="auto"/>
              <w:bottom w:val="single" w:sz="4" w:space="0" w:color="auto"/>
            </w:tcBorders>
            <w:shd w:val="solid" w:color="FFFFFF" w:fill="auto"/>
          </w:tcPr>
          <w:p w14:paraId="7E046371" w14:textId="77777777" w:rsidR="003556CB" w:rsidRDefault="003556CB" w:rsidP="00315B85">
            <w:pPr>
              <w:pStyle w:val="TAC"/>
              <w:rPr>
                <w:sz w:val="16"/>
                <w:szCs w:val="16"/>
              </w:rPr>
            </w:pPr>
          </w:p>
        </w:tc>
        <w:tc>
          <w:tcPr>
            <w:tcW w:w="1134" w:type="dxa"/>
            <w:tcBorders>
              <w:top w:val="single" w:sz="4" w:space="0" w:color="auto"/>
              <w:bottom w:val="single" w:sz="4" w:space="0" w:color="auto"/>
            </w:tcBorders>
            <w:shd w:val="solid" w:color="FFFFFF" w:fill="auto"/>
          </w:tcPr>
          <w:p w14:paraId="0967D553" w14:textId="77777777" w:rsidR="003556CB" w:rsidRDefault="003556CB" w:rsidP="00315B85">
            <w:pPr>
              <w:pStyle w:val="TAC"/>
              <w:rPr>
                <w:sz w:val="16"/>
                <w:szCs w:val="16"/>
              </w:rPr>
            </w:pPr>
          </w:p>
        </w:tc>
        <w:tc>
          <w:tcPr>
            <w:tcW w:w="567" w:type="dxa"/>
            <w:tcBorders>
              <w:top w:val="single" w:sz="4" w:space="0" w:color="auto"/>
              <w:bottom w:val="single" w:sz="4" w:space="0" w:color="auto"/>
            </w:tcBorders>
            <w:shd w:val="solid" w:color="FFFFFF" w:fill="auto"/>
          </w:tcPr>
          <w:p w14:paraId="6F6F7A96" w14:textId="77777777" w:rsidR="003556CB" w:rsidRPr="00315B85" w:rsidRDefault="003556CB" w:rsidP="00315B85">
            <w:pPr>
              <w:pStyle w:val="TAC"/>
              <w:rPr>
                <w:sz w:val="16"/>
                <w:szCs w:val="16"/>
              </w:rPr>
            </w:pPr>
          </w:p>
        </w:tc>
        <w:tc>
          <w:tcPr>
            <w:tcW w:w="426" w:type="dxa"/>
            <w:tcBorders>
              <w:top w:val="single" w:sz="4" w:space="0" w:color="auto"/>
              <w:bottom w:val="single" w:sz="4" w:space="0" w:color="auto"/>
            </w:tcBorders>
            <w:shd w:val="solid" w:color="FFFFFF" w:fill="auto"/>
          </w:tcPr>
          <w:p w14:paraId="22BEB77E" w14:textId="77777777" w:rsidR="003556CB" w:rsidRPr="00315B85" w:rsidRDefault="003556CB" w:rsidP="00315B85">
            <w:pPr>
              <w:pStyle w:val="TAC"/>
              <w:rPr>
                <w:sz w:val="16"/>
                <w:szCs w:val="16"/>
              </w:rPr>
            </w:pPr>
          </w:p>
        </w:tc>
        <w:tc>
          <w:tcPr>
            <w:tcW w:w="425" w:type="dxa"/>
            <w:tcBorders>
              <w:top w:val="single" w:sz="4" w:space="0" w:color="auto"/>
              <w:bottom w:val="single" w:sz="4" w:space="0" w:color="auto"/>
            </w:tcBorders>
            <w:shd w:val="solid" w:color="FFFFFF" w:fill="auto"/>
          </w:tcPr>
          <w:p w14:paraId="09921EF0" w14:textId="77777777" w:rsidR="003556CB" w:rsidRPr="00315B85" w:rsidRDefault="003556CB" w:rsidP="00315B85">
            <w:pPr>
              <w:pStyle w:val="TAC"/>
              <w:rPr>
                <w:sz w:val="16"/>
                <w:szCs w:val="16"/>
              </w:rPr>
            </w:pPr>
          </w:p>
        </w:tc>
        <w:tc>
          <w:tcPr>
            <w:tcW w:w="4678" w:type="dxa"/>
            <w:tcBorders>
              <w:top w:val="single" w:sz="4" w:space="0" w:color="auto"/>
              <w:bottom w:val="single" w:sz="4" w:space="0" w:color="auto"/>
            </w:tcBorders>
            <w:shd w:val="solid" w:color="FFFFFF" w:fill="auto"/>
          </w:tcPr>
          <w:p w14:paraId="45B99F93" w14:textId="6893A974" w:rsidR="003556CB" w:rsidRPr="00501E22" w:rsidRDefault="003556CB" w:rsidP="00315B85">
            <w:pPr>
              <w:pStyle w:val="TAL"/>
              <w:rPr>
                <w:sz w:val="16"/>
                <w:szCs w:val="16"/>
              </w:rPr>
            </w:pPr>
            <w:r>
              <w:rPr>
                <w:sz w:val="16"/>
                <w:szCs w:val="16"/>
              </w:rPr>
              <w:t>Version 18.0.0 created by MCC</w:t>
            </w:r>
          </w:p>
        </w:tc>
        <w:tc>
          <w:tcPr>
            <w:tcW w:w="708" w:type="dxa"/>
            <w:tcBorders>
              <w:top w:val="single" w:sz="4" w:space="0" w:color="auto"/>
              <w:bottom w:val="single" w:sz="4" w:space="0" w:color="auto"/>
            </w:tcBorders>
            <w:shd w:val="solid" w:color="FFFFFF" w:fill="auto"/>
          </w:tcPr>
          <w:p w14:paraId="7D2BA1B1" w14:textId="6F668112" w:rsidR="003556CB" w:rsidRDefault="003556CB" w:rsidP="00315B85">
            <w:pPr>
              <w:pStyle w:val="TAC"/>
              <w:rPr>
                <w:sz w:val="16"/>
                <w:szCs w:val="16"/>
              </w:rPr>
            </w:pPr>
            <w:r>
              <w:rPr>
                <w:sz w:val="16"/>
                <w:szCs w:val="16"/>
              </w:rPr>
              <w:t>18.0.0</w:t>
            </w:r>
          </w:p>
        </w:tc>
      </w:tr>
      <w:tr w:rsidR="00473B22" w:rsidRPr="00315B85" w14:paraId="6B79AB03" w14:textId="77777777" w:rsidTr="006E252D">
        <w:tc>
          <w:tcPr>
            <w:tcW w:w="800" w:type="dxa"/>
            <w:tcBorders>
              <w:top w:val="single" w:sz="4" w:space="0" w:color="auto"/>
              <w:bottom w:val="single" w:sz="4" w:space="0" w:color="auto"/>
            </w:tcBorders>
            <w:shd w:val="solid" w:color="FFFFFF" w:fill="auto"/>
          </w:tcPr>
          <w:p w14:paraId="0C94115C" w14:textId="21EE253B" w:rsidR="00473B22" w:rsidRDefault="00473B22" w:rsidP="00473B22">
            <w:pPr>
              <w:pStyle w:val="TAC"/>
              <w:rPr>
                <w:sz w:val="16"/>
                <w:szCs w:val="16"/>
              </w:rPr>
            </w:pPr>
            <w:r>
              <w:rPr>
                <w:sz w:val="16"/>
                <w:szCs w:val="16"/>
              </w:rPr>
              <w:t>2024-06</w:t>
            </w:r>
          </w:p>
        </w:tc>
        <w:tc>
          <w:tcPr>
            <w:tcW w:w="901" w:type="dxa"/>
            <w:tcBorders>
              <w:top w:val="single" w:sz="4" w:space="0" w:color="auto"/>
              <w:bottom w:val="single" w:sz="4" w:space="0" w:color="auto"/>
            </w:tcBorders>
            <w:shd w:val="solid" w:color="FFFFFF" w:fill="auto"/>
          </w:tcPr>
          <w:p w14:paraId="276AB3CA" w14:textId="6C64366E" w:rsidR="00473B22" w:rsidRDefault="00473B22" w:rsidP="00473B22">
            <w:pPr>
              <w:pStyle w:val="TAC"/>
              <w:rPr>
                <w:sz w:val="16"/>
                <w:szCs w:val="16"/>
              </w:rPr>
            </w:pPr>
            <w:r>
              <w:rPr>
                <w:sz w:val="16"/>
                <w:szCs w:val="16"/>
              </w:rPr>
              <w:t>SA#104</w:t>
            </w:r>
          </w:p>
        </w:tc>
        <w:tc>
          <w:tcPr>
            <w:tcW w:w="1134" w:type="dxa"/>
            <w:tcBorders>
              <w:top w:val="single" w:sz="4" w:space="0" w:color="auto"/>
              <w:bottom w:val="single" w:sz="4" w:space="0" w:color="auto"/>
            </w:tcBorders>
            <w:shd w:val="solid" w:color="FFFFFF" w:fill="auto"/>
          </w:tcPr>
          <w:p w14:paraId="43801D28" w14:textId="42C4B811" w:rsidR="00473B22" w:rsidRDefault="00473B22" w:rsidP="00473B22">
            <w:pPr>
              <w:pStyle w:val="TAC"/>
              <w:rPr>
                <w:sz w:val="16"/>
                <w:szCs w:val="16"/>
              </w:rPr>
            </w:pPr>
            <w:r>
              <w:rPr>
                <w:sz w:val="16"/>
                <w:szCs w:val="16"/>
              </w:rPr>
              <w:t>SP-240693</w:t>
            </w:r>
          </w:p>
        </w:tc>
        <w:tc>
          <w:tcPr>
            <w:tcW w:w="567" w:type="dxa"/>
            <w:tcBorders>
              <w:top w:val="single" w:sz="4" w:space="0" w:color="auto"/>
              <w:bottom w:val="single" w:sz="4" w:space="0" w:color="auto"/>
            </w:tcBorders>
            <w:shd w:val="solid" w:color="FFFFFF" w:fill="auto"/>
            <w:vAlign w:val="bottom"/>
          </w:tcPr>
          <w:p w14:paraId="24EB5A07" w14:textId="4D1190DC" w:rsidR="00473B22" w:rsidRPr="00315B85" w:rsidRDefault="00473B22" w:rsidP="00473B22">
            <w:pPr>
              <w:pStyle w:val="TAC"/>
              <w:rPr>
                <w:sz w:val="16"/>
                <w:szCs w:val="16"/>
              </w:rPr>
            </w:pPr>
            <w:r>
              <w:rPr>
                <w:rFonts w:cs="Arial"/>
                <w:sz w:val="16"/>
                <w:szCs w:val="16"/>
              </w:rPr>
              <w:t>0001</w:t>
            </w:r>
          </w:p>
        </w:tc>
        <w:tc>
          <w:tcPr>
            <w:tcW w:w="426" w:type="dxa"/>
            <w:tcBorders>
              <w:top w:val="single" w:sz="4" w:space="0" w:color="auto"/>
              <w:bottom w:val="single" w:sz="4" w:space="0" w:color="auto"/>
            </w:tcBorders>
            <w:shd w:val="solid" w:color="FFFFFF" w:fill="auto"/>
            <w:vAlign w:val="bottom"/>
          </w:tcPr>
          <w:p w14:paraId="73E997DB" w14:textId="35EF23C9" w:rsidR="00473B22" w:rsidRPr="00315B85" w:rsidRDefault="00473B22" w:rsidP="00473B22">
            <w:pPr>
              <w:pStyle w:val="TAC"/>
              <w:rPr>
                <w:sz w:val="16"/>
                <w:szCs w:val="16"/>
              </w:rPr>
            </w:pPr>
            <w:r>
              <w:rPr>
                <w:rFonts w:cs="Arial"/>
                <w:sz w:val="16"/>
                <w:szCs w:val="16"/>
              </w:rPr>
              <w:t>2</w:t>
            </w:r>
          </w:p>
        </w:tc>
        <w:tc>
          <w:tcPr>
            <w:tcW w:w="425" w:type="dxa"/>
            <w:tcBorders>
              <w:top w:val="single" w:sz="4" w:space="0" w:color="auto"/>
              <w:bottom w:val="single" w:sz="4" w:space="0" w:color="auto"/>
            </w:tcBorders>
            <w:shd w:val="solid" w:color="FFFFFF" w:fill="auto"/>
            <w:vAlign w:val="bottom"/>
          </w:tcPr>
          <w:p w14:paraId="63739A2D" w14:textId="323CA405" w:rsidR="00473B22" w:rsidRPr="00315B85" w:rsidRDefault="00473B22" w:rsidP="00473B22">
            <w:pPr>
              <w:pStyle w:val="TAC"/>
              <w:rPr>
                <w:sz w:val="16"/>
                <w:szCs w:val="16"/>
              </w:rPr>
            </w:pPr>
            <w:r>
              <w:rPr>
                <w:rFonts w:cs="Arial"/>
                <w:sz w:val="16"/>
                <w:szCs w:val="16"/>
              </w:rPr>
              <w:t>B</w:t>
            </w:r>
          </w:p>
        </w:tc>
        <w:tc>
          <w:tcPr>
            <w:tcW w:w="4678" w:type="dxa"/>
            <w:tcBorders>
              <w:top w:val="single" w:sz="4" w:space="0" w:color="auto"/>
              <w:bottom w:val="single" w:sz="4" w:space="0" w:color="auto"/>
            </w:tcBorders>
            <w:shd w:val="solid" w:color="FFFFFF" w:fill="auto"/>
          </w:tcPr>
          <w:p w14:paraId="64EEA6A8" w14:textId="1F5D0DEB" w:rsidR="00473B22" w:rsidRDefault="00473B22" w:rsidP="00473B22">
            <w:pPr>
              <w:pStyle w:val="TAL"/>
              <w:rPr>
                <w:sz w:val="16"/>
                <w:szCs w:val="16"/>
              </w:rPr>
            </w:pPr>
            <w:r w:rsidRPr="00473B22">
              <w:rPr>
                <w:sz w:val="16"/>
                <w:szCs w:val="16"/>
              </w:rPr>
              <w:t>Updated IVAS test sequences</w:t>
            </w:r>
          </w:p>
        </w:tc>
        <w:tc>
          <w:tcPr>
            <w:tcW w:w="708" w:type="dxa"/>
            <w:tcBorders>
              <w:top w:val="single" w:sz="4" w:space="0" w:color="auto"/>
              <w:bottom w:val="single" w:sz="4" w:space="0" w:color="auto"/>
            </w:tcBorders>
            <w:shd w:val="solid" w:color="FFFFFF" w:fill="auto"/>
          </w:tcPr>
          <w:p w14:paraId="327C73F7" w14:textId="5BB0F083" w:rsidR="00473B22" w:rsidRDefault="00473B22" w:rsidP="00473B22">
            <w:pPr>
              <w:pStyle w:val="TAC"/>
              <w:rPr>
                <w:sz w:val="16"/>
                <w:szCs w:val="16"/>
              </w:rPr>
            </w:pPr>
            <w:r>
              <w:rPr>
                <w:sz w:val="16"/>
                <w:szCs w:val="16"/>
              </w:rPr>
              <w:t>18.1.0</w:t>
            </w:r>
          </w:p>
        </w:tc>
      </w:tr>
      <w:tr w:rsidR="006E252D" w:rsidRPr="00315B85" w14:paraId="42274E16" w14:textId="77777777" w:rsidTr="00473B22">
        <w:tc>
          <w:tcPr>
            <w:tcW w:w="800" w:type="dxa"/>
            <w:tcBorders>
              <w:top w:val="single" w:sz="4" w:space="0" w:color="auto"/>
            </w:tcBorders>
            <w:shd w:val="solid" w:color="FFFFFF" w:fill="auto"/>
          </w:tcPr>
          <w:p w14:paraId="627FF514" w14:textId="29CB4BC0" w:rsidR="006E252D" w:rsidRDefault="006E252D" w:rsidP="00473B22">
            <w:pPr>
              <w:pStyle w:val="TAC"/>
              <w:rPr>
                <w:sz w:val="16"/>
                <w:szCs w:val="16"/>
              </w:rPr>
            </w:pPr>
            <w:r>
              <w:rPr>
                <w:sz w:val="16"/>
                <w:szCs w:val="16"/>
              </w:rPr>
              <w:t>2024-06</w:t>
            </w:r>
          </w:p>
        </w:tc>
        <w:tc>
          <w:tcPr>
            <w:tcW w:w="901" w:type="dxa"/>
            <w:tcBorders>
              <w:top w:val="single" w:sz="4" w:space="0" w:color="auto"/>
            </w:tcBorders>
            <w:shd w:val="solid" w:color="FFFFFF" w:fill="auto"/>
          </w:tcPr>
          <w:p w14:paraId="61E9EA4A" w14:textId="77777777" w:rsidR="006E252D" w:rsidRDefault="006E252D" w:rsidP="00473B22">
            <w:pPr>
              <w:pStyle w:val="TAC"/>
              <w:rPr>
                <w:sz w:val="16"/>
                <w:szCs w:val="16"/>
              </w:rPr>
            </w:pPr>
          </w:p>
        </w:tc>
        <w:tc>
          <w:tcPr>
            <w:tcW w:w="1134" w:type="dxa"/>
            <w:tcBorders>
              <w:top w:val="single" w:sz="4" w:space="0" w:color="auto"/>
            </w:tcBorders>
            <w:shd w:val="solid" w:color="FFFFFF" w:fill="auto"/>
          </w:tcPr>
          <w:p w14:paraId="65CDF38B" w14:textId="77777777" w:rsidR="006E252D" w:rsidRDefault="006E252D" w:rsidP="00473B22">
            <w:pPr>
              <w:pStyle w:val="TAC"/>
              <w:rPr>
                <w:sz w:val="16"/>
                <w:szCs w:val="16"/>
              </w:rPr>
            </w:pPr>
          </w:p>
        </w:tc>
        <w:tc>
          <w:tcPr>
            <w:tcW w:w="567" w:type="dxa"/>
            <w:tcBorders>
              <w:top w:val="single" w:sz="4" w:space="0" w:color="auto"/>
            </w:tcBorders>
            <w:shd w:val="solid" w:color="FFFFFF" w:fill="auto"/>
            <w:vAlign w:val="bottom"/>
          </w:tcPr>
          <w:p w14:paraId="29051375" w14:textId="77777777" w:rsidR="006E252D" w:rsidRDefault="006E252D" w:rsidP="00473B22">
            <w:pPr>
              <w:pStyle w:val="TAC"/>
              <w:rPr>
                <w:rFonts w:cs="Arial"/>
                <w:sz w:val="16"/>
                <w:szCs w:val="16"/>
              </w:rPr>
            </w:pPr>
          </w:p>
        </w:tc>
        <w:tc>
          <w:tcPr>
            <w:tcW w:w="426" w:type="dxa"/>
            <w:tcBorders>
              <w:top w:val="single" w:sz="4" w:space="0" w:color="auto"/>
            </w:tcBorders>
            <w:shd w:val="solid" w:color="FFFFFF" w:fill="auto"/>
            <w:vAlign w:val="bottom"/>
          </w:tcPr>
          <w:p w14:paraId="42C841ED" w14:textId="77777777" w:rsidR="006E252D" w:rsidRDefault="006E252D" w:rsidP="00473B22">
            <w:pPr>
              <w:pStyle w:val="TAC"/>
              <w:rPr>
                <w:rFonts w:cs="Arial"/>
                <w:sz w:val="16"/>
                <w:szCs w:val="16"/>
              </w:rPr>
            </w:pPr>
          </w:p>
        </w:tc>
        <w:tc>
          <w:tcPr>
            <w:tcW w:w="425" w:type="dxa"/>
            <w:tcBorders>
              <w:top w:val="single" w:sz="4" w:space="0" w:color="auto"/>
            </w:tcBorders>
            <w:shd w:val="solid" w:color="FFFFFF" w:fill="auto"/>
            <w:vAlign w:val="bottom"/>
          </w:tcPr>
          <w:p w14:paraId="1795F372" w14:textId="77777777" w:rsidR="006E252D" w:rsidRDefault="006E252D" w:rsidP="00473B22">
            <w:pPr>
              <w:pStyle w:val="TAC"/>
              <w:rPr>
                <w:rFonts w:cs="Arial"/>
                <w:sz w:val="16"/>
                <w:szCs w:val="16"/>
              </w:rPr>
            </w:pPr>
          </w:p>
        </w:tc>
        <w:tc>
          <w:tcPr>
            <w:tcW w:w="4678" w:type="dxa"/>
            <w:tcBorders>
              <w:top w:val="single" w:sz="4" w:space="0" w:color="auto"/>
            </w:tcBorders>
            <w:shd w:val="solid" w:color="FFFFFF" w:fill="auto"/>
          </w:tcPr>
          <w:p w14:paraId="6EA927CA" w14:textId="31B97D09" w:rsidR="006E252D" w:rsidRPr="00473B22" w:rsidRDefault="006E252D" w:rsidP="00473B22">
            <w:pPr>
              <w:pStyle w:val="TAL"/>
              <w:rPr>
                <w:sz w:val="16"/>
                <w:szCs w:val="16"/>
              </w:rPr>
            </w:pPr>
            <w:r>
              <w:rPr>
                <w:sz w:val="16"/>
                <w:szCs w:val="16"/>
              </w:rPr>
              <w:t>Title changed, abbreviation "IVAS" added per TSG SA decision</w:t>
            </w:r>
          </w:p>
        </w:tc>
        <w:tc>
          <w:tcPr>
            <w:tcW w:w="708" w:type="dxa"/>
            <w:tcBorders>
              <w:top w:val="single" w:sz="4" w:space="0" w:color="auto"/>
            </w:tcBorders>
            <w:shd w:val="solid" w:color="FFFFFF" w:fill="auto"/>
          </w:tcPr>
          <w:p w14:paraId="6A68663E" w14:textId="45626976" w:rsidR="006E252D" w:rsidRDefault="006E252D" w:rsidP="00473B22">
            <w:pPr>
              <w:pStyle w:val="TAC"/>
              <w:rPr>
                <w:sz w:val="16"/>
                <w:szCs w:val="16"/>
              </w:rPr>
            </w:pPr>
            <w:r>
              <w:rPr>
                <w:sz w:val="16"/>
                <w:szCs w:val="16"/>
              </w:rPr>
              <w:t>18.1.0</w:t>
            </w:r>
          </w:p>
        </w:tc>
      </w:tr>
    </w:tbl>
    <w:p w14:paraId="3A6FB7AB" w14:textId="7D15EA29" w:rsidR="003C3971" w:rsidRPr="00235394" w:rsidRDefault="00383E94" w:rsidP="00383E94">
      <w:pPr>
        <w:pStyle w:val="Guidance"/>
      </w:pPr>
      <w:r w:rsidRPr="00235394">
        <w:t xml:space="preserve"> </w:t>
      </w:r>
    </w:p>
    <w:p w14:paraId="6AE5F0B0" w14:textId="77777777" w:rsidR="00080512" w:rsidRDefault="00080512"/>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5420B" w14:textId="77777777" w:rsidR="000701A9" w:rsidRDefault="000701A9">
      <w:r>
        <w:separator/>
      </w:r>
    </w:p>
  </w:endnote>
  <w:endnote w:type="continuationSeparator" w:id="0">
    <w:p w14:paraId="12D2BC7C" w14:textId="77777777" w:rsidR="000701A9" w:rsidRDefault="000701A9">
      <w:r>
        <w:continuationSeparator/>
      </w:r>
    </w:p>
  </w:endnote>
  <w:endnote w:type="continuationNotice" w:id="1">
    <w:p w14:paraId="39337894" w14:textId="77777777" w:rsidR="000701A9" w:rsidRDefault="000701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DBEFA" w14:textId="77777777" w:rsidR="000701A9" w:rsidRDefault="000701A9">
      <w:r>
        <w:separator/>
      </w:r>
    </w:p>
  </w:footnote>
  <w:footnote w:type="continuationSeparator" w:id="0">
    <w:p w14:paraId="13A203DB" w14:textId="77777777" w:rsidR="000701A9" w:rsidRDefault="000701A9">
      <w:r>
        <w:continuationSeparator/>
      </w:r>
    </w:p>
  </w:footnote>
  <w:footnote w:type="continuationNotice" w:id="1">
    <w:p w14:paraId="01A6A117" w14:textId="77777777" w:rsidR="000701A9" w:rsidRDefault="000701A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C39C56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80632">
      <w:rPr>
        <w:rFonts w:ascii="Arial" w:hAnsi="Arial" w:cs="Arial"/>
        <w:b/>
        <w:noProof/>
        <w:sz w:val="18"/>
        <w:szCs w:val="18"/>
      </w:rPr>
      <w:t>3GPP TS 26.252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D7F633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8063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2"/>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E4"/>
    <w:rsid w:val="0001009F"/>
    <w:rsid w:val="00013E55"/>
    <w:rsid w:val="000270B9"/>
    <w:rsid w:val="00033397"/>
    <w:rsid w:val="00040095"/>
    <w:rsid w:val="00041892"/>
    <w:rsid w:val="000436E4"/>
    <w:rsid w:val="00045CCA"/>
    <w:rsid w:val="0005145C"/>
    <w:rsid w:val="00051834"/>
    <w:rsid w:val="00051E59"/>
    <w:rsid w:val="00054A22"/>
    <w:rsid w:val="000600F7"/>
    <w:rsid w:val="00062023"/>
    <w:rsid w:val="000655A6"/>
    <w:rsid w:val="000701A9"/>
    <w:rsid w:val="00072B8A"/>
    <w:rsid w:val="00077C1F"/>
    <w:rsid w:val="00080512"/>
    <w:rsid w:val="00094868"/>
    <w:rsid w:val="00095E09"/>
    <w:rsid w:val="000B398B"/>
    <w:rsid w:val="000C013E"/>
    <w:rsid w:val="000C47C3"/>
    <w:rsid w:val="000D58AB"/>
    <w:rsid w:val="000D72F7"/>
    <w:rsid w:val="000E7E42"/>
    <w:rsid w:val="000F2633"/>
    <w:rsid w:val="000F5BE9"/>
    <w:rsid w:val="000F6F10"/>
    <w:rsid w:val="0010236C"/>
    <w:rsid w:val="0011005B"/>
    <w:rsid w:val="00111E64"/>
    <w:rsid w:val="00124550"/>
    <w:rsid w:val="00125A4C"/>
    <w:rsid w:val="00133525"/>
    <w:rsid w:val="00144335"/>
    <w:rsid w:val="00147A7E"/>
    <w:rsid w:val="00152DC3"/>
    <w:rsid w:val="00167868"/>
    <w:rsid w:val="00172CD3"/>
    <w:rsid w:val="00173E3B"/>
    <w:rsid w:val="00174E78"/>
    <w:rsid w:val="001802F3"/>
    <w:rsid w:val="001852F5"/>
    <w:rsid w:val="00192D12"/>
    <w:rsid w:val="00197294"/>
    <w:rsid w:val="001A4C42"/>
    <w:rsid w:val="001A7420"/>
    <w:rsid w:val="001B2289"/>
    <w:rsid w:val="001B6637"/>
    <w:rsid w:val="001C05CD"/>
    <w:rsid w:val="001C1368"/>
    <w:rsid w:val="001C21C3"/>
    <w:rsid w:val="001C7604"/>
    <w:rsid w:val="001D02C2"/>
    <w:rsid w:val="001D4B45"/>
    <w:rsid w:val="001D57F3"/>
    <w:rsid w:val="001E092A"/>
    <w:rsid w:val="001E69CF"/>
    <w:rsid w:val="001E76BF"/>
    <w:rsid w:val="001F0C1D"/>
    <w:rsid w:val="001F1132"/>
    <w:rsid w:val="001F168B"/>
    <w:rsid w:val="00216CD3"/>
    <w:rsid w:val="002240AF"/>
    <w:rsid w:val="0022574B"/>
    <w:rsid w:val="0023427C"/>
    <w:rsid w:val="002347A2"/>
    <w:rsid w:val="0024631D"/>
    <w:rsid w:val="00252EAB"/>
    <w:rsid w:val="00254868"/>
    <w:rsid w:val="002675F0"/>
    <w:rsid w:val="002677D8"/>
    <w:rsid w:val="00275B57"/>
    <w:rsid w:val="00275B8B"/>
    <w:rsid w:val="002760EE"/>
    <w:rsid w:val="00283B7C"/>
    <w:rsid w:val="00284482"/>
    <w:rsid w:val="0028475C"/>
    <w:rsid w:val="00293671"/>
    <w:rsid w:val="00294567"/>
    <w:rsid w:val="002A3D41"/>
    <w:rsid w:val="002A743D"/>
    <w:rsid w:val="002B036F"/>
    <w:rsid w:val="002B0F36"/>
    <w:rsid w:val="002B1FFF"/>
    <w:rsid w:val="002B37EF"/>
    <w:rsid w:val="002B6339"/>
    <w:rsid w:val="002E00EE"/>
    <w:rsid w:val="002E538C"/>
    <w:rsid w:val="002E6555"/>
    <w:rsid w:val="002E78D7"/>
    <w:rsid w:val="00303FEA"/>
    <w:rsid w:val="0030650C"/>
    <w:rsid w:val="00315B85"/>
    <w:rsid w:val="003163BF"/>
    <w:rsid w:val="003172DC"/>
    <w:rsid w:val="00320EE6"/>
    <w:rsid w:val="00326A0D"/>
    <w:rsid w:val="00336E2A"/>
    <w:rsid w:val="00340A2D"/>
    <w:rsid w:val="003469CE"/>
    <w:rsid w:val="00347BB2"/>
    <w:rsid w:val="0035462D"/>
    <w:rsid w:val="003556CB"/>
    <w:rsid w:val="00355AE6"/>
    <w:rsid w:val="00356555"/>
    <w:rsid w:val="00357795"/>
    <w:rsid w:val="0036691B"/>
    <w:rsid w:val="00370257"/>
    <w:rsid w:val="003765B8"/>
    <w:rsid w:val="00376AD0"/>
    <w:rsid w:val="00383E94"/>
    <w:rsid w:val="003842EA"/>
    <w:rsid w:val="003936F8"/>
    <w:rsid w:val="00395EFB"/>
    <w:rsid w:val="003A2E39"/>
    <w:rsid w:val="003A47F0"/>
    <w:rsid w:val="003C3971"/>
    <w:rsid w:val="003C7538"/>
    <w:rsid w:val="003D1F7F"/>
    <w:rsid w:val="003D61C8"/>
    <w:rsid w:val="003E01D1"/>
    <w:rsid w:val="003E1A99"/>
    <w:rsid w:val="0041562E"/>
    <w:rsid w:val="00422F8F"/>
    <w:rsid w:val="00423334"/>
    <w:rsid w:val="00430B7F"/>
    <w:rsid w:val="004345EC"/>
    <w:rsid w:val="00435861"/>
    <w:rsid w:val="00453822"/>
    <w:rsid w:val="00465280"/>
    <w:rsid w:val="00465515"/>
    <w:rsid w:val="00473AFF"/>
    <w:rsid w:val="00473B22"/>
    <w:rsid w:val="00477318"/>
    <w:rsid w:val="00487B50"/>
    <w:rsid w:val="00497443"/>
    <w:rsid w:val="0049751D"/>
    <w:rsid w:val="004A165B"/>
    <w:rsid w:val="004B541A"/>
    <w:rsid w:val="004C2195"/>
    <w:rsid w:val="004C30AC"/>
    <w:rsid w:val="004C56F7"/>
    <w:rsid w:val="004C675F"/>
    <w:rsid w:val="004D09B7"/>
    <w:rsid w:val="004D3578"/>
    <w:rsid w:val="004D483F"/>
    <w:rsid w:val="004E207D"/>
    <w:rsid w:val="004E213A"/>
    <w:rsid w:val="004E3606"/>
    <w:rsid w:val="004E7ED0"/>
    <w:rsid w:val="004F0988"/>
    <w:rsid w:val="004F3340"/>
    <w:rsid w:val="00501E22"/>
    <w:rsid w:val="005021BA"/>
    <w:rsid w:val="005056D2"/>
    <w:rsid w:val="00522CA8"/>
    <w:rsid w:val="0052531A"/>
    <w:rsid w:val="00527EDE"/>
    <w:rsid w:val="0053388B"/>
    <w:rsid w:val="00535773"/>
    <w:rsid w:val="00537399"/>
    <w:rsid w:val="00540C56"/>
    <w:rsid w:val="00540E80"/>
    <w:rsid w:val="005415CC"/>
    <w:rsid w:val="00543E6C"/>
    <w:rsid w:val="00544E17"/>
    <w:rsid w:val="0056433F"/>
    <w:rsid w:val="00565087"/>
    <w:rsid w:val="00566286"/>
    <w:rsid w:val="00566CC7"/>
    <w:rsid w:val="0057456E"/>
    <w:rsid w:val="00580EB8"/>
    <w:rsid w:val="0058325A"/>
    <w:rsid w:val="005867F1"/>
    <w:rsid w:val="00592FCD"/>
    <w:rsid w:val="00597B11"/>
    <w:rsid w:val="005B5ADA"/>
    <w:rsid w:val="005C2DA2"/>
    <w:rsid w:val="005C6013"/>
    <w:rsid w:val="005D2E01"/>
    <w:rsid w:val="005D45F8"/>
    <w:rsid w:val="005D7526"/>
    <w:rsid w:val="005E1253"/>
    <w:rsid w:val="005E4BB2"/>
    <w:rsid w:val="005F3EEF"/>
    <w:rsid w:val="005F788A"/>
    <w:rsid w:val="00602AEA"/>
    <w:rsid w:val="00614FDF"/>
    <w:rsid w:val="00634B92"/>
    <w:rsid w:val="0063543D"/>
    <w:rsid w:val="006427DA"/>
    <w:rsid w:val="00647114"/>
    <w:rsid w:val="006641DA"/>
    <w:rsid w:val="00664D3A"/>
    <w:rsid w:val="00670CF4"/>
    <w:rsid w:val="00674799"/>
    <w:rsid w:val="00680632"/>
    <w:rsid w:val="006830DF"/>
    <w:rsid w:val="006850E6"/>
    <w:rsid w:val="006912E9"/>
    <w:rsid w:val="006A1B9C"/>
    <w:rsid w:val="006A2B43"/>
    <w:rsid w:val="006A323F"/>
    <w:rsid w:val="006A45D4"/>
    <w:rsid w:val="006B30D0"/>
    <w:rsid w:val="006C3D95"/>
    <w:rsid w:val="006C6081"/>
    <w:rsid w:val="006D2A5A"/>
    <w:rsid w:val="006D33E8"/>
    <w:rsid w:val="006D59BA"/>
    <w:rsid w:val="006D74E4"/>
    <w:rsid w:val="006E252D"/>
    <w:rsid w:val="006E5C86"/>
    <w:rsid w:val="006E770F"/>
    <w:rsid w:val="006F26F0"/>
    <w:rsid w:val="007000D6"/>
    <w:rsid w:val="00701116"/>
    <w:rsid w:val="007104D0"/>
    <w:rsid w:val="0071174C"/>
    <w:rsid w:val="00712ABB"/>
    <w:rsid w:val="00713C44"/>
    <w:rsid w:val="00730E99"/>
    <w:rsid w:val="00734A5B"/>
    <w:rsid w:val="00736398"/>
    <w:rsid w:val="0074026F"/>
    <w:rsid w:val="007429F6"/>
    <w:rsid w:val="00744E76"/>
    <w:rsid w:val="007578C7"/>
    <w:rsid w:val="007645AC"/>
    <w:rsid w:val="0076475F"/>
    <w:rsid w:val="00765241"/>
    <w:rsid w:val="00765EA3"/>
    <w:rsid w:val="00766FB5"/>
    <w:rsid w:val="00774DA4"/>
    <w:rsid w:val="00781F0F"/>
    <w:rsid w:val="00792AAE"/>
    <w:rsid w:val="00792E01"/>
    <w:rsid w:val="007A1EA1"/>
    <w:rsid w:val="007B57A3"/>
    <w:rsid w:val="007B58B9"/>
    <w:rsid w:val="007B600E"/>
    <w:rsid w:val="007C0A3B"/>
    <w:rsid w:val="007D0831"/>
    <w:rsid w:val="007F0F4A"/>
    <w:rsid w:val="007F7B79"/>
    <w:rsid w:val="0080122A"/>
    <w:rsid w:val="008028A4"/>
    <w:rsid w:val="00802C6F"/>
    <w:rsid w:val="008051C1"/>
    <w:rsid w:val="00806AE7"/>
    <w:rsid w:val="00814BEE"/>
    <w:rsid w:val="0081521A"/>
    <w:rsid w:val="00824223"/>
    <w:rsid w:val="0082717E"/>
    <w:rsid w:val="00830747"/>
    <w:rsid w:val="00830904"/>
    <w:rsid w:val="00834853"/>
    <w:rsid w:val="0085227D"/>
    <w:rsid w:val="00853E73"/>
    <w:rsid w:val="008549DB"/>
    <w:rsid w:val="00861F9E"/>
    <w:rsid w:val="00863C3F"/>
    <w:rsid w:val="00865E32"/>
    <w:rsid w:val="00867ECC"/>
    <w:rsid w:val="0087299B"/>
    <w:rsid w:val="008768CA"/>
    <w:rsid w:val="00880FC5"/>
    <w:rsid w:val="0088171A"/>
    <w:rsid w:val="00886708"/>
    <w:rsid w:val="00892E30"/>
    <w:rsid w:val="0089333D"/>
    <w:rsid w:val="00895555"/>
    <w:rsid w:val="008A3287"/>
    <w:rsid w:val="008B49E6"/>
    <w:rsid w:val="008C1A30"/>
    <w:rsid w:val="008C2E3A"/>
    <w:rsid w:val="008C384C"/>
    <w:rsid w:val="008C6A52"/>
    <w:rsid w:val="008C7B64"/>
    <w:rsid w:val="008D49A6"/>
    <w:rsid w:val="008E00DF"/>
    <w:rsid w:val="008E23DE"/>
    <w:rsid w:val="008E2D68"/>
    <w:rsid w:val="008E3E6E"/>
    <w:rsid w:val="008E6756"/>
    <w:rsid w:val="008F2684"/>
    <w:rsid w:val="008F5EED"/>
    <w:rsid w:val="008F7D56"/>
    <w:rsid w:val="0090271F"/>
    <w:rsid w:val="00902E23"/>
    <w:rsid w:val="00907C13"/>
    <w:rsid w:val="009114D7"/>
    <w:rsid w:val="009126FD"/>
    <w:rsid w:val="0091348E"/>
    <w:rsid w:val="00917CCB"/>
    <w:rsid w:val="00922628"/>
    <w:rsid w:val="00922689"/>
    <w:rsid w:val="00931613"/>
    <w:rsid w:val="00933FB0"/>
    <w:rsid w:val="009403CB"/>
    <w:rsid w:val="0094276D"/>
    <w:rsid w:val="00942EC2"/>
    <w:rsid w:val="009515F7"/>
    <w:rsid w:val="00956755"/>
    <w:rsid w:val="009672F2"/>
    <w:rsid w:val="00972292"/>
    <w:rsid w:val="00975DAE"/>
    <w:rsid w:val="00995948"/>
    <w:rsid w:val="0099772B"/>
    <w:rsid w:val="00997CB9"/>
    <w:rsid w:val="009A3748"/>
    <w:rsid w:val="009A3750"/>
    <w:rsid w:val="009B3F20"/>
    <w:rsid w:val="009B7057"/>
    <w:rsid w:val="009C3C25"/>
    <w:rsid w:val="009D4D65"/>
    <w:rsid w:val="009D7CC0"/>
    <w:rsid w:val="009E1E07"/>
    <w:rsid w:val="009E20CF"/>
    <w:rsid w:val="009E2532"/>
    <w:rsid w:val="009F37B7"/>
    <w:rsid w:val="009F5F5F"/>
    <w:rsid w:val="00A10F02"/>
    <w:rsid w:val="00A11A39"/>
    <w:rsid w:val="00A164B4"/>
    <w:rsid w:val="00A26879"/>
    <w:rsid w:val="00A26956"/>
    <w:rsid w:val="00A27486"/>
    <w:rsid w:val="00A3050E"/>
    <w:rsid w:val="00A4239E"/>
    <w:rsid w:val="00A439E6"/>
    <w:rsid w:val="00A443C2"/>
    <w:rsid w:val="00A51817"/>
    <w:rsid w:val="00A51873"/>
    <w:rsid w:val="00A51AB1"/>
    <w:rsid w:val="00A52AD3"/>
    <w:rsid w:val="00A52B97"/>
    <w:rsid w:val="00A53724"/>
    <w:rsid w:val="00A56066"/>
    <w:rsid w:val="00A71F8D"/>
    <w:rsid w:val="00A73129"/>
    <w:rsid w:val="00A76860"/>
    <w:rsid w:val="00A77225"/>
    <w:rsid w:val="00A82346"/>
    <w:rsid w:val="00A84A9B"/>
    <w:rsid w:val="00A92BA1"/>
    <w:rsid w:val="00A95A32"/>
    <w:rsid w:val="00AA7753"/>
    <w:rsid w:val="00AB4A5D"/>
    <w:rsid w:val="00AC5AB9"/>
    <w:rsid w:val="00AC6BC6"/>
    <w:rsid w:val="00AD0396"/>
    <w:rsid w:val="00AD45A1"/>
    <w:rsid w:val="00AD516D"/>
    <w:rsid w:val="00AE0D9D"/>
    <w:rsid w:val="00AE5002"/>
    <w:rsid w:val="00AE6164"/>
    <w:rsid w:val="00AE65E2"/>
    <w:rsid w:val="00AF1460"/>
    <w:rsid w:val="00AF2A40"/>
    <w:rsid w:val="00AF594D"/>
    <w:rsid w:val="00B0355D"/>
    <w:rsid w:val="00B11544"/>
    <w:rsid w:val="00B11B58"/>
    <w:rsid w:val="00B15449"/>
    <w:rsid w:val="00B207A4"/>
    <w:rsid w:val="00B22127"/>
    <w:rsid w:val="00B32C8F"/>
    <w:rsid w:val="00B36C97"/>
    <w:rsid w:val="00B41401"/>
    <w:rsid w:val="00B42B77"/>
    <w:rsid w:val="00B5130E"/>
    <w:rsid w:val="00B62A77"/>
    <w:rsid w:val="00B64E55"/>
    <w:rsid w:val="00B71627"/>
    <w:rsid w:val="00B93086"/>
    <w:rsid w:val="00B9702A"/>
    <w:rsid w:val="00BA19ED"/>
    <w:rsid w:val="00BA4B8D"/>
    <w:rsid w:val="00BC0858"/>
    <w:rsid w:val="00BC0F7D"/>
    <w:rsid w:val="00BC1C4B"/>
    <w:rsid w:val="00BC4F9A"/>
    <w:rsid w:val="00BD754C"/>
    <w:rsid w:val="00BD7D31"/>
    <w:rsid w:val="00BE09AA"/>
    <w:rsid w:val="00BE106B"/>
    <w:rsid w:val="00BE2BF1"/>
    <w:rsid w:val="00BE3255"/>
    <w:rsid w:val="00BE5AC5"/>
    <w:rsid w:val="00BE7B9E"/>
    <w:rsid w:val="00BF128E"/>
    <w:rsid w:val="00BF49A3"/>
    <w:rsid w:val="00BF4EDC"/>
    <w:rsid w:val="00C06069"/>
    <w:rsid w:val="00C062ED"/>
    <w:rsid w:val="00C074DD"/>
    <w:rsid w:val="00C108E7"/>
    <w:rsid w:val="00C1496A"/>
    <w:rsid w:val="00C25494"/>
    <w:rsid w:val="00C27515"/>
    <w:rsid w:val="00C30839"/>
    <w:rsid w:val="00C33079"/>
    <w:rsid w:val="00C409F2"/>
    <w:rsid w:val="00C44E89"/>
    <w:rsid w:val="00C45231"/>
    <w:rsid w:val="00C551FF"/>
    <w:rsid w:val="00C57E1F"/>
    <w:rsid w:val="00C62A72"/>
    <w:rsid w:val="00C66655"/>
    <w:rsid w:val="00C6688B"/>
    <w:rsid w:val="00C72833"/>
    <w:rsid w:val="00C74C72"/>
    <w:rsid w:val="00C76BB6"/>
    <w:rsid w:val="00C77E99"/>
    <w:rsid w:val="00C80F1D"/>
    <w:rsid w:val="00C91962"/>
    <w:rsid w:val="00C93F40"/>
    <w:rsid w:val="00C95A6E"/>
    <w:rsid w:val="00C95C1E"/>
    <w:rsid w:val="00C9628C"/>
    <w:rsid w:val="00CA2298"/>
    <w:rsid w:val="00CA3D0C"/>
    <w:rsid w:val="00CB409B"/>
    <w:rsid w:val="00CB4246"/>
    <w:rsid w:val="00CC6C61"/>
    <w:rsid w:val="00CC7498"/>
    <w:rsid w:val="00CD00BA"/>
    <w:rsid w:val="00CD4EB3"/>
    <w:rsid w:val="00CD7FFD"/>
    <w:rsid w:val="00CE4A00"/>
    <w:rsid w:val="00CF4ACD"/>
    <w:rsid w:val="00CF6B6F"/>
    <w:rsid w:val="00CF722D"/>
    <w:rsid w:val="00D0404E"/>
    <w:rsid w:val="00D114A1"/>
    <w:rsid w:val="00D22414"/>
    <w:rsid w:val="00D237E9"/>
    <w:rsid w:val="00D3523C"/>
    <w:rsid w:val="00D5126B"/>
    <w:rsid w:val="00D57972"/>
    <w:rsid w:val="00D57E51"/>
    <w:rsid w:val="00D64710"/>
    <w:rsid w:val="00D675A9"/>
    <w:rsid w:val="00D738D6"/>
    <w:rsid w:val="00D755EB"/>
    <w:rsid w:val="00D76048"/>
    <w:rsid w:val="00D82E6F"/>
    <w:rsid w:val="00D83B15"/>
    <w:rsid w:val="00D87E00"/>
    <w:rsid w:val="00D9134D"/>
    <w:rsid w:val="00D954C6"/>
    <w:rsid w:val="00DA7A03"/>
    <w:rsid w:val="00DB0825"/>
    <w:rsid w:val="00DB154B"/>
    <w:rsid w:val="00DB1818"/>
    <w:rsid w:val="00DC309B"/>
    <w:rsid w:val="00DC38B3"/>
    <w:rsid w:val="00DC4DA2"/>
    <w:rsid w:val="00DC598C"/>
    <w:rsid w:val="00DD4C17"/>
    <w:rsid w:val="00DD74A5"/>
    <w:rsid w:val="00DE6F7D"/>
    <w:rsid w:val="00DE7CD9"/>
    <w:rsid w:val="00DF2B1F"/>
    <w:rsid w:val="00DF2C2E"/>
    <w:rsid w:val="00DF62CD"/>
    <w:rsid w:val="00E0661F"/>
    <w:rsid w:val="00E10BC4"/>
    <w:rsid w:val="00E12765"/>
    <w:rsid w:val="00E13620"/>
    <w:rsid w:val="00E16509"/>
    <w:rsid w:val="00E25065"/>
    <w:rsid w:val="00E31385"/>
    <w:rsid w:val="00E32A23"/>
    <w:rsid w:val="00E33E18"/>
    <w:rsid w:val="00E44582"/>
    <w:rsid w:val="00E44FFC"/>
    <w:rsid w:val="00E5756E"/>
    <w:rsid w:val="00E72FA2"/>
    <w:rsid w:val="00E7660B"/>
    <w:rsid w:val="00E77645"/>
    <w:rsid w:val="00E8196B"/>
    <w:rsid w:val="00E8708B"/>
    <w:rsid w:val="00E97924"/>
    <w:rsid w:val="00EA15B0"/>
    <w:rsid w:val="00EA4605"/>
    <w:rsid w:val="00EA5EA7"/>
    <w:rsid w:val="00EA66BD"/>
    <w:rsid w:val="00EB3076"/>
    <w:rsid w:val="00EB342D"/>
    <w:rsid w:val="00EB450E"/>
    <w:rsid w:val="00EC02DA"/>
    <w:rsid w:val="00EC3C76"/>
    <w:rsid w:val="00EC4A25"/>
    <w:rsid w:val="00EC7280"/>
    <w:rsid w:val="00ED2A68"/>
    <w:rsid w:val="00ED2E7E"/>
    <w:rsid w:val="00ED5228"/>
    <w:rsid w:val="00ED6AF3"/>
    <w:rsid w:val="00EE0327"/>
    <w:rsid w:val="00EE4CE9"/>
    <w:rsid w:val="00EE5630"/>
    <w:rsid w:val="00EF608C"/>
    <w:rsid w:val="00F01C42"/>
    <w:rsid w:val="00F025A2"/>
    <w:rsid w:val="00F042B1"/>
    <w:rsid w:val="00F04712"/>
    <w:rsid w:val="00F13360"/>
    <w:rsid w:val="00F13FE5"/>
    <w:rsid w:val="00F229B4"/>
    <w:rsid w:val="00F22EC7"/>
    <w:rsid w:val="00F325C8"/>
    <w:rsid w:val="00F34834"/>
    <w:rsid w:val="00F4250D"/>
    <w:rsid w:val="00F45AF8"/>
    <w:rsid w:val="00F61803"/>
    <w:rsid w:val="00F653B8"/>
    <w:rsid w:val="00F7126C"/>
    <w:rsid w:val="00F74956"/>
    <w:rsid w:val="00F8222F"/>
    <w:rsid w:val="00F850ED"/>
    <w:rsid w:val="00F9008D"/>
    <w:rsid w:val="00F97F7F"/>
    <w:rsid w:val="00FA1266"/>
    <w:rsid w:val="00FB66C9"/>
    <w:rsid w:val="00FC0867"/>
    <w:rsid w:val="00FC1192"/>
    <w:rsid w:val="00FC19C6"/>
    <w:rsid w:val="00FD0468"/>
    <w:rsid w:val="00FD6FB6"/>
    <w:rsid w:val="00FE1DA6"/>
    <w:rsid w:val="00FE41B5"/>
    <w:rsid w:val="00FE710C"/>
    <w:rsid w:val="00FF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uiPriority w:val="9"/>
    <w:qFormat/>
    <w:rPr>
      <w:b/>
    </w:rPr>
  </w:style>
  <w:style w:type="paragraph" w:customStyle="1" w:styleId="TAC">
    <w:name w:val="TAC"/>
    <w:basedOn w:val="TAL"/>
    <w:uiPriority w:val="9"/>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link w:val="B1"/>
    <w:qFormat/>
    <w:rsid w:val="006F26F0"/>
    <w:rPr>
      <w:lang w:eastAsia="en-US"/>
    </w:rPr>
  </w:style>
  <w:style w:type="character" w:styleId="CommentReference">
    <w:name w:val="annotation reference"/>
    <w:basedOn w:val="DefaultParagraphFont"/>
    <w:rsid w:val="00880FC5"/>
    <w:rPr>
      <w:sz w:val="16"/>
      <w:szCs w:val="16"/>
    </w:rPr>
  </w:style>
  <w:style w:type="paragraph" w:styleId="Revision">
    <w:name w:val="Revision"/>
    <w:hidden/>
    <w:uiPriority w:val="99"/>
    <w:semiHidden/>
    <w:rsid w:val="00EC02D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05928">
      <w:bodyDiv w:val="1"/>
      <w:marLeft w:val="0"/>
      <w:marRight w:val="0"/>
      <w:marTop w:val="0"/>
      <w:marBottom w:val="0"/>
      <w:divBdr>
        <w:top w:val="none" w:sz="0" w:space="0" w:color="auto"/>
        <w:left w:val="none" w:sz="0" w:space="0" w:color="auto"/>
        <w:bottom w:val="none" w:sz="0" w:space="0" w:color="auto"/>
        <w:right w:val="none" w:sz="0" w:space="0" w:color="auto"/>
      </w:divBdr>
    </w:div>
    <w:div w:id="1458836357">
      <w:bodyDiv w:val="1"/>
      <w:marLeft w:val="0"/>
      <w:marRight w:val="0"/>
      <w:marTop w:val="0"/>
      <w:marBottom w:val="0"/>
      <w:divBdr>
        <w:top w:val="none" w:sz="0" w:space="0" w:color="auto"/>
        <w:left w:val="none" w:sz="0" w:space="0" w:color="auto"/>
        <w:bottom w:val="none" w:sz="0" w:space="0" w:color="auto"/>
        <w:right w:val="none" w:sz="0" w:space="0" w:color="auto"/>
      </w:divBdr>
    </w:div>
    <w:div w:id="1607929266">
      <w:bodyDiv w:val="1"/>
      <w:marLeft w:val="0"/>
      <w:marRight w:val="0"/>
      <w:marTop w:val="0"/>
      <w:marBottom w:val="0"/>
      <w:divBdr>
        <w:top w:val="none" w:sz="0" w:space="0" w:color="auto"/>
        <w:left w:val="none" w:sz="0" w:space="0" w:color="auto"/>
        <w:bottom w:val="none" w:sz="0" w:space="0" w:color="auto"/>
        <w:right w:val="none" w:sz="0" w:space="0" w:color="auto"/>
      </w:divBdr>
    </w:div>
    <w:div w:id="19136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87e25c-bc50-48f1-ac42-bbb0a7c748c0" xsi:nil="true"/>
    <lcf76f155ced4ddcb4097134ff3c332f xmlns="26f0bbf1-011d-41ad-a97e-d4443fa4eb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8" ma:contentTypeDescription="Create a new document." ma:contentTypeScope="" ma:versionID="3b1071c7f45628c4e424efc00221023a">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e87b640ab286c791d313e762222c2bcb"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12" ma:contentTypeDescription="Create a new document." ma:contentTypeScope="" ma:versionID="94025c8b4bce7433ab31713ee51b1936">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f0ac5623e0b9d1fc2a516f37a2c4c9da"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0ef94a-703b-4d6d-a2a9-757b03ce98ce}" ma:internalName="TaxCatchAll" ma:showField="CatchAllData" ma:web="cf87e25c-bc50-48f1-ac42-bbb0a7c74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13E154-4566-4F28-A737-81041EEE05EE}">
  <ds:schemaRefs>
    <ds:schemaRef ds:uri="http://schemas.microsoft.com/office/2006/metadata/properties"/>
    <ds:schemaRef ds:uri="http://schemas.microsoft.com/office/infopath/2007/PartnerControls"/>
    <ds:schemaRef ds:uri="cf87e25c-bc50-48f1-ac42-bbb0a7c748c0"/>
    <ds:schemaRef ds:uri="26f0bbf1-011d-41ad-a97e-d4443fa4eb83"/>
  </ds:schemaRefs>
</ds:datastoreItem>
</file>

<file path=customXml/itemProps2.xml><?xml version="1.0" encoding="utf-8"?>
<ds:datastoreItem xmlns:ds="http://schemas.openxmlformats.org/officeDocument/2006/customXml" ds:itemID="{0BBCBA59-344D-497D-96CB-E6C87E1A5D0E}">
  <ds:schemaRefs>
    <ds:schemaRef ds:uri="http://schemas.microsoft.com/sharepoint/v3/contenttype/forms"/>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71446D91-ECB6-49CC-BB95-26503D09C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2AB1FD-8B0B-43DC-9E58-4AE344695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Pages>
  <Words>2421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ETSI</Company>
  <LinksUpToDate>false</LinksUpToDate>
  <CharactersWithSpaces>15225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2024-07-21T11:17:00Z</dcterms:created>
  <dcterms:modified xsi:type="dcterms:W3CDTF">2024-07-21T11:17:00Z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0x010100AA98A4A2AA94834B850239CD82EF333E</vt:lpwstr>
  </property>
  <property fmtid="{D5CDD505-2E9C-101B-9397-08002B2CF9AE}" pid="3" name="Order">
    <vt:r8>112649600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