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B295F" w14:textId="75CB35C0" w:rsidR="00080512" w:rsidRPr="00F710EA" w:rsidRDefault="00080512">
      <w:pPr>
        <w:pStyle w:val="ZA"/>
        <w:framePr w:wrap="notBeside"/>
        <w:rPr>
          <w:noProof w:val="0"/>
        </w:rPr>
      </w:pPr>
      <w:bookmarkStart w:id="0" w:name="page1"/>
      <w:r w:rsidRPr="00F710EA">
        <w:rPr>
          <w:noProof w:val="0"/>
          <w:sz w:val="64"/>
        </w:rPr>
        <w:t xml:space="preserve">3GPP TS </w:t>
      </w:r>
      <w:r w:rsidR="00471EF1" w:rsidRPr="00F710EA">
        <w:rPr>
          <w:noProof w:val="0"/>
          <w:sz w:val="64"/>
        </w:rPr>
        <w:t>26</w:t>
      </w:r>
      <w:r w:rsidRPr="00F710EA">
        <w:rPr>
          <w:noProof w:val="0"/>
          <w:sz w:val="64"/>
        </w:rPr>
        <w:t>.</w:t>
      </w:r>
      <w:r w:rsidR="00ED06BA" w:rsidRPr="00F710EA">
        <w:rPr>
          <w:noProof w:val="0"/>
          <w:sz w:val="64"/>
        </w:rPr>
        <w:t>2</w:t>
      </w:r>
      <w:r w:rsidR="00E82F49" w:rsidRPr="00F710EA">
        <w:rPr>
          <w:noProof w:val="0"/>
          <w:sz w:val="64"/>
        </w:rPr>
        <w:t>59</w:t>
      </w:r>
      <w:r w:rsidRPr="00F710EA">
        <w:rPr>
          <w:noProof w:val="0"/>
          <w:sz w:val="64"/>
        </w:rPr>
        <w:t xml:space="preserve"> </w:t>
      </w:r>
      <w:r w:rsidRPr="00F710EA">
        <w:rPr>
          <w:noProof w:val="0"/>
        </w:rPr>
        <w:t>V</w:t>
      </w:r>
      <w:r w:rsidR="00151FB3">
        <w:rPr>
          <w:noProof w:val="0"/>
        </w:rPr>
        <w:t>18.0.0</w:t>
      </w:r>
      <w:r w:rsidR="0038133A" w:rsidRPr="00F710EA">
        <w:rPr>
          <w:noProof w:val="0"/>
        </w:rPr>
        <w:t xml:space="preserve"> </w:t>
      </w:r>
      <w:r w:rsidRPr="00F710EA">
        <w:rPr>
          <w:noProof w:val="0"/>
          <w:sz w:val="32"/>
        </w:rPr>
        <w:t>(</w:t>
      </w:r>
      <w:r w:rsidR="00151FB3">
        <w:rPr>
          <w:noProof w:val="0"/>
          <w:sz w:val="32"/>
        </w:rPr>
        <w:t>2024-05</w:t>
      </w:r>
      <w:r w:rsidRPr="00F710EA">
        <w:rPr>
          <w:noProof w:val="0"/>
          <w:sz w:val="32"/>
        </w:rPr>
        <w:t>)</w:t>
      </w:r>
    </w:p>
    <w:p w14:paraId="7A0EF56E" w14:textId="77777777" w:rsidR="00080512" w:rsidRPr="00F710EA" w:rsidRDefault="00080512">
      <w:pPr>
        <w:pStyle w:val="ZB"/>
        <w:framePr w:wrap="notBeside"/>
        <w:rPr>
          <w:noProof w:val="0"/>
        </w:rPr>
      </w:pPr>
      <w:r w:rsidRPr="00F710EA">
        <w:rPr>
          <w:noProof w:val="0"/>
        </w:rPr>
        <w:t>Technical Specification</w:t>
      </w:r>
    </w:p>
    <w:p w14:paraId="2AEA6796" w14:textId="77777777" w:rsidR="00080512" w:rsidRPr="00F710EA" w:rsidRDefault="00080512">
      <w:pPr>
        <w:pStyle w:val="ZT"/>
        <w:framePr w:wrap="notBeside"/>
      </w:pPr>
      <w:r w:rsidRPr="00F710EA">
        <w:t>3rd Generation Partnership Project;</w:t>
      </w:r>
    </w:p>
    <w:p w14:paraId="7D94AB3F" w14:textId="77777777" w:rsidR="00080512" w:rsidRPr="00F710EA" w:rsidRDefault="00C43566">
      <w:pPr>
        <w:pStyle w:val="ZT"/>
        <w:framePr w:wrap="notBeside"/>
      </w:pPr>
      <w:r w:rsidRPr="00F710EA">
        <w:t>Technical Specification Group Services and System Aspects</w:t>
      </w:r>
      <w:r w:rsidR="00080512" w:rsidRPr="00F710EA">
        <w:t>;</w:t>
      </w:r>
    </w:p>
    <w:p w14:paraId="4B7A9436" w14:textId="77777777" w:rsidR="00080512" w:rsidRPr="00F710EA" w:rsidRDefault="00A11FAA">
      <w:pPr>
        <w:pStyle w:val="ZT"/>
        <w:framePr w:wrap="notBeside"/>
      </w:pPr>
      <w:r w:rsidRPr="00F710EA">
        <w:t xml:space="preserve">Subjective </w:t>
      </w:r>
      <w:r w:rsidR="00C43566" w:rsidRPr="00F710EA">
        <w:t>t</w:t>
      </w:r>
      <w:r w:rsidRPr="00F710EA">
        <w:t xml:space="preserve">est </w:t>
      </w:r>
      <w:r w:rsidR="00C43566" w:rsidRPr="00F710EA">
        <w:t>m</w:t>
      </w:r>
      <w:r w:rsidRPr="00F710EA">
        <w:t xml:space="preserve">ethodologies for the </w:t>
      </w:r>
      <w:r w:rsidR="00C43566" w:rsidRPr="00F710EA">
        <w:t>e</w:t>
      </w:r>
      <w:r w:rsidRPr="00F710EA">
        <w:t xml:space="preserve">valuation of </w:t>
      </w:r>
      <w:r w:rsidR="00C43566" w:rsidRPr="00F710EA">
        <w:t>i</w:t>
      </w:r>
      <w:r w:rsidRPr="00F710EA">
        <w:t xml:space="preserve">mmersive </w:t>
      </w:r>
      <w:r w:rsidR="00C43566" w:rsidRPr="00F710EA">
        <w:t>a</w:t>
      </w:r>
      <w:r w:rsidRPr="00F710EA">
        <w:t xml:space="preserve">udio </w:t>
      </w:r>
      <w:r w:rsidR="00C43566" w:rsidRPr="00F710EA">
        <w:t>s</w:t>
      </w:r>
      <w:r w:rsidRPr="00F710EA">
        <w:t>ystems</w:t>
      </w:r>
    </w:p>
    <w:p w14:paraId="3894AD11" w14:textId="77777777" w:rsidR="00080512" w:rsidRPr="00F710EA" w:rsidRDefault="00FC1192">
      <w:pPr>
        <w:pStyle w:val="ZT"/>
        <w:framePr w:wrap="notBeside"/>
        <w:rPr>
          <w:i/>
          <w:sz w:val="28"/>
        </w:rPr>
      </w:pPr>
      <w:r w:rsidRPr="00F710EA">
        <w:t>(</w:t>
      </w:r>
      <w:r w:rsidRPr="00F710EA">
        <w:rPr>
          <w:rStyle w:val="ZGSM"/>
        </w:rPr>
        <w:t>Release</w:t>
      </w:r>
      <w:r w:rsidR="00151FB3">
        <w:rPr>
          <w:rStyle w:val="ZGSM"/>
        </w:rPr>
        <w:t xml:space="preserve"> 18</w:t>
      </w:r>
      <w:r w:rsidRPr="00F710EA">
        <w:t>)</w:t>
      </w:r>
    </w:p>
    <w:p w14:paraId="3AC029A9" w14:textId="77777777" w:rsidR="00FC1192" w:rsidRPr="00145827" w:rsidRDefault="00FC1192" w:rsidP="00FC1192">
      <w:pPr>
        <w:pStyle w:val="ZU"/>
        <w:framePr w:h="4929" w:hRule="exact" w:wrap="notBeside"/>
        <w:tabs>
          <w:tab w:val="right" w:pos="10206"/>
        </w:tabs>
        <w:jc w:val="left"/>
        <w:rPr>
          <w:noProof w:val="0"/>
        </w:rPr>
      </w:pPr>
      <w:r w:rsidRPr="00F710EA">
        <w:rPr>
          <w:noProof w:val="0"/>
          <w:color w:val="0000FF"/>
        </w:rPr>
        <w:tab/>
      </w:r>
    </w:p>
    <w:p w14:paraId="790B12FB" w14:textId="77777777" w:rsidR="00FC1192" w:rsidRPr="00145827" w:rsidRDefault="00FC1192" w:rsidP="00FC1192">
      <w:pPr>
        <w:pStyle w:val="ZU"/>
        <w:framePr w:h="4929" w:hRule="exact" w:wrap="notBeside"/>
        <w:tabs>
          <w:tab w:val="right" w:pos="10206"/>
        </w:tabs>
        <w:jc w:val="left"/>
        <w:rPr>
          <w:noProof w:val="0"/>
        </w:rPr>
      </w:pPr>
      <w:r w:rsidRPr="00145827">
        <w:rPr>
          <w:noProof w:val="0"/>
        </w:rPr>
        <w:tab/>
      </w:r>
    </w:p>
    <w:p w14:paraId="38E4182D" w14:textId="77777777" w:rsidR="00FC1192" w:rsidRPr="00F710EA" w:rsidRDefault="00FC1192" w:rsidP="00FC1192">
      <w:pPr>
        <w:pStyle w:val="ZU"/>
        <w:framePr w:h="4929" w:hRule="exact" w:wrap="notBeside"/>
        <w:tabs>
          <w:tab w:val="right" w:pos="10206"/>
        </w:tabs>
        <w:jc w:val="left"/>
        <w:rPr>
          <w:noProof w:val="0"/>
        </w:rPr>
      </w:pPr>
      <w:r w:rsidRPr="00F710EA">
        <w:rPr>
          <w:noProof w:val="0"/>
          <w:color w:val="0000FF"/>
        </w:rPr>
        <w:tab/>
      </w:r>
    </w:p>
    <w:p w14:paraId="21804CE4" w14:textId="77777777" w:rsidR="00FC1192" w:rsidRPr="00F710EA" w:rsidRDefault="00FC1192" w:rsidP="00FC1192">
      <w:pPr>
        <w:pStyle w:val="ZU"/>
        <w:framePr w:h="4929" w:hRule="exact" w:wrap="notBeside"/>
        <w:tabs>
          <w:tab w:val="right" w:pos="10206"/>
        </w:tabs>
        <w:jc w:val="left"/>
        <w:rPr>
          <w:noProof w:val="0"/>
        </w:rPr>
      </w:pPr>
      <w:r w:rsidRPr="00F710EA">
        <w:rPr>
          <w:noProof w:val="0"/>
          <w:color w:val="0000FF"/>
        </w:rPr>
        <w:tab/>
      </w:r>
    </w:p>
    <w:p w14:paraId="521298CD" w14:textId="77777777" w:rsidR="00614FDF" w:rsidRPr="00F710EA" w:rsidRDefault="00614FDF" w:rsidP="00614FDF">
      <w:pPr>
        <w:pStyle w:val="ZU"/>
        <w:framePr w:h="4929" w:hRule="exact" w:wrap="notBeside"/>
        <w:tabs>
          <w:tab w:val="right" w:pos="10206"/>
        </w:tabs>
        <w:jc w:val="left"/>
        <w:rPr>
          <w:noProof w:val="0"/>
        </w:rPr>
      </w:pPr>
      <w:r w:rsidRPr="00F710EA">
        <w:rPr>
          <w:noProof w:val="0"/>
          <w:color w:val="0000FF"/>
        </w:rPr>
        <w:tab/>
      </w:r>
    </w:p>
    <w:p w14:paraId="2E7CBF60" w14:textId="33D62B1B" w:rsidR="00917CCB" w:rsidRPr="00F710EA" w:rsidRDefault="00917CCB" w:rsidP="00917CCB">
      <w:pPr>
        <w:pStyle w:val="ZU"/>
        <w:framePr w:h="4929" w:hRule="exact" w:wrap="notBeside"/>
        <w:tabs>
          <w:tab w:val="right" w:pos="10206"/>
        </w:tabs>
        <w:jc w:val="left"/>
        <w:rPr>
          <w:noProof w:val="0"/>
        </w:rPr>
      </w:pPr>
      <w:r w:rsidRPr="00F710EA">
        <w:rPr>
          <w:i/>
          <w:noProof w:val="0"/>
        </w:rPr>
        <w:t xml:space="preserve">  </w:t>
      </w:r>
      <w:bookmarkStart w:id="1" w:name="_MON_1684549432"/>
      <w:bookmarkEnd w:id="1"/>
      <w:bookmarkStart w:id="2" w:name="_MON_1684549432"/>
      <w:bookmarkEnd w:id="2"/>
      <w:r w:rsidR="00151FB3" w:rsidRPr="00151FB3">
        <w:rPr>
          <w:i/>
          <w:noProof w:val="0"/>
        </w:rPr>
        <w:object w:dxaOrig="2026" w:dyaOrig="1251" w14:anchorId="48ACF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3pt" o:ole="">
            <v:imagedata r:id="rId9" o:title=""/>
          </v:shape>
          <o:OLEObject Type="Embed" ProgID="Word.Picture.8" ShapeID="_x0000_i1025" DrawAspect="Content" ObjectID="_1783073830" r:id="rId10"/>
        </w:object>
      </w:r>
      <w:r w:rsidRPr="00F710EA">
        <w:rPr>
          <w:noProof w:val="0"/>
          <w:color w:val="0000FF"/>
        </w:rPr>
        <w:tab/>
      </w:r>
      <w:r w:rsidR="007678DF" w:rsidRPr="00F710EA">
        <w:drawing>
          <wp:inline distT="0" distB="0" distL="0" distR="0" wp14:anchorId="2F63BBA6" wp14:editId="45E66C51">
            <wp:extent cx="1624330" cy="948055"/>
            <wp:effectExtent l="0" t="0" r="0" b="0"/>
            <wp:docPr id="2" name="Picture 1"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48055"/>
                    </a:xfrm>
                    <a:prstGeom prst="rect">
                      <a:avLst/>
                    </a:prstGeom>
                    <a:noFill/>
                    <a:ln>
                      <a:noFill/>
                    </a:ln>
                  </pic:spPr>
                </pic:pic>
              </a:graphicData>
            </a:graphic>
          </wp:inline>
        </w:drawing>
      </w:r>
    </w:p>
    <w:p w14:paraId="02C6839F" w14:textId="77777777" w:rsidR="00080512" w:rsidRPr="00F710EA" w:rsidRDefault="00080512">
      <w:pPr>
        <w:pStyle w:val="ZU"/>
        <w:framePr w:h="4929" w:hRule="exact" w:wrap="notBeside"/>
        <w:tabs>
          <w:tab w:val="right" w:pos="10206"/>
        </w:tabs>
        <w:jc w:val="left"/>
        <w:rPr>
          <w:noProof w:val="0"/>
        </w:rPr>
      </w:pPr>
    </w:p>
    <w:p w14:paraId="14B411A7" w14:textId="77777777" w:rsidR="00080512" w:rsidRPr="00F710EA" w:rsidRDefault="00080512" w:rsidP="00734A5B">
      <w:pPr>
        <w:framePr w:h="1377" w:hRule="exact" w:wrap="notBeside" w:vAnchor="page" w:hAnchor="margin" w:y="15305"/>
        <w:rPr>
          <w:sz w:val="16"/>
        </w:rPr>
      </w:pPr>
      <w:r w:rsidRPr="00F710EA">
        <w:rPr>
          <w:sz w:val="16"/>
        </w:rPr>
        <w:t>The present document has been developed within the 3</w:t>
      </w:r>
      <w:r w:rsidR="00F04712" w:rsidRPr="00F710EA">
        <w:rPr>
          <w:sz w:val="16"/>
        </w:rPr>
        <w:t>rd</w:t>
      </w:r>
      <w:r w:rsidRPr="00F710EA">
        <w:rPr>
          <w:sz w:val="16"/>
        </w:rPr>
        <w:t xml:space="preserve"> Generation Partnership Project (3GPP</w:t>
      </w:r>
      <w:r w:rsidRPr="00F710EA">
        <w:rPr>
          <w:sz w:val="16"/>
          <w:vertAlign w:val="superscript"/>
        </w:rPr>
        <w:t xml:space="preserve"> TM</w:t>
      </w:r>
      <w:r w:rsidRPr="00F710EA">
        <w:rPr>
          <w:sz w:val="16"/>
        </w:rPr>
        <w:t>) and may be further elaborated for the purposes of 3GPP..</w:t>
      </w:r>
      <w:r w:rsidRPr="00F710EA">
        <w:rPr>
          <w:sz w:val="16"/>
        </w:rPr>
        <w:br/>
        <w:t>The present document has not been subject to any approval process by the 3GPP</w:t>
      </w:r>
      <w:r w:rsidRPr="00F710EA">
        <w:rPr>
          <w:sz w:val="16"/>
          <w:vertAlign w:val="superscript"/>
        </w:rPr>
        <w:t xml:space="preserve"> </w:t>
      </w:r>
      <w:r w:rsidRPr="00F710EA">
        <w:rPr>
          <w:sz w:val="16"/>
        </w:rPr>
        <w:t>Organizational Partners and shall not be implemented.</w:t>
      </w:r>
      <w:r w:rsidRPr="00F710EA">
        <w:rPr>
          <w:sz w:val="16"/>
        </w:rPr>
        <w:br/>
        <w:t>This Specification is provided for future development work within 3GPP</w:t>
      </w:r>
      <w:r w:rsidRPr="00F710EA">
        <w:rPr>
          <w:sz w:val="16"/>
          <w:vertAlign w:val="superscript"/>
        </w:rPr>
        <w:t xml:space="preserve"> </w:t>
      </w:r>
      <w:r w:rsidRPr="00F710EA">
        <w:rPr>
          <w:sz w:val="16"/>
        </w:rPr>
        <w:t>only. The Organizational Partners accept no liability for any use of this Specification.</w:t>
      </w:r>
      <w:r w:rsidRPr="00F710EA">
        <w:rPr>
          <w:sz w:val="16"/>
        </w:rPr>
        <w:br/>
        <w:t xml:space="preserve">Specifications and </w:t>
      </w:r>
      <w:r w:rsidR="00F653B8" w:rsidRPr="00F710EA">
        <w:rPr>
          <w:sz w:val="16"/>
        </w:rPr>
        <w:t>Reports</w:t>
      </w:r>
      <w:r w:rsidRPr="00F710EA">
        <w:rPr>
          <w:sz w:val="16"/>
        </w:rPr>
        <w:t xml:space="preserve"> for implementation of the 3GPP</w:t>
      </w:r>
      <w:r w:rsidRPr="00F710EA">
        <w:rPr>
          <w:sz w:val="16"/>
          <w:vertAlign w:val="superscript"/>
        </w:rPr>
        <w:t xml:space="preserve"> TM</w:t>
      </w:r>
      <w:r w:rsidRPr="00F710EA">
        <w:rPr>
          <w:sz w:val="16"/>
        </w:rPr>
        <w:t xml:space="preserve"> system should be obtained via the 3GPP Organizational Partners' Publications Offices.</w:t>
      </w:r>
    </w:p>
    <w:p w14:paraId="5B15F18F" w14:textId="77777777" w:rsidR="00080512" w:rsidRPr="00F710EA" w:rsidRDefault="00080512">
      <w:pPr>
        <w:pStyle w:val="ZV"/>
        <w:framePr w:wrap="notBeside"/>
        <w:rPr>
          <w:noProof w:val="0"/>
        </w:rPr>
      </w:pPr>
    </w:p>
    <w:bookmarkEnd w:id="0"/>
    <w:p w14:paraId="73E0ED23" w14:textId="77777777" w:rsidR="00080512" w:rsidRPr="00F710EA" w:rsidRDefault="00080512">
      <w:pPr>
        <w:sectPr w:rsidR="00080512" w:rsidRPr="00F710EA" w:rsidSect="00B72B84">
          <w:footnotePr>
            <w:numRestart w:val="eachSect"/>
          </w:footnotePr>
          <w:pgSz w:w="11907" w:h="16840"/>
          <w:pgMar w:top="2268" w:right="851" w:bottom="10773" w:left="851" w:header="0" w:footer="0" w:gutter="0"/>
          <w:cols w:space="720"/>
        </w:sectPr>
      </w:pPr>
    </w:p>
    <w:p w14:paraId="16F65107" w14:textId="77777777" w:rsidR="00080512" w:rsidRPr="00F710EA" w:rsidRDefault="00080512" w:rsidP="00DF18F3">
      <w:bookmarkStart w:id="3" w:name="page2"/>
    </w:p>
    <w:p w14:paraId="028F3005" w14:textId="77777777" w:rsidR="00080512" w:rsidRPr="00F710EA" w:rsidRDefault="00080512">
      <w:pPr>
        <w:pStyle w:val="FP"/>
        <w:framePr w:wrap="notBeside" w:hAnchor="margin" w:y="1419"/>
        <w:pBdr>
          <w:bottom w:val="single" w:sz="6" w:space="1" w:color="auto"/>
        </w:pBdr>
        <w:spacing w:before="240"/>
        <w:ind w:left="2835" w:right="2835"/>
        <w:jc w:val="center"/>
      </w:pPr>
      <w:r w:rsidRPr="00F710EA">
        <w:t>Keywords</w:t>
      </w:r>
    </w:p>
    <w:p w14:paraId="4A31E551" w14:textId="77777777" w:rsidR="00080512" w:rsidRPr="00F710EA" w:rsidRDefault="00145827">
      <w:pPr>
        <w:pStyle w:val="FP"/>
        <w:framePr w:wrap="notBeside" w:hAnchor="margin" w:y="1419"/>
        <w:ind w:left="2835" w:right="2835"/>
        <w:jc w:val="center"/>
        <w:rPr>
          <w:rFonts w:ascii="Arial" w:hAnsi="Arial"/>
          <w:sz w:val="18"/>
        </w:rPr>
      </w:pPr>
      <w:r>
        <w:rPr>
          <w:rFonts w:ascii="Arial" w:hAnsi="Arial"/>
          <w:sz w:val="18"/>
        </w:rPr>
        <w:t>Immersive audio</w:t>
      </w:r>
    </w:p>
    <w:p w14:paraId="7737226D" w14:textId="77777777" w:rsidR="00080512" w:rsidRPr="00F710EA" w:rsidRDefault="00080512"/>
    <w:p w14:paraId="1930A3D0" w14:textId="77777777" w:rsidR="00080512" w:rsidRPr="00F710EA" w:rsidRDefault="00080512">
      <w:pPr>
        <w:pStyle w:val="FP"/>
        <w:framePr w:wrap="notBeside" w:hAnchor="margin" w:yAlign="center"/>
        <w:spacing w:after="240"/>
        <w:ind w:left="2835" w:right="2835"/>
        <w:jc w:val="center"/>
        <w:rPr>
          <w:rFonts w:ascii="Arial" w:hAnsi="Arial"/>
          <w:b/>
          <w:i/>
        </w:rPr>
      </w:pPr>
      <w:r w:rsidRPr="00F710EA">
        <w:rPr>
          <w:rFonts w:ascii="Arial" w:hAnsi="Arial"/>
          <w:b/>
          <w:i/>
        </w:rPr>
        <w:t>3GPP</w:t>
      </w:r>
    </w:p>
    <w:p w14:paraId="7A0931E9" w14:textId="77777777" w:rsidR="00080512" w:rsidRPr="00F710EA" w:rsidRDefault="00080512">
      <w:pPr>
        <w:pStyle w:val="FP"/>
        <w:framePr w:wrap="notBeside" w:hAnchor="margin" w:yAlign="center"/>
        <w:pBdr>
          <w:bottom w:val="single" w:sz="6" w:space="1" w:color="auto"/>
        </w:pBdr>
        <w:ind w:left="2835" w:right="2835"/>
        <w:jc w:val="center"/>
      </w:pPr>
      <w:r w:rsidRPr="00F710EA">
        <w:t>Postal address</w:t>
      </w:r>
    </w:p>
    <w:p w14:paraId="4DCC9F32" w14:textId="77777777" w:rsidR="00080512" w:rsidRPr="00F710EA" w:rsidRDefault="00080512">
      <w:pPr>
        <w:pStyle w:val="FP"/>
        <w:framePr w:wrap="notBeside" w:hAnchor="margin" w:yAlign="center"/>
        <w:ind w:left="2835" w:right="2835"/>
        <w:jc w:val="center"/>
        <w:rPr>
          <w:rFonts w:ascii="Arial" w:hAnsi="Arial"/>
          <w:sz w:val="18"/>
        </w:rPr>
      </w:pPr>
    </w:p>
    <w:p w14:paraId="3E041C34" w14:textId="77777777" w:rsidR="00080512" w:rsidRPr="00145827" w:rsidRDefault="00080512">
      <w:pPr>
        <w:pStyle w:val="FP"/>
        <w:framePr w:wrap="notBeside" w:hAnchor="margin" w:yAlign="center"/>
        <w:pBdr>
          <w:bottom w:val="single" w:sz="6" w:space="1" w:color="auto"/>
        </w:pBdr>
        <w:spacing w:before="240"/>
        <w:ind w:left="2835" w:right="2835"/>
        <w:jc w:val="center"/>
        <w:rPr>
          <w:lang w:val="fr-FR"/>
        </w:rPr>
      </w:pPr>
      <w:r w:rsidRPr="00145827">
        <w:rPr>
          <w:lang w:val="fr-FR"/>
        </w:rPr>
        <w:t>3GPP support office address</w:t>
      </w:r>
    </w:p>
    <w:p w14:paraId="3EBAC4F7" w14:textId="77777777" w:rsidR="00080512" w:rsidRPr="00145827" w:rsidRDefault="00080512">
      <w:pPr>
        <w:pStyle w:val="FP"/>
        <w:framePr w:wrap="notBeside" w:hAnchor="margin" w:yAlign="center"/>
        <w:ind w:left="2835" w:right="2835"/>
        <w:jc w:val="center"/>
        <w:rPr>
          <w:rFonts w:ascii="Arial" w:hAnsi="Arial"/>
          <w:sz w:val="18"/>
          <w:lang w:val="fr-FR"/>
        </w:rPr>
      </w:pPr>
      <w:r w:rsidRPr="00145827">
        <w:rPr>
          <w:rFonts w:ascii="Arial" w:hAnsi="Arial"/>
          <w:sz w:val="18"/>
          <w:lang w:val="fr-FR"/>
        </w:rPr>
        <w:t>650 Route des Lucioles - Sophia Antipolis</w:t>
      </w:r>
    </w:p>
    <w:p w14:paraId="1E231BE9" w14:textId="77777777" w:rsidR="00080512" w:rsidRPr="00145827" w:rsidRDefault="00080512">
      <w:pPr>
        <w:pStyle w:val="FP"/>
        <w:framePr w:wrap="notBeside" w:hAnchor="margin" w:yAlign="center"/>
        <w:ind w:left="2835" w:right="2835"/>
        <w:jc w:val="center"/>
        <w:rPr>
          <w:rFonts w:ascii="Arial" w:hAnsi="Arial"/>
          <w:sz w:val="18"/>
          <w:lang w:val="fr-FR"/>
        </w:rPr>
      </w:pPr>
      <w:r w:rsidRPr="00145827">
        <w:rPr>
          <w:rFonts w:ascii="Arial" w:hAnsi="Arial"/>
          <w:sz w:val="18"/>
          <w:lang w:val="fr-FR"/>
        </w:rPr>
        <w:t>Valbonne - FRANCE</w:t>
      </w:r>
    </w:p>
    <w:p w14:paraId="43F28DDD" w14:textId="77777777" w:rsidR="00080512" w:rsidRPr="00F710EA" w:rsidRDefault="00080512">
      <w:pPr>
        <w:pStyle w:val="FP"/>
        <w:framePr w:wrap="notBeside" w:hAnchor="margin" w:yAlign="center"/>
        <w:spacing w:after="20"/>
        <w:ind w:left="2835" w:right="2835"/>
        <w:jc w:val="center"/>
        <w:rPr>
          <w:rFonts w:ascii="Arial" w:hAnsi="Arial"/>
          <w:sz w:val="18"/>
        </w:rPr>
      </w:pPr>
      <w:r w:rsidRPr="00F710EA">
        <w:rPr>
          <w:rFonts w:ascii="Arial" w:hAnsi="Arial"/>
          <w:sz w:val="18"/>
        </w:rPr>
        <w:t>Tel.: +33 4 92 94 42 00 Fax: +33 4 93 65 47 16</w:t>
      </w:r>
    </w:p>
    <w:p w14:paraId="4B39376B" w14:textId="77777777" w:rsidR="00080512" w:rsidRPr="00F710EA" w:rsidRDefault="00080512">
      <w:pPr>
        <w:pStyle w:val="FP"/>
        <w:framePr w:wrap="notBeside" w:hAnchor="margin" w:yAlign="center"/>
        <w:pBdr>
          <w:bottom w:val="single" w:sz="6" w:space="1" w:color="auto"/>
        </w:pBdr>
        <w:spacing w:before="240"/>
        <w:ind w:left="2835" w:right="2835"/>
        <w:jc w:val="center"/>
      </w:pPr>
      <w:r w:rsidRPr="00F710EA">
        <w:t>Internet</w:t>
      </w:r>
    </w:p>
    <w:p w14:paraId="6D0FDF6E" w14:textId="77777777" w:rsidR="00080512" w:rsidRPr="00F710EA" w:rsidRDefault="00080512">
      <w:pPr>
        <w:pStyle w:val="FP"/>
        <w:framePr w:wrap="notBeside" w:hAnchor="margin" w:yAlign="center"/>
        <w:ind w:left="2835" w:right="2835"/>
        <w:jc w:val="center"/>
        <w:rPr>
          <w:rFonts w:ascii="Arial" w:hAnsi="Arial"/>
          <w:sz w:val="18"/>
        </w:rPr>
      </w:pPr>
      <w:r w:rsidRPr="00F710EA">
        <w:rPr>
          <w:rFonts w:ascii="Arial" w:hAnsi="Arial"/>
          <w:sz w:val="18"/>
        </w:rPr>
        <w:t>http://www.3gpp.org</w:t>
      </w:r>
    </w:p>
    <w:p w14:paraId="14FB7DD1" w14:textId="77777777" w:rsidR="00080512" w:rsidRPr="00F710EA" w:rsidRDefault="00080512"/>
    <w:p w14:paraId="0F168256" w14:textId="77777777" w:rsidR="00080512" w:rsidRPr="00F710EA"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F710EA">
        <w:rPr>
          <w:rFonts w:ascii="Arial" w:hAnsi="Arial"/>
          <w:b/>
          <w:i/>
        </w:rPr>
        <w:t>Copyright Notification</w:t>
      </w:r>
    </w:p>
    <w:p w14:paraId="6D92D4B0" w14:textId="77777777" w:rsidR="00080512" w:rsidRPr="00F710EA" w:rsidRDefault="00080512" w:rsidP="00FA1266">
      <w:pPr>
        <w:pStyle w:val="FP"/>
        <w:framePr w:h="3057" w:hRule="exact" w:wrap="notBeside" w:vAnchor="page" w:hAnchor="margin" w:y="12605"/>
        <w:jc w:val="center"/>
      </w:pPr>
      <w:r w:rsidRPr="00F710EA">
        <w:t>No part may be reproduced except as authorized by written permission.</w:t>
      </w:r>
      <w:r w:rsidRPr="00F710EA">
        <w:br/>
        <w:t>The copyright and the foregoing restriction extend to reproduction in all media.</w:t>
      </w:r>
    </w:p>
    <w:p w14:paraId="34F64DAA" w14:textId="77777777" w:rsidR="00080512" w:rsidRPr="00F710EA" w:rsidRDefault="00080512" w:rsidP="00FA1266">
      <w:pPr>
        <w:pStyle w:val="FP"/>
        <w:framePr w:h="3057" w:hRule="exact" w:wrap="notBeside" w:vAnchor="page" w:hAnchor="margin" w:y="12605"/>
        <w:jc w:val="center"/>
      </w:pPr>
    </w:p>
    <w:p w14:paraId="680E319F" w14:textId="77777777" w:rsidR="00080512" w:rsidRPr="00F710EA" w:rsidRDefault="00DC309B" w:rsidP="00FA1266">
      <w:pPr>
        <w:pStyle w:val="FP"/>
        <w:framePr w:h="3057" w:hRule="exact" w:wrap="notBeside" w:vAnchor="page" w:hAnchor="margin" w:y="12605"/>
        <w:jc w:val="center"/>
        <w:rPr>
          <w:sz w:val="18"/>
        </w:rPr>
      </w:pPr>
      <w:r w:rsidRPr="00F710EA">
        <w:rPr>
          <w:sz w:val="18"/>
        </w:rPr>
        <w:t>©</w:t>
      </w:r>
      <w:r w:rsidR="00151FB3">
        <w:rPr>
          <w:sz w:val="18"/>
        </w:rPr>
        <w:t xml:space="preserve"> 2024</w:t>
      </w:r>
      <w:r w:rsidR="00080512" w:rsidRPr="00F710EA">
        <w:rPr>
          <w:sz w:val="18"/>
        </w:rPr>
        <w:t>, 3GPP Organizational Partners (ARIB, ATIS, CCSA, ETSI,</w:t>
      </w:r>
      <w:r w:rsidR="00F22EC7" w:rsidRPr="00F710EA">
        <w:rPr>
          <w:sz w:val="18"/>
        </w:rPr>
        <w:t xml:space="preserve"> TSDSI, </w:t>
      </w:r>
      <w:r w:rsidR="00080512" w:rsidRPr="00F710EA">
        <w:rPr>
          <w:sz w:val="18"/>
        </w:rPr>
        <w:t>TTA, TTC).</w:t>
      </w:r>
      <w:bookmarkStart w:id="4" w:name="copyrightaddon"/>
      <w:bookmarkEnd w:id="4"/>
    </w:p>
    <w:p w14:paraId="039289D1" w14:textId="77777777" w:rsidR="00734A5B" w:rsidRPr="00F710EA" w:rsidRDefault="00080512" w:rsidP="00FA1266">
      <w:pPr>
        <w:pStyle w:val="FP"/>
        <w:framePr w:h="3057" w:hRule="exact" w:wrap="notBeside" w:vAnchor="page" w:hAnchor="margin" w:y="12605"/>
        <w:jc w:val="center"/>
        <w:rPr>
          <w:sz w:val="18"/>
        </w:rPr>
      </w:pPr>
      <w:r w:rsidRPr="00F710EA">
        <w:rPr>
          <w:sz w:val="18"/>
        </w:rPr>
        <w:t>All rights reserved.</w:t>
      </w:r>
    </w:p>
    <w:p w14:paraId="27BDBD5E" w14:textId="77777777" w:rsidR="00FC1192" w:rsidRPr="00F710EA" w:rsidRDefault="00FC1192" w:rsidP="00FA1266">
      <w:pPr>
        <w:pStyle w:val="FP"/>
        <w:framePr w:h="3057" w:hRule="exact" w:wrap="notBeside" w:vAnchor="page" w:hAnchor="margin" w:y="12605"/>
        <w:rPr>
          <w:sz w:val="18"/>
        </w:rPr>
      </w:pPr>
    </w:p>
    <w:p w14:paraId="35167998" w14:textId="77777777" w:rsidR="00734A5B" w:rsidRPr="00F710EA" w:rsidRDefault="00734A5B" w:rsidP="00FA1266">
      <w:pPr>
        <w:pStyle w:val="FP"/>
        <w:framePr w:h="3057" w:hRule="exact" w:wrap="notBeside" w:vAnchor="page" w:hAnchor="margin" w:y="12605"/>
        <w:rPr>
          <w:sz w:val="18"/>
        </w:rPr>
      </w:pPr>
      <w:r w:rsidRPr="00F710EA">
        <w:rPr>
          <w:sz w:val="18"/>
        </w:rPr>
        <w:t>UMTS™ is a Trade Mark of ETSI registered for the benefit of its members</w:t>
      </w:r>
    </w:p>
    <w:p w14:paraId="3A4389C5" w14:textId="77777777" w:rsidR="00080512" w:rsidRPr="00F710EA" w:rsidRDefault="00734A5B" w:rsidP="00FA1266">
      <w:pPr>
        <w:pStyle w:val="FP"/>
        <w:framePr w:h="3057" w:hRule="exact" w:wrap="notBeside" w:vAnchor="page" w:hAnchor="margin" w:y="12605"/>
        <w:rPr>
          <w:sz w:val="18"/>
        </w:rPr>
      </w:pPr>
      <w:r w:rsidRPr="00F710EA">
        <w:rPr>
          <w:sz w:val="18"/>
        </w:rPr>
        <w:t>3GPP™ is a Trade Mark of ETSI registered for the benefit of its Members and of the 3GPP Organizational Partners</w:t>
      </w:r>
      <w:r w:rsidR="00080512" w:rsidRPr="00F710EA">
        <w:rPr>
          <w:sz w:val="18"/>
        </w:rPr>
        <w:br/>
      </w:r>
      <w:r w:rsidR="00FA1266" w:rsidRPr="00F710EA">
        <w:rPr>
          <w:sz w:val="18"/>
        </w:rPr>
        <w:t>LTE™ is a Trade Mark of ETSI registered for the benefit of its Members and of the 3GPP Organizational Partners</w:t>
      </w:r>
    </w:p>
    <w:p w14:paraId="4C092455" w14:textId="77777777" w:rsidR="00FA1266" w:rsidRPr="00F710EA" w:rsidRDefault="00FA1266" w:rsidP="00FA1266">
      <w:pPr>
        <w:pStyle w:val="FP"/>
        <w:framePr w:h="3057" w:hRule="exact" w:wrap="notBeside" w:vAnchor="page" w:hAnchor="margin" w:y="12605"/>
        <w:rPr>
          <w:sz w:val="18"/>
        </w:rPr>
      </w:pPr>
      <w:r w:rsidRPr="00F710EA">
        <w:rPr>
          <w:sz w:val="18"/>
        </w:rPr>
        <w:t>GSM® and the GSM logo are registered and owned by the GSM Association</w:t>
      </w:r>
    </w:p>
    <w:bookmarkEnd w:id="3"/>
    <w:p w14:paraId="15C39B96" w14:textId="77777777" w:rsidR="00080512" w:rsidRPr="00F710EA" w:rsidRDefault="00080512">
      <w:pPr>
        <w:pStyle w:val="TT"/>
      </w:pPr>
      <w:r w:rsidRPr="00F710EA">
        <w:br w:type="page"/>
      </w:r>
      <w:r w:rsidRPr="00F710EA">
        <w:lastRenderedPageBreak/>
        <w:t>Contents</w:t>
      </w:r>
    </w:p>
    <w:p w14:paraId="0C3480A5" w14:textId="77777777" w:rsidR="00620882" w:rsidRDefault="00620882">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_Toc524258785 \h </w:instrText>
      </w:r>
      <w:r>
        <w:fldChar w:fldCharType="separate"/>
      </w:r>
      <w:r>
        <w:t>4</w:t>
      </w:r>
      <w:r>
        <w:fldChar w:fldCharType="end"/>
      </w:r>
    </w:p>
    <w:p w14:paraId="5537E16D" w14:textId="77777777" w:rsidR="00620882" w:rsidRDefault="00620882">
      <w:pPr>
        <w:pStyle w:val="TOC1"/>
        <w:rPr>
          <w:rFonts w:ascii="Calibri" w:hAnsi="Calibri"/>
          <w:szCs w:val="22"/>
          <w:lang w:val="en-US"/>
        </w:rPr>
      </w:pPr>
      <w:r>
        <w:t>Introduction</w:t>
      </w:r>
      <w:r>
        <w:tab/>
      </w:r>
      <w:r>
        <w:fldChar w:fldCharType="begin" w:fldLock="1"/>
      </w:r>
      <w:r>
        <w:instrText xml:space="preserve"> PAGEREF _Toc524258786 \h </w:instrText>
      </w:r>
      <w:r>
        <w:fldChar w:fldCharType="separate"/>
      </w:r>
      <w:r>
        <w:t>4</w:t>
      </w:r>
      <w:r>
        <w:fldChar w:fldCharType="end"/>
      </w:r>
    </w:p>
    <w:p w14:paraId="5BD0083C" w14:textId="77777777" w:rsidR="00620882" w:rsidRDefault="00620882">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_Toc524258787 \h </w:instrText>
      </w:r>
      <w:r>
        <w:fldChar w:fldCharType="separate"/>
      </w:r>
      <w:r>
        <w:t>5</w:t>
      </w:r>
      <w:r>
        <w:fldChar w:fldCharType="end"/>
      </w:r>
    </w:p>
    <w:p w14:paraId="56D8C661" w14:textId="77777777" w:rsidR="00620882" w:rsidRDefault="00620882">
      <w:pPr>
        <w:pStyle w:val="TOC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_Toc524258788 \h </w:instrText>
      </w:r>
      <w:r>
        <w:fldChar w:fldCharType="separate"/>
      </w:r>
      <w:r>
        <w:t>5</w:t>
      </w:r>
      <w:r>
        <w:fldChar w:fldCharType="end"/>
      </w:r>
    </w:p>
    <w:p w14:paraId="553F563F" w14:textId="77777777" w:rsidR="00620882" w:rsidRDefault="00620882">
      <w:pPr>
        <w:pStyle w:val="TOC1"/>
        <w:rPr>
          <w:rFonts w:ascii="Calibri" w:hAnsi="Calibri"/>
          <w:szCs w:val="22"/>
          <w:lang w:val="en-US"/>
        </w:rPr>
      </w:pPr>
      <w:r>
        <w:t>3</w:t>
      </w:r>
      <w:r>
        <w:rPr>
          <w:rFonts w:ascii="Calibri" w:hAnsi="Calibri"/>
          <w:szCs w:val="22"/>
          <w:lang w:val="en-US"/>
        </w:rPr>
        <w:tab/>
      </w:r>
      <w:r>
        <w:t>Definitions</w:t>
      </w:r>
      <w:r>
        <w:tab/>
      </w:r>
      <w:r>
        <w:fldChar w:fldCharType="begin" w:fldLock="1"/>
      </w:r>
      <w:r>
        <w:instrText xml:space="preserve"> PAGEREF _Toc524258789 \h </w:instrText>
      </w:r>
      <w:r>
        <w:fldChar w:fldCharType="separate"/>
      </w:r>
      <w:r>
        <w:t>5</w:t>
      </w:r>
      <w:r>
        <w:fldChar w:fldCharType="end"/>
      </w:r>
    </w:p>
    <w:p w14:paraId="79DC9503" w14:textId="77777777" w:rsidR="00620882" w:rsidRDefault="00620882">
      <w:pPr>
        <w:pStyle w:val="TOC1"/>
        <w:rPr>
          <w:rFonts w:ascii="Calibri" w:hAnsi="Calibri"/>
          <w:szCs w:val="22"/>
          <w:lang w:val="en-US"/>
        </w:rPr>
      </w:pPr>
      <w:r>
        <w:t>4</w:t>
      </w:r>
      <w:r>
        <w:rPr>
          <w:rFonts w:ascii="Calibri" w:hAnsi="Calibri"/>
          <w:szCs w:val="22"/>
          <w:lang w:val="en-US"/>
        </w:rPr>
        <w:tab/>
      </w:r>
      <w:r>
        <w:t>(VOID)</w:t>
      </w:r>
      <w:r>
        <w:tab/>
      </w:r>
      <w:r>
        <w:fldChar w:fldCharType="begin" w:fldLock="1"/>
      </w:r>
      <w:r>
        <w:instrText xml:space="preserve"> PAGEREF _Toc524258790 \h </w:instrText>
      </w:r>
      <w:r>
        <w:fldChar w:fldCharType="separate"/>
      </w:r>
      <w:r>
        <w:t>5</w:t>
      </w:r>
      <w:r>
        <w:fldChar w:fldCharType="end"/>
      </w:r>
    </w:p>
    <w:p w14:paraId="1E4D8409" w14:textId="77777777" w:rsidR="00620882" w:rsidRDefault="00620882">
      <w:pPr>
        <w:pStyle w:val="TOC1"/>
        <w:rPr>
          <w:rFonts w:ascii="Calibri" w:hAnsi="Calibri"/>
          <w:szCs w:val="22"/>
          <w:lang w:val="en-US"/>
        </w:rPr>
      </w:pPr>
      <w:r>
        <w:t>5</w:t>
      </w:r>
      <w:r>
        <w:rPr>
          <w:rFonts w:ascii="Calibri" w:hAnsi="Calibri"/>
          <w:szCs w:val="22"/>
          <w:lang w:val="en-US"/>
        </w:rPr>
        <w:tab/>
      </w:r>
      <w:r>
        <w:t>Test Methodologies for Immersive Audio Systems of TS 26.118 (Codec Quality Characterization Test)</w:t>
      </w:r>
      <w:r>
        <w:tab/>
      </w:r>
      <w:r>
        <w:fldChar w:fldCharType="begin" w:fldLock="1"/>
      </w:r>
      <w:r>
        <w:instrText xml:space="preserve"> PAGEREF _Toc524258791 \h </w:instrText>
      </w:r>
      <w:r>
        <w:fldChar w:fldCharType="separate"/>
      </w:r>
      <w:r>
        <w:t>6</w:t>
      </w:r>
      <w:r>
        <w:fldChar w:fldCharType="end"/>
      </w:r>
    </w:p>
    <w:p w14:paraId="1ECF0F22" w14:textId="77777777" w:rsidR="00620882" w:rsidRDefault="00620882">
      <w:pPr>
        <w:pStyle w:val="TOC2"/>
        <w:rPr>
          <w:rFonts w:ascii="Calibri" w:hAnsi="Calibri"/>
          <w:sz w:val="22"/>
          <w:szCs w:val="22"/>
          <w:lang w:val="en-US"/>
        </w:rPr>
      </w:pPr>
      <w:r>
        <w:t>5.1</w:t>
      </w:r>
      <w:r>
        <w:rPr>
          <w:rFonts w:ascii="Calibri" w:hAnsi="Calibri"/>
          <w:sz w:val="22"/>
          <w:szCs w:val="22"/>
          <w:lang w:val="en-US"/>
        </w:rPr>
        <w:tab/>
      </w:r>
      <w:r>
        <w:t>Introduction</w:t>
      </w:r>
      <w:r>
        <w:tab/>
      </w:r>
      <w:r>
        <w:fldChar w:fldCharType="begin" w:fldLock="1"/>
      </w:r>
      <w:r>
        <w:instrText xml:space="preserve"> PAGEREF _Toc524258792 \h </w:instrText>
      </w:r>
      <w:r>
        <w:fldChar w:fldCharType="separate"/>
      </w:r>
      <w:r>
        <w:t>6</w:t>
      </w:r>
      <w:r>
        <w:fldChar w:fldCharType="end"/>
      </w:r>
    </w:p>
    <w:p w14:paraId="0884583B" w14:textId="77777777" w:rsidR="00620882" w:rsidRDefault="00620882">
      <w:pPr>
        <w:pStyle w:val="TOC2"/>
        <w:rPr>
          <w:rFonts w:ascii="Calibri" w:hAnsi="Calibri"/>
          <w:sz w:val="22"/>
          <w:szCs w:val="22"/>
          <w:lang w:val="en-US"/>
        </w:rPr>
      </w:pPr>
      <w:r>
        <w:t>5.2</w:t>
      </w:r>
      <w:r>
        <w:rPr>
          <w:rFonts w:ascii="Calibri" w:hAnsi="Calibri"/>
          <w:sz w:val="22"/>
          <w:szCs w:val="22"/>
          <w:lang w:val="en-US"/>
        </w:rPr>
        <w:tab/>
      </w:r>
      <w:r>
        <w:t>Experimental Design</w:t>
      </w:r>
      <w:r>
        <w:tab/>
      </w:r>
      <w:r>
        <w:fldChar w:fldCharType="begin" w:fldLock="1"/>
      </w:r>
      <w:r>
        <w:instrText xml:space="preserve"> PAGEREF _Toc524258793 \h </w:instrText>
      </w:r>
      <w:r>
        <w:fldChar w:fldCharType="separate"/>
      </w:r>
      <w:r>
        <w:t>6</w:t>
      </w:r>
      <w:r>
        <w:fldChar w:fldCharType="end"/>
      </w:r>
    </w:p>
    <w:p w14:paraId="583990D8" w14:textId="77777777" w:rsidR="00620882" w:rsidRDefault="00620882">
      <w:pPr>
        <w:pStyle w:val="TOC2"/>
        <w:rPr>
          <w:rFonts w:ascii="Calibri" w:hAnsi="Calibri"/>
          <w:sz w:val="22"/>
          <w:szCs w:val="22"/>
          <w:lang w:val="en-US"/>
        </w:rPr>
      </w:pPr>
      <w:r>
        <w:t>5.3</w:t>
      </w:r>
      <w:r>
        <w:rPr>
          <w:rFonts w:ascii="Calibri" w:hAnsi="Calibri"/>
          <w:sz w:val="22"/>
          <w:szCs w:val="22"/>
          <w:lang w:val="en-US"/>
        </w:rPr>
        <w:tab/>
      </w:r>
      <w:r>
        <w:t>Selection of Assessors</w:t>
      </w:r>
      <w:r>
        <w:tab/>
      </w:r>
      <w:r>
        <w:fldChar w:fldCharType="begin" w:fldLock="1"/>
      </w:r>
      <w:r>
        <w:instrText xml:space="preserve"> PAGEREF _Toc524258794 \h </w:instrText>
      </w:r>
      <w:r>
        <w:fldChar w:fldCharType="separate"/>
      </w:r>
      <w:r>
        <w:t>6</w:t>
      </w:r>
      <w:r>
        <w:fldChar w:fldCharType="end"/>
      </w:r>
    </w:p>
    <w:p w14:paraId="33769E43" w14:textId="77777777" w:rsidR="00620882" w:rsidRDefault="00620882">
      <w:pPr>
        <w:pStyle w:val="TOC2"/>
        <w:rPr>
          <w:rFonts w:ascii="Calibri" w:hAnsi="Calibri"/>
          <w:sz w:val="22"/>
          <w:szCs w:val="22"/>
          <w:lang w:val="en-US"/>
        </w:rPr>
      </w:pPr>
      <w:r>
        <w:t>5.4</w:t>
      </w:r>
      <w:r>
        <w:rPr>
          <w:rFonts w:ascii="Calibri" w:hAnsi="Calibri"/>
          <w:sz w:val="22"/>
          <w:szCs w:val="22"/>
          <w:lang w:val="en-US"/>
        </w:rPr>
        <w:tab/>
      </w:r>
      <w:r>
        <w:t>Test Materials</w:t>
      </w:r>
      <w:r>
        <w:tab/>
      </w:r>
      <w:r>
        <w:fldChar w:fldCharType="begin" w:fldLock="1"/>
      </w:r>
      <w:r>
        <w:instrText xml:space="preserve"> PAGEREF _Toc524258795 \h </w:instrText>
      </w:r>
      <w:r>
        <w:fldChar w:fldCharType="separate"/>
      </w:r>
      <w:r>
        <w:t>6</w:t>
      </w:r>
      <w:r>
        <w:fldChar w:fldCharType="end"/>
      </w:r>
    </w:p>
    <w:p w14:paraId="68A24A7A" w14:textId="77777777" w:rsidR="00620882" w:rsidRDefault="00620882">
      <w:pPr>
        <w:pStyle w:val="TOC2"/>
        <w:rPr>
          <w:rFonts w:ascii="Calibri" w:hAnsi="Calibri"/>
          <w:sz w:val="22"/>
          <w:szCs w:val="22"/>
          <w:lang w:val="en-US"/>
        </w:rPr>
      </w:pPr>
      <w:r>
        <w:t>5.5</w:t>
      </w:r>
      <w:r>
        <w:rPr>
          <w:rFonts w:ascii="Calibri" w:hAnsi="Calibri"/>
          <w:sz w:val="22"/>
          <w:szCs w:val="22"/>
          <w:lang w:val="en-US"/>
        </w:rPr>
        <w:tab/>
      </w:r>
      <w:r>
        <w:t>Content Presentation</w:t>
      </w:r>
      <w:r>
        <w:tab/>
      </w:r>
      <w:r>
        <w:fldChar w:fldCharType="begin" w:fldLock="1"/>
      </w:r>
      <w:r>
        <w:instrText xml:space="preserve"> PAGEREF _Toc524258796 \h </w:instrText>
      </w:r>
      <w:r>
        <w:fldChar w:fldCharType="separate"/>
      </w:r>
      <w:r>
        <w:t>6</w:t>
      </w:r>
      <w:r>
        <w:fldChar w:fldCharType="end"/>
      </w:r>
    </w:p>
    <w:p w14:paraId="351017DE" w14:textId="77777777" w:rsidR="00620882" w:rsidRDefault="00620882">
      <w:pPr>
        <w:pStyle w:val="TOC2"/>
        <w:rPr>
          <w:rFonts w:ascii="Calibri" w:hAnsi="Calibri"/>
          <w:sz w:val="22"/>
          <w:szCs w:val="22"/>
          <w:lang w:val="en-US"/>
        </w:rPr>
      </w:pPr>
      <w:r>
        <w:t>5.6</w:t>
      </w:r>
      <w:r>
        <w:rPr>
          <w:rFonts w:ascii="Calibri" w:hAnsi="Calibri"/>
          <w:sz w:val="22"/>
          <w:szCs w:val="22"/>
          <w:lang w:val="en-US"/>
        </w:rPr>
        <w:tab/>
      </w:r>
      <w:r>
        <w:t>Listening Environment</w:t>
      </w:r>
      <w:r>
        <w:tab/>
      </w:r>
      <w:r>
        <w:fldChar w:fldCharType="begin" w:fldLock="1"/>
      </w:r>
      <w:r>
        <w:instrText xml:space="preserve"> PAGEREF _Toc524258797 \h </w:instrText>
      </w:r>
      <w:r>
        <w:fldChar w:fldCharType="separate"/>
      </w:r>
      <w:r>
        <w:t>6</w:t>
      </w:r>
      <w:r>
        <w:fldChar w:fldCharType="end"/>
      </w:r>
    </w:p>
    <w:p w14:paraId="4570688E" w14:textId="77777777" w:rsidR="00620882" w:rsidRDefault="00620882">
      <w:pPr>
        <w:pStyle w:val="TOC2"/>
        <w:rPr>
          <w:rFonts w:ascii="Calibri" w:hAnsi="Calibri"/>
          <w:sz w:val="22"/>
          <w:szCs w:val="22"/>
          <w:lang w:val="en-US"/>
        </w:rPr>
      </w:pPr>
      <w:r>
        <w:t>5.7</w:t>
      </w:r>
      <w:r>
        <w:rPr>
          <w:rFonts w:ascii="Calibri" w:hAnsi="Calibri"/>
          <w:sz w:val="22"/>
          <w:szCs w:val="22"/>
          <w:lang w:val="en-US"/>
        </w:rPr>
        <w:tab/>
      </w:r>
      <w:r>
        <w:t>Listening System</w:t>
      </w:r>
      <w:r>
        <w:tab/>
      </w:r>
      <w:r>
        <w:fldChar w:fldCharType="begin" w:fldLock="1"/>
      </w:r>
      <w:r>
        <w:instrText xml:space="preserve"> PAGEREF _Toc524258798 \h </w:instrText>
      </w:r>
      <w:r>
        <w:fldChar w:fldCharType="separate"/>
      </w:r>
      <w:r>
        <w:t>6</w:t>
      </w:r>
      <w:r>
        <w:fldChar w:fldCharType="end"/>
      </w:r>
    </w:p>
    <w:p w14:paraId="0467DF50" w14:textId="77777777" w:rsidR="00620882" w:rsidRDefault="00620882">
      <w:pPr>
        <w:pStyle w:val="TOC2"/>
        <w:rPr>
          <w:rFonts w:ascii="Calibri" w:hAnsi="Calibri"/>
          <w:sz w:val="22"/>
          <w:szCs w:val="22"/>
          <w:lang w:val="en-US"/>
        </w:rPr>
      </w:pPr>
      <w:r>
        <w:t>5.8</w:t>
      </w:r>
      <w:r>
        <w:rPr>
          <w:rFonts w:ascii="Calibri" w:hAnsi="Calibri"/>
          <w:sz w:val="22"/>
          <w:szCs w:val="22"/>
          <w:lang w:val="en-US"/>
        </w:rPr>
        <w:tab/>
      </w:r>
      <w:r>
        <w:t>Listening Level</w:t>
      </w:r>
      <w:r>
        <w:tab/>
      </w:r>
      <w:r>
        <w:fldChar w:fldCharType="begin" w:fldLock="1"/>
      </w:r>
      <w:r>
        <w:instrText xml:space="preserve"> PAGEREF _Toc524258799 \h </w:instrText>
      </w:r>
      <w:r>
        <w:fldChar w:fldCharType="separate"/>
      </w:r>
      <w:r>
        <w:t>7</w:t>
      </w:r>
      <w:r>
        <w:fldChar w:fldCharType="end"/>
      </w:r>
    </w:p>
    <w:p w14:paraId="1FEEBDBB" w14:textId="77777777" w:rsidR="00620882" w:rsidRDefault="00620882">
      <w:pPr>
        <w:pStyle w:val="TOC2"/>
        <w:rPr>
          <w:rFonts w:ascii="Calibri" w:hAnsi="Calibri"/>
          <w:sz w:val="22"/>
          <w:szCs w:val="22"/>
          <w:lang w:val="en-US"/>
        </w:rPr>
      </w:pPr>
      <w:r>
        <w:t>5.9</w:t>
      </w:r>
      <w:r>
        <w:rPr>
          <w:rFonts w:ascii="Calibri" w:hAnsi="Calibri"/>
          <w:sz w:val="22"/>
          <w:szCs w:val="22"/>
          <w:lang w:val="en-US"/>
        </w:rPr>
        <w:tab/>
      </w:r>
      <w:r>
        <w:t>Anchor/Reference Conditions</w:t>
      </w:r>
      <w:r>
        <w:tab/>
      </w:r>
      <w:r>
        <w:fldChar w:fldCharType="begin" w:fldLock="1"/>
      </w:r>
      <w:r>
        <w:instrText xml:space="preserve"> PAGEREF _Toc524258800 \h </w:instrText>
      </w:r>
      <w:r>
        <w:fldChar w:fldCharType="separate"/>
      </w:r>
      <w:r>
        <w:t>7</w:t>
      </w:r>
      <w:r>
        <w:fldChar w:fldCharType="end"/>
      </w:r>
    </w:p>
    <w:p w14:paraId="24F17538" w14:textId="77777777" w:rsidR="00620882" w:rsidRDefault="00620882">
      <w:pPr>
        <w:pStyle w:val="TOC2"/>
        <w:rPr>
          <w:rFonts w:ascii="Calibri" w:hAnsi="Calibri"/>
          <w:sz w:val="22"/>
          <w:szCs w:val="22"/>
          <w:lang w:val="en-US"/>
        </w:rPr>
      </w:pPr>
      <w:r>
        <w:t>5.10</w:t>
      </w:r>
      <w:r>
        <w:rPr>
          <w:rFonts w:ascii="Calibri" w:hAnsi="Calibri"/>
          <w:sz w:val="22"/>
          <w:szCs w:val="22"/>
          <w:lang w:val="en-US"/>
        </w:rPr>
        <w:tab/>
      </w:r>
      <w:r>
        <w:t>Test Conditions</w:t>
      </w:r>
      <w:r>
        <w:tab/>
      </w:r>
      <w:r>
        <w:fldChar w:fldCharType="begin" w:fldLock="1"/>
      </w:r>
      <w:r>
        <w:instrText xml:space="preserve"> PAGEREF _Toc524258801 \h </w:instrText>
      </w:r>
      <w:r>
        <w:fldChar w:fldCharType="separate"/>
      </w:r>
      <w:r>
        <w:t>7</w:t>
      </w:r>
      <w:r>
        <w:fldChar w:fldCharType="end"/>
      </w:r>
    </w:p>
    <w:p w14:paraId="5E2AA75B" w14:textId="77777777" w:rsidR="00620882" w:rsidRDefault="00620882">
      <w:pPr>
        <w:pStyle w:val="TOC2"/>
        <w:rPr>
          <w:rFonts w:ascii="Calibri" w:hAnsi="Calibri"/>
          <w:sz w:val="22"/>
          <w:szCs w:val="22"/>
          <w:lang w:val="en-US"/>
        </w:rPr>
      </w:pPr>
      <w:r>
        <w:t>5.11</w:t>
      </w:r>
      <w:r>
        <w:rPr>
          <w:rFonts w:ascii="Calibri" w:hAnsi="Calibri"/>
          <w:sz w:val="22"/>
          <w:szCs w:val="22"/>
          <w:lang w:val="en-US"/>
        </w:rPr>
        <w:tab/>
      </w:r>
      <w:r>
        <w:t>Attributes</w:t>
      </w:r>
      <w:r>
        <w:tab/>
      </w:r>
      <w:r>
        <w:fldChar w:fldCharType="begin" w:fldLock="1"/>
      </w:r>
      <w:r>
        <w:instrText xml:space="preserve"> PAGEREF _Toc524258802 \h </w:instrText>
      </w:r>
      <w:r>
        <w:fldChar w:fldCharType="separate"/>
      </w:r>
      <w:r>
        <w:t>7</w:t>
      </w:r>
      <w:r>
        <w:fldChar w:fldCharType="end"/>
      </w:r>
    </w:p>
    <w:p w14:paraId="256328E0" w14:textId="77777777" w:rsidR="00620882" w:rsidRDefault="00620882">
      <w:pPr>
        <w:pStyle w:val="TOC2"/>
        <w:rPr>
          <w:rFonts w:ascii="Calibri" w:hAnsi="Calibri"/>
          <w:sz w:val="22"/>
          <w:szCs w:val="22"/>
          <w:lang w:val="en-US"/>
        </w:rPr>
      </w:pPr>
      <w:r>
        <w:t>5.12</w:t>
      </w:r>
      <w:r>
        <w:rPr>
          <w:rFonts w:ascii="Calibri" w:hAnsi="Calibri"/>
          <w:sz w:val="22"/>
          <w:szCs w:val="22"/>
          <w:lang w:val="en-US"/>
        </w:rPr>
        <w:tab/>
      </w:r>
      <w:r>
        <w:t>Test Report and Presentation of Results</w:t>
      </w:r>
      <w:r>
        <w:tab/>
      </w:r>
      <w:r>
        <w:fldChar w:fldCharType="begin" w:fldLock="1"/>
      </w:r>
      <w:r>
        <w:instrText xml:space="preserve"> PAGEREF _Toc524258803 \h </w:instrText>
      </w:r>
      <w:r>
        <w:fldChar w:fldCharType="separate"/>
      </w:r>
      <w:r>
        <w:t>7</w:t>
      </w:r>
      <w:r>
        <w:fldChar w:fldCharType="end"/>
      </w:r>
    </w:p>
    <w:p w14:paraId="6823D28B" w14:textId="77777777" w:rsidR="00620882" w:rsidRDefault="00620882">
      <w:pPr>
        <w:pStyle w:val="TOC1"/>
        <w:rPr>
          <w:rFonts w:ascii="Calibri" w:hAnsi="Calibri"/>
          <w:szCs w:val="22"/>
          <w:lang w:val="en-US"/>
        </w:rPr>
      </w:pPr>
      <w:r>
        <w:t>6</w:t>
      </w:r>
      <w:r>
        <w:rPr>
          <w:rFonts w:ascii="Calibri" w:hAnsi="Calibri"/>
          <w:szCs w:val="22"/>
          <w:lang w:val="en-US"/>
        </w:rPr>
        <w:tab/>
      </w:r>
      <w:r>
        <w:t>Test Methodologies for Immersive Audio Systems of TS 26.118 (Renderer Comparison Test)</w:t>
      </w:r>
      <w:r>
        <w:tab/>
      </w:r>
      <w:r>
        <w:fldChar w:fldCharType="begin" w:fldLock="1"/>
      </w:r>
      <w:r>
        <w:instrText xml:space="preserve"> PAGEREF _Toc524258804 \h </w:instrText>
      </w:r>
      <w:r>
        <w:fldChar w:fldCharType="separate"/>
      </w:r>
      <w:r>
        <w:t>7</w:t>
      </w:r>
      <w:r>
        <w:fldChar w:fldCharType="end"/>
      </w:r>
    </w:p>
    <w:p w14:paraId="41510F0A" w14:textId="77777777" w:rsidR="00620882" w:rsidRDefault="00620882">
      <w:pPr>
        <w:pStyle w:val="TOC2"/>
        <w:rPr>
          <w:rFonts w:ascii="Calibri" w:hAnsi="Calibri"/>
          <w:sz w:val="22"/>
          <w:szCs w:val="22"/>
          <w:lang w:val="en-US"/>
        </w:rPr>
      </w:pPr>
      <w:r>
        <w:t>6.1</w:t>
      </w:r>
      <w:r>
        <w:rPr>
          <w:rFonts w:ascii="Calibri" w:hAnsi="Calibri"/>
          <w:sz w:val="22"/>
          <w:szCs w:val="22"/>
          <w:lang w:val="en-US"/>
        </w:rPr>
        <w:tab/>
      </w:r>
      <w:r>
        <w:t>Introduction</w:t>
      </w:r>
      <w:r>
        <w:tab/>
      </w:r>
      <w:r>
        <w:fldChar w:fldCharType="begin" w:fldLock="1"/>
      </w:r>
      <w:r>
        <w:instrText xml:space="preserve"> PAGEREF _Toc524258805 \h </w:instrText>
      </w:r>
      <w:r>
        <w:fldChar w:fldCharType="separate"/>
      </w:r>
      <w:r>
        <w:t>7</w:t>
      </w:r>
      <w:r>
        <w:fldChar w:fldCharType="end"/>
      </w:r>
    </w:p>
    <w:p w14:paraId="5DBAC5BA" w14:textId="77777777" w:rsidR="00620882" w:rsidRDefault="00620882">
      <w:pPr>
        <w:pStyle w:val="TOC2"/>
        <w:rPr>
          <w:rFonts w:ascii="Calibri" w:hAnsi="Calibri"/>
          <w:sz w:val="22"/>
          <w:szCs w:val="22"/>
          <w:lang w:val="en-US"/>
        </w:rPr>
      </w:pPr>
      <w:r>
        <w:t>6.2</w:t>
      </w:r>
      <w:r>
        <w:rPr>
          <w:rFonts w:ascii="Calibri" w:hAnsi="Calibri"/>
          <w:sz w:val="22"/>
          <w:szCs w:val="22"/>
          <w:lang w:val="en-US"/>
        </w:rPr>
        <w:tab/>
      </w:r>
      <w:r>
        <w:t>Experimental Design</w:t>
      </w:r>
      <w:r>
        <w:tab/>
      </w:r>
      <w:r>
        <w:fldChar w:fldCharType="begin" w:fldLock="1"/>
      </w:r>
      <w:r>
        <w:instrText xml:space="preserve"> PAGEREF _Toc524258806 \h </w:instrText>
      </w:r>
      <w:r>
        <w:fldChar w:fldCharType="separate"/>
      </w:r>
      <w:r>
        <w:t>7</w:t>
      </w:r>
      <w:r>
        <w:fldChar w:fldCharType="end"/>
      </w:r>
    </w:p>
    <w:p w14:paraId="61405B44" w14:textId="77777777" w:rsidR="00620882" w:rsidRDefault="00620882">
      <w:pPr>
        <w:pStyle w:val="TOC2"/>
        <w:rPr>
          <w:rFonts w:ascii="Calibri" w:hAnsi="Calibri"/>
          <w:sz w:val="22"/>
          <w:szCs w:val="22"/>
          <w:lang w:val="en-US"/>
        </w:rPr>
      </w:pPr>
      <w:r>
        <w:t>6.3</w:t>
      </w:r>
      <w:r>
        <w:rPr>
          <w:rFonts w:ascii="Calibri" w:hAnsi="Calibri"/>
          <w:sz w:val="22"/>
          <w:szCs w:val="22"/>
          <w:lang w:val="en-US"/>
        </w:rPr>
        <w:tab/>
      </w:r>
      <w:r>
        <w:t>Selection of Assessors</w:t>
      </w:r>
      <w:r>
        <w:tab/>
      </w:r>
      <w:r>
        <w:fldChar w:fldCharType="begin" w:fldLock="1"/>
      </w:r>
      <w:r>
        <w:instrText xml:space="preserve"> PAGEREF _Toc524258807 \h </w:instrText>
      </w:r>
      <w:r>
        <w:fldChar w:fldCharType="separate"/>
      </w:r>
      <w:r>
        <w:t>8</w:t>
      </w:r>
      <w:r>
        <w:fldChar w:fldCharType="end"/>
      </w:r>
    </w:p>
    <w:p w14:paraId="7CFA32B7" w14:textId="77777777" w:rsidR="00620882" w:rsidRDefault="00620882">
      <w:pPr>
        <w:pStyle w:val="TOC2"/>
        <w:rPr>
          <w:rFonts w:ascii="Calibri" w:hAnsi="Calibri"/>
          <w:sz w:val="22"/>
          <w:szCs w:val="22"/>
          <w:lang w:val="en-US"/>
        </w:rPr>
      </w:pPr>
      <w:r>
        <w:t>6.4</w:t>
      </w:r>
      <w:r>
        <w:rPr>
          <w:rFonts w:ascii="Calibri" w:hAnsi="Calibri"/>
          <w:sz w:val="22"/>
          <w:szCs w:val="22"/>
          <w:lang w:val="en-US"/>
        </w:rPr>
        <w:tab/>
      </w:r>
      <w:r>
        <w:t>Test Materials</w:t>
      </w:r>
      <w:r>
        <w:tab/>
      </w:r>
      <w:r>
        <w:fldChar w:fldCharType="begin" w:fldLock="1"/>
      </w:r>
      <w:r>
        <w:instrText xml:space="preserve"> PAGEREF _Toc524258808 \h </w:instrText>
      </w:r>
      <w:r>
        <w:fldChar w:fldCharType="separate"/>
      </w:r>
      <w:r>
        <w:t>8</w:t>
      </w:r>
      <w:r>
        <w:fldChar w:fldCharType="end"/>
      </w:r>
    </w:p>
    <w:p w14:paraId="25788FB7" w14:textId="77777777" w:rsidR="00620882" w:rsidRDefault="00620882">
      <w:pPr>
        <w:pStyle w:val="TOC2"/>
        <w:rPr>
          <w:rFonts w:ascii="Calibri" w:hAnsi="Calibri"/>
          <w:sz w:val="22"/>
          <w:szCs w:val="22"/>
          <w:lang w:val="en-US"/>
        </w:rPr>
      </w:pPr>
      <w:r>
        <w:t>6.5</w:t>
      </w:r>
      <w:r>
        <w:rPr>
          <w:rFonts w:ascii="Calibri" w:hAnsi="Calibri"/>
          <w:sz w:val="22"/>
          <w:szCs w:val="22"/>
          <w:lang w:val="en-US"/>
        </w:rPr>
        <w:tab/>
      </w:r>
      <w:r>
        <w:t>Content Presentation</w:t>
      </w:r>
      <w:r>
        <w:tab/>
      </w:r>
      <w:r>
        <w:fldChar w:fldCharType="begin" w:fldLock="1"/>
      </w:r>
      <w:r>
        <w:instrText xml:space="preserve"> PAGEREF _Toc524258809 \h </w:instrText>
      </w:r>
      <w:r>
        <w:fldChar w:fldCharType="separate"/>
      </w:r>
      <w:r>
        <w:t>8</w:t>
      </w:r>
      <w:r>
        <w:fldChar w:fldCharType="end"/>
      </w:r>
    </w:p>
    <w:p w14:paraId="1D2E356D" w14:textId="77777777" w:rsidR="00620882" w:rsidRDefault="00620882">
      <w:pPr>
        <w:pStyle w:val="TOC2"/>
        <w:rPr>
          <w:rFonts w:ascii="Calibri" w:hAnsi="Calibri"/>
          <w:sz w:val="22"/>
          <w:szCs w:val="22"/>
          <w:lang w:val="en-US"/>
        </w:rPr>
      </w:pPr>
      <w:r>
        <w:t>6.6</w:t>
      </w:r>
      <w:r>
        <w:rPr>
          <w:rFonts w:ascii="Calibri" w:hAnsi="Calibri"/>
          <w:sz w:val="22"/>
          <w:szCs w:val="22"/>
          <w:lang w:val="en-US"/>
        </w:rPr>
        <w:tab/>
      </w:r>
      <w:r>
        <w:t>Listening Environment</w:t>
      </w:r>
      <w:r>
        <w:tab/>
      </w:r>
      <w:r>
        <w:fldChar w:fldCharType="begin" w:fldLock="1"/>
      </w:r>
      <w:r>
        <w:instrText xml:space="preserve"> PAGEREF _Toc524258810 \h </w:instrText>
      </w:r>
      <w:r>
        <w:fldChar w:fldCharType="separate"/>
      </w:r>
      <w:r>
        <w:t>9</w:t>
      </w:r>
      <w:r>
        <w:fldChar w:fldCharType="end"/>
      </w:r>
    </w:p>
    <w:p w14:paraId="10C45730" w14:textId="77777777" w:rsidR="00620882" w:rsidRDefault="00620882">
      <w:pPr>
        <w:pStyle w:val="TOC2"/>
        <w:rPr>
          <w:rFonts w:ascii="Calibri" w:hAnsi="Calibri"/>
          <w:sz w:val="22"/>
          <w:szCs w:val="22"/>
          <w:lang w:val="en-US"/>
        </w:rPr>
      </w:pPr>
      <w:r>
        <w:t>6.7</w:t>
      </w:r>
      <w:r>
        <w:rPr>
          <w:rFonts w:ascii="Calibri" w:hAnsi="Calibri"/>
          <w:sz w:val="22"/>
          <w:szCs w:val="22"/>
          <w:lang w:val="en-US"/>
        </w:rPr>
        <w:tab/>
      </w:r>
      <w:r>
        <w:t>Listening System</w:t>
      </w:r>
      <w:r>
        <w:tab/>
      </w:r>
      <w:r>
        <w:fldChar w:fldCharType="begin" w:fldLock="1"/>
      </w:r>
      <w:r>
        <w:instrText xml:space="preserve"> PAGEREF _Toc524258811 \h </w:instrText>
      </w:r>
      <w:r>
        <w:fldChar w:fldCharType="separate"/>
      </w:r>
      <w:r>
        <w:t>9</w:t>
      </w:r>
      <w:r>
        <w:fldChar w:fldCharType="end"/>
      </w:r>
    </w:p>
    <w:p w14:paraId="575195F1" w14:textId="77777777" w:rsidR="00620882" w:rsidRDefault="00620882">
      <w:pPr>
        <w:pStyle w:val="TOC2"/>
        <w:rPr>
          <w:rFonts w:ascii="Calibri" w:hAnsi="Calibri"/>
          <w:sz w:val="22"/>
          <w:szCs w:val="22"/>
          <w:lang w:val="en-US"/>
        </w:rPr>
      </w:pPr>
      <w:r>
        <w:t>6.8</w:t>
      </w:r>
      <w:r>
        <w:rPr>
          <w:rFonts w:ascii="Calibri" w:hAnsi="Calibri"/>
          <w:sz w:val="22"/>
          <w:szCs w:val="22"/>
          <w:lang w:val="en-US"/>
        </w:rPr>
        <w:tab/>
      </w:r>
      <w:r>
        <w:t>Listening Level</w:t>
      </w:r>
      <w:r>
        <w:tab/>
      </w:r>
      <w:r>
        <w:fldChar w:fldCharType="begin" w:fldLock="1"/>
      </w:r>
      <w:r>
        <w:instrText xml:space="preserve"> PAGEREF _Toc524258812 \h </w:instrText>
      </w:r>
      <w:r>
        <w:fldChar w:fldCharType="separate"/>
      </w:r>
      <w:r>
        <w:t>10</w:t>
      </w:r>
      <w:r>
        <w:fldChar w:fldCharType="end"/>
      </w:r>
    </w:p>
    <w:p w14:paraId="6FF21FA8" w14:textId="77777777" w:rsidR="00620882" w:rsidRDefault="00620882">
      <w:pPr>
        <w:pStyle w:val="TOC2"/>
        <w:rPr>
          <w:rFonts w:ascii="Calibri" w:hAnsi="Calibri"/>
          <w:sz w:val="22"/>
          <w:szCs w:val="22"/>
          <w:lang w:val="en-US"/>
        </w:rPr>
      </w:pPr>
      <w:r>
        <w:t>6.9</w:t>
      </w:r>
      <w:r>
        <w:rPr>
          <w:rFonts w:ascii="Calibri" w:hAnsi="Calibri"/>
          <w:sz w:val="22"/>
          <w:szCs w:val="22"/>
          <w:lang w:val="en-US"/>
        </w:rPr>
        <w:tab/>
      </w:r>
      <w:r>
        <w:t>Anchor/Reference Conditions</w:t>
      </w:r>
      <w:r>
        <w:tab/>
      </w:r>
      <w:r>
        <w:fldChar w:fldCharType="begin" w:fldLock="1"/>
      </w:r>
      <w:r>
        <w:instrText xml:space="preserve"> PAGEREF _Toc524258813 \h </w:instrText>
      </w:r>
      <w:r>
        <w:fldChar w:fldCharType="separate"/>
      </w:r>
      <w:r>
        <w:t>10</w:t>
      </w:r>
      <w:r>
        <w:fldChar w:fldCharType="end"/>
      </w:r>
    </w:p>
    <w:p w14:paraId="36B55975" w14:textId="77777777" w:rsidR="00620882" w:rsidRDefault="00620882">
      <w:pPr>
        <w:pStyle w:val="TOC2"/>
        <w:rPr>
          <w:rFonts w:ascii="Calibri" w:hAnsi="Calibri"/>
          <w:sz w:val="22"/>
          <w:szCs w:val="22"/>
          <w:lang w:val="en-US"/>
        </w:rPr>
      </w:pPr>
      <w:r>
        <w:t>6.10</w:t>
      </w:r>
      <w:r>
        <w:rPr>
          <w:rFonts w:ascii="Calibri" w:hAnsi="Calibri"/>
          <w:sz w:val="22"/>
          <w:szCs w:val="22"/>
          <w:lang w:val="en-US"/>
        </w:rPr>
        <w:tab/>
      </w:r>
      <w:r>
        <w:t>Test Conditions</w:t>
      </w:r>
      <w:r>
        <w:tab/>
      </w:r>
      <w:r>
        <w:fldChar w:fldCharType="begin" w:fldLock="1"/>
      </w:r>
      <w:r>
        <w:instrText xml:space="preserve"> PAGEREF _Toc524258814 \h </w:instrText>
      </w:r>
      <w:r>
        <w:fldChar w:fldCharType="separate"/>
      </w:r>
      <w:r>
        <w:t>10</w:t>
      </w:r>
      <w:r>
        <w:fldChar w:fldCharType="end"/>
      </w:r>
    </w:p>
    <w:p w14:paraId="6635A6DB" w14:textId="77777777" w:rsidR="00620882" w:rsidRDefault="00620882">
      <w:pPr>
        <w:pStyle w:val="TOC2"/>
        <w:rPr>
          <w:rFonts w:ascii="Calibri" w:hAnsi="Calibri"/>
          <w:sz w:val="22"/>
          <w:szCs w:val="22"/>
          <w:lang w:val="en-US"/>
        </w:rPr>
      </w:pPr>
      <w:r>
        <w:t>6.11</w:t>
      </w:r>
      <w:r>
        <w:rPr>
          <w:rFonts w:ascii="Calibri" w:hAnsi="Calibri"/>
          <w:sz w:val="22"/>
          <w:szCs w:val="22"/>
          <w:lang w:val="en-US"/>
        </w:rPr>
        <w:tab/>
      </w:r>
      <w:r>
        <w:t>Attributes</w:t>
      </w:r>
      <w:r>
        <w:tab/>
      </w:r>
      <w:r>
        <w:fldChar w:fldCharType="begin" w:fldLock="1"/>
      </w:r>
      <w:r>
        <w:instrText xml:space="preserve"> PAGEREF _Toc524258815 \h </w:instrText>
      </w:r>
      <w:r>
        <w:fldChar w:fldCharType="separate"/>
      </w:r>
      <w:r>
        <w:t>10</w:t>
      </w:r>
      <w:r>
        <w:fldChar w:fldCharType="end"/>
      </w:r>
    </w:p>
    <w:p w14:paraId="334F1918" w14:textId="77777777" w:rsidR="00620882" w:rsidRDefault="00620882">
      <w:pPr>
        <w:pStyle w:val="TOC2"/>
        <w:rPr>
          <w:rFonts w:ascii="Calibri" w:hAnsi="Calibri"/>
          <w:sz w:val="22"/>
          <w:szCs w:val="22"/>
          <w:lang w:val="en-US"/>
        </w:rPr>
      </w:pPr>
      <w:r>
        <w:t>6.12</w:t>
      </w:r>
      <w:r>
        <w:rPr>
          <w:rFonts w:ascii="Calibri" w:hAnsi="Calibri"/>
          <w:sz w:val="22"/>
          <w:szCs w:val="22"/>
          <w:lang w:val="en-US"/>
        </w:rPr>
        <w:tab/>
      </w:r>
      <w:r>
        <w:t>Test Report and Presentation of Results</w:t>
      </w:r>
      <w:r>
        <w:tab/>
      </w:r>
      <w:r>
        <w:fldChar w:fldCharType="begin" w:fldLock="1"/>
      </w:r>
      <w:r>
        <w:instrText xml:space="preserve"> PAGEREF _Toc524258816 \h </w:instrText>
      </w:r>
      <w:r>
        <w:fldChar w:fldCharType="separate"/>
      </w:r>
      <w:r>
        <w:t>11</w:t>
      </w:r>
      <w:r>
        <w:fldChar w:fldCharType="end"/>
      </w:r>
    </w:p>
    <w:p w14:paraId="7C827905" w14:textId="77777777" w:rsidR="00620882" w:rsidRDefault="00620882">
      <w:pPr>
        <w:pStyle w:val="TOC1"/>
        <w:rPr>
          <w:rFonts w:ascii="Calibri" w:hAnsi="Calibri"/>
          <w:szCs w:val="22"/>
          <w:lang w:val="en-US"/>
        </w:rPr>
      </w:pPr>
      <w:r>
        <w:t>7</w:t>
      </w:r>
      <w:r>
        <w:rPr>
          <w:rFonts w:ascii="Calibri" w:hAnsi="Calibri"/>
          <w:szCs w:val="22"/>
          <w:lang w:val="en-US"/>
        </w:rPr>
        <w:tab/>
      </w:r>
      <w:r>
        <w:t>Test Methodologies for Immersive Audio Systems of TS 26.118 (Codec Quality Characterization Test with Binaural Rendering)</w:t>
      </w:r>
      <w:r>
        <w:tab/>
      </w:r>
      <w:r>
        <w:fldChar w:fldCharType="begin" w:fldLock="1"/>
      </w:r>
      <w:r>
        <w:instrText xml:space="preserve"> PAGEREF _Toc524258817 \h </w:instrText>
      </w:r>
      <w:r>
        <w:fldChar w:fldCharType="separate"/>
      </w:r>
      <w:r>
        <w:t>11</w:t>
      </w:r>
      <w:r>
        <w:fldChar w:fldCharType="end"/>
      </w:r>
    </w:p>
    <w:p w14:paraId="3469A3B6" w14:textId="77777777" w:rsidR="00620882" w:rsidRDefault="00620882">
      <w:pPr>
        <w:pStyle w:val="TOC2"/>
        <w:rPr>
          <w:rFonts w:ascii="Calibri" w:hAnsi="Calibri"/>
          <w:sz w:val="22"/>
          <w:szCs w:val="22"/>
          <w:lang w:val="en-US"/>
        </w:rPr>
      </w:pPr>
      <w:r>
        <w:t>7.1</w:t>
      </w:r>
      <w:r>
        <w:rPr>
          <w:rFonts w:ascii="Calibri" w:hAnsi="Calibri"/>
          <w:sz w:val="22"/>
          <w:szCs w:val="22"/>
          <w:lang w:val="en-US"/>
        </w:rPr>
        <w:tab/>
      </w:r>
      <w:r>
        <w:t>Introduction</w:t>
      </w:r>
      <w:r>
        <w:tab/>
      </w:r>
      <w:r>
        <w:fldChar w:fldCharType="begin" w:fldLock="1"/>
      </w:r>
      <w:r>
        <w:instrText xml:space="preserve"> PAGEREF _Toc524258818 \h </w:instrText>
      </w:r>
      <w:r>
        <w:fldChar w:fldCharType="separate"/>
      </w:r>
      <w:r>
        <w:t>11</w:t>
      </w:r>
      <w:r>
        <w:fldChar w:fldCharType="end"/>
      </w:r>
    </w:p>
    <w:p w14:paraId="53BA505D" w14:textId="77777777" w:rsidR="00620882" w:rsidRDefault="00620882">
      <w:pPr>
        <w:pStyle w:val="TOC2"/>
        <w:rPr>
          <w:rFonts w:ascii="Calibri" w:hAnsi="Calibri"/>
          <w:sz w:val="22"/>
          <w:szCs w:val="22"/>
          <w:lang w:val="en-US"/>
        </w:rPr>
      </w:pPr>
      <w:r>
        <w:t>7.2</w:t>
      </w:r>
      <w:r>
        <w:rPr>
          <w:rFonts w:ascii="Calibri" w:hAnsi="Calibri"/>
          <w:sz w:val="22"/>
          <w:szCs w:val="22"/>
          <w:lang w:val="en-US"/>
        </w:rPr>
        <w:tab/>
      </w:r>
      <w:r>
        <w:t>Experimental Design</w:t>
      </w:r>
      <w:r>
        <w:tab/>
      </w:r>
      <w:r>
        <w:fldChar w:fldCharType="begin" w:fldLock="1"/>
      </w:r>
      <w:r>
        <w:instrText xml:space="preserve"> PAGEREF _Toc524258819 \h </w:instrText>
      </w:r>
      <w:r>
        <w:fldChar w:fldCharType="separate"/>
      </w:r>
      <w:r>
        <w:t>11</w:t>
      </w:r>
      <w:r>
        <w:fldChar w:fldCharType="end"/>
      </w:r>
    </w:p>
    <w:p w14:paraId="2DA9D20F" w14:textId="77777777" w:rsidR="00620882" w:rsidRDefault="00620882">
      <w:pPr>
        <w:pStyle w:val="TOC2"/>
        <w:rPr>
          <w:rFonts w:ascii="Calibri" w:hAnsi="Calibri"/>
          <w:sz w:val="22"/>
          <w:szCs w:val="22"/>
          <w:lang w:val="en-US"/>
        </w:rPr>
      </w:pPr>
      <w:r>
        <w:t>7.3</w:t>
      </w:r>
      <w:r>
        <w:rPr>
          <w:rFonts w:ascii="Calibri" w:hAnsi="Calibri"/>
          <w:sz w:val="22"/>
          <w:szCs w:val="22"/>
          <w:lang w:val="en-US"/>
        </w:rPr>
        <w:tab/>
      </w:r>
      <w:r>
        <w:t>Selection of Assessors</w:t>
      </w:r>
      <w:r>
        <w:tab/>
      </w:r>
      <w:r>
        <w:fldChar w:fldCharType="begin" w:fldLock="1"/>
      </w:r>
      <w:r>
        <w:instrText xml:space="preserve"> PAGEREF _Toc524258820 \h </w:instrText>
      </w:r>
      <w:r>
        <w:fldChar w:fldCharType="separate"/>
      </w:r>
      <w:r>
        <w:t>11</w:t>
      </w:r>
      <w:r>
        <w:fldChar w:fldCharType="end"/>
      </w:r>
    </w:p>
    <w:p w14:paraId="66EC4DDB" w14:textId="77777777" w:rsidR="00620882" w:rsidRDefault="00620882">
      <w:pPr>
        <w:pStyle w:val="TOC2"/>
        <w:rPr>
          <w:rFonts w:ascii="Calibri" w:hAnsi="Calibri"/>
          <w:sz w:val="22"/>
          <w:szCs w:val="22"/>
          <w:lang w:val="en-US"/>
        </w:rPr>
      </w:pPr>
      <w:r>
        <w:t>7.4</w:t>
      </w:r>
      <w:r>
        <w:rPr>
          <w:rFonts w:ascii="Calibri" w:hAnsi="Calibri"/>
          <w:sz w:val="22"/>
          <w:szCs w:val="22"/>
          <w:lang w:val="en-US"/>
        </w:rPr>
        <w:tab/>
      </w:r>
      <w:r>
        <w:t>Test Materials</w:t>
      </w:r>
      <w:r>
        <w:tab/>
      </w:r>
      <w:r>
        <w:fldChar w:fldCharType="begin" w:fldLock="1"/>
      </w:r>
      <w:r>
        <w:instrText xml:space="preserve"> PAGEREF _Toc524258821 \h </w:instrText>
      </w:r>
      <w:r>
        <w:fldChar w:fldCharType="separate"/>
      </w:r>
      <w:r>
        <w:t>11</w:t>
      </w:r>
      <w:r>
        <w:fldChar w:fldCharType="end"/>
      </w:r>
    </w:p>
    <w:p w14:paraId="1273C48C" w14:textId="77777777" w:rsidR="00620882" w:rsidRDefault="00620882">
      <w:pPr>
        <w:pStyle w:val="TOC2"/>
        <w:rPr>
          <w:rFonts w:ascii="Calibri" w:hAnsi="Calibri"/>
          <w:sz w:val="22"/>
          <w:szCs w:val="22"/>
          <w:lang w:val="en-US"/>
        </w:rPr>
      </w:pPr>
      <w:r>
        <w:t>7.5</w:t>
      </w:r>
      <w:r>
        <w:rPr>
          <w:rFonts w:ascii="Calibri" w:hAnsi="Calibri"/>
          <w:sz w:val="22"/>
          <w:szCs w:val="22"/>
          <w:lang w:val="en-US"/>
        </w:rPr>
        <w:tab/>
      </w:r>
      <w:r>
        <w:t>Content Presentation</w:t>
      </w:r>
      <w:r>
        <w:tab/>
      </w:r>
      <w:r>
        <w:fldChar w:fldCharType="begin" w:fldLock="1"/>
      </w:r>
      <w:r>
        <w:instrText xml:space="preserve"> PAGEREF _Toc524258822 \h </w:instrText>
      </w:r>
      <w:r>
        <w:fldChar w:fldCharType="separate"/>
      </w:r>
      <w:r>
        <w:t>11</w:t>
      </w:r>
      <w:r>
        <w:fldChar w:fldCharType="end"/>
      </w:r>
    </w:p>
    <w:p w14:paraId="7E47D73E" w14:textId="77777777" w:rsidR="00620882" w:rsidRDefault="00620882">
      <w:pPr>
        <w:pStyle w:val="TOC2"/>
        <w:rPr>
          <w:rFonts w:ascii="Calibri" w:hAnsi="Calibri"/>
          <w:sz w:val="22"/>
          <w:szCs w:val="22"/>
          <w:lang w:val="en-US"/>
        </w:rPr>
      </w:pPr>
      <w:r>
        <w:t>7.6</w:t>
      </w:r>
      <w:r>
        <w:rPr>
          <w:rFonts w:ascii="Calibri" w:hAnsi="Calibri"/>
          <w:sz w:val="22"/>
          <w:szCs w:val="22"/>
          <w:lang w:val="en-US"/>
        </w:rPr>
        <w:tab/>
      </w:r>
      <w:r>
        <w:t>Listening Environment</w:t>
      </w:r>
      <w:r>
        <w:tab/>
      </w:r>
      <w:r>
        <w:fldChar w:fldCharType="begin" w:fldLock="1"/>
      </w:r>
      <w:r>
        <w:instrText xml:space="preserve"> PAGEREF _Toc524258823 \h </w:instrText>
      </w:r>
      <w:r>
        <w:fldChar w:fldCharType="separate"/>
      </w:r>
      <w:r>
        <w:t>11</w:t>
      </w:r>
      <w:r>
        <w:fldChar w:fldCharType="end"/>
      </w:r>
    </w:p>
    <w:p w14:paraId="2519620E" w14:textId="77777777" w:rsidR="00620882" w:rsidRDefault="00620882">
      <w:pPr>
        <w:pStyle w:val="TOC2"/>
        <w:rPr>
          <w:rFonts w:ascii="Calibri" w:hAnsi="Calibri"/>
          <w:sz w:val="22"/>
          <w:szCs w:val="22"/>
          <w:lang w:val="en-US"/>
        </w:rPr>
      </w:pPr>
      <w:r>
        <w:t>7.7</w:t>
      </w:r>
      <w:r>
        <w:rPr>
          <w:rFonts w:ascii="Calibri" w:hAnsi="Calibri"/>
          <w:sz w:val="22"/>
          <w:szCs w:val="22"/>
          <w:lang w:val="en-US"/>
        </w:rPr>
        <w:tab/>
      </w:r>
      <w:r>
        <w:t>Listening System</w:t>
      </w:r>
      <w:r>
        <w:tab/>
      </w:r>
      <w:r>
        <w:fldChar w:fldCharType="begin" w:fldLock="1"/>
      </w:r>
      <w:r>
        <w:instrText xml:space="preserve"> PAGEREF _Toc524258824 \h </w:instrText>
      </w:r>
      <w:r>
        <w:fldChar w:fldCharType="separate"/>
      </w:r>
      <w:r>
        <w:t>12</w:t>
      </w:r>
      <w:r>
        <w:fldChar w:fldCharType="end"/>
      </w:r>
    </w:p>
    <w:p w14:paraId="59D388BA" w14:textId="77777777" w:rsidR="00620882" w:rsidRDefault="00620882">
      <w:pPr>
        <w:pStyle w:val="TOC2"/>
        <w:rPr>
          <w:rFonts w:ascii="Calibri" w:hAnsi="Calibri"/>
          <w:sz w:val="22"/>
          <w:szCs w:val="22"/>
          <w:lang w:val="en-US"/>
        </w:rPr>
      </w:pPr>
      <w:r>
        <w:t>7.8</w:t>
      </w:r>
      <w:r>
        <w:rPr>
          <w:rFonts w:ascii="Calibri" w:hAnsi="Calibri"/>
          <w:sz w:val="22"/>
          <w:szCs w:val="22"/>
          <w:lang w:val="en-US"/>
        </w:rPr>
        <w:tab/>
      </w:r>
      <w:r>
        <w:t>Listening Level</w:t>
      </w:r>
      <w:r>
        <w:tab/>
      </w:r>
      <w:r>
        <w:fldChar w:fldCharType="begin" w:fldLock="1"/>
      </w:r>
      <w:r>
        <w:instrText xml:space="preserve"> PAGEREF _Toc524258825 \h </w:instrText>
      </w:r>
      <w:r>
        <w:fldChar w:fldCharType="separate"/>
      </w:r>
      <w:r>
        <w:t>12</w:t>
      </w:r>
      <w:r>
        <w:fldChar w:fldCharType="end"/>
      </w:r>
    </w:p>
    <w:p w14:paraId="23313904" w14:textId="77777777" w:rsidR="00620882" w:rsidRDefault="00620882">
      <w:pPr>
        <w:pStyle w:val="TOC2"/>
        <w:rPr>
          <w:rFonts w:ascii="Calibri" w:hAnsi="Calibri"/>
          <w:sz w:val="22"/>
          <w:szCs w:val="22"/>
          <w:lang w:val="en-US"/>
        </w:rPr>
      </w:pPr>
      <w:r>
        <w:t>7.9</w:t>
      </w:r>
      <w:r>
        <w:rPr>
          <w:rFonts w:ascii="Calibri" w:hAnsi="Calibri"/>
          <w:sz w:val="22"/>
          <w:szCs w:val="22"/>
          <w:lang w:val="en-US"/>
        </w:rPr>
        <w:tab/>
      </w:r>
      <w:r>
        <w:t>Anchor/Reference Conditions</w:t>
      </w:r>
      <w:r>
        <w:tab/>
      </w:r>
      <w:r>
        <w:fldChar w:fldCharType="begin" w:fldLock="1"/>
      </w:r>
      <w:r>
        <w:instrText xml:space="preserve"> PAGEREF _Toc524258826 \h </w:instrText>
      </w:r>
      <w:r>
        <w:fldChar w:fldCharType="separate"/>
      </w:r>
      <w:r>
        <w:t>12</w:t>
      </w:r>
      <w:r>
        <w:fldChar w:fldCharType="end"/>
      </w:r>
    </w:p>
    <w:p w14:paraId="32650214" w14:textId="77777777" w:rsidR="00620882" w:rsidRDefault="00620882">
      <w:pPr>
        <w:pStyle w:val="TOC2"/>
        <w:rPr>
          <w:rFonts w:ascii="Calibri" w:hAnsi="Calibri"/>
          <w:sz w:val="22"/>
          <w:szCs w:val="22"/>
          <w:lang w:val="en-US"/>
        </w:rPr>
      </w:pPr>
      <w:r>
        <w:t>7.10</w:t>
      </w:r>
      <w:r>
        <w:rPr>
          <w:rFonts w:ascii="Calibri" w:hAnsi="Calibri"/>
          <w:sz w:val="22"/>
          <w:szCs w:val="22"/>
          <w:lang w:val="en-US"/>
        </w:rPr>
        <w:tab/>
      </w:r>
      <w:r>
        <w:t>Test Conditions</w:t>
      </w:r>
      <w:r>
        <w:tab/>
      </w:r>
      <w:r>
        <w:fldChar w:fldCharType="begin" w:fldLock="1"/>
      </w:r>
      <w:r>
        <w:instrText xml:space="preserve"> PAGEREF _Toc524258827 \h </w:instrText>
      </w:r>
      <w:r>
        <w:fldChar w:fldCharType="separate"/>
      </w:r>
      <w:r>
        <w:t>12</w:t>
      </w:r>
      <w:r>
        <w:fldChar w:fldCharType="end"/>
      </w:r>
    </w:p>
    <w:p w14:paraId="680D98DF" w14:textId="77777777" w:rsidR="00620882" w:rsidRDefault="00620882">
      <w:pPr>
        <w:pStyle w:val="TOC2"/>
        <w:rPr>
          <w:rFonts w:ascii="Calibri" w:hAnsi="Calibri"/>
          <w:sz w:val="22"/>
          <w:szCs w:val="22"/>
          <w:lang w:val="en-US"/>
        </w:rPr>
      </w:pPr>
      <w:r>
        <w:t>7.11</w:t>
      </w:r>
      <w:r>
        <w:rPr>
          <w:rFonts w:ascii="Calibri" w:hAnsi="Calibri"/>
          <w:sz w:val="22"/>
          <w:szCs w:val="22"/>
          <w:lang w:val="en-US"/>
        </w:rPr>
        <w:tab/>
      </w:r>
      <w:r>
        <w:t>Attributes</w:t>
      </w:r>
      <w:r>
        <w:tab/>
      </w:r>
      <w:r>
        <w:fldChar w:fldCharType="begin" w:fldLock="1"/>
      </w:r>
      <w:r>
        <w:instrText xml:space="preserve"> PAGEREF _Toc524258828 \h </w:instrText>
      </w:r>
      <w:r>
        <w:fldChar w:fldCharType="separate"/>
      </w:r>
      <w:r>
        <w:t>12</w:t>
      </w:r>
      <w:r>
        <w:fldChar w:fldCharType="end"/>
      </w:r>
    </w:p>
    <w:p w14:paraId="6CAE9A85" w14:textId="77777777" w:rsidR="00620882" w:rsidRDefault="00620882">
      <w:pPr>
        <w:pStyle w:val="TOC2"/>
        <w:rPr>
          <w:rFonts w:ascii="Calibri" w:hAnsi="Calibri"/>
          <w:sz w:val="22"/>
          <w:szCs w:val="22"/>
          <w:lang w:val="en-US"/>
        </w:rPr>
      </w:pPr>
      <w:r>
        <w:t>7.12</w:t>
      </w:r>
      <w:r>
        <w:rPr>
          <w:rFonts w:ascii="Calibri" w:hAnsi="Calibri"/>
          <w:sz w:val="22"/>
          <w:szCs w:val="22"/>
          <w:lang w:val="en-US"/>
        </w:rPr>
        <w:tab/>
      </w:r>
      <w:r>
        <w:t>Test Report and Presentation of Results</w:t>
      </w:r>
      <w:r>
        <w:tab/>
      </w:r>
      <w:r>
        <w:fldChar w:fldCharType="begin" w:fldLock="1"/>
      </w:r>
      <w:r>
        <w:instrText xml:space="preserve"> PAGEREF _Toc524258829 \h </w:instrText>
      </w:r>
      <w:r>
        <w:fldChar w:fldCharType="separate"/>
      </w:r>
      <w:r>
        <w:t>12</w:t>
      </w:r>
      <w:r>
        <w:fldChar w:fldCharType="end"/>
      </w:r>
    </w:p>
    <w:p w14:paraId="016AD5A9" w14:textId="77777777" w:rsidR="00620882" w:rsidRDefault="00620882" w:rsidP="00620882">
      <w:pPr>
        <w:pStyle w:val="TOC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_Toc524258830 \h </w:instrText>
      </w:r>
      <w:r>
        <w:fldChar w:fldCharType="separate"/>
      </w:r>
      <w:r>
        <w:t>13</w:t>
      </w:r>
      <w:r>
        <w:fldChar w:fldCharType="end"/>
      </w:r>
    </w:p>
    <w:p w14:paraId="7A9352E3" w14:textId="77777777" w:rsidR="00080512" w:rsidRPr="00F710EA" w:rsidRDefault="00620882">
      <w:r>
        <w:rPr>
          <w:noProof/>
          <w:sz w:val="22"/>
        </w:rPr>
        <w:fldChar w:fldCharType="end"/>
      </w:r>
    </w:p>
    <w:p w14:paraId="00DFCBE6" w14:textId="77777777" w:rsidR="00080512" w:rsidRPr="00F710EA" w:rsidRDefault="00080512">
      <w:pPr>
        <w:pStyle w:val="Heading1"/>
      </w:pPr>
      <w:r w:rsidRPr="00F710EA">
        <w:br w:type="page"/>
      </w:r>
      <w:bookmarkStart w:id="5" w:name="_Toc524258785"/>
      <w:r w:rsidRPr="00F710EA">
        <w:lastRenderedPageBreak/>
        <w:t>Foreword</w:t>
      </w:r>
      <w:bookmarkEnd w:id="5"/>
    </w:p>
    <w:p w14:paraId="249DF81E" w14:textId="77777777" w:rsidR="00080512" w:rsidRPr="00F710EA" w:rsidRDefault="00080512">
      <w:r w:rsidRPr="00F710EA">
        <w:t>This Technical Specification has been produced by the 3</w:t>
      </w:r>
      <w:r w:rsidR="00F04712" w:rsidRPr="00F710EA">
        <w:t>rd</w:t>
      </w:r>
      <w:r w:rsidRPr="00F710EA">
        <w:t xml:space="preserve"> Generation Partnership Project (3GPP).</w:t>
      </w:r>
    </w:p>
    <w:p w14:paraId="5B446E44" w14:textId="77777777" w:rsidR="00080512" w:rsidRPr="00F710EA" w:rsidRDefault="00080512">
      <w:r w:rsidRPr="00F710EA">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6B470419" w14:textId="77777777" w:rsidR="00080512" w:rsidRPr="00F710EA" w:rsidRDefault="00080512">
      <w:pPr>
        <w:pStyle w:val="B10"/>
      </w:pPr>
      <w:r w:rsidRPr="00F710EA">
        <w:t>Version x.y.z</w:t>
      </w:r>
    </w:p>
    <w:p w14:paraId="1E753011" w14:textId="77777777" w:rsidR="00080512" w:rsidRPr="00F710EA" w:rsidRDefault="00080512">
      <w:pPr>
        <w:pStyle w:val="B10"/>
      </w:pPr>
      <w:r w:rsidRPr="00F710EA">
        <w:t>where:</w:t>
      </w:r>
    </w:p>
    <w:p w14:paraId="10C1AEC1" w14:textId="77777777" w:rsidR="00080512" w:rsidRPr="00F710EA" w:rsidRDefault="00080512">
      <w:pPr>
        <w:pStyle w:val="B2"/>
      </w:pPr>
      <w:r w:rsidRPr="00F710EA">
        <w:t>x</w:t>
      </w:r>
      <w:r w:rsidRPr="00F710EA">
        <w:tab/>
        <w:t>the first digit:</w:t>
      </w:r>
    </w:p>
    <w:p w14:paraId="7159ECE4" w14:textId="77777777" w:rsidR="00080512" w:rsidRPr="00F710EA" w:rsidRDefault="00080512">
      <w:pPr>
        <w:pStyle w:val="B3"/>
      </w:pPr>
      <w:r w:rsidRPr="00F710EA">
        <w:t>1</w:t>
      </w:r>
      <w:r w:rsidRPr="00F710EA">
        <w:tab/>
        <w:t>presented to TSG for information;</w:t>
      </w:r>
    </w:p>
    <w:p w14:paraId="21E1CB4F" w14:textId="77777777" w:rsidR="00080512" w:rsidRPr="00F710EA" w:rsidRDefault="00080512">
      <w:pPr>
        <w:pStyle w:val="B3"/>
      </w:pPr>
      <w:r w:rsidRPr="00F710EA">
        <w:t>2</w:t>
      </w:r>
      <w:r w:rsidRPr="00F710EA">
        <w:tab/>
        <w:t>presented to TSG for approval;</w:t>
      </w:r>
    </w:p>
    <w:p w14:paraId="6E415F80" w14:textId="77777777" w:rsidR="00080512" w:rsidRPr="00F710EA" w:rsidRDefault="00080512">
      <w:pPr>
        <w:pStyle w:val="B3"/>
      </w:pPr>
      <w:r w:rsidRPr="00F710EA">
        <w:t>3</w:t>
      </w:r>
      <w:r w:rsidRPr="00F710EA">
        <w:tab/>
        <w:t>or greater indicates TSG approved document under change control.</w:t>
      </w:r>
    </w:p>
    <w:p w14:paraId="5CF9AE7B" w14:textId="77777777" w:rsidR="00080512" w:rsidRPr="00F710EA" w:rsidRDefault="00080512">
      <w:pPr>
        <w:pStyle w:val="B2"/>
      </w:pPr>
      <w:r w:rsidRPr="00F710EA">
        <w:t>y</w:t>
      </w:r>
      <w:r w:rsidRPr="00F710EA">
        <w:tab/>
        <w:t>the second digit is incremented for all changes of substance, i.e. technical enhancements, corrections, updates, etc.</w:t>
      </w:r>
    </w:p>
    <w:p w14:paraId="71A77D9F" w14:textId="77777777" w:rsidR="00080512" w:rsidRPr="00F710EA" w:rsidRDefault="00080512">
      <w:pPr>
        <w:pStyle w:val="B2"/>
      </w:pPr>
      <w:r w:rsidRPr="00F710EA">
        <w:t>z</w:t>
      </w:r>
      <w:r w:rsidRPr="00F710EA">
        <w:tab/>
        <w:t>the third digit is incremented when editorial only changes have been incorporated in the document.</w:t>
      </w:r>
    </w:p>
    <w:p w14:paraId="418B2DE7" w14:textId="77777777" w:rsidR="00080512" w:rsidRPr="00F710EA" w:rsidRDefault="00080512">
      <w:pPr>
        <w:pStyle w:val="Heading1"/>
      </w:pPr>
      <w:bookmarkStart w:id="6" w:name="_Toc524258786"/>
      <w:r w:rsidRPr="00F710EA">
        <w:t>Introduction</w:t>
      </w:r>
      <w:bookmarkEnd w:id="6"/>
    </w:p>
    <w:p w14:paraId="136CDB8D" w14:textId="77777777" w:rsidR="00C74351" w:rsidRPr="00F710EA" w:rsidRDefault="00C74351" w:rsidP="00630355">
      <w:r w:rsidRPr="00F710EA">
        <w:t>Audio is a key component of an immersive multimedia experience and 3GPP systems are expected to deliver immersive audio with a high Quality of Experience. However, industry agreed methods to assess the Quality of Experience for immersive audio are relatively few and this Technical Specification seeks to address this gap by providing subjective test methods for the assessment of immersive audio.</w:t>
      </w:r>
    </w:p>
    <w:p w14:paraId="522F6186" w14:textId="77777777" w:rsidR="00080512" w:rsidRPr="00F710EA" w:rsidRDefault="00080512">
      <w:pPr>
        <w:pStyle w:val="Heading1"/>
      </w:pPr>
      <w:r w:rsidRPr="00F710EA">
        <w:br w:type="page"/>
      </w:r>
      <w:bookmarkStart w:id="7" w:name="_Toc524258787"/>
      <w:r w:rsidRPr="00F710EA">
        <w:lastRenderedPageBreak/>
        <w:t>1</w:t>
      </w:r>
      <w:r w:rsidRPr="00F710EA">
        <w:tab/>
        <w:t>Scope</w:t>
      </w:r>
      <w:bookmarkEnd w:id="7"/>
    </w:p>
    <w:p w14:paraId="7EBD3F72" w14:textId="77777777" w:rsidR="00C74351" w:rsidRPr="00F710EA" w:rsidDel="004427E3" w:rsidRDefault="00C74351" w:rsidP="00C74351">
      <w:r w:rsidRPr="00F710EA" w:rsidDel="004427E3">
        <w:t>The present document specifies subjective test methodologies for 3GPP immersive audio systems including channel-based, object-based, scene-based and hybrids of these formats. The subjective evaluation methods described in the present document are applicable to audio capture, coding, transmission and rendering as indicated in their corresponding clauses.</w:t>
      </w:r>
    </w:p>
    <w:p w14:paraId="3D37FC97" w14:textId="77777777" w:rsidR="00C74351" w:rsidRPr="00F710EA" w:rsidRDefault="00C74351" w:rsidP="00C74351">
      <w:pPr>
        <w:pStyle w:val="Heading1"/>
      </w:pPr>
      <w:bookmarkStart w:id="8" w:name="_Toc524258788"/>
      <w:r w:rsidRPr="00F710EA">
        <w:t>2</w:t>
      </w:r>
      <w:r w:rsidRPr="00F710EA">
        <w:tab/>
        <w:t>References</w:t>
      </w:r>
      <w:bookmarkEnd w:id="8"/>
    </w:p>
    <w:p w14:paraId="27E1F038" w14:textId="77777777" w:rsidR="00C74351" w:rsidRPr="00F710EA" w:rsidRDefault="00C74351" w:rsidP="00C74351">
      <w:r w:rsidRPr="00F710EA">
        <w:t>The following documents contain provisions which, through reference in this text, constitute provisions of the present document.</w:t>
      </w:r>
    </w:p>
    <w:p w14:paraId="21C95323" w14:textId="77777777" w:rsidR="00C74351" w:rsidRPr="00F710EA" w:rsidRDefault="00C74351" w:rsidP="00C74351">
      <w:pPr>
        <w:pStyle w:val="B10"/>
      </w:pPr>
      <w:r w:rsidRPr="00F710EA">
        <w:t>-</w:t>
      </w:r>
      <w:r w:rsidRPr="00F710EA">
        <w:tab/>
        <w:t>References are either specific (identified by date of publication, edition number, version number, etc.) or non</w:t>
      </w:r>
      <w:r w:rsidRPr="00F710EA">
        <w:noBreakHyphen/>
        <w:t>specific.</w:t>
      </w:r>
    </w:p>
    <w:p w14:paraId="4387216F" w14:textId="77777777" w:rsidR="00C74351" w:rsidRPr="00F710EA" w:rsidRDefault="00C74351" w:rsidP="00C74351">
      <w:pPr>
        <w:pStyle w:val="B10"/>
      </w:pPr>
      <w:r w:rsidRPr="00F710EA">
        <w:t>-</w:t>
      </w:r>
      <w:r w:rsidRPr="00F710EA">
        <w:tab/>
        <w:t>For a specific reference, subsequent revisions do not apply.</w:t>
      </w:r>
    </w:p>
    <w:p w14:paraId="321A703F" w14:textId="77777777" w:rsidR="00C74351" w:rsidRPr="00F710EA" w:rsidRDefault="00C74351" w:rsidP="00C74351">
      <w:pPr>
        <w:pStyle w:val="B10"/>
      </w:pPr>
      <w:r w:rsidRPr="00F710EA">
        <w:t>-</w:t>
      </w:r>
      <w:r w:rsidRPr="00F710EA">
        <w:tab/>
        <w:t>For a non-specific reference, the latest version applies. In the case of a reference to a 3GPP document (including a GSM document), a non-specific reference implicitly refers to the latest version of that document</w:t>
      </w:r>
      <w:r w:rsidRPr="00F710EA">
        <w:rPr>
          <w:i/>
        </w:rPr>
        <w:t xml:space="preserve"> in the same Release as the present document</w:t>
      </w:r>
      <w:r w:rsidRPr="00F710EA">
        <w:t>.</w:t>
      </w:r>
    </w:p>
    <w:p w14:paraId="3B510152" w14:textId="77777777" w:rsidR="00C74351" w:rsidRPr="00F710EA" w:rsidRDefault="00C74351" w:rsidP="00C74351">
      <w:pPr>
        <w:pStyle w:val="EX"/>
      </w:pPr>
      <w:r w:rsidRPr="00F710EA">
        <w:t>[1]</w:t>
      </w:r>
      <w:r w:rsidRPr="00F710EA">
        <w:tab/>
        <w:t>3GPP TR 21.905: "Vocabulary for 3GPP Specifications".</w:t>
      </w:r>
    </w:p>
    <w:p w14:paraId="2DAC77DD" w14:textId="77777777" w:rsidR="00C74351" w:rsidRPr="00F710EA" w:rsidRDefault="00C74351" w:rsidP="00C74351">
      <w:pPr>
        <w:pStyle w:val="EX"/>
      </w:pPr>
      <w:r w:rsidRPr="00F710EA">
        <w:t>[2]</w:t>
      </w:r>
      <w:r w:rsidRPr="00F710EA">
        <w:tab/>
        <w:t xml:space="preserve">ITU-R </w:t>
      </w:r>
      <w:r w:rsidR="00CC2CC5">
        <w:t xml:space="preserve">Recommendation </w:t>
      </w:r>
      <w:r w:rsidRPr="00F710EA">
        <w:t xml:space="preserve">BS.1534-3: </w:t>
      </w:r>
      <w:r w:rsidR="00D623ED" w:rsidRPr="00F710EA">
        <w:t>"</w:t>
      </w:r>
      <w:r w:rsidRPr="00F710EA">
        <w:t>Method for the subjective assessment of intermediate quality level of audio systems</w:t>
      </w:r>
      <w:r w:rsidR="00D623ED" w:rsidRPr="00F710EA">
        <w:t>"</w:t>
      </w:r>
      <w:r w:rsidRPr="00F710EA">
        <w:t>.</w:t>
      </w:r>
    </w:p>
    <w:p w14:paraId="4C7F214A" w14:textId="77777777" w:rsidR="00C74351" w:rsidRPr="00F710EA" w:rsidRDefault="00C74351" w:rsidP="00C74351">
      <w:pPr>
        <w:pStyle w:val="EX"/>
      </w:pPr>
      <w:r w:rsidRPr="00F710EA">
        <w:t>[3]</w:t>
      </w:r>
      <w:r w:rsidRPr="00F710EA">
        <w:tab/>
        <w:t xml:space="preserve">ITU-R </w:t>
      </w:r>
      <w:r w:rsidR="00CC2CC5">
        <w:t xml:space="preserve">Recommendation </w:t>
      </w:r>
      <w:r w:rsidRPr="00F710EA">
        <w:t xml:space="preserve">BS.1116-3: </w:t>
      </w:r>
      <w:r w:rsidR="00D623ED" w:rsidRPr="00F710EA">
        <w:t>"</w:t>
      </w:r>
      <w:r w:rsidRPr="00F710EA">
        <w:t>Methods for the subjective assessment of small impairments in audio systems</w:t>
      </w:r>
      <w:r w:rsidR="00D623ED" w:rsidRPr="00F710EA">
        <w:t>"</w:t>
      </w:r>
      <w:r w:rsidR="00CC2CC5">
        <w:t>.</w:t>
      </w:r>
    </w:p>
    <w:p w14:paraId="442D0314" w14:textId="77777777" w:rsidR="00C74351" w:rsidRPr="00F710EA" w:rsidRDefault="00C74351" w:rsidP="00C74351">
      <w:pPr>
        <w:pStyle w:val="EX"/>
      </w:pPr>
      <w:r w:rsidRPr="00F710EA">
        <w:t>[4]</w:t>
      </w:r>
      <w:r w:rsidRPr="00F710EA">
        <w:tab/>
        <w:t xml:space="preserve">ITU-R </w:t>
      </w:r>
      <w:r w:rsidR="00CC2CC5">
        <w:t xml:space="preserve">Recommendation </w:t>
      </w:r>
      <w:r w:rsidRPr="00F710EA">
        <w:t>BS.2051-</w:t>
      </w:r>
      <w:r w:rsidR="00D42C8D">
        <w:t>2</w:t>
      </w:r>
      <w:r w:rsidRPr="00F710EA">
        <w:t xml:space="preserve">: </w:t>
      </w:r>
      <w:r w:rsidR="00D623ED" w:rsidRPr="00F710EA">
        <w:t>"</w:t>
      </w:r>
      <w:r w:rsidRPr="00F710EA">
        <w:t>Advance sound system for programme production</w:t>
      </w:r>
      <w:r w:rsidR="00D623ED" w:rsidRPr="00F710EA">
        <w:t>"</w:t>
      </w:r>
      <w:r w:rsidR="00CC2CC5">
        <w:t>.</w:t>
      </w:r>
    </w:p>
    <w:p w14:paraId="0DDBDF06" w14:textId="77777777" w:rsidR="00C74351" w:rsidRPr="00F710EA" w:rsidRDefault="00C74351" w:rsidP="00C74351">
      <w:pPr>
        <w:pStyle w:val="EX"/>
      </w:pPr>
      <w:r w:rsidRPr="00F710EA">
        <w:t>[5]</w:t>
      </w:r>
      <w:r w:rsidRPr="00F710EA">
        <w:tab/>
        <w:t xml:space="preserve">3GPP TS 26.118: </w:t>
      </w:r>
      <w:r w:rsidR="00D623ED" w:rsidRPr="00F710EA">
        <w:t>"</w:t>
      </w:r>
      <w:r w:rsidRPr="00F710EA">
        <w:t xml:space="preserve">3GPP Virtual </w:t>
      </w:r>
      <w:r w:rsidR="00B3425A">
        <w:t>r</w:t>
      </w:r>
      <w:r w:rsidRPr="00F710EA">
        <w:t>eality profiles for streaming applications</w:t>
      </w:r>
      <w:r w:rsidR="00D623ED" w:rsidRPr="00F710EA">
        <w:t>"</w:t>
      </w:r>
      <w:r w:rsidR="00CC2CC5">
        <w:t>.</w:t>
      </w:r>
    </w:p>
    <w:p w14:paraId="4707AAF7" w14:textId="77777777" w:rsidR="00080512" w:rsidRPr="00F710EA" w:rsidRDefault="00080512">
      <w:pPr>
        <w:pStyle w:val="Heading1"/>
      </w:pPr>
      <w:bookmarkStart w:id="9" w:name="_Toc524258789"/>
      <w:r w:rsidRPr="00F710EA">
        <w:t>3</w:t>
      </w:r>
      <w:r w:rsidRPr="00F710EA">
        <w:tab/>
        <w:t>Definitions</w:t>
      </w:r>
      <w:bookmarkEnd w:id="9"/>
    </w:p>
    <w:p w14:paraId="0C36B201" w14:textId="77777777" w:rsidR="00080512" w:rsidRPr="00F710EA" w:rsidRDefault="00080512" w:rsidP="00E91137">
      <w:r w:rsidRPr="00F710EA">
        <w:t xml:space="preserve">For the purposes of the present document, the terms and definitions given in </w:t>
      </w:r>
      <w:bookmarkStart w:id="10" w:name="OLE_LINK6"/>
      <w:bookmarkStart w:id="11" w:name="OLE_LINK7"/>
      <w:bookmarkStart w:id="12" w:name="OLE_LINK8"/>
      <w:r w:rsidR="00DF62CD" w:rsidRPr="00F710EA">
        <w:t xml:space="preserve">3GPP </w:t>
      </w:r>
      <w:bookmarkEnd w:id="10"/>
      <w:bookmarkEnd w:id="11"/>
      <w:bookmarkEnd w:id="12"/>
      <w:r w:rsidRPr="00F710EA">
        <w:t>TR 21.905 [</w:t>
      </w:r>
      <w:r w:rsidR="004D3578" w:rsidRPr="00F710EA">
        <w:t>1</w:t>
      </w:r>
      <w:r w:rsidRPr="00F710EA">
        <w:t xml:space="preserve">] and the following apply. A term defined in the present document takes precedence over the definition of the same term, if any, in </w:t>
      </w:r>
      <w:r w:rsidR="00DF62CD" w:rsidRPr="00F710EA">
        <w:t xml:space="preserve">3GPP </w:t>
      </w:r>
      <w:r w:rsidRPr="00F710EA">
        <w:t>TR 21.905 [</w:t>
      </w:r>
      <w:r w:rsidR="004D3578" w:rsidRPr="00F710EA">
        <w:t>1</w:t>
      </w:r>
      <w:r w:rsidRPr="00F710EA">
        <w:t>].</w:t>
      </w:r>
    </w:p>
    <w:p w14:paraId="295795E6" w14:textId="77777777" w:rsidR="00C74351" w:rsidRPr="00F710EA" w:rsidRDefault="00C74351" w:rsidP="00630355">
      <w:pPr>
        <w:pStyle w:val="Heading1"/>
      </w:pPr>
      <w:bookmarkStart w:id="13" w:name="_Toc524258790"/>
      <w:r w:rsidRPr="00F710EA">
        <w:t>4</w:t>
      </w:r>
      <w:r w:rsidRPr="00F710EA">
        <w:tab/>
        <w:t>(VOID)</w:t>
      </w:r>
      <w:bookmarkEnd w:id="13"/>
    </w:p>
    <w:p w14:paraId="201E619D" w14:textId="77777777" w:rsidR="00ED4452" w:rsidRPr="00F710EA" w:rsidRDefault="00A0399F" w:rsidP="00630355">
      <w:r w:rsidRPr="00F710EA">
        <w:t xml:space="preserve">This clause is left "Void" intentionally, since specific clauses of </w:t>
      </w:r>
      <w:r w:rsidR="00120B48">
        <w:t>the present document</w:t>
      </w:r>
      <w:r w:rsidRPr="00F710EA">
        <w:t xml:space="preserve"> have been used and referenced during the characterization exercise related to the 3GPP Virtual Reality Audio profile; therefore, a clause ren</w:t>
      </w:r>
      <w:r w:rsidR="00C254C1" w:rsidRPr="00F710EA">
        <w:t>umber</w:t>
      </w:r>
      <w:r w:rsidRPr="00F710EA">
        <w:t xml:space="preserve">ing would misalign such </w:t>
      </w:r>
      <w:r w:rsidR="00C254C1" w:rsidRPr="00F710EA">
        <w:t xml:space="preserve">specific </w:t>
      </w:r>
      <w:r w:rsidRPr="00F710EA">
        <w:t>references from other 3GPP specifications.</w:t>
      </w:r>
    </w:p>
    <w:p w14:paraId="48937B55" w14:textId="77777777" w:rsidR="00C74351" w:rsidRPr="00F710EA" w:rsidRDefault="00C74351" w:rsidP="00630355">
      <w:pPr>
        <w:pStyle w:val="Heading1"/>
      </w:pPr>
      <w:bookmarkStart w:id="14" w:name="_Toc524258791"/>
      <w:r w:rsidRPr="00F710EA">
        <w:t>5</w:t>
      </w:r>
      <w:r w:rsidRPr="00F710EA">
        <w:tab/>
        <w:t>Test Methodologies for Immersive Audio Systems of TS 26.118 (Codec Quality Characterization Test)</w:t>
      </w:r>
      <w:bookmarkEnd w:id="14"/>
    </w:p>
    <w:p w14:paraId="5CEF47AA" w14:textId="77777777" w:rsidR="00C74351" w:rsidRPr="00F710EA" w:rsidRDefault="00C74351" w:rsidP="00C74351">
      <w:pPr>
        <w:pStyle w:val="Heading2"/>
      </w:pPr>
      <w:bookmarkStart w:id="15" w:name="_Toc524258792"/>
      <w:r w:rsidRPr="00F710EA">
        <w:t>5.1</w:t>
      </w:r>
      <w:r w:rsidRPr="00F710EA">
        <w:tab/>
        <w:t>Introduction</w:t>
      </w:r>
      <w:bookmarkEnd w:id="15"/>
    </w:p>
    <w:p w14:paraId="629D3227" w14:textId="77777777" w:rsidR="00C74351" w:rsidRPr="00F710EA" w:rsidRDefault="00C74351" w:rsidP="00C74351">
      <w:r w:rsidRPr="00F710EA">
        <w:t xml:space="preserve">This clause specifies the Codec Quality Characterization Test for the audio profiles in TS 26.118. The Codec Quality Characterization Test is based on the test method defined in [2]. The Codec Quality Characterization Test assesses the </w:t>
      </w:r>
      <w:r w:rsidRPr="00F710EA">
        <w:rPr>
          <w:i/>
        </w:rPr>
        <w:t>Basic Audio Quality</w:t>
      </w:r>
      <w:r w:rsidRPr="00F710EA">
        <w:t xml:space="preserve"> attribute at different bit-rates for a given audio profile. </w:t>
      </w:r>
    </w:p>
    <w:p w14:paraId="4399E380" w14:textId="77777777" w:rsidR="00C74351" w:rsidRPr="00F710EA" w:rsidRDefault="00C74351" w:rsidP="00C74351">
      <w:pPr>
        <w:pStyle w:val="NO"/>
      </w:pPr>
      <w:r w:rsidRPr="00F710EA">
        <w:lastRenderedPageBreak/>
        <w:t>NOTE:</w:t>
      </w:r>
      <w:r w:rsidRPr="00F710EA">
        <w:tab/>
        <w:t>The reference and hidden reference for the Codec Quality Characterization Test are rendered to the loudspeakers with the reference renderer of the audio profile under test. Because the reference renderer may include degradations to the immersive audio quality, including a reduction on the number of audio streams, care</w:t>
      </w:r>
      <w:r w:rsidR="00D42C8D">
        <w:t xml:space="preserve"> will </w:t>
      </w:r>
      <w:r w:rsidRPr="00F710EA">
        <w:t>be taken when evaluating the results.</w:t>
      </w:r>
    </w:p>
    <w:p w14:paraId="01B97D78" w14:textId="77777777" w:rsidR="00C74351" w:rsidRPr="00F710EA" w:rsidRDefault="00C74351" w:rsidP="00C74351">
      <w:pPr>
        <w:pStyle w:val="Heading2"/>
      </w:pPr>
      <w:bookmarkStart w:id="16" w:name="_Toc524258793"/>
      <w:r w:rsidRPr="00F710EA">
        <w:t>5.2</w:t>
      </w:r>
      <w:r w:rsidRPr="00F710EA">
        <w:tab/>
        <w:t>Experimental Design</w:t>
      </w:r>
      <w:bookmarkEnd w:id="16"/>
    </w:p>
    <w:p w14:paraId="440F2183" w14:textId="77777777" w:rsidR="00C74351" w:rsidRPr="00F710EA" w:rsidRDefault="00C74351" w:rsidP="00C74351">
      <w:r w:rsidRPr="00F710EA">
        <w:t>The experimental design of the Codec Quality Characterization Test is such that all assessors rate all Anchor/Reference and Test Conditions. To control for possible presentation order biases, the presentation order of the samples is fully randomized during the experiment (double-blind test). To minimize listener fatigue, the following constraints on the experimental design are defined:</w:t>
      </w:r>
    </w:p>
    <w:p w14:paraId="13856BEC" w14:textId="77777777" w:rsidR="00C74351" w:rsidRPr="00F710EA" w:rsidRDefault="00C74351" w:rsidP="00C74351">
      <w:pPr>
        <w:pStyle w:val="B10"/>
      </w:pPr>
      <w:r w:rsidRPr="00F710EA">
        <w:t>-</w:t>
      </w:r>
      <w:r w:rsidRPr="00F710EA">
        <w:tab/>
        <w:t>Each Test Material shall be no longer than 12</w:t>
      </w:r>
      <w:r w:rsidR="00CC2CC5">
        <w:t xml:space="preserve"> </w:t>
      </w:r>
      <w:r w:rsidRPr="00F710EA">
        <w:t>s in duration.</w:t>
      </w:r>
    </w:p>
    <w:p w14:paraId="0089F23D" w14:textId="77777777" w:rsidR="00C74351" w:rsidRPr="00F710EA" w:rsidRDefault="00C74351" w:rsidP="00C74351">
      <w:pPr>
        <w:pStyle w:val="B10"/>
      </w:pPr>
      <w:r w:rsidRPr="00F710EA">
        <w:t>-</w:t>
      </w:r>
      <w:r w:rsidRPr="00F710EA">
        <w:tab/>
        <w:t>No more than four Codec Operating Points shall be tested for each test material.</w:t>
      </w:r>
    </w:p>
    <w:p w14:paraId="471EB5CC" w14:textId="77777777" w:rsidR="00C74351" w:rsidRPr="00F710EA" w:rsidRDefault="00C74351" w:rsidP="00C74351">
      <w:pPr>
        <w:pStyle w:val="B10"/>
      </w:pPr>
      <w:r w:rsidRPr="00F710EA">
        <w:t>-</w:t>
      </w:r>
      <w:r w:rsidRPr="00F710EA">
        <w:tab/>
        <w:t>Each experiment shall contain no more than 10 Test Materials.</w:t>
      </w:r>
    </w:p>
    <w:p w14:paraId="00313053" w14:textId="77777777" w:rsidR="00C74351" w:rsidRPr="00F710EA" w:rsidRDefault="00C74351" w:rsidP="00C74351">
      <w:pPr>
        <w:pStyle w:val="Heading2"/>
      </w:pPr>
      <w:bookmarkStart w:id="17" w:name="_Toc524258794"/>
      <w:r w:rsidRPr="00F710EA">
        <w:t>5.3</w:t>
      </w:r>
      <w:r w:rsidRPr="00F710EA">
        <w:tab/>
        <w:t>Selection of Assessors</w:t>
      </w:r>
      <w:bookmarkEnd w:id="17"/>
    </w:p>
    <w:p w14:paraId="7A179D97" w14:textId="77777777" w:rsidR="00C74351" w:rsidRPr="00F710EA" w:rsidRDefault="00C74351" w:rsidP="00C74351">
      <w:r w:rsidRPr="00F710EA">
        <w:t xml:space="preserve">The selection of assessors shall follow the guidelines in [2] </w:t>
      </w:r>
      <w:r w:rsidR="00CC2CC5">
        <w:t>c</w:t>
      </w:r>
      <w:r w:rsidR="00CC2CC5" w:rsidRPr="00F710EA">
        <w:t xml:space="preserve">lause </w:t>
      </w:r>
      <w:r w:rsidRPr="00F710EA">
        <w:t xml:space="preserve">4.1. Only </w:t>
      </w:r>
      <w:r w:rsidRPr="00F710EA">
        <w:rPr>
          <w:i/>
        </w:rPr>
        <w:t>experienced assessors</w:t>
      </w:r>
      <w:r w:rsidRPr="00F710EA">
        <w:t xml:space="preserve"> shall participate in the experiment and the test administrator shall employ pre- and post-screening according to [2] </w:t>
      </w:r>
      <w:r w:rsidR="00CC2CC5">
        <w:t>c</w:t>
      </w:r>
      <w:r w:rsidR="00CC2CC5" w:rsidRPr="00F710EA">
        <w:t xml:space="preserve">lause </w:t>
      </w:r>
      <w:r w:rsidRPr="00F710EA">
        <w:t xml:space="preserve">4.1. The final test results shall include assessments from at least 10 </w:t>
      </w:r>
      <w:r w:rsidRPr="00F710EA">
        <w:rPr>
          <w:i/>
        </w:rPr>
        <w:t xml:space="preserve">experienced assessors </w:t>
      </w:r>
      <w:r w:rsidRPr="00F710EA">
        <w:t>that have passed both pre- and post-screening.</w:t>
      </w:r>
    </w:p>
    <w:p w14:paraId="7705A7F5" w14:textId="77777777" w:rsidR="00C74351" w:rsidRPr="00F710EA" w:rsidRDefault="00C74351" w:rsidP="00C74351">
      <w:pPr>
        <w:pStyle w:val="Heading2"/>
      </w:pPr>
      <w:bookmarkStart w:id="18" w:name="_Toc524258795"/>
      <w:r w:rsidRPr="00F710EA">
        <w:t>5.4</w:t>
      </w:r>
      <w:r w:rsidRPr="00F710EA">
        <w:tab/>
        <w:t>Test Materials</w:t>
      </w:r>
      <w:bookmarkEnd w:id="18"/>
    </w:p>
    <w:p w14:paraId="2F096534" w14:textId="77777777" w:rsidR="00C74351" w:rsidRPr="00F710EA" w:rsidRDefault="00C74351" w:rsidP="00C74351">
      <w:r w:rsidRPr="00F710EA">
        <w:t>Critical audio materials representing typical virtual reality content shall be used as Test Materials. Each test shall include at least 3 channel-based, 3 object-based and 3 scene-based Test Materials. In the event a Test Material is a hybrid format, the primary category to which the Test Material belongs to (distributed among channels, objects and scene-based) shall be indicated in the Test Report.</w:t>
      </w:r>
    </w:p>
    <w:p w14:paraId="167C57D5" w14:textId="77777777" w:rsidR="00C74351" w:rsidRPr="00F710EA" w:rsidRDefault="00C74351" w:rsidP="00C74351">
      <w:r w:rsidRPr="00F710EA">
        <w:t>All Test Materials shall be provided as either 24-bit integer or 32-bit PCM float signals with a sampling rate of 48</w:t>
      </w:r>
      <w:r w:rsidR="00CC2CC5">
        <w:t xml:space="preserve"> </w:t>
      </w:r>
      <w:r w:rsidRPr="00F710EA">
        <w:t>kHz.</w:t>
      </w:r>
    </w:p>
    <w:p w14:paraId="3B4234FC" w14:textId="77777777" w:rsidR="00C74351" w:rsidRPr="00F710EA" w:rsidRDefault="00C74351" w:rsidP="00C74351">
      <w:pPr>
        <w:pStyle w:val="Heading2"/>
      </w:pPr>
      <w:bookmarkStart w:id="19" w:name="_Toc524258796"/>
      <w:r w:rsidRPr="00F710EA">
        <w:t>5.5</w:t>
      </w:r>
      <w:r w:rsidRPr="00F710EA">
        <w:tab/>
        <w:t>Content Presentation</w:t>
      </w:r>
      <w:bookmarkEnd w:id="19"/>
    </w:p>
    <w:p w14:paraId="75F780A2" w14:textId="77777777" w:rsidR="00C74351" w:rsidRPr="00F710EA" w:rsidRDefault="00C74351" w:rsidP="00C74351">
      <w:r w:rsidRPr="00F710EA">
        <w:t xml:space="preserve">The content presentation and grading process are according to [2] </w:t>
      </w:r>
      <w:r w:rsidR="00CC2CC5">
        <w:t>c</w:t>
      </w:r>
      <w:r w:rsidR="00CC2CC5" w:rsidRPr="00F710EA">
        <w:t xml:space="preserve">lauses </w:t>
      </w:r>
      <w:r w:rsidRPr="00F710EA">
        <w:t xml:space="preserve">5.3 and 5.4. </w:t>
      </w:r>
    </w:p>
    <w:p w14:paraId="330EC5EE" w14:textId="77777777" w:rsidR="00C74351" w:rsidRPr="00F710EA" w:rsidRDefault="00C74351" w:rsidP="00C74351">
      <w:pPr>
        <w:pStyle w:val="Heading2"/>
      </w:pPr>
      <w:bookmarkStart w:id="20" w:name="_Toc524258797"/>
      <w:r w:rsidRPr="00F710EA">
        <w:t>5.6</w:t>
      </w:r>
      <w:r w:rsidRPr="00F710EA">
        <w:tab/>
        <w:t>Listening Environment</w:t>
      </w:r>
      <w:bookmarkEnd w:id="20"/>
    </w:p>
    <w:p w14:paraId="58CC17B2" w14:textId="77777777" w:rsidR="00C74351" w:rsidRPr="00F710EA" w:rsidRDefault="00C74351" w:rsidP="00C74351">
      <w:r w:rsidRPr="00F710EA">
        <w:t xml:space="preserve">The listening environment should comply with [3] </w:t>
      </w:r>
      <w:r w:rsidR="00CC2CC5">
        <w:t>c</w:t>
      </w:r>
      <w:r w:rsidR="00CC2CC5" w:rsidRPr="00F710EA">
        <w:t>lause</w:t>
      </w:r>
      <w:r w:rsidR="00CC2CC5">
        <w:t>s</w:t>
      </w:r>
      <w:r w:rsidR="00CC2CC5" w:rsidRPr="00F710EA">
        <w:t xml:space="preserve"> </w:t>
      </w:r>
      <w:r w:rsidRPr="00F710EA">
        <w:t>8.2 and 8.3.</w:t>
      </w:r>
    </w:p>
    <w:p w14:paraId="28B5F882" w14:textId="77777777" w:rsidR="00C74351" w:rsidRPr="00F710EA" w:rsidRDefault="00C74351" w:rsidP="00C74351">
      <w:pPr>
        <w:pStyle w:val="Heading2"/>
      </w:pPr>
      <w:bookmarkStart w:id="21" w:name="_Toc524258798"/>
      <w:r w:rsidRPr="00F710EA">
        <w:t>5.7</w:t>
      </w:r>
      <w:r w:rsidRPr="00F710EA">
        <w:tab/>
        <w:t>Listening System</w:t>
      </w:r>
      <w:bookmarkEnd w:id="21"/>
    </w:p>
    <w:p w14:paraId="680B5BD4" w14:textId="77777777" w:rsidR="00C74351" w:rsidRPr="00F710EA" w:rsidRDefault="00C74351" w:rsidP="00C74351">
      <w:r w:rsidRPr="00F710EA">
        <w:t>The listening system shall be loudspeaker-based. The loudspeaker layout is layout J described in [4] Annex 1.</w:t>
      </w:r>
    </w:p>
    <w:p w14:paraId="16CED498" w14:textId="77777777" w:rsidR="00C74351" w:rsidRPr="00F710EA" w:rsidRDefault="00C74351" w:rsidP="00C74351">
      <w:pPr>
        <w:pStyle w:val="Heading2"/>
      </w:pPr>
      <w:bookmarkStart w:id="22" w:name="_Toc524258799"/>
      <w:r w:rsidRPr="00F710EA">
        <w:t>5.8</w:t>
      </w:r>
      <w:r w:rsidRPr="00F710EA">
        <w:tab/>
        <w:t>Listening Level</w:t>
      </w:r>
      <w:bookmarkEnd w:id="22"/>
    </w:p>
    <w:p w14:paraId="17BE995F" w14:textId="77777777" w:rsidR="00C74351" w:rsidRPr="00F710EA" w:rsidRDefault="00C74351" w:rsidP="00C74351">
      <w:r w:rsidRPr="00F710EA">
        <w:t xml:space="preserve">The listening level is according to [2] </w:t>
      </w:r>
      <w:r w:rsidR="00CC2CC5">
        <w:t>c</w:t>
      </w:r>
      <w:r w:rsidR="00CC2CC5" w:rsidRPr="00F710EA">
        <w:t xml:space="preserve">lause </w:t>
      </w:r>
      <w:r w:rsidRPr="00F710EA">
        <w:t>8. The listening level is adjusted with channel-based content.</w:t>
      </w:r>
    </w:p>
    <w:p w14:paraId="060E964D" w14:textId="77777777" w:rsidR="00C74351" w:rsidRPr="00F710EA" w:rsidRDefault="00C74351" w:rsidP="00C74351">
      <w:pPr>
        <w:pStyle w:val="Heading2"/>
      </w:pPr>
      <w:bookmarkStart w:id="23" w:name="_Toc524258800"/>
      <w:r w:rsidRPr="00F710EA">
        <w:t>5.9</w:t>
      </w:r>
      <w:r w:rsidRPr="00F710EA">
        <w:tab/>
        <w:t>Anchor/Reference Conditions</w:t>
      </w:r>
      <w:bookmarkEnd w:id="23"/>
    </w:p>
    <w:p w14:paraId="78A8B1B4" w14:textId="77777777" w:rsidR="00C74351" w:rsidRPr="00F710EA" w:rsidRDefault="00C74351" w:rsidP="00C74351">
      <w:r w:rsidRPr="00F710EA">
        <w:t xml:space="preserve">All Codec Quality Characterization Tests shall include one Hidden Reference and two Anchors. The two Anchors are 3.5kHz and 7kHz low-pass filtered versions of the Reference condition, as described in [2] </w:t>
      </w:r>
      <w:r w:rsidR="00CC2CC5">
        <w:t>c</w:t>
      </w:r>
      <w:r w:rsidR="00CC2CC5" w:rsidRPr="00F710EA">
        <w:t xml:space="preserve">lause </w:t>
      </w:r>
      <w:r w:rsidRPr="00F710EA">
        <w:t>5.1.</w:t>
      </w:r>
    </w:p>
    <w:p w14:paraId="7AB64D42" w14:textId="77777777" w:rsidR="00C74351" w:rsidRPr="00F710EA" w:rsidRDefault="00C74351" w:rsidP="00C74351">
      <w:r w:rsidRPr="00F710EA">
        <w:lastRenderedPageBreak/>
        <w:t>The Reference and Hidden Reference conditions are the source test Materials rendered to the loudspeaker setup through the Reference Renderer of the Audio Profile under test with the coding bypassed.</w:t>
      </w:r>
    </w:p>
    <w:p w14:paraId="3EBEDB62" w14:textId="77777777" w:rsidR="00C74351" w:rsidRPr="00F710EA" w:rsidRDefault="00C74351" w:rsidP="00C74351">
      <w:pPr>
        <w:pStyle w:val="Heading2"/>
      </w:pPr>
      <w:bookmarkStart w:id="24" w:name="_Toc524258801"/>
      <w:r w:rsidRPr="00F710EA">
        <w:t>5.10</w:t>
      </w:r>
      <w:r w:rsidRPr="00F710EA">
        <w:tab/>
        <w:t>Test Conditions</w:t>
      </w:r>
      <w:bookmarkEnd w:id="24"/>
    </w:p>
    <w:p w14:paraId="3AF30290" w14:textId="77777777" w:rsidR="00C74351" w:rsidRPr="00F710EA" w:rsidRDefault="00C74351" w:rsidP="00C74351">
      <w:r w:rsidRPr="00F710EA">
        <w:t>The Test Conditions shall be generated by encoding, decoding and rendering the test Materials with the target operating points of:</w:t>
      </w:r>
    </w:p>
    <w:p w14:paraId="17B61E7D" w14:textId="77777777" w:rsidR="00C74351" w:rsidRPr="00F710EA" w:rsidRDefault="00D623ED" w:rsidP="00D623ED">
      <w:pPr>
        <w:pStyle w:val="B10"/>
      </w:pPr>
      <w:r w:rsidRPr="00F710EA">
        <w:t>-</w:t>
      </w:r>
      <w:r w:rsidRPr="00F710EA">
        <w:tab/>
      </w:r>
      <w:r w:rsidR="00C74351" w:rsidRPr="00F710EA">
        <w:t>128 kbps (for First Order Ambisonics contents only)</w:t>
      </w:r>
    </w:p>
    <w:p w14:paraId="40BC6286" w14:textId="77777777" w:rsidR="00C74351" w:rsidRPr="00F710EA" w:rsidRDefault="00D623ED" w:rsidP="00D623ED">
      <w:pPr>
        <w:pStyle w:val="B10"/>
      </w:pPr>
      <w:r w:rsidRPr="00F710EA">
        <w:t>-</w:t>
      </w:r>
      <w:r w:rsidRPr="00F710EA">
        <w:tab/>
      </w:r>
      <w:r w:rsidR="00C74351" w:rsidRPr="00F710EA">
        <w:t>256 kbps</w:t>
      </w:r>
    </w:p>
    <w:p w14:paraId="161C829A" w14:textId="77777777" w:rsidR="00C74351" w:rsidRPr="00F710EA" w:rsidRDefault="00D623ED" w:rsidP="00D623ED">
      <w:pPr>
        <w:pStyle w:val="B10"/>
      </w:pPr>
      <w:r w:rsidRPr="00F710EA">
        <w:t>-</w:t>
      </w:r>
      <w:r w:rsidRPr="00F710EA">
        <w:tab/>
      </w:r>
      <w:r w:rsidR="00C74351" w:rsidRPr="00F710EA">
        <w:t>384 kbps</w:t>
      </w:r>
    </w:p>
    <w:p w14:paraId="5ECB1234" w14:textId="77777777" w:rsidR="00C74351" w:rsidRPr="00F710EA" w:rsidRDefault="00D623ED" w:rsidP="00D623ED">
      <w:pPr>
        <w:pStyle w:val="B10"/>
      </w:pPr>
      <w:r w:rsidRPr="00F710EA">
        <w:t>-</w:t>
      </w:r>
      <w:r w:rsidRPr="00F710EA">
        <w:tab/>
      </w:r>
      <w:r w:rsidR="00C74351" w:rsidRPr="00F710EA">
        <w:t>512 kbps</w:t>
      </w:r>
    </w:p>
    <w:p w14:paraId="2F8640F0" w14:textId="77777777" w:rsidR="00C74351" w:rsidRPr="00F710EA" w:rsidRDefault="00C74351" w:rsidP="00C74351">
      <w:r w:rsidRPr="00F710EA">
        <w:t>A +/- 10% variation from the target operating points is acceptable. The actual bit-rate for each Test Condition shall be reported with an accompanying justification for the target operating point deviation. The renderer used for the Test Conditions shall be the same renderer used for the Anchor and Reference Conditions.</w:t>
      </w:r>
    </w:p>
    <w:p w14:paraId="4C760E2E" w14:textId="77777777" w:rsidR="00C74351" w:rsidRPr="00F710EA" w:rsidRDefault="00C74351" w:rsidP="00C74351">
      <w:pPr>
        <w:pStyle w:val="Heading2"/>
      </w:pPr>
      <w:bookmarkStart w:id="25" w:name="_Toc524258802"/>
      <w:r w:rsidRPr="00F710EA">
        <w:t>5.11</w:t>
      </w:r>
      <w:r w:rsidRPr="00F710EA">
        <w:tab/>
        <w:t>Attributes</w:t>
      </w:r>
      <w:bookmarkEnd w:id="25"/>
    </w:p>
    <w:p w14:paraId="680AD021" w14:textId="77777777" w:rsidR="00C74351" w:rsidRPr="00F710EA" w:rsidRDefault="00C74351" w:rsidP="00C74351">
      <w:r w:rsidRPr="00F710EA">
        <w:t xml:space="preserve">The Codec Quality Characterization Test shall assess the </w:t>
      </w:r>
      <w:r w:rsidRPr="00F710EA">
        <w:rPr>
          <w:i/>
        </w:rPr>
        <w:t>Basic Audio Quality</w:t>
      </w:r>
      <w:r w:rsidRPr="00F710EA">
        <w:t xml:space="preserve"> attribute described in [2] </w:t>
      </w:r>
      <w:r w:rsidR="00CC2CC5">
        <w:t>c</w:t>
      </w:r>
      <w:r w:rsidR="00CC2CC5" w:rsidRPr="00F710EA">
        <w:t xml:space="preserve">lause </w:t>
      </w:r>
      <w:r w:rsidRPr="00F710EA">
        <w:t>6.4.</w:t>
      </w:r>
    </w:p>
    <w:p w14:paraId="01DF5E87" w14:textId="77777777" w:rsidR="00C74351" w:rsidRPr="00F710EA" w:rsidRDefault="00C74351" w:rsidP="00C74351">
      <w:pPr>
        <w:pStyle w:val="Heading2"/>
      </w:pPr>
      <w:bookmarkStart w:id="26" w:name="_Toc524258803"/>
      <w:r w:rsidRPr="00F710EA">
        <w:t>5.12</w:t>
      </w:r>
      <w:r w:rsidRPr="00F710EA">
        <w:tab/>
        <w:t>Test Report and Presentation of Results</w:t>
      </w:r>
      <w:bookmarkEnd w:id="26"/>
    </w:p>
    <w:p w14:paraId="713A2107" w14:textId="77777777" w:rsidR="00C74351" w:rsidRPr="00F710EA" w:rsidRDefault="00C74351" w:rsidP="00C74351">
      <w:r w:rsidRPr="00F710EA">
        <w:t>The Test Report shall provide the Mean and 95</w:t>
      </w:r>
      <w:r w:rsidR="00CC2CC5">
        <w:t xml:space="preserve"> </w:t>
      </w:r>
      <w:r w:rsidRPr="00F710EA">
        <w:t>% Confidence Intervals (t-distribution) for each test Condition, Hidden Reference and Anchors. All results provided shall be post-screened results.</w:t>
      </w:r>
    </w:p>
    <w:p w14:paraId="5E120E64" w14:textId="77777777" w:rsidR="00C74351" w:rsidRPr="00F710EA" w:rsidRDefault="00C74351" w:rsidP="00C74351">
      <w:pPr>
        <w:pStyle w:val="Heading1"/>
      </w:pPr>
      <w:bookmarkStart w:id="27" w:name="_Toc524258804"/>
      <w:r w:rsidRPr="00F710EA">
        <w:t>6</w:t>
      </w:r>
      <w:r w:rsidRPr="00F710EA">
        <w:tab/>
        <w:t>Test Methodologies for Immersive Audio Systems of TS 26.118 (Renderer Comparison Test)</w:t>
      </w:r>
      <w:bookmarkEnd w:id="27"/>
    </w:p>
    <w:p w14:paraId="75BF050A" w14:textId="77777777" w:rsidR="00C74351" w:rsidRPr="00F710EA" w:rsidRDefault="00C74351" w:rsidP="00C74351">
      <w:pPr>
        <w:pStyle w:val="Heading2"/>
      </w:pPr>
      <w:bookmarkStart w:id="28" w:name="_Toc524258805"/>
      <w:r w:rsidRPr="00F710EA">
        <w:t>6.1</w:t>
      </w:r>
      <w:r w:rsidRPr="00F710EA">
        <w:tab/>
        <w:t>Introduction</w:t>
      </w:r>
      <w:bookmarkEnd w:id="28"/>
    </w:p>
    <w:p w14:paraId="3C31545B" w14:textId="77777777" w:rsidR="00C74351" w:rsidRPr="00F710EA" w:rsidRDefault="00C74351" w:rsidP="00C74351">
      <w:r w:rsidRPr="00F710EA">
        <w:t>This clause specifies the Renderer Comparison Test for the audio profiles in TS 26.118. The Renderer Comparison Test is loosely inspired by the Comparison Category Rating test paradigm described in [5] Annex E.</w:t>
      </w:r>
    </w:p>
    <w:p w14:paraId="4B7E0D7C" w14:textId="77777777" w:rsidR="00C74351" w:rsidRPr="00F710EA" w:rsidRDefault="00C74351" w:rsidP="00C74351">
      <w:pPr>
        <w:pStyle w:val="Heading2"/>
      </w:pPr>
      <w:bookmarkStart w:id="29" w:name="_Toc524258806"/>
      <w:r w:rsidRPr="00F710EA">
        <w:t>6.2</w:t>
      </w:r>
      <w:r w:rsidRPr="00F710EA">
        <w:tab/>
        <w:t>Experimental Design</w:t>
      </w:r>
      <w:bookmarkEnd w:id="29"/>
    </w:p>
    <w:p w14:paraId="3DD83380" w14:textId="77777777" w:rsidR="00C74351" w:rsidRPr="00F710EA" w:rsidRDefault="00C74351" w:rsidP="00C74351">
      <w:r w:rsidRPr="00F710EA">
        <w:t xml:space="preserve">In the Renderer Comparison Test, the assessors compare a Test Condition against Anchor Conditions on four audio quality Attributes. The presentation of the Test and Anchor Conditions is binaural using head-tracking. For each trial, the Test Condition is compared to one of the Anchor Conditions as an A v. B comparison. To control for possible presentation order biases, the Test Conditions shall be presented to the assessors as sample A in exactly half of the trials. The test shall be conducted with 12 Test Materials and two Anchors for a total of 24 trials (comparisons). </w:t>
      </w:r>
    </w:p>
    <w:p w14:paraId="2A3C8D18" w14:textId="77777777" w:rsidR="00C74351" w:rsidRPr="00F710EA" w:rsidRDefault="00C74351" w:rsidP="00C74351">
      <w:r w:rsidRPr="00F710EA">
        <w:t>The test shall be divided in two sessions. the first session compares the Test Condition against the first Anchor and the second session compares the Test Condition against the second Anchor.</w:t>
      </w:r>
    </w:p>
    <w:p w14:paraId="6FFD9228" w14:textId="77777777" w:rsidR="00C74351" w:rsidRPr="00F710EA" w:rsidRDefault="00C74351" w:rsidP="00C74351">
      <w:pPr>
        <w:pStyle w:val="Heading2"/>
      </w:pPr>
      <w:bookmarkStart w:id="30" w:name="_Toc524258807"/>
      <w:r w:rsidRPr="00F710EA">
        <w:t>6.3</w:t>
      </w:r>
      <w:r w:rsidRPr="00F710EA">
        <w:tab/>
        <w:t>Selection of Assessors</w:t>
      </w:r>
      <w:bookmarkEnd w:id="30"/>
    </w:p>
    <w:p w14:paraId="6DDCEA76" w14:textId="77777777" w:rsidR="00C74351" w:rsidRPr="00F710EA" w:rsidRDefault="00C74351" w:rsidP="00C74351">
      <w:r w:rsidRPr="00F710EA">
        <w:t xml:space="preserve">The selection of assessors shall follow the guidelines in [2] </w:t>
      </w:r>
      <w:r w:rsidR="00CC2CC5">
        <w:t>c</w:t>
      </w:r>
      <w:r w:rsidR="00CC2CC5" w:rsidRPr="00F710EA">
        <w:t xml:space="preserve">lause </w:t>
      </w:r>
      <w:r w:rsidRPr="00F710EA">
        <w:t xml:space="preserve">4.1. Only </w:t>
      </w:r>
      <w:r w:rsidRPr="00F710EA">
        <w:rPr>
          <w:i/>
        </w:rPr>
        <w:t>experienced assessors</w:t>
      </w:r>
      <w:r w:rsidRPr="00F710EA">
        <w:t xml:space="preserve"> shall participate in the experiment and the test administrator shall employ pre- screening according to [2] </w:t>
      </w:r>
      <w:r w:rsidR="00CC2CC5">
        <w:t>c</w:t>
      </w:r>
      <w:r w:rsidR="00CC2CC5" w:rsidRPr="00F710EA">
        <w:t xml:space="preserve">lause </w:t>
      </w:r>
      <w:r w:rsidRPr="00F710EA">
        <w:t xml:space="preserve">4.1. The final test results shall include assessments from at least 12 </w:t>
      </w:r>
      <w:r w:rsidRPr="00F710EA">
        <w:rPr>
          <w:i/>
        </w:rPr>
        <w:t xml:space="preserve">experienced assessors </w:t>
      </w:r>
      <w:r w:rsidRPr="00F710EA">
        <w:t xml:space="preserve">that have passed pre-screening. </w:t>
      </w:r>
    </w:p>
    <w:p w14:paraId="4F1B9A4A" w14:textId="77777777" w:rsidR="00C74351" w:rsidRPr="00F710EA" w:rsidRDefault="00C74351" w:rsidP="0036369A">
      <w:pPr>
        <w:pStyle w:val="NO"/>
      </w:pPr>
      <w:r w:rsidRPr="00F710EA">
        <w:lastRenderedPageBreak/>
        <w:t>NOTE</w:t>
      </w:r>
      <w:r w:rsidR="0036369A" w:rsidRPr="00F710EA">
        <w:t xml:space="preserve"> 1</w:t>
      </w:r>
      <w:r w:rsidRPr="00F710EA">
        <w:t>:</w:t>
      </w:r>
      <w:r w:rsidR="004F1B58">
        <w:tab/>
      </w:r>
      <w:r w:rsidRPr="00F710EA">
        <w:t xml:space="preserve">Post-screening methods for this test are for further study. In the event post-screening is performed, the test report </w:t>
      </w:r>
      <w:r w:rsidR="00D42C8D">
        <w:t xml:space="preserve">will </w:t>
      </w:r>
      <w:r w:rsidRPr="00F710EA">
        <w:t>describe the method adopted.</w:t>
      </w:r>
    </w:p>
    <w:p w14:paraId="70FAF899" w14:textId="77777777" w:rsidR="00C74351" w:rsidRPr="00F710EA" w:rsidRDefault="00C74351" w:rsidP="0036369A">
      <w:pPr>
        <w:pStyle w:val="NO"/>
      </w:pPr>
      <w:r w:rsidRPr="00F710EA">
        <w:t>NOTE</w:t>
      </w:r>
      <w:r w:rsidR="0036369A" w:rsidRPr="00F710EA">
        <w:t xml:space="preserve"> 2</w:t>
      </w:r>
      <w:r w:rsidRPr="00F710EA">
        <w:t>:</w:t>
      </w:r>
      <w:r w:rsidR="004F1B58">
        <w:tab/>
      </w:r>
      <w:r w:rsidRPr="00F710EA">
        <w:t>Post-screening methods for this test are ffs.</w:t>
      </w:r>
    </w:p>
    <w:p w14:paraId="671FFF1D" w14:textId="77777777" w:rsidR="00C74351" w:rsidRPr="00F710EA" w:rsidRDefault="00C74351" w:rsidP="00C74351">
      <w:pPr>
        <w:pStyle w:val="Heading2"/>
      </w:pPr>
      <w:bookmarkStart w:id="31" w:name="_Toc524258808"/>
      <w:r w:rsidRPr="00F710EA">
        <w:t>6.4</w:t>
      </w:r>
      <w:r w:rsidRPr="00F710EA">
        <w:tab/>
        <w:t>Test Materials</w:t>
      </w:r>
      <w:bookmarkEnd w:id="31"/>
    </w:p>
    <w:p w14:paraId="518AED5A" w14:textId="77777777" w:rsidR="00C74351" w:rsidRPr="00F710EA" w:rsidRDefault="00C74351" w:rsidP="00C74351">
      <w:r w:rsidRPr="00F710EA">
        <w:t>The Rendering Comparison Test shall use critical audio materials representing typical virtual reality content, with a duration longer than 6</w:t>
      </w:r>
      <w:r w:rsidR="0065028C">
        <w:t xml:space="preserve"> </w:t>
      </w:r>
      <w:r w:rsidRPr="00F710EA">
        <w:t>s and no longer than 12</w:t>
      </w:r>
      <w:r w:rsidR="0065028C">
        <w:t xml:space="preserve"> </w:t>
      </w:r>
      <w:r w:rsidRPr="00F710EA">
        <w:t>s. The Rendering Comparison Test shall include 4 channel-based, 4 object-based and 4 scene-based Test Materials. In the event a test Material is a hybrid format, the primary category to which the test material belongs to (distributed among channels, objects and scene-based) shall be indicated in the test report.</w:t>
      </w:r>
    </w:p>
    <w:p w14:paraId="59C06C29" w14:textId="77777777" w:rsidR="00C74351" w:rsidRPr="00F710EA" w:rsidRDefault="00C74351" w:rsidP="00C74351">
      <w:pPr>
        <w:pStyle w:val="Heading2"/>
      </w:pPr>
      <w:bookmarkStart w:id="32" w:name="_Toc524258809"/>
      <w:r w:rsidRPr="00F710EA">
        <w:t>6.5</w:t>
      </w:r>
      <w:r w:rsidRPr="00F710EA">
        <w:tab/>
        <w:t>Content Presentation</w:t>
      </w:r>
      <w:bookmarkEnd w:id="32"/>
    </w:p>
    <w:p w14:paraId="46025243" w14:textId="77777777" w:rsidR="00C74351" w:rsidRPr="00F710EA" w:rsidRDefault="00C74351" w:rsidP="00C74351">
      <w:r w:rsidRPr="00F710EA">
        <w:t>The Test Administration Platform shall employ a Graphical User Interface (GUI) to present the Test and Reference Conditions to the assessors as A/B samples within trials. The following are constraints on the GUI design:</w:t>
      </w:r>
    </w:p>
    <w:p w14:paraId="621AA75C" w14:textId="77777777" w:rsidR="00C74351" w:rsidRPr="00F710EA" w:rsidRDefault="00C254C1" w:rsidP="00C254C1">
      <w:pPr>
        <w:pStyle w:val="B10"/>
      </w:pPr>
      <w:r w:rsidRPr="00F710EA">
        <w:t>1)</w:t>
      </w:r>
      <w:r w:rsidRPr="00F710EA">
        <w:tab/>
      </w:r>
      <w:r w:rsidR="00C74351" w:rsidRPr="00F710EA">
        <w:t xml:space="preserve">The GUI shall have an </w:t>
      </w:r>
      <w:r w:rsidR="00D623ED" w:rsidRPr="00F710EA">
        <w:t>"</w:t>
      </w:r>
      <w:r w:rsidR="00C74351" w:rsidRPr="00F710EA">
        <w:t>A</w:t>
      </w:r>
      <w:r w:rsidR="00D623ED" w:rsidRPr="00F710EA">
        <w:t>"</w:t>
      </w:r>
      <w:r w:rsidR="00C74351" w:rsidRPr="00F710EA">
        <w:t xml:space="preserve"> and </w:t>
      </w:r>
      <w:r w:rsidR="00D623ED" w:rsidRPr="00F710EA">
        <w:t>"</w:t>
      </w:r>
      <w:r w:rsidR="00C74351" w:rsidRPr="00F710EA">
        <w:t>B</w:t>
      </w:r>
      <w:r w:rsidR="00D623ED" w:rsidRPr="00F710EA">
        <w:t>"</w:t>
      </w:r>
      <w:r w:rsidR="00C74351" w:rsidRPr="00F710EA">
        <w:t xml:space="preserve"> switch buttons which allow the assessor to seamlessly switch the audio presentation between the A and B samples for comparison.</w:t>
      </w:r>
    </w:p>
    <w:p w14:paraId="33935827" w14:textId="77777777" w:rsidR="00C74351" w:rsidRPr="00F710EA" w:rsidRDefault="00C254C1" w:rsidP="00C254C1">
      <w:pPr>
        <w:pStyle w:val="B10"/>
      </w:pPr>
      <w:r w:rsidRPr="00F710EA">
        <w:t>2)</w:t>
      </w:r>
      <w:r w:rsidRPr="00F710EA">
        <w:tab/>
      </w:r>
      <w:r w:rsidR="00C74351" w:rsidRPr="00F710EA">
        <w:t xml:space="preserve">The GUI shall have a </w:t>
      </w:r>
      <w:r w:rsidR="00D623ED" w:rsidRPr="00F710EA">
        <w:t>"</w:t>
      </w:r>
      <w:r w:rsidR="00C74351" w:rsidRPr="00F710EA">
        <w:t>Play</w:t>
      </w:r>
      <w:r w:rsidR="00D623ED" w:rsidRPr="00F710EA">
        <w:t>"</w:t>
      </w:r>
      <w:r w:rsidR="00C74351" w:rsidRPr="00F710EA">
        <w:t xml:space="preserve"> button which enables Time-Synchronized Playback of the A and B samples. Within a trial, one of the samples is a bit-stream for the Test Condition and the other sample is one of the Anchor Conditions.</w:t>
      </w:r>
    </w:p>
    <w:p w14:paraId="36A9A0F1" w14:textId="77777777" w:rsidR="00C74351" w:rsidRPr="00F710EA" w:rsidRDefault="00C254C1" w:rsidP="00C254C1">
      <w:pPr>
        <w:pStyle w:val="B10"/>
      </w:pPr>
      <w:r w:rsidRPr="00F710EA">
        <w:t>3)</w:t>
      </w:r>
      <w:r w:rsidRPr="00F710EA">
        <w:tab/>
      </w:r>
      <w:r w:rsidR="00C74351" w:rsidRPr="00F710EA">
        <w:t xml:space="preserve">The GUI shall have a </w:t>
      </w:r>
      <w:r w:rsidR="00D623ED" w:rsidRPr="00F710EA">
        <w:t>"</w:t>
      </w:r>
      <w:r w:rsidR="00C74351" w:rsidRPr="00F710EA">
        <w:t>Stop</w:t>
      </w:r>
      <w:r w:rsidR="00D623ED" w:rsidRPr="00F710EA">
        <w:t>"</w:t>
      </w:r>
      <w:r w:rsidR="00C74351" w:rsidRPr="00F710EA">
        <w:t xml:space="preserve"> button which enables stopping the Time-Synchronized Playback of the A and B samples.</w:t>
      </w:r>
    </w:p>
    <w:p w14:paraId="2490100D" w14:textId="77777777" w:rsidR="00C74351" w:rsidRPr="00F710EA" w:rsidRDefault="00C254C1" w:rsidP="00C254C1">
      <w:pPr>
        <w:pStyle w:val="B10"/>
      </w:pPr>
      <w:r w:rsidRPr="00F710EA">
        <w:t>4)</w:t>
      </w:r>
      <w:r w:rsidRPr="00F710EA">
        <w:tab/>
      </w:r>
      <w:r w:rsidR="00C74351" w:rsidRPr="00F710EA">
        <w:t xml:space="preserve">The GUI shall present four Audio Quality Attributes for assessment: Timbre (TIM), Spatial (SPA), </w:t>
      </w:r>
      <w:r w:rsidR="00125C49" w:rsidRPr="00F710EA">
        <w:t>Artefacts</w:t>
      </w:r>
      <w:r w:rsidR="00C74351" w:rsidRPr="00F710EA">
        <w:t xml:space="preserve"> (ART) and Basic Audio Quality (BAQ). In addition, the GUI shall present the possibility of comparing the Loudness (LOUD) of the A and B samples through an additional loudness scale.</w:t>
      </w:r>
    </w:p>
    <w:p w14:paraId="45C475AD" w14:textId="77777777" w:rsidR="00C74351" w:rsidRPr="00F710EA" w:rsidRDefault="00C254C1" w:rsidP="00C254C1">
      <w:pPr>
        <w:pStyle w:val="B10"/>
      </w:pPr>
      <w:r w:rsidRPr="00F710EA">
        <w:t>5)</w:t>
      </w:r>
      <w:r w:rsidRPr="00F710EA">
        <w:tab/>
      </w:r>
      <w:r w:rsidR="00C74351" w:rsidRPr="00F710EA">
        <w:t xml:space="preserve">The GUI shall have a </w:t>
      </w:r>
      <w:r w:rsidR="00D623ED" w:rsidRPr="00F710EA">
        <w:t>"</w:t>
      </w:r>
      <w:r w:rsidR="00C74351" w:rsidRPr="00F710EA">
        <w:t>Loop</w:t>
      </w:r>
      <w:r w:rsidR="00D623ED" w:rsidRPr="00F710EA">
        <w:t>"</w:t>
      </w:r>
      <w:r w:rsidR="00C74351" w:rsidRPr="00F710EA">
        <w:t xml:space="preserve"> button which enables looping the Time-Synchronized playback of the A and B samples.</w:t>
      </w:r>
    </w:p>
    <w:p w14:paraId="1CE3351B" w14:textId="77777777" w:rsidR="00C74351" w:rsidRPr="00F710EA" w:rsidRDefault="00C254C1" w:rsidP="00C254C1">
      <w:pPr>
        <w:pStyle w:val="B10"/>
      </w:pPr>
      <w:r w:rsidRPr="00F710EA">
        <w:t>6)</w:t>
      </w:r>
      <w:r w:rsidRPr="00F710EA">
        <w:tab/>
      </w:r>
      <w:r w:rsidR="00C74351" w:rsidRPr="00F710EA">
        <w:t xml:space="preserve">The GUI shall have a </w:t>
      </w:r>
      <w:r w:rsidR="00D623ED" w:rsidRPr="00F710EA">
        <w:t>"</w:t>
      </w:r>
      <w:r w:rsidR="00C74351" w:rsidRPr="00F710EA">
        <w:t>Next</w:t>
      </w:r>
      <w:r w:rsidR="00D623ED" w:rsidRPr="00F710EA">
        <w:t>"</w:t>
      </w:r>
      <w:r w:rsidR="00C74351" w:rsidRPr="00F710EA">
        <w:t xml:space="preserve"> button which enables the assessor to proceed to the next trial in the experiment. For each trial, the GUI shall enable the </w:t>
      </w:r>
      <w:r w:rsidR="00D623ED" w:rsidRPr="00F710EA">
        <w:t>"</w:t>
      </w:r>
      <w:r w:rsidR="00C74351" w:rsidRPr="00F710EA">
        <w:t>Next</w:t>
      </w:r>
      <w:r w:rsidR="00D623ED" w:rsidRPr="00F710EA">
        <w:t>"</w:t>
      </w:r>
      <w:r w:rsidR="00C74351" w:rsidRPr="00F710EA">
        <w:t xml:space="preserve"> button only after assessment of TIM, SPA and BAQ have been completed. Because all source Test Materials are normalized for Listening Level according to Clause 6.8 and the highest operating point.</w:t>
      </w:r>
    </w:p>
    <w:p w14:paraId="53791CAE" w14:textId="77777777" w:rsidR="00C74351" w:rsidRPr="00F710EA" w:rsidRDefault="00C74351" w:rsidP="00C74351">
      <w:r w:rsidRPr="00F710EA">
        <w:t xml:space="preserve">In addition, the Test Administration Platform shall support a real-time implementation of the Audio Profile Renderer under test as well as a real-time implementation of the Anchor Conditions (see </w:t>
      </w:r>
      <w:r w:rsidR="00CC2CC5">
        <w:t>c</w:t>
      </w:r>
      <w:r w:rsidR="00CC2CC5" w:rsidRPr="00F710EA">
        <w:t xml:space="preserve">lause </w:t>
      </w:r>
      <w:r w:rsidRPr="00F710EA">
        <w:t>6.9) with support for head-tracking.</w:t>
      </w:r>
    </w:p>
    <w:p w14:paraId="684E312D" w14:textId="355260D7" w:rsidR="00C74351" w:rsidRPr="00F710EA" w:rsidRDefault="007678DF" w:rsidP="00C74351">
      <w:pPr>
        <w:pStyle w:val="TH"/>
      </w:pPr>
      <w:r w:rsidRPr="00F710EA">
        <w:rPr>
          <w:noProof/>
        </w:rPr>
        <w:lastRenderedPageBreak/>
        <w:drawing>
          <wp:inline distT="0" distB="0" distL="0" distR="0" wp14:anchorId="20229404" wp14:editId="67AEBB3F">
            <wp:extent cx="6120130" cy="4914900"/>
            <wp:effectExtent l="0" t="0" r="0" b="0"/>
            <wp:docPr id="3" name="Picture 1" descr="C:\Users\aschevci\AppData\Local\Microsoft\Windows\INetCache\Content.Word\test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chevci\AppData\Local\Microsoft\Windows\INetCache\Content.Word\test_interfa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4914900"/>
                    </a:xfrm>
                    <a:prstGeom prst="rect">
                      <a:avLst/>
                    </a:prstGeom>
                    <a:noFill/>
                    <a:ln>
                      <a:noFill/>
                    </a:ln>
                  </pic:spPr>
                </pic:pic>
              </a:graphicData>
            </a:graphic>
          </wp:inline>
        </w:drawing>
      </w:r>
    </w:p>
    <w:p w14:paraId="1AC16FC1" w14:textId="77777777" w:rsidR="00C74351" w:rsidRPr="00F710EA" w:rsidRDefault="00C74351" w:rsidP="0065028C">
      <w:pPr>
        <w:pStyle w:val="TF"/>
      </w:pPr>
      <w:r w:rsidRPr="00F710EA">
        <w:t>Figure 1</w:t>
      </w:r>
      <w:r w:rsidR="00F710EA">
        <w:t>:</w:t>
      </w:r>
      <w:r w:rsidRPr="00F710EA">
        <w:t xml:space="preserve"> Example of possible GUI for Rendering Comparison Test</w:t>
      </w:r>
    </w:p>
    <w:p w14:paraId="09E901E1" w14:textId="77777777" w:rsidR="00C74351" w:rsidRPr="00F710EA" w:rsidRDefault="00C74351" w:rsidP="00C74351">
      <w:pPr>
        <w:pStyle w:val="Heading2"/>
      </w:pPr>
      <w:bookmarkStart w:id="33" w:name="_Toc524258810"/>
      <w:r w:rsidRPr="00F710EA">
        <w:t>6.6</w:t>
      </w:r>
      <w:r w:rsidRPr="00F710EA">
        <w:tab/>
        <w:t>Listening Environment</w:t>
      </w:r>
      <w:bookmarkEnd w:id="33"/>
    </w:p>
    <w:p w14:paraId="4AF9C225" w14:textId="77777777" w:rsidR="00C74351" w:rsidRPr="00F710EA" w:rsidRDefault="00C74351" w:rsidP="00C74351">
      <w:r w:rsidRPr="00F710EA">
        <w:t>For each octave-band, the maximum sound pressure level of the listening environment shall not exceed the levels in Table 1 (corresponding to an NR20 noise rating curve):</w:t>
      </w:r>
    </w:p>
    <w:p w14:paraId="6A99E220" w14:textId="77777777" w:rsidR="00C74351" w:rsidRPr="00F710EA" w:rsidRDefault="00C74351" w:rsidP="00C74351">
      <w:pPr>
        <w:pStyle w:val="TH"/>
      </w:pPr>
      <w:r w:rsidRPr="00F710EA">
        <w:t>Table 1</w:t>
      </w:r>
      <w:r w:rsidR="0065028C">
        <w:t>:</w:t>
      </w:r>
      <w:r w:rsidRPr="00F710EA">
        <w:t xml:space="preserve"> Maximum Sound Pressure Level for Listening Environment</w:t>
      </w:r>
    </w:p>
    <w:tbl>
      <w:tblPr>
        <w:tblW w:w="9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9"/>
        <w:gridCol w:w="817"/>
        <w:gridCol w:w="945"/>
        <w:gridCol w:w="932"/>
        <w:gridCol w:w="932"/>
        <w:gridCol w:w="933"/>
        <w:gridCol w:w="908"/>
        <w:gridCol w:w="908"/>
        <w:gridCol w:w="908"/>
        <w:gridCol w:w="793"/>
      </w:tblGrid>
      <w:tr w:rsidR="00C74351" w:rsidRPr="00F710EA" w14:paraId="72AF468C" w14:textId="77777777" w:rsidTr="009C7414">
        <w:trPr>
          <w:jc w:val="center"/>
        </w:trPr>
        <w:tc>
          <w:tcPr>
            <w:tcW w:w="1517" w:type="dxa"/>
            <w:shd w:val="clear" w:color="auto" w:fill="auto"/>
          </w:tcPr>
          <w:p w14:paraId="2C84D9EA" w14:textId="77777777" w:rsidR="00C74351" w:rsidRPr="00F710EA" w:rsidRDefault="00C74351" w:rsidP="009C7414">
            <w:pPr>
              <w:pStyle w:val="TAH"/>
            </w:pPr>
            <w:r w:rsidRPr="00F710EA">
              <w:t xml:space="preserve">Octave Band </w:t>
            </w:r>
            <w:r w:rsidR="006A218D" w:rsidRPr="00F710EA">
              <w:t>centre</w:t>
            </w:r>
            <w:r w:rsidRPr="00F710EA">
              <w:t xml:space="preserve"> frequency</w:t>
            </w:r>
          </w:p>
        </w:tc>
        <w:tc>
          <w:tcPr>
            <w:tcW w:w="810" w:type="dxa"/>
            <w:shd w:val="clear" w:color="auto" w:fill="auto"/>
          </w:tcPr>
          <w:p w14:paraId="7FA8BC3F" w14:textId="77777777" w:rsidR="00C74351" w:rsidRPr="00F710EA" w:rsidRDefault="00C74351" w:rsidP="009C7414">
            <w:pPr>
              <w:pStyle w:val="TAH"/>
            </w:pPr>
            <w:r w:rsidRPr="00F710EA">
              <w:t>31.5</w:t>
            </w:r>
            <w:r w:rsidR="00CC2CC5">
              <w:t xml:space="preserve"> </w:t>
            </w:r>
            <w:r w:rsidRPr="00F710EA">
              <w:t>Hz</w:t>
            </w:r>
          </w:p>
        </w:tc>
        <w:tc>
          <w:tcPr>
            <w:tcW w:w="937" w:type="dxa"/>
            <w:shd w:val="clear" w:color="auto" w:fill="auto"/>
          </w:tcPr>
          <w:p w14:paraId="074ABFB7" w14:textId="77777777" w:rsidR="00C74351" w:rsidRPr="00F710EA" w:rsidRDefault="00C74351" w:rsidP="009C7414">
            <w:pPr>
              <w:pStyle w:val="TAH"/>
            </w:pPr>
            <w:r w:rsidRPr="00F710EA">
              <w:t>62.5</w:t>
            </w:r>
            <w:r w:rsidR="00CC2CC5">
              <w:t xml:space="preserve"> </w:t>
            </w:r>
            <w:r w:rsidRPr="00F710EA">
              <w:t>Hz</w:t>
            </w:r>
          </w:p>
        </w:tc>
        <w:tc>
          <w:tcPr>
            <w:tcW w:w="924" w:type="dxa"/>
            <w:shd w:val="clear" w:color="auto" w:fill="auto"/>
          </w:tcPr>
          <w:p w14:paraId="59A988A6" w14:textId="77777777" w:rsidR="00C74351" w:rsidRPr="00F710EA" w:rsidRDefault="00C74351" w:rsidP="009C7414">
            <w:pPr>
              <w:pStyle w:val="TAH"/>
            </w:pPr>
            <w:r w:rsidRPr="00F710EA">
              <w:t>125</w:t>
            </w:r>
            <w:r w:rsidR="00CC2CC5">
              <w:t xml:space="preserve"> </w:t>
            </w:r>
            <w:r w:rsidRPr="00F710EA">
              <w:t>Hz</w:t>
            </w:r>
          </w:p>
        </w:tc>
        <w:tc>
          <w:tcPr>
            <w:tcW w:w="924" w:type="dxa"/>
            <w:shd w:val="clear" w:color="auto" w:fill="auto"/>
          </w:tcPr>
          <w:p w14:paraId="57EC38D9" w14:textId="77777777" w:rsidR="00C74351" w:rsidRPr="00F710EA" w:rsidRDefault="00C74351" w:rsidP="009C7414">
            <w:pPr>
              <w:pStyle w:val="TAH"/>
            </w:pPr>
            <w:r w:rsidRPr="00F710EA">
              <w:t>250</w:t>
            </w:r>
            <w:r w:rsidR="00CC2CC5">
              <w:t xml:space="preserve"> </w:t>
            </w:r>
            <w:r w:rsidRPr="00F710EA">
              <w:t>Hz</w:t>
            </w:r>
          </w:p>
        </w:tc>
        <w:tc>
          <w:tcPr>
            <w:tcW w:w="925" w:type="dxa"/>
            <w:shd w:val="clear" w:color="auto" w:fill="auto"/>
          </w:tcPr>
          <w:p w14:paraId="1C4DAFEE" w14:textId="77777777" w:rsidR="00C74351" w:rsidRPr="00F710EA" w:rsidRDefault="00C74351" w:rsidP="009C7414">
            <w:pPr>
              <w:pStyle w:val="TAH"/>
            </w:pPr>
            <w:r w:rsidRPr="00F710EA">
              <w:t>500</w:t>
            </w:r>
            <w:r w:rsidR="00CC2CC5">
              <w:t xml:space="preserve"> </w:t>
            </w:r>
            <w:r w:rsidRPr="00F710EA">
              <w:t>Hz</w:t>
            </w:r>
          </w:p>
        </w:tc>
        <w:tc>
          <w:tcPr>
            <w:tcW w:w="900" w:type="dxa"/>
            <w:shd w:val="clear" w:color="auto" w:fill="auto"/>
          </w:tcPr>
          <w:p w14:paraId="6B6301CB" w14:textId="77777777" w:rsidR="00C74351" w:rsidRPr="00F710EA" w:rsidRDefault="00C74351" w:rsidP="009C7414">
            <w:pPr>
              <w:pStyle w:val="TAH"/>
            </w:pPr>
            <w:r w:rsidRPr="00F710EA">
              <w:t>1</w:t>
            </w:r>
            <w:r w:rsidR="00CC2CC5">
              <w:t xml:space="preserve"> </w:t>
            </w:r>
            <w:r w:rsidRPr="00F710EA">
              <w:t>kHz</w:t>
            </w:r>
          </w:p>
        </w:tc>
        <w:tc>
          <w:tcPr>
            <w:tcW w:w="900" w:type="dxa"/>
            <w:shd w:val="clear" w:color="auto" w:fill="auto"/>
          </w:tcPr>
          <w:p w14:paraId="5048BBC3" w14:textId="77777777" w:rsidR="00C74351" w:rsidRPr="00F710EA" w:rsidRDefault="00C74351" w:rsidP="009C7414">
            <w:pPr>
              <w:pStyle w:val="TAH"/>
            </w:pPr>
            <w:r w:rsidRPr="00F710EA">
              <w:t>2</w:t>
            </w:r>
            <w:r w:rsidR="00CC2CC5">
              <w:t xml:space="preserve"> </w:t>
            </w:r>
            <w:r w:rsidRPr="00F710EA">
              <w:t>kHz</w:t>
            </w:r>
          </w:p>
        </w:tc>
        <w:tc>
          <w:tcPr>
            <w:tcW w:w="900" w:type="dxa"/>
            <w:shd w:val="clear" w:color="auto" w:fill="auto"/>
          </w:tcPr>
          <w:p w14:paraId="1157FACA" w14:textId="77777777" w:rsidR="00C74351" w:rsidRPr="00F710EA" w:rsidRDefault="00C74351" w:rsidP="009C7414">
            <w:pPr>
              <w:pStyle w:val="TAH"/>
            </w:pPr>
            <w:r w:rsidRPr="00F710EA">
              <w:t>4</w:t>
            </w:r>
            <w:r w:rsidR="00CC2CC5">
              <w:t xml:space="preserve"> </w:t>
            </w:r>
            <w:r w:rsidRPr="00F710EA">
              <w:t>kHz</w:t>
            </w:r>
          </w:p>
        </w:tc>
        <w:tc>
          <w:tcPr>
            <w:tcW w:w="786" w:type="dxa"/>
            <w:shd w:val="clear" w:color="auto" w:fill="auto"/>
          </w:tcPr>
          <w:p w14:paraId="773CCDC7" w14:textId="77777777" w:rsidR="00C74351" w:rsidRPr="00F710EA" w:rsidRDefault="00C74351" w:rsidP="009C7414">
            <w:pPr>
              <w:pStyle w:val="TAH"/>
              <w:rPr>
                <w:b w:val="0"/>
              </w:rPr>
            </w:pPr>
            <w:r w:rsidRPr="00F710EA">
              <w:t>8</w:t>
            </w:r>
            <w:r w:rsidR="00CC2CC5">
              <w:t xml:space="preserve"> </w:t>
            </w:r>
            <w:r w:rsidRPr="00F710EA">
              <w:t>kHz</w:t>
            </w:r>
          </w:p>
        </w:tc>
      </w:tr>
      <w:tr w:rsidR="00C74351" w:rsidRPr="00F710EA" w14:paraId="12F0E840" w14:textId="77777777" w:rsidTr="009C7414">
        <w:trPr>
          <w:jc w:val="center"/>
        </w:trPr>
        <w:tc>
          <w:tcPr>
            <w:tcW w:w="1517" w:type="dxa"/>
            <w:shd w:val="clear" w:color="auto" w:fill="auto"/>
          </w:tcPr>
          <w:p w14:paraId="4932616B" w14:textId="77777777" w:rsidR="00C74351" w:rsidRPr="00F710EA" w:rsidRDefault="00C74351" w:rsidP="009C7414">
            <w:pPr>
              <w:pStyle w:val="TAC"/>
            </w:pPr>
            <w:r w:rsidRPr="00F710EA">
              <w:t>Maximum Sound Pressure Level (dBSPL)</w:t>
            </w:r>
          </w:p>
        </w:tc>
        <w:tc>
          <w:tcPr>
            <w:tcW w:w="810" w:type="dxa"/>
            <w:shd w:val="clear" w:color="auto" w:fill="auto"/>
          </w:tcPr>
          <w:p w14:paraId="2CD029C1" w14:textId="77777777" w:rsidR="00C74351" w:rsidRPr="00F710EA" w:rsidRDefault="00C74351" w:rsidP="009C7414">
            <w:pPr>
              <w:pStyle w:val="TAC"/>
            </w:pPr>
            <w:r w:rsidRPr="00F710EA">
              <w:t>69</w:t>
            </w:r>
          </w:p>
        </w:tc>
        <w:tc>
          <w:tcPr>
            <w:tcW w:w="937" w:type="dxa"/>
            <w:shd w:val="clear" w:color="auto" w:fill="auto"/>
          </w:tcPr>
          <w:p w14:paraId="48DE8976" w14:textId="77777777" w:rsidR="00C74351" w:rsidRPr="00F710EA" w:rsidRDefault="00C74351" w:rsidP="009C7414">
            <w:pPr>
              <w:pStyle w:val="TAC"/>
            </w:pPr>
            <w:r w:rsidRPr="00F710EA">
              <w:t>51</w:t>
            </w:r>
          </w:p>
        </w:tc>
        <w:tc>
          <w:tcPr>
            <w:tcW w:w="924" w:type="dxa"/>
            <w:shd w:val="clear" w:color="auto" w:fill="auto"/>
          </w:tcPr>
          <w:p w14:paraId="1C4C3E20" w14:textId="77777777" w:rsidR="00C74351" w:rsidRPr="00F710EA" w:rsidRDefault="00C74351" w:rsidP="009C7414">
            <w:pPr>
              <w:pStyle w:val="TAC"/>
            </w:pPr>
            <w:r w:rsidRPr="00F710EA">
              <w:t>39</w:t>
            </w:r>
          </w:p>
        </w:tc>
        <w:tc>
          <w:tcPr>
            <w:tcW w:w="924" w:type="dxa"/>
            <w:shd w:val="clear" w:color="auto" w:fill="auto"/>
          </w:tcPr>
          <w:p w14:paraId="33F80554" w14:textId="77777777" w:rsidR="00C74351" w:rsidRPr="00F710EA" w:rsidRDefault="00C74351" w:rsidP="009C7414">
            <w:pPr>
              <w:pStyle w:val="TAC"/>
            </w:pPr>
            <w:r w:rsidRPr="00F710EA">
              <w:t>31</w:t>
            </w:r>
          </w:p>
        </w:tc>
        <w:tc>
          <w:tcPr>
            <w:tcW w:w="925" w:type="dxa"/>
            <w:shd w:val="clear" w:color="auto" w:fill="auto"/>
          </w:tcPr>
          <w:p w14:paraId="4CF127BB" w14:textId="77777777" w:rsidR="00C74351" w:rsidRPr="00F710EA" w:rsidRDefault="00C74351" w:rsidP="009C7414">
            <w:pPr>
              <w:pStyle w:val="TAC"/>
            </w:pPr>
            <w:r w:rsidRPr="00F710EA">
              <w:t>24</w:t>
            </w:r>
          </w:p>
        </w:tc>
        <w:tc>
          <w:tcPr>
            <w:tcW w:w="900" w:type="dxa"/>
            <w:shd w:val="clear" w:color="auto" w:fill="auto"/>
          </w:tcPr>
          <w:p w14:paraId="5A8DFDF5" w14:textId="77777777" w:rsidR="00C74351" w:rsidRPr="00F710EA" w:rsidRDefault="00C74351" w:rsidP="009C7414">
            <w:pPr>
              <w:pStyle w:val="TAC"/>
            </w:pPr>
            <w:r w:rsidRPr="00F710EA">
              <w:t>20</w:t>
            </w:r>
          </w:p>
        </w:tc>
        <w:tc>
          <w:tcPr>
            <w:tcW w:w="900" w:type="dxa"/>
            <w:shd w:val="clear" w:color="auto" w:fill="auto"/>
          </w:tcPr>
          <w:p w14:paraId="145495B8" w14:textId="77777777" w:rsidR="00C74351" w:rsidRPr="00F710EA" w:rsidRDefault="00C74351" w:rsidP="009C7414">
            <w:pPr>
              <w:pStyle w:val="TAC"/>
            </w:pPr>
            <w:r w:rsidRPr="00F710EA">
              <w:t>17</w:t>
            </w:r>
          </w:p>
        </w:tc>
        <w:tc>
          <w:tcPr>
            <w:tcW w:w="900" w:type="dxa"/>
            <w:shd w:val="clear" w:color="auto" w:fill="auto"/>
          </w:tcPr>
          <w:p w14:paraId="0C007509" w14:textId="77777777" w:rsidR="00C74351" w:rsidRPr="00F710EA" w:rsidRDefault="00C74351" w:rsidP="009C7414">
            <w:pPr>
              <w:pStyle w:val="TAC"/>
            </w:pPr>
            <w:r w:rsidRPr="00F710EA">
              <w:t>14</w:t>
            </w:r>
          </w:p>
        </w:tc>
        <w:tc>
          <w:tcPr>
            <w:tcW w:w="786" w:type="dxa"/>
            <w:shd w:val="clear" w:color="auto" w:fill="auto"/>
          </w:tcPr>
          <w:p w14:paraId="08968ECC" w14:textId="77777777" w:rsidR="00C74351" w:rsidRPr="00F710EA" w:rsidRDefault="00C74351" w:rsidP="009C7414">
            <w:pPr>
              <w:pStyle w:val="TAC"/>
            </w:pPr>
            <w:r w:rsidRPr="00F710EA">
              <w:t>13</w:t>
            </w:r>
          </w:p>
        </w:tc>
      </w:tr>
    </w:tbl>
    <w:p w14:paraId="3F0AA54F" w14:textId="77777777" w:rsidR="00C74351" w:rsidRPr="00F710EA" w:rsidRDefault="00C74351" w:rsidP="00C74351"/>
    <w:p w14:paraId="16749B2C" w14:textId="77777777" w:rsidR="00C74351" w:rsidRPr="00F710EA" w:rsidRDefault="00C74351" w:rsidP="00C74351">
      <w:pPr>
        <w:pStyle w:val="Heading2"/>
      </w:pPr>
      <w:bookmarkStart w:id="34" w:name="_Toc524258811"/>
      <w:r w:rsidRPr="00F710EA">
        <w:t>6.7</w:t>
      </w:r>
      <w:r w:rsidRPr="00F710EA">
        <w:tab/>
        <w:t>Listening System</w:t>
      </w:r>
      <w:bookmarkEnd w:id="34"/>
    </w:p>
    <w:p w14:paraId="1271A7CD" w14:textId="77777777" w:rsidR="00C74351" w:rsidRPr="00F710EA" w:rsidRDefault="00C74351" w:rsidP="00C74351">
      <w:r w:rsidRPr="00F710EA">
        <w:t>The listening system shall be headphone-based with head-tracking. Both the Test Conditions and Anchor/Reference Conditions shall be binauralized using a common HRTF set. The binauralization shall use either individualized HRTFs or HRTFs based on a head and torso simulator (HATS). The choice of HRTF set shall be indicated in the test report. The headphones shall be equalized. If individualized HRTFs are used, the headphones shall have individualized equalization. If HATS HRTFs are used, the headphones shall be equalized for the same make/model of HATS.</w:t>
      </w:r>
    </w:p>
    <w:p w14:paraId="2D3F1B85" w14:textId="77777777" w:rsidR="00C74351" w:rsidRPr="00F710EA" w:rsidRDefault="00C74351" w:rsidP="00C74351">
      <w:pPr>
        <w:pStyle w:val="Heading2"/>
      </w:pPr>
      <w:bookmarkStart w:id="35" w:name="_Toc524258812"/>
      <w:r w:rsidRPr="00F710EA">
        <w:lastRenderedPageBreak/>
        <w:t>6.8</w:t>
      </w:r>
      <w:r w:rsidRPr="00F710EA">
        <w:tab/>
        <w:t>Listening Level</w:t>
      </w:r>
      <w:bookmarkEnd w:id="35"/>
    </w:p>
    <w:p w14:paraId="690F920F" w14:textId="77777777" w:rsidR="00C74351" w:rsidRPr="00F710EA" w:rsidRDefault="00C74351" w:rsidP="00C74351">
      <w:r w:rsidRPr="00F710EA">
        <w:t xml:space="preserve">The listening level is according to [2] </w:t>
      </w:r>
      <w:r w:rsidR="00CC2CC5">
        <w:t>c</w:t>
      </w:r>
      <w:r w:rsidR="00CC2CC5" w:rsidRPr="00F710EA">
        <w:t xml:space="preserve">lause </w:t>
      </w:r>
      <w:r w:rsidRPr="00F710EA">
        <w:t>8. The listening level is adjusted with channel-based content.</w:t>
      </w:r>
    </w:p>
    <w:p w14:paraId="15633400" w14:textId="77777777" w:rsidR="00C74351" w:rsidRPr="00F710EA" w:rsidRDefault="00C74351" w:rsidP="00C74351">
      <w:pPr>
        <w:pStyle w:val="Heading2"/>
      </w:pPr>
      <w:bookmarkStart w:id="36" w:name="_Toc524258813"/>
      <w:r w:rsidRPr="00F710EA">
        <w:t>6.9</w:t>
      </w:r>
      <w:r w:rsidRPr="00F710EA">
        <w:tab/>
        <w:t>Anchor/Reference Conditions</w:t>
      </w:r>
      <w:bookmarkEnd w:id="36"/>
    </w:p>
    <w:p w14:paraId="19CEA2B8" w14:textId="77777777" w:rsidR="00C74351" w:rsidRPr="00F710EA" w:rsidRDefault="00C74351" w:rsidP="00C74351">
      <w:r w:rsidRPr="00F710EA">
        <w:t>All Renderer Comparison Tests shall include two Anchor/Reference Conditions. The two Anchors correspond to two configurations of a Common Informative Binaural Rendering (CIBR) scheme (1</w:t>
      </w:r>
      <w:r w:rsidRPr="00F710EA">
        <w:rPr>
          <w:vertAlign w:val="superscript"/>
        </w:rPr>
        <w:t>st</w:t>
      </w:r>
      <w:r w:rsidRPr="00F710EA">
        <w:t xml:space="preserve"> and 3</w:t>
      </w:r>
      <w:r w:rsidRPr="00F710EA">
        <w:rPr>
          <w:vertAlign w:val="superscript"/>
        </w:rPr>
        <w:t>rd</w:t>
      </w:r>
      <w:r w:rsidRPr="00F710EA">
        <w:t xml:space="preserve"> order). The CIBR: </w:t>
      </w:r>
    </w:p>
    <w:p w14:paraId="27452198" w14:textId="77777777" w:rsidR="00C74351" w:rsidRPr="00F710EA" w:rsidRDefault="00D623ED" w:rsidP="00D623ED">
      <w:pPr>
        <w:pStyle w:val="B10"/>
      </w:pPr>
      <w:r w:rsidRPr="00F710EA">
        <w:t>1)</w:t>
      </w:r>
      <w:r w:rsidRPr="00F710EA">
        <w:tab/>
      </w:r>
      <w:r w:rsidR="00C74351" w:rsidRPr="00F710EA">
        <w:t xml:space="preserve">Receives as an input a virtual loudspeaker representation, obtained using a Documented Loudspeaker Renderer, with speaker locations positioned according to an Equivalent Spatial Domain representation (ESD). The definition of Equivalent Spatial Domain can be found in TS 26.260 </w:t>
      </w:r>
      <w:r w:rsidR="0065028C">
        <w:t>c</w:t>
      </w:r>
      <w:r w:rsidR="00C74351" w:rsidRPr="00F710EA">
        <w:t>lause 4.1.1.</w:t>
      </w:r>
    </w:p>
    <w:p w14:paraId="22269944" w14:textId="77777777" w:rsidR="00C74351" w:rsidRPr="00F710EA" w:rsidRDefault="00D623ED" w:rsidP="00D623ED">
      <w:pPr>
        <w:pStyle w:val="B10"/>
      </w:pPr>
      <w:r w:rsidRPr="00F710EA">
        <w:t>2)</w:t>
      </w:r>
      <w:r w:rsidRPr="00F710EA">
        <w:tab/>
      </w:r>
      <w:r w:rsidR="00C74351" w:rsidRPr="00F710EA">
        <w:t>Converts the ESD representation to a 1</w:t>
      </w:r>
      <w:r w:rsidR="00C74351" w:rsidRPr="00F710EA">
        <w:rPr>
          <w:vertAlign w:val="superscript"/>
        </w:rPr>
        <w:t>st</w:t>
      </w:r>
      <w:r w:rsidR="00C74351" w:rsidRPr="00F710EA">
        <w:t xml:space="preserve"> order or 3</w:t>
      </w:r>
      <w:r w:rsidR="00C74351" w:rsidRPr="00F710EA">
        <w:rPr>
          <w:vertAlign w:val="superscript"/>
        </w:rPr>
        <w:t>rd</w:t>
      </w:r>
      <w:r w:rsidR="00C74351" w:rsidRPr="00F710EA">
        <w:t xml:space="preserve"> order B-format representation.</w:t>
      </w:r>
    </w:p>
    <w:p w14:paraId="3DD27F66" w14:textId="77777777" w:rsidR="00C74351" w:rsidRPr="00F710EA" w:rsidRDefault="00D623ED" w:rsidP="00D623ED">
      <w:pPr>
        <w:pStyle w:val="B10"/>
      </w:pPr>
      <w:r w:rsidRPr="00F710EA">
        <w:t>3)</w:t>
      </w:r>
      <w:r w:rsidRPr="00F710EA">
        <w:tab/>
      </w:r>
      <w:r w:rsidR="00C74351" w:rsidRPr="00F710EA">
        <w:t>Performs rotation of the sound field, according to a motion sensor signal</w:t>
      </w:r>
    </w:p>
    <w:p w14:paraId="4F6E40A6" w14:textId="77777777" w:rsidR="00C74351" w:rsidRPr="00F710EA" w:rsidRDefault="00D623ED" w:rsidP="00D623ED">
      <w:pPr>
        <w:pStyle w:val="B10"/>
      </w:pPr>
      <w:r w:rsidRPr="00F710EA">
        <w:t>4)</w:t>
      </w:r>
      <w:r w:rsidRPr="00F710EA">
        <w:tab/>
      </w:r>
      <w:r w:rsidR="00C74351" w:rsidRPr="00F710EA">
        <w:t>Binauralizes the audio signal for presentation.</w:t>
      </w:r>
    </w:p>
    <w:p w14:paraId="53B2FCEA" w14:textId="77777777" w:rsidR="00C74351" w:rsidRPr="00F710EA" w:rsidRDefault="00C74351" w:rsidP="00C74351">
      <w:pPr>
        <w:pStyle w:val="NO"/>
      </w:pPr>
      <w:r w:rsidRPr="00F710EA">
        <w:t>NOTE:</w:t>
      </w:r>
      <w:r w:rsidRPr="00F710EA">
        <w:tab/>
        <w:t xml:space="preserve">The Documented Loudspeaker Renderer is Vector Based Amplitude Panning (VBAP) (Pulkki). </w:t>
      </w:r>
    </w:p>
    <w:p w14:paraId="149D8A55" w14:textId="77777777" w:rsidR="00C74351" w:rsidRPr="00F710EA" w:rsidRDefault="00C74351" w:rsidP="00C74351">
      <w:r w:rsidRPr="00F710EA">
        <w:t>A block diagram of the rendering systems for Anchor Conditions is illustrated in Figure 2.</w:t>
      </w:r>
    </w:p>
    <w:p w14:paraId="7AD092E0" w14:textId="4000F14D" w:rsidR="00C74351" w:rsidRPr="00F710EA" w:rsidRDefault="007678DF" w:rsidP="00C74351">
      <w:pPr>
        <w:pStyle w:val="TH"/>
      </w:pPr>
      <w:r w:rsidRPr="00F710EA">
        <w:rPr>
          <w:noProof/>
        </w:rPr>
        <w:drawing>
          <wp:inline distT="0" distB="0" distL="0" distR="0" wp14:anchorId="69952695" wp14:editId="2D2A04A5">
            <wp:extent cx="6124575" cy="242443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4575" cy="2424430"/>
                    </a:xfrm>
                    <a:prstGeom prst="rect">
                      <a:avLst/>
                    </a:prstGeom>
                    <a:noFill/>
                    <a:ln>
                      <a:noFill/>
                    </a:ln>
                  </pic:spPr>
                </pic:pic>
              </a:graphicData>
            </a:graphic>
          </wp:inline>
        </w:drawing>
      </w:r>
    </w:p>
    <w:p w14:paraId="2E9F9DD4" w14:textId="77777777" w:rsidR="00C74351" w:rsidRPr="00F710EA" w:rsidRDefault="00C74351" w:rsidP="0065028C">
      <w:pPr>
        <w:pStyle w:val="TF"/>
      </w:pPr>
      <w:r w:rsidRPr="00F710EA">
        <w:t>Figure 2</w:t>
      </w:r>
      <w:r w:rsidR="00F710EA">
        <w:t>:</w:t>
      </w:r>
      <w:r w:rsidRPr="00F710EA">
        <w:t xml:space="preserve"> Block Diagram for Anchor Conditions</w:t>
      </w:r>
    </w:p>
    <w:p w14:paraId="3C768AA2" w14:textId="77777777" w:rsidR="00C74351" w:rsidRPr="00F710EA" w:rsidRDefault="00C74351" w:rsidP="00C74351">
      <w:pPr>
        <w:pStyle w:val="Heading2"/>
      </w:pPr>
      <w:bookmarkStart w:id="37" w:name="_Toc524258814"/>
      <w:r w:rsidRPr="00F710EA">
        <w:t>6.10</w:t>
      </w:r>
      <w:r w:rsidRPr="00F710EA">
        <w:tab/>
        <w:t>Test Conditions</w:t>
      </w:r>
      <w:bookmarkEnd w:id="37"/>
    </w:p>
    <w:p w14:paraId="2AB140AB" w14:textId="77777777" w:rsidR="00C74351" w:rsidRPr="00F710EA" w:rsidRDefault="00C74351" w:rsidP="00C74351">
      <w:r w:rsidRPr="00F710EA">
        <w:t>The Rendering Comparison Test shall assess only one Test Condition per experiment. This Test Condition is such that the Audio Profile shall be configured for an Operating Point providing transparent quality for all Test Materials. In addition, the Audio Profile shall be configured to operate with its Reference Renderer. For all Test Materials, the Test Condition shall be assessed against the two Anchor Conditions.</w:t>
      </w:r>
    </w:p>
    <w:p w14:paraId="6D0AB576" w14:textId="77777777" w:rsidR="00C74351" w:rsidRPr="00F710EA" w:rsidRDefault="00C74351" w:rsidP="00C74351">
      <w:pPr>
        <w:pStyle w:val="Heading2"/>
      </w:pPr>
      <w:bookmarkStart w:id="38" w:name="_Toc524258815"/>
      <w:r w:rsidRPr="00F710EA">
        <w:t>6.11</w:t>
      </w:r>
      <w:r w:rsidRPr="00F710EA">
        <w:tab/>
        <w:t>Attributes</w:t>
      </w:r>
      <w:bookmarkEnd w:id="38"/>
    </w:p>
    <w:p w14:paraId="4EE06BCC" w14:textId="77777777" w:rsidR="00C74351" w:rsidRPr="00F710EA" w:rsidRDefault="00C74351" w:rsidP="00C74351">
      <w:r w:rsidRPr="00F710EA">
        <w:t xml:space="preserve">The Rendering Comparison Test shall assess the four Audio Quality Attributes: </w:t>
      </w:r>
      <w:r w:rsidRPr="00F710EA">
        <w:rPr>
          <w:i/>
        </w:rPr>
        <w:t>Timbre</w:t>
      </w:r>
      <w:r w:rsidRPr="00F710EA">
        <w:t xml:space="preserve"> (TIM), </w:t>
      </w:r>
      <w:r w:rsidRPr="00F710EA">
        <w:rPr>
          <w:i/>
        </w:rPr>
        <w:t>Spatial</w:t>
      </w:r>
      <w:r w:rsidRPr="00F710EA">
        <w:t xml:space="preserve"> (SPA), </w:t>
      </w:r>
      <w:r w:rsidR="00125C49" w:rsidRPr="00F710EA">
        <w:rPr>
          <w:i/>
        </w:rPr>
        <w:t>Artefacts</w:t>
      </w:r>
      <w:r w:rsidRPr="00F710EA">
        <w:t xml:space="preserve"> (ART) and </w:t>
      </w:r>
      <w:r w:rsidRPr="00F710EA">
        <w:rPr>
          <w:i/>
        </w:rPr>
        <w:t>Basic Audio Quality</w:t>
      </w:r>
      <w:r w:rsidRPr="00F710EA">
        <w:t xml:space="preserve"> (BAQ). In addition, the Rendering Comparison Test compares any residual </w:t>
      </w:r>
      <w:r w:rsidRPr="00F710EA">
        <w:rPr>
          <w:i/>
        </w:rPr>
        <w:t>Loudness</w:t>
      </w:r>
      <w:r w:rsidRPr="00F710EA">
        <w:t xml:space="preserve"> (LOUD) difference between A and B samples through an additional loudness scale.</w:t>
      </w:r>
    </w:p>
    <w:p w14:paraId="12945BBC" w14:textId="77777777" w:rsidR="00C74351" w:rsidRPr="00F710EA" w:rsidRDefault="00C74351" w:rsidP="00C74351">
      <w:pPr>
        <w:pStyle w:val="Heading2"/>
      </w:pPr>
      <w:bookmarkStart w:id="39" w:name="_Toc524258816"/>
      <w:r w:rsidRPr="00F710EA">
        <w:lastRenderedPageBreak/>
        <w:t>6.12</w:t>
      </w:r>
      <w:r w:rsidRPr="00F710EA">
        <w:tab/>
        <w:t>Test Report and Presentation of Results</w:t>
      </w:r>
      <w:bookmarkEnd w:id="39"/>
    </w:p>
    <w:p w14:paraId="609000FB" w14:textId="77777777" w:rsidR="00C74351" w:rsidRPr="00F710EA" w:rsidRDefault="00C74351" w:rsidP="00630355">
      <w:r w:rsidRPr="00F710EA">
        <w:t>The Test Report shall provide the Mean and 95</w:t>
      </w:r>
      <w:r w:rsidR="00CC2CC5">
        <w:t xml:space="preserve"> </w:t>
      </w:r>
      <w:r w:rsidRPr="00F710EA">
        <w:t>% Confidence Intervals (t-distribution) for the Test Condition against each of the Anchor Conditions. All results provided shall be post-screened results.</w:t>
      </w:r>
    </w:p>
    <w:p w14:paraId="0F82742E" w14:textId="77777777" w:rsidR="00C74351" w:rsidRPr="00F710EA" w:rsidRDefault="00C74351" w:rsidP="00630355">
      <w:pPr>
        <w:pStyle w:val="Heading1"/>
      </w:pPr>
      <w:bookmarkStart w:id="40" w:name="_Toc524258817"/>
      <w:r w:rsidRPr="00F710EA">
        <w:t>7</w:t>
      </w:r>
      <w:r w:rsidRPr="00F710EA">
        <w:tab/>
        <w:t>Test Methodologies for Immersive Audio Systems of TS 26.118 (Codec Quality Characterization Test with Binaural Rendering)</w:t>
      </w:r>
      <w:bookmarkEnd w:id="40"/>
    </w:p>
    <w:p w14:paraId="1AAFB7C5" w14:textId="77777777" w:rsidR="00C74351" w:rsidRPr="00F710EA" w:rsidRDefault="00C74351" w:rsidP="00C74351">
      <w:pPr>
        <w:pStyle w:val="Heading2"/>
      </w:pPr>
      <w:bookmarkStart w:id="41" w:name="_Toc524258818"/>
      <w:r w:rsidRPr="00F710EA">
        <w:t>7.1</w:t>
      </w:r>
      <w:r w:rsidRPr="00F710EA">
        <w:tab/>
        <w:t>Introduction</w:t>
      </w:r>
      <w:bookmarkEnd w:id="41"/>
    </w:p>
    <w:p w14:paraId="6229B6BD" w14:textId="77777777" w:rsidR="00C74351" w:rsidRPr="00F710EA" w:rsidRDefault="00C74351" w:rsidP="00C74351">
      <w:r w:rsidRPr="00F710EA">
        <w:t>This clause specifies the optional, but strongly recommended, codec quality characterization test for the audio profiles in TS 26.118 with binaural rendering over headphones. The Codec Quality Characterization test with Binaural Rendering is based on the test method defined in [2].</w:t>
      </w:r>
    </w:p>
    <w:p w14:paraId="75545702" w14:textId="77777777" w:rsidR="00C74351" w:rsidRPr="00F710EA" w:rsidRDefault="00C74351" w:rsidP="00C74351">
      <w:pPr>
        <w:pStyle w:val="Heading2"/>
      </w:pPr>
      <w:bookmarkStart w:id="42" w:name="_Toc524258819"/>
      <w:r w:rsidRPr="00F710EA">
        <w:t>7.2</w:t>
      </w:r>
      <w:r w:rsidRPr="00F710EA">
        <w:tab/>
        <w:t>Experimental Design</w:t>
      </w:r>
      <w:bookmarkEnd w:id="42"/>
    </w:p>
    <w:p w14:paraId="3F9AEC93" w14:textId="77777777" w:rsidR="00C74351" w:rsidRPr="00F710EA" w:rsidRDefault="00C74351" w:rsidP="00C74351">
      <w:r w:rsidRPr="00F710EA">
        <w:t>The experimental design of the Codec Quality Characterization Test with Binaural Rendering is such that all assessors rate all test Conditions. To control for possible presentation order biases, the presentation order of the test materials is fully randomized during the experiment (double-blind test). To minimize listener fatigue, the following constraints on the experimental design are defined:</w:t>
      </w:r>
    </w:p>
    <w:p w14:paraId="35729F31" w14:textId="77777777" w:rsidR="00C74351" w:rsidRPr="00F710EA" w:rsidRDefault="00125C49" w:rsidP="00125C49">
      <w:pPr>
        <w:pStyle w:val="B10"/>
      </w:pPr>
      <w:r w:rsidRPr="00F710EA">
        <w:t>-</w:t>
      </w:r>
      <w:r w:rsidRPr="00F710EA">
        <w:tab/>
      </w:r>
      <w:r w:rsidR="00C74351" w:rsidRPr="00F710EA">
        <w:t>Each Test Material shall be no longer than 12</w:t>
      </w:r>
      <w:r w:rsidR="0065028C">
        <w:t xml:space="preserve"> </w:t>
      </w:r>
      <w:r w:rsidR="00C74351" w:rsidRPr="00F710EA">
        <w:t>s in duration.</w:t>
      </w:r>
    </w:p>
    <w:p w14:paraId="0951E1D6" w14:textId="77777777" w:rsidR="00C74351" w:rsidRPr="00F710EA" w:rsidRDefault="00125C49" w:rsidP="00125C49">
      <w:pPr>
        <w:pStyle w:val="B10"/>
      </w:pPr>
      <w:r w:rsidRPr="00F710EA">
        <w:t>-</w:t>
      </w:r>
      <w:r w:rsidRPr="00F710EA">
        <w:tab/>
      </w:r>
      <w:r w:rsidR="00C74351" w:rsidRPr="00F710EA">
        <w:t>No more than four Codec Operating Points shall be tested for each Test Material.</w:t>
      </w:r>
    </w:p>
    <w:p w14:paraId="255189B6" w14:textId="77777777" w:rsidR="00C74351" w:rsidRPr="00F710EA" w:rsidRDefault="00125C49" w:rsidP="00125C49">
      <w:pPr>
        <w:pStyle w:val="B10"/>
      </w:pPr>
      <w:r w:rsidRPr="00F710EA">
        <w:t>-</w:t>
      </w:r>
      <w:r w:rsidRPr="00F710EA">
        <w:tab/>
      </w:r>
      <w:r w:rsidR="00C74351" w:rsidRPr="00F710EA">
        <w:t>Each experiment shall contain no more than 10 Test Materials.</w:t>
      </w:r>
    </w:p>
    <w:p w14:paraId="441CE315" w14:textId="77777777" w:rsidR="00C74351" w:rsidRPr="00F710EA" w:rsidRDefault="00C74351" w:rsidP="00C74351">
      <w:pPr>
        <w:pStyle w:val="Heading2"/>
      </w:pPr>
      <w:bookmarkStart w:id="43" w:name="_Toc524258820"/>
      <w:r w:rsidRPr="00F710EA">
        <w:t>7.3</w:t>
      </w:r>
      <w:r w:rsidRPr="00F710EA">
        <w:tab/>
        <w:t>Selection of Assessors</w:t>
      </w:r>
      <w:bookmarkEnd w:id="43"/>
    </w:p>
    <w:p w14:paraId="23407FE9" w14:textId="77777777" w:rsidR="00C74351" w:rsidRPr="00F710EA" w:rsidRDefault="00C74351" w:rsidP="00C74351">
      <w:r w:rsidRPr="00F710EA">
        <w:t xml:space="preserve">The selection of assessors shall follow the guidelines in [2] </w:t>
      </w:r>
      <w:r w:rsidR="0065028C">
        <w:t>c</w:t>
      </w:r>
      <w:r w:rsidRPr="00F710EA">
        <w:t xml:space="preserve">lause 4.1. Only </w:t>
      </w:r>
      <w:r w:rsidRPr="00F710EA">
        <w:rPr>
          <w:i/>
        </w:rPr>
        <w:t>experienced assessors</w:t>
      </w:r>
      <w:r w:rsidRPr="00F710EA">
        <w:t xml:space="preserve"> shall participate in the experiment and the test administrator shall employ pre- and post-screening according to [2] </w:t>
      </w:r>
      <w:r w:rsidR="0065028C">
        <w:t>c</w:t>
      </w:r>
      <w:r w:rsidRPr="00F710EA">
        <w:t xml:space="preserve">lause 4.1. The final test results shall include assessments from at least 10 </w:t>
      </w:r>
      <w:r w:rsidRPr="00F710EA">
        <w:rPr>
          <w:i/>
        </w:rPr>
        <w:t xml:space="preserve">experienced assessors </w:t>
      </w:r>
      <w:r w:rsidRPr="00F710EA">
        <w:t>that have passed both pre- and post-screening.</w:t>
      </w:r>
    </w:p>
    <w:p w14:paraId="7C77DAF8" w14:textId="77777777" w:rsidR="00C74351" w:rsidRPr="00F710EA" w:rsidRDefault="00C74351" w:rsidP="00C74351">
      <w:pPr>
        <w:pStyle w:val="Heading2"/>
      </w:pPr>
      <w:bookmarkStart w:id="44" w:name="_Toc524258821"/>
      <w:r w:rsidRPr="00F710EA">
        <w:t>7.4</w:t>
      </w:r>
      <w:r w:rsidRPr="00F710EA">
        <w:tab/>
        <w:t>Test Materials</w:t>
      </w:r>
      <w:bookmarkEnd w:id="44"/>
    </w:p>
    <w:p w14:paraId="1D184752" w14:textId="77777777" w:rsidR="00C74351" w:rsidRPr="00F710EA" w:rsidRDefault="00C74351" w:rsidP="00C74351">
      <w:r w:rsidRPr="00F710EA">
        <w:t>Critical audio materials representing typical virtual reality content shall be used for this test. Each test should include at least 3 channel-based, 3 object-based and 3 scene-based Test Materials and no more than 10 Test Materials in total.</w:t>
      </w:r>
    </w:p>
    <w:p w14:paraId="4774C591" w14:textId="77777777" w:rsidR="00C74351" w:rsidRPr="00F710EA" w:rsidRDefault="00C74351" w:rsidP="00C74351">
      <w:r w:rsidRPr="00F710EA">
        <w:t>All Test Materials shall be provided as either 24-bit integer or 32-bit PCM float signals with a sampling rate of 48</w:t>
      </w:r>
      <w:r w:rsidR="00CC2CC5">
        <w:t xml:space="preserve"> </w:t>
      </w:r>
      <w:r w:rsidRPr="00F710EA">
        <w:t>kHz.</w:t>
      </w:r>
    </w:p>
    <w:p w14:paraId="65CC2F07" w14:textId="77777777" w:rsidR="00C74351" w:rsidRPr="00F710EA" w:rsidRDefault="00C74351" w:rsidP="00C74351">
      <w:pPr>
        <w:pStyle w:val="Heading2"/>
      </w:pPr>
      <w:bookmarkStart w:id="45" w:name="_Toc524258822"/>
      <w:r w:rsidRPr="00F710EA">
        <w:t>7.5</w:t>
      </w:r>
      <w:r w:rsidRPr="00F710EA">
        <w:tab/>
        <w:t>Content Presentation</w:t>
      </w:r>
      <w:bookmarkEnd w:id="45"/>
    </w:p>
    <w:p w14:paraId="65351A33" w14:textId="77777777" w:rsidR="00C74351" w:rsidRPr="00F710EA" w:rsidRDefault="00C74351" w:rsidP="00C74351">
      <w:r w:rsidRPr="00F710EA">
        <w:t>The content presentation and grading process are according to [2]</w:t>
      </w:r>
      <w:r w:rsidR="0065028C">
        <w:t xml:space="preserve"> c</w:t>
      </w:r>
      <w:r w:rsidRPr="00F710EA">
        <w:t>lauses 5.3 and 5.4.</w:t>
      </w:r>
    </w:p>
    <w:p w14:paraId="413AFDA1" w14:textId="77777777" w:rsidR="00C74351" w:rsidRPr="00F710EA" w:rsidRDefault="00C74351" w:rsidP="00C74351">
      <w:pPr>
        <w:pStyle w:val="Heading2"/>
      </w:pPr>
      <w:bookmarkStart w:id="46" w:name="_Toc524258823"/>
      <w:r w:rsidRPr="00F710EA">
        <w:t>7.6</w:t>
      </w:r>
      <w:r w:rsidRPr="00F710EA">
        <w:tab/>
        <w:t>Listening Environment</w:t>
      </w:r>
      <w:bookmarkEnd w:id="46"/>
    </w:p>
    <w:p w14:paraId="0F20E0EF" w14:textId="77777777" w:rsidR="00C74351" w:rsidRPr="00F710EA" w:rsidRDefault="00C74351" w:rsidP="00C74351">
      <w:r w:rsidRPr="00F710EA">
        <w:t>For each octave-band, the maximum sound pressure level of the listening environment shall not exceed the levels in Table 2 (corresponding to an NR20 noise rating curve):</w:t>
      </w:r>
    </w:p>
    <w:p w14:paraId="7B61E353" w14:textId="77777777" w:rsidR="00C74351" w:rsidRPr="00F710EA" w:rsidRDefault="00C74351" w:rsidP="00C74351">
      <w:pPr>
        <w:pStyle w:val="TH"/>
      </w:pPr>
      <w:r w:rsidRPr="00F710EA">
        <w:lastRenderedPageBreak/>
        <w:t>Table 2</w:t>
      </w:r>
      <w:r w:rsidR="00F710EA">
        <w:t>:</w:t>
      </w:r>
      <w:r w:rsidRPr="00F710EA">
        <w:t xml:space="preserve"> Maximum Sound Pressure Level for Listening Environment</w:t>
      </w:r>
    </w:p>
    <w:tbl>
      <w:tblPr>
        <w:tblW w:w="96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12"/>
        <w:gridCol w:w="930"/>
        <w:gridCol w:w="913"/>
        <w:gridCol w:w="913"/>
        <w:gridCol w:w="914"/>
        <w:gridCol w:w="886"/>
        <w:gridCol w:w="886"/>
        <w:gridCol w:w="886"/>
        <w:gridCol w:w="779"/>
      </w:tblGrid>
      <w:tr w:rsidR="00C74351" w:rsidRPr="00F710EA" w14:paraId="7811B95D" w14:textId="77777777" w:rsidTr="009C7414">
        <w:trPr>
          <w:jc w:val="center"/>
        </w:trPr>
        <w:tc>
          <w:tcPr>
            <w:tcW w:w="1686" w:type="dxa"/>
            <w:shd w:val="clear" w:color="auto" w:fill="auto"/>
          </w:tcPr>
          <w:p w14:paraId="755AD153" w14:textId="77777777" w:rsidR="00C74351" w:rsidRPr="00F710EA" w:rsidRDefault="00C74351" w:rsidP="009C7414">
            <w:pPr>
              <w:pStyle w:val="TAH"/>
            </w:pPr>
            <w:r w:rsidRPr="00F710EA">
              <w:t xml:space="preserve">Octave Band </w:t>
            </w:r>
            <w:r w:rsidR="006A218D" w:rsidRPr="00F710EA">
              <w:t>centre</w:t>
            </w:r>
            <w:r w:rsidRPr="00F710EA">
              <w:t xml:space="preserve"> frequency</w:t>
            </w:r>
          </w:p>
        </w:tc>
        <w:tc>
          <w:tcPr>
            <w:tcW w:w="812" w:type="dxa"/>
            <w:shd w:val="clear" w:color="auto" w:fill="auto"/>
          </w:tcPr>
          <w:p w14:paraId="381D45D4" w14:textId="77777777" w:rsidR="00C74351" w:rsidRPr="00F710EA" w:rsidRDefault="00C74351" w:rsidP="009C7414">
            <w:pPr>
              <w:pStyle w:val="TAH"/>
            </w:pPr>
            <w:r w:rsidRPr="00F710EA">
              <w:t>31.5</w:t>
            </w:r>
            <w:r w:rsidR="00F710EA">
              <w:t xml:space="preserve"> </w:t>
            </w:r>
            <w:r w:rsidRPr="00F710EA">
              <w:t>Hz</w:t>
            </w:r>
          </w:p>
        </w:tc>
        <w:tc>
          <w:tcPr>
            <w:tcW w:w="930" w:type="dxa"/>
            <w:shd w:val="clear" w:color="auto" w:fill="auto"/>
          </w:tcPr>
          <w:p w14:paraId="560CA66A" w14:textId="77777777" w:rsidR="00C74351" w:rsidRPr="00F710EA" w:rsidRDefault="00C74351" w:rsidP="009C7414">
            <w:pPr>
              <w:pStyle w:val="TAH"/>
            </w:pPr>
            <w:r w:rsidRPr="00F710EA">
              <w:t>62.5</w:t>
            </w:r>
            <w:r w:rsidR="00F710EA">
              <w:t xml:space="preserve"> </w:t>
            </w:r>
            <w:r w:rsidRPr="00F710EA">
              <w:t>Hz</w:t>
            </w:r>
          </w:p>
        </w:tc>
        <w:tc>
          <w:tcPr>
            <w:tcW w:w="913" w:type="dxa"/>
            <w:shd w:val="clear" w:color="auto" w:fill="auto"/>
          </w:tcPr>
          <w:p w14:paraId="3E590687" w14:textId="77777777" w:rsidR="00C74351" w:rsidRPr="00F710EA" w:rsidRDefault="00C74351" w:rsidP="009C7414">
            <w:pPr>
              <w:pStyle w:val="TAH"/>
            </w:pPr>
            <w:r w:rsidRPr="00F710EA">
              <w:t>125</w:t>
            </w:r>
            <w:r w:rsidR="00F710EA">
              <w:t xml:space="preserve"> </w:t>
            </w:r>
            <w:r w:rsidRPr="00F710EA">
              <w:t>Hz</w:t>
            </w:r>
          </w:p>
        </w:tc>
        <w:tc>
          <w:tcPr>
            <w:tcW w:w="913" w:type="dxa"/>
            <w:shd w:val="clear" w:color="auto" w:fill="auto"/>
          </w:tcPr>
          <w:p w14:paraId="785C3099" w14:textId="77777777" w:rsidR="00C74351" w:rsidRPr="00F710EA" w:rsidRDefault="00C74351" w:rsidP="009C7414">
            <w:pPr>
              <w:pStyle w:val="TAH"/>
            </w:pPr>
            <w:r w:rsidRPr="00F710EA">
              <w:t>250</w:t>
            </w:r>
            <w:r w:rsidR="00F710EA">
              <w:t xml:space="preserve"> </w:t>
            </w:r>
            <w:r w:rsidRPr="00F710EA">
              <w:t>Hz</w:t>
            </w:r>
          </w:p>
        </w:tc>
        <w:tc>
          <w:tcPr>
            <w:tcW w:w="914" w:type="dxa"/>
            <w:shd w:val="clear" w:color="auto" w:fill="auto"/>
          </w:tcPr>
          <w:p w14:paraId="03C14955" w14:textId="77777777" w:rsidR="00C74351" w:rsidRPr="00F710EA" w:rsidRDefault="00C74351" w:rsidP="009C7414">
            <w:pPr>
              <w:pStyle w:val="TAH"/>
            </w:pPr>
            <w:r w:rsidRPr="00F710EA">
              <w:t>500</w:t>
            </w:r>
            <w:r w:rsidR="00F710EA">
              <w:t xml:space="preserve"> </w:t>
            </w:r>
            <w:r w:rsidRPr="00F710EA">
              <w:t>Hz</w:t>
            </w:r>
          </w:p>
        </w:tc>
        <w:tc>
          <w:tcPr>
            <w:tcW w:w="886" w:type="dxa"/>
            <w:shd w:val="clear" w:color="auto" w:fill="auto"/>
          </w:tcPr>
          <w:p w14:paraId="2926FD26" w14:textId="77777777" w:rsidR="00C74351" w:rsidRPr="00F710EA" w:rsidRDefault="00C74351" w:rsidP="009C7414">
            <w:pPr>
              <w:pStyle w:val="TAH"/>
            </w:pPr>
            <w:r w:rsidRPr="00F710EA">
              <w:t>1</w:t>
            </w:r>
            <w:r w:rsidR="00F710EA">
              <w:t xml:space="preserve"> </w:t>
            </w:r>
            <w:r w:rsidRPr="00F710EA">
              <w:t>kHz</w:t>
            </w:r>
          </w:p>
        </w:tc>
        <w:tc>
          <w:tcPr>
            <w:tcW w:w="886" w:type="dxa"/>
            <w:shd w:val="clear" w:color="auto" w:fill="auto"/>
          </w:tcPr>
          <w:p w14:paraId="57CA6848" w14:textId="77777777" w:rsidR="00C74351" w:rsidRPr="00F710EA" w:rsidRDefault="00C74351" w:rsidP="009C7414">
            <w:pPr>
              <w:pStyle w:val="TAH"/>
            </w:pPr>
            <w:r w:rsidRPr="00F710EA">
              <w:t>2</w:t>
            </w:r>
            <w:r w:rsidR="00F710EA">
              <w:t xml:space="preserve"> </w:t>
            </w:r>
            <w:r w:rsidRPr="00F710EA">
              <w:t>kHz</w:t>
            </w:r>
          </w:p>
        </w:tc>
        <w:tc>
          <w:tcPr>
            <w:tcW w:w="886" w:type="dxa"/>
            <w:shd w:val="clear" w:color="auto" w:fill="auto"/>
          </w:tcPr>
          <w:p w14:paraId="0B0F64F5" w14:textId="77777777" w:rsidR="00C74351" w:rsidRPr="00F710EA" w:rsidRDefault="00C74351" w:rsidP="009C7414">
            <w:pPr>
              <w:pStyle w:val="TAH"/>
            </w:pPr>
            <w:r w:rsidRPr="00F710EA">
              <w:t>4</w:t>
            </w:r>
            <w:r w:rsidR="00F710EA">
              <w:t xml:space="preserve"> </w:t>
            </w:r>
            <w:r w:rsidRPr="00F710EA">
              <w:t>kHz</w:t>
            </w:r>
          </w:p>
        </w:tc>
        <w:tc>
          <w:tcPr>
            <w:tcW w:w="779" w:type="dxa"/>
            <w:shd w:val="clear" w:color="auto" w:fill="auto"/>
          </w:tcPr>
          <w:p w14:paraId="68A0B377" w14:textId="77777777" w:rsidR="00C74351" w:rsidRPr="00F710EA" w:rsidRDefault="00C74351" w:rsidP="009C7414">
            <w:pPr>
              <w:pStyle w:val="TAH"/>
            </w:pPr>
            <w:r w:rsidRPr="00F710EA">
              <w:t>8</w:t>
            </w:r>
            <w:r w:rsidR="00F710EA">
              <w:t xml:space="preserve"> </w:t>
            </w:r>
            <w:r w:rsidRPr="00F710EA">
              <w:t>kHz</w:t>
            </w:r>
          </w:p>
        </w:tc>
      </w:tr>
      <w:tr w:rsidR="00C74351" w:rsidRPr="00F710EA" w14:paraId="7E246742" w14:textId="77777777" w:rsidTr="009C7414">
        <w:trPr>
          <w:jc w:val="center"/>
        </w:trPr>
        <w:tc>
          <w:tcPr>
            <w:tcW w:w="1686" w:type="dxa"/>
            <w:shd w:val="clear" w:color="auto" w:fill="auto"/>
          </w:tcPr>
          <w:p w14:paraId="5B011C85" w14:textId="77777777" w:rsidR="00C74351" w:rsidRPr="00F710EA" w:rsidRDefault="00C74351" w:rsidP="009C7414">
            <w:pPr>
              <w:pStyle w:val="TAC"/>
            </w:pPr>
            <w:r w:rsidRPr="00F710EA">
              <w:t>Maximum Sound Pressure Level (dBSPL)</w:t>
            </w:r>
          </w:p>
        </w:tc>
        <w:tc>
          <w:tcPr>
            <w:tcW w:w="812" w:type="dxa"/>
            <w:shd w:val="clear" w:color="auto" w:fill="auto"/>
          </w:tcPr>
          <w:p w14:paraId="54AFFE58" w14:textId="77777777" w:rsidR="00C74351" w:rsidRPr="00F710EA" w:rsidRDefault="00C74351" w:rsidP="009C7414">
            <w:pPr>
              <w:pStyle w:val="TAC"/>
            </w:pPr>
            <w:r w:rsidRPr="00F710EA">
              <w:t>69</w:t>
            </w:r>
          </w:p>
        </w:tc>
        <w:tc>
          <w:tcPr>
            <w:tcW w:w="930" w:type="dxa"/>
            <w:shd w:val="clear" w:color="auto" w:fill="auto"/>
          </w:tcPr>
          <w:p w14:paraId="7EBD629C" w14:textId="77777777" w:rsidR="00C74351" w:rsidRPr="00F710EA" w:rsidRDefault="00C74351" w:rsidP="009C7414">
            <w:pPr>
              <w:pStyle w:val="TAC"/>
            </w:pPr>
            <w:r w:rsidRPr="00F710EA">
              <w:t>51</w:t>
            </w:r>
          </w:p>
        </w:tc>
        <w:tc>
          <w:tcPr>
            <w:tcW w:w="913" w:type="dxa"/>
            <w:shd w:val="clear" w:color="auto" w:fill="auto"/>
          </w:tcPr>
          <w:p w14:paraId="427D0969" w14:textId="77777777" w:rsidR="00C74351" w:rsidRPr="00F710EA" w:rsidRDefault="00C74351" w:rsidP="009C7414">
            <w:pPr>
              <w:pStyle w:val="TAC"/>
            </w:pPr>
            <w:r w:rsidRPr="00F710EA">
              <w:t>39</w:t>
            </w:r>
          </w:p>
        </w:tc>
        <w:tc>
          <w:tcPr>
            <w:tcW w:w="913" w:type="dxa"/>
            <w:shd w:val="clear" w:color="auto" w:fill="auto"/>
          </w:tcPr>
          <w:p w14:paraId="51DEDC08" w14:textId="77777777" w:rsidR="00C74351" w:rsidRPr="00F710EA" w:rsidRDefault="00C74351" w:rsidP="009C7414">
            <w:pPr>
              <w:pStyle w:val="TAC"/>
            </w:pPr>
            <w:r w:rsidRPr="00F710EA">
              <w:t>31</w:t>
            </w:r>
          </w:p>
        </w:tc>
        <w:tc>
          <w:tcPr>
            <w:tcW w:w="914" w:type="dxa"/>
            <w:shd w:val="clear" w:color="auto" w:fill="auto"/>
          </w:tcPr>
          <w:p w14:paraId="6DAC0568" w14:textId="77777777" w:rsidR="00C74351" w:rsidRPr="00F710EA" w:rsidRDefault="00C74351" w:rsidP="009C7414">
            <w:pPr>
              <w:pStyle w:val="TAC"/>
            </w:pPr>
            <w:r w:rsidRPr="00F710EA">
              <w:t>24</w:t>
            </w:r>
          </w:p>
        </w:tc>
        <w:tc>
          <w:tcPr>
            <w:tcW w:w="886" w:type="dxa"/>
            <w:shd w:val="clear" w:color="auto" w:fill="auto"/>
          </w:tcPr>
          <w:p w14:paraId="7B585333" w14:textId="77777777" w:rsidR="00C74351" w:rsidRPr="00F710EA" w:rsidRDefault="00C74351" w:rsidP="009C7414">
            <w:pPr>
              <w:pStyle w:val="TAC"/>
            </w:pPr>
            <w:r w:rsidRPr="00F710EA">
              <w:t>20</w:t>
            </w:r>
          </w:p>
        </w:tc>
        <w:tc>
          <w:tcPr>
            <w:tcW w:w="886" w:type="dxa"/>
            <w:shd w:val="clear" w:color="auto" w:fill="auto"/>
          </w:tcPr>
          <w:p w14:paraId="067CC571" w14:textId="77777777" w:rsidR="00C74351" w:rsidRPr="00F710EA" w:rsidRDefault="00C74351" w:rsidP="009C7414">
            <w:pPr>
              <w:pStyle w:val="TAC"/>
            </w:pPr>
            <w:r w:rsidRPr="00F710EA">
              <w:t>17</w:t>
            </w:r>
          </w:p>
        </w:tc>
        <w:tc>
          <w:tcPr>
            <w:tcW w:w="886" w:type="dxa"/>
            <w:shd w:val="clear" w:color="auto" w:fill="auto"/>
          </w:tcPr>
          <w:p w14:paraId="7BAF218A" w14:textId="77777777" w:rsidR="00C74351" w:rsidRPr="00F710EA" w:rsidRDefault="00C74351" w:rsidP="009C7414">
            <w:pPr>
              <w:pStyle w:val="TAC"/>
            </w:pPr>
            <w:r w:rsidRPr="00F710EA">
              <w:t>14</w:t>
            </w:r>
          </w:p>
        </w:tc>
        <w:tc>
          <w:tcPr>
            <w:tcW w:w="779" w:type="dxa"/>
            <w:shd w:val="clear" w:color="auto" w:fill="auto"/>
          </w:tcPr>
          <w:p w14:paraId="08A6B2C2" w14:textId="77777777" w:rsidR="00C74351" w:rsidRPr="00F710EA" w:rsidRDefault="00C74351" w:rsidP="009C7414">
            <w:pPr>
              <w:pStyle w:val="TAC"/>
            </w:pPr>
            <w:r w:rsidRPr="00F710EA">
              <w:t>13</w:t>
            </w:r>
          </w:p>
        </w:tc>
      </w:tr>
    </w:tbl>
    <w:p w14:paraId="559A4450" w14:textId="77777777" w:rsidR="00C74351" w:rsidRPr="00F710EA" w:rsidRDefault="00C74351" w:rsidP="00C74351"/>
    <w:p w14:paraId="1A3B9C4A" w14:textId="77777777" w:rsidR="00C74351" w:rsidRPr="00F710EA" w:rsidRDefault="00C74351" w:rsidP="00C74351">
      <w:pPr>
        <w:pStyle w:val="Heading2"/>
      </w:pPr>
      <w:bookmarkStart w:id="47" w:name="_Toc524258824"/>
      <w:r w:rsidRPr="00F710EA">
        <w:t>7.7</w:t>
      </w:r>
      <w:r w:rsidRPr="00F710EA">
        <w:tab/>
        <w:t>Listening System</w:t>
      </w:r>
      <w:bookmarkEnd w:id="47"/>
    </w:p>
    <w:p w14:paraId="7BE77395" w14:textId="77777777" w:rsidR="00C74351" w:rsidRPr="00F710EA" w:rsidRDefault="00C74351" w:rsidP="00C74351">
      <w:r w:rsidRPr="00F710EA">
        <w:t xml:space="preserve">The listening system shall be headphone-based using the Common Informative Binaural Renderer (CIBR) for both the Reference and Degraded conditions. The CIBR is described in [5]. </w:t>
      </w:r>
    </w:p>
    <w:p w14:paraId="794A1DE0" w14:textId="77777777" w:rsidR="00C74351" w:rsidRPr="00F710EA" w:rsidRDefault="00C74351" w:rsidP="00C74351">
      <w:r w:rsidRPr="00F710EA">
        <w:t>The binauralization shall use either individualized HRTFs or HRTFs based on a head and torso simulator (HATS). The choice of HRTF set shall be indicated in the test report. The headphones shall be equalized. If individualized HRTFs are used, the headphones shall have individualized equalization. If HATS HRTFs are used, the headphones shall be equalized for the same make/model of HATS.</w:t>
      </w:r>
    </w:p>
    <w:p w14:paraId="2B69193B" w14:textId="77777777" w:rsidR="00C74351" w:rsidRPr="00F710EA" w:rsidRDefault="00C74351" w:rsidP="00C74351">
      <w:pPr>
        <w:pStyle w:val="Heading2"/>
      </w:pPr>
      <w:bookmarkStart w:id="48" w:name="_Toc524258825"/>
      <w:r w:rsidRPr="00F710EA">
        <w:t>7.8</w:t>
      </w:r>
      <w:r w:rsidRPr="00F710EA">
        <w:tab/>
        <w:t>Listening Level</w:t>
      </w:r>
      <w:bookmarkEnd w:id="48"/>
    </w:p>
    <w:p w14:paraId="79F9B3D6" w14:textId="77777777" w:rsidR="00C74351" w:rsidRPr="00F710EA" w:rsidRDefault="00C74351" w:rsidP="00C74351">
      <w:r w:rsidRPr="00F710EA">
        <w:t xml:space="preserve">The listening level is according to [2] </w:t>
      </w:r>
      <w:r w:rsidR="00CC2CC5">
        <w:t>c</w:t>
      </w:r>
      <w:r w:rsidRPr="00F710EA">
        <w:t>lause 8. The listening level is adjusted with channel-based content.</w:t>
      </w:r>
    </w:p>
    <w:p w14:paraId="7B751CEA" w14:textId="77777777" w:rsidR="00C74351" w:rsidRPr="00F710EA" w:rsidRDefault="00C74351" w:rsidP="00C74351">
      <w:pPr>
        <w:pStyle w:val="Heading2"/>
      </w:pPr>
      <w:bookmarkStart w:id="49" w:name="_Toc524258826"/>
      <w:r w:rsidRPr="00F710EA">
        <w:t>7.9</w:t>
      </w:r>
      <w:r w:rsidRPr="00F710EA">
        <w:tab/>
        <w:t>Anchor/Reference Conditions</w:t>
      </w:r>
      <w:bookmarkEnd w:id="49"/>
    </w:p>
    <w:p w14:paraId="56E326BB" w14:textId="77777777" w:rsidR="00C74351" w:rsidRPr="00F710EA" w:rsidRDefault="00C74351" w:rsidP="00C74351">
      <w:r w:rsidRPr="00F710EA">
        <w:t xml:space="preserve">All Codec Quality Characterization Tests shall include one Hidden Reference and two Anchors. The two Anchors are 3.5kHz and 7kHz low-pass filtered versions of the Reference </w:t>
      </w:r>
      <w:r w:rsidR="0065028C">
        <w:t>condition, as described in [2] c</w:t>
      </w:r>
      <w:r w:rsidRPr="00F710EA">
        <w:t>lause 5.1.</w:t>
      </w:r>
    </w:p>
    <w:p w14:paraId="6351B929" w14:textId="77777777" w:rsidR="00C74351" w:rsidRPr="00F710EA" w:rsidRDefault="00C74351" w:rsidP="00C74351">
      <w:r w:rsidRPr="00F710EA">
        <w:t>The Reference and Hidden Reference conditions are the source test Materials binaurally rendered to headphones through the Common Informative Binaural Renderer (CIBR) described in [5].</w:t>
      </w:r>
    </w:p>
    <w:p w14:paraId="513942F1" w14:textId="77777777" w:rsidR="00C74351" w:rsidRPr="00F710EA" w:rsidRDefault="00C74351" w:rsidP="00C74351">
      <w:pPr>
        <w:pStyle w:val="Heading2"/>
      </w:pPr>
      <w:bookmarkStart w:id="50" w:name="_Toc524258827"/>
      <w:r w:rsidRPr="00F710EA">
        <w:t>7.10</w:t>
      </w:r>
      <w:r w:rsidRPr="00F710EA">
        <w:tab/>
        <w:t>Test Conditions</w:t>
      </w:r>
      <w:bookmarkEnd w:id="50"/>
    </w:p>
    <w:p w14:paraId="1CCA0AB8" w14:textId="77777777" w:rsidR="00C74351" w:rsidRPr="00F710EA" w:rsidRDefault="00C74351" w:rsidP="00C74351">
      <w:r w:rsidRPr="00F710EA">
        <w:t>The Test Conditions are generated by encoding, decoding and rendering the test Materials with the target operating points of:</w:t>
      </w:r>
    </w:p>
    <w:p w14:paraId="0E09EF4B" w14:textId="77777777" w:rsidR="00C74351" w:rsidRPr="00F710EA" w:rsidRDefault="00125C49" w:rsidP="00125C49">
      <w:pPr>
        <w:pStyle w:val="B10"/>
      </w:pPr>
      <w:r w:rsidRPr="00F710EA">
        <w:t>-</w:t>
      </w:r>
      <w:r w:rsidRPr="00F710EA">
        <w:tab/>
      </w:r>
      <w:r w:rsidR="00C74351" w:rsidRPr="00F710EA">
        <w:t>128 kbps (for First Order Ambisonics contents only)</w:t>
      </w:r>
    </w:p>
    <w:p w14:paraId="2E2DB76F" w14:textId="77777777" w:rsidR="00C74351" w:rsidRPr="00F710EA" w:rsidRDefault="00125C49" w:rsidP="00125C49">
      <w:pPr>
        <w:pStyle w:val="B10"/>
      </w:pPr>
      <w:r w:rsidRPr="00F710EA">
        <w:t>-</w:t>
      </w:r>
      <w:r w:rsidRPr="00F710EA">
        <w:tab/>
      </w:r>
      <w:r w:rsidR="00C74351" w:rsidRPr="00F710EA">
        <w:t>256 kbps</w:t>
      </w:r>
    </w:p>
    <w:p w14:paraId="2AE2F717" w14:textId="77777777" w:rsidR="00C74351" w:rsidRPr="00F710EA" w:rsidRDefault="00125C49" w:rsidP="00125C49">
      <w:pPr>
        <w:pStyle w:val="B10"/>
      </w:pPr>
      <w:r w:rsidRPr="00F710EA">
        <w:t>-</w:t>
      </w:r>
      <w:r w:rsidRPr="00F710EA">
        <w:tab/>
      </w:r>
      <w:r w:rsidR="00C74351" w:rsidRPr="00F710EA">
        <w:t>384 kbps</w:t>
      </w:r>
    </w:p>
    <w:p w14:paraId="602DF80F" w14:textId="77777777" w:rsidR="00C74351" w:rsidRPr="00F710EA" w:rsidRDefault="00125C49" w:rsidP="00125C49">
      <w:pPr>
        <w:pStyle w:val="B10"/>
      </w:pPr>
      <w:r w:rsidRPr="00F710EA">
        <w:t>-</w:t>
      </w:r>
      <w:r w:rsidRPr="00F710EA">
        <w:tab/>
      </w:r>
      <w:r w:rsidR="00C74351" w:rsidRPr="00F710EA">
        <w:t>512 kbps</w:t>
      </w:r>
    </w:p>
    <w:p w14:paraId="5E9234F5" w14:textId="77777777" w:rsidR="00C74351" w:rsidRPr="00F710EA" w:rsidRDefault="00C74351" w:rsidP="00C74351">
      <w:r w:rsidRPr="00F710EA">
        <w:t>A +/- 10</w:t>
      </w:r>
      <w:r w:rsidR="00CC2CC5">
        <w:t xml:space="preserve"> </w:t>
      </w:r>
      <w:r w:rsidRPr="00F710EA">
        <w:t>% variation from the target operating points is acceptable. The actual bit-rate for each Test Condition shall be reported with an accompanying justification for the target operating point deviation. The renderer used for the Test Conditions shall be the same renderer used for the Anchor and Reference Conditions.</w:t>
      </w:r>
    </w:p>
    <w:p w14:paraId="2A068F38" w14:textId="77777777" w:rsidR="00C74351" w:rsidRPr="00F710EA" w:rsidRDefault="00C74351" w:rsidP="00C74351">
      <w:pPr>
        <w:pStyle w:val="Heading2"/>
      </w:pPr>
      <w:bookmarkStart w:id="51" w:name="_Toc524258828"/>
      <w:r w:rsidRPr="00F710EA">
        <w:t>7.11</w:t>
      </w:r>
      <w:r w:rsidRPr="00F710EA">
        <w:tab/>
        <w:t>Attributes</w:t>
      </w:r>
      <w:bookmarkEnd w:id="51"/>
    </w:p>
    <w:p w14:paraId="58B1269E" w14:textId="77777777" w:rsidR="00C74351" w:rsidRPr="00F710EA" w:rsidRDefault="00C74351" w:rsidP="00C74351">
      <w:r w:rsidRPr="00F710EA">
        <w:t xml:space="preserve">The Codec Quality Characterization Test with Binaural Rendering shall assess the </w:t>
      </w:r>
      <w:r w:rsidRPr="00F710EA">
        <w:rPr>
          <w:i/>
        </w:rPr>
        <w:t>Basic Audio Quality</w:t>
      </w:r>
      <w:r w:rsidRPr="00F710EA">
        <w:t xml:space="preserve"> attribute described in [2] </w:t>
      </w:r>
      <w:r w:rsidR="0065028C">
        <w:t>c</w:t>
      </w:r>
      <w:r w:rsidRPr="00F710EA">
        <w:t>lause 6.4.</w:t>
      </w:r>
    </w:p>
    <w:p w14:paraId="1F235BFC" w14:textId="77777777" w:rsidR="00C74351" w:rsidRPr="00F710EA" w:rsidRDefault="00C74351" w:rsidP="00C74351">
      <w:pPr>
        <w:pStyle w:val="Heading2"/>
      </w:pPr>
      <w:bookmarkStart w:id="52" w:name="_Toc524258829"/>
      <w:r w:rsidRPr="00F710EA">
        <w:t>7.12</w:t>
      </w:r>
      <w:r w:rsidRPr="00F710EA">
        <w:tab/>
        <w:t>Test Report and Presentation of Results</w:t>
      </w:r>
      <w:bookmarkEnd w:id="52"/>
    </w:p>
    <w:p w14:paraId="2A8C8B32" w14:textId="77777777" w:rsidR="00C74351" w:rsidRPr="00F710EA" w:rsidRDefault="00C74351" w:rsidP="00C74351">
      <w:r w:rsidRPr="00F710EA">
        <w:t xml:space="preserve">The test report shall provide the Mean and 95% Confidence Intervals (t-distribution) for each test Condition, Hidden Reference and Anchors. All results provided shall be post-screened results (see </w:t>
      </w:r>
      <w:r w:rsidR="0065028C">
        <w:t>c</w:t>
      </w:r>
      <w:r w:rsidRPr="00F710EA">
        <w:t>lause 7.3).</w:t>
      </w:r>
    </w:p>
    <w:p w14:paraId="6CC4BCED" w14:textId="77777777" w:rsidR="00054A22" w:rsidRPr="00F710EA" w:rsidRDefault="00080512" w:rsidP="003B14E8">
      <w:pPr>
        <w:pStyle w:val="Heading8"/>
      </w:pPr>
      <w:bookmarkStart w:id="53" w:name="historyclause"/>
      <w:r w:rsidRPr="00F710EA">
        <w:br w:type="page"/>
      </w:r>
      <w:bookmarkStart w:id="54" w:name="_Toc524258830"/>
      <w:r w:rsidRPr="00F710EA">
        <w:lastRenderedPageBreak/>
        <w:t xml:space="preserve">Annex </w:t>
      </w:r>
      <w:r w:rsidR="00293554" w:rsidRPr="00F710EA">
        <w:t>A</w:t>
      </w:r>
      <w:r w:rsidRPr="00F710EA">
        <w:t xml:space="preserve"> (informative):</w:t>
      </w:r>
      <w:r w:rsidRPr="00F710EA">
        <w:br/>
        <w:t>Change history</w:t>
      </w:r>
      <w:bookmarkEnd w:id="53"/>
      <w:bookmarkEnd w:id="54"/>
    </w:p>
    <w:p w14:paraId="5290C00A" w14:textId="77777777" w:rsidR="003B14E8" w:rsidRPr="00F710EA" w:rsidRDefault="003B14E8" w:rsidP="003B14E8">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F710EA" w14:paraId="0419EFCD" w14:textId="77777777" w:rsidTr="00C72833">
        <w:tblPrEx>
          <w:tblCellMar>
            <w:top w:w="0" w:type="dxa"/>
            <w:bottom w:w="0" w:type="dxa"/>
          </w:tblCellMar>
        </w:tblPrEx>
        <w:trPr>
          <w:cantSplit/>
        </w:trPr>
        <w:tc>
          <w:tcPr>
            <w:tcW w:w="9639" w:type="dxa"/>
            <w:gridSpan w:val="8"/>
            <w:tcBorders>
              <w:bottom w:val="nil"/>
            </w:tcBorders>
            <w:shd w:val="solid" w:color="FFFFFF" w:fill="auto"/>
          </w:tcPr>
          <w:p w14:paraId="162427DC" w14:textId="77777777" w:rsidR="003C3971" w:rsidRPr="00F710EA" w:rsidRDefault="003C3971" w:rsidP="00C72833">
            <w:pPr>
              <w:pStyle w:val="TAL"/>
              <w:jc w:val="center"/>
              <w:rPr>
                <w:b/>
                <w:sz w:val="16"/>
              </w:rPr>
            </w:pPr>
            <w:r w:rsidRPr="00F710EA">
              <w:rPr>
                <w:b/>
              </w:rPr>
              <w:t>Change history</w:t>
            </w:r>
          </w:p>
        </w:tc>
      </w:tr>
      <w:tr w:rsidR="003C3971" w:rsidRPr="00F710EA" w14:paraId="483C0862" w14:textId="77777777" w:rsidTr="00C72833">
        <w:tblPrEx>
          <w:tblCellMar>
            <w:top w:w="0" w:type="dxa"/>
            <w:bottom w:w="0" w:type="dxa"/>
          </w:tblCellMar>
        </w:tblPrEx>
        <w:tc>
          <w:tcPr>
            <w:tcW w:w="800" w:type="dxa"/>
            <w:shd w:val="pct10" w:color="auto" w:fill="FFFFFF"/>
          </w:tcPr>
          <w:p w14:paraId="72114CE2" w14:textId="77777777" w:rsidR="003C3971" w:rsidRPr="00F710EA" w:rsidRDefault="003C3971" w:rsidP="00C72833">
            <w:pPr>
              <w:pStyle w:val="TAL"/>
              <w:rPr>
                <w:b/>
                <w:sz w:val="16"/>
              </w:rPr>
            </w:pPr>
            <w:r w:rsidRPr="00F710EA">
              <w:rPr>
                <w:b/>
                <w:sz w:val="16"/>
              </w:rPr>
              <w:t>Date</w:t>
            </w:r>
          </w:p>
        </w:tc>
        <w:tc>
          <w:tcPr>
            <w:tcW w:w="800" w:type="dxa"/>
            <w:shd w:val="pct10" w:color="auto" w:fill="FFFFFF"/>
          </w:tcPr>
          <w:p w14:paraId="1CBF69E6" w14:textId="77777777" w:rsidR="003C3971" w:rsidRPr="00F710EA" w:rsidRDefault="00DF2B1F" w:rsidP="00C72833">
            <w:pPr>
              <w:pStyle w:val="TAL"/>
              <w:rPr>
                <w:b/>
                <w:sz w:val="16"/>
              </w:rPr>
            </w:pPr>
            <w:r w:rsidRPr="00F710EA">
              <w:rPr>
                <w:b/>
                <w:sz w:val="16"/>
              </w:rPr>
              <w:t>Meeting</w:t>
            </w:r>
          </w:p>
        </w:tc>
        <w:tc>
          <w:tcPr>
            <w:tcW w:w="1094" w:type="dxa"/>
            <w:shd w:val="pct10" w:color="auto" w:fill="FFFFFF"/>
          </w:tcPr>
          <w:p w14:paraId="764E5054" w14:textId="77777777" w:rsidR="003C3971" w:rsidRPr="00F710EA" w:rsidRDefault="003C3971" w:rsidP="00DF2B1F">
            <w:pPr>
              <w:pStyle w:val="TAL"/>
              <w:rPr>
                <w:b/>
                <w:sz w:val="16"/>
              </w:rPr>
            </w:pPr>
            <w:r w:rsidRPr="00F710EA">
              <w:rPr>
                <w:b/>
                <w:sz w:val="16"/>
              </w:rPr>
              <w:t>TDoc</w:t>
            </w:r>
          </w:p>
        </w:tc>
        <w:tc>
          <w:tcPr>
            <w:tcW w:w="425" w:type="dxa"/>
            <w:shd w:val="pct10" w:color="auto" w:fill="FFFFFF"/>
          </w:tcPr>
          <w:p w14:paraId="356C9410" w14:textId="77777777" w:rsidR="003C3971" w:rsidRPr="00F710EA" w:rsidRDefault="003C3971" w:rsidP="00C72833">
            <w:pPr>
              <w:pStyle w:val="TAL"/>
              <w:rPr>
                <w:b/>
                <w:sz w:val="16"/>
              </w:rPr>
            </w:pPr>
            <w:r w:rsidRPr="00F710EA">
              <w:rPr>
                <w:b/>
                <w:sz w:val="16"/>
              </w:rPr>
              <w:t>CR</w:t>
            </w:r>
          </w:p>
        </w:tc>
        <w:tc>
          <w:tcPr>
            <w:tcW w:w="425" w:type="dxa"/>
            <w:shd w:val="pct10" w:color="auto" w:fill="FFFFFF"/>
          </w:tcPr>
          <w:p w14:paraId="2178F2DF" w14:textId="77777777" w:rsidR="003C3971" w:rsidRPr="00F710EA" w:rsidRDefault="003C3971" w:rsidP="00C72833">
            <w:pPr>
              <w:pStyle w:val="TAL"/>
              <w:rPr>
                <w:b/>
                <w:sz w:val="16"/>
              </w:rPr>
            </w:pPr>
            <w:r w:rsidRPr="00F710EA">
              <w:rPr>
                <w:b/>
                <w:sz w:val="16"/>
              </w:rPr>
              <w:t>Rev</w:t>
            </w:r>
          </w:p>
        </w:tc>
        <w:tc>
          <w:tcPr>
            <w:tcW w:w="425" w:type="dxa"/>
            <w:shd w:val="pct10" w:color="auto" w:fill="FFFFFF"/>
          </w:tcPr>
          <w:p w14:paraId="380A0C4F" w14:textId="77777777" w:rsidR="003C3971" w:rsidRPr="00F710EA" w:rsidRDefault="003C3971" w:rsidP="00C72833">
            <w:pPr>
              <w:pStyle w:val="TAL"/>
              <w:rPr>
                <w:b/>
                <w:sz w:val="16"/>
              </w:rPr>
            </w:pPr>
            <w:r w:rsidRPr="00F710EA">
              <w:rPr>
                <w:b/>
                <w:sz w:val="16"/>
              </w:rPr>
              <w:t>Cat</w:t>
            </w:r>
          </w:p>
        </w:tc>
        <w:tc>
          <w:tcPr>
            <w:tcW w:w="4962" w:type="dxa"/>
            <w:shd w:val="pct10" w:color="auto" w:fill="FFFFFF"/>
          </w:tcPr>
          <w:p w14:paraId="74870E7C" w14:textId="77777777" w:rsidR="003C3971" w:rsidRPr="00F710EA" w:rsidRDefault="003C3971" w:rsidP="00C72833">
            <w:pPr>
              <w:pStyle w:val="TAL"/>
              <w:rPr>
                <w:b/>
                <w:sz w:val="16"/>
              </w:rPr>
            </w:pPr>
            <w:r w:rsidRPr="00F710EA">
              <w:rPr>
                <w:b/>
                <w:sz w:val="16"/>
              </w:rPr>
              <w:t>Subject/Comment</w:t>
            </w:r>
          </w:p>
        </w:tc>
        <w:tc>
          <w:tcPr>
            <w:tcW w:w="708" w:type="dxa"/>
            <w:shd w:val="pct10" w:color="auto" w:fill="FFFFFF"/>
          </w:tcPr>
          <w:p w14:paraId="7C439870" w14:textId="77777777" w:rsidR="003C3971" w:rsidRPr="00F710EA" w:rsidRDefault="003C3971" w:rsidP="00C72833">
            <w:pPr>
              <w:pStyle w:val="TAL"/>
              <w:rPr>
                <w:b/>
                <w:sz w:val="16"/>
              </w:rPr>
            </w:pPr>
            <w:r w:rsidRPr="00F710EA">
              <w:rPr>
                <w:b/>
                <w:sz w:val="16"/>
              </w:rPr>
              <w:t>New vers</w:t>
            </w:r>
            <w:r w:rsidR="00DF2B1F" w:rsidRPr="00F710EA">
              <w:rPr>
                <w:b/>
                <w:sz w:val="16"/>
              </w:rPr>
              <w:t>ion</w:t>
            </w:r>
          </w:p>
        </w:tc>
      </w:tr>
      <w:tr w:rsidR="00630355" w:rsidRPr="00F710EA" w14:paraId="26F9C937" w14:textId="77777777" w:rsidTr="00B415DD">
        <w:tblPrEx>
          <w:tblCellMar>
            <w:top w:w="0" w:type="dxa"/>
            <w:bottom w:w="0" w:type="dxa"/>
          </w:tblCellMar>
        </w:tblPrEx>
        <w:tc>
          <w:tcPr>
            <w:tcW w:w="800" w:type="dxa"/>
            <w:tcBorders>
              <w:bottom w:val="single" w:sz="12" w:space="0" w:color="auto"/>
            </w:tcBorders>
            <w:shd w:val="solid" w:color="FFFFFF" w:fill="auto"/>
          </w:tcPr>
          <w:p w14:paraId="421A6FA4" w14:textId="77777777" w:rsidR="00630355" w:rsidRPr="00F710EA" w:rsidRDefault="00125C49" w:rsidP="00C72833">
            <w:pPr>
              <w:pStyle w:val="TAC"/>
              <w:rPr>
                <w:sz w:val="16"/>
                <w:szCs w:val="16"/>
              </w:rPr>
            </w:pPr>
            <w:r w:rsidRPr="00F710EA">
              <w:rPr>
                <w:sz w:val="16"/>
                <w:szCs w:val="16"/>
              </w:rPr>
              <w:t>09-20</w:t>
            </w:r>
            <w:r w:rsidR="00630355" w:rsidRPr="00F710EA">
              <w:rPr>
                <w:sz w:val="16"/>
                <w:szCs w:val="16"/>
              </w:rPr>
              <w:t>18</w:t>
            </w:r>
          </w:p>
        </w:tc>
        <w:tc>
          <w:tcPr>
            <w:tcW w:w="800" w:type="dxa"/>
            <w:tcBorders>
              <w:bottom w:val="single" w:sz="12" w:space="0" w:color="auto"/>
            </w:tcBorders>
            <w:shd w:val="solid" w:color="FFFFFF" w:fill="auto"/>
          </w:tcPr>
          <w:p w14:paraId="0B39D0D4" w14:textId="77777777" w:rsidR="00630355" w:rsidRPr="00F710EA" w:rsidRDefault="00125C49" w:rsidP="00125C49">
            <w:pPr>
              <w:pStyle w:val="TAC"/>
              <w:rPr>
                <w:sz w:val="16"/>
                <w:szCs w:val="16"/>
              </w:rPr>
            </w:pPr>
            <w:r w:rsidRPr="00F710EA">
              <w:rPr>
                <w:sz w:val="16"/>
                <w:szCs w:val="16"/>
              </w:rPr>
              <w:t>SA</w:t>
            </w:r>
            <w:r w:rsidR="00630355" w:rsidRPr="00F710EA">
              <w:rPr>
                <w:sz w:val="16"/>
                <w:szCs w:val="16"/>
              </w:rPr>
              <w:t>#</w:t>
            </w:r>
            <w:r w:rsidRPr="00F710EA">
              <w:rPr>
                <w:sz w:val="16"/>
                <w:szCs w:val="16"/>
              </w:rPr>
              <w:t>81</w:t>
            </w:r>
          </w:p>
        </w:tc>
        <w:tc>
          <w:tcPr>
            <w:tcW w:w="1094" w:type="dxa"/>
            <w:tcBorders>
              <w:bottom w:val="single" w:sz="12" w:space="0" w:color="auto"/>
            </w:tcBorders>
            <w:shd w:val="solid" w:color="FFFFFF" w:fill="auto"/>
          </w:tcPr>
          <w:p w14:paraId="440D1E38" w14:textId="77777777" w:rsidR="00630355" w:rsidRPr="005F2D6B" w:rsidRDefault="00630355" w:rsidP="005F2D6B">
            <w:pPr>
              <w:pStyle w:val="TAC"/>
              <w:rPr>
                <w:sz w:val="16"/>
                <w:szCs w:val="16"/>
              </w:rPr>
            </w:pPr>
            <w:r w:rsidRPr="005F2D6B">
              <w:rPr>
                <w:sz w:val="16"/>
                <w:szCs w:val="16"/>
              </w:rPr>
              <w:t>S</w:t>
            </w:r>
            <w:r w:rsidR="00125C49" w:rsidRPr="005F2D6B">
              <w:rPr>
                <w:sz w:val="16"/>
                <w:szCs w:val="16"/>
              </w:rPr>
              <w:t>P</w:t>
            </w:r>
            <w:r w:rsidRPr="005F2D6B">
              <w:rPr>
                <w:sz w:val="16"/>
                <w:szCs w:val="16"/>
              </w:rPr>
              <w:t>-180</w:t>
            </w:r>
            <w:r w:rsidR="005F2D6B" w:rsidRPr="005F2D6B">
              <w:rPr>
                <w:sz w:val="16"/>
                <w:szCs w:val="16"/>
              </w:rPr>
              <w:t>643</w:t>
            </w:r>
          </w:p>
        </w:tc>
        <w:tc>
          <w:tcPr>
            <w:tcW w:w="425" w:type="dxa"/>
            <w:tcBorders>
              <w:bottom w:val="single" w:sz="12" w:space="0" w:color="auto"/>
            </w:tcBorders>
            <w:shd w:val="solid" w:color="FFFFFF" w:fill="auto"/>
          </w:tcPr>
          <w:p w14:paraId="464D35F1" w14:textId="77777777" w:rsidR="00630355" w:rsidRPr="00F710EA" w:rsidRDefault="00630355" w:rsidP="00C72833">
            <w:pPr>
              <w:pStyle w:val="TAL"/>
              <w:rPr>
                <w:sz w:val="16"/>
                <w:szCs w:val="16"/>
              </w:rPr>
            </w:pPr>
          </w:p>
        </w:tc>
        <w:tc>
          <w:tcPr>
            <w:tcW w:w="425" w:type="dxa"/>
            <w:tcBorders>
              <w:bottom w:val="single" w:sz="12" w:space="0" w:color="auto"/>
            </w:tcBorders>
            <w:shd w:val="solid" w:color="FFFFFF" w:fill="auto"/>
          </w:tcPr>
          <w:p w14:paraId="1B1B3219" w14:textId="77777777" w:rsidR="00630355" w:rsidRPr="00F710EA" w:rsidRDefault="00630355" w:rsidP="00C72833">
            <w:pPr>
              <w:pStyle w:val="TAR"/>
              <w:rPr>
                <w:sz w:val="16"/>
                <w:szCs w:val="16"/>
              </w:rPr>
            </w:pPr>
          </w:p>
        </w:tc>
        <w:tc>
          <w:tcPr>
            <w:tcW w:w="425" w:type="dxa"/>
            <w:tcBorders>
              <w:bottom w:val="single" w:sz="12" w:space="0" w:color="auto"/>
            </w:tcBorders>
            <w:shd w:val="solid" w:color="FFFFFF" w:fill="auto"/>
          </w:tcPr>
          <w:p w14:paraId="7D5DB0DC" w14:textId="77777777" w:rsidR="00630355" w:rsidRPr="00F710EA" w:rsidRDefault="00630355" w:rsidP="00C72833">
            <w:pPr>
              <w:pStyle w:val="TAC"/>
              <w:rPr>
                <w:sz w:val="16"/>
                <w:szCs w:val="16"/>
              </w:rPr>
            </w:pPr>
          </w:p>
        </w:tc>
        <w:tc>
          <w:tcPr>
            <w:tcW w:w="4962" w:type="dxa"/>
            <w:tcBorders>
              <w:bottom w:val="single" w:sz="12" w:space="0" w:color="auto"/>
            </w:tcBorders>
            <w:shd w:val="solid" w:color="FFFFFF" w:fill="auto"/>
          </w:tcPr>
          <w:p w14:paraId="0E56E894" w14:textId="77777777" w:rsidR="00630355" w:rsidRPr="00F710EA" w:rsidRDefault="00125C49" w:rsidP="00C72833">
            <w:pPr>
              <w:pStyle w:val="TAL"/>
              <w:rPr>
                <w:sz w:val="16"/>
                <w:szCs w:val="16"/>
              </w:rPr>
            </w:pPr>
            <w:r w:rsidRPr="00F710EA">
              <w:rPr>
                <w:sz w:val="16"/>
                <w:szCs w:val="16"/>
              </w:rPr>
              <w:t>Presented to TSG SA#81 for approval</w:t>
            </w:r>
          </w:p>
        </w:tc>
        <w:tc>
          <w:tcPr>
            <w:tcW w:w="708" w:type="dxa"/>
            <w:tcBorders>
              <w:bottom w:val="single" w:sz="12" w:space="0" w:color="auto"/>
            </w:tcBorders>
            <w:shd w:val="solid" w:color="FFFFFF" w:fill="auto"/>
          </w:tcPr>
          <w:p w14:paraId="37252499" w14:textId="77777777" w:rsidR="00630355" w:rsidRPr="00F710EA" w:rsidRDefault="00125C49" w:rsidP="00125C49">
            <w:pPr>
              <w:pStyle w:val="TAC"/>
              <w:rPr>
                <w:sz w:val="16"/>
                <w:szCs w:val="16"/>
              </w:rPr>
            </w:pPr>
            <w:r w:rsidRPr="00F710EA">
              <w:rPr>
                <w:sz w:val="16"/>
                <w:szCs w:val="16"/>
              </w:rPr>
              <w:t>1</w:t>
            </w:r>
            <w:r w:rsidR="00630355" w:rsidRPr="00F710EA">
              <w:rPr>
                <w:sz w:val="16"/>
                <w:szCs w:val="16"/>
              </w:rPr>
              <w:t>.</w:t>
            </w:r>
            <w:r w:rsidRPr="00F710EA">
              <w:rPr>
                <w:sz w:val="16"/>
                <w:szCs w:val="16"/>
              </w:rPr>
              <w:t>0</w:t>
            </w:r>
            <w:r w:rsidR="00630355" w:rsidRPr="00F710EA">
              <w:rPr>
                <w:sz w:val="16"/>
                <w:szCs w:val="16"/>
              </w:rPr>
              <w:t>.0</w:t>
            </w:r>
          </w:p>
        </w:tc>
      </w:tr>
      <w:tr w:rsidR="005C4CFA" w:rsidRPr="00F710EA" w14:paraId="14B3D117" w14:textId="77777777" w:rsidTr="008B5870">
        <w:tblPrEx>
          <w:tblCellMar>
            <w:top w:w="0" w:type="dxa"/>
            <w:bottom w:w="0" w:type="dxa"/>
          </w:tblCellMar>
        </w:tblPrEx>
        <w:tc>
          <w:tcPr>
            <w:tcW w:w="800" w:type="dxa"/>
            <w:tcBorders>
              <w:top w:val="single" w:sz="12" w:space="0" w:color="auto"/>
              <w:bottom w:val="single" w:sz="12" w:space="0" w:color="auto"/>
            </w:tcBorders>
            <w:shd w:val="solid" w:color="FFFFFF" w:fill="auto"/>
          </w:tcPr>
          <w:p w14:paraId="57A90F55" w14:textId="77777777" w:rsidR="005C4CFA" w:rsidRPr="00F710EA" w:rsidRDefault="005C4CFA" w:rsidP="007146F6">
            <w:pPr>
              <w:pStyle w:val="TAC"/>
              <w:rPr>
                <w:sz w:val="16"/>
                <w:szCs w:val="16"/>
              </w:rPr>
            </w:pPr>
            <w:r w:rsidRPr="00F710EA">
              <w:rPr>
                <w:sz w:val="16"/>
                <w:szCs w:val="16"/>
              </w:rPr>
              <w:t>09-2018</w:t>
            </w:r>
          </w:p>
        </w:tc>
        <w:tc>
          <w:tcPr>
            <w:tcW w:w="800" w:type="dxa"/>
            <w:tcBorders>
              <w:top w:val="single" w:sz="12" w:space="0" w:color="auto"/>
              <w:bottom w:val="single" w:sz="12" w:space="0" w:color="auto"/>
            </w:tcBorders>
            <w:shd w:val="solid" w:color="FFFFFF" w:fill="auto"/>
          </w:tcPr>
          <w:p w14:paraId="0BBE0D3E" w14:textId="77777777" w:rsidR="005C4CFA" w:rsidRPr="00F710EA" w:rsidRDefault="005C4CFA" w:rsidP="007146F6">
            <w:pPr>
              <w:pStyle w:val="TAC"/>
              <w:rPr>
                <w:sz w:val="16"/>
                <w:szCs w:val="16"/>
              </w:rPr>
            </w:pPr>
            <w:r w:rsidRPr="00F710EA">
              <w:rPr>
                <w:sz w:val="16"/>
                <w:szCs w:val="16"/>
              </w:rPr>
              <w:t>SA#81</w:t>
            </w:r>
          </w:p>
        </w:tc>
        <w:tc>
          <w:tcPr>
            <w:tcW w:w="1094" w:type="dxa"/>
            <w:tcBorders>
              <w:top w:val="single" w:sz="12" w:space="0" w:color="auto"/>
              <w:bottom w:val="single" w:sz="12" w:space="0" w:color="auto"/>
            </w:tcBorders>
            <w:shd w:val="solid" w:color="FFFFFF" w:fill="auto"/>
          </w:tcPr>
          <w:p w14:paraId="150EC371" w14:textId="77777777" w:rsidR="005C4CFA" w:rsidRPr="005F2D6B" w:rsidRDefault="005C4CFA" w:rsidP="005F2D6B">
            <w:pPr>
              <w:pStyle w:val="TAC"/>
              <w:rPr>
                <w:sz w:val="16"/>
                <w:szCs w:val="16"/>
              </w:rPr>
            </w:pPr>
          </w:p>
        </w:tc>
        <w:tc>
          <w:tcPr>
            <w:tcW w:w="425" w:type="dxa"/>
            <w:tcBorders>
              <w:top w:val="single" w:sz="12" w:space="0" w:color="auto"/>
              <w:bottom w:val="single" w:sz="12" w:space="0" w:color="auto"/>
            </w:tcBorders>
            <w:shd w:val="solid" w:color="FFFFFF" w:fill="auto"/>
          </w:tcPr>
          <w:p w14:paraId="726C7733" w14:textId="77777777" w:rsidR="005C4CFA" w:rsidRPr="00F710EA" w:rsidRDefault="005C4CFA" w:rsidP="00C72833">
            <w:pPr>
              <w:pStyle w:val="TAL"/>
              <w:rPr>
                <w:sz w:val="16"/>
                <w:szCs w:val="16"/>
              </w:rPr>
            </w:pPr>
          </w:p>
        </w:tc>
        <w:tc>
          <w:tcPr>
            <w:tcW w:w="425" w:type="dxa"/>
            <w:tcBorders>
              <w:top w:val="single" w:sz="12" w:space="0" w:color="auto"/>
              <w:bottom w:val="single" w:sz="12" w:space="0" w:color="auto"/>
            </w:tcBorders>
            <w:shd w:val="solid" w:color="FFFFFF" w:fill="auto"/>
          </w:tcPr>
          <w:p w14:paraId="4625E5B9" w14:textId="77777777" w:rsidR="005C4CFA" w:rsidRPr="00F710EA" w:rsidRDefault="005C4CFA" w:rsidP="00C72833">
            <w:pPr>
              <w:pStyle w:val="TAR"/>
              <w:rPr>
                <w:sz w:val="16"/>
                <w:szCs w:val="16"/>
              </w:rPr>
            </w:pPr>
          </w:p>
        </w:tc>
        <w:tc>
          <w:tcPr>
            <w:tcW w:w="425" w:type="dxa"/>
            <w:tcBorders>
              <w:top w:val="single" w:sz="12" w:space="0" w:color="auto"/>
              <w:bottom w:val="single" w:sz="12" w:space="0" w:color="auto"/>
            </w:tcBorders>
            <w:shd w:val="solid" w:color="FFFFFF" w:fill="auto"/>
          </w:tcPr>
          <w:p w14:paraId="36EAD056" w14:textId="77777777" w:rsidR="005C4CFA" w:rsidRPr="00F710EA" w:rsidRDefault="005C4CFA" w:rsidP="00C72833">
            <w:pPr>
              <w:pStyle w:val="TAC"/>
              <w:rPr>
                <w:sz w:val="16"/>
                <w:szCs w:val="16"/>
              </w:rPr>
            </w:pPr>
          </w:p>
        </w:tc>
        <w:tc>
          <w:tcPr>
            <w:tcW w:w="4962" w:type="dxa"/>
            <w:tcBorders>
              <w:top w:val="single" w:sz="12" w:space="0" w:color="auto"/>
              <w:bottom w:val="single" w:sz="12" w:space="0" w:color="auto"/>
            </w:tcBorders>
            <w:shd w:val="solid" w:color="FFFFFF" w:fill="auto"/>
          </w:tcPr>
          <w:p w14:paraId="69473CD2" w14:textId="77777777" w:rsidR="005C4CFA" w:rsidRPr="00F710EA" w:rsidRDefault="005C4CFA" w:rsidP="00C72833">
            <w:pPr>
              <w:pStyle w:val="TAL"/>
              <w:rPr>
                <w:sz w:val="16"/>
                <w:szCs w:val="16"/>
              </w:rPr>
            </w:pPr>
            <w:r>
              <w:rPr>
                <w:sz w:val="16"/>
                <w:szCs w:val="16"/>
              </w:rPr>
              <w:t xml:space="preserve">Approved at </w:t>
            </w:r>
            <w:r w:rsidRPr="00F710EA">
              <w:rPr>
                <w:sz w:val="16"/>
                <w:szCs w:val="16"/>
              </w:rPr>
              <w:t>TSG SA#81</w:t>
            </w:r>
          </w:p>
        </w:tc>
        <w:tc>
          <w:tcPr>
            <w:tcW w:w="708" w:type="dxa"/>
            <w:tcBorders>
              <w:top w:val="single" w:sz="12" w:space="0" w:color="auto"/>
              <w:bottom w:val="single" w:sz="12" w:space="0" w:color="auto"/>
            </w:tcBorders>
            <w:shd w:val="solid" w:color="FFFFFF" w:fill="auto"/>
          </w:tcPr>
          <w:p w14:paraId="6CF52C5D" w14:textId="77777777" w:rsidR="005C4CFA" w:rsidRPr="00F710EA" w:rsidRDefault="005C4CFA" w:rsidP="00125C49">
            <w:pPr>
              <w:pStyle w:val="TAC"/>
              <w:rPr>
                <w:sz w:val="16"/>
                <w:szCs w:val="16"/>
              </w:rPr>
            </w:pPr>
            <w:r>
              <w:rPr>
                <w:sz w:val="16"/>
                <w:szCs w:val="16"/>
              </w:rPr>
              <w:t>15.0.0</w:t>
            </w:r>
          </w:p>
        </w:tc>
      </w:tr>
      <w:tr w:rsidR="00B415DD" w:rsidRPr="00F710EA" w14:paraId="4B7CE869" w14:textId="77777777" w:rsidTr="00151FB3">
        <w:tblPrEx>
          <w:tblCellMar>
            <w:top w:w="0" w:type="dxa"/>
            <w:bottom w:w="0" w:type="dxa"/>
          </w:tblCellMar>
        </w:tblPrEx>
        <w:tc>
          <w:tcPr>
            <w:tcW w:w="800" w:type="dxa"/>
            <w:tcBorders>
              <w:top w:val="single" w:sz="12" w:space="0" w:color="auto"/>
              <w:bottom w:val="single" w:sz="12" w:space="0" w:color="auto"/>
            </w:tcBorders>
            <w:shd w:val="solid" w:color="FFFFFF" w:fill="auto"/>
          </w:tcPr>
          <w:p w14:paraId="51692902" w14:textId="77777777" w:rsidR="00B415DD" w:rsidRPr="00F710EA" w:rsidRDefault="00B415DD" w:rsidP="007146F6">
            <w:pPr>
              <w:pStyle w:val="TAC"/>
              <w:rPr>
                <w:sz w:val="16"/>
                <w:szCs w:val="16"/>
              </w:rPr>
            </w:pPr>
            <w:r>
              <w:rPr>
                <w:sz w:val="16"/>
                <w:szCs w:val="16"/>
              </w:rPr>
              <w:t>2020-07</w:t>
            </w:r>
          </w:p>
        </w:tc>
        <w:tc>
          <w:tcPr>
            <w:tcW w:w="800" w:type="dxa"/>
            <w:tcBorders>
              <w:top w:val="single" w:sz="12" w:space="0" w:color="auto"/>
              <w:bottom w:val="single" w:sz="12" w:space="0" w:color="auto"/>
            </w:tcBorders>
            <w:shd w:val="solid" w:color="FFFFFF" w:fill="auto"/>
          </w:tcPr>
          <w:p w14:paraId="4A5720C5" w14:textId="77777777" w:rsidR="00B415DD" w:rsidRPr="00F710EA" w:rsidRDefault="00B415DD" w:rsidP="007146F6">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0B9106C0" w14:textId="77777777" w:rsidR="00B415DD" w:rsidRPr="005F2D6B" w:rsidRDefault="00B415DD" w:rsidP="005F2D6B">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55BCBDC7" w14:textId="77777777" w:rsidR="00B415DD" w:rsidRPr="00F710EA" w:rsidRDefault="00B415DD" w:rsidP="00C72833">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4C966D1" w14:textId="77777777" w:rsidR="00B415DD" w:rsidRPr="00F710EA" w:rsidRDefault="00B415DD" w:rsidP="00C7283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D7A2C80" w14:textId="77777777" w:rsidR="00B415DD" w:rsidRPr="00F710EA" w:rsidRDefault="00B415DD" w:rsidP="00C72833">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530A1CC4" w14:textId="77777777" w:rsidR="00B415DD" w:rsidRDefault="00B415DD" w:rsidP="00C72833">
            <w:pPr>
              <w:pStyle w:val="TAL"/>
              <w:rPr>
                <w:sz w:val="16"/>
                <w:szCs w:val="16"/>
              </w:rPr>
            </w:pPr>
            <w:r>
              <w:rPr>
                <w:sz w:val="16"/>
                <w:szCs w:val="16"/>
              </w:rPr>
              <w:t>Update to Rel-16 version (MCC)</w:t>
            </w:r>
          </w:p>
        </w:tc>
        <w:tc>
          <w:tcPr>
            <w:tcW w:w="708" w:type="dxa"/>
            <w:tcBorders>
              <w:top w:val="single" w:sz="12" w:space="0" w:color="auto"/>
              <w:bottom w:val="single" w:sz="12" w:space="0" w:color="auto"/>
            </w:tcBorders>
            <w:shd w:val="solid" w:color="FFFFFF" w:fill="auto"/>
          </w:tcPr>
          <w:p w14:paraId="45FE6531" w14:textId="77777777" w:rsidR="00B415DD" w:rsidRPr="00B415DD" w:rsidRDefault="00B415DD" w:rsidP="00125C49">
            <w:pPr>
              <w:pStyle w:val="TAC"/>
              <w:rPr>
                <w:b/>
                <w:sz w:val="16"/>
                <w:szCs w:val="16"/>
              </w:rPr>
            </w:pPr>
            <w:r w:rsidRPr="00B415DD">
              <w:rPr>
                <w:b/>
                <w:sz w:val="16"/>
                <w:szCs w:val="16"/>
              </w:rPr>
              <w:t>16.0.0</w:t>
            </w:r>
          </w:p>
        </w:tc>
      </w:tr>
      <w:tr w:rsidR="008B5870" w:rsidRPr="00F710EA" w14:paraId="12629304" w14:textId="77777777" w:rsidTr="00151FB3">
        <w:tblPrEx>
          <w:tblCellMar>
            <w:top w:w="0" w:type="dxa"/>
            <w:bottom w:w="0" w:type="dxa"/>
          </w:tblCellMar>
        </w:tblPrEx>
        <w:tc>
          <w:tcPr>
            <w:tcW w:w="800" w:type="dxa"/>
            <w:tcBorders>
              <w:top w:val="single" w:sz="12" w:space="0" w:color="auto"/>
              <w:bottom w:val="single" w:sz="12" w:space="0" w:color="auto"/>
            </w:tcBorders>
            <w:shd w:val="solid" w:color="FFFFFF" w:fill="auto"/>
          </w:tcPr>
          <w:p w14:paraId="11ECD54C" w14:textId="77777777" w:rsidR="008B5870" w:rsidRDefault="008B5870" w:rsidP="007146F6">
            <w:pPr>
              <w:pStyle w:val="TAC"/>
              <w:rPr>
                <w:sz w:val="16"/>
                <w:szCs w:val="16"/>
              </w:rPr>
            </w:pPr>
            <w:r>
              <w:rPr>
                <w:sz w:val="16"/>
                <w:szCs w:val="16"/>
              </w:rPr>
              <w:t>2022-04</w:t>
            </w:r>
          </w:p>
        </w:tc>
        <w:tc>
          <w:tcPr>
            <w:tcW w:w="800" w:type="dxa"/>
            <w:tcBorders>
              <w:top w:val="single" w:sz="12" w:space="0" w:color="auto"/>
              <w:bottom w:val="single" w:sz="12" w:space="0" w:color="auto"/>
            </w:tcBorders>
            <w:shd w:val="solid" w:color="FFFFFF" w:fill="auto"/>
          </w:tcPr>
          <w:p w14:paraId="45BF6D38" w14:textId="77777777" w:rsidR="008B5870" w:rsidRDefault="008B5870" w:rsidP="007146F6">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5BCDE86A" w14:textId="77777777" w:rsidR="008B5870" w:rsidRDefault="008B5870" w:rsidP="005F2D6B">
            <w:pPr>
              <w:pStyle w:val="TAC"/>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055A1A01" w14:textId="77777777" w:rsidR="008B5870" w:rsidRDefault="008B5870" w:rsidP="00C72833">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6CA456A0" w14:textId="77777777" w:rsidR="008B5870" w:rsidRDefault="008B5870" w:rsidP="00C72833">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79C3627" w14:textId="77777777" w:rsidR="008B5870" w:rsidRDefault="008B5870" w:rsidP="00C72833">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3ED66417" w14:textId="77777777" w:rsidR="008B5870" w:rsidRDefault="008B5870" w:rsidP="00C72833">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41CA8BD0" w14:textId="77777777" w:rsidR="008B5870" w:rsidRPr="008B5870" w:rsidRDefault="008B5870" w:rsidP="00125C49">
            <w:pPr>
              <w:pStyle w:val="TAC"/>
              <w:rPr>
                <w:b/>
                <w:sz w:val="16"/>
                <w:szCs w:val="16"/>
              </w:rPr>
            </w:pPr>
            <w:r w:rsidRPr="008B5870">
              <w:rPr>
                <w:b/>
                <w:sz w:val="16"/>
                <w:szCs w:val="16"/>
              </w:rPr>
              <w:t>17.0.0</w:t>
            </w:r>
          </w:p>
        </w:tc>
      </w:tr>
      <w:tr w:rsidR="00151FB3" w:rsidRPr="00F710EA" w14:paraId="63EFE3AC" w14:textId="77777777" w:rsidTr="00B415DD">
        <w:tblPrEx>
          <w:tblCellMar>
            <w:top w:w="0" w:type="dxa"/>
            <w:bottom w:w="0" w:type="dxa"/>
          </w:tblCellMar>
        </w:tblPrEx>
        <w:tc>
          <w:tcPr>
            <w:tcW w:w="800" w:type="dxa"/>
            <w:tcBorders>
              <w:top w:val="single" w:sz="12" w:space="0" w:color="auto"/>
            </w:tcBorders>
            <w:shd w:val="solid" w:color="FFFFFF" w:fill="auto"/>
          </w:tcPr>
          <w:p w14:paraId="6AAEBBDE" w14:textId="77777777" w:rsidR="00151FB3" w:rsidRDefault="00151FB3" w:rsidP="007146F6">
            <w:pPr>
              <w:pStyle w:val="TAC"/>
              <w:rPr>
                <w:sz w:val="16"/>
                <w:szCs w:val="16"/>
              </w:rPr>
            </w:pPr>
            <w:r>
              <w:rPr>
                <w:sz w:val="16"/>
                <w:szCs w:val="16"/>
              </w:rPr>
              <w:t>2024-05</w:t>
            </w:r>
          </w:p>
        </w:tc>
        <w:tc>
          <w:tcPr>
            <w:tcW w:w="800" w:type="dxa"/>
            <w:tcBorders>
              <w:top w:val="single" w:sz="12" w:space="0" w:color="auto"/>
            </w:tcBorders>
            <w:shd w:val="solid" w:color="FFFFFF" w:fill="auto"/>
          </w:tcPr>
          <w:p w14:paraId="4C6A356C" w14:textId="77777777" w:rsidR="00151FB3" w:rsidRDefault="00151FB3" w:rsidP="007146F6">
            <w:pPr>
              <w:pStyle w:val="TAC"/>
              <w:rPr>
                <w:sz w:val="16"/>
                <w:szCs w:val="16"/>
              </w:rPr>
            </w:pPr>
            <w:r>
              <w:rPr>
                <w:sz w:val="16"/>
                <w:szCs w:val="16"/>
              </w:rPr>
              <w:t>-</w:t>
            </w:r>
          </w:p>
        </w:tc>
        <w:tc>
          <w:tcPr>
            <w:tcW w:w="1094" w:type="dxa"/>
            <w:tcBorders>
              <w:top w:val="single" w:sz="12" w:space="0" w:color="auto"/>
            </w:tcBorders>
            <w:shd w:val="solid" w:color="FFFFFF" w:fill="auto"/>
          </w:tcPr>
          <w:p w14:paraId="21906127" w14:textId="77777777" w:rsidR="00151FB3" w:rsidRDefault="00151FB3" w:rsidP="005F2D6B">
            <w:pPr>
              <w:pStyle w:val="TAC"/>
              <w:rPr>
                <w:sz w:val="16"/>
                <w:szCs w:val="16"/>
              </w:rPr>
            </w:pPr>
            <w:r>
              <w:rPr>
                <w:sz w:val="16"/>
                <w:szCs w:val="16"/>
              </w:rPr>
              <w:t>-</w:t>
            </w:r>
          </w:p>
        </w:tc>
        <w:tc>
          <w:tcPr>
            <w:tcW w:w="425" w:type="dxa"/>
            <w:tcBorders>
              <w:top w:val="single" w:sz="12" w:space="0" w:color="auto"/>
            </w:tcBorders>
            <w:shd w:val="solid" w:color="FFFFFF" w:fill="auto"/>
          </w:tcPr>
          <w:p w14:paraId="3AEBE4BE" w14:textId="77777777" w:rsidR="00151FB3" w:rsidRDefault="00151FB3" w:rsidP="00C72833">
            <w:pPr>
              <w:pStyle w:val="TAL"/>
              <w:rPr>
                <w:sz w:val="16"/>
                <w:szCs w:val="16"/>
              </w:rPr>
            </w:pPr>
            <w:r>
              <w:rPr>
                <w:sz w:val="16"/>
                <w:szCs w:val="16"/>
              </w:rPr>
              <w:t>-</w:t>
            </w:r>
          </w:p>
        </w:tc>
        <w:tc>
          <w:tcPr>
            <w:tcW w:w="425" w:type="dxa"/>
            <w:tcBorders>
              <w:top w:val="single" w:sz="12" w:space="0" w:color="auto"/>
            </w:tcBorders>
            <w:shd w:val="solid" w:color="FFFFFF" w:fill="auto"/>
          </w:tcPr>
          <w:p w14:paraId="06B3231F" w14:textId="77777777" w:rsidR="00151FB3" w:rsidRDefault="00151FB3" w:rsidP="00C72833">
            <w:pPr>
              <w:pStyle w:val="TAR"/>
              <w:rPr>
                <w:sz w:val="16"/>
                <w:szCs w:val="16"/>
              </w:rPr>
            </w:pPr>
            <w:r>
              <w:rPr>
                <w:sz w:val="16"/>
                <w:szCs w:val="16"/>
              </w:rPr>
              <w:t>-</w:t>
            </w:r>
          </w:p>
        </w:tc>
        <w:tc>
          <w:tcPr>
            <w:tcW w:w="425" w:type="dxa"/>
            <w:tcBorders>
              <w:top w:val="single" w:sz="12" w:space="0" w:color="auto"/>
            </w:tcBorders>
            <w:shd w:val="solid" w:color="FFFFFF" w:fill="auto"/>
          </w:tcPr>
          <w:p w14:paraId="2157046D" w14:textId="77777777" w:rsidR="00151FB3" w:rsidRDefault="00151FB3" w:rsidP="00C72833">
            <w:pPr>
              <w:pStyle w:val="TAC"/>
              <w:rPr>
                <w:sz w:val="16"/>
                <w:szCs w:val="16"/>
              </w:rPr>
            </w:pPr>
            <w:r>
              <w:rPr>
                <w:sz w:val="16"/>
                <w:szCs w:val="16"/>
              </w:rPr>
              <w:t>-</w:t>
            </w:r>
          </w:p>
        </w:tc>
        <w:tc>
          <w:tcPr>
            <w:tcW w:w="4962" w:type="dxa"/>
            <w:tcBorders>
              <w:top w:val="single" w:sz="12" w:space="0" w:color="auto"/>
            </w:tcBorders>
            <w:shd w:val="solid" w:color="FFFFFF" w:fill="auto"/>
          </w:tcPr>
          <w:p w14:paraId="22518ADD" w14:textId="77777777" w:rsidR="00151FB3" w:rsidRDefault="00151FB3" w:rsidP="00C72833">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2D48FBC8" w14:textId="77777777" w:rsidR="00151FB3" w:rsidRPr="00151FB3" w:rsidRDefault="00151FB3" w:rsidP="00125C49">
            <w:pPr>
              <w:pStyle w:val="TAC"/>
              <w:rPr>
                <w:b/>
                <w:sz w:val="16"/>
                <w:szCs w:val="16"/>
              </w:rPr>
            </w:pPr>
            <w:r w:rsidRPr="00151FB3">
              <w:rPr>
                <w:b/>
                <w:sz w:val="16"/>
                <w:szCs w:val="16"/>
              </w:rPr>
              <w:t>18.0.0</w:t>
            </w:r>
          </w:p>
        </w:tc>
      </w:tr>
    </w:tbl>
    <w:p w14:paraId="04FE2A49" w14:textId="77777777" w:rsidR="003C3971" w:rsidRPr="00F710EA" w:rsidRDefault="003C3971" w:rsidP="00125C49"/>
    <w:p w14:paraId="25A8DC1B" w14:textId="77777777" w:rsidR="001456A9" w:rsidRPr="00F710EA" w:rsidRDefault="001456A9" w:rsidP="00125C49"/>
    <w:sectPr w:rsidR="001456A9" w:rsidRPr="00F710EA">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6612D" w14:textId="77777777" w:rsidR="00904ACA" w:rsidRDefault="00904ACA">
      <w:r>
        <w:separator/>
      </w:r>
    </w:p>
  </w:endnote>
  <w:endnote w:type="continuationSeparator" w:id="0">
    <w:p w14:paraId="456222B4" w14:textId="77777777" w:rsidR="00904ACA" w:rsidRDefault="0090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A8594D"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4B36F" w14:textId="77777777" w:rsidR="00904ACA" w:rsidRDefault="00904ACA">
      <w:r>
        <w:separator/>
      </w:r>
    </w:p>
  </w:footnote>
  <w:footnote w:type="continuationSeparator" w:id="0">
    <w:p w14:paraId="20958772" w14:textId="77777777" w:rsidR="00904ACA" w:rsidRDefault="00904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E11E4" w14:textId="75DAF525"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74110">
      <w:rPr>
        <w:rFonts w:ascii="Arial" w:hAnsi="Arial" w:cs="Arial"/>
        <w:b/>
        <w:noProof/>
        <w:sz w:val="18"/>
        <w:szCs w:val="18"/>
      </w:rPr>
      <w:t>3GPP TS 26.259 V18.0.0 (2024-05)</w:t>
    </w:r>
    <w:r>
      <w:rPr>
        <w:rFonts w:ascii="Arial" w:hAnsi="Arial" w:cs="Arial"/>
        <w:b/>
        <w:sz w:val="18"/>
        <w:szCs w:val="18"/>
      </w:rPr>
      <w:fldChar w:fldCharType="end"/>
    </w:r>
  </w:p>
  <w:p w14:paraId="07410F5B"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620882">
      <w:rPr>
        <w:rFonts w:ascii="Arial" w:hAnsi="Arial" w:cs="Arial"/>
        <w:b/>
        <w:noProof/>
        <w:sz w:val="18"/>
        <w:szCs w:val="18"/>
      </w:rPr>
      <w:t>3</w:t>
    </w:r>
    <w:r>
      <w:rPr>
        <w:rFonts w:ascii="Arial" w:hAnsi="Arial" w:cs="Arial"/>
        <w:b/>
        <w:sz w:val="18"/>
        <w:szCs w:val="18"/>
      </w:rPr>
      <w:fldChar w:fldCharType="end"/>
    </w:r>
  </w:p>
  <w:p w14:paraId="65F6BA06" w14:textId="2D5D9B88"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74110">
      <w:rPr>
        <w:rFonts w:ascii="Arial" w:hAnsi="Arial" w:cs="Arial"/>
        <w:b/>
        <w:noProof/>
        <w:sz w:val="18"/>
        <w:szCs w:val="18"/>
      </w:rPr>
      <w:t>Release 18</w:t>
    </w:r>
    <w:r>
      <w:rPr>
        <w:rFonts w:ascii="Arial" w:hAnsi="Arial" w:cs="Arial"/>
        <w:b/>
        <w:sz w:val="18"/>
        <w:szCs w:val="18"/>
      </w:rPr>
      <w:fldChar w:fldCharType="end"/>
    </w:r>
  </w:p>
  <w:p w14:paraId="454B5936"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F48B48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DAC112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0650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0E37F63"/>
    <w:multiLevelType w:val="hybridMultilevel"/>
    <w:tmpl w:val="C6DA5236"/>
    <w:lvl w:ilvl="0" w:tplc="991A25C2">
      <w:start w:val="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1F14F0E"/>
    <w:multiLevelType w:val="hybridMultilevel"/>
    <w:tmpl w:val="270A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6767F"/>
    <w:multiLevelType w:val="hybridMultilevel"/>
    <w:tmpl w:val="606A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CB67E96"/>
    <w:multiLevelType w:val="hybridMultilevel"/>
    <w:tmpl w:val="4C46AE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31179"/>
    <w:multiLevelType w:val="hybridMultilevel"/>
    <w:tmpl w:val="217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3537268">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72006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876845339">
    <w:abstractNumId w:val="11"/>
  </w:num>
  <w:num w:numId="4" w16cid:durableId="1248152421">
    <w:abstractNumId w:val="13"/>
  </w:num>
  <w:num w:numId="5" w16cid:durableId="798838781">
    <w:abstractNumId w:val="17"/>
  </w:num>
  <w:num w:numId="6" w16cid:durableId="1753164159">
    <w:abstractNumId w:val="16"/>
  </w:num>
  <w:num w:numId="7" w16cid:durableId="502672843">
    <w:abstractNumId w:val="14"/>
  </w:num>
  <w:num w:numId="8" w16cid:durableId="50809821">
    <w:abstractNumId w:val="12"/>
  </w:num>
  <w:num w:numId="9" w16cid:durableId="523984143">
    <w:abstractNumId w:val="9"/>
  </w:num>
  <w:num w:numId="10" w16cid:durableId="1681082630">
    <w:abstractNumId w:val="7"/>
  </w:num>
  <w:num w:numId="11" w16cid:durableId="698429923">
    <w:abstractNumId w:val="6"/>
  </w:num>
  <w:num w:numId="12" w16cid:durableId="308755283">
    <w:abstractNumId w:val="5"/>
  </w:num>
  <w:num w:numId="13" w16cid:durableId="746461794">
    <w:abstractNumId w:val="4"/>
  </w:num>
  <w:num w:numId="14" w16cid:durableId="1187672121">
    <w:abstractNumId w:val="8"/>
  </w:num>
  <w:num w:numId="15" w16cid:durableId="262883078">
    <w:abstractNumId w:val="3"/>
  </w:num>
  <w:num w:numId="16" w16cid:durableId="1754935964">
    <w:abstractNumId w:val="15"/>
  </w:num>
  <w:num w:numId="17" w16cid:durableId="1052342744">
    <w:abstractNumId w:val="2"/>
  </w:num>
  <w:num w:numId="18" w16cid:durableId="476843827">
    <w:abstractNumId w:val="1"/>
  </w:num>
  <w:num w:numId="19" w16cid:durableId="113587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550A0"/>
    <w:rsid w:val="00056C94"/>
    <w:rsid w:val="000655A6"/>
    <w:rsid w:val="00076377"/>
    <w:rsid w:val="00080512"/>
    <w:rsid w:val="000D58AB"/>
    <w:rsid w:val="00102F23"/>
    <w:rsid w:val="00110443"/>
    <w:rsid w:val="001157F2"/>
    <w:rsid w:val="00120B48"/>
    <w:rsid w:val="00125C49"/>
    <w:rsid w:val="001456A9"/>
    <w:rsid w:val="00145827"/>
    <w:rsid w:val="00151FB3"/>
    <w:rsid w:val="001B5B8F"/>
    <w:rsid w:val="001D02C2"/>
    <w:rsid w:val="001D7672"/>
    <w:rsid w:val="001F168B"/>
    <w:rsid w:val="001F2348"/>
    <w:rsid w:val="001F6D1C"/>
    <w:rsid w:val="002347A2"/>
    <w:rsid w:val="002927E8"/>
    <w:rsid w:val="00292D01"/>
    <w:rsid w:val="00293554"/>
    <w:rsid w:val="002A17AA"/>
    <w:rsid w:val="002D7A66"/>
    <w:rsid w:val="003172DC"/>
    <w:rsid w:val="00333DA2"/>
    <w:rsid w:val="00352B66"/>
    <w:rsid w:val="0035462D"/>
    <w:rsid w:val="0036065F"/>
    <w:rsid w:val="0036369A"/>
    <w:rsid w:val="0038133A"/>
    <w:rsid w:val="00382CE1"/>
    <w:rsid w:val="003A11AB"/>
    <w:rsid w:val="003A4157"/>
    <w:rsid w:val="003B14E8"/>
    <w:rsid w:val="003C1FF1"/>
    <w:rsid w:val="003C3971"/>
    <w:rsid w:val="003F1CC8"/>
    <w:rsid w:val="004465DB"/>
    <w:rsid w:val="00471EF1"/>
    <w:rsid w:val="004D3578"/>
    <w:rsid w:val="004E213A"/>
    <w:rsid w:val="004F1B58"/>
    <w:rsid w:val="00543E6C"/>
    <w:rsid w:val="00565087"/>
    <w:rsid w:val="00572D39"/>
    <w:rsid w:val="005B46D5"/>
    <w:rsid w:val="005C4CFA"/>
    <w:rsid w:val="005D2E01"/>
    <w:rsid w:val="005E6DF5"/>
    <w:rsid w:val="005F2D6B"/>
    <w:rsid w:val="00614FDF"/>
    <w:rsid w:val="006167F3"/>
    <w:rsid w:val="00620882"/>
    <w:rsid w:val="00630355"/>
    <w:rsid w:val="00633090"/>
    <w:rsid w:val="0065028C"/>
    <w:rsid w:val="00654BBA"/>
    <w:rsid w:val="006A218D"/>
    <w:rsid w:val="006A24F8"/>
    <w:rsid w:val="006B35F8"/>
    <w:rsid w:val="006E5C86"/>
    <w:rsid w:val="007146F6"/>
    <w:rsid w:val="00734535"/>
    <w:rsid w:val="00734A5B"/>
    <w:rsid w:val="00744E76"/>
    <w:rsid w:val="00752240"/>
    <w:rsid w:val="007555EF"/>
    <w:rsid w:val="007678DF"/>
    <w:rsid w:val="00774110"/>
    <w:rsid w:val="00781F0F"/>
    <w:rsid w:val="007863CE"/>
    <w:rsid w:val="007A37D8"/>
    <w:rsid w:val="007A414E"/>
    <w:rsid w:val="008015FD"/>
    <w:rsid w:val="008028A4"/>
    <w:rsid w:val="00827D32"/>
    <w:rsid w:val="008444F6"/>
    <w:rsid w:val="008768CA"/>
    <w:rsid w:val="008B5870"/>
    <w:rsid w:val="008E4B41"/>
    <w:rsid w:val="0090271F"/>
    <w:rsid w:val="00902E23"/>
    <w:rsid w:val="00904ACA"/>
    <w:rsid w:val="00905C0C"/>
    <w:rsid w:val="0091348E"/>
    <w:rsid w:val="00917CCB"/>
    <w:rsid w:val="00942EC2"/>
    <w:rsid w:val="0096259B"/>
    <w:rsid w:val="009C1148"/>
    <w:rsid w:val="009C7414"/>
    <w:rsid w:val="009F37B7"/>
    <w:rsid w:val="00A0399F"/>
    <w:rsid w:val="00A10F02"/>
    <w:rsid w:val="00A11FAA"/>
    <w:rsid w:val="00A164B4"/>
    <w:rsid w:val="00A32972"/>
    <w:rsid w:val="00A53724"/>
    <w:rsid w:val="00A53FA9"/>
    <w:rsid w:val="00A64CB8"/>
    <w:rsid w:val="00A82346"/>
    <w:rsid w:val="00AC6DF8"/>
    <w:rsid w:val="00AD1234"/>
    <w:rsid w:val="00AD3E6F"/>
    <w:rsid w:val="00AD6196"/>
    <w:rsid w:val="00B15449"/>
    <w:rsid w:val="00B3425A"/>
    <w:rsid w:val="00B415DD"/>
    <w:rsid w:val="00B72B84"/>
    <w:rsid w:val="00BC0F7D"/>
    <w:rsid w:val="00C027E3"/>
    <w:rsid w:val="00C167D1"/>
    <w:rsid w:val="00C254C1"/>
    <w:rsid w:val="00C31B81"/>
    <w:rsid w:val="00C33079"/>
    <w:rsid w:val="00C4137D"/>
    <w:rsid w:val="00C43566"/>
    <w:rsid w:val="00C45231"/>
    <w:rsid w:val="00C70288"/>
    <w:rsid w:val="00C72833"/>
    <w:rsid w:val="00C74351"/>
    <w:rsid w:val="00C84A6D"/>
    <w:rsid w:val="00C92939"/>
    <w:rsid w:val="00C93150"/>
    <w:rsid w:val="00C93F40"/>
    <w:rsid w:val="00CA3D0C"/>
    <w:rsid w:val="00CB584A"/>
    <w:rsid w:val="00CC2CC5"/>
    <w:rsid w:val="00CC5233"/>
    <w:rsid w:val="00CD55B1"/>
    <w:rsid w:val="00D1582B"/>
    <w:rsid w:val="00D42C8D"/>
    <w:rsid w:val="00D469B7"/>
    <w:rsid w:val="00D623ED"/>
    <w:rsid w:val="00D71C81"/>
    <w:rsid w:val="00D738D6"/>
    <w:rsid w:val="00D755EB"/>
    <w:rsid w:val="00D87E00"/>
    <w:rsid w:val="00D9134D"/>
    <w:rsid w:val="00D922E0"/>
    <w:rsid w:val="00DA69FC"/>
    <w:rsid w:val="00DA7A03"/>
    <w:rsid w:val="00DB1818"/>
    <w:rsid w:val="00DB569C"/>
    <w:rsid w:val="00DC309B"/>
    <w:rsid w:val="00DC4DA2"/>
    <w:rsid w:val="00DF18F3"/>
    <w:rsid w:val="00DF2B1F"/>
    <w:rsid w:val="00DF62CD"/>
    <w:rsid w:val="00E3312C"/>
    <w:rsid w:val="00E77645"/>
    <w:rsid w:val="00E81093"/>
    <w:rsid w:val="00E82F49"/>
    <w:rsid w:val="00E91137"/>
    <w:rsid w:val="00E91F32"/>
    <w:rsid w:val="00E95A25"/>
    <w:rsid w:val="00EC4A25"/>
    <w:rsid w:val="00ED06BA"/>
    <w:rsid w:val="00ED4452"/>
    <w:rsid w:val="00F025A2"/>
    <w:rsid w:val="00F04712"/>
    <w:rsid w:val="00F047DE"/>
    <w:rsid w:val="00F100F1"/>
    <w:rsid w:val="00F10427"/>
    <w:rsid w:val="00F22EC7"/>
    <w:rsid w:val="00F64E76"/>
    <w:rsid w:val="00F653B8"/>
    <w:rsid w:val="00F710EA"/>
    <w:rsid w:val="00FA1266"/>
    <w:rsid w:val="00FC1192"/>
    <w:rsid w:val="00FC5DC6"/>
    <w:rsid w:val="00FD111B"/>
    <w:rsid w:val="00FD4D1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5E3A7"/>
  <w15:chartTrackingRefBased/>
  <w15:docId w15:val="{6D68693F-C8EA-4115-8966-C89F8609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369A"/>
    <w:pPr>
      <w:overflowPunct w:val="0"/>
      <w:autoSpaceDE w:val="0"/>
      <w:autoSpaceDN w:val="0"/>
      <w:adjustRightInd w:val="0"/>
      <w:spacing w:after="180"/>
      <w:textAlignment w:val="baseline"/>
    </w:pPr>
    <w:rPr>
      <w:lang w:val="en-GB" w:eastAsia="en-US"/>
    </w:rPr>
  </w:style>
  <w:style w:type="paragraph" w:styleId="Heading1">
    <w:name w:val="heading 1"/>
    <w:next w:val="Normal"/>
    <w:qFormat/>
    <w:rsid w:val="0036369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Heading2">
    <w:name w:val="heading 2"/>
    <w:basedOn w:val="Heading1"/>
    <w:next w:val="Normal"/>
    <w:qFormat/>
    <w:rsid w:val="0036369A"/>
    <w:pPr>
      <w:pBdr>
        <w:top w:val="none" w:sz="0" w:space="0" w:color="auto"/>
      </w:pBdr>
      <w:spacing w:before="180"/>
      <w:outlineLvl w:val="1"/>
    </w:pPr>
    <w:rPr>
      <w:sz w:val="32"/>
    </w:rPr>
  </w:style>
  <w:style w:type="paragraph" w:styleId="Heading3">
    <w:name w:val="heading 3"/>
    <w:basedOn w:val="Heading2"/>
    <w:next w:val="Normal"/>
    <w:qFormat/>
    <w:rsid w:val="0036369A"/>
    <w:pPr>
      <w:spacing w:before="120"/>
      <w:outlineLvl w:val="2"/>
    </w:pPr>
    <w:rPr>
      <w:sz w:val="28"/>
    </w:rPr>
  </w:style>
  <w:style w:type="paragraph" w:styleId="Heading4">
    <w:name w:val="heading 4"/>
    <w:basedOn w:val="Heading3"/>
    <w:next w:val="Normal"/>
    <w:qFormat/>
    <w:rsid w:val="0036369A"/>
    <w:pPr>
      <w:ind w:left="1418" w:hanging="1418"/>
      <w:outlineLvl w:val="3"/>
    </w:pPr>
    <w:rPr>
      <w:sz w:val="24"/>
    </w:rPr>
  </w:style>
  <w:style w:type="paragraph" w:styleId="Heading5">
    <w:name w:val="heading 5"/>
    <w:basedOn w:val="Heading4"/>
    <w:next w:val="Normal"/>
    <w:qFormat/>
    <w:rsid w:val="0036369A"/>
    <w:pPr>
      <w:ind w:left="1701" w:hanging="1701"/>
      <w:outlineLvl w:val="4"/>
    </w:pPr>
    <w:rPr>
      <w:sz w:val="22"/>
    </w:rPr>
  </w:style>
  <w:style w:type="paragraph" w:styleId="Heading6">
    <w:name w:val="heading 6"/>
    <w:basedOn w:val="H6"/>
    <w:next w:val="Normal"/>
    <w:qFormat/>
    <w:rsid w:val="0036369A"/>
    <w:pPr>
      <w:outlineLvl w:val="5"/>
    </w:pPr>
  </w:style>
  <w:style w:type="paragraph" w:styleId="Heading7">
    <w:name w:val="heading 7"/>
    <w:basedOn w:val="H6"/>
    <w:next w:val="Normal"/>
    <w:qFormat/>
    <w:rsid w:val="0036369A"/>
    <w:pPr>
      <w:outlineLvl w:val="6"/>
    </w:pPr>
  </w:style>
  <w:style w:type="paragraph" w:styleId="Heading8">
    <w:name w:val="heading 8"/>
    <w:basedOn w:val="Heading1"/>
    <w:next w:val="Normal"/>
    <w:qFormat/>
    <w:rsid w:val="0036369A"/>
    <w:pPr>
      <w:ind w:left="0" w:firstLine="0"/>
      <w:outlineLvl w:val="7"/>
    </w:pPr>
  </w:style>
  <w:style w:type="paragraph" w:styleId="Heading9">
    <w:name w:val="heading 9"/>
    <w:basedOn w:val="Heading8"/>
    <w:next w:val="Normal"/>
    <w:qFormat/>
    <w:rsid w:val="0036369A"/>
    <w:pPr>
      <w:outlineLvl w:val="8"/>
    </w:pPr>
  </w:style>
  <w:style w:type="character" w:default="1" w:styleId="DefaultParagraphFont">
    <w:name w:val="Default Paragraph Font"/>
    <w:semiHidden/>
    <w:rsid w:val="0036369A"/>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36369A"/>
  </w:style>
  <w:style w:type="paragraph" w:customStyle="1" w:styleId="H6">
    <w:name w:val="H6"/>
    <w:basedOn w:val="Heading5"/>
    <w:next w:val="Normal"/>
    <w:rsid w:val="0036369A"/>
    <w:pPr>
      <w:ind w:left="1985" w:hanging="1985"/>
      <w:outlineLvl w:val="9"/>
    </w:pPr>
    <w:rPr>
      <w:sz w:val="20"/>
    </w:rPr>
  </w:style>
  <w:style w:type="paragraph" w:styleId="TOC9">
    <w:name w:val="toc 9"/>
    <w:basedOn w:val="TOC8"/>
    <w:semiHidden/>
    <w:rsid w:val="0036369A"/>
    <w:pPr>
      <w:ind w:left="1418" w:hanging="1418"/>
    </w:pPr>
  </w:style>
  <w:style w:type="paragraph" w:styleId="TOC8">
    <w:name w:val="toc 8"/>
    <w:basedOn w:val="TOC1"/>
    <w:uiPriority w:val="39"/>
    <w:rsid w:val="0036369A"/>
    <w:pPr>
      <w:spacing w:before="180"/>
      <w:ind w:left="2693" w:hanging="2693"/>
    </w:pPr>
    <w:rPr>
      <w:b/>
    </w:rPr>
  </w:style>
  <w:style w:type="paragraph" w:styleId="TOC1">
    <w:name w:val="toc 1"/>
    <w:uiPriority w:val="39"/>
    <w:rsid w:val="0036369A"/>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rsid w:val="0036369A"/>
    <w:pPr>
      <w:keepLines/>
      <w:tabs>
        <w:tab w:val="center" w:pos="4536"/>
        <w:tab w:val="right" w:pos="9072"/>
      </w:tabs>
    </w:pPr>
  </w:style>
  <w:style w:type="character" w:customStyle="1" w:styleId="ZGSM">
    <w:name w:val="ZGSM"/>
    <w:rsid w:val="0036369A"/>
  </w:style>
  <w:style w:type="paragraph" w:styleId="Header">
    <w:name w:val="header"/>
    <w:rsid w:val="0036369A"/>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rsid w:val="0036369A"/>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TOC5">
    <w:name w:val="toc 5"/>
    <w:basedOn w:val="TOC4"/>
    <w:semiHidden/>
    <w:rsid w:val="0036369A"/>
    <w:pPr>
      <w:ind w:left="1701" w:hanging="1701"/>
    </w:pPr>
  </w:style>
  <w:style w:type="paragraph" w:styleId="TOC4">
    <w:name w:val="toc 4"/>
    <w:basedOn w:val="TOC3"/>
    <w:semiHidden/>
    <w:rsid w:val="0036369A"/>
    <w:pPr>
      <w:ind w:left="1418" w:hanging="1418"/>
    </w:pPr>
  </w:style>
  <w:style w:type="paragraph" w:styleId="TOC3">
    <w:name w:val="toc 3"/>
    <w:basedOn w:val="TOC2"/>
    <w:rsid w:val="0036369A"/>
    <w:pPr>
      <w:ind w:left="1134" w:hanging="1134"/>
    </w:pPr>
  </w:style>
  <w:style w:type="paragraph" w:styleId="TOC2">
    <w:name w:val="toc 2"/>
    <w:basedOn w:val="TOC1"/>
    <w:uiPriority w:val="39"/>
    <w:rsid w:val="0036369A"/>
    <w:pPr>
      <w:spacing w:before="0"/>
      <w:ind w:left="851" w:hanging="851"/>
    </w:pPr>
    <w:rPr>
      <w:sz w:val="20"/>
    </w:rPr>
  </w:style>
  <w:style w:type="paragraph" w:styleId="Footer">
    <w:name w:val="footer"/>
    <w:basedOn w:val="Header"/>
    <w:rsid w:val="0036369A"/>
    <w:pPr>
      <w:jc w:val="center"/>
    </w:pPr>
    <w:rPr>
      <w:i/>
    </w:rPr>
  </w:style>
  <w:style w:type="paragraph" w:customStyle="1" w:styleId="TT">
    <w:name w:val="TT"/>
    <w:basedOn w:val="Heading1"/>
    <w:next w:val="Normal"/>
    <w:rsid w:val="0036369A"/>
    <w:pPr>
      <w:outlineLvl w:val="9"/>
    </w:pPr>
  </w:style>
  <w:style w:type="paragraph" w:customStyle="1" w:styleId="NF">
    <w:name w:val="NF"/>
    <w:basedOn w:val="NO"/>
    <w:rsid w:val="0036369A"/>
    <w:pPr>
      <w:keepNext/>
      <w:spacing w:after="0"/>
    </w:pPr>
    <w:rPr>
      <w:rFonts w:ascii="Arial" w:hAnsi="Arial"/>
      <w:sz w:val="18"/>
    </w:rPr>
  </w:style>
  <w:style w:type="paragraph" w:customStyle="1" w:styleId="NO">
    <w:name w:val="NO"/>
    <w:basedOn w:val="Normal"/>
    <w:rsid w:val="0036369A"/>
    <w:pPr>
      <w:keepLines/>
      <w:ind w:left="1135" w:hanging="851"/>
    </w:pPr>
  </w:style>
  <w:style w:type="paragraph" w:customStyle="1" w:styleId="PL">
    <w:name w:val="PL"/>
    <w:rsid w:val="0036369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rsid w:val="0036369A"/>
    <w:pPr>
      <w:jc w:val="right"/>
    </w:pPr>
  </w:style>
  <w:style w:type="paragraph" w:customStyle="1" w:styleId="TAL">
    <w:name w:val="TAL"/>
    <w:basedOn w:val="Normal"/>
    <w:rsid w:val="0036369A"/>
    <w:pPr>
      <w:keepNext/>
      <w:keepLines/>
      <w:spacing w:after="0"/>
    </w:pPr>
    <w:rPr>
      <w:rFonts w:ascii="Arial" w:hAnsi="Arial"/>
      <w:sz w:val="18"/>
    </w:rPr>
  </w:style>
  <w:style w:type="paragraph" w:customStyle="1" w:styleId="TAH">
    <w:name w:val="TAH"/>
    <w:basedOn w:val="TAC"/>
    <w:rsid w:val="0036369A"/>
    <w:rPr>
      <w:b/>
    </w:rPr>
  </w:style>
  <w:style w:type="paragraph" w:customStyle="1" w:styleId="TAC">
    <w:name w:val="TAC"/>
    <w:basedOn w:val="TAL"/>
    <w:rsid w:val="0036369A"/>
    <w:pPr>
      <w:jc w:val="center"/>
    </w:pPr>
  </w:style>
  <w:style w:type="paragraph" w:customStyle="1" w:styleId="LD">
    <w:name w:val="LD"/>
    <w:rsid w:val="0036369A"/>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rsid w:val="0036369A"/>
    <w:pPr>
      <w:keepLines/>
      <w:ind w:left="1702" w:hanging="1418"/>
    </w:pPr>
  </w:style>
  <w:style w:type="paragraph" w:customStyle="1" w:styleId="FP">
    <w:name w:val="FP"/>
    <w:basedOn w:val="Normal"/>
    <w:rsid w:val="0036369A"/>
    <w:pPr>
      <w:spacing w:after="0"/>
    </w:pPr>
  </w:style>
  <w:style w:type="paragraph" w:customStyle="1" w:styleId="NW">
    <w:name w:val="NW"/>
    <w:basedOn w:val="NO"/>
    <w:rsid w:val="0036369A"/>
    <w:pPr>
      <w:spacing w:after="0"/>
    </w:pPr>
  </w:style>
  <w:style w:type="paragraph" w:customStyle="1" w:styleId="EW">
    <w:name w:val="EW"/>
    <w:basedOn w:val="EX"/>
    <w:rsid w:val="0036369A"/>
    <w:pPr>
      <w:spacing w:after="0"/>
    </w:pPr>
  </w:style>
  <w:style w:type="paragraph" w:customStyle="1" w:styleId="B10">
    <w:name w:val="B1"/>
    <w:basedOn w:val="List"/>
    <w:rsid w:val="0036369A"/>
  </w:style>
  <w:style w:type="paragraph" w:styleId="TOC6">
    <w:name w:val="toc 6"/>
    <w:basedOn w:val="TOC5"/>
    <w:next w:val="Normal"/>
    <w:semiHidden/>
    <w:rsid w:val="0036369A"/>
    <w:pPr>
      <w:ind w:left="1985" w:hanging="1985"/>
    </w:pPr>
  </w:style>
  <w:style w:type="paragraph" w:styleId="TOC7">
    <w:name w:val="toc 7"/>
    <w:basedOn w:val="TOC6"/>
    <w:next w:val="Normal"/>
    <w:semiHidden/>
    <w:rsid w:val="0036369A"/>
    <w:pPr>
      <w:ind w:left="2268" w:hanging="2268"/>
    </w:pPr>
  </w:style>
  <w:style w:type="paragraph" w:customStyle="1" w:styleId="EditorsNote">
    <w:name w:val="Editor's Note"/>
    <w:basedOn w:val="NO"/>
    <w:rsid w:val="0036369A"/>
    <w:rPr>
      <w:color w:val="FF0000"/>
    </w:rPr>
  </w:style>
  <w:style w:type="paragraph" w:customStyle="1" w:styleId="TH">
    <w:name w:val="TH"/>
    <w:basedOn w:val="Normal"/>
    <w:rsid w:val="0036369A"/>
    <w:pPr>
      <w:keepNext/>
      <w:keepLines/>
      <w:spacing w:before="60"/>
      <w:jc w:val="center"/>
    </w:pPr>
    <w:rPr>
      <w:rFonts w:ascii="Arial" w:hAnsi="Arial"/>
      <w:b/>
    </w:rPr>
  </w:style>
  <w:style w:type="paragraph" w:customStyle="1" w:styleId="ZA">
    <w:name w:val="ZA"/>
    <w:rsid w:val="0036369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rsid w:val="0036369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rsid w:val="0036369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rsid w:val="0036369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rsid w:val="0036369A"/>
    <w:pPr>
      <w:ind w:left="851" w:hanging="851"/>
    </w:pPr>
  </w:style>
  <w:style w:type="paragraph" w:customStyle="1" w:styleId="ZH">
    <w:name w:val="ZH"/>
    <w:rsid w:val="0036369A"/>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rsid w:val="0036369A"/>
    <w:pPr>
      <w:keepNext w:val="0"/>
      <w:spacing w:before="0" w:after="240"/>
    </w:pPr>
  </w:style>
  <w:style w:type="paragraph" w:customStyle="1" w:styleId="ZG">
    <w:name w:val="ZG"/>
    <w:rsid w:val="0036369A"/>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customStyle="1" w:styleId="B2">
    <w:name w:val="B2"/>
    <w:basedOn w:val="List2"/>
    <w:rsid w:val="0036369A"/>
  </w:style>
  <w:style w:type="paragraph" w:customStyle="1" w:styleId="B3">
    <w:name w:val="B3"/>
    <w:basedOn w:val="List3"/>
    <w:rsid w:val="0036369A"/>
  </w:style>
  <w:style w:type="paragraph" w:customStyle="1" w:styleId="B4">
    <w:name w:val="B4"/>
    <w:basedOn w:val="List4"/>
    <w:rsid w:val="0036369A"/>
  </w:style>
  <w:style w:type="paragraph" w:customStyle="1" w:styleId="B5">
    <w:name w:val="B5"/>
    <w:basedOn w:val="List5"/>
    <w:rsid w:val="0036369A"/>
  </w:style>
  <w:style w:type="paragraph" w:customStyle="1" w:styleId="ZTD">
    <w:name w:val="ZTD"/>
    <w:basedOn w:val="ZB"/>
    <w:rsid w:val="0036369A"/>
    <w:pPr>
      <w:framePr w:hRule="auto" w:wrap="notBeside" w:y="852"/>
    </w:pPr>
    <w:rPr>
      <w:i w:val="0"/>
      <w:sz w:val="40"/>
    </w:rPr>
  </w:style>
  <w:style w:type="paragraph" w:customStyle="1" w:styleId="ZV">
    <w:name w:val="ZV"/>
    <w:basedOn w:val="ZU"/>
    <w:rsid w:val="0036369A"/>
    <w:pPr>
      <w:framePr w:wrap="notBeside" w:y="16161"/>
    </w:pPr>
  </w:style>
  <w:style w:type="paragraph" w:styleId="CommentSubject">
    <w:name w:val="annotation subject"/>
    <w:basedOn w:val="CommentText"/>
    <w:next w:val="CommentText"/>
    <w:link w:val="CommentSubjectChar"/>
    <w:rsid w:val="00CC2CC5"/>
    <w:rPr>
      <w:b/>
      <w:bCs/>
      <w:lang w:eastAsia="en-US"/>
    </w:rPr>
  </w:style>
  <w:style w:type="character" w:customStyle="1" w:styleId="CommentSubjectChar">
    <w:name w:val="Comment Subject Char"/>
    <w:link w:val="CommentSubject"/>
    <w:rsid w:val="00CC2CC5"/>
    <w:rPr>
      <w:b/>
      <w:bCs/>
      <w:lang w:eastAsia="en-US"/>
    </w:rPr>
  </w:style>
  <w:style w:type="paragraph" w:styleId="BalloonText">
    <w:name w:val="Balloon Text"/>
    <w:basedOn w:val="Normal"/>
    <w:link w:val="BalloonTextChar"/>
    <w:rsid w:val="00056C94"/>
    <w:pPr>
      <w:spacing w:after="0"/>
    </w:pPr>
    <w:rPr>
      <w:sz w:val="18"/>
      <w:szCs w:val="18"/>
      <w:lang w:eastAsia="x-none"/>
    </w:rPr>
  </w:style>
  <w:style w:type="character" w:customStyle="1" w:styleId="BalloonTextChar">
    <w:name w:val="Balloon Text Char"/>
    <w:link w:val="BalloonText"/>
    <w:rsid w:val="00056C94"/>
    <w:rPr>
      <w:sz w:val="18"/>
      <w:szCs w:val="18"/>
      <w:lang w:eastAsia="x-none"/>
    </w:rPr>
  </w:style>
  <w:style w:type="character" w:styleId="CommentReference">
    <w:name w:val="annotation reference"/>
    <w:rsid w:val="00F047DE"/>
    <w:rPr>
      <w:sz w:val="16"/>
    </w:rPr>
  </w:style>
  <w:style w:type="paragraph" w:styleId="CommentText">
    <w:name w:val="annotation text"/>
    <w:basedOn w:val="Normal"/>
    <w:link w:val="CommentTextChar"/>
    <w:rsid w:val="00F047DE"/>
    <w:rPr>
      <w:lang w:eastAsia="x-none"/>
    </w:rPr>
  </w:style>
  <w:style w:type="character" w:customStyle="1" w:styleId="CommentTextChar">
    <w:name w:val="Comment Text Char"/>
    <w:link w:val="CommentText"/>
    <w:rsid w:val="00F047DE"/>
    <w:rPr>
      <w:lang w:eastAsia="x-none"/>
    </w:rPr>
  </w:style>
  <w:style w:type="paragraph" w:styleId="Caption">
    <w:name w:val="caption"/>
    <w:basedOn w:val="Normal"/>
    <w:next w:val="Normal"/>
    <w:qFormat/>
    <w:rsid w:val="001D7672"/>
    <w:rPr>
      <w:b/>
      <w:bCs/>
    </w:rPr>
  </w:style>
  <w:style w:type="paragraph" w:styleId="List">
    <w:name w:val="List"/>
    <w:basedOn w:val="Normal"/>
    <w:rsid w:val="0036369A"/>
    <w:pPr>
      <w:ind w:left="568" w:hanging="284"/>
    </w:pPr>
  </w:style>
  <w:style w:type="paragraph" w:styleId="List2">
    <w:name w:val="List 2"/>
    <w:basedOn w:val="List"/>
    <w:rsid w:val="0036369A"/>
    <w:pPr>
      <w:ind w:left="851"/>
    </w:pPr>
  </w:style>
  <w:style w:type="paragraph" w:styleId="List3">
    <w:name w:val="List 3"/>
    <w:basedOn w:val="List2"/>
    <w:rsid w:val="0036369A"/>
    <w:pPr>
      <w:ind w:left="1135"/>
    </w:pPr>
  </w:style>
  <w:style w:type="paragraph" w:styleId="List4">
    <w:name w:val="List 4"/>
    <w:basedOn w:val="List3"/>
    <w:rsid w:val="0036369A"/>
    <w:pPr>
      <w:ind w:left="1418"/>
    </w:pPr>
  </w:style>
  <w:style w:type="paragraph" w:styleId="List5">
    <w:name w:val="List 5"/>
    <w:basedOn w:val="List4"/>
    <w:rsid w:val="0036369A"/>
    <w:pPr>
      <w:ind w:left="1702"/>
    </w:pPr>
  </w:style>
  <w:style w:type="character" w:styleId="FootnoteReference">
    <w:name w:val="footnote reference"/>
    <w:rsid w:val="0036369A"/>
    <w:rPr>
      <w:b/>
      <w:position w:val="6"/>
      <w:sz w:val="16"/>
    </w:rPr>
  </w:style>
  <w:style w:type="paragraph" w:styleId="FootnoteText">
    <w:name w:val="footnote text"/>
    <w:basedOn w:val="Normal"/>
    <w:link w:val="FootnoteTextChar"/>
    <w:rsid w:val="0036369A"/>
    <w:pPr>
      <w:keepLines/>
      <w:ind w:left="454" w:hanging="454"/>
    </w:pPr>
    <w:rPr>
      <w:sz w:val="16"/>
    </w:rPr>
  </w:style>
  <w:style w:type="character" w:customStyle="1" w:styleId="FootnoteTextChar">
    <w:name w:val="Footnote Text Char"/>
    <w:link w:val="FootnoteText"/>
    <w:rsid w:val="0036369A"/>
    <w:rPr>
      <w:sz w:val="16"/>
      <w:lang w:eastAsia="en-US"/>
    </w:rPr>
  </w:style>
  <w:style w:type="paragraph" w:styleId="Index1">
    <w:name w:val="index 1"/>
    <w:basedOn w:val="Normal"/>
    <w:rsid w:val="0036369A"/>
    <w:pPr>
      <w:keepLines/>
    </w:pPr>
  </w:style>
  <w:style w:type="paragraph" w:styleId="Index2">
    <w:name w:val="index 2"/>
    <w:basedOn w:val="Index1"/>
    <w:rsid w:val="0036369A"/>
    <w:pPr>
      <w:ind w:left="284"/>
    </w:pPr>
  </w:style>
  <w:style w:type="paragraph" w:styleId="ListBullet">
    <w:name w:val="List Bullet"/>
    <w:basedOn w:val="List"/>
    <w:rsid w:val="0036369A"/>
  </w:style>
  <w:style w:type="paragraph" w:styleId="ListBullet2">
    <w:name w:val="List Bullet 2"/>
    <w:basedOn w:val="ListBullet"/>
    <w:rsid w:val="0036369A"/>
    <w:pPr>
      <w:ind w:left="851"/>
    </w:pPr>
  </w:style>
  <w:style w:type="paragraph" w:styleId="ListBullet3">
    <w:name w:val="List Bullet 3"/>
    <w:basedOn w:val="ListBullet2"/>
    <w:rsid w:val="0036369A"/>
    <w:pPr>
      <w:ind w:left="1135"/>
    </w:pPr>
  </w:style>
  <w:style w:type="paragraph" w:styleId="ListBullet4">
    <w:name w:val="List Bullet 4"/>
    <w:basedOn w:val="ListBullet3"/>
    <w:rsid w:val="0036369A"/>
    <w:pPr>
      <w:ind w:left="1418"/>
    </w:pPr>
  </w:style>
  <w:style w:type="paragraph" w:styleId="ListBullet5">
    <w:name w:val="List Bullet 5"/>
    <w:basedOn w:val="ListBullet4"/>
    <w:rsid w:val="0036369A"/>
    <w:pPr>
      <w:ind w:left="1702"/>
    </w:pPr>
  </w:style>
  <w:style w:type="paragraph" w:styleId="ListNumber">
    <w:name w:val="List Number"/>
    <w:basedOn w:val="List"/>
    <w:rsid w:val="0036369A"/>
  </w:style>
  <w:style w:type="paragraph" w:styleId="ListNumber2">
    <w:name w:val="List Number 2"/>
    <w:basedOn w:val="ListNumber"/>
    <w:rsid w:val="0036369A"/>
    <w:pPr>
      <w:ind w:left="851"/>
    </w:pPr>
  </w:style>
  <w:style w:type="paragraph" w:customStyle="1" w:styleId="FL">
    <w:name w:val="FL"/>
    <w:basedOn w:val="Normal"/>
    <w:rsid w:val="0036369A"/>
    <w:pPr>
      <w:keepNext/>
      <w:keepLines/>
      <w:spacing w:before="60"/>
      <w:jc w:val="center"/>
    </w:pPr>
    <w:rPr>
      <w:rFonts w:ascii="Arial" w:hAnsi="Arial"/>
      <w:b/>
    </w:rPr>
  </w:style>
  <w:style w:type="paragraph" w:customStyle="1" w:styleId="B1">
    <w:name w:val="B1+"/>
    <w:basedOn w:val="B10"/>
    <w:link w:val="B1Car"/>
    <w:rsid w:val="00CC2CC5"/>
    <w:pPr>
      <w:numPr>
        <w:numId w:val="16"/>
      </w:numPr>
    </w:pPr>
  </w:style>
  <w:style w:type="character" w:customStyle="1" w:styleId="B1Car">
    <w:name w:val="B1+ Car"/>
    <w:link w:val="B1"/>
    <w:rsid w:val="00CC2CC5"/>
    <w:rPr>
      <w:lang w:eastAsia="en-US"/>
    </w:rPr>
  </w:style>
  <w:style w:type="paragraph" w:styleId="Bibliography">
    <w:name w:val="Bibliography"/>
    <w:basedOn w:val="Normal"/>
    <w:next w:val="Normal"/>
    <w:uiPriority w:val="37"/>
    <w:semiHidden/>
    <w:unhideWhenUsed/>
    <w:rsid w:val="008B5870"/>
  </w:style>
  <w:style w:type="paragraph" w:styleId="BlockText">
    <w:name w:val="Block Text"/>
    <w:basedOn w:val="Normal"/>
    <w:rsid w:val="008B5870"/>
    <w:pPr>
      <w:spacing w:after="120"/>
      <w:ind w:left="1440" w:right="1440"/>
    </w:pPr>
  </w:style>
  <w:style w:type="paragraph" w:styleId="BodyText">
    <w:name w:val="Body Text"/>
    <w:basedOn w:val="Normal"/>
    <w:link w:val="BodyTextChar"/>
    <w:rsid w:val="008B5870"/>
    <w:pPr>
      <w:spacing w:after="120"/>
    </w:pPr>
  </w:style>
  <w:style w:type="character" w:customStyle="1" w:styleId="BodyTextChar">
    <w:name w:val="Body Text Char"/>
    <w:link w:val="BodyText"/>
    <w:rsid w:val="008B5870"/>
    <w:rPr>
      <w:lang w:eastAsia="en-US"/>
    </w:rPr>
  </w:style>
  <w:style w:type="paragraph" w:styleId="BodyText2">
    <w:name w:val="Body Text 2"/>
    <w:basedOn w:val="Normal"/>
    <w:link w:val="BodyText2Char"/>
    <w:rsid w:val="008B5870"/>
    <w:pPr>
      <w:spacing w:after="120" w:line="480" w:lineRule="auto"/>
    </w:pPr>
  </w:style>
  <w:style w:type="character" w:customStyle="1" w:styleId="BodyText2Char">
    <w:name w:val="Body Text 2 Char"/>
    <w:link w:val="BodyText2"/>
    <w:rsid w:val="008B5870"/>
    <w:rPr>
      <w:lang w:eastAsia="en-US"/>
    </w:rPr>
  </w:style>
  <w:style w:type="paragraph" w:styleId="BodyText3">
    <w:name w:val="Body Text 3"/>
    <w:basedOn w:val="Normal"/>
    <w:link w:val="BodyText3Char"/>
    <w:rsid w:val="008B5870"/>
    <w:pPr>
      <w:spacing w:after="120"/>
    </w:pPr>
    <w:rPr>
      <w:sz w:val="16"/>
      <w:szCs w:val="16"/>
    </w:rPr>
  </w:style>
  <w:style w:type="character" w:customStyle="1" w:styleId="BodyText3Char">
    <w:name w:val="Body Text 3 Char"/>
    <w:link w:val="BodyText3"/>
    <w:rsid w:val="008B5870"/>
    <w:rPr>
      <w:sz w:val="16"/>
      <w:szCs w:val="16"/>
      <w:lang w:eastAsia="en-US"/>
    </w:rPr>
  </w:style>
  <w:style w:type="paragraph" w:styleId="BodyTextFirstIndent">
    <w:name w:val="Body Text First Indent"/>
    <w:basedOn w:val="BodyText"/>
    <w:link w:val="BodyTextFirstIndentChar"/>
    <w:rsid w:val="008B5870"/>
    <w:pPr>
      <w:ind w:firstLine="210"/>
    </w:pPr>
  </w:style>
  <w:style w:type="character" w:customStyle="1" w:styleId="BodyTextFirstIndentChar">
    <w:name w:val="Body Text First Indent Char"/>
    <w:basedOn w:val="BodyTextChar"/>
    <w:link w:val="BodyTextFirstIndent"/>
    <w:rsid w:val="008B5870"/>
    <w:rPr>
      <w:lang w:eastAsia="en-US"/>
    </w:rPr>
  </w:style>
  <w:style w:type="paragraph" w:styleId="BodyTextIndent">
    <w:name w:val="Body Text Indent"/>
    <w:basedOn w:val="Normal"/>
    <w:link w:val="BodyTextIndentChar"/>
    <w:rsid w:val="008B5870"/>
    <w:pPr>
      <w:spacing w:after="120"/>
      <w:ind w:left="283"/>
    </w:pPr>
  </w:style>
  <w:style w:type="character" w:customStyle="1" w:styleId="BodyTextIndentChar">
    <w:name w:val="Body Text Indent Char"/>
    <w:link w:val="BodyTextIndent"/>
    <w:rsid w:val="008B5870"/>
    <w:rPr>
      <w:lang w:eastAsia="en-US"/>
    </w:rPr>
  </w:style>
  <w:style w:type="paragraph" w:styleId="BodyTextFirstIndent2">
    <w:name w:val="Body Text First Indent 2"/>
    <w:basedOn w:val="BodyTextIndent"/>
    <w:link w:val="BodyTextFirstIndent2Char"/>
    <w:rsid w:val="008B5870"/>
    <w:pPr>
      <w:ind w:firstLine="210"/>
    </w:pPr>
  </w:style>
  <w:style w:type="character" w:customStyle="1" w:styleId="BodyTextFirstIndent2Char">
    <w:name w:val="Body Text First Indent 2 Char"/>
    <w:basedOn w:val="BodyTextIndentChar"/>
    <w:link w:val="BodyTextFirstIndent2"/>
    <w:rsid w:val="008B5870"/>
    <w:rPr>
      <w:lang w:eastAsia="en-US"/>
    </w:rPr>
  </w:style>
  <w:style w:type="paragraph" w:styleId="BodyTextIndent2">
    <w:name w:val="Body Text Indent 2"/>
    <w:basedOn w:val="Normal"/>
    <w:link w:val="BodyTextIndent2Char"/>
    <w:rsid w:val="008B5870"/>
    <w:pPr>
      <w:spacing w:after="120" w:line="480" w:lineRule="auto"/>
      <w:ind w:left="283"/>
    </w:pPr>
  </w:style>
  <w:style w:type="character" w:customStyle="1" w:styleId="BodyTextIndent2Char">
    <w:name w:val="Body Text Indent 2 Char"/>
    <w:link w:val="BodyTextIndent2"/>
    <w:rsid w:val="008B5870"/>
    <w:rPr>
      <w:lang w:eastAsia="en-US"/>
    </w:rPr>
  </w:style>
  <w:style w:type="paragraph" w:styleId="BodyTextIndent3">
    <w:name w:val="Body Text Indent 3"/>
    <w:basedOn w:val="Normal"/>
    <w:link w:val="BodyTextIndent3Char"/>
    <w:rsid w:val="008B5870"/>
    <w:pPr>
      <w:spacing w:after="120"/>
      <w:ind w:left="283"/>
    </w:pPr>
    <w:rPr>
      <w:sz w:val="16"/>
      <w:szCs w:val="16"/>
    </w:rPr>
  </w:style>
  <w:style w:type="character" w:customStyle="1" w:styleId="BodyTextIndent3Char">
    <w:name w:val="Body Text Indent 3 Char"/>
    <w:link w:val="BodyTextIndent3"/>
    <w:rsid w:val="008B5870"/>
    <w:rPr>
      <w:sz w:val="16"/>
      <w:szCs w:val="16"/>
      <w:lang w:eastAsia="en-US"/>
    </w:rPr>
  </w:style>
  <w:style w:type="paragraph" w:styleId="Closing">
    <w:name w:val="Closing"/>
    <w:basedOn w:val="Normal"/>
    <w:link w:val="ClosingChar"/>
    <w:rsid w:val="008B5870"/>
    <w:pPr>
      <w:ind w:left="4252"/>
    </w:pPr>
  </w:style>
  <w:style w:type="character" w:customStyle="1" w:styleId="ClosingChar">
    <w:name w:val="Closing Char"/>
    <w:link w:val="Closing"/>
    <w:rsid w:val="008B5870"/>
    <w:rPr>
      <w:lang w:eastAsia="en-US"/>
    </w:rPr>
  </w:style>
  <w:style w:type="paragraph" w:styleId="Date">
    <w:name w:val="Date"/>
    <w:basedOn w:val="Normal"/>
    <w:next w:val="Normal"/>
    <w:link w:val="DateChar"/>
    <w:rsid w:val="008B5870"/>
  </w:style>
  <w:style w:type="character" w:customStyle="1" w:styleId="DateChar">
    <w:name w:val="Date Char"/>
    <w:link w:val="Date"/>
    <w:rsid w:val="008B5870"/>
    <w:rPr>
      <w:lang w:eastAsia="en-US"/>
    </w:rPr>
  </w:style>
  <w:style w:type="paragraph" w:styleId="DocumentMap">
    <w:name w:val="Document Map"/>
    <w:basedOn w:val="Normal"/>
    <w:link w:val="DocumentMapChar"/>
    <w:rsid w:val="008B5870"/>
    <w:rPr>
      <w:rFonts w:ascii="Segoe UI" w:hAnsi="Segoe UI" w:cs="Segoe UI"/>
      <w:sz w:val="16"/>
      <w:szCs w:val="16"/>
    </w:rPr>
  </w:style>
  <w:style w:type="character" w:customStyle="1" w:styleId="DocumentMapChar">
    <w:name w:val="Document Map Char"/>
    <w:link w:val="DocumentMap"/>
    <w:rsid w:val="008B5870"/>
    <w:rPr>
      <w:rFonts w:ascii="Segoe UI" w:hAnsi="Segoe UI" w:cs="Segoe UI"/>
      <w:sz w:val="16"/>
      <w:szCs w:val="16"/>
      <w:lang w:eastAsia="en-US"/>
    </w:rPr>
  </w:style>
  <w:style w:type="paragraph" w:styleId="E-mailSignature">
    <w:name w:val="E-mail Signature"/>
    <w:basedOn w:val="Normal"/>
    <w:link w:val="E-mailSignatureChar"/>
    <w:rsid w:val="008B5870"/>
  </w:style>
  <w:style w:type="character" w:customStyle="1" w:styleId="E-mailSignatureChar">
    <w:name w:val="E-mail Signature Char"/>
    <w:link w:val="E-mailSignature"/>
    <w:rsid w:val="008B5870"/>
    <w:rPr>
      <w:lang w:eastAsia="en-US"/>
    </w:rPr>
  </w:style>
  <w:style w:type="paragraph" w:styleId="EndnoteText">
    <w:name w:val="endnote text"/>
    <w:basedOn w:val="Normal"/>
    <w:link w:val="EndnoteTextChar"/>
    <w:rsid w:val="008B5870"/>
  </w:style>
  <w:style w:type="character" w:customStyle="1" w:styleId="EndnoteTextChar">
    <w:name w:val="Endnote Text Char"/>
    <w:link w:val="EndnoteText"/>
    <w:rsid w:val="008B5870"/>
    <w:rPr>
      <w:lang w:eastAsia="en-US"/>
    </w:rPr>
  </w:style>
  <w:style w:type="paragraph" w:styleId="EnvelopeAddress">
    <w:name w:val="envelope address"/>
    <w:basedOn w:val="Normal"/>
    <w:rsid w:val="008B5870"/>
    <w:pPr>
      <w:framePr w:w="7920" w:h="1980" w:hRule="exact" w:hSpace="180" w:wrap="auto" w:hAnchor="page" w:xAlign="center" w:yAlign="bottom"/>
      <w:ind w:left="2880"/>
    </w:pPr>
    <w:rPr>
      <w:rFonts w:ascii="Calibri Light" w:hAnsi="Calibri Light" w:cs="Vrinda"/>
      <w:sz w:val="24"/>
      <w:szCs w:val="24"/>
    </w:rPr>
  </w:style>
  <w:style w:type="paragraph" w:styleId="EnvelopeReturn">
    <w:name w:val="envelope return"/>
    <w:basedOn w:val="Normal"/>
    <w:rsid w:val="008B5870"/>
    <w:rPr>
      <w:rFonts w:ascii="Calibri Light" w:hAnsi="Calibri Light" w:cs="Vrinda"/>
    </w:rPr>
  </w:style>
  <w:style w:type="paragraph" w:styleId="HTMLAddress">
    <w:name w:val="HTML Address"/>
    <w:basedOn w:val="Normal"/>
    <w:link w:val="HTMLAddressChar"/>
    <w:rsid w:val="008B5870"/>
    <w:rPr>
      <w:i/>
      <w:iCs/>
    </w:rPr>
  </w:style>
  <w:style w:type="character" w:customStyle="1" w:styleId="HTMLAddressChar">
    <w:name w:val="HTML Address Char"/>
    <w:link w:val="HTMLAddress"/>
    <w:rsid w:val="008B5870"/>
    <w:rPr>
      <w:i/>
      <w:iCs/>
      <w:lang w:eastAsia="en-US"/>
    </w:rPr>
  </w:style>
  <w:style w:type="paragraph" w:styleId="HTMLPreformatted">
    <w:name w:val="HTML Preformatted"/>
    <w:basedOn w:val="Normal"/>
    <w:link w:val="HTMLPreformattedChar"/>
    <w:rsid w:val="008B5870"/>
    <w:rPr>
      <w:rFonts w:ascii="Courier New" w:hAnsi="Courier New" w:cs="Courier New"/>
    </w:rPr>
  </w:style>
  <w:style w:type="character" w:customStyle="1" w:styleId="HTMLPreformattedChar">
    <w:name w:val="HTML Preformatted Char"/>
    <w:link w:val="HTMLPreformatted"/>
    <w:rsid w:val="008B5870"/>
    <w:rPr>
      <w:rFonts w:ascii="Courier New" w:hAnsi="Courier New" w:cs="Courier New"/>
      <w:lang w:eastAsia="en-US"/>
    </w:rPr>
  </w:style>
  <w:style w:type="paragraph" w:styleId="Index3">
    <w:name w:val="index 3"/>
    <w:basedOn w:val="Normal"/>
    <w:next w:val="Normal"/>
    <w:rsid w:val="008B5870"/>
    <w:pPr>
      <w:ind w:left="600" w:hanging="200"/>
    </w:pPr>
  </w:style>
  <w:style w:type="paragraph" w:styleId="Index4">
    <w:name w:val="index 4"/>
    <w:basedOn w:val="Normal"/>
    <w:next w:val="Normal"/>
    <w:rsid w:val="008B5870"/>
    <w:pPr>
      <w:ind w:left="800" w:hanging="200"/>
    </w:pPr>
  </w:style>
  <w:style w:type="paragraph" w:styleId="Index5">
    <w:name w:val="index 5"/>
    <w:basedOn w:val="Normal"/>
    <w:next w:val="Normal"/>
    <w:rsid w:val="008B5870"/>
    <w:pPr>
      <w:ind w:left="1000" w:hanging="200"/>
    </w:pPr>
  </w:style>
  <w:style w:type="paragraph" w:styleId="Index6">
    <w:name w:val="index 6"/>
    <w:basedOn w:val="Normal"/>
    <w:next w:val="Normal"/>
    <w:rsid w:val="008B5870"/>
    <w:pPr>
      <w:ind w:left="1200" w:hanging="200"/>
    </w:pPr>
  </w:style>
  <w:style w:type="paragraph" w:styleId="Index7">
    <w:name w:val="index 7"/>
    <w:basedOn w:val="Normal"/>
    <w:next w:val="Normal"/>
    <w:rsid w:val="008B5870"/>
    <w:pPr>
      <w:ind w:left="1400" w:hanging="200"/>
    </w:pPr>
  </w:style>
  <w:style w:type="paragraph" w:styleId="Index8">
    <w:name w:val="index 8"/>
    <w:basedOn w:val="Normal"/>
    <w:next w:val="Normal"/>
    <w:rsid w:val="008B5870"/>
    <w:pPr>
      <w:ind w:left="1600" w:hanging="200"/>
    </w:pPr>
  </w:style>
  <w:style w:type="paragraph" w:styleId="Index9">
    <w:name w:val="index 9"/>
    <w:basedOn w:val="Normal"/>
    <w:next w:val="Normal"/>
    <w:rsid w:val="008B5870"/>
    <w:pPr>
      <w:ind w:left="1800" w:hanging="200"/>
    </w:pPr>
  </w:style>
  <w:style w:type="paragraph" w:styleId="IndexHeading">
    <w:name w:val="index heading"/>
    <w:basedOn w:val="Normal"/>
    <w:next w:val="Index1"/>
    <w:rsid w:val="008B5870"/>
    <w:rPr>
      <w:rFonts w:ascii="Calibri Light" w:hAnsi="Calibri Light" w:cs="Vrinda"/>
      <w:b/>
      <w:bCs/>
    </w:rPr>
  </w:style>
  <w:style w:type="paragraph" w:styleId="IntenseQuote">
    <w:name w:val="Intense Quote"/>
    <w:basedOn w:val="Normal"/>
    <w:next w:val="Normal"/>
    <w:link w:val="IntenseQuoteChar"/>
    <w:uiPriority w:val="30"/>
    <w:qFormat/>
    <w:rsid w:val="008B587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8B5870"/>
    <w:rPr>
      <w:i/>
      <w:iCs/>
      <w:color w:val="4472C4"/>
      <w:lang w:eastAsia="en-US"/>
    </w:rPr>
  </w:style>
  <w:style w:type="paragraph" w:styleId="ListContinue">
    <w:name w:val="List Continue"/>
    <w:basedOn w:val="Normal"/>
    <w:rsid w:val="008B5870"/>
    <w:pPr>
      <w:spacing w:after="120"/>
      <w:ind w:left="283"/>
      <w:contextualSpacing/>
    </w:pPr>
  </w:style>
  <w:style w:type="paragraph" w:styleId="ListContinue2">
    <w:name w:val="List Continue 2"/>
    <w:basedOn w:val="Normal"/>
    <w:rsid w:val="008B5870"/>
    <w:pPr>
      <w:spacing w:after="120"/>
      <w:ind w:left="566"/>
      <w:contextualSpacing/>
    </w:pPr>
  </w:style>
  <w:style w:type="paragraph" w:styleId="ListContinue3">
    <w:name w:val="List Continue 3"/>
    <w:basedOn w:val="Normal"/>
    <w:rsid w:val="008B5870"/>
    <w:pPr>
      <w:spacing w:after="120"/>
      <w:ind w:left="849"/>
      <w:contextualSpacing/>
    </w:pPr>
  </w:style>
  <w:style w:type="paragraph" w:styleId="ListContinue4">
    <w:name w:val="List Continue 4"/>
    <w:basedOn w:val="Normal"/>
    <w:rsid w:val="008B5870"/>
    <w:pPr>
      <w:spacing w:after="120"/>
      <w:ind w:left="1132"/>
      <w:contextualSpacing/>
    </w:pPr>
  </w:style>
  <w:style w:type="paragraph" w:styleId="ListContinue5">
    <w:name w:val="List Continue 5"/>
    <w:basedOn w:val="Normal"/>
    <w:rsid w:val="008B5870"/>
    <w:pPr>
      <w:spacing w:after="120"/>
      <w:ind w:left="1415"/>
      <w:contextualSpacing/>
    </w:pPr>
  </w:style>
  <w:style w:type="paragraph" w:styleId="ListNumber3">
    <w:name w:val="List Number 3"/>
    <w:basedOn w:val="Normal"/>
    <w:rsid w:val="008B5870"/>
    <w:pPr>
      <w:numPr>
        <w:numId w:val="17"/>
      </w:numPr>
      <w:contextualSpacing/>
    </w:pPr>
  </w:style>
  <w:style w:type="paragraph" w:styleId="ListNumber4">
    <w:name w:val="List Number 4"/>
    <w:basedOn w:val="Normal"/>
    <w:rsid w:val="008B5870"/>
    <w:pPr>
      <w:numPr>
        <w:numId w:val="18"/>
      </w:numPr>
      <w:contextualSpacing/>
    </w:pPr>
  </w:style>
  <w:style w:type="paragraph" w:styleId="ListNumber5">
    <w:name w:val="List Number 5"/>
    <w:basedOn w:val="Normal"/>
    <w:rsid w:val="008B5870"/>
    <w:pPr>
      <w:numPr>
        <w:numId w:val="19"/>
      </w:numPr>
      <w:contextualSpacing/>
    </w:pPr>
  </w:style>
  <w:style w:type="paragraph" w:styleId="ListParagraph">
    <w:name w:val="List Paragraph"/>
    <w:basedOn w:val="Normal"/>
    <w:uiPriority w:val="34"/>
    <w:qFormat/>
    <w:rsid w:val="008B5870"/>
    <w:pPr>
      <w:ind w:left="720"/>
    </w:pPr>
  </w:style>
  <w:style w:type="paragraph" w:styleId="MacroText">
    <w:name w:val="macro"/>
    <w:link w:val="MacroTextChar"/>
    <w:rsid w:val="008B587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croTextChar">
    <w:name w:val="Macro Text Char"/>
    <w:link w:val="MacroText"/>
    <w:rsid w:val="008B5870"/>
    <w:rPr>
      <w:rFonts w:ascii="Courier New" w:hAnsi="Courier New" w:cs="Courier New"/>
      <w:lang w:eastAsia="en-US"/>
    </w:rPr>
  </w:style>
  <w:style w:type="paragraph" w:styleId="MessageHeader">
    <w:name w:val="Message Header"/>
    <w:basedOn w:val="Normal"/>
    <w:link w:val="MessageHeaderChar"/>
    <w:rsid w:val="008B587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ssageHeaderChar">
    <w:name w:val="Message Header Char"/>
    <w:link w:val="MessageHeader"/>
    <w:rsid w:val="008B5870"/>
    <w:rPr>
      <w:rFonts w:ascii="Calibri Light" w:hAnsi="Calibri Light" w:cs="Vrinda"/>
      <w:sz w:val="24"/>
      <w:szCs w:val="24"/>
      <w:shd w:val="pct20" w:color="auto" w:fill="auto"/>
      <w:lang w:eastAsia="en-US"/>
    </w:rPr>
  </w:style>
  <w:style w:type="paragraph" w:styleId="NoSpacing">
    <w:name w:val="No Spacing"/>
    <w:uiPriority w:val="1"/>
    <w:qFormat/>
    <w:rsid w:val="008B5870"/>
    <w:pPr>
      <w:overflowPunct w:val="0"/>
      <w:autoSpaceDE w:val="0"/>
      <w:autoSpaceDN w:val="0"/>
      <w:adjustRightInd w:val="0"/>
      <w:textAlignment w:val="baseline"/>
    </w:pPr>
    <w:rPr>
      <w:lang w:val="en-GB" w:eastAsia="en-US"/>
    </w:rPr>
  </w:style>
  <w:style w:type="paragraph" w:styleId="NormalWeb">
    <w:name w:val="Normal (Web)"/>
    <w:basedOn w:val="Normal"/>
    <w:rsid w:val="008B5870"/>
    <w:rPr>
      <w:sz w:val="24"/>
      <w:szCs w:val="24"/>
    </w:rPr>
  </w:style>
  <w:style w:type="paragraph" w:styleId="NormalIndent">
    <w:name w:val="Normal Indent"/>
    <w:basedOn w:val="Normal"/>
    <w:rsid w:val="008B5870"/>
    <w:pPr>
      <w:ind w:left="720"/>
    </w:pPr>
  </w:style>
  <w:style w:type="paragraph" w:styleId="NoteHeading">
    <w:name w:val="Note Heading"/>
    <w:basedOn w:val="Normal"/>
    <w:next w:val="Normal"/>
    <w:link w:val="NoteHeadingChar"/>
    <w:rsid w:val="008B5870"/>
  </w:style>
  <w:style w:type="character" w:customStyle="1" w:styleId="NoteHeadingChar">
    <w:name w:val="Note Heading Char"/>
    <w:link w:val="NoteHeading"/>
    <w:rsid w:val="008B5870"/>
    <w:rPr>
      <w:lang w:eastAsia="en-US"/>
    </w:rPr>
  </w:style>
  <w:style w:type="paragraph" w:styleId="PlainText">
    <w:name w:val="Plain Text"/>
    <w:basedOn w:val="Normal"/>
    <w:link w:val="PlainTextChar"/>
    <w:rsid w:val="008B5870"/>
    <w:rPr>
      <w:rFonts w:ascii="Courier New" w:hAnsi="Courier New" w:cs="Courier New"/>
    </w:rPr>
  </w:style>
  <w:style w:type="character" w:customStyle="1" w:styleId="PlainTextChar">
    <w:name w:val="Plain Text Char"/>
    <w:link w:val="PlainText"/>
    <w:rsid w:val="008B5870"/>
    <w:rPr>
      <w:rFonts w:ascii="Courier New" w:hAnsi="Courier New" w:cs="Courier New"/>
      <w:lang w:eastAsia="en-US"/>
    </w:rPr>
  </w:style>
  <w:style w:type="paragraph" w:styleId="Quote">
    <w:name w:val="Quote"/>
    <w:basedOn w:val="Normal"/>
    <w:next w:val="Normal"/>
    <w:link w:val="QuoteChar"/>
    <w:uiPriority w:val="29"/>
    <w:qFormat/>
    <w:rsid w:val="008B5870"/>
    <w:pPr>
      <w:spacing w:before="200" w:after="160"/>
      <w:ind w:left="864" w:right="864"/>
      <w:jc w:val="center"/>
    </w:pPr>
    <w:rPr>
      <w:i/>
      <w:iCs/>
      <w:color w:val="404040"/>
    </w:rPr>
  </w:style>
  <w:style w:type="character" w:customStyle="1" w:styleId="QuoteChar">
    <w:name w:val="Quote Char"/>
    <w:link w:val="Quote"/>
    <w:uiPriority w:val="29"/>
    <w:rsid w:val="008B5870"/>
    <w:rPr>
      <w:i/>
      <w:iCs/>
      <w:color w:val="404040"/>
      <w:lang w:eastAsia="en-US"/>
    </w:rPr>
  </w:style>
  <w:style w:type="paragraph" w:styleId="Salutation">
    <w:name w:val="Salutation"/>
    <w:basedOn w:val="Normal"/>
    <w:next w:val="Normal"/>
    <w:link w:val="SalutationChar"/>
    <w:rsid w:val="008B5870"/>
  </w:style>
  <w:style w:type="character" w:customStyle="1" w:styleId="SalutationChar">
    <w:name w:val="Salutation Char"/>
    <w:link w:val="Salutation"/>
    <w:rsid w:val="008B5870"/>
    <w:rPr>
      <w:lang w:eastAsia="en-US"/>
    </w:rPr>
  </w:style>
  <w:style w:type="paragraph" w:styleId="Signature">
    <w:name w:val="Signature"/>
    <w:basedOn w:val="Normal"/>
    <w:link w:val="SignatureChar"/>
    <w:rsid w:val="008B5870"/>
    <w:pPr>
      <w:ind w:left="4252"/>
    </w:pPr>
  </w:style>
  <w:style w:type="character" w:customStyle="1" w:styleId="SignatureChar">
    <w:name w:val="Signature Char"/>
    <w:link w:val="Signature"/>
    <w:rsid w:val="008B5870"/>
    <w:rPr>
      <w:lang w:eastAsia="en-US"/>
    </w:rPr>
  </w:style>
  <w:style w:type="paragraph" w:styleId="Subtitle">
    <w:name w:val="Subtitle"/>
    <w:basedOn w:val="Normal"/>
    <w:next w:val="Normal"/>
    <w:link w:val="SubtitleChar"/>
    <w:qFormat/>
    <w:rsid w:val="008B5870"/>
    <w:pPr>
      <w:spacing w:after="60"/>
      <w:jc w:val="center"/>
      <w:outlineLvl w:val="1"/>
    </w:pPr>
    <w:rPr>
      <w:rFonts w:ascii="Calibri Light" w:hAnsi="Calibri Light" w:cs="Vrinda"/>
      <w:sz w:val="24"/>
      <w:szCs w:val="24"/>
    </w:rPr>
  </w:style>
  <w:style w:type="character" w:customStyle="1" w:styleId="SubtitleChar">
    <w:name w:val="Subtitle Char"/>
    <w:link w:val="Subtitle"/>
    <w:rsid w:val="008B5870"/>
    <w:rPr>
      <w:rFonts w:ascii="Calibri Light" w:hAnsi="Calibri Light" w:cs="Vrinda"/>
      <w:sz w:val="24"/>
      <w:szCs w:val="24"/>
      <w:lang w:eastAsia="en-US"/>
    </w:rPr>
  </w:style>
  <w:style w:type="paragraph" w:styleId="TableofAuthorities">
    <w:name w:val="table of authorities"/>
    <w:basedOn w:val="Normal"/>
    <w:next w:val="Normal"/>
    <w:rsid w:val="008B5870"/>
    <w:pPr>
      <w:ind w:left="200" w:hanging="200"/>
    </w:pPr>
  </w:style>
  <w:style w:type="paragraph" w:styleId="TableofFigures">
    <w:name w:val="table of figures"/>
    <w:basedOn w:val="Normal"/>
    <w:next w:val="Normal"/>
    <w:rsid w:val="008B5870"/>
  </w:style>
  <w:style w:type="paragraph" w:styleId="Title">
    <w:name w:val="Title"/>
    <w:basedOn w:val="Normal"/>
    <w:next w:val="Normal"/>
    <w:link w:val="TitleChar"/>
    <w:qFormat/>
    <w:rsid w:val="008B5870"/>
    <w:pPr>
      <w:spacing w:before="240" w:after="60"/>
      <w:jc w:val="center"/>
      <w:outlineLvl w:val="0"/>
    </w:pPr>
    <w:rPr>
      <w:rFonts w:ascii="Calibri Light" w:hAnsi="Calibri Light" w:cs="Vrinda"/>
      <w:b/>
      <w:bCs/>
      <w:kern w:val="28"/>
      <w:sz w:val="32"/>
      <w:szCs w:val="32"/>
    </w:rPr>
  </w:style>
  <w:style w:type="character" w:customStyle="1" w:styleId="TitleChar">
    <w:name w:val="Title Char"/>
    <w:link w:val="Title"/>
    <w:rsid w:val="008B5870"/>
    <w:rPr>
      <w:rFonts w:ascii="Calibri Light" w:hAnsi="Calibri Light" w:cs="Vrinda"/>
      <w:b/>
      <w:bCs/>
      <w:kern w:val="28"/>
      <w:sz w:val="32"/>
      <w:szCs w:val="32"/>
      <w:lang w:eastAsia="en-US"/>
    </w:rPr>
  </w:style>
  <w:style w:type="paragraph" w:styleId="TOAHeading">
    <w:name w:val="toa heading"/>
    <w:basedOn w:val="Normal"/>
    <w:next w:val="Normal"/>
    <w:rsid w:val="008B5870"/>
    <w:pPr>
      <w:spacing w:before="120"/>
    </w:pPr>
    <w:rPr>
      <w:rFonts w:ascii="Calibri Light" w:hAnsi="Calibri Light" w:cs="Vrinda"/>
      <w:b/>
      <w:bCs/>
      <w:sz w:val="24"/>
      <w:szCs w:val="24"/>
    </w:rPr>
  </w:style>
  <w:style w:type="paragraph" w:styleId="TOCHeading">
    <w:name w:val="TOC Heading"/>
    <w:basedOn w:val="Heading1"/>
    <w:next w:val="Normal"/>
    <w:uiPriority w:val="39"/>
    <w:semiHidden/>
    <w:unhideWhenUsed/>
    <w:qFormat/>
    <w:rsid w:val="008B5870"/>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948FF-6B12-421C-A4E8-A26EBFAE3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13</Pages>
  <Words>3811</Words>
  <Characters>20199</Characters>
  <Application>Microsoft Office Word</Application>
  <DocSecurity>0</DocSecurity>
  <Lines>168</Lines>
  <Paragraphs>47</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3GPP TS 26.259 v. 15.0.0</vt:lpstr>
      <vt:lpstr>Foreword</vt:lpstr>
      <vt:lpstr>Introduction</vt:lpstr>
      <vt:lpstr>1	Scope</vt:lpstr>
      <vt:lpstr>2	References</vt:lpstr>
      <vt:lpstr>3	Definitions</vt:lpstr>
      <vt:lpstr>4	(VOID)</vt:lpstr>
      <vt:lpstr>5	Test Methodologies for Immersive Audio Systems of TS 26.118 (Codec Quality Cha</vt:lpstr>
      <vt:lpstr>    5.1	Introduction</vt:lpstr>
      <vt:lpstr>    5.2	Experimental Design</vt:lpstr>
      <vt:lpstr>    5.3	Selection of Assessors</vt:lpstr>
      <vt:lpstr>    5.4	Test Materials</vt:lpstr>
      <vt:lpstr>    5.5	Content Presentation</vt:lpstr>
      <vt:lpstr>    5.6	Listening Environment</vt:lpstr>
      <vt:lpstr>    5.7	Listening System</vt:lpstr>
      <vt:lpstr>    5.8	Listening Level</vt:lpstr>
      <vt:lpstr>    5.9	Anchor/Reference Conditions</vt:lpstr>
      <vt:lpstr>    5.10	Test Conditions</vt:lpstr>
      <vt:lpstr>    5.11	Attributes</vt:lpstr>
      <vt:lpstr>    5.12	Test Report and Presentation of Results</vt:lpstr>
      <vt:lpstr>6	Test Methodologies for Immersive Audio Systems of TS 26.118 (Renderer Comparis</vt:lpstr>
      <vt:lpstr>    6.1	Introduction</vt:lpstr>
      <vt:lpstr>    6.2	Experimental Design</vt:lpstr>
      <vt:lpstr>    6.3	Selection of Assessors</vt:lpstr>
      <vt:lpstr>    6.4	Test Materials</vt:lpstr>
      <vt:lpstr>    6.5	Content Presentation</vt:lpstr>
      <vt:lpstr>    6.6	Listening Environment</vt:lpstr>
      <vt:lpstr>    6.7	Listening System</vt:lpstr>
      <vt:lpstr>    6.8	Listening Level</vt:lpstr>
      <vt:lpstr>    6.9	Anchor/Reference Conditions</vt:lpstr>
      <vt:lpstr>    6.10	Test Conditions</vt:lpstr>
      <vt:lpstr>    6.11	Attributes</vt:lpstr>
      <vt:lpstr>    6.12	Test Report and Presentation of Results</vt:lpstr>
      <vt:lpstr>7	Test Methodologies for Immersive Audio Systems of TS 26.118 (Codec Quality Cha</vt:lpstr>
      <vt:lpstr>    7.1	Introduction</vt:lpstr>
      <vt:lpstr>    7.2	Experimental Design</vt:lpstr>
      <vt:lpstr>    7.3	Selection of Assessors</vt:lpstr>
      <vt:lpstr>    7.4	Test Materials</vt:lpstr>
      <vt:lpstr>    7.5	Content Presentation</vt:lpstr>
      <vt:lpstr>    7.6	Listening Environment</vt:lpstr>
      <vt:lpstr>    7.7	Listening System</vt:lpstr>
      <vt:lpstr>    7.8	Listening Level</vt:lpstr>
      <vt:lpstr>    7.9	Anchor/Reference Conditions</vt:lpstr>
      <vt:lpstr>    7.10	Test Conditions</vt:lpstr>
      <vt:lpstr>    7.11	Attributes</vt:lpstr>
      <vt:lpstr>    7.12	Test Report and Presentation of Results</vt:lpstr>
    </vt:vector>
  </TitlesOfParts>
  <Manager>Paolo Usai</Manager>
  <Company>ETSI - MCC support</Company>
  <LinksUpToDate>false</LinksUpToDate>
  <CharactersWithSpaces>23963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26.259 v. 15.0.0</dc:title>
  <dc:subject>3GPP TS 26.259 Subjective test methodologies for the evaluation of immersive audio systems (Release 18)</dc:subject>
  <dc:creator>TSG SA WG4 Codec</dc:creator>
  <cp:keywords>Immersive audio</cp:keywords>
  <cp:lastModifiedBy>Wilhelm Meding</cp:lastModifiedBy>
  <cp:revision>3</cp:revision>
  <dcterms:created xsi:type="dcterms:W3CDTF">2024-07-21T11:31:00Z</dcterms:created>
  <dcterms:modified xsi:type="dcterms:W3CDTF">2024-07-21T11:31:00Z</dcterms:modified>
</cp:coreProperties>
</file>