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A46BE" w:rsidRPr="007C5E28" w14:paraId="32768422" w14:textId="77777777" w:rsidTr="00AC04E8">
        <w:trPr>
          <w:cantSplit/>
        </w:trPr>
        <w:tc>
          <w:tcPr>
            <w:tcW w:w="10423" w:type="dxa"/>
            <w:gridSpan w:val="2"/>
            <w:shd w:val="clear" w:color="auto" w:fill="auto"/>
          </w:tcPr>
          <w:p w14:paraId="3D81AA7E" w14:textId="235BB885" w:rsidR="004A46BE" w:rsidRPr="007C5E28" w:rsidRDefault="004A46BE" w:rsidP="00AC04E8">
            <w:pPr>
              <w:pStyle w:val="ZA"/>
              <w:framePr w:w="0" w:hRule="auto" w:wrap="auto" w:vAnchor="margin" w:hAnchor="text" w:yAlign="inline"/>
            </w:pPr>
            <w:bookmarkStart w:id="0" w:name="page1"/>
            <w:r w:rsidRPr="00CB3DD1">
              <w:rPr>
                <w:noProof w:val="0"/>
                <w:sz w:val="64"/>
              </w:rPr>
              <w:t xml:space="preserve">3GPP TS 26.348 </w:t>
            </w:r>
            <w:r w:rsidRPr="00CB3DD1">
              <w:rPr>
                <w:noProof w:val="0"/>
              </w:rPr>
              <w:t>V</w:t>
            </w:r>
            <w:r>
              <w:rPr>
                <w:noProof w:val="0"/>
              </w:rPr>
              <w:t>18.0.0</w:t>
            </w:r>
            <w:r w:rsidRPr="00CB3DD1">
              <w:rPr>
                <w:noProof w:val="0"/>
              </w:rPr>
              <w:t xml:space="preserve"> </w:t>
            </w:r>
            <w:r w:rsidRPr="00CB3DD1">
              <w:rPr>
                <w:noProof w:val="0"/>
                <w:sz w:val="32"/>
              </w:rPr>
              <w:t>(</w:t>
            </w:r>
            <w:r>
              <w:rPr>
                <w:noProof w:val="0"/>
                <w:sz w:val="32"/>
              </w:rPr>
              <w:t>2024-03</w:t>
            </w:r>
            <w:r w:rsidRPr="00CB3DD1">
              <w:rPr>
                <w:noProof w:val="0"/>
                <w:sz w:val="32"/>
              </w:rPr>
              <w:t>)</w:t>
            </w:r>
          </w:p>
        </w:tc>
      </w:tr>
      <w:tr w:rsidR="004A46BE" w:rsidRPr="007C5E28" w14:paraId="32AB12A2" w14:textId="77777777" w:rsidTr="00AC04E8">
        <w:trPr>
          <w:cantSplit/>
          <w:trHeight w:hRule="exact" w:val="1134"/>
        </w:trPr>
        <w:tc>
          <w:tcPr>
            <w:tcW w:w="10423" w:type="dxa"/>
            <w:gridSpan w:val="2"/>
            <w:shd w:val="clear" w:color="auto" w:fill="auto"/>
          </w:tcPr>
          <w:p w14:paraId="07B7D676" w14:textId="77777777" w:rsidR="004A46BE" w:rsidRPr="007C5E28" w:rsidRDefault="004A46BE" w:rsidP="00AC04E8">
            <w:pPr>
              <w:pStyle w:val="TAR"/>
            </w:pPr>
            <w:r w:rsidRPr="00CB3DD1">
              <w:t>Technical Specification</w:t>
            </w:r>
          </w:p>
        </w:tc>
      </w:tr>
      <w:tr w:rsidR="004A46BE" w:rsidRPr="007C5E28" w14:paraId="0442928B" w14:textId="77777777" w:rsidTr="00AC04E8">
        <w:trPr>
          <w:cantSplit/>
          <w:trHeight w:hRule="exact" w:val="3685"/>
        </w:trPr>
        <w:tc>
          <w:tcPr>
            <w:tcW w:w="10423" w:type="dxa"/>
            <w:gridSpan w:val="2"/>
            <w:shd w:val="clear" w:color="auto" w:fill="auto"/>
          </w:tcPr>
          <w:p w14:paraId="67F6994E" w14:textId="77777777" w:rsidR="004A46BE" w:rsidRPr="00CB3DD1" w:rsidRDefault="004A46BE" w:rsidP="00AC04E8">
            <w:pPr>
              <w:pStyle w:val="ZT"/>
              <w:framePr w:wrap="auto" w:hAnchor="text" w:yAlign="inline"/>
            </w:pPr>
            <w:r w:rsidRPr="00CB3DD1">
              <w:t>3rd Generation Partnership Project;</w:t>
            </w:r>
          </w:p>
          <w:p w14:paraId="7A6437F9" w14:textId="77777777" w:rsidR="004A46BE" w:rsidRPr="00CB3DD1" w:rsidRDefault="004A46BE" w:rsidP="00AC04E8">
            <w:pPr>
              <w:pStyle w:val="ZT"/>
              <w:framePr w:wrap="auto" w:hAnchor="text" w:yAlign="inline"/>
            </w:pPr>
            <w:r w:rsidRPr="00CB3DD1">
              <w:t>Technical Specification Group Services and System Aspects;</w:t>
            </w:r>
          </w:p>
          <w:p w14:paraId="71C44836" w14:textId="77777777" w:rsidR="004A46BE" w:rsidRPr="00CB3DD1" w:rsidRDefault="004A46BE" w:rsidP="00AC04E8">
            <w:pPr>
              <w:pStyle w:val="ZT"/>
              <w:framePr w:wrap="auto" w:hAnchor="text" w:yAlign="inline"/>
            </w:pPr>
            <w:r w:rsidRPr="00CB3DD1">
              <w:t xml:space="preserve">Northbound Application Programming Interface (API) for Multimedia Broadcast/Multicast Service (MBMS) at the </w:t>
            </w:r>
            <w:proofErr w:type="spellStart"/>
            <w:r w:rsidRPr="00CB3DD1">
              <w:t>xMB</w:t>
            </w:r>
            <w:proofErr w:type="spellEnd"/>
            <w:r w:rsidRPr="00CB3DD1">
              <w:t xml:space="preserve"> reference point</w:t>
            </w:r>
          </w:p>
          <w:p w14:paraId="12132A18" w14:textId="77777777" w:rsidR="004A46BE" w:rsidRPr="007C5E28" w:rsidRDefault="004A46BE" w:rsidP="00AC04E8">
            <w:pPr>
              <w:pStyle w:val="ZT"/>
              <w:framePr w:wrap="auto" w:hAnchor="text" w:yAlign="inline"/>
              <w:rPr>
                <w:i/>
                <w:sz w:val="28"/>
              </w:rPr>
            </w:pPr>
            <w:r w:rsidRPr="00CB3DD1">
              <w:t>(</w:t>
            </w:r>
            <w:r w:rsidRPr="00CB3DD1">
              <w:rPr>
                <w:rStyle w:val="ZGSM"/>
              </w:rPr>
              <w:t>Release</w:t>
            </w:r>
            <w:r>
              <w:rPr>
                <w:rStyle w:val="ZGSM"/>
              </w:rPr>
              <w:t xml:space="preserve"> 18</w:t>
            </w:r>
            <w:r w:rsidRPr="00CB3DD1">
              <w:t>)</w:t>
            </w:r>
          </w:p>
        </w:tc>
      </w:tr>
      <w:tr w:rsidR="004A46BE" w:rsidRPr="007C5E28" w14:paraId="5E5319CA" w14:textId="77777777" w:rsidTr="00AC04E8">
        <w:trPr>
          <w:cantSplit/>
        </w:trPr>
        <w:tc>
          <w:tcPr>
            <w:tcW w:w="10423" w:type="dxa"/>
            <w:gridSpan w:val="2"/>
            <w:shd w:val="clear" w:color="auto" w:fill="auto"/>
          </w:tcPr>
          <w:p w14:paraId="08FC9E57" w14:textId="77777777" w:rsidR="004A46BE" w:rsidRPr="00CB3DD1" w:rsidRDefault="004A46BE" w:rsidP="00AC04E8">
            <w:pPr>
              <w:pStyle w:val="FP"/>
            </w:pPr>
          </w:p>
        </w:tc>
      </w:tr>
      <w:bookmarkStart w:id="1" w:name="_MON_1684549432"/>
      <w:bookmarkEnd w:id="1"/>
      <w:tr w:rsidR="004A46BE" w:rsidRPr="007C5E28" w14:paraId="6E8D79DD" w14:textId="77777777" w:rsidTr="00AC04E8">
        <w:trPr>
          <w:cantSplit/>
          <w:trHeight w:hRule="exact" w:val="1531"/>
        </w:trPr>
        <w:tc>
          <w:tcPr>
            <w:tcW w:w="4883" w:type="dxa"/>
            <w:shd w:val="clear" w:color="auto" w:fill="auto"/>
          </w:tcPr>
          <w:p w14:paraId="35113E57" w14:textId="77777777" w:rsidR="004A46BE" w:rsidRPr="007C5E28" w:rsidRDefault="004A46BE" w:rsidP="00AC04E8">
            <w:pPr>
              <w:rPr>
                <w:i/>
              </w:rPr>
            </w:pPr>
            <w:r w:rsidRPr="002A278E">
              <w:rPr>
                <w:color w:val="0000FF"/>
              </w:rPr>
              <w:object w:dxaOrig="2026" w:dyaOrig="1251" w14:anchorId="4EFC72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58.9pt" o:ole="">
                  <v:imagedata r:id="rId8" o:title=""/>
                </v:shape>
                <o:OLEObject Type="Embed" ProgID="Word.Picture.8" ShapeID="_x0000_i1025" DrawAspect="Content" ObjectID="_1783082276" r:id="rId9"/>
              </w:object>
            </w:r>
          </w:p>
        </w:tc>
        <w:tc>
          <w:tcPr>
            <w:tcW w:w="5540" w:type="dxa"/>
            <w:shd w:val="clear" w:color="auto" w:fill="auto"/>
          </w:tcPr>
          <w:p w14:paraId="71914EEB" w14:textId="61EBEA8C" w:rsidR="004A46BE" w:rsidRPr="007C5E28" w:rsidRDefault="00787EDE" w:rsidP="00AC04E8">
            <w:pPr>
              <w:jc w:val="right"/>
            </w:pPr>
            <w:r>
              <w:rPr>
                <w:noProof/>
                <w:color w:val="0000FF"/>
              </w:rPr>
              <w:drawing>
                <wp:inline distT="0" distB="0" distL="0" distR="0" wp14:anchorId="45CF51CB" wp14:editId="07C66A62">
                  <wp:extent cx="1600200" cy="9620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962025"/>
                          </a:xfrm>
                          <a:prstGeom prst="rect">
                            <a:avLst/>
                          </a:prstGeom>
                          <a:noFill/>
                          <a:ln>
                            <a:noFill/>
                          </a:ln>
                        </pic:spPr>
                      </pic:pic>
                    </a:graphicData>
                  </a:graphic>
                </wp:inline>
              </w:drawing>
            </w:r>
          </w:p>
        </w:tc>
      </w:tr>
      <w:tr w:rsidR="004A46BE" w:rsidRPr="007C5E28" w14:paraId="59D4731F" w14:textId="77777777" w:rsidTr="00AC04E8">
        <w:trPr>
          <w:cantSplit/>
          <w:trHeight w:hRule="exact" w:val="5783"/>
        </w:trPr>
        <w:tc>
          <w:tcPr>
            <w:tcW w:w="10423" w:type="dxa"/>
            <w:gridSpan w:val="2"/>
            <w:shd w:val="clear" w:color="auto" w:fill="auto"/>
          </w:tcPr>
          <w:p w14:paraId="44891416" w14:textId="77777777" w:rsidR="004A46BE" w:rsidRPr="007C5E28" w:rsidRDefault="004A46BE" w:rsidP="00AC04E8">
            <w:pPr>
              <w:pStyle w:val="FP"/>
              <w:rPr>
                <w:b/>
              </w:rPr>
            </w:pPr>
          </w:p>
        </w:tc>
      </w:tr>
      <w:tr w:rsidR="004A46BE" w:rsidRPr="007C5E28" w14:paraId="405BBA59" w14:textId="77777777" w:rsidTr="00AC04E8">
        <w:trPr>
          <w:cantSplit/>
          <w:trHeight w:hRule="exact" w:val="964"/>
        </w:trPr>
        <w:tc>
          <w:tcPr>
            <w:tcW w:w="10423" w:type="dxa"/>
            <w:gridSpan w:val="2"/>
            <w:shd w:val="clear" w:color="auto" w:fill="auto"/>
          </w:tcPr>
          <w:p w14:paraId="46515204" w14:textId="77777777" w:rsidR="004A46BE" w:rsidRPr="007C5E28" w:rsidRDefault="004A46BE" w:rsidP="00AC04E8">
            <w:pPr>
              <w:rPr>
                <w:sz w:val="16"/>
              </w:rPr>
            </w:pPr>
            <w:bookmarkStart w:id="2" w:name="warningNotice"/>
            <w:r w:rsidRPr="007C5E28">
              <w:rPr>
                <w:sz w:val="16"/>
              </w:rPr>
              <w:t>The present document has been developed within the 3rd Generation Partnership Project (3GPP</w:t>
            </w:r>
            <w:r w:rsidRPr="007C5E28">
              <w:rPr>
                <w:sz w:val="16"/>
                <w:vertAlign w:val="superscript"/>
              </w:rPr>
              <w:t xml:space="preserve"> TM</w:t>
            </w:r>
            <w:r w:rsidRPr="007C5E28">
              <w:rPr>
                <w:sz w:val="16"/>
              </w:rPr>
              <w:t>) and may be further elaborated for the purposes of 3GPP.</w:t>
            </w:r>
            <w:r w:rsidRPr="007C5E28">
              <w:rPr>
                <w:sz w:val="16"/>
              </w:rPr>
              <w:br/>
              <w:t>The present document has not been subject to any approval process by the 3GPP</w:t>
            </w:r>
            <w:r w:rsidRPr="007C5E28">
              <w:rPr>
                <w:sz w:val="16"/>
                <w:vertAlign w:val="superscript"/>
              </w:rPr>
              <w:t xml:space="preserve"> </w:t>
            </w:r>
            <w:r w:rsidRPr="007C5E28">
              <w:rPr>
                <w:sz w:val="16"/>
              </w:rPr>
              <w:t>Organizational Partners and shall not be implemented.</w:t>
            </w:r>
            <w:r w:rsidRPr="007C5E28">
              <w:rPr>
                <w:sz w:val="16"/>
              </w:rPr>
              <w:br/>
              <w:t>This Specification is provided for future development work within 3GPP</w:t>
            </w:r>
            <w:r w:rsidRPr="007C5E28">
              <w:rPr>
                <w:sz w:val="16"/>
                <w:vertAlign w:val="superscript"/>
              </w:rPr>
              <w:t xml:space="preserve"> </w:t>
            </w:r>
            <w:r w:rsidRPr="007C5E28">
              <w:rPr>
                <w:sz w:val="16"/>
              </w:rPr>
              <w:t>only. The Organizational Partners accept no liability for any use of this Specification.</w:t>
            </w:r>
            <w:r w:rsidRPr="007C5E28">
              <w:rPr>
                <w:sz w:val="16"/>
              </w:rPr>
              <w:br/>
              <w:t>Specifications and Reports for implementation of the 3GPP</w:t>
            </w:r>
            <w:r w:rsidRPr="007C5E28">
              <w:rPr>
                <w:sz w:val="16"/>
                <w:vertAlign w:val="superscript"/>
              </w:rPr>
              <w:t xml:space="preserve"> TM</w:t>
            </w:r>
            <w:r w:rsidRPr="007C5E28">
              <w:rPr>
                <w:sz w:val="16"/>
              </w:rPr>
              <w:t xml:space="preserve"> system should be obtained via the 3GPP Organizational Partners' Publications Offices.</w:t>
            </w:r>
            <w:bookmarkEnd w:id="2"/>
          </w:p>
          <w:p w14:paraId="38C4308E" w14:textId="77777777" w:rsidR="004A46BE" w:rsidRPr="007C5E28" w:rsidRDefault="004A46BE" w:rsidP="00AC04E8">
            <w:pPr>
              <w:pStyle w:val="ZV"/>
              <w:framePr w:w="0" w:wrap="auto" w:vAnchor="margin" w:hAnchor="text" w:yAlign="inline"/>
            </w:pPr>
          </w:p>
          <w:p w14:paraId="59878DE7" w14:textId="77777777" w:rsidR="004A46BE" w:rsidRPr="007C5E28" w:rsidRDefault="004A46BE" w:rsidP="00AC04E8">
            <w:pPr>
              <w:rPr>
                <w:sz w:val="16"/>
              </w:rPr>
            </w:pPr>
          </w:p>
        </w:tc>
      </w:tr>
      <w:bookmarkEnd w:id="0"/>
    </w:tbl>
    <w:p w14:paraId="1A08C399" w14:textId="77777777" w:rsidR="004A46BE" w:rsidRPr="007C5E28" w:rsidRDefault="004A46BE" w:rsidP="004A46BE">
      <w:pPr>
        <w:sectPr w:rsidR="004A46BE" w:rsidRPr="007C5E28" w:rsidSect="004A46BE">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4A46BE" w:rsidRPr="007C5E28" w14:paraId="281D5958" w14:textId="77777777" w:rsidTr="00AC04E8">
        <w:trPr>
          <w:cantSplit/>
          <w:trHeight w:hRule="exact" w:val="5669"/>
        </w:trPr>
        <w:tc>
          <w:tcPr>
            <w:tcW w:w="10423" w:type="dxa"/>
            <w:shd w:val="clear" w:color="auto" w:fill="auto"/>
          </w:tcPr>
          <w:p w14:paraId="5D448133" w14:textId="77777777" w:rsidR="004A46BE" w:rsidRPr="007C5E28" w:rsidRDefault="004A46BE" w:rsidP="00AC04E8">
            <w:pPr>
              <w:pStyle w:val="FP"/>
            </w:pPr>
            <w:bookmarkStart w:id="3" w:name="page2"/>
          </w:p>
        </w:tc>
      </w:tr>
      <w:tr w:rsidR="004A46BE" w:rsidRPr="007C5E28" w14:paraId="53C8D9D5" w14:textId="77777777" w:rsidTr="00AC04E8">
        <w:trPr>
          <w:cantSplit/>
          <w:trHeight w:hRule="exact" w:val="5386"/>
        </w:trPr>
        <w:tc>
          <w:tcPr>
            <w:tcW w:w="10423" w:type="dxa"/>
            <w:shd w:val="clear" w:color="auto" w:fill="auto"/>
          </w:tcPr>
          <w:p w14:paraId="08F95A51" w14:textId="77777777" w:rsidR="004A46BE" w:rsidRPr="007C5E28" w:rsidRDefault="004A46BE" w:rsidP="00AC04E8">
            <w:pPr>
              <w:pStyle w:val="FP"/>
              <w:spacing w:after="240"/>
              <w:ind w:left="2835" w:right="2835"/>
              <w:jc w:val="center"/>
              <w:rPr>
                <w:rFonts w:ascii="Arial" w:hAnsi="Arial"/>
                <w:b/>
                <w:i/>
                <w:noProof/>
              </w:rPr>
            </w:pPr>
            <w:bookmarkStart w:id="4" w:name="coords3gpp"/>
            <w:r w:rsidRPr="007C5E28">
              <w:rPr>
                <w:rFonts w:ascii="Arial" w:hAnsi="Arial"/>
                <w:b/>
                <w:i/>
                <w:noProof/>
              </w:rPr>
              <w:t>3GPP</w:t>
            </w:r>
          </w:p>
          <w:p w14:paraId="610A84A1" w14:textId="77777777" w:rsidR="004A46BE" w:rsidRPr="007C5E28" w:rsidRDefault="004A46BE" w:rsidP="00AC04E8">
            <w:pPr>
              <w:pStyle w:val="FP"/>
              <w:pBdr>
                <w:bottom w:val="single" w:sz="6" w:space="1" w:color="auto"/>
              </w:pBdr>
              <w:ind w:left="2835" w:right="2835"/>
              <w:jc w:val="center"/>
              <w:rPr>
                <w:noProof/>
              </w:rPr>
            </w:pPr>
            <w:r w:rsidRPr="007C5E28">
              <w:rPr>
                <w:noProof/>
              </w:rPr>
              <w:t>Postal address</w:t>
            </w:r>
          </w:p>
          <w:p w14:paraId="6B8EFEF6" w14:textId="77777777" w:rsidR="004A46BE" w:rsidRPr="007C5E28" w:rsidRDefault="004A46BE" w:rsidP="00AC04E8">
            <w:pPr>
              <w:pStyle w:val="FP"/>
              <w:ind w:left="2835" w:right="2835"/>
              <w:jc w:val="center"/>
              <w:rPr>
                <w:rFonts w:ascii="Arial" w:hAnsi="Arial"/>
                <w:noProof/>
                <w:sz w:val="18"/>
              </w:rPr>
            </w:pPr>
          </w:p>
          <w:p w14:paraId="67D8017A" w14:textId="77777777" w:rsidR="004A46BE" w:rsidRPr="007C5E28" w:rsidRDefault="004A46BE" w:rsidP="00AC04E8">
            <w:pPr>
              <w:pStyle w:val="FP"/>
              <w:pBdr>
                <w:bottom w:val="single" w:sz="6" w:space="1" w:color="auto"/>
              </w:pBdr>
              <w:spacing w:before="240"/>
              <w:ind w:left="2835" w:right="2835"/>
              <w:jc w:val="center"/>
              <w:rPr>
                <w:noProof/>
              </w:rPr>
            </w:pPr>
            <w:r w:rsidRPr="007C5E28">
              <w:rPr>
                <w:noProof/>
              </w:rPr>
              <w:t>3GPP support office address</w:t>
            </w:r>
          </w:p>
          <w:p w14:paraId="64BD848D" w14:textId="77777777" w:rsidR="004A46BE" w:rsidRPr="007C5E28" w:rsidRDefault="004A46BE" w:rsidP="00AC04E8">
            <w:pPr>
              <w:pStyle w:val="FP"/>
              <w:ind w:left="2835" w:right="2835"/>
              <w:jc w:val="center"/>
              <w:rPr>
                <w:rFonts w:ascii="Arial" w:hAnsi="Arial"/>
                <w:noProof/>
                <w:sz w:val="18"/>
              </w:rPr>
            </w:pPr>
            <w:r w:rsidRPr="007C5E28">
              <w:rPr>
                <w:rFonts w:ascii="Arial" w:hAnsi="Arial"/>
                <w:noProof/>
                <w:sz w:val="18"/>
              </w:rPr>
              <w:t>650 Route des Lucioles - Sophia Antipolis</w:t>
            </w:r>
          </w:p>
          <w:p w14:paraId="55931041" w14:textId="77777777" w:rsidR="004A46BE" w:rsidRPr="007C5E28" w:rsidRDefault="004A46BE" w:rsidP="00AC04E8">
            <w:pPr>
              <w:pStyle w:val="FP"/>
              <w:ind w:left="2835" w:right="2835"/>
              <w:jc w:val="center"/>
              <w:rPr>
                <w:rFonts w:ascii="Arial" w:hAnsi="Arial"/>
                <w:noProof/>
                <w:sz w:val="18"/>
              </w:rPr>
            </w:pPr>
            <w:r w:rsidRPr="007C5E28">
              <w:rPr>
                <w:rFonts w:ascii="Arial" w:hAnsi="Arial"/>
                <w:noProof/>
                <w:sz w:val="18"/>
              </w:rPr>
              <w:t>Valbonne - FRANCE</w:t>
            </w:r>
          </w:p>
          <w:p w14:paraId="05E37132" w14:textId="77777777" w:rsidR="004A46BE" w:rsidRPr="007C5E28" w:rsidRDefault="004A46BE" w:rsidP="00AC04E8">
            <w:pPr>
              <w:pStyle w:val="FP"/>
              <w:spacing w:after="20"/>
              <w:ind w:left="2835" w:right="2835"/>
              <w:jc w:val="center"/>
              <w:rPr>
                <w:rFonts w:ascii="Arial" w:hAnsi="Arial"/>
                <w:noProof/>
                <w:sz w:val="18"/>
              </w:rPr>
            </w:pPr>
            <w:r w:rsidRPr="007C5E28">
              <w:rPr>
                <w:rFonts w:ascii="Arial" w:hAnsi="Arial"/>
                <w:noProof/>
                <w:sz w:val="18"/>
              </w:rPr>
              <w:t>Tel.: +33 4 92 94 42 00 Fax: +33 4 93 65 47 16</w:t>
            </w:r>
          </w:p>
          <w:p w14:paraId="017A4E01" w14:textId="77777777" w:rsidR="004A46BE" w:rsidRPr="007C5E28" w:rsidRDefault="004A46BE" w:rsidP="00AC04E8">
            <w:pPr>
              <w:pStyle w:val="FP"/>
              <w:pBdr>
                <w:bottom w:val="single" w:sz="6" w:space="1" w:color="auto"/>
              </w:pBdr>
              <w:spacing w:before="240"/>
              <w:ind w:left="2835" w:right="2835"/>
              <w:jc w:val="center"/>
              <w:rPr>
                <w:noProof/>
              </w:rPr>
            </w:pPr>
            <w:r w:rsidRPr="007C5E28">
              <w:rPr>
                <w:noProof/>
              </w:rPr>
              <w:t>Internet</w:t>
            </w:r>
          </w:p>
          <w:p w14:paraId="4C0F30BD" w14:textId="77777777" w:rsidR="004A46BE" w:rsidRPr="007C5E28" w:rsidRDefault="004A46BE" w:rsidP="00AC04E8">
            <w:pPr>
              <w:pStyle w:val="FP"/>
              <w:ind w:left="2835" w:right="2835"/>
              <w:jc w:val="center"/>
              <w:rPr>
                <w:rFonts w:ascii="Arial" w:hAnsi="Arial"/>
                <w:noProof/>
                <w:sz w:val="18"/>
              </w:rPr>
            </w:pPr>
            <w:r w:rsidRPr="007C5E28">
              <w:rPr>
                <w:rFonts w:ascii="Arial" w:hAnsi="Arial"/>
                <w:noProof/>
                <w:sz w:val="18"/>
              </w:rPr>
              <w:t>http://www.3gpp.org</w:t>
            </w:r>
            <w:bookmarkEnd w:id="4"/>
          </w:p>
          <w:p w14:paraId="7DCD9B39" w14:textId="77777777" w:rsidR="004A46BE" w:rsidRPr="007C5E28" w:rsidRDefault="004A46BE" w:rsidP="00AC04E8">
            <w:pPr>
              <w:rPr>
                <w:noProof/>
              </w:rPr>
            </w:pPr>
          </w:p>
        </w:tc>
      </w:tr>
      <w:tr w:rsidR="004A46BE" w:rsidRPr="007C5E28" w14:paraId="0D4DD8F9" w14:textId="77777777" w:rsidTr="00AC04E8">
        <w:trPr>
          <w:cantSplit/>
        </w:trPr>
        <w:tc>
          <w:tcPr>
            <w:tcW w:w="10423" w:type="dxa"/>
            <w:shd w:val="clear" w:color="auto" w:fill="auto"/>
            <w:vAlign w:val="bottom"/>
          </w:tcPr>
          <w:p w14:paraId="5B59B198" w14:textId="77777777" w:rsidR="004A46BE" w:rsidRPr="007C5E28" w:rsidRDefault="004A46BE" w:rsidP="00AC04E8">
            <w:pPr>
              <w:pStyle w:val="FP"/>
              <w:pBdr>
                <w:bottom w:val="single" w:sz="6" w:space="1" w:color="auto"/>
              </w:pBdr>
              <w:spacing w:after="240"/>
              <w:jc w:val="center"/>
              <w:rPr>
                <w:rFonts w:ascii="Arial" w:hAnsi="Arial"/>
                <w:b/>
                <w:i/>
                <w:noProof/>
              </w:rPr>
            </w:pPr>
            <w:bookmarkStart w:id="5" w:name="copyrightNotification"/>
            <w:r w:rsidRPr="007C5E28">
              <w:rPr>
                <w:rFonts w:ascii="Arial" w:hAnsi="Arial"/>
                <w:b/>
                <w:i/>
                <w:noProof/>
              </w:rPr>
              <w:t>Copyright Notification</w:t>
            </w:r>
          </w:p>
          <w:p w14:paraId="1AFEFFAB" w14:textId="77777777" w:rsidR="004A46BE" w:rsidRPr="007C5E28" w:rsidRDefault="004A46BE" w:rsidP="00AC04E8">
            <w:pPr>
              <w:pStyle w:val="FP"/>
              <w:jc w:val="center"/>
              <w:rPr>
                <w:noProof/>
              </w:rPr>
            </w:pPr>
            <w:r w:rsidRPr="007C5E28">
              <w:rPr>
                <w:noProof/>
              </w:rPr>
              <w:t>No part may be reproduced except as authorized by written permission.</w:t>
            </w:r>
            <w:r w:rsidRPr="007C5E28">
              <w:rPr>
                <w:noProof/>
              </w:rPr>
              <w:br/>
              <w:t>The copyright and the foregoing restriction extend to reproduction in all media.</w:t>
            </w:r>
          </w:p>
          <w:p w14:paraId="43A308BB" w14:textId="77777777" w:rsidR="004A46BE" w:rsidRPr="007C5E28" w:rsidRDefault="004A46BE" w:rsidP="00AC04E8">
            <w:pPr>
              <w:pStyle w:val="FP"/>
              <w:jc w:val="center"/>
              <w:rPr>
                <w:noProof/>
              </w:rPr>
            </w:pPr>
          </w:p>
          <w:p w14:paraId="6092BDF5" w14:textId="77777777" w:rsidR="004A46BE" w:rsidRPr="007C5E28" w:rsidRDefault="004A46BE" w:rsidP="00AC04E8">
            <w:pPr>
              <w:pStyle w:val="FP"/>
              <w:jc w:val="center"/>
              <w:rPr>
                <w:noProof/>
                <w:sz w:val="18"/>
              </w:rPr>
            </w:pPr>
            <w:r w:rsidRPr="007C5E28">
              <w:rPr>
                <w:noProof/>
                <w:sz w:val="18"/>
              </w:rPr>
              <w:t xml:space="preserve">© </w:t>
            </w:r>
            <w:r>
              <w:rPr>
                <w:noProof/>
                <w:sz w:val="18"/>
              </w:rPr>
              <w:t>2024</w:t>
            </w:r>
            <w:r w:rsidRPr="007C5E28">
              <w:rPr>
                <w:noProof/>
                <w:sz w:val="18"/>
              </w:rPr>
              <w:t>, 3GPP Organizational Partners (ARIB, ATIS, CCSA, ETSI, TSDSI, TTA, TTC).</w:t>
            </w:r>
            <w:bookmarkStart w:id="6" w:name="copyrightaddon"/>
            <w:bookmarkEnd w:id="6"/>
          </w:p>
          <w:p w14:paraId="788E398A" w14:textId="77777777" w:rsidR="004A46BE" w:rsidRPr="007C5E28" w:rsidRDefault="004A46BE" w:rsidP="00AC04E8">
            <w:pPr>
              <w:pStyle w:val="FP"/>
              <w:jc w:val="center"/>
              <w:rPr>
                <w:noProof/>
                <w:sz w:val="18"/>
              </w:rPr>
            </w:pPr>
            <w:r w:rsidRPr="007C5E28">
              <w:rPr>
                <w:noProof/>
                <w:sz w:val="18"/>
              </w:rPr>
              <w:t>All rights reserved.</w:t>
            </w:r>
          </w:p>
          <w:p w14:paraId="034265A9" w14:textId="77777777" w:rsidR="004A46BE" w:rsidRPr="007C5E28" w:rsidRDefault="004A46BE" w:rsidP="00AC04E8">
            <w:pPr>
              <w:pStyle w:val="FP"/>
              <w:rPr>
                <w:noProof/>
                <w:sz w:val="18"/>
              </w:rPr>
            </w:pPr>
          </w:p>
          <w:p w14:paraId="2542C80F" w14:textId="77777777" w:rsidR="004A46BE" w:rsidRPr="007C5E28" w:rsidRDefault="004A46BE" w:rsidP="00AC04E8">
            <w:pPr>
              <w:pStyle w:val="FP"/>
              <w:rPr>
                <w:noProof/>
                <w:sz w:val="18"/>
              </w:rPr>
            </w:pPr>
            <w:r w:rsidRPr="007C5E28">
              <w:rPr>
                <w:noProof/>
                <w:sz w:val="18"/>
              </w:rPr>
              <w:t>UMTS™ is a Trade Mark of ETSI registered for the benefit of its members</w:t>
            </w:r>
          </w:p>
          <w:p w14:paraId="0E019BC1" w14:textId="77777777" w:rsidR="004A46BE" w:rsidRPr="007C5E28" w:rsidRDefault="004A46BE" w:rsidP="00AC04E8">
            <w:pPr>
              <w:pStyle w:val="FP"/>
              <w:rPr>
                <w:noProof/>
                <w:sz w:val="18"/>
              </w:rPr>
            </w:pPr>
            <w:r w:rsidRPr="007C5E28">
              <w:rPr>
                <w:noProof/>
                <w:sz w:val="18"/>
              </w:rPr>
              <w:t>3GPP™ is a Trade Mark of ETSI registered for the benefit of its Members and of the 3GPP Organizational Partners</w:t>
            </w:r>
            <w:r w:rsidRPr="007C5E28">
              <w:rPr>
                <w:noProof/>
                <w:sz w:val="18"/>
              </w:rPr>
              <w:br/>
              <w:t>LTE™ is a Trade Mark of ETSI registered for the benefit of its Members and of the 3GPP Organizational Partners</w:t>
            </w:r>
          </w:p>
          <w:p w14:paraId="6EC0FD59" w14:textId="77777777" w:rsidR="004A46BE" w:rsidRPr="007C5E28" w:rsidRDefault="004A46BE" w:rsidP="00AC04E8">
            <w:pPr>
              <w:pStyle w:val="FP"/>
              <w:rPr>
                <w:noProof/>
                <w:sz w:val="18"/>
              </w:rPr>
            </w:pPr>
            <w:r w:rsidRPr="007C5E28">
              <w:rPr>
                <w:noProof/>
                <w:sz w:val="18"/>
              </w:rPr>
              <w:t>GSM® and the GSM logo are registered and owned by the GSM Association</w:t>
            </w:r>
            <w:bookmarkEnd w:id="5"/>
          </w:p>
          <w:p w14:paraId="7CC42F0C" w14:textId="77777777" w:rsidR="004A46BE" w:rsidRPr="007C5E28" w:rsidRDefault="004A46BE" w:rsidP="00AC04E8"/>
        </w:tc>
      </w:tr>
      <w:bookmarkEnd w:id="3"/>
    </w:tbl>
    <w:p w14:paraId="6A683641" w14:textId="7E897470" w:rsidR="00080512" w:rsidRPr="00CB3DD1" w:rsidRDefault="004A46BE">
      <w:pPr>
        <w:pStyle w:val="TT"/>
      </w:pPr>
      <w:r w:rsidRPr="007C5E28">
        <w:br w:type="page"/>
      </w:r>
      <w:r w:rsidR="00080512" w:rsidRPr="00CB3DD1">
        <w:lastRenderedPageBreak/>
        <w:t>Contents</w:t>
      </w:r>
    </w:p>
    <w:p w14:paraId="3AF63A79" w14:textId="77777777" w:rsidR="00AC6AD1" w:rsidRPr="00E87C9F" w:rsidRDefault="00D00DC1">
      <w:pPr>
        <w:pStyle w:val="TOC1"/>
        <w:rPr>
          <w:rFonts w:ascii="Calibri" w:hAnsi="Calibri" w:cs="Vrinda"/>
          <w:noProof/>
          <w:szCs w:val="28"/>
          <w:lang w:eastAsia="en-GB" w:bidi="bn-IN"/>
        </w:rPr>
      </w:pPr>
      <w:r>
        <w:fldChar w:fldCharType="begin" w:fldLock="1"/>
      </w:r>
      <w:r>
        <w:instrText xml:space="preserve"> TOC \o "1-9" </w:instrText>
      </w:r>
      <w:r>
        <w:fldChar w:fldCharType="separate"/>
      </w:r>
      <w:r w:rsidR="00AC6AD1">
        <w:rPr>
          <w:noProof/>
        </w:rPr>
        <w:t>Foreword</w:t>
      </w:r>
      <w:r w:rsidR="00AC6AD1">
        <w:rPr>
          <w:noProof/>
        </w:rPr>
        <w:tab/>
      </w:r>
      <w:r w:rsidR="00AC6AD1">
        <w:rPr>
          <w:noProof/>
        </w:rPr>
        <w:fldChar w:fldCharType="begin" w:fldLock="1"/>
      </w:r>
      <w:r w:rsidR="00AC6AD1">
        <w:rPr>
          <w:noProof/>
        </w:rPr>
        <w:instrText xml:space="preserve"> PAGEREF _Toc106524146 \h </w:instrText>
      </w:r>
      <w:r w:rsidR="00AC6AD1">
        <w:rPr>
          <w:noProof/>
        </w:rPr>
      </w:r>
      <w:r w:rsidR="00AC6AD1">
        <w:rPr>
          <w:noProof/>
        </w:rPr>
        <w:fldChar w:fldCharType="separate"/>
      </w:r>
      <w:r w:rsidR="00AC6AD1">
        <w:rPr>
          <w:noProof/>
        </w:rPr>
        <w:t>5</w:t>
      </w:r>
      <w:r w:rsidR="00AC6AD1">
        <w:rPr>
          <w:noProof/>
        </w:rPr>
        <w:fldChar w:fldCharType="end"/>
      </w:r>
    </w:p>
    <w:p w14:paraId="132E0C27" w14:textId="77777777" w:rsidR="00AC6AD1" w:rsidRPr="00E87C9F" w:rsidRDefault="00AC6AD1">
      <w:pPr>
        <w:pStyle w:val="TOC1"/>
        <w:rPr>
          <w:rFonts w:ascii="Calibri" w:hAnsi="Calibri" w:cs="Vrinda"/>
          <w:noProof/>
          <w:szCs w:val="28"/>
          <w:lang w:eastAsia="en-GB" w:bidi="bn-IN"/>
        </w:rPr>
      </w:pPr>
      <w:r>
        <w:rPr>
          <w:noProof/>
        </w:rPr>
        <w:t>Introduction</w:t>
      </w:r>
      <w:r>
        <w:rPr>
          <w:noProof/>
        </w:rPr>
        <w:tab/>
      </w:r>
      <w:r>
        <w:rPr>
          <w:noProof/>
        </w:rPr>
        <w:fldChar w:fldCharType="begin" w:fldLock="1"/>
      </w:r>
      <w:r>
        <w:rPr>
          <w:noProof/>
        </w:rPr>
        <w:instrText xml:space="preserve"> PAGEREF _Toc106524147 \h </w:instrText>
      </w:r>
      <w:r>
        <w:rPr>
          <w:noProof/>
        </w:rPr>
      </w:r>
      <w:r>
        <w:rPr>
          <w:noProof/>
        </w:rPr>
        <w:fldChar w:fldCharType="separate"/>
      </w:r>
      <w:r>
        <w:rPr>
          <w:noProof/>
        </w:rPr>
        <w:t>5</w:t>
      </w:r>
      <w:r>
        <w:rPr>
          <w:noProof/>
        </w:rPr>
        <w:fldChar w:fldCharType="end"/>
      </w:r>
    </w:p>
    <w:p w14:paraId="6894DFA0" w14:textId="77777777" w:rsidR="00AC6AD1" w:rsidRPr="00E87C9F" w:rsidRDefault="00AC6AD1">
      <w:pPr>
        <w:pStyle w:val="TOC1"/>
        <w:rPr>
          <w:rFonts w:ascii="Calibri" w:hAnsi="Calibri" w:cs="Vrinda"/>
          <w:noProof/>
          <w:szCs w:val="28"/>
          <w:lang w:eastAsia="en-GB" w:bidi="bn-IN"/>
        </w:rPr>
      </w:pPr>
      <w:r>
        <w:rPr>
          <w:noProof/>
        </w:rPr>
        <w:t>1</w:t>
      </w:r>
      <w:r w:rsidRPr="00E87C9F">
        <w:rPr>
          <w:rFonts w:ascii="Calibri" w:hAnsi="Calibri" w:cs="Vrinda"/>
          <w:noProof/>
          <w:szCs w:val="28"/>
          <w:lang w:eastAsia="en-GB" w:bidi="bn-IN"/>
        </w:rPr>
        <w:tab/>
      </w:r>
      <w:r>
        <w:rPr>
          <w:noProof/>
        </w:rPr>
        <w:t>Scope</w:t>
      </w:r>
      <w:r>
        <w:rPr>
          <w:noProof/>
        </w:rPr>
        <w:tab/>
      </w:r>
      <w:r>
        <w:rPr>
          <w:noProof/>
        </w:rPr>
        <w:fldChar w:fldCharType="begin" w:fldLock="1"/>
      </w:r>
      <w:r>
        <w:rPr>
          <w:noProof/>
        </w:rPr>
        <w:instrText xml:space="preserve"> PAGEREF _Toc106524148 \h </w:instrText>
      </w:r>
      <w:r>
        <w:rPr>
          <w:noProof/>
        </w:rPr>
      </w:r>
      <w:r>
        <w:rPr>
          <w:noProof/>
        </w:rPr>
        <w:fldChar w:fldCharType="separate"/>
      </w:r>
      <w:r>
        <w:rPr>
          <w:noProof/>
        </w:rPr>
        <w:t>6</w:t>
      </w:r>
      <w:r>
        <w:rPr>
          <w:noProof/>
        </w:rPr>
        <w:fldChar w:fldCharType="end"/>
      </w:r>
    </w:p>
    <w:p w14:paraId="3253E474" w14:textId="77777777" w:rsidR="00AC6AD1" w:rsidRPr="00E87C9F" w:rsidRDefault="00AC6AD1">
      <w:pPr>
        <w:pStyle w:val="TOC1"/>
        <w:rPr>
          <w:rFonts w:ascii="Calibri" w:hAnsi="Calibri" w:cs="Vrinda"/>
          <w:noProof/>
          <w:szCs w:val="28"/>
          <w:lang w:eastAsia="en-GB" w:bidi="bn-IN"/>
        </w:rPr>
      </w:pPr>
      <w:r>
        <w:rPr>
          <w:noProof/>
        </w:rPr>
        <w:t>2</w:t>
      </w:r>
      <w:r w:rsidRPr="00E87C9F">
        <w:rPr>
          <w:rFonts w:ascii="Calibri" w:hAnsi="Calibri" w:cs="Vrinda"/>
          <w:noProof/>
          <w:szCs w:val="28"/>
          <w:lang w:eastAsia="en-GB" w:bidi="bn-IN"/>
        </w:rPr>
        <w:tab/>
      </w:r>
      <w:r>
        <w:rPr>
          <w:noProof/>
        </w:rPr>
        <w:t>References</w:t>
      </w:r>
      <w:r>
        <w:rPr>
          <w:noProof/>
        </w:rPr>
        <w:tab/>
      </w:r>
      <w:r>
        <w:rPr>
          <w:noProof/>
        </w:rPr>
        <w:fldChar w:fldCharType="begin" w:fldLock="1"/>
      </w:r>
      <w:r>
        <w:rPr>
          <w:noProof/>
        </w:rPr>
        <w:instrText xml:space="preserve"> PAGEREF _Toc106524149 \h </w:instrText>
      </w:r>
      <w:r>
        <w:rPr>
          <w:noProof/>
        </w:rPr>
      </w:r>
      <w:r>
        <w:rPr>
          <w:noProof/>
        </w:rPr>
        <w:fldChar w:fldCharType="separate"/>
      </w:r>
      <w:r>
        <w:rPr>
          <w:noProof/>
        </w:rPr>
        <w:t>6</w:t>
      </w:r>
      <w:r>
        <w:rPr>
          <w:noProof/>
        </w:rPr>
        <w:fldChar w:fldCharType="end"/>
      </w:r>
    </w:p>
    <w:p w14:paraId="576FFC1F" w14:textId="77777777" w:rsidR="00AC6AD1" w:rsidRPr="00E87C9F" w:rsidRDefault="00AC6AD1">
      <w:pPr>
        <w:pStyle w:val="TOC1"/>
        <w:rPr>
          <w:rFonts w:ascii="Calibri" w:hAnsi="Calibri" w:cs="Vrinda"/>
          <w:noProof/>
          <w:szCs w:val="28"/>
          <w:lang w:eastAsia="en-GB" w:bidi="bn-IN"/>
        </w:rPr>
      </w:pPr>
      <w:r>
        <w:rPr>
          <w:noProof/>
        </w:rPr>
        <w:t>3</w:t>
      </w:r>
      <w:r w:rsidRPr="00E87C9F">
        <w:rPr>
          <w:rFonts w:ascii="Calibri" w:hAnsi="Calibri" w:cs="Vrinda"/>
          <w:noProof/>
          <w:szCs w:val="28"/>
          <w:lang w:eastAsia="en-GB" w:bidi="bn-IN"/>
        </w:rPr>
        <w:tab/>
      </w:r>
      <w:r>
        <w:rPr>
          <w:noProof/>
        </w:rPr>
        <w:t>Definitions and abbreviations</w:t>
      </w:r>
      <w:r>
        <w:rPr>
          <w:noProof/>
        </w:rPr>
        <w:tab/>
      </w:r>
      <w:r>
        <w:rPr>
          <w:noProof/>
        </w:rPr>
        <w:fldChar w:fldCharType="begin" w:fldLock="1"/>
      </w:r>
      <w:r>
        <w:rPr>
          <w:noProof/>
        </w:rPr>
        <w:instrText xml:space="preserve"> PAGEREF _Toc106524150 \h </w:instrText>
      </w:r>
      <w:r>
        <w:rPr>
          <w:noProof/>
        </w:rPr>
      </w:r>
      <w:r>
        <w:rPr>
          <w:noProof/>
        </w:rPr>
        <w:fldChar w:fldCharType="separate"/>
      </w:r>
      <w:r>
        <w:rPr>
          <w:noProof/>
        </w:rPr>
        <w:t>7</w:t>
      </w:r>
      <w:r>
        <w:rPr>
          <w:noProof/>
        </w:rPr>
        <w:fldChar w:fldCharType="end"/>
      </w:r>
    </w:p>
    <w:p w14:paraId="7E282420" w14:textId="77777777" w:rsidR="00AC6AD1" w:rsidRPr="00E87C9F" w:rsidRDefault="00AC6AD1">
      <w:pPr>
        <w:pStyle w:val="TOC2"/>
        <w:rPr>
          <w:rFonts w:ascii="Calibri" w:hAnsi="Calibri" w:cs="Vrinda"/>
          <w:noProof/>
          <w:sz w:val="22"/>
          <w:szCs w:val="28"/>
          <w:lang w:eastAsia="en-GB" w:bidi="bn-IN"/>
        </w:rPr>
      </w:pPr>
      <w:r>
        <w:rPr>
          <w:noProof/>
        </w:rPr>
        <w:t>3.1</w:t>
      </w:r>
      <w:r w:rsidRPr="00E87C9F">
        <w:rPr>
          <w:rFonts w:ascii="Calibri" w:hAnsi="Calibri" w:cs="Vrinda"/>
          <w:noProof/>
          <w:sz w:val="22"/>
          <w:szCs w:val="28"/>
          <w:lang w:eastAsia="en-GB" w:bidi="bn-IN"/>
        </w:rPr>
        <w:tab/>
      </w:r>
      <w:r>
        <w:rPr>
          <w:noProof/>
        </w:rPr>
        <w:t>Definitions</w:t>
      </w:r>
      <w:r>
        <w:rPr>
          <w:noProof/>
        </w:rPr>
        <w:tab/>
      </w:r>
      <w:r>
        <w:rPr>
          <w:noProof/>
        </w:rPr>
        <w:fldChar w:fldCharType="begin" w:fldLock="1"/>
      </w:r>
      <w:r>
        <w:rPr>
          <w:noProof/>
        </w:rPr>
        <w:instrText xml:space="preserve"> PAGEREF _Toc106524151 \h </w:instrText>
      </w:r>
      <w:r>
        <w:rPr>
          <w:noProof/>
        </w:rPr>
      </w:r>
      <w:r>
        <w:rPr>
          <w:noProof/>
        </w:rPr>
        <w:fldChar w:fldCharType="separate"/>
      </w:r>
      <w:r>
        <w:rPr>
          <w:noProof/>
        </w:rPr>
        <w:t>7</w:t>
      </w:r>
      <w:r>
        <w:rPr>
          <w:noProof/>
        </w:rPr>
        <w:fldChar w:fldCharType="end"/>
      </w:r>
    </w:p>
    <w:p w14:paraId="64FECAEC" w14:textId="77777777" w:rsidR="00AC6AD1" w:rsidRPr="00E87C9F" w:rsidRDefault="00AC6AD1">
      <w:pPr>
        <w:pStyle w:val="TOC2"/>
        <w:rPr>
          <w:rFonts w:ascii="Calibri" w:hAnsi="Calibri" w:cs="Vrinda"/>
          <w:noProof/>
          <w:sz w:val="22"/>
          <w:szCs w:val="28"/>
          <w:lang w:eastAsia="en-GB" w:bidi="bn-IN"/>
        </w:rPr>
      </w:pPr>
      <w:r>
        <w:rPr>
          <w:noProof/>
        </w:rPr>
        <w:t>3.2</w:t>
      </w:r>
      <w:r w:rsidRPr="00E87C9F">
        <w:rPr>
          <w:rFonts w:ascii="Calibri" w:hAnsi="Calibri" w:cs="Vrinda"/>
          <w:noProof/>
          <w:sz w:val="22"/>
          <w:szCs w:val="28"/>
          <w:lang w:eastAsia="en-GB" w:bidi="bn-IN"/>
        </w:rPr>
        <w:tab/>
      </w:r>
      <w:r>
        <w:rPr>
          <w:noProof/>
        </w:rPr>
        <w:t>Abbreviations</w:t>
      </w:r>
      <w:r>
        <w:rPr>
          <w:noProof/>
        </w:rPr>
        <w:tab/>
      </w:r>
      <w:r>
        <w:rPr>
          <w:noProof/>
        </w:rPr>
        <w:fldChar w:fldCharType="begin" w:fldLock="1"/>
      </w:r>
      <w:r>
        <w:rPr>
          <w:noProof/>
        </w:rPr>
        <w:instrText xml:space="preserve"> PAGEREF _Toc106524152 \h </w:instrText>
      </w:r>
      <w:r>
        <w:rPr>
          <w:noProof/>
        </w:rPr>
      </w:r>
      <w:r>
        <w:rPr>
          <w:noProof/>
        </w:rPr>
        <w:fldChar w:fldCharType="separate"/>
      </w:r>
      <w:r>
        <w:rPr>
          <w:noProof/>
        </w:rPr>
        <w:t>7</w:t>
      </w:r>
      <w:r>
        <w:rPr>
          <w:noProof/>
        </w:rPr>
        <w:fldChar w:fldCharType="end"/>
      </w:r>
    </w:p>
    <w:p w14:paraId="1DBB9DC6" w14:textId="77777777" w:rsidR="00AC6AD1" w:rsidRPr="00E87C9F" w:rsidRDefault="00AC6AD1">
      <w:pPr>
        <w:pStyle w:val="TOC1"/>
        <w:rPr>
          <w:rFonts w:ascii="Calibri" w:hAnsi="Calibri" w:cs="Vrinda"/>
          <w:noProof/>
          <w:szCs w:val="28"/>
          <w:lang w:eastAsia="en-GB" w:bidi="bn-IN"/>
        </w:rPr>
      </w:pPr>
      <w:r>
        <w:rPr>
          <w:noProof/>
        </w:rPr>
        <w:t>4</w:t>
      </w:r>
      <w:r w:rsidRPr="00E87C9F">
        <w:rPr>
          <w:rFonts w:ascii="Calibri" w:hAnsi="Calibri" w:cs="Vrinda"/>
          <w:noProof/>
          <w:szCs w:val="28"/>
          <w:lang w:eastAsia="en-GB" w:bidi="bn-IN"/>
        </w:rPr>
        <w:tab/>
      </w:r>
      <w:r>
        <w:rPr>
          <w:noProof/>
        </w:rPr>
        <w:t>Architecture</w:t>
      </w:r>
      <w:r>
        <w:rPr>
          <w:noProof/>
        </w:rPr>
        <w:tab/>
      </w:r>
      <w:r>
        <w:rPr>
          <w:noProof/>
        </w:rPr>
        <w:fldChar w:fldCharType="begin" w:fldLock="1"/>
      </w:r>
      <w:r>
        <w:rPr>
          <w:noProof/>
        </w:rPr>
        <w:instrText xml:space="preserve"> PAGEREF _Toc106524153 \h </w:instrText>
      </w:r>
      <w:r>
        <w:rPr>
          <w:noProof/>
        </w:rPr>
      </w:r>
      <w:r>
        <w:rPr>
          <w:noProof/>
        </w:rPr>
        <w:fldChar w:fldCharType="separate"/>
      </w:r>
      <w:r>
        <w:rPr>
          <w:noProof/>
        </w:rPr>
        <w:t>7</w:t>
      </w:r>
      <w:r>
        <w:rPr>
          <w:noProof/>
        </w:rPr>
        <w:fldChar w:fldCharType="end"/>
      </w:r>
    </w:p>
    <w:p w14:paraId="41A066D5" w14:textId="77777777" w:rsidR="00AC6AD1" w:rsidRPr="00E87C9F" w:rsidRDefault="00AC6AD1">
      <w:pPr>
        <w:pStyle w:val="TOC2"/>
        <w:rPr>
          <w:rFonts w:ascii="Calibri" w:hAnsi="Calibri" w:cs="Vrinda"/>
          <w:noProof/>
          <w:sz w:val="22"/>
          <w:szCs w:val="28"/>
          <w:lang w:eastAsia="en-GB" w:bidi="bn-IN"/>
        </w:rPr>
      </w:pPr>
      <w:r>
        <w:rPr>
          <w:noProof/>
          <w:lang w:eastAsia="en-GB"/>
        </w:rPr>
        <w:t>4.1</w:t>
      </w:r>
      <w:r w:rsidRPr="00E87C9F">
        <w:rPr>
          <w:rFonts w:ascii="Calibri" w:hAnsi="Calibri" w:cs="Vrinda"/>
          <w:noProof/>
          <w:sz w:val="22"/>
          <w:szCs w:val="28"/>
          <w:lang w:eastAsia="en-GB" w:bidi="bn-IN"/>
        </w:rPr>
        <w:tab/>
      </w:r>
      <w:r>
        <w:rPr>
          <w:noProof/>
        </w:rPr>
        <w:t>General</w:t>
      </w:r>
      <w:r>
        <w:rPr>
          <w:noProof/>
        </w:rPr>
        <w:tab/>
      </w:r>
      <w:r>
        <w:rPr>
          <w:noProof/>
        </w:rPr>
        <w:fldChar w:fldCharType="begin" w:fldLock="1"/>
      </w:r>
      <w:r>
        <w:rPr>
          <w:noProof/>
        </w:rPr>
        <w:instrText xml:space="preserve"> PAGEREF _Toc106524154 \h </w:instrText>
      </w:r>
      <w:r>
        <w:rPr>
          <w:noProof/>
        </w:rPr>
      </w:r>
      <w:r>
        <w:rPr>
          <w:noProof/>
        </w:rPr>
        <w:fldChar w:fldCharType="separate"/>
      </w:r>
      <w:r>
        <w:rPr>
          <w:noProof/>
        </w:rPr>
        <w:t>7</w:t>
      </w:r>
      <w:r>
        <w:rPr>
          <w:noProof/>
        </w:rPr>
        <w:fldChar w:fldCharType="end"/>
      </w:r>
    </w:p>
    <w:p w14:paraId="4195D22B" w14:textId="77777777" w:rsidR="00AC6AD1" w:rsidRPr="00E87C9F" w:rsidRDefault="00AC6AD1">
      <w:pPr>
        <w:pStyle w:val="TOC2"/>
        <w:rPr>
          <w:rFonts w:ascii="Calibri" w:hAnsi="Calibri" w:cs="Vrinda"/>
          <w:noProof/>
          <w:sz w:val="22"/>
          <w:szCs w:val="28"/>
          <w:lang w:eastAsia="en-GB" w:bidi="bn-IN"/>
        </w:rPr>
      </w:pPr>
      <w:r>
        <w:rPr>
          <w:noProof/>
        </w:rPr>
        <w:t>4.</w:t>
      </w:r>
      <w:r>
        <w:rPr>
          <w:noProof/>
          <w:lang w:eastAsia="zh-CN"/>
        </w:rPr>
        <w:t>2</w:t>
      </w:r>
      <w:r w:rsidRPr="00E87C9F">
        <w:rPr>
          <w:rFonts w:ascii="Calibri" w:hAnsi="Calibri" w:cs="Vrinda"/>
          <w:noProof/>
          <w:sz w:val="22"/>
          <w:szCs w:val="28"/>
          <w:lang w:eastAsia="en-GB" w:bidi="bn-IN"/>
        </w:rPr>
        <w:tab/>
      </w:r>
      <w:r>
        <w:rPr>
          <w:noProof/>
          <w:lang w:eastAsia="zh-CN"/>
        </w:rPr>
        <w:t>x</w:t>
      </w:r>
      <w:r>
        <w:rPr>
          <w:noProof/>
        </w:rPr>
        <w:t>MB reference point</w:t>
      </w:r>
      <w:r>
        <w:rPr>
          <w:noProof/>
        </w:rPr>
        <w:tab/>
      </w:r>
      <w:r>
        <w:rPr>
          <w:noProof/>
        </w:rPr>
        <w:fldChar w:fldCharType="begin" w:fldLock="1"/>
      </w:r>
      <w:r>
        <w:rPr>
          <w:noProof/>
        </w:rPr>
        <w:instrText xml:space="preserve"> PAGEREF _Toc106524155 \h </w:instrText>
      </w:r>
      <w:r>
        <w:rPr>
          <w:noProof/>
        </w:rPr>
      </w:r>
      <w:r>
        <w:rPr>
          <w:noProof/>
        </w:rPr>
        <w:fldChar w:fldCharType="separate"/>
      </w:r>
      <w:r>
        <w:rPr>
          <w:noProof/>
        </w:rPr>
        <w:t>9</w:t>
      </w:r>
      <w:r>
        <w:rPr>
          <w:noProof/>
        </w:rPr>
        <w:fldChar w:fldCharType="end"/>
      </w:r>
    </w:p>
    <w:p w14:paraId="2BAC9ED4" w14:textId="77777777" w:rsidR="00AC6AD1" w:rsidRPr="00E87C9F" w:rsidRDefault="00AC6AD1">
      <w:pPr>
        <w:pStyle w:val="TOC1"/>
        <w:rPr>
          <w:rFonts w:ascii="Calibri" w:hAnsi="Calibri" w:cs="Vrinda"/>
          <w:noProof/>
          <w:szCs w:val="28"/>
          <w:lang w:eastAsia="en-GB" w:bidi="bn-IN"/>
        </w:rPr>
      </w:pPr>
      <w:r>
        <w:rPr>
          <w:noProof/>
        </w:rPr>
        <w:t>5</w:t>
      </w:r>
      <w:r w:rsidRPr="00E87C9F">
        <w:rPr>
          <w:rFonts w:ascii="Calibri" w:hAnsi="Calibri" w:cs="Vrinda"/>
          <w:noProof/>
          <w:szCs w:val="28"/>
          <w:lang w:eastAsia="en-GB" w:bidi="bn-IN"/>
        </w:rPr>
        <w:tab/>
      </w:r>
      <w:r>
        <w:rPr>
          <w:noProof/>
        </w:rPr>
        <w:t>Procedure</w:t>
      </w:r>
      <w:r>
        <w:rPr>
          <w:noProof/>
        </w:rPr>
        <w:tab/>
      </w:r>
      <w:r>
        <w:rPr>
          <w:noProof/>
        </w:rPr>
        <w:fldChar w:fldCharType="begin" w:fldLock="1"/>
      </w:r>
      <w:r>
        <w:rPr>
          <w:noProof/>
        </w:rPr>
        <w:instrText xml:space="preserve"> PAGEREF _Toc106524156 \h </w:instrText>
      </w:r>
      <w:r>
        <w:rPr>
          <w:noProof/>
        </w:rPr>
      </w:r>
      <w:r>
        <w:rPr>
          <w:noProof/>
        </w:rPr>
        <w:fldChar w:fldCharType="separate"/>
      </w:r>
      <w:r>
        <w:rPr>
          <w:noProof/>
        </w:rPr>
        <w:t>9</w:t>
      </w:r>
      <w:r>
        <w:rPr>
          <w:noProof/>
        </w:rPr>
        <w:fldChar w:fldCharType="end"/>
      </w:r>
    </w:p>
    <w:p w14:paraId="1855F160" w14:textId="77777777" w:rsidR="00AC6AD1" w:rsidRPr="00E87C9F" w:rsidRDefault="00AC6AD1">
      <w:pPr>
        <w:pStyle w:val="TOC2"/>
        <w:rPr>
          <w:rFonts w:ascii="Calibri" w:hAnsi="Calibri" w:cs="Vrinda"/>
          <w:noProof/>
          <w:sz w:val="22"/>
          <w:szCs w:val="28"/>
          <w:lang w:eastAsia="en-GB" w:bidi="bn-IN"/>
        </w:rPr>
      </w:pPr>
      <w:r>
        <w:rPr>
          <w:noProof/>
        </w:rPr>
        <w:t>5.1</w:t>
      </w:r>
      <w:r w:rsidRPr="00E87C9F">
        <w:rPr>
          <w:rFonts w:ascii="Calibri" w:hAnsi="Calibri" w:cs="Vrinda"/>
          <w:noProof/>
          <w:sz w:val="22"/>
          <w:szCs w:val="28"/>
          <w:lang w:eastAsia="en-GB" w:bidi="bn-IN"/>
        </w:rPr>
        <w:tab/>
      </w:r>
      <w:r>
        <w:rPr>
          <w:noProof/>
        </w:rPr>
        <w:t>General</w:t>
      </w:r>
      <w:r>
        <w:rPr>
          <w:noProof/>
        </w:rPr>
        <w:tab/>
      </w:r>
      <w:r>
        <w:rPr>
          <w:noProof/>
        </w:rPr>
        <w:fldChar w:fldCharType="begin" w:fldLock="1"/>
      </w:r>
      <w:r>
        <w:rPr>
          <w:noProof/>
        </w:rPr>
        <w:instrText xml:space="preserve"> PAGEREF _Toc106524157 \h </w:instrText>
      </w:r>
      <w:r>
        <w:rPr>
          <w:noProof/>
        </w:rPr>
      </w:r>
      <w:r>
        <w:rPr>
          <w:noProof/>
        </w:rPr>
        <w:fldChar w:fldCharType="separate"/>
      </w:r>
      <w:r>
        <w:rPr>
          <w:noProof/>
        </w:rPr>
        <w:t>9</w:t>
      </w:r>
      <w:r>
        <w:rPr>
          <w:noProof/>
        </w:rPr>
        <w:fldChar w:fldCharType="end"/>
      </w:r>
    </w:p>
    <w:p w14:paraId="3419B8DB" w14:textId="77777777" w:rsidR="00AC6AD1" w:rsidRPr="00E87C9F" w:rsidRDefault="00AC6AD1">
      <w:pPr>
        <w:pStyle w:val="TOC2"/>
        <w:rPr>
          <w:rFonts w:ascii="Calibri" w:hAnsi="Calibri" w:cs="Vrinda"/>
          <w:noProof/>
          <w:sz w:val="22"/>
          <w:szCs w:val="28"/>
          <w:lang w:eastAsia="en-GB" w:bidi="bn-IN"/>
        </w:rPr>
      </w:pPr>
      <w:r>
        <w:rPr>
          <w:noProof/>
          <w:lang w:eastAsia="en-GB"/>
        </w:rPr>
        <w:t>5.2</w:t>
      </w:r>
      <w:r w:rsidRPr="00E87C9F">
        <w:rPr>
          <w:rFonts w:ascii="Calibri" w:hAnsi="Calibri" w:cs="Vrinda"/>
          <w:noProof/>
          <w:sz w:val="22"/>
          <w:szCs w:val="28"/>
          <w:lang w:eastAsia="en-GB" w:bidi="bn-IN"/>
        </w:rPr>
        <w:tab/>
      </w:r>
      <w:r>
        <w:rPr>
          <w:noProof/>
        </w:rPr>
        <w:t>Authentication</w:t>
      </w:r>
      <w:r>
        <w:rPr>
          <w:noProof/>
          <w:lang w:eastAsia="en-GB"/>
        </w:rPr>
        <w:t xml:space="preserve"> and Authorization</w:t>
      </w:r>
      <w:r>
        <w:rPr>
          <w:noProof/>
        </w:rPr>
        <w:tab/>
      </w:r>
      <w:r>
        <w:rPr>
          <w:noProof/>
        </w:rPr>
        <w:fldChar w:fldCharType="begin" w:fldLock="1"/>
      </w:r>
      <w:r>
        <w:rPr>
          <w:noProof/>
        </w:rPr>
        <w:instrText xml:space="preserve"> PAGEREF _Toc106524158 \h </w:instrText>
      </w:r>
      <w:r>
        <w:rPr>
          <w:noProof/>
        </w:rPr>
      </w:r>
      <w:r>
        <w:rPr>
          <w:noProof/>
        </w:rPr>
        <w:fldChar w:fldCharType="separate"/>
      </w:r>
      <w:r>
        <w:rPr>
          <w:noProof/>
        </w:rPr>
        <w:t>10</w:t>
      </w:r>
      <w:r>
        <w:rPr>
          <w:noProof/>
        </w:rPr>
        <w:fldChar w:fldCharType="end"/>
      </w:r>
    </w:p>
    <w:p w14:paraId="59D58040" w14:textId="77777777" w:rsidR="00AC6AD1" w:rsidRPr="00E87C9F" w:rsidRDefault="00AC6AD1">
      <w:pPr>
        <w:pStyle w:val="TOC3"/>
        <w:rPr>
          <w:rFonts w:ascii="Calibri" w:hAnsi="Calibri" w:cs="Vrinda"/>
          <w:noProof/>
          <w:sz w:val="22"/>
          <w:szCs w:val="28"/>
          <w:lang w:eastAsia="en-GB" w:bidi="bn-IN"/>
        </w:rPr>
      </w:pPr>
      <w:r>
        <w:rPr>
          <w:noProof/>
          <w:lang w:eastAsia="en-GB"/>
        </w:rPr>
        <w:t>5.2.1</w:t>
      </w:r>
      <w:r w:rsidRPr="00E87C9F">
        <w:rPr>
          <w:rFonts w:ascii="Calibri" w:hAnsi="Calibri" w:cs="Vrinda"/>
          <w:noProof/>
          <w:sz w:val="22"/>
          <w:szCs w:val="28"/>
          <w:lang w:eastAsia="en-GB" w:bidi="bn-IN"/>
        </w:rPr>
        <w:tab/>
      </w:r>
      <w:r>
        <w:rPr>
          <w:noProof/>
        </w:rPr>
        <w:t>Introduction</w:t>
      </w:r>
      <w:r>
        <w:rPr>
          <w:noProof/>
        </w:rPr>
        <w:tab/>
      </w:r>
      <w:r>
        <w:rPr>
          <w:noProof/>
        </w:rPr>
        <w:fldChar w:fldCharType="begin" w:fldLock="1"/>
      </w:r>
      <w:r>
        <w:rPr>
          <w:noProof/>
        </w:rPr>
        <w:instrText xml:space="preserve"> PAGEREF _Toc106524159 \h </w:instrText>
      </w:r>
      <w:r>
        <w:rPr>
          <w:noProof/>
        </w:rPr>
      </w:r>
      <w:r>
        <w:rPr>
          <w:noProof/>
        </w:rPr>
        <w:fldChar w:fldCharType="separate"/>
      </w:r>
      <w:r>
        <w:rPr>
          <w:noProof/>
        </w:rPr>
        <w:t>10</w:t>
      </w:r>
      <w:r>
        <w:rPr>
          <w:noProof/>
        </w:rPr>
        <w:fldChar w:fldCharType="end"/>
      </w:r>
    </w:p>
    <w:p w14:paraId="6EA5F728" w14:textId="77777777" w:rsidR="00AC6AD1" w:rsidRPr="00E87C9F" w:rsidRDefault="00AC6AD1">
      <w:pPr>
        <w:pStyle w:val="TOC3"/>
        <w:rPr>
          <w:rFonts w:ascii="Calibri" w:hAnsi="Calibri" w:cs="Vrinda"/>
          <w:noProof/>
          <w:sz w:val="22"/>
          <w:szCs w:val="28"/>
          <w:lang w:eastAsia="en-GB" w:bidi="bn-IN"/>
        </w:rPr>
      </w:pPr>
      <w:r>
        <w:rPr>
          <w:noProof/>
          <w:lang w:eastAsia="en-GB"/>
        </w:rPr>
        <w:t>5.2.2</w:t>
      </w:r>
      <w:r w:rsidRPr="00E87C9F">
        <w:rPr>
          <w:rFonts w:ascii="Calibri" w:hAnsi="Calibri" w:cs="Vrinda"/>
          <w:noProof/>
          <w:sz w:val="22"/>
          <w:szCs w:val="28"/>
          <w:lang w:eastAsia="en-GB" w:bidi="bn-IN"/>
        </w:rPr>
        <w:tab/>
      </w:r>
      <w:r>
        <w:rPr>
          <w:noProof/>
        </w:rPr>
        <w:t>Authentication</w:t>
      </w:r>
      <w:r>
        <w:rPr>
          <w:noProof/>
          <w:lang w:eastAsia="en-GB"/>
        </w:rPr>
        <w:t xml:space="preserve"> Procedure</w:t>
      </w:r>
      <w:r>
        <w:rPr>
          <w:noProof/>
        </w:rPr>
        <w:tab/>
      </w:r>
      <w:r>
        <w:rPr>
          <w:noProof/>
        </w:rPr>
        <w:fldChar w:fldCharType="begin" w:fldLock="1"/>
      </w:r>
      <w:r>
        <w:rPr>
          <w:noProof/>
        </w:rPr>
        <w:instrText xml:space="preserve"> PAGEREF _Toc106524160 \h </w:instrText>
      </w:r>
      <w:r>
        <w:rPr>
          <w:noProof/>
        </w:rPr>
      </w:r>
      <w:r>
        <w:rPr>
          <w:noProof/>
        </w:rPr>
        <w:fldChar w:fldCharType="separate"/>
      </w:r>
      <w:r>
        <w:rPr>
          <w:noProof/>
        </w:rPr>
        <w:t>10</w:t>
      </w:r>
      <w:r>
        <w:rPr>
          <w:noProof/>
        </w:rPr>
        <w:fldChar w:fldCharType="end"/>
      </w:r>
    </w:p>
    <w:p w14:paraId="7007A68D" w14:textId="77777777" w:rsidR="00AC6AD1" w:rsidRPr="00E87C9F" w:rsidRDefault="00AC6AD1">
      <w:pPr>
        <w:pStyle w:val="TOC3"/>
        <w:rPr>
          <w:rFonts w:ascii="Calibri" w:hAnsi="Calibri" w:cs="Vrinda"/>
          <w:noProof/>
          <w:sz w:val="22"/>
          <w:szCs w:val="28"/>
          <w:lang w:eastAsia="en-GB" w:bidi="bn-IN"/>
        </w:rPr>
      </w:pPr>
      <w:r>
        <w:rPr>
          <w:noProof/>
        </w:rPr>
        <w:t>5.2.3</w:t>
      </w:r>
      <w:r w:rsidRPr="00E87C9F">
        <w:rPr>
          <w:rFonts w:ascii="Calibri" w:hAnsi="Calibri" w:cs="Vrinda"/>
          <w:noProof/>
          <w:sz w:val="22"/>
          <w:szCs w:val="28"/>
          <w:lang w:eastAsia="en-GB" w:bidi="bn-IN"/>
        </w:rPr>
        <w:tab/>
      </w:r>
      <w:r>
        <w:rPr>
          <w:noProof/>
        </w:rPr>
        <w:t>Authorization Procedure</w:t>
      </w:r>
      <w:r>
        <w:rPr>
          <w:noProof/>
        </w:rPr>
        <w:tab/>
      </w:r>
      <w:r>
        <w:rPr>
          <w:noProof/>
        </w:rPr>
        <w:fldChar w:fldCharType="begin" w:fldLock="1"/>
      </w:r>
      <w:r>
        <w:rPr>
          <w:noProof/>
        </w:rPr>
        <w:instrText xml:space="preserve"> PAGEREF _Toc106524161 \h </w:instrText>
      </w:r>
      <w:r>
        <w:rPr>
          <w:noProof/>
        </w:rPr>
      </w:r>
      <w:r>
        <w:rPr>
          <w:noProof/>
        </w:rPr>
        <w:fldChar w:fldCharType="separate"/>
      </w:r>
      <w:r>
        <w:rPr>
          <w:noProof/>
        </w:rPr>
        <w:t>11</w:t>
      </w:r>
      <w:r>
        <w:rPr>
          <w:noProof/>
        </w:rPr>
        <w:fldChar w:fldCharType="end"/>
      </w:r>
    </w:p>
    <w:p w14:paraId="708D5426" w14:textId="77777777" w:rsidR="00AC6AD1" w:rsidRPr="00E87C9F" w:rsidRDefault="00AC6AD1">
      <w:pPr>
        <w:pStyle w:val="TOC2"/>
        <w:rPr>
          <w:rFonts w:ascii="Calibri" w:hAnsi="Calibri" w:cs="Vrinda"/>
          <w:noProof/>
          <w:sz w:val="22"/>
          <w:szCs w:val="28"/>
          <w:lang w:eastAsia="en-GB" w:bidi="bn-IN"/>
        </w:rPr>
      </w:pPr>
      <w:r>
        <w:rPr>
          <w:noProof/>
          <w:lang w:eastAsia="en-GB"/>
        </w:rPr>
        <w:t>5.3</w:t>
      </w:r>
      <w:r w:rsidRPr="00E87C9F">
        <w:rPr>
          <w:rFonts w:ascii="Calibri" w:hAnsi="Calibri" w:cs="Vrinda"/>
          <w:noProof/>
          <w:sz w:val="22"/>
          <w:szCs w:val="28"/>
          <w:lang w:eastAsia="en-GB" w:bidi="bn-IN"/>
        </w:rPr>
        <w:tab/>
      </w:r>
      <w:r>
        <w:rPr>
          <w:noProof/>
        </w:rPr>
        <w:t>Service</w:t>
      </w:r>
      <w:r>
        <w:rPr>
          <w:noProof/>
          <w:lang w:eastAsia="en-GB"/>
        </w:rPr>
        <w:t xml:space="preserve"> Management Procedures</w:t>
      </w:r>
      <w:r>
        <w:rPr>
          <w:noProof/>
        </w:rPr>
        <w:tab/>
      </w:r>
      <w:r>
        <w:rPr>
          <w:noProof/>
        </w:rPr>
        <w:fldChar w:fldCharType="begin" w:fldLock="1"/>
      </w:r>
      <w:r>
        <w:rPr>
          <w:noProof/>
        </w:rPr>
        <w:instrText xml:space="preserve"> PAGEREF _Toc106524162 \h </w:instrText>
      </w:r>
      <w:r>
        <w:rPr>
          <w:noProof/>
        </w:rPr>
      </w:r>
      <w:r>
        <w:rPr>
          <w:noProof/>
        </w:rPr>
        <w:fldChar w:fldCharType="separate"/>
      </w:r>
      <w:r>
        <w:rPr>
          <w:noProof/>
        </w:rPr>
        <w:t>12</w:t>
      </w:r>
      <w:r>
        <w:rPr>
          <w:noProof/>
        </w:rPr>
        <w:fldChar w:fldCharType="end"/>
      </w:r>
    </w:p>
    <w:p w14:paraId="78E2296A" w14:textId="77777777" w:rsidR="00AC6AD1" w:rsidRPr="00E87C9F" w:rsidRDefault="00AC6AD1">
      <w:pPr>
        <w:pStyle w:val="TOC3"/>
        <w:rPr>
          <w:rFonts w:ascii="Calibri" w:hAnsi="Calibri" w:cs="Vrinda"/>
          <w:noProof/>
          <w:sz w:val="22"/>
          <w:szCs w:val="28"/>
          <w:lang w:eastAsia="en-GB" w:bidi="bn-IN"/>
        </w:rPr>
      </w:pPr>
      <w:r>
        <w:rPr>
          <w:noProof/>
          <w:lang w:eastAsia="en-GB"/>
        </w:rPr>
        <w:t>5.3.1</w:t>
      </w:r>
      <w:r w:rsidRPr="00E87C9F">
        <w:rPr>
          <w:rFonts w:ascii="Calibri" w:hAnsi="Calibri" w:cs="Vrinda"/>
          <w:noProof/>
          <w:sz w:val="22"/>
          <w:szCs w:val="28"/>
          <w:lang w:eastAsia="en-GB" w:bidi="bn-IN"/>
        </w:rPr>
        <w:tab/>
      </w:r>
      <w:r>
        <w:rPr>
          <w:noProof/>
        </w:rPr>
        <w:t>Introduction</w:t>
      </w:r>
      <w:r>
        <w:rPr>
          <w:noProof/>
        </w:rPr>
        <w:tab/>
      </w:r>
      <w:r>
        <w:rPr>
          <w:noProof/>
        </w:rPr>
        <w:fldChar w:fldCharType="begin" w:fldLock="1"/>
      </w:r>
      <w:r>
        <w:rPr>
          <w:noProof/>
        </w:rPr>
        <w:instrText xml:space="preserve"> PAGEREF _Toc106524163 \h </w:instrText>
      </w:r>
      <w:r>
        <w:rPr>
          <w:noProof/>
        </w:rPr>
      </w:r>
      <w:r>
        <w:rPr>
          <w:noProof/>
        </w:rPr>
        <w:fldChar w:fldCharType="separate"/>
      </w:r>
      <w:r>
        <w:rPr>
          <w:noProof/>
        </w:rPr>
        <w:t>12</w:t>
      </w:r>
      <w:r>
        <w:rPr>
          <w:noProof/>
        </w:rPr>
        <w:fldChar w:fldCharType="end"/>
      </w:r>
    </w:p>
    <w:p w14:paraId="175BD234" w14:textId="77777777" w:rsidR="00AC6AD1" w:rsidRPr="00E87C9F" w:rsidRDefault="00AC6AD1">
      <w:pPr>
        <w:pStyle w:val="TOC3"/>
        <w:rPr>
          <w:rFonts w:ascii="Calibri" w:hAnsi="Calibri" w:cs="Vrinda"/>
          <w:noProof/>
          <w:sz w:val="22"/>
          <w:szCs w:val="28"/>
          <w:lang w:eastAsia="en-GB" w:bidi="bn-IN"/>
        </w:rPr>
      </w:pPr>
      <w:r>
        <w:rPr>
          <w:noProof/>
          <w:lang w:eastAsia="en-GB"/>
        </w:rPr>
        <w:t>5.3.2</w:t>
      </w:r>
      <w:r w:rsidRPr="00E87C9F">
        <w:rPr>
          <w:rFonts w:ascii="Calibri" w:hAnsi="Calibri" w:cs="Vrinda"/>
          <w:noProof/>
          <w:sz w:val="22"/>
          <w:szCs w:val="28"/>
          <w:lang w:eastAsia="en-GB" w:bidi="bn-IN"/>
        </w:rPr>
        <w:tab/>
      </w:r>
      <w:r>
        <w:rPr>
          <w:noProof/>
        </w:rPr>
        <w:t>Create</w:t>
      </w:r>
      <w:r>
        <w:rPr>
          <w:noProof/>
          <w:lang w:eastAsia="en-GB"/>
        </w:rPr>
        <w:t xml:space="preserve"> Service</w:t>
      </w:r>
      <w:r>
        <w:rPr>
          <w:noProof/>
        </w:rPr>
        <w:tab/>
      </w:r>
      <w:r>
        <w:rPr>
          <w:noProof/>
        </w:rPr>
        <w:fldChar w:fldCharType="begin" w:fldLock="1"/>
      </w:r>
      <w:r>
        <w:rPr>
          <w:noProof/>
        </w:rPr>
        <w:instrText xml:space="preserve"> PAGEREF _Toc106524164 \h </w:instrText>
      </w:r>
      <w:r>
        <w:rPr>
          <w:noProof/>
        </w:rPr>
      </w:r>
      <w:r>
        <w:rPr>
          <w:noProof/>
        </w:rPr>
        <w:fldChar w:fldCharType="separate"/>
      </w:r>
      <w:r>
        <w:rPr>
          <w:noProof/>
        </w:rPr>
        <w:t>12</w:t>
      </w:r>
      <w:r>
        <w:rPr>
          <w:noProof/>
        </w:rPr>
        <w:fldChar w:fldCharType="end"/>
      </w:r>
    </w:p>
    <w:p w14:paraId="389BD0C2" w14:textId="77777777" w:rsidR="00AC6AD1" w:rsidRPr="00E87C9F" w:rsidRDefault="00AC6AD1">
      <w:pPr>
        <w:pStyle w:val="TOC3"/>
        <w:rPr>
          <w:rFonts w:ascii="Calibri" w:hAnsi="Calibri" w:cs="Vrinda"/>
          <w:noProof/>
          <w:sz w:val="22"/>
          <w:szCs w:val="28"/>
          <w:lang w:eastAsia="en-GB" w:bidi="bn-IN"/>
        </w:rPr>
      </w:pPr>
      <w:r>
        <w:rPr>
          <w:noProof/>
          <w:lang w:eastAsia="en-GB"/>
        </w:rPr>
        <w:t>5.3.3</w:t>
      </w:r>
      <w:r w:rsidRPr="00E87C9F">
        <w:rPr>
          <w:rFonts w:ascii="Calibri" w:hAnsi="Calibri" w:cs="Vrinda"/>
          <w:noProof/>
          <w:sz w:val="22"/>
          <w:szCs w:val="28"/>
          <w:lang w:eastAsia="en-GB" w:bidi="bn-IN"/>
        </w:rPr>
        <w:tab/>
      </w:r>
      <w:r>
        <w:rPr>
          <w:noProof/>
          <w:lang w:eastAsia="en-GB"/>
        </w:rPr>
        <w:t>Get Service Properties</w:t>
      </w:r>
      <w:r>
        <w:rPr>
          <w:noProof/>
        </w:rPr>
        <w:tab/>
      </w:r>
      <w:r>
        <w:rPr>
          <w:noProof/>
        </w:rPr>
        <w:fldChar w:fldCharType="begin" w:fldLock="1"/>
      </w:r>
      <w:r>
        <w:rPr>
          <w:noProof/>
        </w:rPr>
        <w:instrText xml:space="preserve"> PAGEREF _Toc106524165 \h </w:instrText>
      </w:r>
      <w:r>
        <w:rPr>
          <w:noProof/>
        </w:rPr>
      </w:r>
      <w:r>
        <w:rPr>
          <w:noProof/>
        </w:rPr>
        <w:fldChar w:fldCharType="separate"/>
      </w:r>
      <w:r>
        <w:rPr>
          <w:noProof/>
        </w:rPr>
        <w:t>12</w:t>
      </w:r>
      <w:r>
        <w:rPr>
          <w:noProof/>
        </w:rPr>
        <w:fldChar w:fldCharType="end"/>
      </w:r>
    </w:p>
    <w:p w14:paraId="4CA48156" w14:textId="77777777" w:rsidR="00AC6AD1" w:rsidRPr="00E87C9F" w:rsidRDefault="00AC6AD1">
      <w:pPr>
        <w:pStyle w:val="TOC3"/>
        <w:rPr>
          <w:rFonts w:ascii="Calibri" w:hAnsi="Calibri" w:cs="Vrinda"/>
          <w:noProof/>
          <w:sz w:val="22"/>
          <w:szCs w:val="28"/>
          <w:lang w:eastAsia="en-GB" w:bidi="bn-IN"/>
        </w:rPr>
      </w:pPr>
      <w:r>
        <w:rPr>
          <w:noProof/>
          <w:lang w:eastAsia="en-GB"/>
        </w:rPr>
        <w:t>5.3.4</w:t>
      </w:r>
      <w:r w:rsidRPr="00E87C9F">
        <w:rPr>
          <w:rFonts w:ascii="Calibri" w:hAnsi="Calibri" w:cs="Vrinda"/>
          <w:noProof/>
          <w:sz w:val="22"/>
          <w:szCs w:val="28"/>
          <w:lang w:eastAsia="en-GB" w:bidi="bn-IN"/>
        </w:rPr>
        <w:tab/>
      </w:r>
      <w:r>
        <w:rPr>
          <w:noProof/>
          <w:lang w:eastAsia="en-GB"/>
        </w:rPr>
        <w:t>Update Service Properties</w:t>
      </w:r>
      <w:r>
        <w:rPr>
          <w:noProof/>
        </w:rPr>
        <w:tab/>
      </w:r>
      <w:r>
        <w:rPr>
          <w:noProof/>
        </w:rPr>
        <w:fldChar w:fldCharType="begin" w:fldLock="1"/>
      </w:r>
      <w:r>
        <w:rPr>
          <w:noProof/>
        </w:rPr>
        <w:instrText xml:space="preserve"> PAGEREF _Toc106524166 \h </w:instrText>
      </w:r>
      <w:r>
        <w:rPr>
          <w:noProof/>
        </w:rPr>
      </w:r>
      <w:r>
        <w:rPr>
          <w:noProof/>
        </w:rPr>
        <w:fldChar w:fldCharType="separate"/>
      </w:r>
      <w:r>
        <w:rPr>
          <w:noProof/>
        </w:rPr>
        <w:t>12</w:t>
      </w:r>
      <w:r>
        <w:rPr>
          <w:noProof/>
        </w:rPr>
        <w:fldChar w:fldCharType="end"/>
      </w:r>
    </w:p>
    <w:p w14:paraId="5E02986E" w14:textId="77777777" w:rsidR="00AC6AD1" w:rsidRPr="00E87C9F" w:rsidRDefault="00AC6AD1">
      <w:pPr>
        <w:pStyle w:val="TOC3"/>
        <w:rPr>
          <w:rFonts w:ascii="Calibri" w:hAnsi="Calibri" w:cs="Vrinda"/>
          <w:noProof/>
          <w:sz w:val="22"/>
          <w:szCs w:val="28"/>
          <w:lang w:eastAsia="en-GB" w:bidi="bn-IN"/>
        </w:rPr>
      </w:pPr>
      <w:r>
        <w:rPr>
          <w:noProof/>
          <w:lang w:eastAsia="en-GB"/>
        </w:rPr>
        <w:t>5.3.5</w:t>
      </w:r>
      <w:r w:rsidRPr="00E87C9F">
        <w:rPr>
          <w:rFonts w:ascii="Calibri" w:hAnsi="Calibri" w:cs="Vrinda"/>
          <w:noProof/>
          <w:sz w:val="22"/>
          <w:szCs w:val="28"/>
          <w:lang w:eastAsia="en-GB" w:bidi="bn-IN"/>
        </w:rPr>
        <w:tab/>
      </w:r>
      <w:r>
        <w:rPr>
          <w:noProof/>
          <w:lang w:eastAsia="en-GB"/>
        </w:rPr>
        <w:t>Terminate a Service</w:t>
      </w:r>
      <w:r>
        <w:rPr>
          <w:noProof/>
        </w:rPr>
        <w:tab/>
      </w:r>
      <w:r>
        <w:rPr>
          <w:noProof/>
        </w:rPr>
        <w:fldChar w:fldCharType="begin" w:fldLock="1"/>
      </w:r>
      <w:r>
        <w:rPr>
          <w:noProof/>
        </w:rPr>
        <w:instrText xml:space="preserve"> PAGEREF _Toc106524167 \h </w:instrText>
      </w:r>
      <w:r>
        <w:rPr>
          <w:noProof/>
        </w:rPr>
      </w:r>
      <w:r>
        <w:rPr>
          <w:noProof/>
        </w:rPr>
        <w:fldChar w:fldCharType="separate"/>
      </w:r>
      <w:r>
        <w:rPr>
          <w:noProof/>
        </w:rPr>
        <w:t>13</w:t>
      </w:r>
      <w:r>
        <w:rPr>
          <w:noProof/>
        </w:rPr>
        <w:fldChar w:fldCharType="end"/>
      </w:r>
    </w:p>
    <w:p w14:paraId="249EAC26" w14:textId="77777777" w:rsidR="00AC6AD1" w:rsidRPr="00E87C9F" w:rsidRDefault="00AC6AD1">
      <w:pPr>
        <w:pStyle w:val="TOC3"/>
        <w:rPr>
          <w:rFonts w:ascii="Calibri" w:hAnsi="Calibri" w:cs="Vrinda"/>
          <w:noProof/>
          <w:sz w:val="22"/>
          <w:szCs w:val="28"/>
          <w:lang w:eastAsia="en-GB" w:bidi="bn-IN"/>
        </w:rPr>
      </w:pPr>
      <w:r>
        <w:rPr>
          <w:noProof/>
          <w:lang w:eastAsia="en-GB"/>
        </w:rPr>
        <w:t>5.3.6</w:t>
      </w:r>
      <w:r w:rsidRPr="00E87C9F">
        <w:rPr>
          <w:rFonts w:ascii="Calibri" w:hAnsi="Calibri" w:cs="Vrinda"/>
          <w:noProof/>
          <w:sz w:val="22"/>
          <w:szCs w:val="28"/>
          <w:lang w:eastAsia="en-GB" w:bidi="bn-IN"/>
        </w:rPr>
        <w:tab/>
      </w:r>
      <w:r>
        <w:rPr>
          <w:noProof/>
          <w:lang w:eastAsia="en-GB"/>
        </w:rPr>
        <w:t>Service Notifications</w:t>
      </w:r>
      <w:r>
        <w:rPr>
          <w:noProof/>
        </w:rPr>
        <w:tab/>
      </w:r>
      <w:r>
        <w:rPr>
          <w:noProof/>
        </w:rPr>
        <w:fldChar w:fldCharType="begin" w:fldLock="1"/>
      </w:r>
      <w:r>
        <w:rPr>
          <w:noProof/>
        </w:rPr>
        <w:instrText xml:space="preserve"> PAGEREF _Toc106524168 \h </w:instrText>
      </w:r>
      <w:r>
        <w:rPr>
          <w:noProof/>
        </w:rPr>
      </w:r>
      <w:r>
        <w:rPr>
          <w:noProof/>
        </w:rPr>
        <w:fldChar w:fldCharType="separate"/>
      </w:r>
      <w:r>
        <w:rPr>
          <w:noProof/>
        </w:rPr>
        <w:t>13</w:t>
      </w:r>
      <w:r>
        <w:rPr>
          <w:noProof/>
        </w:rPr>
        <w:fldChar w:fldCharType="end"/>
      </w:r>
    </w:p>
    <w:p w14:paraId="763EEEC4" w14:textId="77777777" w:rsidR="00AC6AD1" w:rsidRPr="00E87C9F" w:rsidRDefault="00AC6AD1">
      <w:pPr>
        <w:pStyle w:val="TOC3"/>
        <w:rPr>
          <w:rFonts w:ascii="Calibri" w:hAnsi="Calibri" w:cs="Vrinda"/>
          <w:noProof/>
          <w:sz w:val="22"/>
          <w:szCs w:val="28"/>
          <w:lang w:eastAsia="en-GB" w:bidi="bn-IN"/>
        </w:rPr>
      </w:pPr>
      <w:r>
        <w:rPr>
          <w:noProof/>
          <w:lang w:eastAsia="en-GB"/>
        </w:rPr>
        <w:t>5.3.7</w:t>
      </w:r>
      <w:r w:rsidRPr="00E87C9F">
        <w:rPr>
          <w:rFonts w:ascii="Calibri" w:hAnsi="Calibri" w:cs="Vrinda"/>
          <w:noProof/>
          <w:sz w:val="22"/>
          <w:szCs w:val="28"/>
          <w:lang w:eastAsia="en-GB" w:bidi="bn-IN"/>
        </w:rPr>
        <w:tab/>
      </w:r>
      <w:r>
        <w:rPr>
          <w:noProof/>
          <w:lang w:eastAsia="en-GB"/>
        </w:rPr>
        <w:t>List of Service Properties</w:t>
      </w:r>
      <w:r>
        <w:rPr>
          <w:noProof/>
        </w:rPr>
        <w:tab/>
      </w:r>
      <w:r>
        <w:rPr>
          <w:noProof/>
        </w:rPr>
        <w:fldChar w:fldCharType="begin" w:fldLock="1"/>
      </w:r>
      <w:r>
        <w:rPr>
          <w:noProof/>
        </w:rPr>
        <w:instrText xml:space="preserve"> PAGEREF _Toc106524169 \h </w:instrText>
      </w:r>
      <w:r>
        <w:rPr>
          <w:noProof/>
        </w:rPr>
      </w:r>
      <w:r>
        <w:rPr>
          <w:noProof/>
        </w:rPr>
        <w:fldChar w:fldCharType="separate"/>
      </w:r>
      <w:r>
        <w:rPr>
          <w:noProof/>
        </w:rPr>
        <w:t>14</w:t>
      </w:r>
      <w:r>
        <w:rPr>
          <w:noProof/>
        </w:rPr>
        <w:fldChar w:fldCharType="end"/>
      </w:r>
    </w:p>
    <w:p w14:paraId="675AC18C" w14:textId="77777777" w:rsidR="00AC6AD1" w:rsidRPr="00E87C9F" w:rsidRDefault="00AC6AD1">
      <w:pPr>
        <w:pStyle w:val="TOC2"/>
        <w:rPr>
          <w:rFonts w:ascii="Calibri" w:hAnsi="Calibri" w:cs="Vrinda"/>
          <w:noProof/>
          <w:sz w:val="22"/>
          <w:szCs w:val="28"/>
          <w:lang w:eastAsia="en-GB" w:bidi="bn-IN"/>
        </w:rPr>
      </w:pPr>
      <w:r>
        <w:rPr>
          <w:noProof/>
          <w:lang w:eastAsia="en-GB"/>
        </w:rPr>
        <w:t>5.4</w:t>
      </w:r>
      <w:r w:rsidRPr="00E87C9F">
        <w:rPr>
          <w:rFonts w:ascii="Calibri" w:hAnsi="Calibri" w:cs="Vrinda"/>
          <w:noProof/>
          <w:sz w:val="22"/>
          <w:szCs w:val="28"/>
          <w:lang w:eastAsia="en-GB" w:bidi="bn-IN"/>
        </w:rPr>
        <w:tab/>
      </w:r>
      <w:r>
        <w:rPr>
          <w:noProof/>
          <w:lang w:eastAsia="en-GB"/>
        </w:rPr>
        <w:t>Session Management Procedures</w:t>
      </w:r>
      <w:r>
        <w:rPr>
          <w:noProof/>
        </w:rPr>
        <w:tab/>
      </w:r>
      <w:r>
        <w:rPr>
          <w:noProof/>
        </w:rPr>
        <w:fldChar w:fldCharType="begin" w:fldLock="1"/>
      </w:r>
      <w:r>
        <w:rPr>
          <w:noProof/>
        </w:rPr>
        <w:instrText xml:space="preserve"> PAGEREF _Toc106524170 \h </w:instrText>
      </w:r>
      <w:r>
        <w:rPr>
          <w:noProof/>
        </w:rPr>
      </w:r>
      <w:r>
        <w:rPr>
          <w:noProof/>
        </w:rPr>
        <w:fldChar w:fldCharType="separate"/>
      </w:r>
      <w:r>
        <w:rPr>
          <w:noProof/>
        </w:rPr>
        <w:t>16</w:t>
      </w:r>
      <w:r>
        <w:rPr>
          <w:noProof/>
        </w:rPr>
        <w:fldChar w:fldCharType="end"/>
      </w:r>
    </w:p>
    <w:p w14:paraId="1FC00AE0" w14:textId="77777777" w:rsidR="00AC6AD1" w:rsidRPr="00E87C9F" w:rsidRDefault="00AC6AD1">
      <w:pPr>
        <w:pStyle w:val="TOC3"/>
        <w:rPr>
          <w:rFonts w:ascii="Calibri" w:hAnsi="Calibri" w:cs="Vrinda"/>
          <w:noProof/>
          <w:sz w:val="22"/>
          <w:szCs w:val="28"/>
          <w:lang w:eastAsia="en-GB" w:bidi="bn-IN"/>
        </w:rPr>
      </w:pPr>
      <w:r>
        <w:rPr>
          <w:noProof/>
          <w:lang w:eastAsia="en-GB"/>
        </w:rPr>
        <w:t>5.4.1</w:t>
      </w:r>
      <w:r w:rsidRPr="00E87C9F">
        <w:rPr>
          <w:rFonts w:ascii="Calibri" w:hAnsi="Calibri" w:cs="Vrinda"/>
          <w:noProof/>
          <w:sz w:val="22"/>
          <w:szCs w:val="28"/>
          <w:lang w:eastAsia="en-GB" w:bidi="bn-IN"/>
        </w:rPr>
        <w:tab/>
      </w:r>
      <w:r>
        <w:rPr>
          <w:noProof/>
          <w:lang w:eastAsia="en-GB"/>
        </w:rPr>
        <w:t>Introduction</w:t>
      </w:r>
      <w:r>
        <w:rPr>
          <w:noProof/>
        </w:rPr>
        <w:tab/>
      </w:r>
      <w:r>
        <w:rPr>
          <w:noProof/>
        </w:rPr>
        <w:fldChar w:fldCharType="begin" w:fldLock="1"/>
      </w:r>
      <w:r>
        <w:rPr>
          <w:noProof/>
        </w:rPr>
        <w:instrText xml:space="preserve"> PAGEREF _Toc106524171 \h </w:instrText>
      </w:r>
      <w:r>
        <w:rPr>
          <w:noProof/>
        </w:rPr>
      </w:r>
      <w:r>
        <w:rPr>
          <w:noProof/>
        </w:rPr>
        <w:fldChar w:fldCharType="separate"/>
      </w:r>
      <w:r>
        <w:rPr>
          <w:noProof/>
        </w:rPr>
        <w:t>16</w:t>
      </w:r>
      <w:r>
        <w:rPr>
          <w:noProof/>
        </w:rPr>
        <w:fldChar w:fldCharType="end"/>
      </w:r>
    </w:p>
    <w:p w14:paraId="256E063F" w14:textId="77777777" w:rsidR="00AC6AD1" w:rsidRPr="00E87C9F" w:rsidRDefault="00AC6AD1">
      <w:pPr>
        <w:pStyle w:val="TOC3"/>
        <w:rPr>
          <w:rFonts w:ascii="Calibri" w:hAnsi="Calibri" w:cs="Vrinda"/>
          <w:noProof/>
          <w:sz w:val="22"/>
          <w:szCs w:val="28"/>
          <w:lang w:eastAsia="en-GB" w:bidi="bn-IN"/>
        </w:rPr>
      </w:pPr>
      <w:r>
        <w:rPr>
          <w:noProof/>
          <w:lang w:eastAsia="en-GB"/>
        </w:rPr>
        <w:t>5.4.2</w:t>
      </w:r>
      <w:r w:rsidRPr="00E87C9F">
        <w:rPr>
          <w:rFonts w:ascii="Calibri" w:hAnsi="Calibri" w:cs="Vrinda"/>
          <w:noProof/>
          <w:sz w:val="22"/>
          <w:szCs w:val="28"/>
          <w:lang w:eastAsia="en-GB" w:bidi="bn-IN"/>
        </w:rPr>
        <w:tab/>
      </w:r>
      <w:r>
        <w:rPr>
          <w:noProof/>
          <w:lang w:eastAsia="en-GB"/>
        </w:rPr>
        <w:t>Create Session</w:t>
      </w:r>
      <w:r>
        <w:rPr>
          <w:noProof/>
        </w:rPr>
        <w:tab/>
      </w:r>
      <w:r>
        <w:rPr>
          <w:noProof/>
        </w:rPr>
        <w:fldChar w:fldCharType="begin" w:fldLock="1"/>
      </w:r>
      <w:r>
        <w:rPr>
          <w:noProof/>
        </w:rPr>
        <w:instrText xml:space="preserve"> PAGEREF _Toc106524172 \h </w:instrText>
      </w:r>
      <w:r>
        <w:rPr>
          <w:noProof/>
        </w:rPr>
      </w:r>
      <w:r>
        <w:rPr>
          <w:noProof/>
        </w:rPr>
        <w:fldChar w:fldCharType="separate"/>
      </w:r>
      <w:r>
        <w:rPr>
          <w:noProof/>
        </w:rPr>
        <w:t>17</w:t>
      </w:r>
      <w:r>
        <w:rPr>
          <w:noProof/>
        </w:rPr>
        <w:fldChar w:fldCharType="end"/>
      </w:r>
    </w:p>
    <w:p w14:paraId="08F274AF" w14:textId="77777777" w:rsidR="00AC6AD1" w:rsidRPr="00E87C9F" w:rsidRDefault="00AC6AD1">
      <w:pPr>
        <w:pStyle w:val="TOC3"/>
        <w:rPr>
          <w:rFonts w:ascii="Calibri" w:hAnsi="Calibri" w:cs="Vrinda"/>
          <w:noProof/>
          <w:sz w:val="22"/>
          <w:szCs w:val="28"/>
          <w:lang w:eastAsia="en-GB" w:bidi="bn-IN"/>
        </w:rPr>
      </w:pPr>
      <w:r>
        <w:rPr>
          <w:noProof/>
          <w:lang w:eastAsia="en-GB"/>
        </w:rPr>
        <w:t>5.4.3</w:t>
      </w:r>
      <w:r w:rsidRPr="00E87C9F">
        <w:rPr>
          <w:rFonts w:ascii="Calibri" w:hAnsi="Calibri" w:cs="Vrinda"/>
          <w:noProof/>
          <w:sz w:val="22"/>
          <w:szCs w:val="28"/>
          <w:lang w:eastAsia="en-GB" w:bidi="bn-IN"/>
        </w:rPr>
        <w:tab/>
      </w:r>
      <w:r>
        <w:rPr>
          <w:noProof/>
          <w:lang w:eastAsia="en-GB"/>
        </w:rPr>
        <w:t>Get Session Properties</w:t>
      </w:r>
      <w:r>
        <w:rPr>
          <w:noProof/>
        </w:rPr>
        <w:tab/>
      </w:r>
      <w:r>
        <w:rPr>
          <w:noProof/>
        </w:rPr>
        <w:fldChar w:fldCharType="begin" w:fldLock="1"/>
      </w:r>
      <w:r>
        <w:rPr>
          <w:noProof/>
        </w:rPr>
        <w:instrText xml:space="preserve"> PAGEREF _Toc106524173 \h </w:instrText>
      </w:r>
      <w:r>
        <w:rPr>
          <w:noProof/>
        </w:rPr>
      </w:r>
      <w:r>
        <w:rPr>
          <w:noProof/>
        </w:rPr>
        <w:fldChar w:fldCharType="separate"/>
      </w:r>
      <w:r>
        <w:rPr>
          <w:noProof/>
        </w:rPr>
        <w:t>17</w:t>
      </w:r>
      <w:r>
        <w:rPr>
          <w:noProof/>
        </w:rPr>
        <w:fldChar w:fldCharType="end"/>
      </w:r>
    </w:p>
    <w:p w14:paraId="58731039" w14:textId="77777777" w:rsidR="00AC6AD1" w:rsidRPr="00E87C9F" w:rsidRDefault="00AC6AD1">
      <w:pPr>
        <w:pStyle w:val="TOC3"/>
        <w:rPr>
          <w:rFonts w:ascii="Calibri" w:hAnsi="Calibri" w:cs="Vrinda"/>
          <w:noProof/>
          <w:sz w:val="22"/>
          <w:szCs w:val="28"/>
          <w:lang w:eastAsia="en-GB" w:bidi="bn-IN"/>
        </w:rPr>
      </w:pPr>
      <w:r>
        <w:rPr>
          <w:noProof/>
          <w:lang w:eastAsia="en-GB"/>
        </w:rPr>
        <w:t>5.4.4</w:t>
      </w:r>
      <w:r w:rsidRPr="00E87C9F">
        <w:rPr>
          <w:rFonts w:ascii="Calibri" w:hAnsi="Calibri" w:cs="Vrinda"/>
          <w:noProof/>
          <w:sz w:val="22"/>
          <w:szCs w:val="28"/>
          <w:lang w:eastAsia="en-GB" w:bidi="bn-IN"/>
        </w:rPr>
        <w:tab/>
      </w:r>
      <w:r>
        <w:rPr>
          <w:noProof/>
          <w:lang w:eastAsia="en-GB"/>
        </w:rPr>
        <w:t>Update Session Properties</w:t>
      </w:r>
      <w:r>
        <w:rPr>
          <w:noProof/>
        </w:rPr>
        <w:tab/>
      </w:r>
      <w:r>
        <w:rPr>
          <w:noProof/>
        </w:rPr>
        <w:fldChar w:fldCharType="begin" w:fldLock="1"/>
      </w:r>
      <w:r>
        <w:rPr>
          <w:noProof/>
        </w:rPr>
        <w:instrText xml:space="preserve"> PAGEREF _Toc106524174 \h </w:instrText>
      </w:r>
      <w:r>
        <w:rPr>
          <w:noProof/>
        </w:rPr>
      </w:r>
      <w:r>
        <w:rPr>
          <w:noProof/>
        </w:rPr>
        <w:fldChar w:fldCharType="separate"/>
      </w:r>
      <w:r>
        <w:rPr>
          <w:noProof/>
        </w:rPr>
        <w:t>18</w:t>
      </w:r>
      <w:r>
        <w:rPr>
          <w:noProof/>
        </w:rPr>
        <w:fldChar w:fldCharType="end"/>
      </w:r>
    </w:p>
    <w:p w14:paraId="514252D1" w14:textId="77777777" w:rsidR="00AC6AD1" w:rsidRPr="00E87C9F" w:rsidRDefault="00AC6AD1">
      <w:pPr>
        <w:pStyle w:val="TOC3"/>
        <w:rPr>
          <w:rFonts w:ascii="Calibri" w:hAnsi="Calibri" w:cs="Vrinda"/>
          <w:noProof/>
          <w:sz w:val="22"/>
          <w:szCs w:val="28"/>
          <w:lang w:eastAsia="en-GB" w:bidi="bn-IN"/>
        </w:rPr>
      </w:pPr>
      <w:r>
        <w:rPr>
          <w:noProof/>
          <w:lang w:eastAsia="en-GB"/>
        </w:rPr>
        <w:t>5.4.5</w:t>
      </w:r>
      <w:r w:rsidRPr="00E87C9F">
        <w:rPr>
          <w:rFonts w:ascii="Calibri" w:hAnsi="Calibri" w:cs="Vrinda"/>
          <w:noProof/>
          <w:sz w:val="22"/>
          <w:szCs w:val="28"/>
          <w:lang w:eastAsia="en-GB" w:bidi="bn-IN"/>
        </w:rPr>
        <w:tab/>
      </w:r>
      <w:r>
        <w:rPr>
          <w:noProof/>
          <w:lang w:eastAsia="en-GB"/>
        </w:rPr>
        <w:t>Terminate a Session</w:t>
      </w:r>
      <w:r>
        <w:rPr>
          <w:noProof/>
        </w:rPr>
        <w:tab/>
      </w:r>
      <w:r>
        <w:rPr>
          <w:noProof/>
        </w:rPr>
        <w:fldChar w:fldCharType="begin" w:fldLock="1"/>
      </w:r>
      <w:r>
        <w:rPr>
          <w:noProof/>
        </w:rPr>
        <w:instrText xml:space="preserve"> PAGEREF _Toc106524175 \h </w:instrText>
      </w:r>
      <w:r>
        <w:rPr>
          <w:noProof/>
        </w:rPr>
      </w:r>
      <w:r>
        <w:rPr>
          <w:noProof/>
        </w:rPr>
        <w:fldChar w:fldCharType="separate"/>
      </w:r>
      <w:r>
        <w:rPr>
          <w:noProof/>
        </w:rPr>
        <w:t>18</w:t>
      </w:r>
      <w:r>
        <w:rPr>
          <w:noProof/>
        </w:rPr>
        <w:fldChar w:fldCharType="end"/>
      </w:r>
    </w:p>
    <w:p w14:paraId="786FFC48" w14:textId="77777777" w:rsidR="00AC6AD1" w:rsidRPr="00E87C9F" w:rsidRDefault="00AC6AD1">
      <w:pPr>
        <w:pStyle w:val="TOC3"/>
        <w:rPr>
          <w:rFonts w:ascii="Calibri" w:hAnsi="Calibri" w:cs="Vrinda"/>
          <w:noProof/>
          <w:sz w:val="22"/>
          <w:szCs w:val="28"/>
          <w:lang w:eastAsia="en-GB" w:bidi="bn-IN"/>
        </w:rPr>
      </w:pPr>
      <w:r>
        <w:rPr>
          <w:noProof/>
          <w:lang w:eastAsia="en-GB"/>
        </w:rPr>
        <w:t>5.4.6</w:t>
      </w:r>
      <w:r w:rsidRPr="00E87C9F">
        <w:rPr>
          <w:rFonts w:ascii="Calibri" w:hAnsi="Calibri" w:cs="Vrinda"/>
          <w:noProof/>
          <w:sz w:val="22"/>
          <w:szCs w:val="28"/>
          <w:lang w:eastAsia="en-GB" w:bidi="bn-IN"/>
        </w:rPr>
        <w:tab/>
      </w:r>
      <w:r>
        <w:rPr>
          <w:noProof/>
          <w:lang w:eastAsia="en-GB"/>
        </w:rPr>
        <w:t>Session Properties</w:t>
      </w:r>
      <w:r>
        <w:rPr>
          <w:noProof/>
        </w:rPr>
        <w:tab/>
      </w:r>
      <w:r>
        <w:rPr>
          <w:noProof/>
        </w:rPr>
        <w:fldChar w:fldCharType="begin" w:fldLock="1"/>
      </w:r>
      <w:r>
        <w:rPr>
          <w:noProof/>
        </w:rPr>
        <w:instrText xml:space="preserve"> PAGEREF _Toc106524176 \h </w:instrText>
      </w:r>
      <w:r>
        <w:rPr>
          <w:noProof/>
        </w:rPr>
      </w:r>
      <w:r>
        <w:rPr>
          <w:noProof/>
        </w:rPr>
        <w:fldChar w:fldCharType="separate"/>
      </w:r>
      <w:r>
        <w:rPr>
          <w:noProof/>
        </w:rPr>
        <w:t>19</w:t>
      </w:r>
      <w:r>
        <w:rPr>
          <w:noProof/>
        </w:rPr>
        <w:fldChar w:fldCharType="end"/>
      </w:r>
    </w:p>
    <w:p w14:paraId="7B2E469F" w14:textId="77777777" w:rsidR="00AC6AD1" w:rsidRPr="00E87C9F" w:rsidRDefault="00AC6AD1">
      <w:pPr>
        <w:pStyle w:val="TOC3"/>
        <w:rPr>
          <w:rFonts w:ascii="Calibri" w:hAnsi="Calibri" w:cs="Vrinda"/>
          <w:noProof/>
          <w:sz w:val="22"/>
          <w:szCs w:val="28"/>
          <w:lang w:eastAsia="en-GB" w:bidi="bn-IN"/>
        </w:rPr>
      </w:pPr>
      <w:r>
        <w:rPr>
          <w:noProof/>
          <w:lang w:eastAsia="en-GB"/>
        </w:rPr>
        <w:t>5.4.7</w:t>
      </w:r>
      <w:r w:rsidRPr="00E87C9F">
        <w:rPr>
          <w:rFonts w:ascii="Calibri" w:hAnsi="Calibri" w:cs="Vrinda"/>
          <w:noProof/>
          <w:sz w:val="22"/>
          <w:szCs w:val="28"/>
          <w:lang w:eastAsia="en-GB" w:bidi="bn-IN"/>
        </w:rPr>
        <w:tab/>
      </w:r>
      <w:r>
        <w:rPr>
          <w:noProof/>
          <w:lang w:eastAsia="en-GB"/>
        </w:rPr>
        <w:t>Geographical area for mission critical services</w:t>
      </w:r>
      <w:r>
        <w:rPr>
          <w:noProof/>
        </w:rPr>
        <w:tab/>
      </w:r>
      <w:r>
        <w:rPr>
          <w:noProof/>
        </w:rPr>
        <w:fldChar w:fldCharType="begin" w:fldLock="1"/>
      </w:r>
      <w:r>
        <w:rPr>
          <w:noProof/>
        </w:rPr>
        <w:instrText xml:space="preserve"> PAGEREF _Toc106524177 \h </w:instrText>
      </w:r>
      <w:r>
        <w:rPr>
          <w:noProof/>
        </w:rPr>
      </w:r>
      <w:r>
        <w:rPr>
          <w:noProof/>
        </w:rPr>
        <w:fldChar w:fldCharType="separate"/>
      </w:r>
      <w:r>
        <w:rPr>
          <w:noProof/>
        </w:rPr>
        <w:t>31</w:t>
      </w:r>
      <w:r>
        <w:rPr>
          <w:noProof/>
        </w:rPr>
        <w:fldChar w:fldCharType="end"/>
      </w:r>
    </w:p>
    <w:p w14:paraId="39583454" w14:textId="77777777" w:rsidR="00AC6AD1" w:rsidRPr="00E87C9F" w:rsidRDefault="00AC6AD1">
      <w:pPr>
        <w:pStyle w:val="TOC2"/>
        <w:rPr>
          <w:rFonts w:ascii="Calibri" w:hAnsi="Calibri" w:cs="Vrinda"/>
          <w:noProof/>
          <w:sz w:val="22"/>
          <w:szCs w:val="28"/>
          <w:lang w:eastAsia="en-GB" w:bidi="bn-IN"/>
        </w:rPr>
      </w:pPr>
      <w:r>
        <w:rPr>
          <w:noProof/>
          <w:lang w:eastAsia="en-GB"/>
        </w:rPr>
        <w:t>5.5</w:t>
      </w:r>
      <w:r w:rsidRPr="00E87C9F">
        <w:rPr>
          <w:rFonts w:ascii="Calibri" w:hAnsi="Calibri" w:cs="Vrinda"/>
          <w:noProof/>
          <w:sz w:val="22"/>
          <w:szCs w:val="28"/>
          <w:lang w:eastAsia="en-GB" w:bidi="bn-IN"/>
        </w:rPr>
        <w:tab/>
      </w:r>
      <w:r>
        <w:rPr>
          <w:noProof/>
          <w:lang w:eastAsia="en-GB"/>
        </w:rPr>
        <w:t>User Plane Procedures</w:t>
      </w:r>
      <w:r>
        <w:rPr>
          <w:noProof/>
        </w:rPr>
        <w:tab/>
      </w:r>
      <w:r>
        <w:rPr>
          <w:noProof/>
        </w:rPr>
        <w:fldChar w:fldCharType="begin" w:fldLock="1"/>
      </w:r>
      <w:r>
        <w:rPr>
          <w:noProof/>
        </w:rPr>
        <w:instrText xml:space="preserve"> PAGEREF _Toc106524178 \h </w:instrText>
      </w:r>
      <w:r>
        <w:rPr>
          <w:noProof/>
        </w:rPr>
      </w:r>
      <w:r>
        <w:rPr>
          <w:noProof/>
        </w:rPr>
        <w:fldChar w:fldCharType="separate"/>
      </w:r>
      <w:r>
        <w:rPr>
          <w:noProof/>
        </w:rPr>
        <w:t>32</w:t>
      </w:r>
      <w:r>
        <w:rPr>
          <w:noProof/>
        </w:rPr>
        <w:fldChar w:fldCharType="end"/>
      </w:r>
    </w:p>
    <w:p w14:paraId="07DC4A05" w14:textId="77777777" w:rsidR="00AC6AD1" w:rsidRPr="00E87C9F" w:rsidRDefault="00AC6AD1">
      <w:pPr>
        <w:pStyle w:val="TOC3"/>
        <w:rPr>
          <w:rFonts w:ascii="Calibri" w:hAnsi="Calibri" w:cs="Vrinda"/>
          <w:noProof/>
          <w:sz w:val="22"/>
          <w:szCs w:val="28"/>
          <w:lang w:eastAsia="en-GB" w:bidi="bn-IN"/>
        </w:rPr>
      </w:pPr>
      <w:r>
        <w:rPr>
          <w:noProof/>
          <w:lang w:eastAsia="en-GB"/>
        </w:rPr>
        <w:t>5.5.1</w:t>
      </w:r>
      <w:r w:rsidRPr="00E87C9F">
        <w:rPr>
          <w:rFonts w:ascii="Calibri" w:hAnsi="Calibri" w:cs="Vrinda"/>
          <w:noProof/>
          <w:sz w:val="22"/>
          <w:szCs w:val="28"/>
          <w:lang w:eastAsia="en-GB" w:bidi="bn-IN"/>
        </w:rPr>
        <w:tab/>
      </w:r>
      <w:r>
        <w:rPr>
          <w:noProof/>
          <w:lang w:eastAsia="en-GB"/>
        </w:rPr>
        <w:t>Introduction</w:t>
      </w:r>
      <w:r>
        <w:rPr>
          <w:noProof/>
        </w:rPr>
        <w:tab/>
      </w:r>
      <w:r>
        <w:rPr>
          <w:noProof/>
        </w:rPr>
        <w:fldChar w:fldCharType="begin" w:fldLock="1"/>
      </w:r>
      <w:r>
        <w:rPr>
          <w:noProof/>
        </w:rPr>
        <w:instrText xml:space="preserve"> PAGEREF _Toc106524179 \h </w:instrText>
      </w:r>
      <w:r>
        <w:rPr>
          <w:noProof/>
        </w:rPr>
      </w:r>
      <w:r>
        <w:rPr>
          <w:noProof/>
        </w:rPr>
        <w:fldChar w:fldCharType="separate"/>
      </w:r>
      <w:r>
        <w:rPr>
          <w:noProof/>
        </w:rPr>
        <w:t>32</w:t>
      </w:r>
      <w:r>
        <w:rPr>
          <w:noProof/>
        </w:rPr>
        <w:fldChar w:fldCharType="end"/>
      </w:r>
    </w:p>
    <w:p w14:paraId="29104A94" w14:textId="77777777" w:rsidR="00AC6AD1" w:rsidRPr="00E87C9F" w:rsidRDefault="00AC6AD1">
      <w:pPr>
        <w:pStyle w:val="TOC3"/>
        <w:rPr>
          <w:rFonts w:ascii="Calibri" w:hAnsi="Calibri" w:cs="Vrinda"/>
          <w:noProof/>
          <w:sz w:val="22"/>
          <w:szCs w:val="28"/>
          <w:lang w:eastAsia="en-GB" w:bidi="bn-IN"/>
        </w:rPr>
      </w:pPr>
      <w:r>
        <w:rPr>
          <w:noProof/>
          <w:lang w:eastAsia="en-GB"/>
        </w:rPr>
        <w:t>5.5.2</w:t>
      </w:r>
      <w:r w:rsidRPr="00E87C9F">
        <w:rPr>
          <w:rFonts w:ascii="Calibri" w:hAnsi="Calibri" w:cs="Vrinda"/>
          <w:noProof/>
          <w:sz w:val="22"/>
          <w:szCs w:val="28"/>
          <w:lang w:eastAsia="en-GB" w:bidi="bn-IN"/>
        </w:rPr>
        <w:tab/>
      </w:r>
      <w:r>
        <w:rPr>
          <w:noProof/>
          <w:lang w:eastAsia="en-GB"/>
        </w:rPr>
        <w:t>File Distribution</w:t>
      </w:r>
      <w:r>
        <w:rPr>
          <w:noProof/>
        </w:rPr>
        <w:tab/>
      </w:r>
      <w:r>
        <w:rPr>
          <w:noProof/>
        </w:rPr>
        <w:fldChar w:fldCharType="begin" w:fldLock="1"/>
      </w:r>
      <w:r>
        <w:rPr>
          <w:noProof/>
        </w:rPr>
        <w:instrText xml:space="preserve"> PAGEREF _Toc106524180 \h </w:instrText>
      </w:r>
      <w:r>
        <w:rPr>
          <w:noProof/>
        </w:rPr>
      </w:r>
      <w:r>
        <w:rPr>
          <w:noProof/>
        </w:rPr>
        <w:fldChar w:fldCharType="separate"/>
      </w:r>
      <w:r>
        <w:rPr>
          <w:noProof/>
        </w:rPr>
        <w:t>32</w:t>
      </w:r>
      <w:r>
        <w:rPr>
          <w:noProof/>
        </w:rPr>
        <w:fldChar w:fldCharType="end"/>
      </w:r>
    </w:p>
    <w:p w14:paraId="7109E269" w14:textId="77777777" w:rsidR="00AC6AD1" w:rsidRPr="00E87C9F" w:rsidRDefault="00AC6AD1">
      <w:pPr>
        <w:pStyle w:val="TOC3"/>
        <w:rPr>
          <w:rFonts w:ascii="Calibri" w:hAnsi="Calibri" w:cs="Vrinda"/>
          <w:noProof/>
          <w:sz w:val="22"/>
          <w:szCs w:val="28"/>
          <w:lang w:eastAsia="en-GB" w:bidi="bn-IN"/>
        </w:rPr>
      </w:pPr>
      <w:r>
        <w:rPr>
          <w:noProof/>
          <w:lang w:eastAsia="en-GB"/>
        </w:rPr>
        <w:t>5.5.3</w:t>
      </w:r>
      <w:r w:rsidRPr="00E87C9F">
        <w:rPr>
          <w:rFonts w:ascii="Calibri" w:hAnsi="Calibri" w:cs="Vrinda"/>
          <w:noProof/>
          <w:sz w:val="22"/>
          <w:szCs w:val="28"/>
          <w:lang w:eastAsia="en-GB" w:bidi="bn-IN"/>
        </w:rPr>
        <w:tab/>
      </w:r>
      <w:r>
        <w:rPr>
          <w:noProof/>
          <w:lang w:eastAsia="en-GB"/>
        </w:rPr>
        <w:t>RTP Streaming</w:t>
      </w:r>
      <w:r>
        <w:rPr>
          <w:noProof/>
        </w:rPr>
        <w:tab/>
      </w:r>
      <w:r>
        <w:rPr>
          <w:noProof/>
        </w:rPr>
        <w:fldChar w:fldCharType="begin" w:fldLock="1"/>
      </w:r>
      <w:r>
        <w:rPr>
          <w:noProof/>
        </w:rPr>
        <w:instrText xml:space="preserve"> PAGEREF _Toc106524181 \h </w:instrText>
      </w:r>
      <w:r>
        <w:rPr>
          <w:noProof/>
        </w:rPr>
      </w:r>
      <w:r>
        <w:rPr>
          <w:noProof/>
        </w:rPr>
        <w:fldChar w:fldCharType="separate"/>
      </w:r>
      <w:r>
        <w:rPr>
          <w:noProof/>
        </w:rPr>
        <w:t>32</w:t>
      </w:r>
      <w:r>
        <w:rPr>
          <w:noProof/>
        </w:rPr>
        <w:fldChar w:fldCharType="end"/>
      </w:r>
    </w:p>
    <w:p w14:paraId="233FBD66" w14:textId="77777777" w:rsidR="00AC6AD1" w:rsidRPr="00E87C9F" w:rsidRDefault="00AC6AD1">
      <w:pPr>
        <w:pStyle w:val="TOC3"/>
        <w:rPr>
          <w:rFonts w:ascii="Calibri" w:hAnsi="Calibri" w:cs="Vrinda"/>
          <w:noProof/>
          <w:sz w:val="22"/>
          <w:szCs w:val="28"/>
          <w:lang w:eastAsia="en-GB" w:bidi="bn-IN"/>
        </w:rPr>
      </w:pPr>
      <w:r>
        <w:rPr>
          <w:noProof/>
          <w:lang w:eastAsia="en-GB"/>
        </w:rPr>
        <w:t>5.5.4</w:t>
      </w:r>
      <w:r w:rsidRPr="00E87C9F">
        <w:rPr>
          <w:rFonts w:ascii="Calibri" w:hAnsi="Calibri" w:cs="Vrinda"/>
          <w:noProof/>
          <w:sz w:val="22"/>
          <w:szCs w:val="28"/>
          <w:lang w:eastAsia="en-GB" w:bidi="bn-IN"/>
        </w:rPr>
        <w:tab/>
      </w:r>
      <w:r>
        <w:rPr>
          <w:noProof/>
          <w:lang w:eastAsia="en-GB"/>
        </w:rPr>
        <w:t>Transport</w:t>
      </w:r>
      <w:r>
        <w:rPr>
          <w:noProof/>
        </w:rPr>
        <w:tab/>
      </w:r>
      <w:r>
        <w:rPr>
          <w:noProof/>
        </w:rPr>
        <w:fldChar w:fldCharType="begin" w:fldLock="1"/>
      </w:r>
      <w:r>
        <w:rPr>
          <w:noProof/>
        </w:rPr>
        <w:instrText xml:space="preserve"> PAGEREF _Toc106524182 \h </w:instrText>
      </w:r>
      <w:r>
        <w:rPr>
          <w:noProof/>
        </w:rPr>
      </w:r>
      <w:r>
        <w:rPr>
          <w:noProof/>
        </w:rPr>
        <w:fldChar w:fldCharType="separate"/>
      </w:r>
      <w:r>
        <w:rPr>
          <w:noProof/>
        </w:rPr>
        <w:t>33</w:t>
      </w:r>
      <w:r>
        <w:rPr>
          <w:noProof/>
        </w:rPr>
        <w:fldChar w:fldCharType="end"/>
      </w:r>
    </w:p>
    <w:p w14:paraId="5F51B138" w14:textId="77777777" w:rsidR="00AC6AD1" w:rsidRPr="00E87C9F" w:rsidRDefault="00AC6AD1">
      <w:pPr>
        <w:pStyle w:val="TOC3"/>
        <w:rPr>
          <w:rFonts w:ascii="Calibri" w:hAnsi="Calibri" w:cs="Vrinda"/>
          <w:noProof/>
          <w:sz w:val="22"/>
          <w:szCs w:val="28"/>
          <w:lang w:eastAsia="en-GB" w:bidi="bn-IN"/>
        </w:rPr>
      </w:pPr>
      <w:r>
        <w:rPr>
          <w:noProof/>
          <w:lang w:eastAsia="en-GB"/>
        </w:rPr>
        <w:t>5.5.5</w:t>
      </w:r>
      <w:r w:rsidRPr="00E87C9F">
        <w:rPr>
          <w:rFonts w:ascii="Calibri" w:hAnsi="Calibri" w:cs="Vrinda"/>
          <w:noProof/>
          <w:sz w:val="22"/>
          <w:szCs w:val="28"/>
          <w:lang w:eastAsia="en-GB" w:bidi="bn-IN"/>
        </w:rPr>
        <w:tab/>
      </w:r>
      <w:r>
        <w:rPr>
          <w:noProof/>
          <w:lang w:eastAsia="en-GB"/>
        </w:rPr>
        <w:t>Notification Messages</w:t>
      </w:r>
      <w:r>
        <w:rPr>
          <w:noProof/>
        </w:rPr>
        <w:tab/>
      </w:r>
      <w:r>
        <w:rPr>
          <w:noProof/>
        </w:rPr>
        <w:fldChar w:fldCharType="begin" w:fldLock="1"/>
      </w:r>
      <w:r>
        <w:rPr>
          <w:noProof/>
        </w:rPr>
        <w:instrText xml:space="preserve"> PAGEREF _Toc106524183 \h </w:instrText>
      </w:r>
      <w:r>
        <w:rPr>
          <w:noProof/>
        </w:rPr>
      </w:r>
      <w:r>
        <w:rPr>
          <w:noProof/>
        </w:rPr>
        <w:fldChar w:fldCharType="separate"/>
      </w:r>
      <w:r>
        <w:rPr>
          <w:noProof/>
        </w:rPr>
        <w:t>33</w:t>
      </w:r>
      <w:r>
        <w:rPr>
          <w:noProof/>
        </w:rPr>
        <w:fldChar w:fldCharType="end"/>
      </w:r>
    </w:p>
    <w:p w14:paraId="5C088FE7" w14:textId="77777777" w:rsidR="00AC6AD1" w:rsidRPr="00E87C9F" w:rsidRDefault="00AC6AD1">
      <w:pPr>
        <w:pStyle w:val="TOC2"/>
        <w:rPr>
          <w:rFonts w:ascii="Calibri" w:hAnsi="Calibri" w:cs="Vrinda"/>
          <w:noProof/>
          <w:sz w:val="22"/>
          <w:szCs w:val="28"/>
          <w:lang w:eastAsia="en-GB" w:bidi="bn-IN"/>
        </w:rPr>
      </w:pPr>
      <w:r>
        <w:rPr>
          <w:noProof/>
        </w:rPr>
        <w:t>5.6</w:t>
      </w:r>
      <w:r w:rsidRPr="00E87C9F">
        <w:rPr>
          <w:rFonts w:ascii="Calibri" w:hAnsi="Calibri" w:cs="Vrinda"/>
          <w:noProof/>
          <w:sz w:val="22"/>
          <w:szCs w:val="28"/>
          <w:lang w:eastAsia="en-GB" w:bidi="bn-IN"/>
        </w:rPr>
        <w:tab/>
      </w:r>
      <w:r>
        <w:rPr>
          <w:noProof/>
        </w:rPr>
        <w:t>File Delivery Manifest</w:t>
      </w:r>
      <w:r>
        <w:rPr>
          <w:noProof/>
        </w:rPr>
        <w:tab/>
      </w:r>
      <w:r>
        <w:rPr>
          <w:noProof/>
        </w:rPr>
        <w:fldChar w:fldCharType="begin" w:fldLock="1"/>
      </w:r>
      <w:r>
        <w:rPr>
          <w:noProof/>
        </w:rPr>
        <w:instrText xml:space="preserve"> PAGEREF _Toc106524184 \h </w:instrText>
      </w:r>
      <w:r>
        <w:rPr>
          <w:noProof/>
        </w:rPr>
      </w:r>
      <w:r>
        <w:rPr>
          <w:noProof/>
        </w:rPr>
        <w:fldChar w:fldCharType="separate"/>
      </w:r>
      <w:r>
        <w:rPr>
          <w:noProof/>
        </w:rPr>
        <w:t>34</w:t>
      </w:r>
      <w:r>
        <w:rPr>
          <w:noProof/>
        </w:rPr>
        <w:fldChar w:fldCharType="end"/>
      </w:r>
    </w:p>
    <w:p w14:paraId="4F857399" w14:textId="77777777" w:rsidR="00AC6AD1" w:rsidRPr="00E87C9F" w:rsidRDefault="00AC6AD1">
      <w:pPr>
        <w:pStyle w:val="TOC3"/>
        <w:rPr>
          <w:rFonts w:ascii="Calibri" w:hAnsi="Calibri" w:cs="Vrinda"/>
          <w:noProof/>
          <w:sz w:val="22"/>
          <w:szCs w:val="28"/>
          <w:lang w:eastAsia="en-GB" w:bidi="bn-IN"/>
        </w:rPr>
      </w:pPr>
      <w:r>
        <w:rPr>
          <w:noProof/>
        </w:rPr>
        <w:t>5.6.1</w:t>
      </w:r>
      <w:r w:rsidRPr="00E87C9F">
        <w:rPr>
          <w:rFonts w:ascii="Calibri" w:hAnsi="Calibri" w:cs="Vrinda"/>
          <w:noProof/>
          <w:sz w:val="22"/>
          <w:szCs w:val="28"/>
          <w:lang w:eastAsia="en-GB" w:bidi="bn-IN"/>
        </w:rPr>
        <w:tab/>
      </w:r>
      <w:r>
        <w:rPr>
          <w:noProof/>
        </w:rPr>
        <w:t>General</w:t>
      </w:r>
      <w:r>
        <w:rPr>
          <w:noProof/>
        </w:rPr>
        <w:tab/>
      </w:r>
      <w:r>
        <w:rPr>
          <w:noProof/>
        </w:rPr>
        <w:fldChar w:fldCharType="begin" w:fldLock="1"/>
      </w:r>
      <w:r>
        <w:rPr>
          <w:noProof/>
        </w:rPr>
        <w:instrText xml:space="preserve"> PAGEREF _Toc106524185 \h </w:instrText>
      </w:r>
      <w:r>
        <w:rPr>
          <w:noProof/>
        </w:rPr>
      </w:r>
      <w:r>
        <w:rPr>
          <w:noProof/>
        </w:rPr>
        <w:fldChar w:fldCharType="separate"/>
      </w:r>
      <w:r>
        <w:rPr>
          <w:noProof/>
        </w:rPr>
        <w:t>34</w:t>
      </w:r>
      <w:r>
        <w:rPr>
          <w:noProof/>
        </w:rPr>
        <w:fldChar w:fldCharType="end"/>
      </w:r>
    </w:p>
    <w:p w14:paraId="4DB096E3" w14:textId="77777777" w:rsidR="00AC6AD1" w:rsidRPr="00E87C9F" w:rsidRDefault="00AC6AD1">
      <w:pPr>
        <w:pStyle w:val="TOC3"/>
        <w:rPr>
          <w:rFonts w:ascii="Calibri" w:hAnsi="Calibri" w:cs="Vrinda"/>
          <w:noProof/>
          <w:sz w:val="22"/>
          <w:szCs w:val="28"/>
          <w:lang w:eastAsia="en-GB" w:bidi="bn-IN"/>
        </w:rPr>
      </w:pPr>
      <w:r>
        <w:rPr>
          <w:noProof/>
        </w:rPr>
        <w:t>5.6.2</w:t>
      </w:r>
      <w:r w:rsidRPr="00E87C9F">
        <w:rPr>
          <w:rFonts w:ascii="Calibri" w:hAnsi="Calibri" w:cs="Vrinda"/>
          <w:noProof/>
          <w:sz w:val="22"/>
          <w:szCs w:val="28"/>
          <w:lang w:eastAsia="en-GB" w:bidi="bn-IN"/>
        </w:rPr>
        <w:tab/>
      </w:r>
      <w:r>
        <w:rPr>
          <w:noProof/>
        </w:rPr>
        <w:t>File Delivery Manifest</w:t>
      </w:r>
      <w:r>
        <w:rPr>
          <w:noProof/>
        </w:rPr>
        <w:tab/>
      </w:r>
      <w:r>
        <w:rPr>
          <w:noProof/>
        </w:rPr>
        <w:fldChar w:fldCharType="begin" w:fldLock="1"/>
      </w:r>
      <w:r>
        <w:rPr>
          <w:noProof/>
        </w:rPr>
        <w:instrText xml:space="preserve"> PAGEREF _Toc106524186 \h </w:instrText>
      </w:r>
      <w:r>
        <w:rPr>
          <w:noProof/>
        </w:rPr>
      </w:r>
      <w:r>
        <w:rPr>
          <w:noProof/>
        </w:rPr>
        <w:fldChar w:fldCharType="separate"/>
      </w:r>
      <w:r>
        <w:rPr>
          <w:noProof/>
        </w:rPr>
        <w:t>34</w:t>
      </w:r>
      <w:r>
        <w:rPr>
          <w:noProof/>
        </w:rPr>
        <w:fldChar w:fldCharType="end"/>
      </w:r>
    </w:p>
    <w:p w14:paraId="0A99684C" w14:textId="77777777" w:rsidR="00AC6AD1" w:rsidRPr="00E87C9F" w:rsidRDefault="00AC6AD1">
      <w:pPr>
        <w:pStyle w:val="TOC3"/>
        <w:rPr>
          <w:rFonts w:ascii="Calibri" w:hAnsi="Calibri" w:cs="Vrinda"/>
          <w:noProof/>
          <w:sz w:val="22"/>
          <w:szCs w:val="28"/>
          <w:lang w:eastAsia="en-GB" w:bidi="bn-IN"/>
        </w:rPr>
      </w:pPr>
      <w:r>
        <w:rPr>
          <w:noProof/>
        </w:rPr>
        <w:t>5.6.3</w:t>
      </w:r>
      <w:r w:rsidRPr="00E87C9F">
        <w:rPr>
          <w:rFonts w:ascii="Calibri" w:hAnsi="Calibri" w:cs="Vrinda"/>
          <w:noProof/>
          <w:sz w:val="22"/>
          <w:szCs w:val="28"/>
          <w:lang w:eastAsia="en-GB" w:bidi="bn-IN"/>
        </w:rPr>
        <w:tab/>
      </w:r>
      <w:r>
        <w:rPr>
          <w:noProof/>
        </w:rPr>
        <w:t>JSON Schema for File Delivery Manifest</w:t>
      </w:r>
      <w:r>
        <w:rPr>
          <w:noProof/>
        </w:rPr>
        <w:tab/>
      </w:r>
      <w:r>
        <w:rPr>
          <w:noProof/>
        </w:rPr>
        <w:fldChar w:fldCharType="begin" w:fldLock="1"/>
      </w:r>
      <w:r>
        <w:rPr>
          <w:noProof/>
        </w:rPr>
        <w:instrText xml:space="preserve"> PAGEREF _Toc106524187 \h </w:instrText>
      </w:r>
      <w:r>
        <w:rPr>
          <w:noProof/>
        </w:rPr>
      </w:r>
      <w:r>
        <w:rPr>
          <w:noProof/>
        </w:rPr>
        <w:fldChar w:fldCharType="separate"/>
      </w:r>
      <w:r>
        <w:rPr>
          <w:noProof/>
        </w:rPr>
        <w:t>36</w:t>
      </w:r>
      <w:r>
        <w:rPr>
          <w:noProof/>
        </w:rPr>
        <w:fldChar w:fldCharType="end"/>
      </w:r>
    </w:p>
    <w:p w14:paraId="3A42D951" w14:textId="77777777" w:rsidR="00AC6AD1" w:rsidRPr="00E87C9F" w:rsidRDefault="00AC6AD1" w:rsidP="00AC6AD1">
      <w:pPr>
        <w:pStyle w:val="TOC8"/>
        <w:rPr>
          <w:rFonts w:ascii="Calibri" w:hAnsi="Calibri" w:cs="Vrinda"/>
          <w:b w:val="0"/>
          <w:noProof/>
          <w:szCs w:val="28"/>
          <w:lang w:eastAsia="en-GB" w:bidi="bn-IN"/>
        </w:rPr>
      </w:pPr>
      <w:r>
        <w:rPr>
          <w:noProof/>
        </w:rPr>
        <w:t>Annex A (informative):  xMB User Plane (xMB-U)</w:t>
      </w:r>
      <w:r>
        <w:rPr>
          <w:noProof/>
        </w:rPr>
        <w:tab/>
      </w:r>
      <w:r>
        <w:rPr>
          <w:noProof/>
        </w:rPr>
        <w:fldChar w:fldCharType="begin" w:fldLock="1"/>
      </w:r>
      <w:r>
        <w:rPr>
          <w:noProof/>
        </w:rPr>
        <w:instrText xml:space="preserve"> PAGEREF _Toc106524188 \h </w:instrText>
      </w:r>
      <w:r>
        <w:rPr>
          <w:noProof/>
        </w:rPr>
      </w:r>
      <w:r>
        <w:rPr>
          <w:noProof/>
        </w:rPr>
        <w:fldChar w:fldCharType="separate"/>
      </w:r>
      <w:r>
        <w:rPr>
          <w:noProof/>
        </w:rPr>
        <w:t>38</w:t>
      </w:r>
      <w:r>
        <w:rPr>
          <w:noProof/>
        </w:rPr>
        <w:fldChar w:fldCharType="end"/>
      </w:r>
    </w:p>
    <w:p w14:paraId="3197CAA0" w14:textId="77777777" w:rsidR="00AC6AD1" w:rsidRPr="00E87C9F" w:rsidRDefault="00AC6AD1">
      <w:pPr>
        <w:pStyle w:val="TOC1"/>
        <w:rPr>
          <w:rFonts w:ascii="Calibri" w:hAnsi="Calibri" w:cs="Vrinda"/>
          <w:noProof/>
          <w:szCs w:val="28"/>
          <w:lang w:eastAsia="en-GB" w:bidi="bn-IN"/>
        </w:rPr>
      </w:pPr>
      <w:r>
        <w:rPr>
          <w:noProof/>
        </w:rPr>
        <w:t>A.0</w:t>
      </w:r>
      <w:r w:rsidRPr="00E87C9F">
        <w:rPr>
          <w:rFonts w:ascii="Calibri" w:hAnsi="Calibri" w:cs="Vrinda"/>
          <w:noProof/>
          <w:szCs w:val="28"/>
          <w:lang w:eastAsia="en-GB" w:bidi="bn-IN"/>
        </w:rPr>
        <w:tab/>
      </w:r>
      <w:r>
        <w:rPr>
          <w:noProof/>
        </w:rPr>
        <w:t>General</w:t>
      </w:r>
      <w:r>
        <w:rPr>
          <w:noProof/>
        </w:rPr>
        <w:tab/>
      </w:r>
      <w:r>
        <w:rPr>
          <w:noProof/>
        </w:rPr>
        <w:fldChar w:fldCharType="begin" w:fldLock="1"/>
      </w:r>
      <w:r>
        <w:rPr>
          <w:noProof/>
        </w:rPr>
        <w:instrText xml:space="preserve"> PAGEREF _Toc106524189 \h </w:instrText>
      </w:r>
      <w:r>
        <w:rPr>
          <w:noProof/>
        </w:rPr>
      </w:r>
      <w:r>
        <w:rPr>
          <w:noProof/>
        </w:rPr>
        <w:fldChar w:fldCharType="separate"/>
      </w:r>
      <w:r>
        <w:rPr>
          <w:noProof/>
        </w:rPr>
        <w:t>38</w:t>
      </w:r>
      <w:r>
        <w:rPr>
          <w:noProof/>
        </w:rPr>
        <w:fldChar w:fldCharType="end"/>
      </w:r>
    </w:p>
    <w:p w14:paraId="27451991" w14:textId="77777777" w:rsidR="00AC6AD1" w:rsidRPr="00E87C9F" w:rsidRDefault="00AC6AD1">
      <w:pPr>
        <w:pStyle w:val="TOC1"/>
        <w:rPr>
          <w:rFonts w:ascii="Calibri" w:hAnsi="Calibri" w:cs="Vrinda"/>
          <w:noProof/>
          <w:szCs w:val="28"/>
          <w:lang w:eastAsia="en-GB" w:bidi="bn-IN"/>
        </w:rPr>
      </w:pPr>
      <w:r>
        <w:rPr>
          <w:noProof/>
        </w:rPr>
        <w:t>A.1</w:t>
      </w:r>
      <w:r w:rsidRPr="00E87C9F">
        <w:rPr>
          <w:rFonts w:ascii="Calibri" w:hAnsi="Calibri" w:cs="Vrinda"/>
          <w:noProof/>
          <w:szCs w:val="28"/>
          <w:lang w:eastAsia="en-GB" w:bidi="bn-IN"/>
        </w:rPr>
        <w:tab/>
      </w:r>
      <w:r>
        <w:rPr>
          <w:noProof/>
        </w:rPr>
        <w:t>Generic File Delivery</w:t>
      </w:r>
      <w:r>
        <w:rPr>
          <w:noProof/>
        </w:rPr>
        <w:tab/>
      </w:r>
      <w:r>
        <w:rPr>
          <w:noProof/>
        </w:rPr>
        <w:fldChar w:fldCharType="begin" w:fldLock="1"/>
      </w:r>
      <w:r>
        <w:rPr>
          <w:noProof/>
        </w:rPr>
        <w:instrText xml:space="preserve"> PAGEREF _Toc106524190 \h </w:instrText>
      </w:r>
      <w:r>
        <w:rPr>
          <w:noProof/>
        </w:rPr>
      </w:r>
      <w:r>
        <w:rPr>
          <w:noProof/>
        </w:rPr>
        <w:fldChar w:fldCharType="separate"/>
      </w:r>
      <w:r>
        <w:rPr>
          <w:noProof/>
        </w:rPr>
        <w:t>38</w:t>
      </w:r>
      <w:r>
        <w:rPr>
          <w:noProof/>
        </w:rPr>
        <w:fldChar w:fldCharType="end"/>
      </w:r>
    </w:p>
    <w:p w14:paraId="20F2A76B" w14:textId="77777777" w:rsidR="00AC6AD1" w:rsidRPr="00E87C9F" w:rsidRDefault="00AC6AD1">
      <w:pPr>
        <w:pStyle w:val="TOC2"/>
        <w:rPr>
          <w:rFonts w:ascii="Calibri" w:hAnsi="Calibri" w:cs="Vrinda"/>
          <w:noProof/>
          <w:sz w:val="22"/>
          <w:szCs w:val="28"/>
          <w:lang w:eastAsia="en-GB" w:bidi="bn-IN"/>
        </w:rPr>
      </w:pPr>
      <w:r>
        <w:rPr>
          <w:noProof/>
        </w:rPr>
        <w:t>A.1.1</w:t>
      </w:r>
      <w:r w:rsidRPr="00E87C9F">
        <w:rPr>
          <w:rFonts w:ascii="Calibri" w:hAnsi="Calibri" w:cs="Vrinda"/>
          <w:noProof/>
          <w:sz w:val="22"/>
          <w:szCs w:val="28"/>
          <w:lang w:eastAsia="en-GB" w:bidi="bn-IN"/>
        </w:rPr>
        <w:tab/>
      </w:r>
      <w:r>
        <w:rPr>
          <w:noProof/>
        </w:rPr>
        <w:t>Introduction</w:t>
      </w:r>
      <w:r>
        <w:rPr>
          <w:noProof/>
        </w:rPr>
        <w:tab/>
      </w:r>
      <w:r>
        <w:rPr>
          <w:noProof/>
        </w:rPr>
        <w:fldChar w:fldCharType="begin" w:fldLock="1"/>
      </w:r>
      <w:r>
        <w:rPr>
          <w:noProof/>
        </w:rPr>
        <w:instrText xml:space="preserve"> PAGEREF _Toc106524191 \h </w:instrText>
      </w:r>
      <w:r>
        <w:rPr>
          <w:noProof/>
        </w:rPr>
      </w:r>
      <w:r>
        <w:rPr>
          <w:noProof/>
        </w:rPr>
        <w:fldChar w:fldCharType="separate"/>
      </w:r>
      <w:r>
        <w:rPr>
          <w:noProof/>
        </w:rPr>
        <w:t>38</w:t>
      </w:r>
      <w:r>
        <w:rPr>
          <w:noProof/>
        </w:rPr>
        <w:fldChar w:fldCharType="end"/>
      </w:r>
    </w:p>
    <w:p w14:paraId="180D8240" w14:textId="77777777" w:rsidR="00AC6AD1" w:rsidRPr="00E87C9F" w:rsidRDefault="00AC6AD1">
      <w:pPr>
        <w:pStyle w:val="TOC2"/>
        <w:rPr>
          <w:rFonts w:ascii="Calibri" w:hAnsi="Calibri" w:cs="Vrinda"/>
          <w:noProof/>
          <w:sz w:val="22"/>
          <w:szCs w:val="28"/>
          <w:lang w:eastAsia="en-GB" w:bidi="bn-IN"/>
        </w:rPr>
      </w:pPr>
      <w:r>
        <w:rPr>
          <w:noProof/>
        </w:rPr>
        <w:t>A.1.2</w:t>
      </w:r>
      <w:r w:rsidRPr="00E87C9F">
        <w:rPr>
          <w:rFonts w:ascii="Calibri" w:hAnsi="Calibri" w:cs="Vrinda"/>
          <w:noProof/>
          <w:sz w:val="22"/>
          <w:szCs w:val="28"/>
          <w:lang w:eastAsia="en-GB" w:bidi="bn-IN"/>
        </w:rPr>
        <w:tab/>
      </w:r>
      <w:r>
        <w:rPr>
          <w:noProof/>
        </w:rPr>
        <w:t>File ingestion with Pull</w:t>
      </w:r>
      <w:r>
        <w:rPr>
          <w:noProof/>
        </w:rPr>
        <w:tab/>
      </w:r>
      <w:r>
        <w:rPr>
          <w:noProof/>
        </w:rPr>
        <w:fldChar w:fldCharType="begin" w:fldLock="1"/>
      </w:r>
      <w:r>
        <w:rPr>
          <w:noProof/>
        </w:rPr>
        <w:instrText xml:space="preserve"> PAGEREF _Toc106524192 \h </w:instrText>
      </w:r>
      <w:r>
        <w:rPr>
          <w:noProof/>
        </w:rPr>
      </w:r>
      <w:r>
        <w:rPr>
          <w:noProof/>
        </w:rPr>
        <w:fldChar w:fldCharType="separate"/>
      </w:r>
      <w:r>
        <w:rPr>
          <w:noProof/>
        </w:rPr>
        <w:t>38</w:t>
      </w:r>
      <w:r>
        <w:rPr>
          <w:noProof/>
        </w:rPr>
        <w:fldChar w:fldCharType="end"/>
      </w:r>
    </w:p>
    <w:p w14:paraId="594A8493" w14:textId="77777777" w:rsidR="00AC6AD1" w:rsidRPr="00E87C9F" w:rsidRDefault="00AC6AD1">
      <w:pPr>
        <w:pStyle w:val="TOC2"/>
        <w:rPr>
          <w:rFonts w:ascii="Calibri" w:hAnsi="Calibri" w:cs="Vrinda"/>
          <w:noProof/>
          <w:sz w:val="22"/>
          <w:szCs w:val="28"/>
          <w:lang w:eastAsia="en-GB" w:bidi="bn-IN"/>
        </w:rPr>
      </w:pPr>
      <w:r>
        <w:rPr>
          <w:noProof/>
        </w:rPr>
        <w:t>A.1.3</w:t>
      </w:r>
      <w:r w:rsidRPr="00E87C9F">
        <w:rPr>
          <w:rFonts w:ascii="Calibri" w:hAnsi="Calibri" w:cs="Vrinda"/>
          <w:noProof/>
          <w:sz w:val="22"/>
          <w:szCs w:val="28"/>
          <w:lang w:eastAsia="en-GB" w:bidi="bn-IN"/>
        </w:rPr>
        <w:tab/>
      </w:r>
      <w:r>
        <w:rPr>
          <w:noProof/>
        </w:rPr>
        <w:t>File ingestion with Push</w:t>
      </w:r>
      <w:r>
        <w:rPr>
          <w:noProof/>
        </w:rPr>
        <w:tab/>
      </w:r>
      <w:r>
        <w:rPr>
          <w:noProof/>
        </w:rPr>
        <w:fldChar w:fldCharType="begin" w:fldLock="1"/>
      </w:r>
      <w:r>
        <w:rPr>
          <w:noProof/>
        </w:rPr>
        <w:instrText xml:space="preserve"> PAGEREF _Toc106524193 \h </w:instrText>
      </w:r>
      <w:r>
        <w:rPr>
          <w:noProof/>
        </w:rPr>
      </w:r>
      <w:r>
        <w:rPr>
          <w:noProof/>
        </w:rPr>
        <w:fldChar w:fldCharType="separate"/>
      </w:r>
      <w:r>
        <w:rPr>
          <w:noProof/>
        </w:rPr>
        <w:t>40</w:t>
      </w:r>
      <w:r>
        <w:rPr>
          <w:noProof/>
        </w:rPr>
        <w:fldChar w:fldCharType="end"/>
      </w:r>
    </w:p>
    <w:p w14:paraId="1ACCE581" w14:textId="77777777" w:rsidR="00AC6AD1" w:rsidRPr="00E87C9F" w:rsidRDefault="00AC6AD1">
      <w:pPr>
        <w:pStyle w:val="TOC1"/>
        <w:rPr>
          <w:rFonts w:ascii="Calibri" w:hAnsi="Calibri" w:cs="Vrinda"/>
          <w:noProof/>
          <w:szCs w:val="28"/>
          <w:lang w:eastAsia="en-GB" w:bidi="bn-IN"/>
        </w:rPr>
      </w:pPr>
      <w:r>
        <w:rPr>
          <w:noProof/>
        </w:rPr>
        <w:t>A.2</w:t>
      </w:r>
      <w:r w:rsidRPr="00E87C9F">
        <w:rPr>
          <w:rFonts w:ascii="Calibri" w:hAnsi="Calibri" w:cs="Vrinda"/>
          <w:noProof/>
          <w:szCs w:val="28"/>
          <w:lang w:eastAsia="en-GB" w:bidi="bn-IN"/>
        </w:rPr>
        <w:tab/>
      </w:r>
      <w:r>
        <w:rPr>
          <w:noProof/>
        </w:rPr>
        <w:t>DASH Media Presentation Delivery</w:t>
      </w:r>
      <w:r>
        <w:rPr>
          <w:noProof/>
        </w:rPr>
        <w:tab/>
      </w:r>
      <w:r>
        <w:rPr>
          <w:noProof/>
        </w:rPr>
        <w:fldChar w:fldCharType="begin" w:fldLock="1"/>
      </w:r>
      <w:r>
        <w:rPr>
          <w:noProof/>
        </w:rPr>
        <w:instrText xml:space="preserve"> PAGEREF _Toc106524194 \h </w:instrText>
      </w:r>
      <w:r>
        <w:rPr>
          <w:noProof/>
        </w:rPr>
      </w:r>
      <w:r>
        <w:rPr>
          <w:noProof/>
        </w:rPr>
        <w:fldChar w:fldCharType="separate"/>
      </w:r>
      <w:r>
        <w:rPr>
          <w:noProof/>
        </w:rPr>
        <w:t>41</w:t>
      </w:r>
      <w:r>
        <w:rPr>
          <w:noProof/>
        </w:rPr>
        <w:fldChar w:fldCharType="end"/>
      </w:r>
    </w:p>
    <w:p w14:paraId="418D4122" w14:textId="77777777" w:rsidR="00AC6AD1" w:rsidRPr="00E87C9F" w:rsidRDefault="00AC6AD1">
      <w:pPr>
        <w:pStyle w:val="TOC2"/>
        <w:rPr>
          <w:rFonts w:ascii="Calibri" w:hAnsi="Calibri" w:cs="Vrinda"/>
          <w:noProof/>
          <w:sz w:val="22"/>
          <w:szCs w:val="28"/>
          <w:lang w:eastAsia="en-GB" w:bidi="bn-IN"/>
        </w:rPr>
      </w:pPr>
      <w:r>
        <w:rPr>
          <w:noProof/>
        </w:rPr>
        <w:t>A.2.1</w:t>
      </w:r>
      <w:r w:rsidRPr="00E87C9F">
        <w:rPr>
          <w:rFonts w:ascii="Calibri" w:hAnsi="Calibri" w:cs="Vrinda"/>
          <w:noProof/>
          <w:sz w:val="22"/>
          <w:szCs w:val="28"/>
          <w:lang w:eastAsia="en-GB" w:bidi="bn-IN"/>
        </w:rPr>
        <w:tab/>
      </w:r>
      <w:r>
        <w:rPr>
          <w:noProof/>
        </w:rPr>
        <w:t>Introduction</w:t>
      </w:r>
      <w:r>
        <w:rPr>
          <w:noProof/>
        </w:rPr>
        <w:tab/>
      </w:r>
      <w:r>
        <w:rPr>
          <w:noProof/>
        </w:rPr>
        <w:fldChar w:fldCharType="begin" w:fldLock="1"/>
      </w:r>
      <w:r>
        <w:rPr>
          <w:noProof/>
        </w:rPr>
        <w:instrText xml:space="preserve"> PAGEREF _Toc106524195 \h </w:instrText>
      </w:r>
      <w:r>
        <w:rPr>
          <w:noProof/>
        </w:rPr>
      </w:r>
      <w:r>
        <w:rPr>
          <w:noProof/>
        </w:rPr>
        <w:fldChar w:fldCharType="separate"/>
      </w:r>
      <w:r>
        <w:rPr>
          <w:noProof/>
        </w:rPr>
        <w:t>41</w:t>
      </w:r>
      <w:r>
        <w:rPr>
          <w:noProof/>
        </w:rPr>
        <w:fldChar w:fldCharType="end"/>
      </w:r>
    </w:p>
    <w:p w14:paraId="630882D3" w14:textId="77777777" w:rsidR="00AC6AD1" w:rsidRPr="00E87C9F" w:rsidRDefault="00AC6AD1">
      <w:pPr>
        <w:pStyle w:val="TOC2"/>
        <w:rPr>
          <w:rFonts w:ascii="Calibri" w:hAnsi="Calibri" w:cs="Vrinda"/>
          <w:noProof/>
          <w:sz w:val="22"/>
          <w:szCs w:val="28"/>
          <w:lang w:eastAsia="en-GB" w:bidi="bn-IN"/>
        </w:rPr>
      </w:pPr>
      <w:r>
        <w:rPr>
          <w:noProof/>
        </w:rPr>
        <w:t>A.2.2</w:t>
      </w:r>
      <w:r w:rsidRPr="00E87C9F">
        <w:rPr>
          <w:rFonts w:ascii="Calibri" w:hAnsi="Calibri" w:cs="Vrinda"/>
          <w:noProof/>
          <w:sz w:val="22"/>
          <w:szCs w:val="28"/>
          <w:lang w:eastAsia="en-GB" w:bidi="bn-IN"/>
        </w:rPr>
        <w:tab/>
      </w:r>
      <w:r>
        <w:rPr>
          <w:noProof/>
        </w:rPr>
        <w:t>DASH Content ingestion with Pull</w:t>
      </w:r>
      <w:r>
        <w:rPr>
          <w:noProof/>
        </w:rPr>
        <w:tab/>
      </w:r>
      <w:r>
        <w:rPr>
          <w:noProof/>
        </w:rPr>
        <w:fldChar w:fldCharType="begin" w:fldLock="1"/>
      </w:r>
      <w:r>
        <w:rPr>
          <w:noProof/>
        </w:rPr>
        <w:instrText xml:space="preserve"> PAGEREF _Toc106524196 \h </w:instrText>
      </w:r>
      <w:r>
        <w:rPr>
          <w:noProof/>
        </w:rPr>
      </w:r>
      <w:r>
        <w:rPr>
          <w:noProof/>
        </w:rPr>
        <w:fldChar w:fldCharType="separate"/>
      </w:r>
      <w:r>
        <w:rPr>
          <w:noProof/>
        </w:rPr>
        <w:t>42</w:t>
      </w:r>
      <w:r>
        <w:rPr>
          <w:noProof/>
        </w:rPr>
        <w:fldChar w:fldCharType="end"/>
      </w:r>
    </w:p>
    <w:p w14:paraId="588FD1CF" w14:textId="77777777" w:rsidR="00AC6AD1" w:rsidRPr="00E87C9F" w:rsidRDefault="00AC6AD1">
      <w:pPr>
        <w:pStyle w:val="TOC2"/>
        <w:rPr>
          <w:rFonts w:ascii="Calibri" w:hAnsi="Calibri" w:cs="Vrinda"/>
          <w:noProof/>
          <w:sz w:val="22"/>
          <w:szCs w:val="28"/>
          <w:lang w:eastAsia="en-GB" w:bidi="bn-IN"/>
        </w:rPr>
      </w:pPr>
      <w:r>
        <w:rPr>
          <w:noProof/>
        </w:rPr>
        <w:t>A.2.3</w:t>
      </w:r>
      <w:r w:rsidRPr="00E87C9F">
        <w:rPr>
          <w:rFonts w:ascii="Calibri" w:hAnsi="Calibri" w:cs="Vrinda"/>
          <w:noProof/>
          <w:sz w:val="22"/>
          <w:szCs w:val="28"/>
          <w:lang w:eastAsia="en-GB" w:bidi="bn-IN"/>
        </w:rPr>
        <w:tab/>
      </w:r>
      <w:r>
        <w:rPr>
          <w:noProof/>
        </w:rPr>
        <w:t>DASH Content ingestion with Push</w:t>
      </w:r>
      <w:r>
        <w:rPr>
          <w:noProof/>
        </w:rPr>
        <w:tab/>
      </w:r>
      <w:r>
        <w:rPr>
          <w:noProof/>
        </w:rPr>
        <w:fldChar w:fldCharType="begin" w:fldLock="1"/>
      </w:r>
      <w:r>
        <w:rPr>
          <w:noProof/>
        </w:rPr>
        <w:instrText xml:space="preserve"> PAGEREF _Toc106524197 \h </w:instrText>
      </w:r>
      <w:r>
        <w:rPr>
          <w:noProof/>
        </w:rPr>
      </w:r>
      <w:r>
        <w:rPr>
          <w:noProof/>
        </w:rPr>
        <w:fldChar w:fldCharType="separate"/>
      </w:r>
      <w:r>
        <w:rPr>
          <w:noProof/>
        </w:rPr>
        <w:t>44</w:t>
      </w:r>
      <w:r>
        <w:rPr>
          <w:noProof/>
        </w:rPr>
        <w:fldChar w:fldCharType="end"/>
      </w:r>
    </w:p>
    <w:p w14:paraId="2070E764" w14:textId="77777777" w:rsidR="00AC6AD1" w:rsidRPr="00E87C9F" w:rsidRDefault="00AC6AD1">
      <w:pPr>
        <w:pStyle w:val="TOC1"/>
        <w:rPr>
          <w:rFonts w:ascii="Calibri" w:hAnsi="Calibri" w:cs="Vrinda"/>
          <w:noProof/>
          <w:szCs w:val="28"/>
          <w:lang w:eastAsia="en-GB" w:bidi="bn-IN"/>
        </w:rPr>
      </w:pPr>
      <w:r>
        <w:rPr>
          <w:noProof/>
        </w:rPr>
        <w:lastRenderedPageBreak/>
        <w:t>A.3</w:t>
      </w:r>
      <w:r w:rsidRPr="00E87C9F">
        <w:rPr>
          <w:rFonts w:ascii="Calibri" w:hAnsi="Calibri" w:cs="Vrinda"/>
          <w:noProof/>
          <w:szCs w:val="28"/>
          <w:lang w:eastAsia="en-GB" w:bidi="bn-IN"/>
        </w:rPr>
        <w:tab/>
      </w:r>
      <w:r>
        <w:rPr>
          <w:noProof/>
        </w:rPr>
        <w:t>MBMS Streaming (with RTP)</w:t>
      </w:r>
      <w:r>
        <w:rPr>
          <w:noProof/>
        </w:rPr>
        <w:tab/>
      </w:r>
      <w:r>
        <w:rPr>
          <w:noProof/>
        </w:rPr>
        <w:fldChar w:fldCharType="begin" w:fldLock="1"/>
      </w:r>
      <w:r>
        <w:rPr>
          <w:noProof/>
        </w:rPr>
        <w:instrText xml:space="preserve"> PAGEREF _Toc106524198 \h </w:instrText>
      </w:r>
      <w:r>
        <w:rPr>
          <w:noProof/>
        </w:rPr>
      </w:r>
      <w:r>
        <w:rPr>
          <w:noProof/>
        </w:rPr>
        <w:fldChar w:fldCharType="separate"/>
      </w:r>
      <w:r>
        <w:rPr>
          <w:noProof/>
        </w:rPr>
        <w:t>45</w:t>
      </w:r>
      <w:r>
        <w:rPr>
          <w:noProof/>
        </w:rPr>
        <w:fldChar w:fldCharType="end"/>
      </w:r>
    </w:p>
    <w:p w14:paraId="26699E1A" w14:textId="77777777" w:rsidR="00AC6AD1" w:rsidRPr="00E87C9F" w:rsidRDefault="00AC6AD1">
      <w:pPr>
        <w:pStyle w:val="TOC1"/>
        <w:rPr>
          <w:rFonts w:ascii="Calibri" w:hAnsi="Calibri" w:cs="Vrinda"/>
          <w:noProof/>
          <w:szCs w:val="28"/>
          <w:lang w:eastAsia="en-GB" w:bidi="bn-IN"/>
        </w:rPr>
      </w:pPr>
      <w:r>
        <w:rPr>
          <w:noProof/>
        </w:rPr>
        <w:t>A.4</w:t>
      </w:r>
      <w:r w:rsidRPr="00E87C9F">
        <w:rPr>
          <w:rFonts w:ascii="Calibri" w:hAnsi="Calibri" w:cs="Vrinda"/>
          <w:noProof/>
          <w:szCs w:val="28"/>
          <w:lang w:eastAsia="en-GB" w:bidi="bn-IN"/>
        </w:rPr>
        <w:tab/>
      </w:r>
      <w:r>
        <w:rPr>
          <w:noProof/>
        </w:rPr>
        <w:t>Transparent Delivery</w:t>
      </w:r>
      <w:r>
        <w:rPr>
          <w:noProof/>
        </w:rPr>
        <w:tab/>
      </w:r>
      <w:r>
        <w:rPr>
          <w:noProof/>
        </w:rPr>
        <w:fldChar w:fldCharType="begin" w:fldLock="1"/>
      </w:r>
      <w:r>
        <w:rPr>
          <w:noProof/>
        </w:rPr>
        <w:instrText xml:space="preserve"> PAGEREF _Toc106524199 \h </w:instrText>
      </w:r>
      <w:r>
        <w:rPr>
          <w:noProof/>
        </w:rPr>
      </w:r>
      <w:r>
        <w:rPr>
          <w:noProof/>
        </w:rPr>
        <w:fldChar w:fldCharType="separate"/>
      </w:r>
      <w:r>
        <w:rPr>
          <w:noProof/>
        </w:rPr>
        <w:t>46</w:t>
      </w:r>
      <w:r>
        <w:rPr>
          <w:noProof/>
        </w:rPr>
        <w:fldChar w:fldCharType="end"/>
      </w:r>
    </w:p>
    <w:p w14:paraId="3CE31CD1" w14:textId="77777777" w:rsidR="00AC6AD1" w:rsidRPr="00E87C9F" w:rsidRDefault="00AC6AD1">
      <w:pPr>
        <w:pStyle w:val="TOC1"/>
        <w:rPr>
          <w:rFonts w:ascii="Calibri" w:hAnsi="Calibri" w:cs="Vrinda"/>
          <w:noProof/>
          <w:szCs w:val="28"/>
          <w:lang w:eastAsia="en-GB" w:bidi="bn-IN"/>
        </w:rPr>
      </w:pPr>
      <w:r w:rsidRPr="00DC5C86">
        <w:rPr>
          <w:noProof/>
          <w:lang w:val="en-US" w:eastAsia="fr-FR"/>
        </w:rPr>
        <w:t>A.5</w:t>
      </w:r>
      <w:r w:rsidRPr="00E87C9F">
        <w:rPr>
          <w:rFonts w:ascii="Calibri" w:hAnsi="Calibri" w:cs="Vrinda"/>
          <w:noProof/>
          <w:szCs w:val="28"/>
          <w:lang w:eastAsia="en-GB" w:bidi="bn-IN"/>
        </w:rPr>
        <w:tab/>
      </w:r>
      <w:r w:rsidRPr="00DC5C86">
        <w:rPr>
          <w:noProof/>
          <w:lang w:val="en-US" w:eastAsia="fr-FR"/>
        </w:rPr>
        <w:t>HLS Media Presentation Delivery</w:t>
      </w:r>
      <w:r>
        <w:rPr>
          <w:noProof/>
        </w:rPr>
        <w:tab/>
      </w:r>
      <w:r>
        <w:rPr>
          <w:noProof/>
        </w:rPr>
        <w:fldChar w:fldCharType="begin" w:fldLock="1"/>
      </w:r>
      <w:r>
        <w:rPr>
          <w:noProof/>
        </w:rPr>
        <w:instrText xml:space="preserve"> PAGEREF _Toc106524200 \h </w:instrText>
      </w:r>
      <w:r>
        <w:rPr>
          <w:noProof/>
        </w:rPr>
      </w:r>
      <w:r>
        <w:rPr>
          <w:noProof/>
        </w:rPr>
        <w:fldChar w:fldCharType="separate"/>
      </w:r>
      <w:r>
        <w:rPr>
          <w:noProof/>
        </w:rPr>
        <w:t>48</w:t>
      </w:r>
      <w:r>
        <w:rPr>
          <w:noProof/>
        </w:rPr>
        <w:fldChar w:fldCharType="end"/>
      </w:r>
    </w:p>
    <w:p w14:paraId="6FD561CD" w14:textId="77777777" w:rsidR="00AC6AD1" w:rsidRPr="00E87C9F" w:rsidRDefault="00AC6AD1">
      <w:pPr>
        <w:pStyle w:val="TOC2"/>
        <w:rPr>
          <w:rFonts w:ascii="Calibri" w:hAnsi="Calibri" w:cs="Vrinda"/>
          <w:noProof/>
          <w:sz w:val="22"/>
          <w:szCs w:val="28"/>
          <w:lang w:eastAsia="en-GB" w:bidi="bn-IN"/>
        </w:rPr>
      </w:pPr>
      <w:r w:rsidRPr="00DC5C86">
        <w:rPr>
          <w:noProof/>
          <w:lang w:val="en-US" w:eastAsia="fr-FR"/>
        </w:rPr>
        <w:t>A.5.1</w:t>
      </w:r>
      <w:r w:rsidRPr="00E87C9F">
        <w:rPr>
          <w:rFonts w:ascii="Calibri" w:hAnsi="Calibri" w:cs="Vrinda"/>
          <w:noProof/>
          <w:sz w:val="22"/>
          <w:szCs w:val="28"/>
          <w:lang w:eastAsia="en-GB" w:bidi="bn-IN"/>
        </w:rPr>
        <w:tab/>
      </w:r>
      <w:r w:rsidRPr="00DC5C86">
        <w:rPr>
          <w:noProof/>
          <w:lang w:val="en-US" w:eastAsia="fr-FR"/>
        </w:rPr>
        <w:t>Introduction</w:t>
      </w:r>
      <w:r>
        <w:rPr>
          <w:noProof/>
        </w:rPr>
        <w:tab/>
      </w:r>
      <w:r>
        <w:rPr>
          <w:noProof/>
        </w:rPr>
        <w:fldChar w:fldCharType="begin" w:fldLock="1"/>
      </w:r>
      <w:r>
        <w:rPr>
          <w:noProof/>
        </w:rPr>
        <w:instrText xml:space="preserve"> PAGEREF _Toc106524201 \h </w:instrText>
      </w:r>
      <w:r>
        <w:rPr>
          <w:noProof/>
        </w:rPr>
      </w:r>
      <w:r>
        <w:rPr>
          <w:noProof/>
        </w:rPr>
        <w:fldChar w:fldCharType="separate"/>
      </w:r>
      <w:r>
        <w:rPr>
          <w:noProof/>
        </w:rPr>
        <w:t>48</w:t>
      </w:r>
      <w:r>
        <w:rPr>
          <w:noProof/>
        </w:rPr>
        <w:fldChar w:fldCharType="end"/>
      </w:r>
    </w:p>
    <w:p w14:paraId="6815FA8B" w14:textId="77777777" w:rsidR="00AC6AD1" w:rsidRPr="00E87C9F" w:rsidRDefault="00AC6AD1">
      <w:pPr>
        <w:pStyle w:val="TOC2"/>
        <w:rPr>
          <w:rFonts w:ascii="Calibri" w:hAnsi="Calibri" w:cs="Vrinda"/>
          <w:noProof/>
          <w:sz w:val="22"/>
          <w:szCs w:val="28"/>
          <w:lang w:eastAsia="en-GB" w:bidi="bn-IN"/>
        </w:rPr>
      </w:pPr>
      <w:r w:rsidRPr="00DC5C86">
        <w:rPr>
          <w:noProof/>
          <w:lang w:val="en-US" w:eastAsia="fr-FR"/>
        </w:rPr>
        <w:t>A.5.2</w:t>
      </w:r>
      <w:r w:rsidRPr="00E87C9F">
        <w:rPr>
          <w:rFonts w:ascii="Calibri" w:hAnsi="Calibri" w:cs="Vrinda"/>
          <w:noProof/>
          <w:sz w:val="22"/>
          <w:szCs w:val="28"/>
          <w:lang w:eastAsia="en-GB" w:bidi="bn-IN"/>
        </w:rPr>
        <w:tab/>
      </w:r>
      <w:r w:rsidRPr="00DC5C86">
        <w:rPr>
          <w:noProof/>
          <w:lang w:val="en-US" w:eastAsia="fr-FR"/>
        </w:rPr>
        <w:t>Segment and Playlist Order Guarantee</w:t>
      </w:r>
      <w:r>
        <w:rPr>
          <w:noProof/>
        </w:rPr>
        <w:tab/>
      </w:r>
      <w:r>
        <w:rPr>
          <w:noProof/>
        </w:rPr>
        <w:fldChar w:fldCharType="begin" w:fldLock="1"/>
      </w:r>
      <w:r>
        <w:rPr>
          <w:noProof/>
        </w:rPr>
        <w:instrText xml:space="preserve"> PAGEREF _Toc106524202 \h </w:instrText>
      </w:r>
      <w:r>
        <w:rPr>
          <w:noProof/>
        </w:rPr>
      </w:r>
      <w:r>
        <w:rPr>
          <w:noProof/>
        </w:rPr>
        <w:fldChar w:fldCharType="separate"/>
      </w:r>
      <w:r>
        <w:rPr>
          <w:noProof/>
        </w:rPr>
        <w:t>48</w:t>
      </w:r>
      <w:r>
        <w:rPr>
          <w:noProof/>
        </w:rPr>
        <w:fldChar w:fldCharType="end"/>
      </w:r>
    </w:p>
    <w:p w14:paraId="2E39971D" w14:textId="77777777" w:rsidR="00AC6AD1" w:rsidRPr="00E87C9F" w:rsidRDefault="00AC6AD1">
      <w:pPr>
        <w:pStyle w:val="TOC2"/>
        <w:rPr>
          <w:rFonts w:ascii="Calibri" w:hAnsi="Calibri" w:cs="Vrinda"/>
          <w:noProof/>
          <w:sz w:val="22"/>
          <w:szCs w:val="28"/>
          <w:lang w:eastAsia="en-GB" w:bidi="bn-IN"/>
        </w:rPr>
      </w:pPr>
      <w:r w:rsidRPr="00DC5C86">
        <w:rPr>
          <w:noProof/>
          <w:lang w:val="en-US" w:eastAsia="fr-FR"/>
        </w:rPr>
        <w:t>A.5.3</w:t>
      </w:r>
      <w:r w:rsidRPr="00E87C9F">
        <w:rPr>
          <w:rFonts w:ascii="Calibri" w:hAnsi="Calibri" w:cs="Vrinda"/>
          <w:noProof/>
          <w:sz w:val="22"/>
          <w:szCs w:val="28"/>
          <w:lang w:eastAsia="en-GB" w:bidi="bn-IN"/>
        </w:rPr>
        <w:tab/>
      </w:r>
      <w:r w:rsidRPr="00DC5C86">
        <w:rPr>
          <w:noProof/>
          <w:lang w:val="en-US" w:eastAsia="fr-FR"/>
        </w:rPr>
        <w:t>HLS Content Ingestion with Pull</w:t>
      </w:r>
      <w:r>
        <w:rPr>
          <w:noProof/>
        </w:rPr>
        <w:tab/>
      </w:r>
      <w:r>
        <w:rPr>
          <w:noProof/>
        </w:rPr>
        <w:fldChar w:fldCharType="begin" w:fldLock="1"/>
      </w:r>
      <w:r>
        <w:rPr>
          <w:noProof/>
        </w:rPr>
        <w:instrText xml:space="preserve"> PAGEREF _Toc106524203 \h </w:instrText>
      </w:r>
      <w:r>
        <w:rPr>
          <w:noProof/>
        </w:rPr>
      </w:r>
      <w:r>
        <w:rPr>
          <w:noProof/>
        </w:rPr>
        <w:fldChar w:fldCharType="separate"/>
      </w:r>
      <w:r>
        <w:rPr>
          <w:noProof/>
        </w:rPr>
        <w:t>48</w:t>
      </w:r>
      <w:r>
        <w:rPr>
          <w:noProof/>
        </w:rPr>
        <w:fldChar w:fldCharType="end"/>
      </w:r>
    </w:p>
    <w:p w14:paraId="72670D99" w14:textId="77777777" w:rsidR="00AC6AD1" w:rsidRPr="00E87C9F" w:rsidRDefault="00AC6AD1">
      <w:pPr>
        <w:pStyle w:val="TOC4"/>
        <w:rPr>
          <w:rFonts w:ascii="Calibri" w:hAnsi="Calibri" w:cs="Vrinda"/>
          <w:noProof/>
          <w:sz w:val="22"/>
          <w:szCs w:val="28"/>
          <w:lang w:eastAsia="en-GB" w:bidi="bn-IN"/>
        </w:rPr>
      </w:pPr>
      <w:r w:rsidRPr="00DC5C86">
        <w:rPr>
          <w:noProof/>
          <w:lang w:val="en-US" w:eastAsia="fr-FR"/>
        </w:rPr>
        <w:t>A.5.3.1</w:t>
      </w:r>
      <w:r w:rsidRPr="00E87C9F">
        <w:rPr>
          <w:rFonts w:ascii="Calibri" w:hAnsi="Calibri" w:cs="Vrinda"/>
          <w:noProof/>
          <w:sz w:val="22"/>
          <w:szCs w:val="28"/>
          <w:lang w:eastAsia="en-GB" w:bidi="bn-IN"/>
        </w:rPr>
        <w:tab/>
      </w:r>
      <w:r w:rsidRPr="00DC5C86">
        <w:rPr>
          <w:noProof/>
          <w:lang w:val="en-US" w:eastAsia="fr-FR"/>
        </w:rPr>
        <w:t>Introduction</w:t>
      </w:r>
      <w:r>
        <w:rPr>
          <w:noProof/>
        </w:rPr>
        <w:tab/>
      </w:r>
      <w:r>
        <w:rPr>
          <w:noProof/>
        </w:rPr>
        <w:fldChar w:fldCharType="begin" w:fldLock="1"/>
      </w:r>
      <w:r>
        <w:rPr>
          <w:noProof/>
        </w:rPr>
        <w:instrText xml:space="preserve"> PAGEREF _Toc106524204 \h </w:instrText>
      </w:r>
      <w:r>
        <w:rPr>
          <w:noProof/>
        </w:rPr>
      </w:r>
      <w:r>
        <w:rPr>
          <w:noProof/>
        </w:rPr>
        <w:fldChar w:fldCharType="separate"/>
      </w:r>
      <w:r>
        <w:rPr>
          <w:noProof/>
        </w:rPr>
        <w:t>48</w:t>
      </w:r>
      <w:r>
        <w:rPr>
          <w:noProof/>
        </w:rPr>
        <w:fldChar w:fldCharType="end"/>
      </w:r>
    </w:p>
    <w:p w14:paraId="76818D28" w14:textId="77777777" w:rsidR="00AC6AD1" w:rsidRPr="00E87C9F" w:rsidRDefault="00AC6AD1">
      <w:pPr>
        <w:pStyle w:val="TOC4"/>
        <w:rPr>
          <w:rFonts w:ascii="Calibri" w:hAnsi="Calibri" w:cs="Vrinda"/>
          <w:noProof/>
          <w:sz w:val="22"/>
          <w:szCs w:val="28"/>
          <w:lang w:eastAsia="en-GB" w:bidi="bn-IN"/>
        </w:rPr>
      </w:pPr>
      <w:r w:rsidRPr="00DC5C86">
        <w:rPr>
          <w:noProof/>
          <w:lang w:val="en-US" w:eastAsia="fr-FR"/>
        </w:rPr>
        <w:t>A.5.3.2</w:t>
      </w:r>
      <w:r w:rsidRPr="00E87C9F">
        <w:rPr>
          <w:rFonts w:ascii="Calibri" w:hAnsi="Calibri" w:cs="Vrinda"/>
          <w:noProof/>
          <w:sz w:val="22"/>
          <w:szCs w:val="28"/>
          <w:lang w:eastAsia="en-GB" w:bidi="bn-IN"/>
        </w:rPr>
        <w:tab/>
      </w:r>
      <w:r w:rsidRPr="00DC5C86">
        <w:rPr>
          <w:noProof/>
          <w:lang w:val="en-US" w:eastAsia="fr-FR"/>
        </w:rPr>
        <w:t>Content ingestion steps</w:t>
      </w:r>
      <w:r>
        <w:rPr>
          <w:noProof/>
        </w:rPr>
        <w:tab/>
      </w:r>
      <w:r>
        <w:rPr>
          <w:noProof/>
        </w:rPr>
        <w:fldChar w:fldCharType="begin" w:fldLock="1"/>
      </w:r>
      <w:r>
        <w:rPr>
          <w:noProof/>
        </w:rPr>
        <w:instrText xml:space="preserve"> PAGEREF _Toc106524205 \h </w:instrText>
      </w:r>
      <w:r>
        <w:rPr>
          <w:noProof/>
        </w:rPr>
      </w:r>
      <w:r>
        <w:rPr>
          <w:noProof/>
        </w:rPr>
        <w:fldChar w:fldCharType="separate"/>
      </w:r>
      <w:r>
        <w:rPr>
          <w:noProof/>
        </w:rPr>
        <w:t>48</w:t>
      </w:r>
      <w:r>
        <w:rPr>
          <w:noProof/>
        </w:rPr>
        <w:fldChar w:fldCharType="end"/>
      </w:r>
    </w:p>
    <w:p w14:paraId="63112AFE" w14:textId="77777777" w:rsidR="00AC6AD1" w:rsidRPr="00E87C9F" w:rsidRDefault="00AC6AD1">
      <w:pPr>
        <w:pStyle w:val="TOC2"/>
        <w:rPr>
          <w:rFonts w:ascii="Calibri" w:hAnsi="Calibri" w:cs="Vrinda"/>
          <w:noProof/>
          <w:sz w:val="22"/>
          <w:szCs w:val="28"/>
          <w:lang w:eastAsia="en-GB" w:bidi="bn-IN"/>
        </w:rPr>
      </w:pPr>
      <w:r w:rsidRPr="00DC5C86">
        <w:rPr>
          <w:noProof/>
          <w:lang w:val="en-US" w:eastAsia="fr-FR"/>
        </w:rPr>
        <w:t>A.5.4</w:t>
      </w:r>
      <w:r w:rsidRPr="00E87C9F">
        <w:rPr>
          <w:rFonts w:ascii="Calibri" w:hAnsi="Calibri" w:cs="Vrinda"/>
          <w:noProof/>
          <w:sz w:val="22"/>
          <w:szCs w:val="28"/>
          <w:lang w:eastAsia="en-GB" w:bidi="bn-IN"/>
        </w:rPr>
        <w:tab/>
      </w:r>
      <w:r w:rsidRPr="00DC5C86">
        <w:rPr>
          <w:noProof/>
          <w:lang w:val="en-US" w:eastAsia="fr-FR"/>
        </w:rPr>
        <w:t>HLS Content Ingestion with Push</w:t>
      </w:r>
      <w:r>
        <w:rPr>
          <w:noProof/>
        </w:rPr>
        <w:tab/>
      </w:r>
      <w:r>
        <w:rPr>
          <w:noProof/>
        </w:rPr>
        <w:fldChar w:fldCharType="begin" w:fldLock="1"/>
      </w:r>
      <w:r>
        <w:rPr>
          <w:noProof/>
        </w:rPr>
        <w:instrText xml:space="preserve"> PAGEREF _Toc106524206 \h </w:instrText>
      </w:r>
      <w:r>
        <w:rPr>
          <w:noProof/>
        </w:rPr>
      </w:r>
      <w:r>
        <w:rPr>
          <w:noProof/>
        </w:rPr>
        <w:fldChar w:fldCharType="separate"/>
      </w:r>
      <w:r>
        <w:rPr>
          <w:noProof/>
        </w:rPr>
        <w:t>49</w:t>
      </w:r>
      <w:r>
        <w:rPr>
          <w:noProof/>
        </w:rPr>
        <w:fldChar w:fldCharType="end"/>
      </w:r>
    </w:p>
    <w:p w14:paraId="24AB4F08" w14:textId="77777777" w:rsidR="00AC6AD1" w:rsidRPr="00E87C9F" w:rsidRDefault="00AC6AD1">
      <w:pPr>
        <w:pStyle w:val="TOC4"/>
        <w:rPr>
          <w:rFonts w:ascii="Calibri" w:hAnsi="Calibri" w:cs="Vrinda"/>
          <w:noProof/>
          <w:sz w:val="22"/>
          <w:szCs w:val="28"/>
          <w:lang w:eastAsia="en-GB" w:bidi="bn-IN"/>
        </w:rPr>
      </w:pPr>
      <w:r w:rsidRPr="00DC5C86">
        <w:rPr>
          <w:noProof/>
          <w:lang w:val="en-US" w:eastAsia="fr-FR"/>
        </w:rPr>
        <w:t>A.5.4.1</w:t>
      </w:r>
      <w:r w:rsidRPr="00E87C9F">
        <w:rPr>
          <w:rFonts w:ascii="Calibri" w:hAnsi="Calibri" w:cs="Vrinda"/>
          <w:noProof/>
          <w:sz w:val="22"/>
          <w:szCs w:val="28"/>
          <w:lang w:eastAsia="en-GB" w:bidi="bn-IN"/>
        </w:rPr>
        <w:tab/>
      </w:r>
      <w:r w:rsidRPr="00DC5C86">
        <w:rPr>
          <w:noProof/>
          <w:lang w:val="en-US" w:eastAsia="fr-FR"/>
        </w:rPr>
        <w:t>Introduction</w:t>
      </w:r>
      <w:r>
        <w:rPr>
          <w:noProof/>
        </w:rPr>
        <w:tab/>
      </w:r>
      <w:r>
        <w:rPr>
          <w:noProof/>
        </w:rPr>
        <w:fldChar w:fldCharType="begin" w:fldLock="1"/>
      </w:r>
      <w:r>
        <w:rPr>
          <w:noProof/>
        </w:rPr>
        <w:instrText xml:space="preserve"> PAGEREF _Toc106524207 \h </w:instrText>
      </w:r>
      <w:r>
        <w:rPr>
          <w:noProof/>
        </w:rPr>
      </w:r>
      <w:r>
        <w:rPr>
          <w:noProof/>
        </w:rPr>
        <w:fldChar w:fldCharType="separate"/>
      </w:r>
      <w:r>
        <w:rPr>
          <w:noProof/>
        </w:rPr>
        <w:t>49</w:t>
      </w:r>
      <w:r>
        <w:rPr>
          <w:noProof/>
        </w:rPr>
        <w:fldChar w:fldCharType="end"/>
      </w:r>
    </w:p>
    <w:p w14:paraId="5B03A9F1" w14:textId="77777777" w:rsidR="00AC6AD1" w:rsidRPr="00E87C9F" w:rsidRDefault="00AC6AD1">
      <w:pPr>
        <w:pStyle w:val="TOC4"/>
        <w:rPr>
          <w:rFonts w:ascii="Calibri" w:hAnsi="Calibri" w:cs="Vrinda"/>
          <w:noProof/>
          <w:sz w:val="22"/>
          <w:szCs w:val="28"/>
          <w:lang w:eastAsia="en-GB" w:bidi="bn-IN"/>
        </w:rPr>
      </w:pPr>
      <w:r w:rsidRPr="00DC5C86">
        <w:rPr>
          <w:noProof/>
          <w:lang w:val="en-US" w:eastAsia="fr-FR"/>
        </w:rPr>
        <w:t>A.5.4.2</w:t>
      </w:r>
      <w:r w:rsidRPr="00E87C9F">
        <w:rPr>
          <w:rFonts w:ascii="Calibri" w:hAnsi="Calibri" w:cs="Vrinda"/>
          <w:noProof/>
          <w:sz w:val="22"/>
          <w:szCs w:val="28"/>
          <w:lang w:eastAsia="en-GB" w:bidi="bn-IN"/>
        </w:rPr>
        <w:tab/>
      </w:r>
      <w:r w:rsidRPr="00DC5C86">
        <w:rPr>
          <w:noProof/>
          <w:lang w:val="en-US" w:eastAsia="fr-FR"/>
        </w:rPr>
        <w:t>Content ingestion steps</w:t>
      </w:r>
      <w:r>
        <w:rPr>
          <w:noProof/>
        </w:rPr>
        <w:tab/>
      </w:r>
      <w:r>
        <w:rPr>
          <w:noProof/>
        </w:rPr>
        <w:fldChar w:fldCharType="begin" w:fldLock="1"/>
      </w:r>
      <w:r>
        <w:rPr>
          <w:noProof/>
        </w:rPr>
        <w:instrText xml:space="preserve"> PAGEREF _Toc106524208 \h </w:instrText>
      </w:r>
      <w:r>
        <w:rPr>
          <w:noProof/>
        </w:rPr>
      </w:r>
      <w:r>
        <w:rPr>
          <w:noProof/>
        </w:rPr>
        <w:fldChar w:fldCharType="separate"/>
      </w:r>
      <w:r>
        <w:rPr>
          <w:noProof/>
        </w:rPr>
        <w:t>49</w:t>
      </w:r>
      <w:r>
        <w:rPr>
          <w:noProof/>
        </w:rPr>
        <w:fldChar w:fldCharType="end"/>
      </w:r>
    </w:p>
    <w:p w14:paraId="369B59B1" w14:textId="77777777" w:rsidR="00AC6AD1" w:rsidRPr="00E87C9F" w:rsidRDefault="00AC6AD1" w:rsidP="00AC6AD1">
      <w:pPr>
        <w:pStyle w:val="TOC8"/>
        <w:rPr>
          <w:rFonts w:ascii="Calibri" w:hAnsi="Calibri" w:cs="Vrinda"/>
          <w:b w:val="0"/>
          <w:noProof/>
          <w:szCs w:val="28"/>
          <w:lang w:eastAsia="en-GB" w:bidi="bn-IN"/>
        </w:rPr>
      </w:pPr>
      <w:r>
        <w:rPr>
          <w:noProof/>
        </w:rPr>
        <w:t>Annex B (informative): Change history</w:t>
      </w:r>
      <w:r>
        <w:rPr>
          <w:noProof/>
        </w:rPr>
        <w:tab/>
      </w:r>
      <w:r>
        <w:rPr>
          <w:noProof/>
        </w:rPr>
        <w:fldChar w:fldCharType="begin" w:fldLock="1"/>
      </w:r>
      <w:r>
        <w:rPr>
          <w:noProof/>
        </w:rPr>
        <w:instrText xml:space="preserve"> PAGEREF _Toc106524209 \h </w:instrText>
      </w:r>
      <w:r>
        <w:rPr>
          <w:noProof/>
        </w:rPr>
      </w:r>
      <w:r>
        <w:rPr>
          <w:noProof/>
        </w:rPr>
        <w:fldChar w:fldCharType="separate"/>
      </w:r>
      <w:r>
        <w:rPr>
          <w:noProof/>
        </w:rPr>
        <w:t>50</w:t>
      </w:r>
      <w:r>
        <w:rPr>
          <w:noProof/>
        </w:rPr>
        <w:fldChar w:fldCharType="end"/>
      </w:r>
    </w:p>
    <w:p w14:paraId="00CCBEA9" w14:textId="77777777" w:rsidR="00080512" w:rsidRPr="00CB3DD1" w:rsidRDefault="00D00DC1">
      <w:r>
        <w:rPr>
          <w:noProof/>
          <w:sz w:val="22"/>
        </w:rPr>
        <w:fldChar w:fldCharType="end"/>
      </w:r>
    </w:p>
    <w:p w14:paraId="49BB0753" w14:textId="77777777" w:rsidR="00080512" w:rsidRPr="00CB3DD1" w:rsidRDefault="00080512">
      <w:pPr>
        <w:pStyle w:val="Heading1"/>
      </w:pPr>
      <w:r w:rsidRPr="00CB3DD1">
        <w:br w:type="page"/>
      </w:r>
      <w:bookmarkStart w:id="7" w:name="_Toc106524146"/>
      <w:r w:rsidRPr="00CB3DD1">
        <w:lastRenderedPageBreak/>
        <w:t>Foreword</w:t>
      </w:r>
      <w:bookmarkEnd w:id="7"/>
    </w:p>
    <w:p w14:paraId="2714E242" w14:textId="77777777" w:rsidR="00080512" w:rsidRPr="00CB3DD1" w:rsidRDefault="00080512">
      <w:r w:rsidRPr="00CB3DD1">
        <w:t>This Technical Specification has been produced by the 3</w:t>
      </w:r>
      <w:r w:rsidR="00F04712" w:rsidRPr="00CB3DD1">
        <w:t>rd</w:t>
      </w:r>
      <w:r w:rsidRPr="00CB3DD1">
        <w:t xml:space="preserve"> Generation Partnership Project (3GPP).</w:t>
      </w:r>
    </w:p>
    <w:p w14:paraId="6738BA84" w14:textId="77777777" w:rsidR="00080512" w:rsidRPr="00CB3DD1" w:rsidRDefault="00080512">
      <w:r w:rsidRPr="00CB3DD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658512B" w14:textId="77777777" w:rsidR="00080512" w:rsidRPr="00CB3DD1" w:rsidRDefault="00080512">
      <w:pPr>
        <w:pStyle w:val="B1"/>
      </w:pPr>
      <w:r w:rsidRPr="00CB3DD1">
        <w:t xml:space="preserve">Version </w:t>
      </w:r>
      <w:proofErr w:type="spellStart"/>
      <w:r w:rsidRPr="00CB3DD1">
        <w:t>x.y.z</w:t>
      </w:r>
      <w:proofErr w:type="spellEnd"/>
    </w:p>
    <w:p w14:paraId="052E91BA" w14:textId="77777777" w:rsidR="00080512" w:rsidRPr="00CB3DD1" w:rsidRDefault="00080512">
      <w:pPr>
        <w:pStyle w:val="B1"/>
      </w:pPr>
      <w:r w:rsidRPr="00CB3DD1">
        <w:t>where:</w:t>
      </w:r>
    </w:p>
    <w:p w14:paraId="66993B66" w14:textId="77777777" w:rsidR="00080512" w:rsidRPr="00CB3DD1" w:rsidRDefault="00080512">
      <w:pPr>
        <w:pStyle w:val="B2"/>
      </w:pPr>
      <w:r w:rsidRPr="00CB3DD1">
        <w:t>x</w:t>
      </w:r>
      <w:r w:rsidRPr="00CB3DD1">
        <w:tab/>
        <w:t>the first digit:</w:t>
      </w:r>
    </w:p>
    <w:p w14:paraId="1F88A60D" w14:textId="77777777" w:rsidR="00080512" w:rsidRPr="00CB3DD1" w:rsidRDefault="00080512">
      <w:pPr>
        <w:pStyle w:val="B3"/>
      </w:pPr>
      <w:r w:rsidRPr="00CB3DD1">
        <w:t>1</w:t>
      </w:r>
      <w:r w:rsidRPr="00CB3DD1">
        <w:tab/>
        <w:t>presented to TSG for information;</w:t>
      </w:r>
    </w:p>
    <w:p w14:paraId="58570D13" w14:textId="77777777" w:rsidR="00080512" w:rsidRPr="00CB3DD1" w:rsidRDefault="00080512">
      <w:pPr>
        <w:pStyle w:val="B3"/>
      </w:pPr>
      <w:r w:rsidRPr="00CB3DD1">
        <w:t>2</w:t>
      </w:r>
      <w:r w:rsidRPr="00CB3DD1">
        <w:tab/>
        <w:t>presented to TSG for approval;</w:t>
      </w:r>
    </w:p>
    <w:p w14:paraId="1E9D6F44" w14:textId="77777777" w:rsidR="00080512" w:rsidRPr="00CB3DD1" w:rsidRDefault="00080512">
      <w:pPr>
        <w:pStyle w:val="B3"/>
      </w:pPr>
      <w:r w:rsidRPr="00CB3DD1">
        <w:t>3</w:t>
      </w:r>
      <w:r w:rsidRPr="00CB3DD1">
        <w:tab/>
        <w:t>or greater indicates TSG approved document under change control.</w:t>
      </w:r>
    </w:p>
    <w:p w14:paraId="18C2439F" w14:textId="77777777" w:rsidR="00080512" w:rsidRPr="00CB3DD1" w:rsidRDefault="003A5AF5">
      <w:pPr>
        <w:pStyle w:val="B2"/>
      </w:pPr>
      <w:r w:rsidRPr="00CB3DD1">
        <w:t>Y</w:t>
      </w:r>
      <w:r w:rsidR="00080512" w:rsidRPr="00CB3DD1">
        <w:tab/>
        <w:t>the second digit is incremented for all changes of substance, i.e. technical enhancements, corrections, updates, etc.</w:t>
      </w:r>
    </w:p>
    <w:p w14:paraId="6FA8DBE9" w14:textId="77777777" w:rsidR="00080512" w:rsidRPr="00CB3DD1" w:rsidRDefault="00080512">
      <w:pPr>
        <w:pStyle w:val="B2"/>
      </w:pPr>
      <w:r w:rsidRPr="00CB3DD1">
        <w:t>z</w:t>
      </w:r>
      <w:r w:rsidRPr="00CB3DD1">
        <w:tab/>
        <w:t>the third digit is incremented when editorial only changes have been incorporated in the document.</w:t>
      </w:r>
    </w:p>
    <w:p w14:paraId="3C097FD7" w14:textId="77777777" w:rsidR="00CF3574" w:rsidRPr="00CB3DD1" w:rsidRDefault="00CF3574" w:rsidP="00CF3574">
      <w:pPr>
        <w:pStyle w:val="Heading1"/>
      </w:pPr>
      <w:bookmarkStart w:id="8" w:name="_Toc106524147"/>
      <w:r w:rsidRPr="00CB3DD1">
        <w:t>Introduction</w:t>
      </w:r>
      <w:bookmarkEnd w:id="8"/>
    </w:p>
    <w:p w14:paraId="537A413B" w14:textId="77777777" w:rsidR="00CF3574" w:rsidRPr="00CB3DD1" w:rsidRDefault="00CF3574" w:rsidP="00CF3574">
      <w:r w:rsidRPr="00CB3DD1">
        <w:t xml:space="preserve">The present document defines a northbound interface between the BM-SC and the content provider. The interface is called </w:t>
      </w:r>
      <w:proofErr w:type="spellStart"/>
      <w:r w:rsidRPr="00CB3DD1">
        <w:t>xMB</w:t>
      </w:r>
      <w:proofErr w:type="spellEnd"/>
      <w:r w:rsidRPr="00CB3DD1">
        <w:t xml:space="preserve">. Both external (3rd party) content providers and 3GPP defined API invokers e.g. GCS AS can use the </w:t>
      </w:r>
      <w:proofErr w:type="spellStart"/>
      <w:r w:rsidRPr="00CB3DD1">
        <w:t>xMB</w:t>
      </w:r>
      <w:proofErr w:type="spellEnd"/>
      <w:r w:rsidRPr="00CB3DD1">
        <w:t xml:space="preserve"> reference point to access BM-SC provided delivery services.</w:t>
      </w:r>
    </w:p>
    <w:p w14:paraId="14256461" w14:textId="77777777" w:rsidR="00CF3574" w:rsidRPr="00CB3DD1" w:rsidRDefault="00CF3574" w:rsidP="00CF3574">
      <w:r w:rsidRPr="00CB3DD1">
        <w:t xml:space="preserve">The </w:t>
      </w:r>
      <w:proofErr w:type="spellStart"/>
      <w:r w:rsidRPr="00CB3DD1">
        <w:t>xMB</w:t>
      </w:r>
      <w:proofErr w:type="spellEnd"/>
      <w:r w:rsidRPr="00CB3DD1">
        <w:t xml:space="preserve"> reference point supports different session types, such as generic file delivery e.g</w:t>
      </w:r>
      <w:r w:rsidR="000C2611" w:rsidRPr="00CB3DD1">
        <w:t>.</w:t>
      </w:r>
      <w:r w:rsidRPr="00CB3DD1">
        <w:t xml:space="preserve"> for </w:t>
      </w:r>
      <w:proofErr w:type="spellStart"/>
      <w:r w:rsidRPr="00CB3DD1">
        <w:t>MCData</w:t>
      </w:r>
      <w:proofErr w:type="spellEnd"/>
      <w:r w:rsidRPr="00CB3DD1">
        <w:t xml:space="preserve">, application streaming, including DASH streaming, RTP ingest and ingest for transparent delivery. The </w:t>
      </w:r>
      <w:proofErr w:type="spellStart"/>
      <w:r w:rsidRPr="00CB3DD1">
        <w:t>xMB</w:t>
      </w:r>
      <w:proofErr w:type="spellEnd"/>
      <w:r w:rsidRPr="00CB3DD1">
        <w:t xml:space="preserve"> reference point supports unicast delivery of content, e.g. for devices outside of the MBMS coverage area.</w:t>
      </w:r>
    </w:p>
    <w:p w14:paraId="79889EF2" w14:textId="77777777" w:rsidR="00CF3574" w:rsidRPr="00CB3DD1" w:rsidRDefault="00CF3574" w:rsidP="00CF3574">
      <w:r w:rsidRPr="00CB3DD1">
        <w:t xml:space="preserve">The </w:t>
      </w:r>
      <w:proofErr w:type="spellStart"/>
      <w:r w:rsidRPr="00CB3DD1">
        <w:t>xMB</w:t>
      </w:r>
      <w:proofErr w:type="spellEnd"/>
      <w:r w:rsidRPr="00CB3DD1">
        <w:t xml:space="preserve"> reference point is fully integrated into the Common API Framework for 3GPP Northbound APIs (CAPIF).</w:t>
      </w:r>
    </w:p>
    <w:p w14:paraId="0946B596" w14:textId="77777777" w:rsidR="00080512" w:rsidRPr="00CB3DD1" w:rsidRDefault="005669F6" w:rsidP="001A0D76">
      <w:pPr>
        <w:pStyle w:val="Heading1"/>
      </w:pPr>
      <w:r w:rsidRPr="00CB3DD1">
        <w:br w:type="page"/>
      </w:r>
      <w:bookmarkStart w:id="9" w:name="_Toc106524148"/>
      <w:r w:rsidR="00080512" w:rsidRPr="00CB3DD1">
        <w:lastRenderedPageBreak/>
        <w:t>1</w:t>
      </w:r>
      <w:r w:rsidR="00080512" w:rsidRPr="00CB3DD1">
        <w:tab/>
        <w:t>Scope</w:t>
      </w:r>
      <w:bookmarkEnd w:id="9"/>
    </w:p>
    <w:p w14:paraId="78B0DEC8" w14:textId="77777777" w:rsidR="002972F7" w:rsidRPr="00CB3DD1" w:rsidRDefault="002972F7" w:rsidP="002972F7">
      <w:r w:rsidRPr="00CB3DD1">
        <w:t>The present document</w:t>
      </w:r>
      <w:r w:rsidR="00CF3574" w:rsidRPr="00CB3DD1">
        <w:t xml:space="preserve"> provides interaction methods and interfaces between a BM-SC and a content provider. The purpose of the document is the definition of enablers for the usage of MBMS delivery.</w:t>
      </w:r>
    </w:p>
    <w:p w14:paraId="345F8DB3" w14:textId="77777777" w:rsidR="00080512" w:rsidRPr="00CB3DD1" w:rsidRDefault="00080512">
      <w:pPr>
        <w:pStyle w:val="Heading1"/>
      </w:pPr>
      <w:bookmarkStart w:id="10" w:name="_Toc106524149"/>
      <w:r w:rsidRPr="00CB3DD1">
        <w:t>2</w:t>
      </w:r>
      <w:r w:rsidRPr="00CB3DD1">
        <w:tab/>
        <w:t>References</w:t>
      </w:r>
      <w:bookmarkEnd w:id="10"/>
    </w:p>
    <w:p w14:paraId="50CBED5C" w14:textId="77777777" w:rsidR="00080512" w:rsidRPr="00CB3DD1" w:rsidRDefault="00080512">
      <w:r w:rsidRPr="00CB3DD1">
        <w:t>The following documents contain provisions which, through reference in this text, constitute provisions of the present document.</w:t>
      </w:r>
    </w:p>
    <w:p w14:paraId="3A5DBA63" w14:textId="77777777" w:rsidR="00080512" w:rsidRPr="00CB3DD1" w:rsidRDefault="00051834" w:rsidP="00051834">
      <w:pPr>
        <w:pStyle w:val="B1"/>
      </w:pPr>
      <w:bookmarkStart w:id="11" w:name="OLE_LINK1"/>
      <w:bookmarkStart w:id="12" w:name="OLE_LINK2"/>
      <w:bookmarkStart w:id="13" w:name="OLE_LINK3"/>
      <w:bookmarkStart w:id="14" w:name="OLE_LINK4"/>
      <w:r w:rsidRPr="00CB3DD1">
        <w:t>-</w:t>
      </w:r>
      <w:r w:rsidRPr="00CB3DD1">
        <w:tab/>
      </w:r>
      <w:r w:rsidR="00080512" w:rsidRPr="00CB3DD1">
        <w:t>References are either specific (identified by date of publication, edition numbe</w:t>
      </w:r>
      <w:r w:rsidR="00DC4DA2" w:rsidRPr="00CB3DD1">
        <w:t>r, version number, etc.) or non</w:t>
      </w:r>
      <w:r w:rsidR="00DC4DA2" w:rsidRPr="00CB3DD1">
        <w:noBreakHyphen/>
      </w:r>
      <w:r w:rsidR="00080512" w:rsidRPr="00CB3DD1">
        <w:t>specific.</w:t>
      </w:r>
    </w:p>
    <w:p w14:paraId="38C44B3F" w14:textId="77777777" w:rsidR="00080512" w:rsidRPr="00CB3DD1" w:rsidRDefault="00051834" w:rsidP="00051834">
      <w:pPr>
        <w:pStyle w:val="B1"/>
      </w:pPr>
      <w:r w:rsidRPr="00CB3DD1">
        <w:t>-</w:t>
      </w:r>
      <w:r w:rsidRPr="00CB3DD1">
        <w:tab/>
      </w:r>
      <w:r w:rsidR="00080512" w:rsidRPr="00CB3DD1">
        <w:t>For a specific reference, subsequent revisions do not apply.</w:t>
      </w:r>
    </w:p>
    <w:p w14:paraId="5D877D36" w14:textId="77777777" w:rsidR="00080512" w:rsidRPr="00CB3DD1" w:rsidRDefault="00051834" w:rsidP="00051834">
      <w:pPr>
        <w:pStyle w:val="B1"/>
      </w:pPr>
      <w:r w:rsidRPr="00CB3DD1">
        <w:t>-</w:t>
      </w:r>
      <w:r w:rsidRPr="00CB3DD1">
        <w:tab/>
      </w:r>
      <w:r w:rsidR="00080512" w:rsidRPr="00CB3DD1">
        <w:t>For a non-specific reference, the latest version applies. In the case of a reference to a 3GPP document (including a GSM document), a non-specific reference implicitly refers to the latest version of that document</w:t>
      </w:r>
      <w:r w:rsidR="00080512" w:rsidRPr="00CB3DD1">
        <w:rPr>
          <w:i/>
        </w:rPr>
        <w:t xml:space="preserve"> in the same Release as the present document</w:t>
      </w:r>
      <w:r w:rsidR="00080512" w:rsidRPr="00CB3DD1">
        <w:t>.</w:t>
      </w:r>
    </w:p>
    <w:bookmarkEnd w:id="11"/>
    <w:bookmarkEnd w:id="12"/>
    <w:bookmarkEnd w:id="13"/>
    <w:bookmarkEnd w:id="14"/>
    <w:p w14:paraId="31DB6BD7" w14:textId="77777777" w:rsidR="00EC4A25" w:rsidRPr="00CB3DD1" w:rsidRDefault="00EC4A25" w:rsidP="00EC4A25">
      <w:pPr>
        <w:pStyle w:val="EX"/>
      </w:pPr>
      <w:r w:rsidRPr="00CB3DD1">
        <w:t>[1]</w:t>
      </w:r>
      <w:r w:rsidRPr="00CB3DD1">
        <w:tab/>
        <w:t>3GPP TR 21.905: "Vocabulary for 3GPP Specifications".</w:t>
      </w:r>
    </w:p>
    <w:p w14:paraId="49C4EE2C" w14:textId="77777777" w:rsidR="00884580" w:rsidRPr="00CB3DD1" w:rsidRDefault="00884580" w:rsidP="00884580">
      <w:pPr>
        <w:pStyle w:val="EX"/>
      </w:pPr>
      <w:r w:rsidRPr="00CB3DD1">
        <w:t>[</w:t>
      </w:r>
      <w:r w:rsidR="00C00EF0" w:rsidRPr="00CB3DD1">
        <w:t>2</w:t>
      </w:r>
      <w:r w:rsidRPr="00CB3DD1">
        <w:t>]</w:t>
      </w:r>
      <w:r w:rsidRPr="00CB3DD1">
        <w:tab/>
        <w:t>3GPP TS 26.346: "Multimedia Broadcast/Multicast Service (MBMS); Protocols and codecs"</w:t>
      </w:r>
      <w:r w:rsidR="00DB3050" w:rsidRPr="00CB3DD1">
        <w:t>.</w:t>
      </w:r>
    </w:p>
    <w:p w14:paraId="22F1EA60" w14:textId="77777777" w:rsidR="00884580" w:rsidRPr="00CB3DD1" w:rsidRDefault="00884580" w:rsidP="00884580">
      <w:pPr>
        <w:pStyle w:val="EX"/>
      </w:pPr>
      <w:r w:rsidRPr="00CB3DD1">
        <w:t>[</w:t>
      </w:r>
      <w:r w:rsidR="00C00EF0" w:rsidRPr="00CB3DD1">
        <w:t>3</w:t>
      </w:r>
      <w:r w:rsidRPr="00CB3DD1">
        <w:t>]</w:t>
      </w:r>
      <w:r w:rsidRPr="00CB3DD1">
        <w:tab/>
        <w:t>3GPP TS 26.234: "</w:t>
      </w:r>
      <w:r w:rsidR="00F208F9" w:rsidRPr="00CB3DD1">
        <w:t>Transparent end-to-end Packet-switched Streaming Service (PSS);</w:t>
      </w:r>
      <w:r w:rsidRPr="00CB3DD1">
        <w:t xml:space="preserve"> Protocols and codecs".</w:t>
      </w:r>
    </w:p>
    <w:p w14:paraId="35B916EE" w14:textId="77777777" w:rsidR="00884580" w:rsidRPr="00CB3DD1" w:rsidRDefault="00884580" w:rsidP="00884580">
      <w:pPr>
        <w:pStyle w:val="EX"/>
      </w:pPr>
      <w:r w:rsidRPr="00CB3DD1">
        <w:t>[</w:t>
      </w:r>
      <w:r w:rsidR="00C00EF0" w:rsidRPr="00CB3DD1">
        <w:t>4</w:t>
      </w:r>
      <w:r w:rsidRPr="00CB3DD1">
        <w:t>]</w:t>
      </w:r>
      <w:r w:rsidRPr="00CB3DD1">
        <w:tab/>
        <w:t>3GPP TS 26.247: "Transparent end-to-end Packet-switched Streaming Service (PSS); Progressive Download and Dynamic Adaptive Streaming over HTTP (3GP-DASH)".</w:t>
      </w:r>
    </w:p>
    <w:p w14:paraId="18B168D4" w14:textId="77777777" w:rsidR="00884580" w:rsidRPr="00CB3DD1" w:rsidRDefault="00884580" w:rsidP="00884580">
      <w:pPr>
        <w:pStyle w:val="EX"/>
      </w:pPr>
      <w:r w:rsidRPr="00CB3DD1">
        <w:t>[</w:t>
      </w:r>
      <w:r w:rsidR="00C00EF0" w:rsidRPr="00CB3DD1">
        <w:t>5</w:t>
      </w:r>
      <w:r w:rsidRPr="00CB3DD1">
        <w:t>]</w:t>
      </w:r>
      <w:r w:rsidRPr="00CB3DD1">
        <w:tab/>
        <w:t>3GPP TS 33.310: "Network Domain Security (NDS); Authentication Framework (AF)"</w:t>
      </w:r>
      <w:r w:rsidR="00DB3050" w:rsidRPr="00CB3DD1">
        <w:t>.</w:t>
      </w:r>
    </w:p>
    <w:p w14:paraId="690F419D" w14:textId="77777777" w:rsidR="00C00EF0" w:rsidRPr="00CB3DD1" w:rsidRDefault="00C00EF0" w:rsidP="00C00EF0">
      <w:pPr>
        <w:pStyle w:val="EX"/>
      </w:pPr>
      <w:r w:rsidRPr="00CB3DD1">
        <w:t>[6]</w:t>
      </w:r>
      <w:r w:rsidRPr="00CB3DD1">
        <w:tab/>
      </w:r>
      <w:r w:rsidR="00B24BB0" w:rsidRPr="00CB3DD1">
        <w:t xml:space="preserve">IETF </w:t>
      </w:r>
      <w:r w:rsidRPr="00CB3DD1">
        <w:t xml:space="preserve">RFC </w:t>
      </w:r>
      <w:r w:rsidR="00CF3574" w:rsidRPr="00CB3DD1">
        <w:t>6347</w:t>
      </w:r>
      <w:r w:rsidRPr="00CB3DD1">
        <w:t>: "Datagram Transport Layer Security</w:t>
      </w:r>
      <w:r w:rsidR="00CF3574" w:rsidRPr="00CB3DD1">
        <w:t xml:space="preserve"> Version 1.2</w:t>
      </w:r>
      <w:r w:rsidRPr="00CB3DD1">
        <w:t xml:space="preserve">", E. Rescorla, N. </w:t>
      </w:r>
      <w:proofErr w:type="spellStart"/>
      <w:r w:rsidRPr="00CB3DD1">
        <w:t>Modadugu</w:t>
      </w:r>
      <w:proofErr w:type="spellEnd"/>
      <w:r w:rsidR="00DB3050" w:rsidRPr="00CB3DD1">
        <w:t>.</w:t>
      </w:r>
    </w:p>
    <w:p w14:paraId="09551182" w14:textId="77777777" w:rsidR="00884580" w:rsidRPr="00CB3DD1" w:rsidRDefault="00884580" w:rsidP="00C00EF0">
      <w:pPr>
        <w:pStyle w:val="EX"/>
      </w:pPr>
      <w:r w:rsidRPr="00CB3DD1">
        <w:t>[</w:t>
      </w:r>
      <w:r w:rsidR="00C00EF0" w:rsidRPr="00CB3DD1">
        <w:t>7</w:t>
      </w:r>
      <w:r w:rsidRPr="00CB3DD1">
        <w:t>]</w:t>
      </w:r>
      <w:r w:rsidRPr="00CB3DD1">
        <w:tab/>
        <w:t>IETF RFC 4918</w:t>
      </w:r>
      <w:r w:rsidR="00B24BB0" w:rsidRPr="00CB3DD1">
        <w:t>:</w:t>
      </w:r>
      <w:r w:rsidRPr="00CB3DD1">
        <w:t xml:space="preserve"> "HTTP Extensions for Web Distributed Authoring and Versioning (WebDAV)", L. Dusseault</w:t>
      </w:r>
      <w:r w:rsidR="00DB3050" w:rsidRPr="00CB3DD1">
        <w:t>.</w:t>
      </w:r>
    </w:p>
    <w:p w14:paraId="1F8D6A2A" w14:textId="77777777" w:rsidR="0071210F" w:rsidRPr="00CB3DD1" w:rsidRDefault="0071210F" w:rsidP="0071210F">
      <w:pPr>
        <w:pStyle w:val="EX"/>
      </w:pPr>
      <w:r w:rsidRPr="00CB3DD1">
        <w:t>[8]</w:t>
      </w:r>
      <w:r w:rsidR="00FD710C" w:rsidRPr="00CB3DD1">
        <w:tab/>
      </w:r>
      <w:r w:rsidRPr="00CB3DD1">
        <w:t>IETF RFC 5795</w:t>
      </w:r>
      <w:r w:rsidR="00B24BB0" w:rsidRPr="00CB3DD1">
        <w:t>:</w:t>
      </w:r>
      <w:r w:rsidRPr="00CB3DD1">
        <w:t xml:space="preserve"> </w:t>
      </w:r>
      <w:r w:rsidR="001A0D76" w:rsidRPr="00CB3DD1">
        <w:t>"</w:t>
      </w:r>
      <w:r w:rsidRPr="00CB3DD1">
        <w:t>The Robust Header Compression (ROHC) Framework</w:t>
      </w:r>
      <w:r w:rsidR="001A0D76" w:rsidRPr="00CB3DD1">
        <w:t>"</w:t>
      </w:r>
      <w:r w:rsidR="00DB3050" w:rsidRPr="00CB3DD1">
        <w:t>.</w:t>
      </w:r>
    </w:p>
    <w:p w14:paraId="0F2EA11B" w14:textId="77777777" w:rsidR="0071210F" w:rsidRPr="00CB3DD1" w:rsidRDefault="0071210F" w:rsidP="0071210F">
      <w:pPr>
        <w:pStyle w:val="EX"/>
      </w:pPr>
      <w:r w:rsidRPr="00CB3DD1">
        <w:t>[9]</w:t>
      </w:r>
      <w:r w:rsidR="00FD710C" w:rsidRPr="00CB3DD1">
        <w:tab/>
      </w:r>
      <w:r w:rsidRPr="00CB3DD1">
        <w:t>IETF RFC 3095</w:t>
      </w:r>
      <w:r w:rsidR="00B24BB0" w:rsidRPr="00CB3DD1">
        <w:t>:</w:t>
      </w:r>
      <w:r w:rsidRPr="00CB3DD1">
        <w:t xml:space="preserve"> </w:t>
      </w:r>
      <w:r w:rsidR="001A0D76" w:rsidRPr="00CB3DD1">
        <w:t>"</w:t>
      </w:r>
      <w:proofErr w:type="spellStart"/>
      <w:r w:rsidRPr="00CB3DD1">
        <w:t>RObust</w:t>
      </w:r>
      <w:proofErr w:type="spellEnd"/>
      <w:r w:rsidRPr="00CB3DD1">
        <w:t xml:space="preserve"> Header Compression (ROHC): Framework and four profiles: RTP, UDP, ESP, and uncompressed</w:t>
      </w:r>
      <w:r w:rsidR="001A0D76" w:rsidRPr="00CB3DD1">
        <w:t>"</w:t>
      </w:r>
      <w:r w:rsidR="00DB3050" w:rsidRPr="00CB3DD1">
        <w:t>.</w:t>
      </w:r>
    </w:p>
    <w:p w14:paraId="0AE7461A" w14:textId="77777777" w:rsidR="00517690" w:rsidRPr="00CB3DD1" w:rsidRDefault="00517690" w:rsidP="00884580">
      <w:pPr>
        <w:pStyle w:val="EX"/>
      </w:pPr>
      <w:r w:rsidRPr="00CB3DD1">
        <w:t>[</w:t>
      </w:r>
      <w:r w:rsidR="00E00BE5" w:rsidRPr="00CB3DD1">
        <w:t>10</w:t>
      </w:r>
      <w:r w:rsidRPr="00CB3DD1">
        <w:t>]</w:t>
      </w:r>
      <w:r w:rsidRPr="00CB3DD1">
        <w:tab/>
        <w:t>3GPP TS 23.222: "Common API Framework for 3GPP Northbound APIs".</w:t>
      </w:r>
    </w:p>
    <w:p w14:paraId="65791D3F" w14:textId="77777777" w:rsidR="00D34216" w:rsidRPr="00CB3DD1" w:rsidRDefault="00D34216" w:rsidP="00D34216">
      <w:pPr>
        <w:pStyle w:val="EX"/>
      </w:pPr>
      <w:r w:rsidRPr="00CB3DD1">
        <w:t>[11]</w:t>
      </w:r>
      <w:r w:rsidRPr="00CB3DD1">
        <w:tab/>
        <w:t>IETF Internet-Draft</w:t>
      </w:r>
      <w:r w:rsidR="007E6784" w:rsidRPr="00CB3DD1">
        <w:t>:</w:t>
      </w:r>
      <w:r w:rsidRPr="00CB3DD1">
        <w:t xml:space="preserve"> </w:t>
      </w:r>
      <w:r w:rsidR="00464B1B" w:rsidRPr="00CB3DD1">
        <w:t>"</w:t>
      </w:r>
      <w:r w:rsidRPr="00CB3DD1">
        <w:t>JSON Schema: A Media Type for Describing JSON Documents</w:t>
      </w:r>
      <w:r w:rsidR="00464B1B" w:rsidRPr="00CB3DD1">
        <w:t>"</w:t>
      </w:r>
      <w:r w:rsidRPr="00CB3DD1">
        <w:t>, draft-wright-json-schema-01, April 15, 2017.</w:t>
      </w:r>
    </w:p>
    <w:p w14:paraId="7263F6DD" w14:textId="77777777" w:rsidR="0081053B" w:rsidRPr="00CB3DD1" w:rsidRDefault="0081053B" w:rsidP="00D34216">
      <w:pPr>
        <w:pStyle w:val="EX"/>
      </w:pPr>
      <w:r w:rsidRPr="00CB3DD1">
        <w:t>[12]</w:t>
      </w:r>
      <w:r w:rsidRPr="00CB3DD1">
        <w:tab/>
        <w:t>3GPP TS 23.280, "Common functional architecture to support mission critical services; Stage 2".</w:t>
      </w:r>
    </w:p>
    <w:p w14:paraId="00027B98" w14:textId="77777777" w:rsidR="00DE386B" w:rsidRPr="00CB3DD1" w:rsidRDefault="00DE386B" w:rsidP="00D34216">
      <w:pPr>
        <w:pStyle w:val="EX"/>
      </w:pPr>
      <w:r w:rsidRPr="00CB3DD1">
        <w:t>[13]</w:t>
      </w:r>
      <w:r w:rsidRPr="00CB3DD1">
        <w:tab/>
        <w:t xml:space="preserve">3GPP TS 29.061: "Interworking between the Public Land Mobile Network (PLMN) supporting </w:t>
      </w:r>
      <w:proofErr w:type="gramStart"/>
      <w:r w:rsidRPr="00CB3DD1">
        <w:t>packet based</w:t>
      </w:r>
      <w:proofErr w:type="gramEnd"/>
      <w:r w:rsidRPr="00CB3DD1">
        <w:t xml:space="preserve"> services and Packet Data Networks (PDN)".</w:t>
      </w:r>
    </w:p>
    <w:p w14:paraId="7A4C1AB5" w14:textId="77777777" w:rsidR="00DE386B" w:rsidRPr="00CB3DD1" w:rsidRDefault="00DE386B" w:rsidP="00D34216">
      <w:pPr>
        <w:pStyle w:val="EX"/>
      </w:pPr>
      <w:r w:rsidRPr="00CB3DD1">
        <w:t>[14]</w:t>
      </w:r>
      <w:r w:rsidRPr="00CB3DD1">
        <w:tab/>
        <w:t>3GPP TS 29.468</w:t>
      </w:r>
      <w:r w:rsidR="00163BDF" w:rsidRPr="00CB3DD1">
        <w:t>: "Group Communication System Enablers for LTE (GCSE_LTE); MB2 reference point; Stage 3".</w:t>
      </w:r>
    </w:p>
    <w:p w14:paraId="54A97D34" w14:textId="77777777" w:rsidR="00CD16E8" w:rsidRPr="00CB3DD1" w:rsidRDefault="00912226" w:rsidP="00D34216">
      <w:pPr>
        <w:pStyle w:val="EX"/>
      </w:pPr>
      <w:r w:rsidRPr="00CB3DD1">
        <w:t>[</w:t>
      </w:r>
      <w:r w:rsidR="00CD16E8" w:rsidRPr="00CB3DD1">
        <w:t>15]</w:t>
      </w:r>
      <w:r w:rsidR="00CD16E8" w:rsidRPr="00CB3DD1">
        <w:tab/>
        <w:t xml:space="preserve">IETF RFC 5234 (January 2008): "Augmented BNF for Syntax Specifications: ABNF", D. Crocker and P. </w:t>
      </w:r>
      <w:proofErr w:type="spellStart"/>
      <w:r w:rsidR="00CD16E8" w:rsidRPr="00CB3DD1">
        <w:t>Overell</w:t>
      </w:r>
      <w:proofErr w:type="spellEnd"/>
      <w:r w:rsidR="00CD16E8" w:rsidRPr="00CB3DD1">
        <w:t>.</w:t>
      </w:r>
    </w:p>
    <w:p w14:paraId="05350771" w14:textId="77777777" w:rsidR="00E35138" w:rsidRDefault="007527BA" w:rsidP="005669F6">
      <w:pPr>
        <w:pStyle w:val="EX"/>
      </w:pPr>
      <w:r w:rsidRPr="00CB3DD1">
        <w:t>[16]</w:t>
      </w:r>
      <w:r w:rsidRPr="00CB3DD1">
        <w:tab/>
        <w:t>3GPP TS 23.246: "Multimedia Broadcast/Multicast Service (MBMS); Architecture and functional description".</w:t>
      </w:r>
    </w:p>
    <w:p w14:paraId="5E6B1B78" w14:textId="77777777" w:rsidR="008561D5" w:rsidRPr="00CB3DD1" w:rsidRDefault="008561D5" w:rsidP="005669F6">
      <w:pPr>
        <w:pStyle w:val="EX"/>
      </w:pPr>
      <w:r w:rsidRPr="00CB3DD1">
        <w:t>[1</w:t>
      </w:r>
      <w:r w:rsidRPr="00CC02CC">
        <w:rPr>
          <w:lang w:val="en-US"/>
        </w:rPr>
        <w:t>7</w:t>
      </w:r>
      <w:r w:rsidRPr="00CB3DD1">
        <w:t>]</w:t>
      </w:r>
      <w:r w:rsidRPr="00CB3DD1">
        <w:tab/>
        <w:t>3GPP TS 2</w:t>
      </w:r>
      <w:r w:rsidRPr="00CC02CC">
        <w:rPr>
          <w:lang w:val="en-US"/>
        </w:rPr>
        <w:t>6</w:t>
      </w:r>
      <w:r w:rsidRPr="00CB3DD1">
        <w:t>.</w:t>
      </w:r>
      <w:r w:rsidRPr="00CC02CC">
        <w:rPr>
          <w:lang w:val="en-US"/>
        </w:rPr>
        <w:t>50</w:t>
      </w:r>
      <w:r>
        <w:rPr>
          <w:lang w:val="en-US"/>
        </w:rPr>
        <w:t>1</w:t>
      </w:r>
      <w:r w:rsidRPr="00CB3DD1">
        <w:t>: "</w:t>
      </w:r>
      <w:r w:rsidRPr="00F2235D">
        <w:t>5G Media Streaming (5GMS); General description and architecture</w:t>
      </w:r>
      <w:r w:rsidRPr="00CB3DD1">
        <w:t>".</w:t>
      </w:r>
    </w:p>
    <w:p w14:paraId="4E09A4E2" w14:textId="77777777" w:rsidR="00080512" w:rsidRPr="00CB3DD1" w:rsidRDefault="00080512">
      <w:pPr>
        <w:pStyle w:val="Heading1"/>
      </w:pPr>
      <w:bookmarkStart w:id="15" w:name="_Toc106524150"/>
      <w:r w:rsidRPr="00CB3DD1">
        <w:lastRenderedPageBreak/>
        <w:t>3</w:t>
      </w:r>
      <w:r w:rsidRPr="00CB3DD1">
        <w:tab/>
        <w:t>Definitions</w:t>
      </w:r>
      <w:r w:rsidR="008028A4" w:rsidRPr="00CB3DD1">
        <w:t xml:space="preserve"> and abbreviations</w:t>
      </w:r>
      <w:bookmarkEnd w:id="15"/>
    </w:p>
    <w:p w14:paraId="63074738" w14:textId="77777777" w:rsidR="00080512" w:rsidRPr="00CB3DD1" w:rsidRDefault="00080512">
      <w:pPr>
        <w:pStyle w:val="Heading2"/>
      </w:pPr>
      <w:bookmarkStart w:id="16" w:name="_Toc106524151"/>
      <w:r w:rsidRPr="00CB3DD1">
        <w:t>3.1</w:t>
      </w:r>
      <w:r w:rsidRPr="00CB3DD1">
        <w:tab/>
        <w:t>Definitions</w:t>
      </w:r>
      <w:bookmarkEnd w:id="16"/>
    </w:p>
    <w:p w14:paraId="2944165F" w14:textId="77777777" w:rsidR="00080512" w:rsidRPr="00CB3DD1" w:rsidRDefault="00080512">
      <w:r w:rsidRPr="00CB3DD1">
        <w:t xml:space="preserve">For the purposes of the present document, the terms and definitions given in </w:t>
      </w:r>
      <w:bookmarkStart w:id="17" w:name="OLE_LINK6"/>
      <w:bookmarkStart w:id="18" w:name="OLE_LINK7"/>
      <w:bookmarkStart w:id="19" w:name="OLE_LINK8"/>
      <w:r w:rsidR="00DF62CD" w:rsidRPr="00CB3DD1">
        <w:t xml:space="preserve">3GPP </w:t>
      </w:r>
      <w:bookmarkEnd w:id="17"/>
      <w:bookmarkEnd w:id="18"/>
      <w:bookmarkEnd w:id="19"/>
      <w:r w:rsidRPr="00CB3DD1">
        <w:t>TR 21.905 [</w:t>
      </w:r>
      <w:r w:rsidR="004D3578" w:rsidRPr="00CB3DD1">
        <w:t>1</w:t>
      </w:r>
      <w:r w:rsidRPr="00CB3DD1">
        <w:t xml:space="preserve">] and the following apply. A term defined in the present document takes precedence over the definition of the same term, if any, in </w:t>
      </w:r>
      <w:r w:rsidR="00DF62CD" w:rsidRPr="00CB3DD1">
        <w:t xml:space="preserve">3GPP </w:t>
      </w:r>
      <w:r w:rsidRPr="00CB3DD1">
        <w:t>TR 21.905 [</w:t>
      </w:r>
      <w:r w:rsidR="004D3578" w:rsidRPr="00CB3DD1">
        <w:t>1</w:t>
      </w:r>
      <w:r w:rsidRPr="00CB3DD1">
        <w:t>].</w:t>
      </w:r>
    </w:p>
    <w:p w14:paraId="341B0AFC" w14:textId="77777777" w:rsidR="00080512" w:rsidRPr="00CB3DD1" w:rsidRDefault="00080512">
      <w:pPr>
        <w:pStyle w:val="Heading2"/>
      </w:pPr>
      <w:bookmarkStart w:id="20" w:name="_Toc106524152"/>
      <w:r w:rsidRPr="00CB3DD1">
        <w:t>3.</w:t>
      </w:r>
      <w:r w:rsidR="002972F7" w:rsidRPr="00CB3DD1">
        <w:t>2</w:t>
      </w:r>
      <w:r w:rsidRPr="00CB3DD1">
        <w:tab/>
        <w:t>Abbreviations</w:t>
      </w:r>
      <w:bookmarkEnd w:id="20"/>
    </w:p>
    <w:p w14:paraId="0C814289" w14:textId="77777777" w:rsidR="00080512" w:rsidRPr="00CB3DD1" w:rsidRDefault="00080512" w:rsidP="00B24BB0">
      <w:pPr>
        <w:keepNext/>
      </w:pPr>
      <w:r w:rsidRPr="00CB3DD1">
        <w:t>For the purposes of the present document, the abb</w:t>
      </w:r>
      <w:r w:rsidR="004D3578" w:rsidRPr="00CB3DD1">
        <w:t xml:space="preserve">reviations given in </w:t>
      </w:r>
      <w:r w:rsidR="00DF62CD" w:rsidRPr="00CB3DD1">
        <w:t xml:space="preserve">3GPP </w:t>
      </w:r>
      <w:r w:rsidR="004D3578" w:rsidRPr="00CB3DD1">
        <w:t>TR 21.905 [1</w:t>
      </w:r>
      <w:r w:rsidRPr="00CB3DD1">
        <w:t>] and the following apply. An abbreviation defined in the present document takes precedence over the definition of the same abbre</w:t>
      </w:r>
      <w:r w:rsidR="004D3578" w:rsidRPr="00CB3DD1">
        <w:t xml:space="preserve">viation, if any, in </w:t>
      </w:r>
      <w:r w:rsidR="00DF62CD" w:rsidRPr="00CB3DD1">
        <w:t xml:space="preserve">3GPP </w:t>
      </w:r>
      <w:r w:rsidR="004D3578" w:rsidRPr="00CB3DD1">
        <w:t>TR 21.905 [1</w:t>
      </w:r>
      <w:r w:rsidRPr="00CB3DD1">
        <w:t>].</w:t>
      </w:r>
    </w:p>
    <w:p w14:paraId="55E24534" w14:textId="77777777" w:rsidR="008561D5" w:rsidRDefault="008561D5" w:rsidP="00A171EE">
      <w:pPr>
        <w:pStyle w:val="EW"/>
        <w:keepNext/>
      </w:pPr>
      <w:r w:rsidRPr="00CC02CC">
        <w:rPr>
          <w:lang w:val="en-US"/>
        </w:rPr>
        <w:t>5G</w:t>
      </w:r>
      <w:r>
        <w:rPr>
          <w:lang w:val="en-US"/>
        </w:rPr>
        <w:t>MS</w:t>
      </w:r>
      <w:r>
        <w:rPr>
          <w:lang w:val="en-US"/>
        </w:rPr>
        <w:tab/>
        <w:t>5G Media Streaming</w:t>
      </w:r>
    </w:p>
    <w:p w14:paraId="6485C803" w14:textId="77777777" w:rsidR="00A171EE" w:rsidRPr="00CB3DD1" w:rsidRDefault="00A171EE" w:rsidP="00A171EE">
      <w:pPr>
        <w:pStyle w:val="EW"/>
        <w:keepNext/>
      </w:pPr>
      <w:r w:rsidRPr="00CB3DD1">
        <w:t>ARP</w:t>
      </w:r>
      <w:r w:rsidRPr="00CB3DD1">
        <w:tab/>
        <w:t>Allocation and Retention Priority</w:t>
      </w:r>
    </w:p>
    <w:p w14:paraId="7B56F90C" w14:textId="77777777" w:rsidR="00853224" w:rsidRPr="00CB3DD1" w:rsidRDefault="00853224" w:rsidP="00853224">
      <w:pPr>
        <w:pStyle w:val="EW"/>
        <w:rPr>
          <w:snapToGrid w:val="0"/>
          <w:lang w:eastAsia="en-GB"/>
        </w:rPr>
      </w:pPr>
      <w:r w:rsidRPr="00CB3DD1">
        <w:t>BM-SC</w:t>
      </w:r>
      <w:r w:rsidRPr="00CB3DD1">
        <w:tab/>
      </w:r>
      <w:r w:rsidRPr="00CB3DD1">
        <w:rPr>
          <w:snapToGrid w:val="0"/>
          <w:lang w:eastAsia="en-GB"/>
        </w:rPr>
        <w:t>Broadcast-Multicast - Service Centre</w:t>
      </w:r>
    </w:p>
    <w:p w14:paraId="529D3905" w14:textId="77777777" w:rsidR="0039481E" w:rsidRPr="00CB3DD1" w:rsidRDefault="0039481E" w:rsidP="0039481E">
      <w:pPr>
        <w:pStyle w:val="EW"/>
        <w:rPr>
          <w:snapToGrid w:val="0"/>
          <w:lang w:eastAsia="en-GB"/>
        </w:rPr>
      </w:pPr>
      <w:r w:rsidRPr="00CB3DD1">
        <w:rPr>
          <w:snapToGrid w:val="0"/>
          <w:lang w:eastAsia="en-GB"/>
        </w:rPr>
        <w:t>DASH</w:t>
      </w:r>
      <w:r w:rsidRPr="00CB3DD1">
        <w:rPr>
          <w:snapToGrid w:val="0"/>
          <w:lang w:eastAsia="en-GB"/>
        </w:rPr>
        <w:tab/>
        <w:t>Dynamic Adaptive Streaming over HTTP</w:t>
      </w:r>
    </w:p>
    <w:p w14:paraId="74A151CD" w14:textId="77777777" w:rsidR="00853224" w:rsidRPr="00CB3DD1" w:rsidRDefault="00853224" w:rsidP="00853224">
      <w:pPr>
        <w:pStyle w:val="EW"/>
      </w:pPr>
      <w:r w:rsidRPr="00CB3DD1">
        <w:t>DTLS</w:t>
      </w:r>
      <w:r w:rsidRPr="00CB3DD1">
        <w:tab/>
        <w:t>Datagram Transport Layer Security</w:t>
      </w:r>
    </w:p>
    <w:p w14:paraId="6BCC0F45" w14:textId="77777777" w:rsidR="00853224" w:rsidRPr="00CB3DD1" w:rsidRDefault="00853224" w:rsidP="00853224">
      <w:pPr>
        <w:pStyle w:val="EW"/>
      </w:pPr>
      <w:r w:rsidRPr="00CB3DD1">
        <w:t>FEC</w:t>
      </w:r>
      <w:r w:rsidRPr="00CB3DD1">
        <w:tab/>
        <w:t>Forward Error Correction</w:t>
      </w:r>
    </w:p>
    <w:p w14:paraId="0E72B631" w14:textId="77777777" w:rsidR="00A171EE" w:rsidRDefault="00A171EE" w:rsidP="00A171EE">
      <w:pPr>
        <w:pStyle w:val="EW"/>
      </w:pPr>
      <w:r w:rsidRPr="00CB3DD1">
        <w:t>GBR</w:t>
      </w:r>
      <w:r w:rsidRPr="00CB3DD1">
        <w:tab/>
        <w:t>Guaranteed Bitrate</w:t>
      </w:r>
    </w:p>
    <w:p w14:paraId="61C42D79" w14:textId="77777777" w:rsidR="00EB2D43" w:rsidRPr="00CB3DD1" w:rsidRDefault="00EB2D43" w:rsidP="00A171EE">
      <w:pPr>
        <w:pStyle w:val="EW"/>
      </w:pPr>
      <w:r>
        <w:t>HLS</w:t>
      </w:r>
      <w:r>
        <w:tab/>
        <w:t>HTTP Live Streaming</w:t>
      </w:r>
    </w:p>
    <w:p w14:paraId="3E115339" w14:textId="77777777" w:rsidR="00853224" w:rsidRPr="00CB3DD1" w:rsidRDefault="00853224" w:rsidP="00853224">
      <w:pPr>
        <w:pStyle w:val="EW"/>
      </w:pPr>
      <w:r w:rsidRPr="00CB3DD1">
        <w:t>MPD</w:t>
      </w:r>
      <w:r w:rsidRPr="00CB3DD1">
        <w:tab/>
        <w:t>Media Presentation Description</w:t>
      </w:r>
    </w:p>
    <w:p w14:paraId="39B28A7F" w14:textId="77777777" w:rsidR="00A171EE" w:rsidRPr="00CB3DD1" w:rsidRDefault="00A171EE" w:rsidP="00A171EE">
      <w:pPr>
        <w:pStyle w:val="EW"/>
        <w:rPr>
          <w:lang w:eastAsia="zh-CN"/>
        </w:rPr>
      </w:pPr>
      <w:r w:rsidRPr="00CB3DD1">
        <w:t>QCI</w:t>
      </w:r>
      <w:r w:rsidRPr="00CB3DD1">
        <w:tab/>
      </w:r>
      <w:r w:rsidRPr="00CB3DD1">
        <w:rPr>
          <w:lang w:eastAsia="zh-CN"/>
        </w:rPr>
        <w:t>QOS Class Identifier</w:t>
      </w:r>
    </w:p>
    <w:p w14:paraId="11780D58" w14:textId="77777777" w:rsidR="000C2611" w:rsidRPr="00CB3DD1" w:rsidRDefault="00A171EE" w:rsidP="00A171EE">
      <w:pPr>
        <w:pStyle w:val="EW"/>
        <w:rPr>
          <w:lang w:eastAsia="zh-CN"/>
        </w:rPr>
      </w:pPr>
      <w:r w:rsidRPr="00CB3DD1">
        <w:t>QOS</w:t>
      </w:r>
      <w:r w:rsidRPr="00CB3DD1">
        <w:tab/>
      </w:r>
      <w:r w:rsidRPr="00CB3DD1">
        <w:rPr>
          <w:lang w:eastAsia="zh-CN"/>
        </w:rPr>
        <w:t>Quality of Service</w:t>
      </w:r>
    </w:p>
    <w:p w14:paraId="45A4AF54" w14:textId="77777777" w:rsidR="0039481E" w:rsidRPr="00CB3DD1" w:rsidRDefault="0039481E" w:rsidP="00A171EE">
      <w:pPr>
        <w:pStyle w:val="EW"/>
      </w:pPr>
      <w:r w:rsidRPr="00CB3DD1">
        <w:t>QOE</w:t>
      </w:r>
      <w:r w:rsidRPr="00CB3DD1">
        <w:tab/>
        <w:t>Quality of Experience</w:t>
      </w:r>
    </w:p>
    <w:p w14:paraId="59E6F27F" w14:textId="77777777" w:rsidR="0039481E" w:rsidRPr="00CB3DD1" w:rsidRDefault="0039481E" w:rsidP="0039481E">
      <w:pPr>
        <w:pStyle w:val="EW"/>
      </w:pPr>
      <w:r w:rsidRPr="00CB3DD1">
        <w:t>ROM</w:t>
      </w:r>
      <w:r w:rsidRPr="00CB3DD1">
        <w:tab/>
        <w:t>Receive Only Mode</w:t>
      </w:r>
    </w:p>
    <w:p w14:paraId="0BF1C8D5" w14:textId="77777777" w:rsidR="00853224" w:rsidRPr="00CB3DD1" w:rsidRDefault="00853224" w:rsidP="00853224">
      <w:pPr>
        <w:pStyle w:val="EW"/>
      </w:pPr>
      <w:r w:rsidRPr="00CB3DD1">
        <w:t>RTSP</w:t>
      </w:r>
      <w:r w:rsidRPr="00CB3DD1">
        <w:tab/>
        <w:t>Real-Time Streaming Protocol</w:t>
      </w:r>
    </w:p>
    <w:p w14:paraId="55B24CEC" w14:textId="77777777" w:rsidR="00853224" w:rsidRPr="00CB3DD1" w:rsidRDefault="00853224" w:rsidP="00853224">
      <w:pPr>
        <w:pStyle w:val="EW"/>
      </w:pPr>
      <w:r w:rsidRPr="00CB3DD1">
        <w:t>RTP</w:t>
      </w:r>
      <w:r w:rsidRPr="00CB3DD1">
        <w:tab/>
        <w:t>Real Time Transport Protocol</w:t>
      </w:r>
    </w:p>
    <w:p w14:paraId="343DE6C2" w14:textId="77777777" w:rsidR="00853224" w:rsidRPr="00CB3DD1" w:rsidRDefault="00853224" w:rsidP="00853224">
      <w:pPr>
        <w:pStyle w:val="EW"/>
      </w:pPr>
      <w:r w:rsidRPr="00CB3DD1">
        <w:t>RTCP</w:t>
      </w:r>
      <w:r w:rsidRPr="00CB3DD1">
        <w:tab/>
        <w:t>Real Time Transport Control Protocol</w:t>
      </w:r>
    </w:p>
    <w:p w14:paraId="45CA5EF7" w14:textId="77777777" w:rsidR="0039481E" w:rsidRPr="00CB3DD1" w:rsidRDefault="0039481E" w:rsidP="0039481E">
      <w:pPr>
        <w:pStyle w:val="EW"/>
      </w:pPr>
      <w:r w:rsidRPr="00CB3DD1">
        <w:t>SACH</w:t>
      </w:r>
      <w:r w:rsidRPr="00CB3DD1">
        <w:tab/>
        <w:t>Service Announcement Channel</w:t>
      </w:r>
    </w:p>
    <w:p w14:paraId="7FAA164C" w14:textId="77777777" w:rsidR="0039481E" w:rsidRPr="00CB3DD1" w:rsidRDefault="0039481E" w:rsidP="0039481E">
      <w:pPr>
        <w:pStyle w:val="EW"/>
      </w:pPr>
      <w:r w:rsidRPr="00CB3DD1">
        <w:t>SAI</w:t>
      </w:r>
      <w:r w:rsidRPr="00CB3DD1">
        <w:tab/>
        <w:t>Service Area Identity</w:t>
      </w:r>
    </w:p>
    <w:p w14:paraId="3B266961" w14:textId="77777777" w:rsidR="0039481E" w:rsidRPr="00CB3DD1" w:rsidRDefault="0039481E" w:rsidP="0039481E">
      <w:pPr>
        <w:pStyle w:val="EW"/>
      </w:pPr>
      <w:r w:rsidRPr="00CB3DD1">
        <w:t>SCEF</w:t>
      </w:r>
      <w:r w:rsidRPr="00CB3DD1">
        <w:tab/>
        <w:t>Service Capability Exposure Function</w:t>
      </w:r>
    </w:p>
    <w:p w14:paraId="4BA58D2C" w14:textId="77777777" w:rsidR="0039481E" w:rsidRPr="00CB3DD1" w:rsidRDefault="0039481E" w:rsidP="0039481E">
      <w:pPr>
        <w:pStyle w:val="EW"/>
      </w:pPr>
      <w:r w:rsidRPr="00CB3DD1">
        <w:t>SDP</w:t>
      </w:r>
      <w:r w:rsidRPr="00CB3DD1">
        <w:tab/>
        <w:t>Session Description protocol</w:t>
      </w:r>
    </w:p>
    <w:p w14:paraId="2925B025" w14:textId="77777777" w:rsidR="0039481E" w:rsidRPr="00CB3DD1" w:rsidRDefault="0039481E" w:rsidP="0039481E">
      <w:pPr>
        <w:pStyle w:val="EW"/>
      </w:pPr>
      <w:r w:rsidRPr="00CB3DD1">
        <w:t>TLS</w:t>
      </w:r>
      <w:r w:rsidRPr="00CB3DD1">
        <w:tab/>
        <w:t>Transport Layer Security</w:t>
      </w:r>
    </w:p>
    <w:p w14:paraId="25E34925" w14:textId="77777777" w:rsidR="0039481E" w:rsidRPr="00CB3DD1" w:rsidRDefault="0039481E" w:rsidP="0039481E">
      <w:pPr>
        <w:pStyle w:val="EW"/>
      </w:pPr>
      <w:r w:rsidRPr="00CB3DD1">
        <w:t>TV</w:t>
      </w:r>
      <w:r w:rsidRPr="00CB3DD1">
        <w:tab/>
        <w:t>Television</w:t>
      </w:r>
    </w:p>
    <w:p w14:paraId="1B79D1C8" w14:textId="77777777" w:rsidR="0039481E" w:rsidRPr="00CB3DD1" w:rsidRDefault="0039481E" w:rsidP="0039481E">
      <w:pPr>
        <w:pStyle w:val="EW"/>
      </w:pPr>
      <w:r w:rsidRPr="00CB3DD1">
        <w:t>UE</w:t>
      </w:r>
      <w:r w:rsidRPr="00CB3DD1">
        <w:tab/>
        <w:t>User Equipment</w:t>
      </w:r>
    </w:p>
    <w:p w14:paraId="2B71A81F" w14:textId="77777777" w:rsidR="0039481E" w:rsidRPr="00CB3DD1" w:rsidRDefault="0039481E" w:rsidP="0039481E">
      <w:pPr>
        <w:pStyle w:val="EW"/>
      </w:pPr>
      <w:r w:rsidRPr="00CB3DD1">
        <w:t>UDP</w:t>
      </w:r>
      <w:r w:rsidRPr="00CB3DD1">
        <w:tab/>
        <w:t>User Datagram Protocol</w:t>
      </w:r>
    </w:p>
    <w:p w14:paraId="424B6529" w14:textId="77777777" w:rsidR="0039481E" w:rsidRPr="00CB3DD1" w:rsidRDefault="0039481E" w:rsidP="0039481E">
      <w:pPr>
        <w:pStyle w:val="EW"/>
      </w:pPr>
      <w:r w:rsidRPr="00CB3DD1">
        <w:t>URL</w:t>
      </w:r>
      <w:r w:rsidRPr="00CB3DD1">
        <w:tab/>
        <w:t>Uniform Resource Locator</w:t>
      </w:r>
    </w:p>
    <w:p w14:paraId="61749CB3" w14:textId="77777777" w:rsidR="00080512" w:rsidRPr="00CB3DD1" w:rsidRDefault="0039481E" w:rsidP="000C2611">
      <w:pPr>
        <w:pStyle w:val="EX"/>
      </w:pPr>
      <w:r w:rsidRPr="00CB3DD1">
        <w:rPr>
          <w:snapToGrid w:val="0"/>
          <w:lang w:eastAsia="en-GB"/>
        </w:rPr>
        <w:t>UTC</w:t>
      </w:r>
      <w:r w:rsidRPr="00CB3DD1">
        <w:rPr>
          <w:snapToGrid w:val="0"/>
          <w:lang w:eastAsia="en-GB"/>
        </w:rPr>
        <w:tab/>
        <w:t>Universal Time Coordinated</w:t>
      </w:r>
    </w:p>
    <w:p w14:paraId="51AC71D1" w14:textId="77777777" w:rsidR="00080512" w:rsidRPr="00CB3DD1" w:rsidRDefault="00080512">
      <w:pPr>
        <w:pStyle w:val="Heading1"/>
      </w:pPr>
      <w:bookmarkStart w:id="21" w:name="_Toc106524153"/>
      <w:r w:rsidRPr="00CB3DD1">
        <w:t>4</w:t>
      </w:r>
      <w:r w:rsidRPr="00CB3DD1">
        <w:tab/>
      </w:r>
      <w:r w:rsidR="00692046" w:rsidRPr="00CB3DD1">
        <w:t>Architecture</w:t>
      </w:r>
      <w:bookmarkEnd w:id="21"/>
    </w:p>
    <w:p w14:paraId="5F974341" w14:textId="77777777" w:rsidR="00853224" w:rsidRPr="00CB3DD1" w:rsidRDefault="00853224" w:rsidP="00853224">
      <w:pPr>
        <w:pStyle w:val="Heading2"/>
        <w:rPr>
          <w:lang w:eastAsia="en-GB"/>
        </w:rPr>
      </w:pPr>
      <w:bookmarkStart w:id="22" w:name="_Toc106524154"/>
      <w:r w:rsidRPr="00CB3DD1">
        <w:rPr>
          <w:lang w:eastAsia="en-GB"/>
        </w:rPr>
        <w:t>4.1</w:t>
      </w:r>
      <w:r w:rsidRPr="00CB3DD1">
        <w:rPr>
          <w:lang w:eastAsia="en-GB"/>
        </w:rPr>
        <w:tab/>
      </w:r>
      <w:r w:rsidRPr="00CB3DD1">
        <w:t>General</w:t>
      </w:r>
      <w:bookmarkEnd w:id="22"/>
    </w:p>
    <w:p w14:paraId="48FBF6C5" w14:textId="77777777" w:rsidR="00853224" w:rsidRPr="00CB3DD1" w:rsidRDefault="00853224" w:rsidP="00853224">
      <w:pPr>
        <w:rPr>
          <w:i/>
        </w:rPr>
      </w:pPr>
      <w:r w:rsidRPr="00CB3DD1">
        <w:t>As shown in Figure 4</w:t>
      </w:r>
      <w:r w:rsidR="001150EE" w:rsidRPr="00CB3DD1">
        <w:t>.1</w:t>
      </w:r>
      <w:r w:rsidRPr="00CB3DD1">
        <w:t xml:space="preserve">-1, the reference point between Content Provider and BM-SC is called the </w:t>
      </w:r>
      <w:proofErr w:type="spellStart"/>
      <w:r w:rsidRPr="00CB3DD1">
        <w:rPr>
          <w:rFonts w:hint="eastAsia"/>
          <w:lang w:eastAsia="zh-CN"/>
        </w:rPr>
        <w:t>x</w:t>
      </w:r>
      <w:r w:rsidRPr="00CB3DD1">
        <w:t>MB</w:t>
      </w:r>
      <w:proofErr w:type="spellEnd"/>
      <w:r w:rsidRPr="00CB3DD1">
        <w:t xml:space="preserve"> interface. Using the </w:t>
      </w:r>
      <w:proofErr w:type="spellStart"/>
      <w:r w:rsidRPr="00CB3DD1">
        <w:rPr>
          <w:rFonts w:hint="eastAsia"/>
          <w:lang w:eastAsia="zh-CN"/>
        </w:rPr>
        <w:t>x</w:t>
      </w:r>
      <w:r w:rsidRPr="00CB3DD1">
        <w:t>MB</w:t>
      </w:r>
      <w:proofErr w:type="spellEnd"/>
      <w:r w:rsidRPr="00CB3DD1">
        <w:t xml:space="preserve"> reference point, </w:t>
      </w:r>
      <w:r w:rsidRPr="00CB3DD1">
        <w:rPr>
          <w:rFonts w:hint="eastAsia"/>
          <w:lang w:eastAsia="zh-CN"/>
        </w:rPr>
        <w:t>content</w:t>
      </w:r>
      <w:r w:rsidRPr="00CB3DD1">
        <w:t xml:space="preserve"> provider can invoke procedures supported by BM-SC(s) to set</w:t>
      </w:r>
      <w:r w:rsidR="008561D5">
        <w:t xml:space="preserve"> </w:t>
      </w:r>
      <w:r w:rsidRPr="00CB3DD1">
        <w:t xml:space="preserve">up and manage </w:t>
      </w:r>
      <w:r w:rsidRPr="00CB3DD1">
        <w:rPr>
          <w:rFonts w:hint="eastAsia"/>
          <w:lang w:eastAsia="zh-CN"/>
        </w:rPr>
        <w:t xml:space="preserve">MBMS </w:t>
      </w:r>
      <w:r w:rsidRPr="00CB3DD1">
        <w:t xml:space="preserve">user service from BM-SC to the MBMS </w:t>
      </w:r>
      <w:r w:rsidR="008561D5">
        <w:t>C</w:t>
      </w:r>
      <w:r w:rsidR="008561D5" w:rsidRPr="00CB3DD1">
        <w:t>lients</w:t>
      </w:r>
      <w:r w:rsidRPr="00CB3DD1">
        <w:t xml:space="preserve">. BM-SC defines an endpoint with all supported procedures on the </w:t>
      </w:r>
      <w:proofErr w:type="spellStart"/>
      <w:r w:rsidRPr="00CB3DD1">
        <w:rPr>
          <w:rFonts w:hint="eastAsia"/>
          <w:lang w:eastAsia="zh-CN"/>
        </w:rPr>
        <w:t>x</w:t>
      </w:r>
      <w:r w:rsidRPr="00CB3DD1">
        <w:t>MB</w:t>
      </w:r>
      <w:proofErr w:type="spellEnd"/>
      <w:r w:rsidRPr="00CB3DD1">
        <w:t xml:space="preserve"> interface, which can then be converted to </w:t>
      </w:r>
      <w:proofErr w:type="spellStart"/>
      <w:r w:rsidRPr="00CB3DD1">
        <w:t>SGmb</w:t>
      </w:r>
      <w:proofErr w:type="spellEnd"/>
      <w:r w:rsidRPr="00CB3DD1">
        <w:t xml:space="preserve"> procedures for the interface between BM-SC and MBMS GW (not depicted). </w:t>
      </w:r>
    </w:p>
    <w:p w14:paraId="0536BB76" w14:textId="77777777" w:rsidR="00853224" w:rsidRPr="00CB3DD1" w:rsidRDefault="00F40347" w:rsidP="00853224">
      <w:pPr>
        <w:pStyle w:val="TH"/>
      </w:pPr>
      <w:r w:rsidRPr="00CB3DD1">
        <w:rPr>
          <w:rFonts w:ascii="Times New Roman" w:hAnsi="Times New Roman"/>
        </w:rPr>
        <w:object w:dxaOrig="5895" w:dyaOrig="3300" w14:anchorId="47423B45">
          <v:shape id="_x0000_i1027" type="#_x0000_t75" style="width:294.4pt;height:165pt" o:ole="">
            <v:imagedata r:id="rId11" o:title=""/>
          </v:shape>
          <o:OLEObject Type="Embed" ProgID="Visio.Drawing.11" ShapeID="_x0000_i1027" DrawAspect="Content" ObjectID="_1783082277" r:id="rId12"/>
        </w:object>
      </w:r>
    </w:p>
    <w:p w14:paraId="1FC253D1" w14:textId="77777777" w:rsidR="00853224" w:rsidRPr="00CB3DD1" w:rsidRDefault="00853224" w:rsidP="00853224">
      <w:pPr>
        <w:pStyle w:val="TF"/>
        <w:rPr>
          <w:lang w:eastAsia="zh-CN"/>
        </w:rPr>
      </w:pPr>
      <w:r w:rsidRPr="00CB3DD1">
        <w:t>Figure 4</w:t>
      </w:r>
      <w:r w:rsidR="001150EE" w:rsidRPr="00CB3DD1">
        <w:t>.1</w:t>
      </w:r>
      <w:r w:rsidRPr="00CB3DD1">
        <w:t xml:space="preserve">-1: </w:t>
      </w:r>
      <w:r w:rsidRPr="00CB3DD1">
        <w:rPr>
          <w:rFonts w:hint="eastAsia"/>
        </w:rPr>
        <w:t xml:space="preserve">The </w:t>
      </w:r>
      <w:proofErr w:type="spellStart"/>
      <w:r w:rsidRPr="00CB3DD1">
        <w:rPr>
          <w:rFonts w:hint="eastAsia"/>
          <w:lang w:eastAsia="zh-CN"/>
        </w:rPr>
        <w:t>x</w:t>
      </w:r>
      <w:r w:rsidRPr="00CB3DD1">
        <w:t>MB</w:t>
      </w:r>
      <w:proofErr w:type="spellEnd"/>
      <w:r w:rsidRPr="00CB3DD1">
        <w:t xml:space="preserve"> </w:t>
      </w:r>
      <w:r w:rsidRPr="00CB3DD1">
        <w:rPr>
          <w:rFonts w:hint="eastAsia"/>
        </w:rPr>
        <w:t>reference model</w:t>
      </w:r>
    </w:p>
    <w:p w14:paraId="7D164A5F" w14:textId="77777777" w:rsidR="00853224" w:rsidRPr="00CB3DD1" w:rsidRDefault="00853224" w:rsidP="00853224">
      <w:r w:rsidRPr="00CB3DD1">
        <w:t>The BM-SC may forward the received content for unicast delivery for appropriate functions (e.g., MBMS user service fallback).</w:t>
      </w:r>
    </w:p>
    <w:p w14:paraId="5B30095C" w14:textId="77777777" w:rsidR="00853224" w:rsidRPr="00CB3DD1" w:rsidRDefault="00853224" w:rsidP="00853224">
      <w:r w:rsidRPr="00CB3DD1">
        <w:t>The control plane (</w:t>
      </w:r>
      <w:proofErr w:type="spellStart"/>
      <w:r w:rsidRPr="00CB3DD1">
        <w:rPr>
          <w:rFonts w:hint="eastAsia"/>
          <w:lang w:eastAsia="zh-CN"/>
        </w:rPr>
        <w:t>x</w:t>
      </w:r>
      <w:r w:rsidRPr="00CB3DD1">
        <w:t>MB</w:t>
      </w:r>
      <w:proofErr w:type="spellEnd"/>
      <w:r w:rsidRPr="00CB3DD1">
        <w:t xml:space="preserve">-C) </w:t>
      </w:r>
      <w:r w:rsidR="00F40347" w:rsidRPr="00CB3DD1">
        <w:t>and the user plane (</w:t>
      </w:r>
      <w:proofErr w:type="spellStart"/>
      <w:r w:rsidR="00F40347" w:rsidRPr="00CB3DD1">
        <w:t>xMB</w:t>
      </w:r>
      <w:proofErr w:type="spellEnd"/>
      <w:r w:rsidR="00F40347" w:rsidRPr="00CB3DD1">
        <w:t xml:space="preserve">-U) </w:t>
      </w:r>
      <w:r w:rsidRPr="00CB3DD1">
        <w:t xml:space="preserve">may be optionally terminated by </w:t>
      </w:r>
      <w:r w:rsidR="00F40347" w:rsidRPr="00CB3DD1">
        <w:t xml:space="preserve">3GPP defined enabler / exposure functions such as </w:t>
      </w:r>
      <w:r w:rsidRPr="00CB3DD1">
        <w:t xml:space="preserve">an SCEF, which exposes the same or a different interface to content providers. The exposed API </w:t>
      </w:r>
      <w:r w:rsidR="00F40347" w:rsidRPr="00CB3DD1">
        <w:t xml:space="preserve">such as </w:t>
      </w:r>
      <w:r w:rsidRPr="00CB3DD1">
        <w:t xml:space="preserve">by SCEF is not </w:t>
      </w:r>
      <w:r w:rsidRPr="00CB3DD1">
        <w:rPr>
          <w:rFonts w:hint="eastAsia"/>
          <w:lang w:eastAsia="zh-CN"/>
        </w:rPr>
        <w:t xml:space="preserve">specified </w:t>
      </w:r>
      <w:r w:rsidRPr="00CB3DD1">
        <w:t xml:space="preserve">in </w:t>
      </w:r>
      <w:r w:rsidR="004A4014" w:rsidRPr="00CB3DD1">
        <w:rPr>
          <w:rFonts w:hint="eastAsia"/>
          <w:lang w:eastAsia="zh-CN"/>
        </w:rPr>
        <w:t>the present document</w:t>
      </w:r>
      <w:r w:rsidRPr="00CB3DD1">
        <w:t>.</w:t>
      </w:r>
    </w:p>
    <w:p w14:paraId="5CE3E929" w14:textId="77777777" w:rsidR="00853224" w:rsidRPr="00CB3DD1" w:rsidRDefault="00853224" w:rsidP="00853224">
      <w:r w:rsidRPr="00CB3DD1">
        <w:t xml:space="preserve">The content provider may optionally exchange </w:t>
      </w:r>
      <w:proofErr w:type="gramStart"/>
      <w:r w:rsidRPr="00CB3DD1">
        <w:t>application level</w:t>
      </w:r>
      <w:proofErr w:type="gramEnd"/>
      <w:r w:rsidRPr="00CB3DD1">
        <w:t xml:space="preserve"> information like service metadata (e.g. </w:t>
      </w:r>
      <w:proofErr w:type="spellStart"/>
      <w:r w:rsidRPr="00CB3DD1">
        <w:t>serviceIds</w:t>
      </w:r>
      <w:proofErr w:type="spellEnd"/>
      <w:r w:rsidRPr="00CB3DD1">
        <w:t xml:space="preserve"> or URL(s) of USD(s) or other service identifier(s)) directly with the application.</w:t>
      </w:r>
    </w:p>
    <w:p w14:paraId="2E74A276" w14:textId="77777777" w:rsidR="00D17003" w:rsidRPr="00CB3DD1" w:rsidRDefault="00D17003" w:rsidP="00D17003">
      <w:r w:rsidRPr="00CB3DD1">
        <w:t>The BM-SC may support CAPIF [</w:t>
      </w:r>
      <w:r w:rsidR="006E30D4" w:rsidRPr="00CB3DD1">
        <w:t>10</w:t>
      </w:r>
      <w:r w:rsidRPr="00CB3DD1">
        <w:t>]. When CAPIF is supported, then</w:t>
      </w:r>
      <w:r w:rsidR="005669F6" w:rsidRPr="00CB3DD1">
        <w:t>:</w:t>
      </w:r>
    </w:p>
    <w:p w14:paraId="4B89572B" w14:textId="77777777" w:rsidR="00D17003" w:rsidRPr="00CB3DD1" w:rsidRDefault="00D17003" w:rsidP="00D17003">
      <w:pPr>
        <w:pStyle w:val="B1"/>
      </w:pPr>
      <w:r w:rsidRPr="00CB3DD1">
        <w:t>-</w:t>
      </w:r>
      <w:r w:rsidRPr="00CB3DD1">
        <w:tab/>
        <w:t>the BM-SC shall support the CAPIF API provider domain functions (i.e. CAPIF-2/2e (</w:t>
      </w:r>
      <w:proofErr w:type="spellStart"/>
      <w:r w:rsidRPr="00CB3DD1">
        <w:t>xMB</w:t>
      </w:r>
      <w:proofErr w:type="spellEnd"/>
      <w:r w:rsidRPr="00CB3DD1">
        <w:t>), CAPIF-3, CAPIF-4 and CAPIF-5 as specified in TS 23.222 [</w:t>
      </w:r>
      <w:r w:rsidR="006E30D4" w:rsidRPr="00CB3DD1">
        <w:t>10</w:t>
      </w:r>
      <w:r w:rsidR="005669F6" w:rsidRPr="00CB3DD1">
        <w:t>]);</w:t>
      </w:r>
    </w:p>
    <w:p w14:paraId="6EE1DF57" w14:textId="77777777" w:rsidR="00D17003" w:rsidRPr="00CB3DD1" w:rsidRDefault="00D17003" w:rsidP="005669F6">
      <w:pPr>
        <w:pStyle w:val="B1"/>
      </w:pPr>
      <w:r w:rsidRPr="00CB3DD1">
        <w:t>-</w:t>
      </w:r>
      <w:r w:rsidRPr="00CB3DD1">
        <w:tab/>
        <w:t xml:space="preserve">the BM-SC </w:t>
      </w:r>
      <w:proofErr w:type="spellStart"/>
      <w:r w:rsidRPr="00CB3DD1">
        <w:t>xMB</w:t>
      </w:r>
      <w:proofErr w:type="spellEnd"/>
      <w:r w:rsidRPr="00CB3DD1">
        <w:t xml:space="preserve"> authentication and authorization functions (as defined in Clause 5.2) are replaced by CAPIF equivalent core domain functions</w:t>
      </w:r>
      <w:r w:rsidR="00E001E5" w:rsidRPr="00CB3DD1">
        <w:t xml:space="preserve"> (i.e. CAPIF-1/1e)</w:t>
      </w:r>
      <w:r w:rsidR="005669F6" w:rsidRPr="00CB3DD1">
        <w:t>.</w:t>
      </w:r>
    </w:p>
    <w:p w14:paraId="6A41FAD3" w14:textId="77777777" w:rsidR="00D17003" w:rsidRPr="00CB3DD1" w:rsidRDefault="00D17003" w:rsidP="00853224">
      <w:r w:rsidRPr="00CB3DD1">
        <w:t>The CAPIF and associated API provider domain functions are specified in TS 23.222 [</w:t>
      </w:r>
      <w:r w:rsidR="006E30D4" w:rsidRPr="00CB3DD1">
        <w:t>10</w:t>
      </w:r>
      <w:r w:rsidRPr="00CB3DD1">
        <w:t xml:space="preserve">]. </w:t>
      </w:r>
    </w:p>
    <w:p w14:paraId="004051FD" w14:textId="77777777" w:rsidR="00A171EE" w:rsidRPr="00CB3DD1" w:rsidRDefault="007B560E" w:rsidP="00A171EE">
      <w:r w:rsidRPr="00CB3DD1">
        <w:t>The content provider may be a mission critical service provider ([12])</w:t>
      </w:r>
      <w:r>
        <w:t>, which is arranging MC Services to Mission Critical Organizations. Providing MC Services</w:t>
      </w:r>
      <w:r w:rsidRPr="00CB3DD1">
        <w:t xml:space="preserve"> may require additional control of the resource allocation (QoS, coverage area). For this purpose, the interface can be extended with the </w:t>
      </w:r>
      <w:proofErr w:type="spellStart"/>
      <w:r w:rsidRPr="00CB3DD1">
        <w:t>xMB</w:t>
      </w:r>
      <w:proofErr w:type="spellEnd"/>
      <w:r w:rsidRPr="00CB3DD1">
        <w:t xml:space="preserve"> mission critical extension. The </w:t>
      </w:r>
      <w:proofErr w:type="spellStart"/>
      <w:r w:rsidRPr="00CB3DD1">
        <w:t>xMB</w:t>
      </w:r>
      <w:proofErr w:type="spellEnd"/>
      <w:r w:rsidRPr="00CB3DD1">
        <w:t xml:space="preserve"> mission critical extension consists in</w:t>
      </w:r>
      <w:r w:rsidR="00A171EE" w:rsidRPr="00CB3DD1">
        <w:t xml:space="preserve">: </w:t>
      </w:r>
    </w:p>
    <w:p w14:paraId="3E960883" w14:textId="77777777" w:rsidR="00A171EE" w:rsidRPr="00CB3DD1" w:rsidRDefault="00485B8F" w:rsidP="00485B8F">
      <w:pPr>
        <w:pStyle w:val="B1"/>
      </w:pPr>
      <w:r w:rsidRPr="00CB3DD1">
        <w:t>-</w:t>
      </w:r>
      <w:r w:rsidRPr="00CB3DD1">
        <w:tab/>
      </w:r>
      <w:r w:rsidR="00A171EE" w:rsidRPr="00CB3DD1">
        <w:t>additional properties within the control plane procedures (</w:t>
      </w:r>
      <w:r w:rsidR="002527F5" w:rsidRPr="00CB3DD1">
        <w:t>T</w:t>
      </w:r>
      <w:r w:rsidR="00A171EE" w:rsidRPr="00CB3DD1">
        <w:t>able 5.4-</w:t>
      </w:r>
      <w:r w:rsidR="00027196" w:rsidRPr="00CB3DD1">
        <w:t>6</w:t>
      </w:r>
      <w:r w:rsidR="00A171EE" w:rsidRPr="00CB3DD1">
        <w:t>),</w:t>
      </w:r>
    </w:p>
    <w:p w14:paraId="1CD16CE0" w14:textId="77777777" w:rsidR="00A171EE" w:rsidRDefault="00485B8F" w:rsidP="00485B8F">
      <w:pPr>
        <w:pStyle w:val="B1"/>
      </w:pPr>
      <w:r w:rsidRPr="00CB3DD1">
        <w:t>-</w:t>
      </w:r>
      <w:r w:rsidRPr="00CB3DD1">
        <w:tab/>
      </w:r>
      <w:r w:rsidR="00A171EE" w:rsidRPr="00CB3DD1">
        <w:t>specific semantic and syntax for the geographical area (</w:t>
      </w:r>
      <w:r w:rsidR="002527F5" w:rsidRPr="00CB3DD1">
        <w:t>C</w:t>
      </w:r>
      <w:r w:rsidR="00A171EE" w:rsidRPr="00CB3DD1">
        <w:t>lause 5.</w:t>
      </w:r>
      <w:r w:rsidR="002527F5" w:rsidRPr="00CB3DD1">
        <w:t>4</w:t>
      </w:r>
      <w:r w:rsidR="00A171EE" w:rsidRPr="00CB3DD1">
        <w:t>.7)</w:t>
      </w:r>
      <w:r w:rsidR="005669F6" w:rsidRPr="00CB3DD1">
        <w:t>.</w:t>
      </w:r>
    </w:p>
    <w:p w14:paraId="294A82BA" w14:textId="77777777" w:rsidR="008561D5" w:rsidRDefault="008561D5" w:rsidP="00485B8F">
      <w:pPr>
        <w:pStyle w:val="B1"/>
      </w:pPr>
      <w:r>
        <w:t>T</w:t>
      </w:r>
      <w:r w:rsidRPr="00CB3DD1">
        <w:t xml:space="preserve">he </w:t>
      </w:r>
      <w:r>
        <w:t>C</w:t>
      </w:r>
      <w:r w:rsidRPr="00CB3DD1">
        <w:t xml:space="preserve">ontent </w:t>
      </w:r>
      <w:r>
        <w:t>P</w:t>
      </w:r>
      <w:r w:rsidRPr="00CB3DD1">
        <w:t xml:space="preserve">rovider may be a </w:t>
      </w:r>
      <w:r>
        <w:t xml:space="preserve">5GMS Application Provider as defined in clause 4.6 of TS 26.501 [17], providing 5G Media Streaming services to a 5GMS System, as shown in Figure 4.1.2. In this case, </w:t>
      </w:r>
      <w:r w:rsidRPr="00632D0A">
        <w:rPr>
          <w:i/>
          <w:iCs/>
        </w:rPr>
        <w:t>Content Receiver &lt;APP&gt;</w:t>
      </w:r>
      <w:r>
        <w:t xml:space="preserve"> includes a 5GMS Client that can be served at least partially by the MBMS Client. The</w:t>
      </w:r>
      <w:r w:rsidRPr="00B13680">
        <w:t xml:space="preserve"> 5GMS </w:t>
      </w:r>
      <w:r>
        <w:t>Application Function (5GMS AF)</w:t>
      </w:r>
      <w:r w:rsidRPr="00B13680">
        <w:t xml:space="preserve"> invokes </w:t>
      </w:r>
      <w:proofErr w:type="spellStart"/>
      <w:r w:rsidRPr="00B13680">
        <w:t>xMB</w:t>
      </w:r>
      <w:proofErr w:type="spellEnd"/>
      <w:r w:rsidRPr="00B13680">
        <w:t>-C control plane procedures on the BM</w:t>
      </w:r>
      <w:r>
        <w:t>-</w:t>
      </w:r>
      <w:r w:rsidRPr="00B13680">
        <w:t>SC as specified in clauses</w:t>
      </w:r>
      <w:r>
        <w:t> </w:t>
      </w:r>
      <w:r w:rsidRPr="00B13680">
        <w:t>5.3 and</w:t>
      </w:r>
      <w:r>
        <w:t> </w:t>
      </w:r>
      <w:r w:rsidRPr="00B13680">
        <w:t>5.4 and, as a result, content is ingested by the BM-SC from the 5GMS A</w:t>
      </w:r>
      <w:r>
        <w:t>pplication Server (5GMS AS)</w:t>
      </w:r>
      <w:r w:rsidRPr="00B13680">
        <w:t xml:space="preserve"> using the </w:t>
      </w:r>
      <w:proofErr w:type="spellStart"/>
      <w:r w:rsidRPr="00B13680">
        <w:t>xMB</w:t>
      </w:r>
      <w:proofErr w:type="spellEnd"/>
      <w:r w:rsidRPr="00B13680">
        <w:t>-U File Distribution procedures specified in clause</w:t>
      </w:r>
      <w:r>
        <w:t> </w:t>
      </w:r>
      <w:r w:rsidRPr="00B13680">
        <w:t xml:space="preserve">5.5.2 to </w:t>
      </w:r>
      <w:r>
        <w:t>support delivery of</w:t>
      </w:r>
      <w:r w:rsidRPr="00B13680">
        <w:t xml:space="preserve"> </w:t>
      </w:r>
      <w:proofErr w:type="spellStart"/>
      <w:r w:rsidRPr="00B13680">
        <w:t>xMB</w:t>
      </w:r>
      <w:proofErr w:type="spellEnd"/>
      <w:r w:rsidRPr="00B13680">
        <w:t xml:space="preserve">-C Session types </w:t>
      </w:r>
      <w:r w:rsidRPr="00EB3F6B">
        <w:rPr>
          <w:i/>
          <w:iCs/>
        </w:rPr>
        <w:t>Application</w:t>
      </w:r>
      <w:r w:rsidRPr="00B13680">
        <w:t xml:space="preserve"> </w:t>
      </w:r>
      <w:r>
        <w:t>or</w:t>
      </w:r>
      <w:r w:rsidRPr="00B13680">
        <w:t xml:space="preserve"> </w:t>
      </w:r>
      <w:r w:rsidRPr="00EB3F6B">
        <w:rPr>
          <w:i/>
          <w:iCs/>
        </w:rPr>
        <w:t>Files</w:t>
      </w:r>
      <w:r>
        <w:t xml:space="preserve">. Procedures for 5GMS content delivery via </w:t>
      </w:r>
      <w:proofErr w:type="spellStart"/>
      <w:r>
        <w:t>eMBMS</w:t>
      </w:r>
      <w:proofErr w:type="spellEnd"/>
      <w:r>
        <w:t>, including communication of the 5GMS AF and 5GMS AS with the BM-SC are defined in clause 5.10 of TS 26.501 [17].</w:t>
      </w:r>
    </w:p>
    <w:p w14:paraId="2A85D9A3" w14:textId="77777777" w:rsidR="008561D5" w:rsidRDefault="008561D5" w:rsidP="00AC6AD1">
      <w:pPr>
        <w:pStyle w:val="B1"/>
        <w:jc w:val="center"/>
      </w:pPr>
      <w:r w:rsidRPr="00CB3DD1">
        <w:object w:dxaOrig="9526" w:dyaOrig="4996" w14:anchorId="52E89C62">
          <v:shape id="_x0000_i1028" type="#_x0000_t75" style="width:338.25pt;height:162.75pt" o:ole="">
            <v:imagedata r:id="rId13" o:title="" croptop="5573f" cropbottom="6985f" cropleft="3509f" cropright="3665f"/>
            <o:lock v:ext="edit" aspectratio="f"/>
          </v:shape>
          <o:OLEObject Type="Embed" ProgID="Visio.Drawing.11" ShapeID="_x0000_i1028" DrawAspect="Content" ObjectID="_1783082278" r:id="rId14"/>
        </w:object>
      </w:r>
    </w:p>
    <w:p w14:paraId="6BFB014D" w14:textId="77777777" w:rsidR="008561D5" w:rsidRPr="008561D5" w:rsidRDefault="008561D5" w:rsidP="00AC6AD1">
      <w:pPr>
        <w:pStyle w:val="TF"/>
      </w:pPr>
      <w:r w:rsidRPr="008561D5">
        <w:t xml:space="preserve">Figure 4.1-2: 5GMS over </w:t>
      </w:r>
      <w:proofErr w:type="spellStart"/>
      <w:r w:rsidRPr="008561D5">
        <w:t>eMBMS</w:t>
      </w:r>
      <w:proofErr w:type="spellEnd"/>
    </w:p>
    <w:p w14:paraId="176DE4EE" w14:textId="77777777" w:rsidR="00853224" w:rsidRPr="00CB3DD1" w:rsidRDefault="00853224" w:rsidP="00853224">
      <w:pPr>
        <w:pStyle w:val="Heading2"/>
      </w:pPr>
      <w:bookmarkStart w:id="23" w:name="_Toc106524155"/>
      <w:r w:rsidRPr="00CB3DD1">
        <w:t>4.</w:t>
      </w:r>
      <w:r w:rsidRPr="00CB3DD1">
        <w:rPr>
          <w:lang w:eastAsia="zh-CN"/>
        </w:rPr>
        <w:t>2</w:t>
      </w:r>
      <w:r w:rsidRPr="00CB3DD1">
        <w:tab/>
      </w:r>
      <w:proofErr w:type="spellStart"/>
      <w:r w:rsidRPr="00CB3DD1">
        <w:rPr>
          <w:rFonts w:hint="eastAsia"/>
          <w:lang w:eastAsia="zh-CN"/>
        </w:rPr>
        <w:t>x</w:t>
      </w:r>
      <w:r w:rsidRPr="00CB3DD1">
        <w:t>MB</w:t>
      </w:r>
      <w:proofErr w:type="spellEnd"/>
      <w:r w:rsidRPr="00CB3DD1">
        <w:t xml:space="preserve"> reference point</w:t>
      </w:r>
      <w:bookmarkEnd w:id="23"/>
    </w:p>
    <w:p w14:paraId="6DF43EF9" w14:textId="77777777" w:rsidR="00853224" w:rsidRPr="00CB3DD1" w:rsidRDefault="00853224" w:rsidP="00853224">
      <w:pPr>
        <w:keepNext/>
        <w:rPr>
          <w:lang w:eastAsia="zh-CN"/>
        </w:rPr>
      </w:pPr>
      <w:r w:rsidRPr="00CB3DD1">
        <w:t xml:space="preserve">The </w:t>
      </w:r>
      <w:proofErr w:type="spellStart"/>
      <w:r w:rsidRPr="00CB3DD1">
        <w:rPr>
          <w:rFonts w:hint="eastAsia"/>
          <w:lang w:eastAsia="zh-CN"/>
        </w:rPr>
        <w:t>x</w:t>
      </w:r>
      <w:r w:rsidRPr="00CB3DD1">
        <w:t>MB</w:t>
      </w:r>
      <w:proofErr w:type="spellEnd"/>
      <w:r w:rsidRPr="00CB3DD1">
        <w:t xml:space="preserve"> reference point exists between the </w:t>
      </w:r>
      <w:r w:rsidRPr="00CB3DD1">
        <w:rPr>
          <w:rFonts w:hint="eastAsia"/>
          <w:lang w:eastAsia="zh-CN"/>
        </w:rPr>
        <w:t>content provider</w:t>
      </w:r>
      <w:r w:rsidRPr="00CB3DD1">
        <w:t xml:space="preserve"> and the BM-SC</w:t>
      </w:r>
      <w:r w:rsidRPr="00CB3DD1">
        <w:rPr>
          <w:rFonts w:hint="eastAsia"/>
          <w:lang w:eastAsia="zh-CN"/>
        </w:rPr>
        <w:t xml:space="preserve"> directly or via </w:t>
      </w:r>
      <w:r w:rsidR="00F40347" w:rsidRPr="00CB3DD1">
        <w:rPr>
          <w:lang w:eastAsia="zh-CN"/>
        </w:rPr>
        <w:t xml:space="preserve">3GPP defined enabler / exposure functions such as </w:t>
      </w:r>
      <w:r w:rsidRPr="00CB3DD1">
        <w:rPr>
          <w:rFonts w:hint="eastAsia"/>
          <w:lang w:eastAsia="zh-CN"/>
        </w:rPr>
        <w:t>SCEF</w:t>
      </w:r>
      <w:r w:rsidRPr="00CB3DD1">
        <w:t>.</w:t>
      </w:r>
      <w:r w:rsidRPr="00CB3DD1">
        <w:rPr>
          <w:rFonts w:hint="eastAsia"/>
          <w:lang w:eastAsia="zh-CN"/>
        </w:rPr>
        <w:t xml:space="preserve"> When the BM-SC connects to content provider via </w:t>
      </w:r>
      <w:r w:rsidR="00F40347" w:rsidRPr="00CB3DD1">
        <w:rPr>
          <w:lang w:eastAsia="zh-CN"/>
        </w:rPr>
        <w:t>a 3GPP defined enabler / exposure function</w:t>
      </w:r>
      <w:r w:rsidRPr="00CB3DD1">
        <w:rPr>
          <w:rFonts w:hint="eastAsia"/>
          <w:lang w:eastAsia="zh-CN"/>
        </w:rPr>
        <w:t xml:space="preserve">, the </w:t>
      </w:r>
      <w:proofErr w:type="spellStart"/>
      <w:r w:rsidRPr="00CB3DD1">
        <w:rPr>
          <w:rFonts w:hint="eastAsia"/>
          <w:lang w:eastAsia="zh-CN"/>
        </w:rPr>
        <w:t>xMB</w:t>
      </w:r>
      <w:proofErr w:type="spellEnd"/>
      <w:r w:rsidRPr="00CB3DD1">
        <w:rPr>
          <w:lang w:eastAsia="zh-CN"/>
        </w:rPr>
        <w:t>-C</w:t>
      </w:r>
      <w:r w:rsidRPr="00CB3DD1">
        <w:rPr>
          <w:rFonts w:hint="eastAsia"/>
          <w:lang w:eastAsia="zh-CN"/>
        </w:rPr>
        <w:t xml:space="preserve"> interface </w:t>
      </w:r>
      <w:r w:rsidR="00F40347" w:rsidRPr="00CB3DD1">
        <w:rPr>
          <w:lang w:eastAsia="zh-CN"/>
        </w:rPr>
        <w:t xml:space="preserve">(and optionally also the </w:t>
      </w:r>
      <w:proofErr w:type="spellStart"/>
      <w:r w:rsidR="00F40347" w:rsidRPr="00CB3DD1">
        <w:rPr>
          <w:lang w:eastAsia="zh-CN"/>
        </w:rPr>
        <w:t>xMB</w:t>
      </w:r>
      <w:proofErr w:type="spellEnd"/>
      <w:r w:rsidR="00F40347" w:rsidRPr="00CB3DD1">
        <w:rPr>
          <w:lang w:eastAsia="zh-CN"/>
        </w:rPr>
        <w:t xml:space="preserve">-U) </w:t>
      </w:r>
      <w:r w:rsidRPr="00CB3DD1">
        <w:rPr>
          <w:rFonts w:hint="eastAsia"/>
          <w:lang w:eastAsia="zh-CN"/>
        </w:rPr>
        <w:t xml:space="preserve">is terminated at the </w:t>
      </w:r>
      <w:r w:rsidR="00F40347" w:rsidRPr="00CB3DD1">
        <w:rPr>
          <w:lang w:eastAsia="zh-CN"/>
        </w:rPr>
        <w:t>3GPP defined enabler / exposure function</w:t>
      </w:r>
      <w:r w:rsidRPr="00CB3DD1">
        <w:rPr>
          <w:rFonts w:hint="eastAsia"/>
          <w:lang w:eastAsia="zh-CN"/>
        </w:rPr>
        <w:t>.</w:t>
      </w:r>
    </w:p>
    <w:p w14:paraId="4E20BF5B" w14:textId="77777777" w:rsidR="00853224" w:rsidRPr="00CB3DD1" w:rsidRDefault="00853224" w:rsidP="00853224">
      <w:pPr>
        <w:keepNext/>
      </w:pPr>
      <w:r w:rsidRPr="00CB3DD1">
        <w:t xml:space="preserve">The </w:t>
      </w:r>
      <w:proofErr w:type="spellStart"/>
      <w:r w:rsidRPr="00CB3DD1">
        <w:rPr>
          <w:rFonts w:hint="eastAsia"/>
          <w:lang w:eastAsia="zh-CN"/>
        </w:rPr>
        <w:t>x</w:t>
      </w:r>
      <w:r w:rsidRPr="00CB3DD1">
        <w:t>MB</w:t>
      </w:r>
      <w:proofErr w:type="spellEnd"/>
      <w:r w:rsidRPr="00CB3DD1">
        <w:t xml:space="preserve"> reference point provides the ability for the content provider to:</w:t>
      </w:r>
    </w:p>
    <w:p w14:paraId="5959EB49" w14:textId="77777777" w:rsidR="00853224" w:rsidRPr="00CB3DD1" w:rsidRDefault="00853224" w:rsidP="00853224">
      <w:pPr>
        <w:pStyle w:val="B1"/>
        <w:rPr>
          <w:lang w:eastAsia="zh-CN"/>
        </w:rPr>
      </w:pPr>
      <w:r w:rsidRPr="00CB3DD1">
        <w:t>-</w:t>
      </w:r>
      <w:r w:rsidRPr="00CB3DD1">
        <w:tab/>
      </w:r>
      <w:r w:rsidRPr="00CB3DD1">
        <w:rPr>
          <w:rFonts w:hint="eastAsia"/>
          <w:lang w:eastAsia="zh-CN"/>
        </w:rPr>
        <w:t>authenticate and authorize BM-SC(s).</w:t>
      </w:r>
    </w:p>
    <w:p w14:paraId="69A43891" w14:textId="77777777" w:rsidR="00853224" w:rsidRPr="00CB3DD1" w:rsidRDefault="00853224" w:rsidP="00853224">
      <w:pPr>
        <w:pStyle w:val="B1"/>
        <w:rPr>
          <w:lang w:eastAsia="zh-CN"/>
        </w:rPr>
      </w:pPr>
      <w:r w:rsidRPr="00CB3DD1">
        <w:t>-</w:t>
      </w:r>
      <w:r w:rsidRPr="00CB3DD1">
        <w:tab/>
      </w:r>
      <w:r w:rsidRPr="00CB3DD1">
        <w:rPr>
          <w:rFonts w:hint="eastAsia"/>
          <w:lang w:eastAsia="zh-CN"/>
        </w:rPr>
        <w:t>create, modify and terminate a service</w:t>
      </w:r>
      <w:r w:rsidRPr="00CB3DD1">
        <w:t>.</w:t>
      </w:r>
    </w:p>
    <w:p w14:paraId="5C1B05D7" w14:textId="77777777" w:rsidR="00853224" w:rsidRPr="00CB3DD1" w:rsidRDefault="00853224" w:rsidP="00853224">
      <w:pPr>
        <w:pStyle w:val="B1"/>
        <w:rPr>
          <w:lang w:eastAsia="zh-CN"/>
        </w:rPr>
      </w:pPr>
      <w:r w:rsidRPr="00CB3DD1">
        <w:t>-</w:t>
      </w:r>
      <w:r w:rsidRPr="00CB3DD1">
        <w:tab/>
      </w:r>
      <w:r w:rsidRPr="00CB3DD1">
        <w:rPr>
          <w:rFonts w:hint="eastAsia"/>
          <w:lang w:eastAsia="zh-CN"/>
        </w:rPr>
        <w:t>create, modify and terminate a session</w:t>
      </w:r>
      <w:r w:rsidRPr="00CB3DD1">
        <w:t>.</w:t>
      </w:r>
    </w:p>
    <w:p w14:paraId="13BBE9EA" w14:textId="77777777" w:rsidR="00853224" w:rsidRPr="00CB3DD1" w:rsidRDefault="00853224" w:rsidP="00853224">
      <w:pPr>
        <w:pStyle w:val="B1"/>
      </w:pPr>
      <w:r w:rsidRPr="00CB3DD1">
        <w:t>-</w:t>
      </w:r>
      <w:r w:rsidRPr="00CB3DD1">
        <w:tab/>
      </w:r>
      <w:r w:rsidRPr="00CB3DD1">
        <w:rPr>
          <w:rFonts w:hint="eastAsia"/>
          <w:lang w:eastAsia="zh-CN"/>
        </w:rPr>
        <w:t>query information</w:t>
      </w:r>
      <w:r w:rsidRPr="00CB3DD1">
        <w:t>.</w:t>
      </w:r>
    </w:p>
    <w:p w14:paraId="2B09838F" w14:textId="77777777" w:rsidR="00853224" w:rsidRPr="00CB3DD1" w:rsidRDefault="00853224" w:rsidP="00853224">
      <w:pPr>
        <w:pStyle w:val="B1"/>
        <w:rPr>
          <w:lang w:eastAsia="zh-CN"/>
        </w:rPr>
      </w:pPr>
      <w:r w:rsidRPr="00CB3DD1">
        <w:t>-</w:t>
      </w:r>
      <w:r w:rsidRPr="00CB3DD1">
        <w:tab/>
        <w:t>deliver content to the BM-SC(s)</w:t>
      </w:r>
    </w:p>
    <w:p w14:paraId="2708DEB7" w14:textId="77777777" w:rsidR="00853224" w:rsidRPr="00CB3DD1" w:rsidRDefault="00853224" w:rsidP="00853224">
      <w:pPr>
        <w:keepNext/>
      </w:pPr>
      <w:r w:rsidRPr="00CB3DD1">
        <w:t xml:space="preserve">The </w:t>
      </w:r>
      <w:proofErr w:type="spellStart"/>
      <w:r w:rsidRPr="00CB3DD1">
        <w:rPr>
          <w:rFonts w:hint="eastAsia"/>
          <w:lang w:eastAsia="zh-CN"/>
        </w:rPr>
        <w:t>x</w:t>
      </w:r>
      <w:r w:rsidRPr="00CB3DD1">
        <w:t>MB</w:t>
      </w:r>
      <w:proofErr w:type="spellEnd"/>
      <w:r w:rsidRPr="00CB3DD1">
        <w:t xml:space="preserve"> reference point provides the ability for the BM-SC to:</w:t>
      </w:r>
    </w:p>
    <w:p w14:paraId="1A54DD30" w14:textId="77777777" w:rsidR="00853224" w:rsidRPr="00CB3DD1" w:rsidRDefault="00853224" w:rsidP="00853224">
      <w:pPr>
        <w:pStyle w:val="B1"/>
        <w:rPr>
          <w:lang w:eastAsia="zh-CN"/>
        </w:rPr>
      </w:pPr>
      <w:r w:rsidRPr="00CB3DD1">
        <w:t>-</w:t>
      </w:r>
      <w:r w:rsidRPr="00CB3DD1">
        <w:tab/>
      </w:r>
      <w:r w:rsidRPr="00CB3DD1">
        <w:rPr>
          <w:rFonts w:hint="eastAsia"/>
          <w:lang w:eastAsia="zh-CN"/>
        </w:rPr>
        <w:t>authenticate and authorize a content provider.</w:t>
      </w:r>
    </w:p>
    <w:p w14:paraId="44B63196" w14:textId="77777777" w:rsidR="00853224" w:rsidRPr="00CB3DD1" w:rsidRDefault="00853224" w:rsidP="00853224">
      <w:pPr>
        <w:pStyle w:val="B1"/>
      </w:pPr>
      <w:r w:rsidRPr="00CB3DD1">
        <w:t>-</w:t>
      </w:r>
      <w:r w:rsidRPr="00CB3DD1">
        <w:tab/>
      </w:r>
      <w:r w:rsidRPr="00CB3DD1">
        <w:rPr>
          <w:rFonts w:hint="eastAsia"/>
          <w:lang w:eastAsia="zh-CN"/>
        </w:rPr>
        <w:t>n</w:t>
      </w:r>
      <w:r w:rsidRPr="00CB3DD1">
        <w:t xml:space="preserve">otify the </w:t>
      </w:r>
      <w:r w:rsidRPr="00CB3DD1">
        <w:rPr>
          <w:rFonts w:hint="eastAsia"/>
          <w:lang w:eastAsia="zh-CN"/>
        </w:rPr>
        <w:t>content provider</w:t>
      </w:r>
      <w:r w:rsidRPr="00CB3DD1">
        <w:t xml:space="preserve"> of the status of an MBMS </w:t>
      </w:r>
      <w:r w:rsidRPr="00CB3DD1">
        <w:rPr>
          <w:rFonts w:hint="eastAsia"/>
          <w:lang w:eastAsia="zh-CN"/>
        </w:rPr>
        <w:t>user service usage</w:t>
      </w:r>
      <w:r w:rsidRPr="00CB3DD1">
        <w:t>.</w:t>
      </w:r>
    </w:p>
    <w:p w14:paraId="1C991558" w14:textId="77777777" w:rsidR="00853224" w:rsidRPr="00CB3DD1" w:rsidRDefault="00853224" w:rsidP="00853224">
      <w:pPr>
        <w:pStyle w:val="B1"/>
        <w:rPr>
          <w:lang w:eastAsia="zh-CN"/>
        </w:rPr>
      </w:pPr>
      <w:r w:rsidRPr="00CB3DD1">
        <w:t>-</w:t>
      </w:r>
      <w:r w:rsidRPr="00CB3DD1">
        <w:tab/>
        <w:t>retrieve content from the content provider</w:t>
      </w:r>
      <w:r w:rsidR="002776B9" w:rsidRPr="00CB3DD1">
        <w:t>.</w:t>
      </w:r>
    </w:p>
    <w:p w14:paraId="37D4A03E" w14:textId="77777777" w:rsidR="00692046" w:rsidRPr="00CB3DD1" w:rsidRDefault="00853224" w:rsidP="007E202B">
      <w:r w:rsidRPr="00CB3DD1">
        <w:t xml:space="preserve">The </w:t>
      </w:r>
      <w:proofErr w:type="spellStart"/>
      <w:r w:rsidRPr="00CB3DD1">
        <w:t>xMB</w:t>
      </w:r>
      <w:proofErr w:type="spellEnd"/>
      <w:r w:rsidRPr="00CB3DD1">
        <w:t xml:space="preserve"> reference point shall support security function for confidentiality protection of both control plane (</w:t>
      </w:r>
      <w:proofErr w:type="spellStart"/>
      <w:r w:rsidRPr="00CB3DD1">
        <w:t>xMB</w:t>
      </w:r>
      <w:proofErr w:type="spellEnd"/>
      <w:r w:rsidRPr="00CB3DD1">
        <w:t>-C) and user plane (</w:t>
      </w:r>
      <w:proofErr w:type="spellStart"/>
      <w:r w:rsidRPr="00CB3DD1">
        <w:t>xMB</w:t>
      </w:r>
      <w:proofErr w:type="spellEnd"/>
      <w:r w:rsidRPr="00CB3DD1">
        <w:t>-U).</w:t>
      </w:r>
    </w:p>
    <w:p w14:paraId="73144B1A" w14:textId="77777777" w:rsidR="00692046" w:rsidRPr="00CB3DD1" w:rsidRDefault="00692046" w:rsidP="007E202B">
      <w:pPr>
        <w:pStyle w:val="Heading1"/>
      </w:pPr>
      <w:bookmarkStart w:id="24" w:name="_Toc106524156"/>
      <w:r w:rsidRPr="00CB3DD1">
        <w:t>5</w:t>
      </w:r>
      <w:r w:rsidRPr="00CB3DD1">
        <w:tab/>
        <w:t>Procedure</w:t>
      </w:r>
      <w:bookmarkEnd w:id="24"/>
    </w:p>
    <w:p w14:paraId="6C9229D1" w14:textId="77777777" w:rsidR="00C5604C" w:rsidRPr="00CB3DD1" w:rsidRDefault="00C5604C" w:rsidP="00C5604C">
      <w:pPr>
        <w:pStyle w:val="Heading2"/>
      </w:pPr>
      <w:bookmarkStart w:id="25" w:name="_Toc106524157"/>
      <w:r w:rsidRPr="00CB3DD1">
        <w:t>5.1</w:t>
      </w:r>
      <w:r w:rsidRPr="00CB3DD1">
        <w:tab/>
        <w:t>General</w:t>
      </w:r>
      <w:bookmarkEnd w:id="25"/>
    </w:p>
    <w:p w14:paraId="3E5B1D0E" w14:textId="77777777" w:rsidR="00CF3574" w:rsidRPr="00CB3DD1" w:rsidRDefault="00CF3574" w:rsidP="00CF3574">
      <w:r w:rsidRPr="00CB3DD1">
        <w:t xml:space="preserve">The </w:t>
      </w:r>
      <w:proofErr w:type="spellStart"/>
      <w:r w:rsidRPr="00CB3DD1">
        <w:t>xMB</w:t>
      </w:r>
      <w:proofErr w:type="spellEnd"/>
      <w:r w:rsidRPr="00CB3DD1">
        <w:t xml:space="preserve"> reference point defines procedures between a BM-SC and a content provider. The content provider may be external (i.e. 3rd party provider) or 3GPP defined API invokers.</w:t>
      </w:r>
    </w:p>
    <w:p w14:paraId="48766BBE" w14:textId="77777777" w:rsidR="00CF3574" w:rsidRPr="00CB3DD1" w:rsidRDefault="00CF3574" w:rsidP="00CF3574">
      <w:r w:rsidRPr="00CB3DD1">
        <w:t>The following procedures are available:</w:t>
      </w:r>
    </w:p>
    <w:p w14:paraId="021020B5" w14:textId="77777777" w:rsidR="00CF3574" w:rsidRPr="00CB3DD1" w:rsidRDefault="00CF3574" w:rsidP="00CF3574">
      <w:pPr>
        <w:pStyle w:val="B1"/>
      </w:pPr>
      <w:r w:rsidRPr="00CB3DD1">
        <w:t>-</w:t>
      </w:r>
      <w:r w:rsidRPr="00CB3DD1">
        <w:tab/>
        <w:t>Authentication and Authorization</w:t>
      </w:r>
    </w:p>
    <w:p w14:paraId="3FC37A93" w14:textId="77777777" w:rsidR="00CF3574" w:rsidRPr="00CB3DD1" w:rsidRDefault="00EB2D43" w:rsidP="00AC6AD1">
      <w:pPr>
        <w:pStyle w:val="NO"/>
      </w:pPr>
      <w:r>
        <w:t>NOTE: When</w:t>
      </w:r>
      <w:r w:rsidR="00CF3574" w:rsidRPr="00CB3DD1">
        <w:t xml:space="preserve"> CAPIF is used, the CAPIF 1 / CAPIF 1e procedures are used. </w:t>
      </w:r>
    </w:p>
    <w:p w14:paraId="4942236F" w14:textId="77777777" w:rsidR="00CF3574" w:rsidRPr="00CB3DD1" w:rsidRDefault="00CF3574" w:rsidP="00CF3574">
      <w:pPr>
        <w:pStyle w:val="B1"/>
      </w:pPr>
      <w:r w:rsidRPr="00CB3DD1">
        <w:t>-</w:t>
      </w:r>
      <w:r w:rsidRPr="00CB3DD1">
        <w:tab/>
        <w:t>Service Management Procedures</w:t>
      </w:r>
    </w:p>
    <w:p w14:paraId="0956357D" w14:textId="77777777" w:rsidR="00CF3574" w:rsidRPr="00CB3DD1" w:rsidRDefault="00CF3574" w:rsidP="00CF3574">
      <w:pPr>
        <w:pStyle w:val="B1"/>
      </w:pPr>
      <w:r w:rsidRPr="00CB3DD1">
        <w:lastRenderedPageBreak/>
        <w:t>-</w:t>
      </w:r>
      <w:r w:rsidRPr="00CB3DD1">
        <w:tab/>
        <w:t>Session Management Procedures</w:t>
      </w:r>
    </w:p>
    <w:p w14:paraId="4B4EBFEC" w14:textId="77777777" w:rsidR="00CF3574" w:rsidRPr="00CB3DD1" w:rsidRDefault="00CF3574" w:rsidP="00CF3574">
      <w:pPr>
        <w:pStyle w:val="B1"/>
        <w:ind w:left="0" w:firstLine="0"/>
      </w:pPr>
      <w:r w:rsidRPr="00CB3DD1">
        <w:t xml:space="preserve">By </w:t>
      </w:r>
      <w:proofErr w:type="gramStart"/>
      <w:r w:rsidRPr="00CB3DD1">
        <w:t>default</w:t>
      </w:r>
      <w:proofErr w:type="gramEnd"/>
      <w:r w:rsidRPr="00CB3DD1">
        <w:t xml:space="preserve"> the BM-SC announces all the services including the different </w:t>
      </w:r>
      <w:proofErr w:type="spellStart"/>
      <w:r w:rsidRPr="00CB3DD1">
        <w:t>eMBMS</w:t>
      </w:r>
      <w:proofErr w:type="spellEnd"/>
      <w:r w:rsidRPr="00CB3DD1">
        <w:t xml:space="preserve"> parameters to MBMS Clients so that MBMS Clients can activate reception of the announced MBMS services. It is also possible that the Content Provider /API invoker is doing the service announcement by itself.</w:t>
      </w:r>
    </w:p>
    <w:p w14:paraId="27258D76" w14:textId="77777777" w:rsidR="00CF3574" w:rsidRPr="00CB3DD1" w:rsidRDefault="00CF3574" w:rsidP="00CF3574">
      <w:pPr>
        <w:pStyle w:val="B1"/>
        <w:ind w:left="0" w:firstLine="0"/>
      </w:pPr>
      <w:r w:rsidRPr="00CB3DD1">
        <w:t>A set of different session types are supported, namely</w:t>
      </w:r>
      <w:r w:rsidR="005669F6" w:rsidRPr="00CB3DD1">
        <w:t>:</w:t>
      </w:r>
    </w:p>
    <w:p w14:paraId="66B0C1B4" w14:textId="77777777" w:rsidR="00CF3574" w:rsidRPr="00CB3DD1" w:rsidRDefault="002776B9" w:rsidP="002776B9">
      <w:pPr>
        <w:pStyle w:val="B1"/>
      </w:pPr>
      <w:r w:rsidRPr="00CB3DD1">
        <w:t>-</w:t>
      </w:r>
      <w:r w:rsidRPr="00CB3DD1">
        <w:tab/>
      </w:r>
      <w:r w:rsidR="00CF3574" w:rsidRPr="00CB3DD1">
        <w:t>Streaming: the BM-SC may use the MBMS Streaming delivery method for content distribution to MBMS Clients</w:t>
      </w:r>
    </w:p>
    <w:p w14:paraId="26040E6D" w14:textId="77777777" w:rsidR="00CF3574" w:rsidRPr="00CB3DD1" w:rsidRDefault="002776B9" w:rsidP="002776B9">
      <w:pPr>
        <w:pStyle w:val="B1"/>
      </w:pPr>
      <w:r w:rsidRPr="00CB3DD1">
        <w:t>-</w:t>
      </w:r>
      <w:r w:rsidRPr="00CB3DD1">
        <w:tab/>
      </w:r>
      <w:r w:rsidR="00CF3574" w:rsidRPr="00CB3DD1">
        <w:t>Files: the BM-SC may use the MBMS Download delivery method for content distribution to MBMS Clients</w:t>
      </w:r>
    </w:p>
    <w:p w14:paraId="04AA44FE" w14:textId="77777777" w:rsidR="00EB2D43" w:rsidRDefault="00291FAF" w:rsidP="002776B9">
      <w:pPr>
        <w:pStyle w:val="B1"/>
      </w:pPr>
      <w:r w:rsidRPr="00CB3DD1">
        <w:t>-</w:t>
      </w:r>
      <w:r w:rsidRPr="00CB3DD1">
        <w:tab/>
      </w:r>
      <w:r w:rsidR="00CF3574" w:rsidRPr="00CB3DD1">
        <w:t xml:space="preserve">Application: the BM-SC may use the MBMS Download delivery method for content distribution to MBMS Clients. </w:t>
      </w:r>
    </w:p>
    <w:p w14:paraId="13256C23" w14:textId="77777777" w:rsidR="00CF3574" w:rsidRPr="00CB3DD1" w:rsidRDefault="008561D5" w:rsidP="002776B9">
      <w:pPr>
        <w:pStyle w:val="B1"/>
      </w:pPr>
      <w:r w:rsidRPr="00CB3DD1">
        <w:t>Figure 4.1-</w:t>
      </w:r>
      <w:r>
        <w:t>2</w:t>
      </w:r>
      <w:r w:rsidRPr="00CB3DD1">
        <w:t xml:space="preserve">: </w:t>
      </w:r>
      <w:r>
        <w:t xml:space="preserve">5GMS over </w:t>
      </w:r>
      <w:proofErr w:type="spellStart"/>
      <w:r>
        <w:t>eMBMS</w:t>
      </w:r>
      <w:proofErr w:type="spellEnd"/>
    </w:p>
    <w:p w14:paraId="1DB24678" w14:textId="77777777" w:rsidR="00CF3574" w:rsidRPr="00CB3DD1" w:rsidRDefault="002776B9" w:rsidP="002776B9">
      <w:pPr>
        <w:pStyle w:val="B1"/>
      </w:pPr>
      <w:r w:rsidRPr="00CB3DD1">
        <w:t>-</w:t>
      </w:r>
      <w:r w:rsidRPr="00CB3DD1">
        <w:tab/>
      </w:r>
      <w:r w:rsidR="00CF3574" w:rsidRPr="00CB3DD1">
        <w:t>Transport-Mode: the BM-SC is transparent to the stream and passed data via MBMS bearers to UEs.</w:t>
      </w:r>
    </w:p>
    <w:p w14:paraId="5B463592" w14:textId="77777777" w:rsidR="00C5604C" w:rsidRPr="00CB3DD1" w:rsidRDefault="00C5604C" w:rsidP="00C5604C">
      <w:pPr>
        <w:pStyle w:val="Heading2"/>
        <w:rPr>
          <w:lang w:eastAsia="en-GB"/>
        </w:rPr>
      </w:pPr>
      <w:bookmarkStart w:id="26" w:name="_Toc106524158"/>
      <w:r w:rsidRPr="00CB3DD1">
        <w:rPr>
          <w:lang w:eastAsia="en-GB"/>
        </w:rPr>
        <w:t>5.2</w:t>
      </w:r>
      <w:r w:rsidRPr="00CB3DD1">
        <w:rPr>
          <w:lang w:eastAsia="en-GB"/>
        </w:rPr>
        <w:tab/>
      </w:r>
      <w:r w:rsidRPr="00CB3DD1">
        <w:t>Authentication</w:t>
      </w:r>
      <w:r w:rsidRPr="00CB3DD1">
        <w:rPr>
          <w:lang w:eastAsia="en-GB"/>
        </w:rPr>
        <w:t xml:space="preserve"> and Authorization</w:t>
      </w:r>
      <w:bookmarkEnd w:id="26"/>
    </w:p>
    <w:p w14:paraId="2F8202EC" w14:textId="77777777" w:rsidR="00C5604C" w:rsidRPr="00CB3DD1" w:rsidRDefault="00C5604C" w:rsidP="00C5604C">
      <w:pPr>
        <w:pStyle w:val="Heading3"/>
        <w:rPr>
          <w:lang w:eastAsia="en-GB"/>
        </w:rPr>
      </w:pPr>
      <w:bookmarkStart w:id="27" w:name="_Toc106524159"/>
      <w:r w:rsidRPr="00CB3DD1">
        <w:rPr>
          <w:lang w:eastAsia="en-GB"/>
        </w:rPr>
        <w:t>5.2.1</w:t>
      </w:r>
      <w:r w:rsidRPr="00CB3DD1">
        <w:rPr>
          <w:lang w:eastAsia="en-GB"/>
        </w:rPr>
        <w:tab/>
      </w:r>
      <w:r w:rsidRPr="00CB3DD1">
        <w:t>Introduction</w:t>
      </w:r>
      <w:bookmarkEnd w:id="27"/>
    </w:p>
    <w:p w14:paraId="29B6EC41" w14:textId="77777777" w:rsidR="00C5604C" w:rsidRPr="00CB3DD1" w:rsidRDefault="00C5604C" w:rsidP="00C5604C">
      <w:r w:rsidRPr="00CB3DD1">
        <w:t xml:space="preserve">The content provider and the BM-SC shall follow the procedures in this </w:t>
      </w:r>
      <w:r w:rsidR="004A4014" w:rsidRPr="00CB3DD1">
        <w:t>clause</w:t>
      </w:r>
      <w:r w:rsidRPr="00CB3DD1">
        <w:t xml:space="preserve"> for authentication and authorization over the </w:t>
      </w:r>
      <w:proofErr w:type="spellStart"/>
      <w:r w:rsidRPr="00CB3DD1">
        <w:t>xMB</w:t>
      </w:r>
      <w:proofErr w:type="spellEnd"/>
      <w:r w:rsidRPr="00CB3DD1">
        <w:t xml:space="preserve">. </w:t>
      </w:r>
    </w:p>
    <w:p w14:paraId="69924F41" w14:textId="77777777" w:rsidR="00E001E5" w:rsidRPr="00CB3DD1" w:rsidRDefault="00E001E5" w:rsidP="00C5604C">
      <w:r w:rsidRPr="00CB3DD1">
        <w:t>When the content provider (API invoker) uses CAPIF to discover the BM-SC (</w:t>
      </w:r>
      <w:proofErr w:type="spellStart"/>
      <w:r w:rsidRPr="00CB3DD1">
        <w:t>xMB</w:t>
      </w:r>
      <w:proofErr w:type="spellEnd"/>
      <w:r w:rsidRPr="00CB3DD1">
        <w:t xml:space="preserve"> provider) and to interact with the BM-SC, then the </w:t>
      </w:r>
      <w:proofErr w:type="spellStart"/>
      <w:r w:rsidRPr="00CB3DD1">
        <w:t>xMB</w:t>
      </w:r>
      <w:proofErr w:type="spellEnd"/>
      <w:r w:rsidRPr="00CB3DD1">
        <w:t xml:space="preserve"> security procedures (as defined in this clauses) are replaced by CAPIF-1 / CAPIF-1e [10] security procedures.</w:t>
      </w:r>
    </w:p>
    <w:p w14:paraId="2CF7620E" w14:textId="77777777" w:rsidR="00C5604C" w:rsidRPr="00CB3DD1" w:rsidRDefault="00C5604C" w:rsidP="00C5604C">
      <w:r w:rsidRPr="00CB3DD1">
        <w:t xml:space="preserve">Before provisioning of services at the BM-SC, the content provider has to be authenticated and authorized to perform service management functions using </w:t>
      </w:r>
      <w:proofErr w:type="spellStart"/>
      <w:r w:rsidRPr="00CB3DD1">
        <w:t>xMB</w:t>
      </w:r>
      <w:proofErr w:type="spellEnd"/>
      <w:r w:rsidRPr="00CB3DD1">
        <w:t>. If the content provider wants to modify or remove the provisioned services, it can do so by using a valid access token.</w:t>
      </w:r>
      <w:r w:rsidR="004A4014" w:rsidRPr="00CB3DD1">
        <w:t xml:space="preserve"> </w:t>
      </w:r>
    </w:p>
    <w:p w14:paraId="29798D14" w14:textId="77777777" w:rsidR="00C5604C" w:rsidRPr="00CB3DD1" w:rsidRDefault="00C5604C" w:rsidP="00C5604C">
      <w:pPr>
        <w:rPr>
          <w:lang w:eastAsia="en-GB"/>
        </w:rPr>
      </w:pPr>
      <w:r w:rsidRPr="00CB3DD1">
        <w:rPr>
          <w:lang w:eastAsia="en-GB"/>
        </w:rPr>
        <w:t xml:space="preserve">The content provider may have multiple and different end-points for </w:t>
      </w:r>
      <w:proofErr w:type="spellStart"/>
      <w:r w:rsidRPr="00CB3DD1">
        <w:rPr>
          <w:lang w:eastAsia="en-GB"/>
        </w:rPr>
        <w:t>xMB</w:t>
      </w:r>
      <w:proofErr w:type="spellEnd"/>
      <w:r w:rsidRPr="00CB3DD1">
        <w:rPr>
          <w:lang w:eastAsia="en-GB"/>
        </w:rPr>
        <w:t xml:space="preserve">-C and </w:t>
      </w:r>
      <w:proofErr w:type="spellStart"/>
      <w:r w:rsidRPr="00CB3DD1">
        <w:rPr>
          <w:lang w:eastAsia="en-GB"/>
        </w:rPr>
        <w:t>xMB</w:t>
      </w:r>
      <w:proofErr w:type="spellEnd"/>
      <w:r w:rsidRPr="00CB3DD1">
        <w:rPr>
          <w:lang w:eastAsia="en-GB"/>
        </w:rPr>
        <w:t>-U. Each connection may have different entitlements based on the roles assigned to the requesting connecting party.</w:t>
      </w:r>
    </w:p>
    <w:p w14:paraId="3725F183" w14:textId="77777777" w:rsidR="00C5604C" w:rsidRPr="00CB3DD1" w:rsidRDefault="00C5604C" w:rsidP="00C5604C">
      <w:pPr>
        <w:spacing w:after="120"/>
        <w:rPr>
          <w:lang w:eastAsia="en-GB"/>
        </w:rPr>
      </w:pPr>
      <w:r w:rsidRPr="00CB3DD1">
        <w:rPr>
          <w:lang w:eastAsia="en-GB"/>
        </w:rPr>
        <w:t xml:space="preserve">While authentication is performed based on standard (D)TLS connection and certificate exchange, authorization is performed using either the </w:t>
      </w:r>
      <w:r w:rsidR="00FD710C" w:rsidRPr="00CB3DD1">
        <w:rPr>
          <w:lang w:eastAsia="en-GB"/>
        </w:rPr>
        <w:t>"</w:t>
      </w:r>
      <w:r w:rsidRPr="00CB3DD1">
        <w:rPr>
          <w:lang w:eastAsia="en-GB"/>
        </w:rPr>
        <w:t>domain-based</w:t>
      </w:r>
      <w:r w:rsidR="00FD710C" w:rsidRPr="00CB3DD1">
        <w:rPr>
          <w:lang w:eastAsia="en-GB"/>
        </w:rPr>
        <w:t>"</w:t>
      </w:r>
      <w:r w:rsidRPr="00CB3DD1">
        <w:rPr>
          <w:lang w:eastAsia="en-GB"/>
        </w:rPr>
        <w:t xml:space="preserve"> or </w:t>
      </w:r>
      <w:r w:rsidR="00FD710C" w:rsidRPr="00CB3DD1">
        <w:rPr>
          <w:lang w:eastAsia="en-GB"/>
        </w:rPr>
        <w:t>"</w:t>
      </w:r>
      <w:r w:rsidRPr="00CB3DD1">
        <w:rPr>
          <w:lang w:eastAsia="en-GB"/>
        </w:rPr>
        <w:t>user-based</w:t>
      </w:r>
      <w:r w:rsidR="00FD710C" w:rsidRPr="00CB3DD1">
        <w:rPr>
          <w:lang w:eastAsia="en-GB"/>
        </w:rPr>
        <w:t>"</w:t>
      </w:r>
      <w:r w:rsidRPr="00CB3DD1">
        <w:rPr>
          <w:lang w:eastAsia="en-GB"/>
        </w:rPr>
        <w:t xml:space="preserve"> mode as described in clause 5.2.3. </w:t>
      </w:r>
    </w:p>
    <w:p w14:paraId="45AEFFBD" w14:textId="77777777" w:rsidR="00C5604C" w:rsidRPr="00CB3DD1" w:rsidRDefault="00C5604C" w:rsidP="00C5604C">
      <w:pPr>
        <w:spacing w:after="120"/>
        <w:rPr>
          <w:lang w:eastAsia="en-GB"/>
        </w:rPr>
      </w:pPr>
      <w:r w:rsidRPr="00CB3DD1">
        <w:rPr>
          <w:lang w:eastAsia="en-GB"/>
        </w:rPr>
        <w:t xml:space="preserve">In the user-based mode, fine-grained authorization shall be performed prior to any transaction to allow the BM-SC to check the access rights of the content provider user (either a human or a machine). Such authorization procedure, if successful, shall result in the creation of an </w:t>
      </w:r>
      <w:r w:rsidR="00FD710C" w:rsidRPr="00CB3DD1">
        <w:rPr>
          <w:lang w:eastAsia="en-GB"/>
        </w:rPr>
        <w:t>"</w:t>
      </w:r>
      <w:r w:rsidRPr="00CB3DD1">
        <w:rPr>
          <w:lang w:eastAsia="en-GB"/>
        </w:rPr>
        <w:t>access token</w:t>
      </w:r>
      <w:r w:rsidR="00FD710C" w:rsidRPr="00CB3DD1">
        <w:rPr>
          <w:lang w:eastAsia="en-GB"/>
        </w:rPr>
        <w:t>"</w:t>
      </w:r>
      <w:r w:rsidRPr="00CB3DD1">
        <w:rPr>
          <w:lang w:eastAsia="en-GB"/>
        </w:rPr>
        <w:t xml:space="preserve"> that the server will return to the content provider for subsequent requests made on the </w:t>
      </w:r>
      <w:proofErr w:type="spellStart"/>
      <w:r w:rsidRPr="00CB3DD1">
        <w:rPr>
          <w:lang w:eastAsia="en-GB"/>
        </w:rPr>
        <w:t>xMB</w:t>
      </w:r>
      <w:proofErr w:type="spellEnd"/>
      <w:r w:rsidRPr="00CB3DD1">
        <w:rPr>
          <w:lang w:eastAsia="en-GB"/>
        </w:rPr>
        <w:t xml:space="preserve"> interface. </w:t>
      </w:r>
    </w:p>
    <w:p w14:paraId="6595C4A2" w14:textId="77777777" w:rsidR="00C5604C" w:rsidRPr="00CB3DD1" w:rsidRDefault="00C5604C" w:rsidP="00C5604C">
      <w:pPr>
        <w:spacing w:after="120"/>
        <w:rPr>
          <w:lang w:eastAsia="en-GB"/>
        </w:rPr>
      </w:pPr>
      <w:r w:rsidRPr="00CB3DD1">
        <w:rPr>
          <w:lang w:eastAsia="en-GB"/>
        </w:rPr>
        <w:t>In the domain-based mode, additional authorization steps shall not be performed. Users within a content provider domain are not further separated.</w:t>
      </w:r>
    </w:p>
    <w:p w14:paraId="3DA565ED" w14:textId="77777777" w:rsidR="00C5604C" w:rsidRPr="00CB3DD1" w:rsidRDefault="00C5604C" w:rsidP="00C5604C">
      <w:pPr>
        <w:pStyle w:val="Heading3"/>
        <w:rPr>
          <w:lang w:eastAsia="en-GB"/>
        </w:rPr>
      </w:pPr>
      <w:bookmarkStart w:id="28" w:name="_Toc106524160"/>
      <w:r w:rsidRPr="00CB3DD1">
        <w:rPr>
          <w:lang w:eastAsia="en-GB"/>
        </w:rPr>
        <w:t>5.2.2</w:t>
      </w:r>
      <w:r w:rsidRPr="00CB3DD1">
        <w:rPr>
          <w:lang w:eastAsia="en-GB"/>
        </w:rPr>
        <w:tab/>
      </w:r>
      <w:r w:rsidRPr="00CB3DD1">
        <w:t>Authentication</w:t>
      </w:r>
      <w:r w:rsidRPr="00CB3DD1">
        <w:rPr>
          <w:lang w:eastAsia="en-GB"/>
        </w:rPr>
        <w:t xml:space="preserve"> Procedure</w:t>
      </w:r>
      <w:bookmarkEnd w:id="28"/>
    </w:p>
    <w:p w14:paraId="0D43FE3B" w14:textId="77777777" w:rsidR="00C5604C" w:rsidRPr="00CB3DD1" w:rsidRDefault="00C5604C" w:rsidP="00C5604C">
      <w:r w:rsidRPr="00CB3DD1">
        <w:t>The authentication procedure is used by the content provider and the BM-SC to authenticate each other. The content provider shall be authenticated with the BM-SC when the content provider wants to provision new services or manage existing services. Similarly, the BM-SC shall be authenticated by the content provider when the BM-SC needs to send reports and notifications to the content provider. Authentication is also required for all user plane procedures.</w:t>
      </w:r>
    </w:p>
    <w:p w14:paraId="047CDBB4" w14:textId="77777777" w:rsidR="00C5604C" w:rsidRPr="00CB3DD1" w:rsidRDefault="00C5604C" w:rsidP="00C5604C">
      <w:r w:rsidRPr="00CB3DD1">
        <w:t>Figure 5</w:t>
      </w:r>
      <w:r w:rsidR="009D6051" w:rsidRPr="00CB3DD1">
        <w:t>.2</w:t>
      </w:r>
      <w:r w:rsidRPr="00CB3DD1">
        <w:t>-</w:t>
      </w:r>
      <w:r w:rsidR="009D6051" w:rsidRPr="00CB3DD1">
        <w:t xml:space="preserve">1 </w:t>
      </w:r>
      <w:r w:rsidRPr="00CB3DD1">
        <w:t>shows the authentication procedure used between the content provider and the BM-SC.</w:t>
      </w:r>
    </w:p>
    <w:p w14:paraId="450539B2" w14:textId="77777777" w:rsidR="00C5604C" w:rsidRPr="00CB3DD1" w:rsidRDefault="00C5604C" w:rsidP="00C5604C">
      <w:pPr>
        <w:pStyle w:val="TH"/>
        <w:rPr>
          <w:lang w:eastAsia="en-GB"/>
        </w:rPr>
      </w:pPr>
      <w:r w:rsidRPr="00CB3DD1">
        <w:rPr>
          <w:lang w:eastAsia="en-GB"/>
        </w:rPr>
        <w:object w:dxaOrig="3765" w:dyaOrig="1980" w14:anchorId="40C43F08">
          <v:shape id="_x0000_i1029" type="#_x0000_t75" style="width:189.75pt;height:99pt" o:ole="">
            <v:imagedata r:id="rId15" o:title=""/>
          </v:shape>
          <o:OLEObject Type="Embed" ProgID="Mscgen.Chart" ShapeID="_x0000_i1029" DrawAspect="Content" ObjectID="_1783082279" r:id="rId16"/>
        </w:object>
      </w:r>
    </w:p>
    <w:p w14:paraId="74832911" w14:textId="77777777" w:rsidR="00C5604C" w:rsidRPr="00CB3DD1" w:rsidRDefault="00C5604C" w:rsidP="00C5604C">
      <w:pPr>
        <w:pStyle w:val="TF"/>
        <w:rPr>
          <w:rFonts w:eastAsia="SimSun"/>
        </w:rPr>
      </w:pPr>
      <w:r w:rsidRPr="00CB3DD1">
        <w:rPr>
          <w:rFonts w:eastAsia="SimSun"/>
        </w:rPr>
        <w:t>Figure 5</w:t>
      </w:r>
      <w:r w:rsidR="009D6051" w:rsidRPr="00CB3DD1">
        <w:rPr>
          <w:rFonts w:eastAsia="SimSun"/>
        </w:rPr>
        <w:t>.2</w:t>
      </w:r>
      <w:r w:rsidRPr="00CB3DD1">
        <w:rPr>
          <w:rFonts w:eastAsia="SimSun"/>
        </w:rPr>
        <w:t>-</w:t>
      </w:r>
      <w:r w:rsidR="009D6051" w:rsidRPr="00CB3DD1">
        <w:rPr>
          <w:rFonts w:eastAsia="SimSun"/>
        </w:rPr>
        <w:t>1</w:t>
      </w:r>
      <w:r w:rsidRPr="00CB3DD1">
        <w:rPr>
          <w:rFonts w:eastAsia="SimSun"/>
        </w:rPr>
        <w:t>: Authentication Procedure</w:t>
      </w:r>
    </w:p>
    <w:p w14:paraId="66CB7559" w14:textId="77777777" w:rsidR="00C5604C" w:rsidRPr="00CB3DD1" w:rsidRDefault="00C5604C" w:rsidP="00B24BB0">
      <w:pPr>
        <w:pStyle w:val="B1"/>
        <w:keepNext/>
        <w:keepLines/>
      </w:pPr>
      <w:r w:rsidRPr="00CB3DD1">
        <w:t>1. The content provider and the BM-SC authenticate each other for performing service management and status reporting and notification respectively. During this authentication step, the content provider and BM-SC exchange their X.509 certificates using TLS as defined in TS 33.310 [</w:t>
      </w:r>
      <w:r w:rsidR="00C00EF0" w:rsidRPr="00CB3DD1">
        <w:t>5</w:t>
      </w:r>
      <w:r w:rsidRPr="00CB3DD1">
        <w:t xml:space="preserve">] and independently verify the validity of </w:t>
      </w:r>
      <w:r w:rsidR="000C2611" w:rsidRPr="00CB3DD1">
        <w:t>each other's</w:t>
      </w:r>
      <w:r w:rsidRPr="00CB3DD1">
        <w:t xml:space="preserve"> certificate.</w:t>
      </w:r>
    </w:p>
    <w:p w14:paraId="2661C10F" w14:textId="77777777" w:rsidR="00C5604C" w:rsidRPr="00CB3DD1" w:rsidRDefault="00C5604C" w:rsidP="00B24BB0">
      <w:pPr>
        <w:pStyle w:val="B1"/>
      </w:pPr>
      <w:r w:rsidRPr="00CB3DD1">
        <w:t>2. The TLS connection is established.</w:t>
      </w:r>
    </w:p>
    <w:p w14:paraId="0F381B3E" w14:textId="77777777" w:rsidR="00C5604C" w:rsidRPr="00CB3DD1" w:rsidRDefault="00C5604C" w:rsidP="00C5604C">
      <w:pPr>
        <w:pStyle w:val="Heading3"/>
        <w:rPr>
          <w:i/>
        </w:rPr>
      </w:pPr>
      <w:bookmarkStart w:id="29" w:name="_Toc106524161"/>
      <w:r w:rsidRPr="00CB3DD1">
        <w:t>5.2.3</w:t>
      </w:r>
      <w:r w:rsidRPr="00CB3DD1">
        <w:tab/>
        <w:t>Authorization Procedure</w:t>
      </w:r>
      <w:bookmarkEnd w:id="29"/>
    </w:p>
    <w:p w14:paraId="7679D53D" w14:textId="77777777" w:rsidR="00C5604C" w:rsidRPr="00CB3DD1" w:rsidRDefault="00C5604C" w:rsidP="00C5604C">
      <w:r w:rsidRPr="00CB3DD1">
        <w:t xml:space="preserve">Before using any of the MBMS </w:t>
      </w:r>
      <w:proofErr w:type="spellStart"/>
      <w:r w:rsidRPr="00CB3DD1">
        <w:t>xMB</w:t>
      </w:r>
      <w:proofErr w:type="spellEnd"/>
      <w:r w:rsidRPr="00CB3DD1">
        <w:t xml:space="preserve"> procedure, the Content Provider shall first use the following authorization procedure </w:t>
      </w:r>
      <w:r w:rsidR="008561D5">
        <w:t>to</w:t>
      </w:r>
      <w:r w:rsidR="008561D5" w:rsidRPr="00CB3DD1">
        <w:t xml:space="preserve"> </w:t>
      </w:r>
      <w:r w:rsidRPr="00CB3DD1">
        <w:t>retrieve its authorization. After successful authorization based on the content provider</w:t>
      </w:r>
      <w:r w:rsidR="00FD710C" w:rsidRPr="00CB3DD1">
        <w:t>'</w:t>
      </w:r>
      <w:r w:rsidRPr="00CB3DD1">
        <w:t>s representative</w:t>
      </w:r>
      <w:r w:rsidR="00FD710C" w:rsidRPr="00CB3DD1">
        <w:t>'</w:t>
      </w:r>
      <w:r w:rsidRPr="00CB3DD1">
        <w:t>s credentials, operations such as service and session creation within the granted permissions become possible.</w:t>
      </w:r>
    </w:p>
    <w:p w14:paraId="3AF67C72" w14:textId="77777777" w:rsidR="00C5604C" w:rsidRPr="00CB3DD1" w:rsidRDefault="00C5604C" w:rsidP="007E202B">
      <w:r w:rsidRPr="00CB3DD1">
        <w:t xml:space="preserve">In this version of the specification, the BM-SC shall support at least one of the two following modes of authorization: </w:t>
      </w:r>
      <w:r w:rsidRPr="00CB3DD1">
        <w:rPr>
          <w:i/>
        </w:rPr>
        <w:t>domain-based</w:t>
      </w:r>
      <w:r w:rsidRPr="00CB3DD1">
        <w:t xml:space="preserve"> or </w:t>
      </w:r>
      <w:r w:rsidRPr="00CB3DD1">
        <w:rPr>
          <w:i/>
        </w:rPr>
        <w:t>user-based</w:t>
      </w:r>
      <w:r w:rsidRPr="00CB3DD1">
        <w:t>.</w:t>
      </w:r>
    </w:p>
    <w:p w14:paraId="1D1101D9" w14:textId="77777777" w:rsidR="00C5604C" w:rsidRPr="00CB3DD1" w:rsidRDefault="00C5604C" w:rsidP="007E202B">
      <w:r w:rsidRPr="00CB3DD1">
        <w:t xml:space="preserve">Upon a successful authentication procedure, the absence of an access token provided to the content provider in response to an authorization request is an indication that the BM-SC only supports domain-based authorization, based on the previously-established (D)TLS connection between the Content Provider server and the BM-SC. This means that the same access rights to service or session resource requests across the </w:t>
      </w:r>
      <w:proofErr w:type="spellStart"/>
      <w:r w:rsidRPr="00CB3DD1">
        <w:t>xMB</w:t>
      </w:r>
      <w:proofErr w:type="spellEnd"/>
      <w:r w:rsidRPr="00CB3DD1">
        <w:t xml:space="preserve"> interface will be granted at the level of the business entity represented by the sender, independent of the end-user representative of that entity or administrative domain submitting the request. This requires the network operator to have already created and provided a unique certificate for storage by the BM-SC. If the certificate of the content provider is not contained in the BM-SC, then the authorization procedure shall fail.</w:t>
      </w:r>
    </w:p>
    <w:p w14:paraId="3080B2E8" w14:textId="77777777" w:rsidR="00C5604C" w:rsidRPr="00CB3DD1" w:rsidRDefault="00C5604C" w:rsidP="00C5604C">
      <w:pPr>
        <w:rPr>
          <w:lang w:eastAsia="ja-JP"/>
        </w:rPr>
      </w:pPr>
      <w:r w:rsidRPr="00CB3DD1">
        <w:rPr>
          <w:lang w:eastAsia="ja-JP"/>
        </w:rPr>
        <w:t xml:space="preserve">Presence of an access token in the authorization response is an indication that the BM-SC supports user-based authorization, i.e., fine-grained authorization at the end-user representative level, of </w:t>
      </w:r>
      <w:proofErr w:type="spellStart"/>
      <w:r w:rsidRPr="00CB3DD1">
        <w:rPr>
          <w:lang w:eastAsia="ja-JP"/>
        </w:rPr>
        <w:t>xMB</w:t>
      </w:r>
      <w:proofErr w:type="spellEnd"/>
      <w:r w:rsidRPr="00CB3DD1">
        <w:rPr>
          <w:lang w:eastAsia="ja-JP"/>
        </w:rPr>
        <w:t xml:space="preserve"> resource requests. In this case, the content provider representative shall include this access token in each subsequent resource request made on </w:t>
      </w:r>
      <w:proofErr w:type="spellStart"/>
      <w:r w:rsidRPr="00CB3DD1">
        <w:rPr>
          <w:lang w:eastAsia="ja-JP"/>
        </w:rPr>
        <w:t>xMB</w:t>
      </w:r>
      <w:proofErr w:type="spellEnd"/>
      <w:r w:rsidRPr="00CB3DD1">
        <w:rPr>
          <w:lang w:eastAsia="ja-JP"/>
        </w:rPr>
        <w:t>.</w:t>
      </w:r>
    </w:p>
    <w:p w14:paraId="545C3649" w14:textId="77777777" w:rsidR="00C5604C" w:rsidRPr="00CB3DD1" w:rsidRDefault="00C5604C" w:rsidP="00C5604C">
      <w:pPr>
        <w:pStyle w:val="NO"/>
      </w:pPr>
      <w:r w:rsidRPr="00CB3DD1">
        <w:t>NOTE 1:</w:t>
      </w:r>
      <w:r w:rsidRPr="00CB3DD1">
        <w:tab/>
        <w:t>It is up to the BM-SC to decide whether it supports domain-based or user-based authorization.</w:t>
      </w:r>
    </w:p>
    <w:p w14:paraId="709B7DB6" w14:textId="77777777" w:rsidR="00C5604C" w:rsidRPr="00CB3DD1" w:rsidRDefault="00C5604C" w:rsidP="00C5604C">
      <w:pPr>
        <w:pStyle w:val="NO"/>
        <w:spacing w:after="240"/>
        <w:ind w:left="1138" w:hanging="850"/>
      </w:pPr>
      <w:r w:rsidRPr="00CB3DD1">
        <w:t>NOTE 2:</w:t>
      </w:r>
      <w:r w:rsidRPr="00CB3DD1">
        <w:tab/>
        <w:t>In Figure 5-3 and subsequent clauses on Service Management and Session Management procedures and the associated message sequence diagrams, it is assumed that user-based authorization is supported by the BM-SC.</w:t>
      </w:r>
    </w:p>
    <w:p w14:paraId="18329E3D" w14:textId="77777777" w:rsidR="00C5604C" w:rsidRPr="00CB3DD1" w:rsidRDefault="00C5604C" w:rsidP="00C5604C">
      <w:r w:rsidRPr="00CB3DD1">
        <w:t>Figure 5</w:t>
      </w:r>
      <w:r w:rsidR="009D6051" w:rsidRPr="00CB3DD1">
        <w:t>.2</w:t>
      </w:r>
      <w:r w:rsidRPr="00CB3DD1">
        <w:t>-</w:t>
      </w:r>
      <w:r w:rsidR="009D6051" w:rsidRPr="00CB3DD1">
        <w:t xml:space="preserve">2 </w:t>
      </w:r>
      <w:r w:rsidRPr="00CB3DD1">
        <w:t>shows the procedure for content provider authorization by the BM-SC.</w:t>
      </w:r>
    </w:p>
    <w:p w14:paraId="68ED4C05" w14:textId="77777777" w:rsidR="00C5604C" w:rsidRPr="00CB3DD1" w:rsidRDefault="00C5604C" w:rsidP="00C5604C">
      <w:pPr>
        <w:pStyle w:val="TH"/>
        <w:rPr>
          <w:lang w:eastAsia="en-GB"/>
        </w:rPr>
      </w:pPr>
      <w:r w:rsidRPr="00CB3DD1">
        <w:rPr>
          <w:lang w:eastAsia="en-GB"/>
        </w:rPr>
        <w:object w:dxaOrig="4455" w:dyaOrig="2565" w14:anchorId="43B2F12B">
          <v:shape id="_x0000_i1030" type="#_x0000_t75" style="width:224.25pt;height:128.25pt" o:ole="">
            <v:imagedata r:id="rId17" o:title=""/>
          </v:shape>
          <o:OLEObject Type="Embed" ProgID="Mscgen.Chart" ShapeID="_x0000_i1030" DrawAspect="Content" ObjectID="_1783082280" r:id="rId18"/>
        </w:object>
      </w:r>
    </w:p>
    <w:p w14:paraId="728A4F0E" w14:textId="77777777" w:rsidR="00C5604C" w:rsidRPr="00CB3DD1" w:rsidRDefault="00C5604C" w:rsidP="005669F6">
      <w:pPr>
        <w:pStyle w:val="TF"/>
        <w:rPr>
          <w:rFonts w:eastAsia="Malgun Gothic"/>
        </w:rPr>
      </w:pPr>
      <w:r w:rsidRPr="00CB3DD1">
        <w:rPr>
          <w:rFonts w:eastAsia="SimSun"/>
        </w:rPr>
        <w:t xml:space="preserve">Figure </w:t>
      </w:r>
      <w:r w:rsidRPr="00CB3DD1">
        <w:t>5</w:t>
      </w:r>
      <w:r w:rsidR="009D6051" w:rsidRPr="00CB3DD1">
        <w:t>.2</w:t>
      </w:r>
      <w:r w:rsidRPr="00CB3DD1">
        <w:rPr>
          <w:rFonts w:eastAsia="SimSun"/>
        </w:rPr>
        <w:t>-</w:t>
      </w:r>
      <w:r w:rsidR="009D6051" w:rsidRPr="00CB3DD1">
        <w:rPr>
          <w:rFonts w:eastAsia="SimSun"/>
        </w:rPr>
        <w:t>2</w:t>
      </w:r>
      <w:r w:rsidRPr="00CB3DD1">
        <w:rPr>
          <w:rFonts w:eastAsia="SimSun"/>
        </w:rPr>
        <w:t>: Authorization Procedure</w:t>
      </w:r>
    </w:p>
    <w:p w14:paraId="3F07B3DD" w14:textId="77777777" w:rsidR="00C5604C" w:rsidRPr="00CB3DD1" w:rsidRDefault="00C5604C" w:rsidP="00C5604C">
      <w:pPr>
        <w:pStyle w:val="B1"/>
      </w:pPr>
      <w:r w:rsidRPr="00CB3DD1">
        <w:lastRenderedPageBreak/>
        <w:t>1)</w:t>
      </w:r>
      <w:r w:rsidRPr="00CB3DD1">
        <w:tab/>
        <w:t>If the content provider</w:t>
      </w:r>
      <w:r w:rsidR="00FD710C" w:rsidRPr="00CB3DD1">
        <w:t>'</w:t>
      </w:r>
      <w:r w:rsidRPr="00CB3DD1">
        <w:t xml:space="preserve">s representative is not in possession of a valid access token, it shall connect to the BM-SC using the authenticated TLS connection and perform the authorization procedure to retrieve the access token. </w:t>
      </w:r>
    </w:p>
    <w:p w14:paraId="258BEECB" w14:textId="77777777" w:rsidR="00C5604C" w:rsidRPr="00CB3DD1" w:rsidRDefault="00C5604C" w:rsidP="00C5604C">
      <w:pPr>
        <w:pStyle w:val="B1"/>
      </w:pPr>
      <w:r w:rsidRPr="00CB3DD1">
        <w:t>2)</w:t>
      </w:r>
      <w:r w:rsidRPr="00CB3DD1">
        <w:tab/>
        <w:t>The BM-SC checks the credentials of the content provider and upon successful verification it will generate an access token that will be returned to the content provider. The link between the access token and the entitlement is outside of the scope of the specification.</w:t>
      </w:r>
    </w:p>
    <w:p w14:paraId="04549C7E" w14:textId="77777777" w:rsidR="00C5604C" w:rsidRPr="00CB3DD1" w:rsidRDefault="00C5604C" w:rsidP="00B24BB0">
      <w:pPr>
        <w:pStyle w:val="B1"/>
      </w:pPr>
      <w:r w:rsidRPr="00CB3DD1">
        <w:t>3)</w:t>
      </w:r>
      <w:r w:rsidRPr="00CB3DD1">
        <w:tab/>
        <w:t xml:space="preserve">The content provider may then use the access token on subsequent calls to the </w:t>
      </w:r>
      <w:proofErr w:type="spellStart"/>
      <w:r w:rsidRPr="00CB3DD1">
        <w:t>xMB</w:t>
      </w:r>
      <w:proofErr w:type="spellEnd"/>
      <w:r w:rsidRPr="00CB3DD1">
        <w:t xml:space="preserve"> interface. </w:t>
      </w:r>
    </w:p>
    <w:p w14:paraId="3D0450D6" w14:textId="77777777" w:rsidR="00C5604C" w:rsidRPr="00CB3DD1" w:rsidRDefault="00C5604C" w:rsidP="00C5604C">
      <w:pPr>
        <w:pStyle w:val="Heading2"/>
        <w:rPr>
          <w:lang w:eastAsia="en-GB"/>
        </w:rPr>
      </w:pPr>
      <w:bookmarkStart w:id="30" w:name="_Toc106524162"/>
      <w:r w:rsidRPr="00CB3DD1">
        <w:rPr>
          <w:lang w:eastAsia="en-GB"/>
        </w:rPr>
        <w:t>5.3</w:t>
      </w:r>
      <w:r w:rsidRPr="00CB3DD1">
        <w:rPr>
          <w:lang w:eastAsia="en-GB"/>
        </w:rPr>
        <w:tab/>
      </w:r>
      <w:r w:rsidRPr="00CB3DD1">
        <w:t>Service</w:t>
      </w:r>
      <w:r w:rsidRPr="00CB3DD1">
        <w:rPr>
          <w:lang w:eastAsia="en-GB"/>
        </w:rPr>
        <w:t xml:space="preserve"> Management Procedures</w:t>
      </w:r>
      <w:bookmarkEnd w:id="30"/>
    </w:p>
    <w:p w14:paraId="699DEB05" w14:textId="77777777" w:rsidR="00C5604C" w:rsidRPr="00CB3DD1" w:rsidRDefault="00C5604C" w:rsidP="00C5604C">
      <w:pPr>
        <w:pStyle w:val="Heading3"/>
        <w:rPr>
          <w:lang w:eastAsia="en-GB"/>
        </w:rPr>
      </w:pPr>
      <w:bookmarkStart w:id="31" w:name="_Toc106524163"/>
      <w:r w:rsidRPr="00CB3DD1">
        <w:rPr>
          <w:lang w:eastAsia="en-GB"/>
        </w:rPr>
        <w:t>5.3.1</w:t>
      </w:r>
      <w:r w:rsidRPr="00CB3DD1">
        <w:rPr>
          <w:lang w:eastAsia="en-GB"/>
        </w:rPr>
        <w:tab/>
      </w:r>
      <w:r w:rsidRPr="00CB3DD1">
        <w:t>Introduction</w:t>
      </w:r>
      <w:bookmarkEnd w:id="31"/>
    </w:p>
    <w:p w14:paraId="6A4E1161" w14:textId="77777777" w:rsidR="00C5604C" w:rsidRPr="00CB3DD1" w:rsidRDefault="00C5604C" w:rsidP="00C5604C">
      <w:pPr>
        <w:rPr>
          <w:lang w:eastAsia="en-GB"/>
        </w:rPr>
      </w:pPr>
      <w:r w:rsidRPr="00CB3DD1">
        <w:rPr>
          <w:lang w:eastAsia="en-GB"/>
        </w:rPr>
        <w:t>The service management procedures allow the content provider to create, modify and delete services on the BM-SC. Each service may contain multiple sequential sessions.</w:t>
      </w:r>
    </w:p>
    <w:p w14:paraId="4FFDAC06" w14:textId="77777777" w:rsidR="00C5604C" w:rsidRPr="00CB3DD1" w:rsidRDefault="00C5604C" w:rsidP="00C5604C">
      <w:pPr>
        <w:pStyle w:val="Heading3"/>
        <w:rPr>
          <w:lang w:eastAsia="en-GB"/>
        </w:rPr>
      </w:pPr>
      <w:bookmarkStart w:id="32" w:name="_Toc106524164"/>
      <w:r w:rsidRPr="00CB3DD1">
        <w:rPr>
          <w:lang w:eastAsia="en-GB"/>
        </w:rPr>
        <w:t>5.3.2</w:t>
      </w:r>
      <w:r w:rsidRPr="00CB3DD1">
        <w:rPr>
          <w:lang w:eastAsia="en-GB"/>
        </w:rPr>
        <w:tab/>
      </w:r>
      <w:r w:rsidRPr="00CB3DD1">
        <w:t>Create</w:t>
      </w:r>
      <w:r w:rsidRPr="00CB3DD1">
        <w:rPr>
          <w:lang w:eastAsia="en-GB"/>
        </w:rPr>
        <w:t xml:space="preserve"> Service</w:t>
      </w:r>
      <w:bookmarkEnd w:id="32"/>
    </w:p>
    <w:p w14:paraId="51BD50B3" w14:textId="77777777" w:rsidR="00C5604C" w:rsidRPr="00CB3DD1" w:rsidRDefault="00C5604C" w:rsidP="00C5604C">
      <w:pPr>
        <w:rPr>
          <w:lang w:eastAsia="en-GB"/>
        </w:rPr>
      </w:pPr>
      <w:r w:rsidRPr="00CB3DD1">
        <w:rPr>
          <w:lang w:eastAsia="en-GB"/>
        </w:rPr>
        <w:t>The procedure allows a content provider to create a new the service. Service configuration and service sessions are added in subsequent procedures.</w:t>
      </w:r>
    </w:p>
    <w:p w14:paraId="66CDB9CB" w14:textId="77777777" w:rsidR="00C5604C" w:rsidRPr="00CB3DD1" w:rsidRDefault="00C5604C" w:rsidP="00C5604C">
      <w:pPr>
        <w:pStyle w:val="TH"/>
        <w:rPr>
          <w:lang w:eastAsia="en-GB"/>
        </w:rPr>
      </w:pPr>
      <w:r w:rsidRPr="00CB3DD1">
        <w:rPr>
          <w:lang w:eastAsia="en-GB"/>
        </w:rPr>
        <w:object w:dxaOrig="3765" w:dyaOrig="1845" w14:anchorId="42DAE19A">
          <v:shape id="_x0000_i1031" type="#_x0000_t75" style="width:189.75pt;height:92.25pt" o:ole="">
            <v:imagedata r:id="rId19" o:title=""/>
          </v:shape>
          <o:OLEObject Type="Embed" ProgID="Mscgen.Chart" ShapeID="_x0000_i1031" DrawAspect="Content" ObjectID="_1783082281" r:id="rId20"/>
        </w:object>
      </w:r>
    </w:p>
    <w:p w14:paraId="7D5D879F" w14:textId="77777777" w:rsidR="00C5604C" w:rsidRPr="00CB3DD1" w:rsidRDefault="00C5604C" w:rsidP="00B24BB0">
      <w:pPr>
        <w:pStyle w:val="TF"/>
        <w:rPr>
          <w:lang w:eastAsia="en-GB"/>
        </w:rPr>
      </w:pPr>
      <w:r w:rsidRPr="00CB3DD1">
        <w:rPr>
          <w:lang w:eastAsia="en-GB"/>
        </w:rPr>
        <w:t>Figure 5</w:t>
      </w:r>
      <w:r w:rsidR="009D6051" w:rsidRPr="00CB3DD1">
        <w:rPr>
          <w:lang w:eastAsia="en-GB"/>
        </w:rPr>
        <w:t>.3</w:t>
      </w:r>
      <w:r w:rsidRPr="00CB3DD1">
        <w:rPr>
          <w:lang w:eastAsia="en-GB"/>
        </w:rPr>
        <w:t>-</w:t>
      </w:r>
      <w:r w:rsidR="009D6051" w:rsidRPr="00CB3DD1">
        <w:rPr>
          <w:lang w:eastAsia="en-GB"/>
        </w:rPr>
        <w:t>1</w:t>
      </w:r>
      <w:r w:rsidRPr="00CB3DD1">
        <w:rPr>
          <w:lang w:eastAsia="en-GB"/>
        </w:rPr>
        <w:t>: Service Creation</w:t>
      </w:r>
    </w:p>
    <w:p w14:paraId="0828C7AA" w14:textId="77777777" w:rsidR="00C5604C" w:rsidRPr="00CB3DD1" w:rsidRDefault="00C5604C" w:rsidP="00C5604C">
      <w:pPr>
        <w:pStyle w:val="B1"/>
        <w:rPr>
          <w:lang w:eastAsia="en-GB"/>
        </w:rPr>
      </w:pPr>
      <w:r w:rsidRPr="00CB3DD1">
        <w:rPr>
          <w:lang w:eastAsia="en-GB"/>
        </w:rPr>
        <w:t>1. The service is created. The content provider provides a valid access token.</w:t>
      </w:r>
    </w:p>
    <w:p w14:paraId="1F8083A0" w14:textId="77777777" w:rsidR="00C5604C" w:rsidRPr="00CB3DD1" w:rsidRDefault="00C5604C" w:rsidP="00B24BB0">
      <w:pPr>
        <w:pStyle w:val="B1"/>
        <w:rPr>
          <w:lang w:eastAsia="en-GB"/>
        </w:rPr>
      </w:pPr>
      <w:r w:rsidRPr="00CB3DD1">
        <w:rPr>
          <w:lang w:eastAsia="en-GB"/>
        </w:rPr>
        <w:t>2. On successful creation, the BM-SC responds with the resource id of the service. Service properties are fetched and modified with subsequent transactions.</w:t>
      </w:r>
    </w:p>
    <w:p w14:paraId="204653D0" w14:textId="77777777" w:rsidR="00C5604C" w:rsidRPr="00CB3DD1" w:rsidRDefault="00C5604C" w:rsidP="00C5604C">
      <w:pPr>
        <w:pStyle w:val="Heading3"/>
        <w:rPr>
          <w:lang w:eastAsia="en-GB"/>
        </w:rPr>
      </w:pPr>
      <w:bookmarkStart w:id="33" w:name="_Toc106524165"/>
      <w:r w:rsidRPr="00CB3DD1">
        <w:rPr>
          <w:lang w:eastAsia="en-GB"/>
        </w:rPr>
        <w:t>5.3.3</w:t>
      </w:r>
      <w:r w:rsidRPr="00CB3DD1">
        <w:rPr>
          <w:lang w:eastAsia="en-GB"/>
        </w:rPr>
        <w:tab/>
        <w:t>Get Service Properties</w:t>
      </w:r>
      <w:bookmarkEnd w:id="33"/>
    </w:p>
    <w:p w14:paraId="450A1F5D" w14:textId="77777777" w:rsidR="00C5604C" w:rsidRPr="00CB3DD1" w:rsidRDefault="00C5604C" w:rsidP="00C5604C">
      <w:pPr>
        <w:rPr>
          <w:lang w:eastAsia="en-GB"/>
        </w:rPr>
      </w:pPr>
      <w:r w:rsidRPr="00CB3DD1">
        <w:rPr>
          <w:lang w:eastAsia="en-GB"/>
        </w:rPr>
        <w:t>The procedure allows a content provider to fetch the current configuration of the service.</w:t>
      </w:r>
    </w:p>
    <w:p w14:paraId="30621398" w14:textId="77777777" w:rsidR="00C5604C" w:rsidRPr="00CB3DD1" w:rsidRDefault="00C5604C" w:rsidP="00C5604C">
      <w:pPr>
        <w:pStyle w:val="TH"/>
        <w:rPr>
          <w:lang w:eastAsia="en-GB"/>
        </w:rPr>
      </w:pPr>
      <w:r w:rsidRPr="00CB3DD1">
        <w:rPr>
          <w:lang w:eastAsia="en-GB"/>
        </w:rPr>
        <w:object w:dxaOrig="3765" w:dyaOrig="1845" w14:anchorId="620DA8C2">
          <v:shape id="_x0000_i1032" type="#_x0000_t75" style="width:189.75pt;height:92.25pt" o:ole="">
            <v:imagedata r:id="rId21" o:title=""/>
          </v:shape>
          <o:OLEObject Type="Embed" ProgID="Mscgen.Chart" ShapeID="_x0000_i1032" DrawAspect="Content" ObjectID="_1783082282" r:id="rId22"/>
        </w:object>
      </w:r>
    </w:p>
    <w:p w14:paraId="3D967BC5" w14:textId="77777777" w:rsidR="00C5604C" w:rsidRPr="00CB3DD1" w:rsidRDefault="00C5604C" w:rsidP="00C5604C">
      <w:pPr>
        <w:pStyle w:val="TF"/>
        <w:rPr>
          <w:lang w:eastAsia="en-GB"/>
        </w:rPr>
      </w:pPr>
      <w:r w:rsidRPr="00CB3DD1">
        <w:rPr>
          <w:lang w:eastAsia="en-GB"/>
        </w:rPr>
        <w:t>Figure 5</w:t>
      </w:r>
      <w:r w:rsidR="009D6051" w:rsidRPr="00CB3DD1">
        <w:rPr>
          <w:lang w:eastAsia="en-GB"/>
        </w:rPr>
        <w:t>.3</w:t>
      </w:r>
      <w:r w:rsidRPr="00CB3DD1">
        <w:rPr>
          <w:lang w:eastAsia="en-GB"/>
        </w:rPr>
        <w:t>-</w:t>
      </w:r>
      <w:r w:rsidR="009D6051" w:rsidRPr="00CB3DD1">
        <w:rPr>
          <w:lang w:eastAsia="en-GB"/>
        </w:rPr>
        <w:t>2</w:t>
      </w:r>
      <w:r w:rsidRPr="00CB3DD1">
        <w:rPr>
          <w:lang w:eastAsia="en-GB"/>
        </w:rPr>
        <w:t>: Get current service properties</w:t>
      </w:r>
    </w:p>
    <w:p w14:paraId="51170E54" w14:textId="77777777" w:rsidR="00C5604C" w:rsidRPr="00CB3DD1" w:rsidRDefault="00C5604C" w:rsidP="00C5604C">
      <w:pPr>
        <w:pStyle w:val="B1"/>
        <w:rPr>
          <w:lang w:eastAsia="en-GB"/>
        </w:rPr>
      </w:pPr>
      <w:r w:rsidRPr="00CB3DD1">
        <w:rPr>
          <w:lang w:eastAsia="en-GB"/>
        </w:rPr>
        <w:t>1. The content provider sends along with the service property request, the access token and the resource id of the service.</w:t>
      </w:r>
    </w:p>
    <w:p w14:paraId="7C8D9D94" w14:textId="77777777" w:rsidR="00C5604C" w:rsidRPr="00CB3DD1" w:rsidRDefault="00C5604C" w:rsidP="00B24BB0">
      <w:pPr>
        <w:pStyle w:val="B1"/>
        <w:rPr>
          <w:lang w:eastAsia="en-GB"/>
        </w:rPr>
      </w:pPr>
      <w:r w:rsidRPr="00CB3DD1">
        <w:rPr>
          <w:lang w:eastAsia="en-GB"/>
        </w:rPr>
        <w:t>2. The BM-SC provides the service properties in response.</w:t>
      </w:r>
    </w:p>
    <w:p w14:paraId="5FE33AA3" w14:textId="77777777" w:rsidR="00C5604C" w:rsidRPr="00CB3DD1" w:rsidRDefault="00C5604C" w:rsidP="00C5604C">
      <w:pPr>
        <w:pStyle w:val="Heading3"/>
        <w:rPr>
          <w:lang w:eastAsia="en-GB"/>
        </w:rPr>
      </w:pPr>
      <w:bookmarkStart w:id="34" w:name="_Toc106524166"/>
      <w:r w:rsidRPr="00CB3DD1">
        <w:rPr>
          <w:lang w:eastAsia="en-GB"/>
        </w:rPr>
        <w:t>5.3.4</w:t>
      </w:r>
      <w:r w:rsidRPr="00CB3DD1">
        <w:rPr>
          <w:lang w:eastAsia="en-GB"/>
        </w:rPr>
        <w:tab/>
        <w:t>Update Service Properties</w:t>
      </w:r>
      <w:bookmarkEnd w:id="34"/>
    </w:p>
    <w:p w14:paraId="2B4D736E" w14:textId="77777777" w:rsidR="00C5604C" w:rsidRPr="00CB3DD1" w:rsidRDefault="00C5604C" w:rsidP="00C5604C">
      <w:pPr>
        <w:rPr>
          <w:lang w:eastAsia="en-GB"/>
        </w:rPr>
      </w:pPr>
      <w:r w:rsidRPr="00CB3DD1">
        <w:rPr>
          <w:lang w:eastAsia="en-GB"/>
        </w:rPr>
        <w:t>The procedure allows a content provider to update the current configuration of the service.</w:t>
      </w:r>
    </w:p>
    <w:p w14:paraId="5552123C" w14:textId="77777777" w:rsidR="00C5604C" w:rsidRPr="00CB3DD1" w:rsidRDefault="00C5604C" w:rsidP="00C5604C">
      <w:pPr>
        <w:pStyle w:val="TH"/>
        <w:rPr>
          <w:lang w:eastAsia="en-GB"/>
        </w:rPr>
      </w:pPr>
      <w:r w:rsidRPr="00CB3DD1">
        <w:rPr>
          <w:lang w:eastAsia="en-GB"/>
        </w:rPr>
        <w:object w:dxaOrig="3765" w:dyaOrig="1725" w14:anchorId="4110162F">
          <v:shape id="_x0000_i1033" type="#_x0000_t75" style="width:189.75pt;height:86.25pt" o:ole="">
            <v:imagedata r:id="rId23" o:title=""/>
          </v:shape>
          <o:OLEObject Type="Embed" ProgID="Mscgen.Chart" ShapeID="_x0000_i1033" DrawAspect="Content" ObjectID="_1783082283" r:id="rId24"/>
        </w:object>
      </w:r>
    </w:p>
    <w:p w14:paraId="48926861" w14:textId="77777777" w:rsidR="00C5604C" w:rsidRPr="00CB3DD1" w:rsidRDefault="00C5604C" w:rsidP="00C5604C">
      <w:pPr>
        <w:pStyle w:val="TF"/>
        <w:rPr>
          <w:lang w:eastAsia="en-GB"/>
        </w:rPr>
      </w:pPr>
      <w:r w:rsidRPr="00CB3DD1">
        <w:rPr>
          <w:lang w:eastAsia="en-GB"/>
        </w:rPr>
        <w:t>Figure 5</w:t>
      </w:r>
      <w:r w:rsidR="009D6051" w:rsidRPr="00CB3DD1">
        <w:rPr>
          <w:lang w:eastAsia="en-GB"/>
        </w:rPr>
        <w:t>.3</w:t>
      </w:r>
      <w:r w:rsidRPr="00CB3DD1">
        <w:rPr>
          <w:lang w:eastAsia="en-GB"/>
        </w:rPr>
        <w:t>-</w:t>
      </w:r>
      <w:r w:rsidR="009D6051" w:rsidRPr="00CB3DD1">
        <w:rPr>
          <w:lang w:eastAsia="en-GB"/>
        </w:rPr>
        <w:t>3</w:t>
      </w:r>
      <w:r w:rsidRPr="00CB3DD1">
        <w:rPr>
          <w:lang w:eastAsia="en-GB"/>
        </w:rPr>
        <w:t>: Service Update</w:t>
      </w:r>
    </w:p>
    <w:p w14:paraId="33BB3040" w14:textId="77777777" w:rsidR="00C5604C" w:rsidRPr="00CB3DD1" w:rsidRDefault="00C5604C" w:rsidP="00C5604C">
      <w:pPr>
        <w:rPr>
          <w:lang w:eastAsia="en-GB"/>
        </w:rPr>
      </w:pPr>
      <w:r w:rsidRPr="00CB3DD1">
        <w:rPr>
          <w:lang w:eastAsia="en-GB"/>
        </w:rPr>
        <w:t xml:space="preserve">The content provider may first fetch the current service configuration using the Get Service Configuration procedure. </w:t>
      </w:r>
    </w:p>
    <w:p w14:paraId="2F36C704" w14:textId="77777777" w:rsidR="00C5604C" w:rsidRPr="00CB3DD1" w:rsidRDefault="00C5604C" w:rsidP="00C5604C">
      <w:pPr>
        <w:pStyle w:val="B1"/>
        <w:rPr>
          <w:lang w:eastAsia="en-GB"/>
        </w:rPr>
      </w:pPr>
      <w:r w:rsidRPr="00CB3DD1">
        <w:rPr>
          <w:lang w:eastAsia="en-GB"/>
        </w:rPr>
        <w:t>1. The content provider modifies the properties of the service resource. The procedure may allow modification of individual properties or all properties.</w:t>
      </w:r>
    </w:p>
    <w:p w14:paraId="637DAE08" w14:textId="77777777" w:rsidR="00C5604C" w:rsidRPr="00CB3DD1" w:rsidRDefault="00C5604C" w:rsidP="00B24BB0">
      <w:pPr>
        <w:pStyle w:val="B1"/>
        <w:rPr>
          <w:lang w:eastAsia="en-GB"/>
        </w:rPr>
      </w:pPr>
      <w:r w:rsidRPr="00CB3DD1">
        <w:rPr>
          <w:lang w:eastAsia="en-GB"/>
        </w:rPr>
        <w:t>2. The content provider updates the resource identified by the id of the service.</w:t>
      </w:r>
    </w:p>
    <w:p w14:paraId="678A50FB" w14:textId="77777777" w:rsidR="00C5604C" w:rsidRPr="00CB3DD1" w:rsidRDefault="00C5604C" w:rsidP="00C5604C">
      <w:pPr>
        <w:pStyle w:val="Heading3"/>
        <w:rPr>
          <w:lang w:eastAsia="en-GB"/>
        </w:rPr>
      </w:pPr>
      <w:bookmarkStart w:id="35" w:name="_Toc106524167"/>
      <w:r w:rsidRPr="00CB3DD1">
        <w:rPr>
          <w:lang w:eastAsia="en-GB"/>
        </w:rPr>
        <w:t>5.3.5</w:t>
      </w:r>
      <w:r w:rsidRPr="00CB3DD1">
        <w:rPr>
          <w:lang w:eastAsia="en-GB"/>
        </w:rPr>
        <w:tab/>
        <w:t>Terminate a Service</w:t>
      </w:r>
      <w:bookmarkEnd w:id="35"/>
    </w:p>
    <w:p w14:paraId="4051927D" w14:textId="77777777" w:rsidR="00C5604C" w:rsidRPr="00CB3DD1" w:rsidRDefault="00C5604C" w:rsidP="00C5604C">
      <w:pPr>
        <w:rPr>
          <w:lang w:eastAsia="en-GB"/>
        </w:rPr>
      </w:pPr>
      <w:r w:rsidRPr="00CB3DD1">
        <w:rPr>
          <w:lang w:eastAsia="en-GB"/>
        </w:rPr>
        <w:t>The content provider may terminate a service. All sessions, including those which are being created or are already active will be deleted automatically with the termination of the service.</w:t>
      </w:r>
    </w:p>
    <w:p w14:paraId="146D8F11" w14:textId="77777777" w:rsidR="00C5604C" w:rsidRPr="00CB3DD1" w:rsidRDefault="00C5604C" w:rsidP="00C5604C">
      <w:pPr>
        <w:pStyle w:val="TH"/>
        <w:rPr>
          <w:lang w:eastAsia="en-GB"/>
        </w:rPr>
      </w:pPr>
      <w:r w:rsidRPr="00CB3DD1">
        <w:rPr>
          <w:lang w:eastAsia="en-GB"/>
        </w:rPr>
        <w:object w:dxaOrig="3765" w:dyaOrig="1725" w14:anchorId="212FDEA5">
          <v:shape id="_x0000_i1034" type="#_x0000_t75" style="width:189.75pt;height:86.25pt" o:ole="">
            <v:imagedata r:id="rId25" o:title=""/>
          </v:shape>
          <o:OLEObject Type="Embed" ProgID="Mscgen.Chart" ShapeID="_x0000_i1034" DrawAspect="Content" ObjectID="_1783082284" r:id="rId26"/>
        </w:object>
      </w:r>
    </w:p>
    <w:p w14:paraId="4A1647DB" w14:textId="77777777" w:rsidR="00C5604C" w:rsidRPr="00CB3DD1" w:rsidRDefault="00C5604C" w:rsidP="00B24BB0">
      <w:pPr>
        <w:pStyle w:val="TF"/>
        <w:rPr>
          <w:lang w:eastAsia="en-GB"/>
        </w:rPr>
      </w:pPr>
      <w:r w:rsidRPr="00CB3DD1">
        <w:rPr>
          <w:lang w:eastAsia="en-GB"/>
        </w:rPr>
        <w:t>Figure 5</w:t>
      </w:r>
      <w:r w:rsidR="009D6051" w:rsidRPr="00CB3DD1">
        <w:rPr>
          <w:lang w:eastAsia="en-GB"/>
        </w:rPr>
        <w:t>.3</w:t>
      </w:r>
      <w:r w:rsidRPr="00CB3DD1">
        <w:rPr>
          <w:lang w:eastAsia="en-GB"/>
        </w:rPr>
        <w:t>-</w:t>
      </w:r>
      <w:r w:rsidR="009D6051" w:rsidRPr="00CB3DD1">
        <w:rPr>
          <w:lang w:eastAsia="en-GB"/>
        </w:rPr>
        <w:t>4</w:t>
      </w:r>
      <w:r w:rsidRPr="00CB3DD1">
        <w:rPr>
          <w:lang w:eastAsia="en-GB"/>
        </w:rPr>
        <w:t>: Service Termination</w:t>
      </w:r>
    </w:p>
    <w:p w14:paraId="53CF7DBD" w14:textId="77777777" w:rsidR="00C5604C" w:rsidRPr="00CB3DD1" w:rsidRDefault="00C5604C" w:rsidP="00C5604C">
      <w:pPr>
        <w:pStyle w:val="B1"/>
        <w:rPr>
          <w:lang w:eastAsia="en-GB"/>
        </w:rPr>
      </w:pPr>
      <w:r w:rsidRPr="00CB3DD1">
        <w:rPr>
          <w:lang w:eastAsia="en-GB"/>
        </w:rPr>
        <w:t>1. The content provider sends the service termination command. The access token and the resource id of the service is provided as input.</w:t>
      </w:r>
    </w:p>
    <w:p w14:paraId="5A17AC0D" w14:textId="77777777" w:rsidR="00C5604C" w:rsidRPr="00CB3DD1" w:rsidRDefault="00C5604C" w:rsidP="00B24BB0">
      <w:pPr>
        <w:pStyle w:val="B1"/>
        <w:rPr>
          <w:lang w:eastAsia="en-GB"/>
        </w:rPr>
      </w:pPr>
      <w:r w:rsidRPr="00CB3DD1">
        <w:rPr>
          <w:lang w:eastAsia="en-GB"/>
        </w:rPr>
        <w:t>2. The BM-SC terminates the service and deletes all associated sessions, and acknowledges the reception of this request.</w:t>
      </w:r>
    </w:p>
    <w:p w14:paraId="59305A3E" w14:textId="77777777" w:rsidR="00C5604C" w:rsidRPr="00CB3DD1" w:rsidRDefault="00C5604C" w:rsidP="00C5604C">
      <w:pPr>
        <w:pStyle w:val="Heading3"/>
        <w:rPr>
          <w:lang w:eastAsia="en-GB"/>
        </w:rPr>
      </w:pPr>
      <w:bookmarkStart w:id="36" w:name="_Toc106524168"/>
      <w:r w:rsidRPr="00CB3DD1">
        <w:rPr>
          <w:lang w:eastAsia="en-GB"/>
        </w:rPr>
        <w:t>5.3.6</w:t>
      </w:r>
      <w:r w:rsidRPr="00CB3DD1">
        <w:rPr>
          <w:lang w:eastAsia="en-GB"/>
        </w:rPr>
        <w:tab/>
        <w:t>Service Notifications</w:t>
      </w:r>
      <w:bookmarkEnd w:id="36"/>
    </w:p>
    <w:p w14:paraId="2F02EF77" w14:textId="77777777" w:rsidR="00C5604C" w:rsidRPr="00CB3DD1" w:rsidRDefault="00C5604C" w:rsidP="00C5604C">
      <w:pPr>
        <w:rPr>
          <w:lang w:eastAsia="en-GB"/>
        </w:rPr>
      </w:pPr>
      <w:r w:rsidRPr="00CB3DD1">
        <w:rPr>
          <w:lang w:eastAsia="en-GB"/>
        </w:rPr>
        <w:t>Service Notifications can be pushed to the content provider, when the content provider has provided a value for the Push Notification URL property through a Service Update procedure transaction. The content provider can always initiate request for the delivery of notifications using the URL for notification resources.</w:t>
      </w:r>
    </w:p>
    <w:p w14:paraId="1EA97423" w14:textId="77777777" w:rsidR="00C5604C" w:rsidRPr="00CB3DD1" w:rsidRDefault="00C5604C" w:rsidP="00C5604C">
      <w:pPr>
        <w:rPr>
          <w:lang w:eastAsia="en-GB"/>
        </w:rPr>
      </w:pPr>
      <w:r w:rsidRPr="00CB3DD1">
        <w:rPr>
          <w:lang w:eastAsia="en-GB"/>
        </w:rPr>
        <w:t xml:space="preserve">The content provider may configure a push notification end-point within the service properties. When present, the BM-SC notifies the content provider whenever appropriate. </w:t>
      </w:r>
    </w:p>
    <w:p w14:paraId="65D91643" w14:textId="77777777" w:rsidR="00C5604C" w:rsidRPr="00CB3DD1" w:rsidRDefault="00C5604C" w:rsidP="00C5604C">
      <w:pPr>
        <w:pStyle w:val="TH"/>
        <w:rPr>
          <w:lang w:eastAsia="en-GB"/>
        </w:rPr>
      </w:pPr>
      <w:r w:rsidRPr="00CB3DD1">
        <w:rPr>
          <w:lang w:eastAsia="en-GB"/>
        </w:rPr>
        <w:object w:dxaOrig="4350" w:dyaOrig="2565" w14:anchorId="447D240D">
          <v:shape id="_x0000_i1035" type="#_x0000_t75" style="width:219pt;height:128.25pt" o:ole="">
            <v:imagedata r:id="rId27" o:title=""/>
          </v:shape>
          <o:OLEObject Type="Embed" ProgID="Mscgen.Chart" ShapeID="_x0000_i1035" DrawAspect="Content" ObjectID="_1783082285" r:id="rId28"/>
        </w:object>
      </w:r>
    </w:p>
    <w:p w14:paraId="54380758" w14:textId="77777777" w:rsidR="00C5604C" w:rsidRPr="00CB3DD1" w:rsidRDefault="00C5604C" w:rsidP="00C5604C">
      <w:pPr>
        <w:pStyle w:val="TF"/>
        <w:rPr>
          <w:lang w:eastAsia="en-GB"/>
        </w:rPr>
      </w:pPr>
      <w:r w:rsidRPr="00CB3DD1">
        <w:rPr>
          <w:lang w:eastAsia="en-GB"/>
        </w:rPr>
        <w:t>Figure 5</w:t>
      </w:r>
      <w:r w:rsidR="009D6051" w:rsidRPr="00CB3DD1">
        <w:rPr>
          <w:lang w:eastAsia="en-GB"/>
        </w:rPr>
        <w:t>.3</w:t>
      </w:r>
      <w:r w:rsidRPr="00CB3DD1">
        <w:rPr>
          <w:lang w:eastAsia="en-GB"/>
        </w:rPr>
        <w:t>-</w:t>
      </w:r>
      <w:r w:rsidR="009D6051" w:rsidRPr="00CB3DD1">
        <w:rPr>
          <w:lang w:eastAsia="en-GB"/>
        </w:rPr>
        <w:t>5</w:t>
      </w:r>
      <w:r w:rsidRPr="00CB3DD1">
        <w:rPr>
          <w:lang w:eastAsia="en-GB"/>
        </w:rPr>
        <w:t>: Event Push Notification</w:t>
      </w:r>
    </w:p>
    <w:p w14:paraId="047E903E" w14:textId="77777777" w:rsidR="00C5604C" w:rsidRPr="00CB3DD1" w:rsidRDefault="00C5604C" w:rsidP="00C5604C">
      <w:pPr>
        <w:pStyle w:val="B1"/>
        <w:rPr>
          <w:lang w:eastAsia="en-GB"/>
        </w:rPr>
      </w:pPr>
      <w:r w:rsidRPr="00CB3DD1">
        <w:rPr>
          <w:lang w:eastAsia="en-GB"/>
        </w:rPr>
        <w:lastRenderedPageBreak/>
        <w:t xml:space="preserve">1. When an event occurs, the BM-SC determines whether an event notification should be sent to the content provider. </w:t>
      </w:r>
    </w:p>
    <w:p w14:paraId="067042C4" w14:textId="77777777" w:rsidR="00C5604C" w:rsidRPr="00CB3DD1" w:rsidRDefault="00C5604C" w:rsidP="00C5604C">
      <w:pPr>
        <w:pStyle w:val="B1"/>
        <w:rPr>
          <w:lang w:eastAsia="en-GB"/>
        </w:rPr>
      </w:pPr>
      <w:r w:rsidRPr="00CB3DD1">
        <w:rPr>
          <w:lang w:eastAsia="en-GB"/>
        </w:rPr>
        <w:t xml:space="preserve">2. The BM-SC sends a notification, containing details around the event, to the content provider. </w:t>
      </w:r>
    </w:p>
    <w:p w14:paraId="1BBDFB13" w14:textId="77777777" w:rsidR="00C5604C" w:rsidRPr="00CB3DD1" w:rsidRDefault="00C5604C" w:rsidP="00C5604C">
      <w:pPr>
        <w:pStyle w:val="B1"/>
        <w:rPr>
          <w:lang w:eastAsia="en-GB"/>
        </w:rPr>
      </w:pPr>
      <w:r w:rsidRPr="00CB3DD1">
        <w:rPr>
          <w:lang w:eastAsia="en-GB"/>
        </w:rPr>
        <w:t>3. The content provider acknowledges the reception.</w:t>
      </w:r>
    </w:p>
    <w:p w14:paraId="6255BF46" w14:textId="77777777" w:rsidR="00C5604C" w:rsidRPr="00CB3DD1" w:rsidRDefault="00C5604C" w:rsidP="00C5604C">
      <w:pPr>
        <w:rPr>
          <w:lang w:eastAsia="en-GB"/>
        </w:rPr>
      </w:pPr>
      <w:r w:rsidRPr="00CB3DD1">
        <w:rPr>
          <w:lang w:eastAsia="en-GB"/>
        </w:rPr>
        <w:t xml:space="preserve">The content provider may initiate periodical </w:t>
      </w:r>
      <w:r w:rsidR="00FD710C" w:rsidRPr="00CB3DD1">
        <w:rPr>
          <w:lang w:eastAsia="en-GB"/>
        </w:rPr>
        <w:t>"</w:t>
      </w:r>
      <w:r w:rsidRPr="00CB3DD1">
        <w:rPr>
          <w:lang w:eastAsia="en-GB"/>
        </w:rPr>
        <w:t>pull</w:t>
      </w:r>
      <w:r w:rsidR="00FD710C" w:rsidRPr="00CB3DD1">
        <w:rPr>
          <w:lang w:eastAsia="en-GB"/>
        </w:rPr>
        <w:t>"</w:t>
      </w:r>
      <w:r w:rsidRPr="00CB3DD1">
        <w:rPr>
          <w:lang w:eastAsia="en-GB"/>
        </w:rPr>
        <w:t xml:space="preserve">-based reception of notifications. </w:t>
      </w:r>
    </w:p>
    <w:p w14:paraId="0E97C330" w14:textId="77777777" w:rsidR="00C5604C" w:rsidRPr="00CB3DD1" w:rsidRDefault="00C5604C" w:rsidP="00C5604C">
      <w:pPr>
        <w:pStyle w:val="TH"/>
        <w:rPr>
          <w:lang w:eastAsia="en-GB"/>
        </w:rPr>
      </w:pPr>
      <w:r w:rsidRPr="00CB3DD1">
        <w:rPr>
          <w:lang w:eastAsia="en-GB"/>
        </w:rPr>
        <w:object w:dxaOrig="3765" w:dyaOrig="1845" w14:anchorId="0FDCE4D6">
          <v:shape id="_x0000_i1036" type="#_x0000_t75" style="width:189.75pt;height:92.25pt" o:ole="">
            <v:imagedata r:id="rId29" o:title=""/>
          </v:shape>
          <o:OLEObject Type="Embed" ProgID="Mscgen.Chart" ShapeID="_x0000_i1036" DrawAspect="Content" ObjectID="_1783082286" r:id="rId30"/>
        </w:object>
      </w:r>
    </w:p>
    <w:p w14:paraId="6F27CB59" w14:textId="77777777" w:rsidR="00C5604C" w:rsidRPr="00CB3DD1" w:rsidRDefault="00C5604C" w:rsidP="00C5604C">
      <w:pPr>
        <w:pStyle w:val="TF"/>
        <w:rPr>
          <w:lang w:eastAsia="en-GB"/>
        </w:rPr>
      </w:pPr>
      <w:r w:rsidRPr="00CB3DD1">
        <w:rPr>
          <w:lang w:eastAsia="en-GB"/>
        </w:rPr>
        <w:t>Figure 5</w:t>
      </w:r>
      <w:r w:rsidR="009D6051" w:rsidRPr="00CB3DD1">
        <w:rPr>
          <w:lang w:eastAsia="en-GB"/>
        </w:rPr>
        <w:t>.3</w:t>
      </w:r>
      <w:r w:rsidRPr="00CB3DD1">
        <w:rPr>
          <w:lang w:eastAsia="en-GB"/>
        </w:rPr>
        <w:t>-</w:t>
      </w:r>
      <w:r w:rsidR="009D6051" w:rsidRPr="00CB3DD1">
        <w:rPr>
          <w:lang w:eastAsia="en-GB"/>
        </w:rPr>
        <w:t>6</w:t>
      </w:r>
      <w:r w:rsidRPr="00CB3DD1">
        <w:rPr>
          <w:lang w:eastAsia="en-GB"/>
        </w:rPr>
        <w:t>: Event Pull Notification</w:t>
      </w:r>
    </w:p>
    <w:p w14:paraId="64B0F709" w14:textId="77777777" w:rsidR="00C5604C" w:rsidRPr="00CB3DD1" w:rsidRDefault="00C5604C" w:rsidP="00C5604C">
      <w:pPr>
        <w:pStyle w:val="B1"/>
        <w:rPr>
          <w:lang w:eastAsia="en-GB"/>
        </w:rPr>
      </w:pPr>
      <w:r w:rsidRPr="00CB3DD1">
        <w:rPr>
          <w:lang w:eastAsia="en-GB"/>
        </w:rPr>
        <w:t>1. The content provider sends along with the notification request, the access token and may additionally provide the service id as a filter.</w:t>
      </w:r>
    </w:p>
    <w:p w14:paraId="74020F13" w14:textId="77777777" w:rsidR="00C5604C" w:rsidRPr="00CB3DD1" w:rsidRDefault="00C5604C" w:rsidP="00B24BB0">
      <w:pPr>
        <w:pStyle w:val="B1"/>
        <w:ind w:left="567" w:hanging="283"/>
        <w:rPr>
          <w:lang w:eastAsia="en-GB"/>
        </w:rPr>
      </w:pPr>
      <w:r w:rsidRPr="00CB3DD1">
        <w:rPr>
          <w:lang w:eastAsia="en-GB"/>
        </w:rPr>
        <w:t>2. The BM-SC provides all the notifications in response which occurred during a BM-SC-defined past period prior to the time of reception of the request.</w:t>
      </w:r>
    </w:p>
    <w:p w14:paraId="0E0940F2" w14:textId="77777777" w:rsidR="00C5604C" w:rsidRPr="00CB3DD1" w:rsidRDefault="00C5604C" w:rsidP="00C5604C">
      <w:pPr>
        <w:pStyle w:val="Heading3"/>
        <w:rPr>
          <w:lang w:eastAsia="en-GB"/>
        </w:rPr>
      </w:pPr>
      <w:bookmarkStart w:id="37" w:name="_Toc106524169"/>
      <w:r w:rsidRPr="00CB3DD1">
        <w:rPr>
          <w:lang w:eastAsia="en-GB"/>
        </w:rPr>
        <w:t>5.3.7</w:t>
      </w:r>
      <w:r w:rsidRPr="00CB3DD1">
        <w:rPr>
          <w:lang w:eastAsia="en-GB"/>
        </w:rPr>
        <w:tab/>
        <w:t>List of Service Properties</w:t>
      </w:r>
      <w:bookmarkEnd w:id="37"/>
    </w:p>
    <w:p w14:paraId="140D2CE7" w14:textId="77777777" w:rsidR="00C5604C" w:rsidRPr="00CB3DD1" w:rsidRDefault="00C5604C" w:rsidP="00C5604C">
      <w:pPr>
        <w:rPr>
          <w:lang w:eastAsia="en-GB"/>
        </w:rPr>
      </w:pPr>
      <w:r w:rsidRPr="00CB3DD1">
        <w:rPr>
          <w:lang w:eastAsia="en-GB"/>
        </w:rPr>
        <w:t>All Service Properties, except for the resource id, are always carried in a HTTPS message body. The access-token is always carried as part of HTTP Headers. Except for the service creation request (where the id is not present), the resource id shall be present in the URL of all requests that relate to a specific service.</w:t>
      </w:r>
    </w:p>
    <w:p w14:paraId="58805B1B" w14:textId="77777777" w:rsidR="00C5604C" w:rsidRPr="00CB3DD1" w:rsidRDefault="00C5604C" w:rsidP="00C32ACA">
      <w:pPr>
        <w:keepNext/>
        <w:rPr>
          <w:lang w:eastAsia="en-GB"/>
        </w:rPr>
      </w:pPr>
      <w:r w:rsidRPr="00CB3DD1">
        <w:rPr>
          <w:lang w:eastAsia="en-GB"/>
        </w:rPr>
        <w:t xml:space="preserve">In the </w:t>
      </w:r>
      <w:r w:rsidR="009D6051" w:rsidRPr="00CB3DD1">
        <w:rPr>
          <w:lang w:eastAsia="en-GB"/>
        </w:rPr>
        <w:t xml:space="preserve">Table </w:t>
      </w:r>
      <w:r w:rsidR="00C32ACA" w:rsidRPr="00CB3DD1">
        <w:rPr>
          <w:lang w:eastAsia="en-GB"/>
        </w:rPr>
        <w:t>5</w:t>
      </w:r>
      <w:r w:rsidR="009D6051" w:rsidRPr="00CB3DD1">
        <w:rPr>
          <w:lang w:eastAsia="en-GB"/>
        </w:rPr>
        <w:t>.3</w:t>
      </w:r>
      <w:r w:rsidR="00C32ACA" w:rsidRPr="00CB3DD1">
        <w:rPr>
          <w:lang w:eastAsia="en-GB"/>
        </w:rPr>
        <w:t>-1</w:t>
      </w:r>
      <w:r w:rsidRPr="00CB3DD1">
        <w:rPr>
          <w:lang w:eastAsia="en-GB"/>
        </w:rPr>
        <w:t>, the following assertions are made:</w:t>
      </w:r>
    </w:p>
    <w:p w14:paraId="4F33F5B2" w14:textId="77777777" w:rsidR="00C5604C" w:rsidRPr="00CB3DD1" w:rsidRDefault="00C5604C" w:rsidP="00C5604C">
      <w:pPr>
        <w:pStyle w:val="B1"/>
        <w:rPr>
          <w:lang w:eastAsia="en-GB"/>
        </w:rPr>
      </w:pPr>
      <w:r w:rsidRPr="00CB3DD1">
        <w:rPr>
          <w:lang w:eastAsia="en-GB"/>
        </w:rPr>
        <w:t>-</w:t>
      </w:r>
      <w:r w:rsidR="00FD710C" w:rsidRPr="00CB3DD1">
        <w:rPr>
          <w:lang w:eastAsia="en-GB"/>
        </w:rPr>
        <w:tab/>
      </w:r>
      <w:r w:rsidRPr="00CB3DD1">
        <w:rPr>
          <w:lang w:eastAsia="en-GB"/>
        </w:rPr>
        <w:t xml:space="preserve">Table header: C stands for Create Service Procedure, G is for Get Service Procedure, U is for Update Service Procedure and T is for Terminate Service Procedure. </w:t>
      </w:r>
      <w:r w:rsidR="00FD710C" w:rsidRPr="00CB3DD1">
        <w:rPr>
          <w:lang w:eastAsia="en-GB"/>
        </w:rPr>
        <w:t>"</w:t>
      </w:r>
      <w:r w:rsidRPr="00CB3DD1">
        <w:rPr>
          <w:lang w:eastAsia="en-GB"/>
        </w:rPr>
        <w:t>I</w:t>
      </w:r>
      <w:r w:rsidR="00FD710C" w:rsidRPr="00CB3DD1">
        <w:rPr>
          <w:lang w:eastAsia="en-GB"/>
        </w:rPr>
        <w:t>"</w:t>
      </w:r>
      <w:r w:rsidRPr="00CB3DD1">
        <w:rPr>
          <w:lang w:eastAsia="en-GB"/>
        </w:rPr>
        <w:t xml:space="preserve">, and </w:t>
      </w:r>
      <w:r w:rsidR="00FD710C" w:rsidRPr="00CB3DD1">
        <w:rPr>
          <w:lang w:eastAsia="en-GB"/>
        </w:rPr>
        <w:t>"</w:t>
      </w:r>
      <w:r w:rsidRPr="00CB3DD1">
        <w:rPr>
          <w:lang w:eastAsia="en-GB"/>
        </w:rPr>
        <w:t>O</w:t>
      </w:r>
      <w:r w:rsidR="00FD710C" w:rsidRPr="00CB3DD1">
        <w:rPr>
          <w:lang w:eastAsia="en-GB"/>
        </w:rPr>
        <w:t>"</w:t>
      </w:r>
      <w:r w:rsidRPr="00CB3DD1">
        <w:rPr>
          <w:lang w:eastAsia="en-GB"/>
        </w:rPr>
        <w:t xml:space="preserve"> respectively denote </w:t>
      </w:r>
      <w:r w:rsidR="00FD710C" w:rsidRPr="00CB3DD1">
        <w:rPr>
          <w:lang w:eastAsia="en-GB"/>
        </w:rPr>
        <w:t>"</w:t>
      </w:r>
      <w:r w:rsidRPr="00CB3DD1">
        <w:rPr>
          <w:lang w:eastAsia="en-GB"/>
        </w:rPr>
        <w:t>request</w:t>
      </w:r>
      <w:r w:rsidR="00FD710C" w:rsidRPr="00CB3DD1">
        <w:rPr>
          <w:lang w:eastAsia="en-GB"/>
        </w:rPr>
        <w:t>"</w:t>
      </w:r>
      <w:r w:rsidRPr="00CB3DD1">
        <w:rPr>
          <w:lang w:eastAsia="en-GB"/>
        </w:rPr>
        <w:t xml:space="preserve"> (going </w:t>
      </w:r>
      <w:proofErr w:type="gramStart"/>
      <w:r w:rsidRPr="00CB3DD1">
        <w:rPr>
          <w:b/>
          <w:lang w:eastAsia="en-GB"/>
        </w:rPr>
        <w:t>I</w:t>
      </w:r>
      <w:r w:rsidRPr="00CB3DD1">
        <w:rPr>
          <w:lang w:eastAsia="en-GB"/>
        </w:rPr>
        <w:t>nto</w:t>
      </w:r>
      <w:proofErr w:type="gramEnd"/>
      <w:r w:rsidRPr="00CB3DD1">
        <w:rPr>
          <w:lang w:eastAsia="en-GB"/>
        </w:rPr>
        <w:t xml:space="preserve"> the BM-SC), and response (going </w:t>
      </w:r>
      <w:r w:rsidRPr="00CB3DD1">
        <w:rPr>
          <w:b/>
          <w:lang w:eastAsia="en-GB"/>
        </w:rPr>
        <w:t>O</w:t>
      </w:r>
      <w:r w:rsidRPr="00CB3DD1">
        <w:rPr>
          <w:lang w:eastAsia="en-GB"/>
        </w:rPr>
        <w:t>ut of the BM-SC).</w:t>
      </w:r>
    </w:p>
    <w:p w14:paraId="1765942B" w14:textId="77777777" w:rsidR="00C5604C" w:rsidRPr="00CB3DD1" w:rsidRDefault="00C5604C" w:rsidP="000015E3">
      <w:pPr>
        <w:pStyle w:val="B1"/>
        <w:keepNext/>
        <w:keepLines/>
        <w:rPr>
          <w:lang w:eastAsia="en-GB"/>
        </w:rPr>
      </w:pPr>
      <w:r w:rsidRPr="00CB3DD1">
        <w:rPr>
          <w:lang w:eastAsia="en-GB"/>
        </w:rPr>
        <w:t>-</w:t>
      </w:r>
      <w:r w:rsidR="00FD710C" w:rsidRPr="00CB3DD1">
        <w:rPr>
          <w:lang w:eastAsia="en-GB"/>
        </w:rPr>
        <w:tab/>
      </w:r>
      <w:r w:rsidRPr="00CB3DD1">
        <w:rPr>
          <w:lang w:eastAsia="en-GB"/>
        </w:rPr>
        <w:t>Optional (</w:t>
      </w:r>
      <w:r w:rsidR="00FD710C" w:rsidRPr="00CB3DD1">
        <w:rPr>
          <w:lang w:eastAsia="en-GB"/>
        </w:rPr>
        <w:t>"</w:t>
      </w:r>
      <w:r w:rsidRPr="00CB3DD1">
        <w:rPr>
          <w:lang w:eastAsia="en-GB"/>
        </w:rPr>
        <w:t>O</w:t>
      </w:r>
      <w:r w:rsidR="00FD710C" w:rsidRPr="00CB3DD1">
        <w:rPr>
          <w:lang w:eastAsia="en-GB"/>
        </w:rPr>
        <w:t>"</w:t>
      </w:r>
      <w:r w:rsidRPr="00CB3DD1">
        <w:rPr>
          <w:lang w:eastAsia="en-GB"/>
        </w:rPr>
        <w:t>) means that the property may or may not be sent/received during a REST transaction. It does not necessarily mean that the property is optional. It is possible, for example, that a session is not yet started because the Content Provider has not set the property in any previous Update transaction using the PUT or PATCH HTTP method, as opposed to representing a hint on the importance of the property for the BM-SC.</w:t>
      </w:r>
    </w:p>
    <w:p w14:paraId="2EF1FBAE" w14:textId="77777777" w:rsidR="00C5604C" w:rsidRPr="00CB3DD1" w:rsidRDefault="00C5604C" w:rsidP="00C5604C">
      <w:pPr>
        <w:pStyle w:val="B1"/>
        <w:rPr>
          <w:lang w:eastAsia="en-GB"/>
        </w:rPr>
      </w:pPr>
      <w:r w:rsidRPr="00CB3DD1">
        <w:rPr>
          <w:lang w:eastAsia="en-GB"/>
        </w:rPr>
        <w:t>-</w:t>
      </w:r>
      <w:r w:rsidRPr="00CB3DD1">
        <w:rPr>
          <w:lang w:eastAsia="en-GB"/>
        </w:rPr>
        <w:tab/>
        <w:t>A property marked as optional (O) in a request message may be present in the request. When not present in the request body, the property, if present in the BM-SC, will not be updated.</w:t>
      </w:r>
    </w:p>
    <w:p w14:paraId="145115AF" w14:textId="77777777" w:rsidR="00C5604C" w:rsidRPr="00CB3DD1" w:rsidRDefault="00C5604C" w:rsidP="00C5604C">
      <w:pPr>
        <w:pStyle w:val="B1"/>
        <w:rPr>
          <w:lang w:eastAsia="en-GB"/>
        </w:rPr>
      </w:pPr>
      <w:r w:rsidRPr="00CB3DD1">
        <w:rPr>
          <w:lang w:eastAsia="en-GB"/>
        </w:rPr>
        <w:t>-</w:t>
      </w:r>
      <w:r w:rsidRPr="00CB3DD1">
        <w:rPr>
          <w:lang w:eastAsia="en-GB"/>
        </w:rPr>
        <w:tab/>
        <w:t>A property marked as optional (O) in a response message is only present in the response when a value is assigned by the BM-SC.</w:t>
      </w:r>
    </w:p>
    <w:p w14:paraId="05B99B64" w14:textId="77777777" w:rsidR="00C5604C" w:rsidRPr="00CB3DD1" w:rsidRDefault="00C5604C" w:rsidP="00C5604C">
      <w:pPr>
        <w:pStyle w:val="B1"/>
        <w:rPr>
          <w:lang w:eastAsia="en-GB"/>
        </w:rPr>
      </w:pPr>
      <w:r w:rsidRPr="00CB3DD1">
        <w:rPr>
          <w:lang w:eastAsia="en-GB"/>
        </w:rPr>
        <w:t>-</w:t>
      </w:r>
      <w:r w:rsidRPr="00CB3DD1">
        <w:rPr>
          <w:lang w:eastAsia="en-GB"/>
        </w:rPr>
        <w:tab/>
        <w:t>A property marked as mandatory (M) in a response message is always present in the response. The BM-SC provides defaults, which may be modified subsequently by the content provider.</w:t>
      </w:r>
    </w:p>
    <w:p w14:paraId="3C8B0360" w14:textId="77777777" w:rsidR="00C5604C" w:rsidRPr="00CB3DD1" w:rsidRDefault="00C5604C" w:rsidP="00C5604C">
      <w:pPr>
        <w:pStyle w:val="B1"/>
        <w:rPr>
          <w:lang w:eastAsia="en-GB"/>
        </w:rPr>
      </w:pPr>
      <w:r w:rsidRPr="00CB3DD1">
        <w:rPr>
          <w:lang w:eastAsia="en-GB"/>
        </w:rPr>
        <w:t>-</w:t>
      </w:r>
      <w:r w:rsidR="00FD710C" w:rsidRPr="00CB3DD1">
        <w:rPr>
          <w:lang w:eastAsia="en-GB"/>
        </w:rPr>
        <w:tab/>
      </w:r>
      <w:r w:rsidRPr="00CB3DD1">
        <w:rPr>
          <w:lang w:eastAsia="en-GB"/>
        </w:rPr>
        <w:t xml:space="preserve">A blank cell in the table means </w:t>
      </w:r>
      <w:r w:rsidR="00FD710C" w:rsidRPr="00CB3DD1">
        <w:rPr>
          <w:lang w:eastAsia="en-GB"/>
        </w:rPr>
        <w:t>"</w:t>
      </w:r>
      <w:r w:rsidRPr="00CB3DD1">
        <w:rPr>
          <w:lang w:eastAsia="en-GB"/>
        </w:rPr>
        <w:t>forbidden</w:t>
      </w:r>
      <w:r w:rsidR="00FD710C" w:rsidRPr="00CB3DD1">
        <w:rPr>
          <w:lang w:eastAsia="en-GB"/>
        </w:rPr>
        <w:t>"</w:t>
      </w:r>
      <w:r w:rsidRPr="00CB3DD1">
        <w:rPr>
          <w:lang w:eastAsia="en-GB"/>
        </w:rPr>
        <w:t xml:space="preserve"> (the property cannot be added to the request or returned by the BM-SC, depending on the transaction direction).</w:t>
      </w:r>
    </w:p>
    <w:p w14:paraId="3C0D4E9F" w14:textId="77777777" w:rsidR="00C5604C" w:rsidRPr="00CB3DD1" w:rsidRDefault="00C5604C" w:rsidP="00C5604C">
      <w:pPr>
        <w:pStyle w:val="TH"/>
        <w:rPr>
          <w:rFonts w:ascii="Times New Roman" w:hAnsi="Times New Roman"/>
        </w:rPr>
      </w:pPr>
      <w:r w:rsidRPr="00CB3DD1">
        <w:rPr>
          <w:rFonts w:eastAsia="SimSun"/>
        </w:rPr>
        <w:t>Table 5</w:t>
      </w:r>
      <w:r w:rsidR="009D6051" w:rsidRPr="00CB3DD1">
        <w:rPr>
          <w:rFonts w:eastAsia="SimSun"/>
        </w:rPr>
        <w:t>.3</w:t>
      </w:r>
      <w:r w:rsidRPr="00CB3DD1">
        <w:rPr>
          <w:rFonts w:eastAsia="SimSun"/>
        </w:rPr>
        <w:t>-1: List of Service Properties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87"/>
        <w:gridCol w:w="3669"/>
        <w:gridCol w:w="429"/>
        <w:gridCol w:w="394"/>
        <w:gridCol w:w="419"/>
        <w:gridCol w:w="394"/>
        <w:gridCol w:w="421"/>
        <w:gridCol w:w="378"/>
        <w:gridCol w:w="382"/>
      </w:tblGrid>
      <w:tr w:rsidR="00E2141C" w:rsidRPr="00CB3DD1" w14:paraId="4095B17A" w14:textId="77777777" w:rsidTr="000015E3">
        <w:trPr>
          <w:tblHeader/>
          <w:jc w:val="center"/>
        </w:trPr>
        <w:tc>
          <w:tcPr>
            <w:tcW w:w="1487" w:type="dxa"/>
            <w:shd w:val="clear" w:color="auto" w:fill="auto"/>
          </w:tcPr>
          <w:p w14:paraId="658DEDF2" w14:textId="77777777" w:rsidR="00E2141C" w:rsidRPr="00A84210" w:rsidRDefault="00E2141C" w:rsidP="005669F6">
            <w:pPr>
              <w:pStyle w:val="TAH"/>
            </w:pPr>
            <w:r w:rsidRPr="00A84210">
              <w:t>Property</w:t>
            </w:r>
            <w:r w:rsidR="000C2611" w:rsidRPr="00A84210">
              <w:t xml:space="preserve"> </w:t>
            </w:r>
            <w:r w:rsidRPr="00A84210">
              <w:t>Name</w:t>
            </w:r>
          </w:p>
        </w:tc>
        <w:tc>
          <w:tcPr>
            <w:tcW w:w="3669" w:type="dxa"/>
            <w:shd w:val="clear" w:color="auto" w:fill="auto"/>
          </w:tcPr>
          <w:p w14:paraId="10EE41FF" w14:textId="77777777" w:rsidR="00E2141C" w:rsidRPr="00A84210" w:rsidRDefault="00E2141C" w:rsidP="005669F6">
            <w:pPr>
              <w:pStyle w:val="TAH"/>
            </w:pPr>
            <w:r w:rsidRPr="00A84210">
              <w:t>Property</w:t>
            </w:r>
            <w:r w:rsidR="000C2611" w:rsidRPr="00A84210">
              <w:t xml:space="preserve"> </w:t>
            </w:r>
            <w:r w:rsidRPr="00A84210">
              <w:t>Description</w:t>
            </w:r>
          </w:p>
        </w:tc>
        <w:tc>
          <w:tcPr>
            <w:tcW w:w="429" w:type="dxa"/>
          </w:tcPr>
          <w:p w14:paraId="1F668863" w14:textId="77777777" w:rsidR="00E2141C" w:rsidRPr="00A84210" w:rsidDel="007C7652" w:rsidRDefault="00E2141C" w:rsidP="005669F6">
            <w:pPr>
              <w:pStyle w:val="TAH"/>
            </w:pPr>
            <w:r w:rsidRPr="00A84210">
              <w:t>C</w:t>
            </w:r>
            <w:r w:rsidRPr="00A84210">
              <w:br/>
              <w:t>I</w:t>
            </w:r>
          </w:p>
        </w:tc>
        <w:tc>
          <w:tcPr>
            <w:tcW w:w="394" w:type="dxa"/>
          </w:tcPr>
          <w:p w14:paraId="3B8B1302" w14:textId="77777777" w:rsidR="00E2141C" w:rsidRPr="00A84210" w:rsidDel="007C7652" w:rsidRDefault="00E2141C" w:rsidP="005669F6">
            <w:pPr>
              <w:pStyle w:val="TAH"/>
            </w:pPr>
            <w:r w:rsidRPr="00A84210">
              <w:t>C</w:t>
            </w:r>
            <w:r w:rsidRPr="00A84210">
              <w:br/>
              <w:t>O</w:t>
            </w:r>
          </w:p>
        </w:tc>
        <w:tc>
          <w:tcPr>
            <w:tcW w:w="419" w:type="dxa"/>
          </w:tcPr>
          <w:p w14:paraId="616513C8" w14:textId="77777777" w:rsidR="00E2141C" w:rsidRPr="00A84210" w:rsidRDefault="00E2141C" w:rsidP="005669F6">
            <w:pPr>
              <w:pStyle w:val="TAH"/>
            </w:pPr>
            <w:r w:rsidRPr="00A84210">
              <w:t>G</w:t>
            </w:r>
            <w:r w:rsidRPr="00A84210">
              <w:br/>
              <w:t>I</w:t>
            </w:r>
          </w:p>
        </w:tc>
        <w:tc>
          <w:tcPr>
            <w:tcW w:w="394" w:type="dxa"/>
          </w:tcPr>
          <w:p w14:paraId="7DB4DA9C" w14:textId="77777777" w:rsidR="00E2141C" w:rsidRPr="00A84210" w:rsidRDefault="00E2141C" w:rsidP="005669F6">
            <w:pPr>
              <w:pStyle w:val="TAH"/>
            </w:pPr>
            <w:r w:rsidRPr="00A84210">
              <w:t>G</w:t>
            </w:r>
            <w:r w:rsidRPr="00A84210">
              <w:br/>
              <w:t>O</w:t>
            </w:r>
          </w:p>
        </w:tc>
        <w:tc>
          <w:tcPr>
            <w:tcW w:w="421" w:type="dxa"/>
          </w:tcPr>
          <w:p w14:paraId="1E3395A6" w14:textId="77777777" w:rsidR="00E2141C" w:rsidRPr="00A84210" w:rsidDel="007C7652" w:rsidRDefault="00E2141C" w:rsidP="005669F6">
            <w:pPr>
              <w:pStyle w:val="TAH"/>
            </w:pPr>
            <w:r w:rsidRPr="00A84210">
              <w:t>U</w:t>
            </w:r>
            <w:r w:rsidRPr="00A84210">
              <w:br/>
              <w:t>I</w:t>
            </w:r>
          </w:p>
        </w:tc>
        <w:tc>
          <w:tcPr>
            <w:tcW w:w="378" w:type="dxa"/>
          </w:tcPr>
          <w:p w14:paraId="3C00C843" w14:textId="77777777" w:rsidR="00E2141C" w:rsidRPr="00A84210" w:rsidRDefault="00E2141C" w:rsidP="005669F6">
            <w:pPr>
              <w:pStyle w:val="TAH"/>
            </w:pPr>
            <w:r w:rsidRPr="00A84210">
              <w:t>U</w:t>
            </w:r>
            <w:r w:rsidRPr="00A84210">
              <w:br/>
              <w:t>O</w:t>
            </w:r>
          </w:p>
        </w:tc>
        <w:tc>
          <w:tcPr>
            <w:tcW w:w="382" w:type="dxa"/>
          </w:tcPr>
          <w:p w14:paraId="050F8CB5" w14:textId="77777777" w:rsidR="00E2141C" w:rsidRPr="00A84210" w:rsidDel="007C7652" w:rsidRDefault="00E2141C" w:rsidP="005669F6">
            <w:pPr>
              <w:pStyle w:val="TAH"/>
            </w:pPr>
            <w:r w:rsidRPr="00A84210">
              <w:t>T</w:t>
            </w:r>
            <w:r w:rsidRPr="00A84210">
              <w:br/>
              <w:t>I</w:t>
            </w:r>
          </w:p>
        </w:tc>
      </w:tr>
      <w:tr w:rsidR="00E2141C" w:rsidRPr="00CB3DD1" w14:paraId="08CEC866" w14:textId="77777777" w:rsidTr="000C2611">
        <w:trPr>
          <w:jc w:val="center"/>
        </w:trPr>
        <w:tc>
          <w:tcPr>
            <w:tcW w:w="1487" w:type="dxa"/>
            <w:shd w:val="clear" w:color="auto" w:fill="auto"/>
          </w:tcPr>
          <w:p w14:paraId="49C6783A" w14:textId="77777777" w:rsidR="00E2141C" w:rsidRPr="00CB3DD1" w:rsidRDefault="00E2141C" w:rsidP="00E208DA">
            <w:pPr>
              <w:rPr>
                <w:rFonts w:ascii="Arial" w:hAnsi="Arial" w:cs="Arial"/>
                <w:sz w:val="18"/>
                <w:szCs w:val="18"/>
              </w:rPr>
            </w:pPr>
            <w:r w:rsidRPr="00CB3DD1">
              <w:rPr>
                <w:rFonts w:ascii="Arial" w:hAnsi="Arial" w:cs="Arial"/>
                <w:sz w:val="18"/>
                <w:szCs w:val="18"/>
              </w:rPr>
              <w:t>id</w:t>
            </w:r>
          </w:p>
        </w:tc>
        <w:tc>
          <w:tcPr>
            <w:tcW w:w="3669" w:type="dxa"/>
            <w:shd w:val="clear" w:color="auto" w:fill="auto"/>
          </w:tcPr>
          <w:p w14:paraId="5DFF19EB" w14:textId="77777777" w:rsidR="00E2141C" w:rsidRPr="00CB3DD1" w:rsidRDefault="00E2141C" w:rsidP="00E208DA">
            <w:pPr>
              <w:rPr>
                <w:rFonts w:ascii="Arial" w:hAnsi="Arial" w:cs="Arial"/>
                <w:sz w:val="18"/>
                <w:szCs w:val="18"/>
              </w:rPr>
            </w:pPr>
            <w:r w:rsidRPr="00CB3DD1">
              <w:rPr>
                <w:rFonts w:ascii="Arial" w:hAnsi="Arial" w:cs="Arial"/>
                <w:sz w:val="18"/>
                <w:szCs w:val="18"/>
              </w:rPr>
              <w:t>Identifier</w:t>
            </w:r>
            <w:r w:rsidR="000C2611" w:rsidRPr="00CB3DD1">
              <w:rPr>
                <w:rFonts w:ascii="Arial" w:hAnsi="Arial" w:cs="Arial"/>
                <w:sz w:val="18"/>
                <w:szCs w:val="18"/>
              </w:rPr>
              <w:t xml:space="preserve"> </w:t>
            </w:r>
            <w:r w:rsidRPr="00CB3DD1">
              <w:rPr>
                <w:rFonts w:ascii="Arial" w:hAnsi="Arial" w:cs="Arial"/>
                <w:sz w:val="18"/>
                <w:szCs w:val="18"/>
              </w:rPr>
              <w:t>of</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Service</w:t>
            </w:r>
            <w:r w:rsidR="000C2611" w:rsidRPr="00CB3DD1">
              <w:rPr>
                <w:rFonts w:ascii="Arial" w:hAnsi="Arial" w:cs="Arial"/>
                <w:sz w:val="18"/>
                <w:szCs w:val="18"/>
              </w:rPr>
              <w:t xml:space="preserve"> </w:t>
            </w:r>
            <w:r w:rsidRPr="00CB3DD1">
              <w:rPr>
                <w:rFonts w:ascii="Arial" w:hAnsi="Arial" w:cs="Arial"/>
                <w:sz w:val="18"/>
                <w:szCs w:val="18"/>
              </w:rPr>
              <w:t>Resource.</w:t>
            </w:r>
            <w:r w:rsidR="000C2611" w:rsidRPr="00CB3DD1">
              <w:rPr>
                <w:rFonts w:ascii="Arial" w:hAnsi="Arial" w:cs="Arial"/>
                <w:sz w:val="18"/>
                <w:szCs w:val="18"/>
              </w:rPr>
              <w:t xml:space="preserve"> </w:t>
            </w:r>
          </w:p>
          <w:p w14:paraId="1E9225D6" w14:textId="77777777" w:rsidR="00E2141C" w:rsidRPr="00CB3DD1" w:rsidRDefault="00E2141C" w:rsidP="00E208DA">
            <w:pPr>
              <w:rPr>
                <w:rFonts w:ascii="Arial" w:hAnsi="Arial" w:cs="Arial"/>
                <w:sz w:val="18"/>
                <w:szCs w:val="18"/>
              </w:rPr>
            </w:pPr>
            <w:r w:rsidRPr="00CB3DD1">
              <w:rPr>
                <w:rFonts w:ascii="Arial" w:hAnsi="Arial" w:cs="Arial"/>
                <w:sz w:val="18"/>
                <w:szCs w:val="18"/>
              </w:rPr>
              <w:t>Shall</w:t>
            </w:r>
            <w:r w:rsidR="000C2611" w:rsidRPr="00CB3DD1">
              <w:rPr>
                <w:rFonts w:ascii="Arial" w:hAnsi="Arial" w:cs="Arial"/>
                <w:sz w:val="18"/>
                <w:szCs w:val="18"/>
              </w:rPr>
              <w:t xml:space="preserve"> </w:t>
            </w:r>
            <w:r w:rsidRPr="00CB3DD1">
              <w:rPr>
                <w:rFonts w:ascii="Arial" w:hAnsi="Arial" w:cs="Arial"/>
                <w:sz w:val="18"/>
                <w:szCs w:val="18"/>
              </w:rPr>
              <w:t>be</w:t>
            </w:r>
            <w:r w:rsidR="000C2611" w:rsidRPr="00CB3DD1">
              <w:rPr>
                <w:rFonts w:ascii="Arial" w:hAnsi="Arial" w:cs="Arial"/>
                <w:sz w:val="18"/>
                <w:szCs w:val="18"/>
              </w:rPr>
              <w:t xml:space="preserve"> </w:t>
            </w:r>
            <w:r w:rsidRPr="00CB3DD1">
              <w:rPr>
                <w:rFonts w:ascii="Arial" w:hAnsi="Arial" w:cs="Arial"/>
                <w:sz w:val="18"/>
                <w:szCs w:val="18"/>
              </w:rPr>
              <w:t>systematically</w:t>
            </w:r>
            <w:r w:rsidR="000C2611" w:rsidRPr="00CB3DD1">
              <w:rPr>
                <w:rFonts w:ascii="Arial" w:hAnsi="Arial" w:cs="Arial"/>
                <w:sz w:val="18"/>
                <w:szCs w:val="18"/>
              </w:rPr>
              <w:t xml:space="preserve"> </w:t>
            </w:r>
            <w:r w:rsidRPr="00CB3DD1">
              <w:rPr>
                <w:rFonts w:ascii="Arial" w:hAnsi="Arial" w:cs="Arial"/>
                <w:sz w:val="18"/>
                <w:szCs w:val="18"/>
              </w:rPr>
              <w:t>present</w:t>
            </w:r>
            <w:r w:rsidR="000C2611" w:rsidRPr="00CB3DD1">
              <w:rPr>
                <w:rFonts w:ascii="Arial" w:hAnsi="Arial" w:cs="Arial"/>
                <w:sz w:val="18"/>
                <w:szCs w:val="18"/>
              </w:rPr>
              <w:t xml:space="preserve"> </w:t>
            </w:r>
            <w:r w:rsidRPr="00CB3DD1">
              <w:rPr>
                <w:rFonts w:ascii="Arial" w:hAnsi="Arial" w:cs="Arial"/>
                <w:sz w:val="18"/>
                <w:szCs w:val="18"/>
              </w:rPr>
              <w:t>in</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message</w:t>
            </w:r>
            <w:r w:rsidR="000C2611" w:rsidRPr="00CB3DD1">
              <w:rPr>
                <w:rFonts w:ascii="Arial" w:hAnsi="Arial" w:cs="Arial"/>
                <w:sz w:val="18"/>
                <w:szCs w:val="18"/>
              </w:rPr>
              <w:t xml:space="preserve"> </w:t>
            </w:r>
            <w:r w:rsidRPr="00CB3DD1">
              <w:rPr>
                <w:rFonts w:ascii="Arial" w:hAnsi="Arial" w:cs="Arial"/>
                <w:sz w:val="18"/>
                <w:szCs w:val="18"/>
              </w:rPr>
              <w:t>URL</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identify</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resource</w:t>
            </w:r>
            <w:r w:rsidR="000C2611" w:rsidRPr="00CB3DD1">
              <w:rPr>
                <w:rFonts w:ascii="Arial" w:hAnsi="Arial" w:cs="Arial"/>
                <w:sz w:val="18"/>
                <w:szCs w:val="18"/>
              </w:rPr>
              <w:t xml:space="preserve"> </w:t>
            </w:r>
            <w:r w:rsidRPr="00CB3DD1">
              <w:rPr>
                <w:rFonts w:ascii="Arial" w:hAnsi="Arial" w:cs="Arial"/>
                <w:sz w:val="18"/>
                <w:szCs w:val="18"/>
              </w:rPr>
              <w:t>in</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BM-SC.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0"/>
              <w:gridCol w:w="1111"/>
              <w:gridCol w:w="1111"/>
            </w:tblGrid>
            <w:tr w:rsidR="00E2141C" w:rsidRPr="00CB3DD1" w14:paraId="33A105F1" w14:textId="77777777" w:rsidTr="000C2611">
              <w:trPr>
                <w:trHeight w:val="313"/>
              </w:trPr>
              <w:tc>
                <w:tcPr>
                  <w:tcW w:w="1110" w:type="dxa"/>
                  <w:shd w:val="clear" w:color="auto" w:fill="auto"/>
                </w:tcPr>
                <w:p w14:paraId="67C257EF" w14:textId="77777777" w:rsidR="00E2141C" w:rsidRPr="00A84210" w:rsidRDefault="00E2141C" w:rsidP="00C32ACA">
                  <w:pPr>
                    <w:pStyle w:val="TAL"/>
                    <w:rPr>
                      <w:rFonts w:cs="Arial"/>
                      <w:szCs w:val="18"/>
                    </w:rPr>
                  </w:pPr>
                  <w:r w:rsidRPr="00A84210">
                    <w:rPr>
                      <w:rFonts w:cs="Arial"/>
                      <w:szCs w:val="18"/>
                    </w:rPr>
                    <w:lastRenderedPageBreak/>
                    <w:t>Type</w:t>
                  </w:r>
                </w:p>
              </w:tc>
              <w:tc>
                <w:tcPr>
                  <w:tcW w:w="1111" w:type="dxa"/>
                  <w:shd w:val="clear" w:color="auto" w:fill="auto"/>
                </w:tcPr>
                <w:p w14:paraId="25B459D2" w14:textId="77777777" w:rsidR="00E2141C" w:rsidRPr="00A84210" w:rsidRDefault="00E2141C" w:rsidP="00C32ACA">
                  <w:pPr>
                    <w:pStyle w:val="TAL"/>
                    <w:rPr>
                      <w:rFonts w:cs="Arial"/>
                      <w:szCs w:val="18"/>
                    </w:rPr>
                  </w:pPr>
                  <w:r w:rsidRPr="00A84210">
                    <w:rPr>
                      <w:rFonts w:cs="Arial"/>
                      <w:szCs w:val="18"/>
                    </w:rPr>
                    <w:t>Unit</w:t>
                  </w:r>
                </w:p>
              </w:tc>
              <w:tc>
                <w:tcPr>
                  <w:tcW w:w="1111" w:type="dxa"/>
                  <w:shd w:val="clear" w:color="auto" w:fill="auto"/>
                </w:tcPr>
                <w:p w14:paraId="12E699A5" w14:textId="77777777" w:rsidR="00E2141C" w:rsidRPr="00A84210" w:rsidRDefault="00E2141C" w:rsidP="00C32ACA">
                  <w:pPr>
                    <w:pStyle w:val="TAL"/>
                    <w:rPr>
                      <w:rFonts w:cs="Arial"/>
                      <w:szCs w:val="18"/>
                    </w:rPr>
                  </w:pPr>
                  <w:r w:rsidRPr="00A84210">
                    <w:rPr>
                      <w:rFonts w:cs="Arial"/>
                      <w:szCs w:val="18"/>
                    </w:rPr>
                    <w:t>Default</w:t>
                  </w:r>
                </w:p>
              </w:tc>
            </w:tr>
            <w:tr w:rsidR="00E2141C" w:rsidRPr="00CB3DD1" w14:paraId="5127DF65" w14:textId="77777777" w:rsidTr="000C2611">
              <w:tc>
                <w:tcPr>
                  <w:tcW w:w="1110" w:type="dxa"/>
                  <w:shd w:val="clear" w:color="auto" w:fill="auto"/>
                </w:tcPr>
                <w:p w14:paraId="436DAE77" w14:textId="77777777" w:rsidR="00E2141C" w:rsidRPr="00A84210" w:rsidRDefault="00E2141C" w:rsidP="00C32ACA">
                  <w:pPr>
                    <w:pStyle w:val="TAL"/>
                    <w:rPr>
                      <w:rFonts w:cs="Arial"/>
                      <w:szCs w:val="18"/>
                    </w:rPr>
                  </w:pPr>
                  <w:r w:rsidRPr="00A84210">
                    <w:rPr>
                      <w:rFonts w:cs="Arial"/>
                      <w:szCs w:val="18"/>
                    </w:rPr>
                    <w:t>Integer</w:t>
                  </w:r>
                  <w:r w:rsidR="000C2611" w:rsidRPr="00A84210">
                    <w:rPr>
                      <w:rFonts w:cs="Arial"/>
                      <w:szCs w:val="18"/>
                    </w:rPr>
                    <w:t xml:space="preserve"> </w:t>
                  </w:r>
                </w:p>
              </w:tc>
              <w:tc>
                <w:tcPr>
                  <w:tcW w:w="1111" w:type="dxa"/>
                  <w:shd w:val="clear" w:color="auto" w:fill="auto"/>
                </w:tcPr>
                <w:p w14:paraId="61CAE2BF" w14:textId="77777777" w:rsidR="00E2141C" w:rsidRPr="00A84210" w:rsidRDefault="00E2141C" w:rsidP="00C32ACA">
                  <w:pPr>
                    <w:pStyle w:val="TAL"/>
                    <w:rPr>
                      <w:rFonts w:cs="Arial"/>
                      <w:szCs w:val="18"/>
                    </w:rPr>
                  </w:pPr>
                  <w:r w:rsidRPr="00A84210">
                    <w:rPr>
                      <w:rFonts w:cs="Arial"/>
                      <w:szCs w:val="18"/>
                    </w:rPr>
                    <w:t>None</w:t>
                  </w:r>
                  <w:r w:rsidR="000C2611" w:rsidRPr="00A84210">
                    <w:rPr>
                      <w:rFonts w:cs="Arial"/>
                      <w:szCs w:val="18"/>
                    </w:rPr>
                    <w:t xml:space="preserve"> </w:t>
                  </w:r>
                </w:p>
              </w:tc>
              <w:tc>
                <w:tcPr>
                  <w:tcW w:w="1111" w:type="dxa"/>
                  <w:shd w:val="clear" w:color="auto" w:fill="auto"/>
                </w:tcPr>
                <w:p w14:paraId="3F699938" w14:textId="77777777" w:rsidR="00E2141C" w:rsidRPr="00A84210" w:rsidRDefault="00E2141C" w:rsidP="00C32ACA">
                  <w:pPr>
                    <w:pStyle w:val="TAL"/>
                    <w:rPr>
                      <w:rFonts w:cs="Arial"/>
                      <w:szCs w:val="18"/>
                    </w:rPr>
                  </w:pPr>
                  <w:r w:rsidRPr="00A84210">
                    <w:rPr>
                      <w:rFonts w:cs="Arial"/>
                      <w:szCs w:val="18"/>
                    </w:rPr>
                    <w:t>N/A</w:t>
                  </w:r>
                </w:p>
              </w:tc>
            </w:tr>
          </w:tbl>
          <w:p w14:paraId="01B20EAC" w14:textId="77777777" w:rsidR="00E2141C" w:rsidRPr="00A84210" w:rsidRDefault="00E2141C" w:rsidP="00C32ACA">
            <w:pPr>
              <w:pStyle w:val="TAL"/>
              <w:rPr>
                <w:rFonts w:cs="Arial"/>
                <w:szCs w:val="18"/>
              </w:rPr>
            </w:pPr>
          </w:p>
        </w:tc>
        <w:tc>
          <w:tcPr>
            <w:tcW w:w="429" w:type="dxa"/>
          </w:tcPr>
          <w:p w14:paraId="26E97BF5" w14:textId="77777777" w:rsidR="00E2141C" w:rsidRPr="00A84210" w:rsidRDefault="00E2141C" w:rsidP="00B24BB0">
            <w:pPr>
              <w:pStyle w:val="TAC"/>
              <w:rPr>
                <w:rFonts w:cs="Arial"/>
                <w:szCs w:val="18"/>
              </w:rPr>
            </w:pPr>
          </w:p>
        </w:tc>
        <w:tc>
          <w:tcPr>
            <w:tcW w:w="394" w:type="dxa"/>
          </w:tcPr>
          <w:p w14:paraId="66452492" w14:textId="77777777" w:rsidR="00E2141C" w:rsidRPr="00A84210" w:rsidRDefault="00E2141C" w:rsidP="00B24BB0">
            <w:pPr>
              <w:pStyle w:val="TAC"/>
              <w:rPr>
                <w:rFonts w:cs="Arial"/>
                <w:szCs w:val="18"/>
              </w:rPr>
            </w:pPr>
            <w:r w:rsidRPr="00A84210">
              <w:rPr>
                <w:rFonts w:cs="Arial"/>
                <w:szCs w:val="18"/>
              </w:rPr>
              <w:t>M</w:t>
            </w:r>
          </w:p>
        </w:tc>
        <w:tc>
          <w:tcPr>
            <w:tcW w:w="419" w:type="dxa"/>
          </w:tcPr>
          <w:p w14:paraId="0598D939" w14:textId="77777777" w:rsidR="00E2141C" w:rsidRPr="00A84210" w:rsidRDefault="00E2141C" w:rsidP="00B24BB0">
            <w:pPr>
              <w:pStyle w:val="TAC"/>
              <w:rPr>
                <w:rFonts w:cs="Arial"/>
                <w:szCs w:val="18"/>
              </w:rPr>
            </w:pPr>
          </w:p>
        </w:tc>
        <w:tc>
          <w:tcPr>
            <w:tcW w:w="394" w:type="dxa"/>
          </w:tcPr>
          <w:p w14:paraId="53D20D90" w14:textId="77777777" w:rsidR="00E2141C" w:rsidRPr="00A84210" w:rsidRDefault="00E2141C" w:rsidP="00B24BB0">
            <w:pPr>
              <w:pStyle w:val="TAC"/>
              <w:rPr>
                <w:rFonts w:cs="Arial"/>
                <w:szCs w:val="18"/>
              </w:rPr>
            </w:pPr>
          </w:p>
        </w:tc>
        <w:tc>
          <w:tcPr>
            <w:tcW w:w="421" w:type="dxa"/>
          </w:tcPr>
          <w:p w14:paraId="3C5F2D72" w14:textId="77777777" w:rsidR="00E2141C" w:rsidRPr="00A84210" w:rsidRDefault="00E2141C" w:rsidP="00B24BB0">
            <w:pPr>
              <w:pStyle w:val="TAC"/>
              <w:rPr>
                <w:rFonts w:cs="Arial"/>
                <w:szCs w:val="18"/>
              </w:rPr>
            </w:pPr>
          </w:p>
        </w:tc>
        <w:tc>
          <w:tcPr>
            <w:tcW w:w="378" w:type="dxa"/>
          </w:tcPr>
          <w:p w14:paraId="2A5F49FA" w14:textId="77777777" w:rsidR="00E2141C" w:rsidRPr="00A84210" w:rsidRDefault="00E2141C" w:rsidP="00B24BB0">
            <w:pPr>
              <w:pStyle w:val="TAC"/>
              <w:rPr>
                <w:rFonts w:cs="Arial"/>
                <w:szCs w:val="18"/>
              </w:rPr>
            </w:pPr>
          </w:p>
        </w:tc>
        <w:tc>
          <w:tcPr>
            <w:tcW w:w="382" w:type="dxa"/>
          </w:tcPr>
          <w:p w14:paraId="24A5D450" w14:textId="77777777" w:rsidR="00E2141C" w:rsidRPr="00A84210" w:rsidRDefault="00E2141C" w:rsidP="00B24BB0">
            <w:pPr>
              <w:pStyle w:val="TAC"/>
              <w:rPr>
                <w:rFonts w:cs="Arial"/>
                <w:szCs w:val="18"/>
              </w:rPr>
            </w:pPr>
          </w:p>
        </w:tc>
      </w:tr>
      <w:tr w:rsidR="00E2141C" w:rsidRPr="00CB3DD1" w14:paraId="0AB710D1" w14:textId="77777777" w:rsidTr="000C2611">
        <w:trPr>
          <w:jc w:val="center"/>
        </w:trPr>
        <w:tc>
          <w:tcPr>
            <w:tcW w:w="1487" w:type="dxa"/>
            <w:shd w:val="clear" w:color="auto" w:fill="auto"/>
          </w:tcPr>
          <w:p w14:paraId="7FEAA188" w14:textId="77777777" w:rsidR="00E2141C" w:rsidRPr="00CB3DD1" w:rsidRDefault="00E2141C" w:rsidP="00E208DA">
            <w:pPr>
              <w:rPr>
                <w:rFonts w:ascii="Arial" w:hAnsi="Arial" w:cs="Arial"/>
                <w:sz w:val="18"/>
                <w:szCs w:val="18"/>
              </w:rPr>
            </w:pPr>
            <w:proofErr w:type="spellStart"/>
            <w:r w:rsidRPr="00CB3DD1">
              <w:rPr>
                <w:rFonts w:ascii="Arial" w:hAnsi="Arial" w:cs="Arial"/>
                <w:sz w:val="18"/>
                <w:szCs w:val="18"/>
              </w:rPr>
              <w:t>ServiceID</w:t>
            </w:r>
            <w:proofErr w:type="spellEnd"/>
          </w:p>
        </w:tc>
        <w:tc>
          <w:tcPr>
            <w:tcW w:w="3669" w:type="dxa"/>
            <w:shd w:val="clear" w:color="auto" w:fill="auto"/>
          </w:tcPr>
          <w:p w14:paraId="6743CC40" w14:textId="77777777" w:rsidR="00E2141C" w:rsidRPr="00CB3DD1" w:rsidRDefault="00E2141C" w:rsidP="00E208DA">
            <w:pPr>
              <w:rPr>
                <w:rFonts w:ascii="Arial" w:hAnsi="Arial" w:cs="Arial"/>
                <w:sz w:val="18"/>
                <w:szCs w:val="18"/>
              </w:rPr>
            </w:pPr>
            <w:proofErr w:type="spellStart"/>
            <w:r w:rsidRPr="00CB3DD1">
              <w:rPr>
                <w:rFonts w:ascii="Arial" w:hAnsi="Arial" w:cs="Arial"/>
                <w:sz w:val="18"/>
                <w:szCs w:val="18"/>
              </w:rPr>
              <w:t>ServiceId</w:t>
            </w:r>
            <w:proofErr w:type="spellEnd"/>
            <w:r w:rsidRPr="00CB3DD1">
              <w:rPr>
                <w:rFonts w:ascii="Arial" w:hAnsi="Arial" w:cs="Arial"/>
                <w:sz w:val="18"/>
                <w:szCs w:val="18"/>
              </w:rPr>
              <w:t>,</w:t>
            </w:r>
            <w:r w:rsidR="000C2611" w:rsidRPr="00CB3DD1">
              <w:rPr>
                <w:rFonts w:ascii="Arial" w:hAnsi="Arial" w:cs="Arial"/>
                <w:sz w:val="18"/>
                <w:szCs w:val="18"/>
              </w:rPr>
              <w:t xml:space="preserve"> </w:t>
            </w:r>
            <w:r w:rsidRPr="00CB3DD1">
              <w:rPr>
                <w:rFonts w:ascii="Arial" w:hAnsi="Arial" w:cs="Arial"/>
                <w:sz w:val="18"/>
                <w:szCs w:val="18"/>
              </w:rPr>
              <w:t>set</w:t>
            </w:r>
            <w:r w:rsidR="000C2611" w:rsidRPr="00CB3DD1">
              <w:rPr>
                <w:rFonts w:ascii="Arial" w:hAnsi="Arial" w:cs="Arial"/>
                <w:sz w:val="18"/>
                <w:szCs w:val="18"/>
              </w:rPr>
              <w:t xml:space="preserve"> </w:t>
            </w:r>
            <w:r w:rsidRPr="00CB3DD1">
              <w:rPr>
                <w:rFonts w:ascii="Arial" w:hAnsi="Arial" w:cs="Arial"/>
                <w:sz w:val="18"/>
                <w:szCs w:val="18"/>
              </w:rPr>
              <w:t>by</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BM-SC</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identify</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MBMS</w:t>
            </w:r>
            <w:r w:rsidR="000C2611" w:rsidRPr="00CB3DD1">
              <w:rPr>
                <w:rFonts w:ascii="Arial" w:hAnsi="Arial" w:cs="Arial"/>
                <w:sz w:val="18"/>
                <w:szCs w:val="18"/>
              </w:rPr>
              <w:t xml:space="preserve"> </w:t>
            </w:r>
            <w:r w:rsidRPr="00CB3DD1">
              <w:rPr>
                <w:rFonts w:ascii="Arial" w:hAnsi="Arial" w:cs="Arial"/>
                <w:sz w:val="18"/>
                <w:szCs w:val="18"/>
              </w:rPr>
              <w:t>User</w:t>
            </w:r>
            <w:r w:rsidR="000C2611" w:rsidRPr="00CB3DD1">
              <w:rPr>
                <w:rFonts w:ascii="Arial" w:hAnsi="Arial" w:cs="Arial"/>
                <w:sz w:val="18"/>
                <w:szCs w:val="18"/>
              </w:rPr>
              <w:t xml:space="preserve"> </w:t>
            </w:r>
            <w:r w:rsidRPr="00CB3DD1">
              <w:rPr>
                <w:rFonts w:ascii="Arial" w:hAnsi="Arial" w:cs="Arial"/>
                <w:sz w:val="18"/>
                <w:szCs w:val="18"/>
              </w:rPr>
              <w:t>Service</w:t>
            </w:r>
            <w:r w:rsidR="000C2611" w:rsidRPr="00CB3DD1">
              <w:rPr>
                <w:rFonts w:ascii="Arial" w:hAnsi="Arial" w:cs="Arial"/>
                <w:sz w:val="18"/>
                <w:szCs w:val="18"/>
              </w:rPr>
              <w:t xml:space="preserve"> </w:t>
            </w:r>
            <w:r w:rsidRPr="00CB3DD1">
              <w:rPr>
                <w:rFonts w:ascii="Arial" w:hAnsi="Arial" w:cs="Arial"/>
                <w:sz w:val="18"/>
                <w:szCs w:val="18"/>
              </w:rPr>
              <w:t>as</w:t>
            </w:r>
            <w:r w:rsidR="000C2611" w:rsidRPr="00CB3DD1">
              <w:rPr>
                <w:rFonts w:ascii="Arial" w:hAnsi="Arial" w:cs="Arial"/>
                <w:sz w:val="18"/>
                <w:szCs w:val="18"/>
              </w:rPr>
              <w:t xml:space="preserve"> </w:t>
            </w:r>
            <w:r w:rsidRPr="00CB3DD1">
              <w:rPr>
                <w:rFonts w:ascii="Arial" w:hAnsi="Arial" w:cs="Arial"/>
                <w:sz w:val="18"/>
                <w:szCs w:val="18"/>
              </w:rPr>
              <w:t>defined</w:t>
            </w:r>
            <w:r w:rsidR="000C2611" w:rsidRPr="00CB3DD1">
              <w:rPr>
                <w:rFonts w:ascii="Arial" w:hAnsi="Arial" w:cs="Arial"/>
                <w:sz w:val="18"/>
                <w:szCs w:val="18"/>
              </w:rPr>
              <w:t xml:space="preserve"> </w:t>
            </w:r>
            <w:r w:rsidRPr="00CB3DD1">
              <w:rPr>
                <w:rFonts w:ascii="Arial" w:hAnsi="Arial" w:cs="Arial"/>
                <w:sz w:val="18"/>
                <w:szCs w:val="18"/>
              </w:rPr>
              <w:t>in</w:t>
            </w:r>
            <w:r w:rsidR="000C2611" w:rsidRPr="00CB3DD1">
              <w:rPr>
                <w:rFonts w:ascii="Arial" w:hAnsi="Arial" w:cs="Arial"/>
                <w:sz w:val="18"/>
                <w:szCs w:val="18"/>
              </w:rPr>
              <w:t xml:space="preserve"> </w:t>
            </w:r>
            <w:r w:rsidRPr="00CB3DD1">
              <w:rPr>
                <w:rFonts w:ascii="Arial" w:hAnsi="Arial" w:cs="Arial"/>
                <w:sz w:val="18"/>
                <w:szCs w:val="18"/>
              </w:rPr>
              <w:t>Clause</w:t>
            </w:r>
            <w:r w:rsidR="000C2611" w:rsidRPr="00CB3DD1">
              <w:rPr>
                <w:rFonts w:ascii="Arial" w:hAnsi="Arial" w:cs="Arial"/>
                <w:sz w:val="18"/>
                <w:szCs w:val="18"/>
              </w:rPr>
              <w:t xml:space="preserve"> </w:t>
            </w:r>
            <w:r w:rsidRPr="00CB3DD1">
              <w:rPr>
                <w:rFonts w:ascii="Arial" w:hAnsi="Arial" w:cs="Arial"/>
                <w:sz w:val="18"/>
                <w:szCs w:val="18"/>
              </w:rPr>
              <w:t>11.2.1.1</w:t>
            </w:r>
            <w:r w:rsidR="000C2611" w:rsidRPr="00CB3DD1">
              <w:rPr>
                <w:rFonts w:ascii="Arial" w:hAnsi="Arial" w:cs="Arial"/>
                <w:sz w:val="18"/>
                <w:szCs w:val="18"/>
              </w:rPr>
              <w:t xml:space="preserve"> </w:t>
            </w:r>
            <w:r w:rsidRPr="00CB3DD1">
              <w:rPr>
                <w:rFonts w:ascii="Arial" w:hAnsi="Arial" w:cs="Arial"/>
                <w:sz w:val="18"/>
                <w:szCs w:val="18"/>
              </w:rPr>
              <w:t>of</w:t>
            </w:r>
            <w:r w:rsidR="000C2611" w:rsidRPr="00CB3DD1">
              <w:rPr>
                <w:rFonts w:ascii="Arial" w:hAnsi="Arial" w:cs="Arial"/>
                <w:sz w:val="18"/>
                <w:szCs w:val="18"/>
              </w:rPr>
              <w:t xml:space="preserve"> </w:t>
            </w:r>
            <w:r w:rsidRPr="00CB3DD1">
              <w:rPr>
                <w:rFonts w:ascii="Arial" w:hAnsi="Arial" w:cs="Arial"/>
                <w:sz w:val="18"/>
                <w:szCs w:val="18"/>
              </w:rPr>
              <w:t>TS</w:t>
            </w:r>
            <w:r w:rsidR="000C2611" w:rsidRPr="00CB3DD1">
              <w:rPr>
                <w:rFonts w:ascii="Arial" w:hAnsi="Arial" w:cs="Arial"/>
                <w:sz w:val="18"/>
                <w:szCs w:val="18"/>
              </w:rPr>
              <w:t xml:space="preserve"> </w:t>
            </w:r>
            <w:r w:rsidRPr="00CB3DD1">
              <w:rPr>
                <w:rFonts w:ascii="Arial" w:hAnsi="Arial" w:cs="Arial"/>
                <w:sz w:val="18"/>
                <w:szCs w:val="18"/>
              </w:rPr>
              <w:t>26.346</w:t>
            </w:r>
            <w:r w:rsidR="000C2611" w:rsidRPr="00CB3DD1">
              <w:rPr>
                <w:rFonts w:ascii="Arial" w:hAnsi="Arial" w:cs="Arial"/>
                <w:sz w:val="18"/>
                <w:szCs w:val="18"/>
              </w:rPr>
              <w:t xml:space="preserve"> </w:t>
            </w:r>
            <w:r w:rsidRPr="00CB3DD1">
              <w:rPr>
                <w:rFonts w:ascii="Arial" w:hAnsi="Arial" w:cs="Arial"/>
                <w:sz w:val="18"/>
                <w:szCs w:val="18"/>
              </w:rPr>
              <w:t>[2].</w:t>
            </w:r>
            <w:r w:rsidR="000C2611" w:rsidRPr="00CB3DD1">
              <w:rPr>
                <w:rFonts w:ascii="Arial" w:hAnsi="Arial" w:cs="Arial"/>
                <w:sz w:val="18"/>
                <w:szCs w:val="18"/>
              </w:rPr>
              <w:t xml:space="preserve"> </w:t>
            </w:r>
          </w:p>
          <w:tbl>
            <w:tblPr>
              <w:tblW w:w="3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7"/>
              <w:gridCol w:w="992"/>
              <w:gridCol w:w="1613"/>
            </w:tblGrid>
            <w:tr w:rsidR="00E2141C" w:rsidRPr="00CB3DD1" w14:paraId="2D78530F" w14:textId="77777777" w:rsidTr="000C2611">
              <w:trPr>
                <w:trHeight w:val="313"/>
              </w:trPr>
              <w:tc>
                <w:tcPr>
                  <w:tcW w:w="727" w:type="dxa"/>
                  <w:shd w:val="clear" w:color="auto" w:fill="auto"/>
                </w:tcPr>
                <w:p w14:paraId="2EFF982E" w14:textId="77777777" w:rsidR="00E2141C" w:rsidRPr="00A84210" w:rsidRDefault="00E2141C" w:rsidP="00C32ACA">
                  <w:pPr>
                    <w:pStyle w:val="TAL"/>
                    <w:rPr>
                      <w:rFonts w:cs="Arial"/>
                      <w:szCs w:val="18"/>
                    </w:rPr>
                  </w:pPr>
                  <w:r w:rsidRPr="00A84210">
                    <w:rPr>
                      <w:rFonts w:cs="Arial"/>
                      <w:szCs w:val="18"/>
                    </w:rPr>
                    <w:t>Type</w:t>
                  </w:r>
                </w:p>
              </w:tc>
              <w:tc>
                <w:tcPr>
                  <w:tcW w:w="992" w:type="dxa"/>
                  <w:shd w:val="clear" w:color="auto" w:fill="auto"/>
                </w:tcPr>
                <w:p w14:paraId="1E7DE9E4" w14:textId="77777777" w:rsidR="00E2141C" w:rsidRPr="00A84210" w:rsidRDefault="00E2141C" w:rsidP="00C32ACA">
                  <w:pPr>
                    <w:pStyle w:val="TAL"/>
                    <w:rPr>
                      <w:rFonts w:cs="Arial"/>
                      <w:szCs w:val="18"/>
                    </w:rPr>
                  </w:pPr>
                  <w:r w:rsidRPr="00A84210">
                    <w:rPr>
                      <w:rFonts w:cs="Arial"/>
                      <w:szCs w:val="18"/>
                    </w:rPr>
                    <w:t>Unit</w:t>
                  </w:r>
                </w:p>
              </w:tc>
              <w:tc>
                <w:tcPr>
                  <w:tcW w:w="1613" w:type="dxa"/>
                  <w:shd w:val="clear" w:color="auto" w:fill="auto"/>
                </w:tcPr>
                <w:p w14:paraId="5F8286C0" w14:textId="77777777" w:rsidR="00E2141C" w:rsidRPr="00A84210" w:rsidRDefault="00E2141C" w:rsidP="00C32ACA">
                  <w:pPr>
                    <w:pStyle w:val="TAL"/>
                    <w:rPr>
                      <w:rFonts w:cs="Arial"/>
                      <w:szCs w:val="18"/>
                    </w:rPr>
                  </w:pPr>
                  <w:r w:rsidRPr="00A84210">
                    <w:rPr>
                      <w:rFonts w:cs="Arial"/>
                      <w:szCs w:val="18"/>
                    </w:rPr>
                    <w:t>Default</w:t>
                  </w:r>
                </w:p>
              </w:tc>
            </w:tr>
            <w:tr w:rsidR="00E2141C" w:rsidRPr="00CB3DD1" w14:paraId="310691A8" w14:textId="77777777" w:rsidTr="000C2611">
              <w:tc>
                <w:tcPr>
                  <w:tcW w:w="727" w:type="dxa"/>
                  <w:shd w:val="clear" w:color="auto" w:fill="auto"/>
                </w:tcPr>
                <w:p w14:paraId="7C174215" w14:textId="77777777" w:rsidR="00E2141C" w:rsidRPr="00A84210" w:rsidRDefault="00E2141C" w:rsidP="00C32ACA">
                  <w:pPr>
                    <w:pStyle w:val="TAL"/>
                    <w:rPr>
                      <w:rFonts w:cs="Arial"/>
                      <w:szCs w:val="18"/>
                    </w:rPr>
                  </w:pPr>
                  <w:r w:rsidRPr="00A84210">
                    <w:rPr>
                      <w:rFonts w:cs="Arial"/>
                      <w:szCs w:val="18"/>
                    </w:rPr>
                    <w:t>String</w:t>
                  </w:r>
                  <w:r w:rsidR="000C2611" w:rsidRPr="00A84210">
                    <w:rPr>
                      <w:rFonts w:cs="Arial"/>
                      <w:szCs w:val="18"/>
                    </w:rPr>
                    <w:t xml:space="preserve"> </w:t>
                  </w:r>
                </w:p>
              </w:tc>
              <w:tc>
                <w:tcPr>
                  <w:tcW w:w="992" w:type="dxa"/>
                  <w:shd w:val="clear" w:color="auto" w:fill="auto"/>
                </w:tcPr>
                <w:p w14:paraId="234F2574" w14:textId="77777777" w:rsidR="00E2141C" w:rsidRPr="00A84210" w:rsidRDefault="00E2141C" w:rsidP="00C32ACA">
                  <w:pPr>
                    <w:pStyle w:val="TAL"/>
                    <w:rPr>
                      <w:rFonts w:cs="Arial"/>
                      <w:szCs w:val="18"/>
                    </w:rPr>
                  </w:pPr>
                  <w:r w:rsidRPr="00A84210">
                    <w:rPr>
                      <w:rFonts w:cs="Arial"/>
                      <w:szCs w:val="18"/>
                    </w:rPr>
                    <w:t>None</w:t>
                  </w:r>
                  <w:r w:rsidR="000C2611" w:rsidRPr="00A84210">
                    <w:rPr>
                      <w:rFonts w:cs="Arial"/>
                      <w:szCs w:val="18"/>
                    </w:rPr>
                    <w:t xml:space="preserve"> </w:t>
                  </w:r>
                </w:p>
              </w:tc>
              <w:tc>
                <w:tcPr>
                  <w:tcW w:w="1613" w:type="dxa"/>
                  <w:shd w:val="clear" w:color="auto" w:fill="auto"/>
                </w:tcPr>
                <w:p w14:paraId="2E5C9681" w14:textId="77777777" w:rsidR="00E2141C" w:rsidRPr="00A84210" w:rsidRDefault="00E2141C" w:rsidP="00C32ACA">
                  <w:pPr>
                    <w:pStyle w:val="TAL"/>
                    <w:rPr>
                      <w:rFonts w:cs="Arial"/>
                      <w:szCs w:val="18"/>
                    </w:rPr>
                  </w:pPr>
                  <w:r w:rsidRPr="00A84210">
                    <w:rPr>
                      <w:rFonts w:cs="Arial"/>
                      <w:szCs w:val="18"/>
                    </w:rPr>
                    <w:t>N/A</w:t>
                  </w:r>
                </w:p>
              </w:tc>
            </w:tr>
          </w:tbl>
          <w:p w14:paraId="640E95BF" w14:textId="77777777" w:rsidR="00E2141C" w:rsidRPr="00A84210" w:rsidRDefault="00E2141C" w:rsidP="00C32ACA">
            <w:pPr>
              <w:pStyle w:val="TAL"/>
              <w:rPr>
                <w:rFonts w:cs="Arial"/>
                <w:szCs w:val="18"/>
              </w:rPr>
            </w:pPr>
          </w:p>
        </w:tc>
        <w:tc>
          <w:tcPr>
            <w:tcW w:w="429" w:type="dxa"/>
          </w:tcPr>
          <w:p w14:paraId="1E93B7AD" w14:textId="77777777" w:rsidR="00E2141C" w:rsidRPr="00A84210" w:rsidRDefault="00E2141C" w:rsidP="00B24BB0">
            <w:pPr>
              <w:pStyle w:val="TAC"/>
              <w:rPr>
                <w:rFonts w:cs="Arial"/>
                <w:szCs w:val="18"/>
              </w:rPr>
            </w:pPr>
          </w:p>
        </w:tc>
        <w:tc>
          <w:tcPr>
            <w:tcW w:w="394" w:type="dxa"/>
          </w:tcPr>
          <w:p w14:paraId="23FA21EB" w14:textId="77777777" w:rsidR="00E2141C" w:rsidRPr="00A84210" w:rsidRDefault="00E2141C" w:rsidP="00B24BB0">
            <w:pPr>
              <w:pStyle w:val="TAC"/>
              <w:rPr>
                <w:rFonts w:cs="Arial"/>
                <w:szCs w:val="18"/>
              </w:rPr>
            </w:pPr>
          </w:p>
        </w:tc>
        <w:tc>
          <w:tcPr>
            <w:tcW w:w="419" w:type="dxa"/>
          </w:tcPr>
          <w:p w14:paraId="4DF40571" w14:textId="77777777" w:rsidR="00E2141C" w:rsidRPr="00A84210" w:rsidRDefault="00E2141C" w:rsidP="00B24BB0">
            <w:pPr>
              <w:pStyle w:val="TAC"/>
              <w:rPr>
                <w:rFonts w:cs="Arial"/>
                <w:szCs w:val="18"/>
              </w:rPr>
            </w:pPr>
          </w:p>
        </w:tc>
        <w:tc>
          <w:tcPr>
            <w:tcW w:w="394" w:type="dxa"/>
          </w:tcPr>
          <w:p w14:paraId="2581AE6C" w14:textId="77777777" w:rsidR="00E2141C" w:rsidRPr="00A84210" w:rsidRDefault="00E2141C" w:rsidP="00B24BB0">
            <w:pPr>
              <w:pStyle w:val="TAC"/>
              <w:rPr>
                <w:rFonts w:cs="Arial"/>
                <w:szCs w:val="18"/>
              </w:rPr>
            </w:pPr>
            <w:r w:rsidRPr="00A84210">
              <w:rPr>
                <w:rFonts w:cs="Arial"/>
                <w:szCs w:val="18"/>
              </w:rPr>
              <w:t>M</w:t>
            </w:r>
          </w:p>
        </w:tc>
        <w:tc>
          <w:tcPr>
            <w:tcW w:w="421" w:type="dxa"/>
          </w:tcPr>
          <w:p w14:paraId="7B0D2E10" w14:textId="77777777" w:rsidR="00E2141C" w:rsidRPr="00A84210" w:rsidRDefault="00E2141C" w:rsidP="00B24BB0">
            <w:pPr>
              <w:pStyle w:val="TAC"/>
              <w:rPr>
                <w:rFonts w:cs="Arial"/>
                <w:szCs w:val="18"/>
              </w:rPr>
            </w:pPr>
          </w:p>
        </w:tc>
        <w:tc>
          <w:tcPr>
            <w:tcW w:w="378" w:type="dxa"/>
          </w:tcPr>
          <w:p w14:paraId="43AD0AEE" w14:textId="77777777" w:rsidR="00E2141C" w:rsidRPr="00A84210" w:rsidRDefault="00E2141C" w:rsidP="00B24BB0">
            <w:pPr>
              <w:pStyle w:val="TAC"/>
              <w:rPr>
                <w:rFonts w:cs="Arial"/>
                <w:szCs w:val="18"/>
              </w:rPr>
            </w:pPr>
          </w:p>
        </w:tc>
        <w:tc>
          <w:tcPr>
            <w:tcW w:w="382" w:type="dxa"/>
          </w:tcPr>
          <w:p w14:paraId="608934AF" w14:textId="77777777" w:rsidR="00E2141C" w:rsidRPr="00A84210" w:rsidRDefault="00E2141C" w:rsidP="00B24BB0">
            <w:pPr>
              <w:pStyle w:val="TAC"/>
              <w:rPr>
                <w:rFonts w:cs="Arial"/>
                <w:szCs w:val="18"/>
              </w:rPr>
            </w:pPr>
          </w:p>
        </w:tc>
      </w:tr>
      <w:tr w:rsidR="00E2141C" w:rsidRPr="00CB3DD1" w14:paraId="48F74EE6" w14:textId="77777777" w:rsidTr="000C2611">
        <w:trPr>
          <w:jc w:val="center"/>
        </w:trPr>
        <w:tc>
          <w:tcPr>
            <w:tcW w:w="1487" w:type="dxa"/>
            <w:shd w:val="clear" w:color="auto" w:fill="auto"/>
            <w:vAlign w:val="center"/>
          </w:tcPr>
          <w:p w14:paraId="2C0CE357" w14:textId="77777777" w:rsidR="00E2141C" w:rsidRPr="00A84210" w:rsidRDefault="00E2141C" w:rsidP="00B24BB0">
            <w:pPr>
              <w:pStyle w:val="TAC"/>
              <w:rPr>
                <w:rFonts w:cs="Arial"/>
                <w:szCs w:val="18"/>
              </w:rPr>
            </w:pPr>
            <w:r w:rsidRPr="00A84210">
              <w:rPr>
                <w:rFonts w:cs="Arial"/>
                <w:szCs w:val="18"/>
              </w:rPr>
              <w:t>Service</w:t>
            </w:r>
            <w:r w:rsidR="000C2611" w:rsidRPr="00A84210">
              <w:rPr>
                <w:rFonts w:cs="Arial"/>
                <w:szCs w:val="18"/>
              </w:rPr>
              <w:t xml:space="preserve"> </w:t>
            </w:r>
            <w:r w:rsidRPr="00A84210">
              <w:rPr>
                <w:rFonts w:cs="Arial"/>
                <w:szCs w:val="18"/>
              </w:rPr>
              <w:t>Class</w:t>
            </w:r>
          </w:p>
        </w:tc>
        <w:tc>
          <w:tcPr>
            <w:tcW w:w="3669" w:type="dxa"/>
            <w:shd w:val="clear" w:color="auto" w:fill="auto"/>
          </w:tcPr>
          <w:p w14:paraId="057A4A0A" w14:textId="77777777" w:rsidR="00E2141C" w:rsidRPr="00CB3DD1" w:rsidRDefault="00E2141C" w:rsidP="00E208DA">
            <w:pPr>
              <w:rPr>
                <w:rFonts w:ascii="Arial" w:hAnsi="Arial" w:cs="Arial"/>
                <w:sz w:val="18"/>
                <w:szCs w:val="18"/>
              </w:rPr>
            </w:pP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service</w:t>
            </w:r>
            <w:r w:rsidR="000C2611" w:rsidRPr="00CB3DD1">
              <w:rPr>
                <w:rFonts w:ascii="Arial" w:hAnsi="Arial" w:cs="Arial"/>
                <w:sz w:val="18"/>
                <w:szCs w:val="18"/>
              </w:rPr>
              <w:t xml:space="preserve"> </w:t>
            </w:r>
            <w:r w:rsidRPr="00CB3DD1">
              <w:rPr>
                <w:rFonts w:ascii="Arial" w:hAnsi="Arial" w:cs="Arial"/>
                <w:sz w:val="18"/>
                <w:szCs w:val="18"/>
              </w:rPr>
              <w:t>class</w:t>
            </w:r>
            <w:r w:rsidR="000C2611" w:rsidRPr="00CB3DD1">
              <w:rPr>
                <w:rFonts w:ascii="Arial" w:hAnsi="Arial" w:cs="Arial"/>
                <w:sz w:val="18"/>
                <w:szCs w:val="18"/>
              </w:rPr>
              <w:t xml:space="preserve"> </w:t>
            </w:r>
            <w:r w:rsidRPr="00CB3DD1">
              <w:rPr>
                <w:rFonts w:ascii="Arial" w:hAnsi="Arial" w:cs="Arial"/>
                <w:sz w:val="18"/>
                <w:szCs w:val="18"/>
              </w:rPr>
              <w:t>that</w:t>
            </w:r>
            <w:r w:rsidR="000C2611" w:rsidRPr="00CB3DD1">
              <w:rPr>
                <w:rFonts w:ascii="Arial" w:hAnsi="Arial" w:cs="Arial"/>
                <w:sz w:val="18"/>
                <w:szCs w:val="18"/>
              </w:rPr>
              <w:t xml:space="preserve"> </w:t>
            </w:r>
            <w:r w:rsidRPr="00CB3DD1">
              <w:rPr>
                <w:rFonts w:ascii="Arial" w:hAnsi="Arial" w:cs="Arial"/>
                <w:sz w:val="18"/>
                <w:szCs w:val="18"/>
              </w:rPr>
              <w:t>service</w:t>
            </w:r>
            <w:r w:rsidR="000C2611" w:rsidRPr="00CB3DD1">
              <w:rPr>
                <w:rFonts w:ascii="Arial" w:hAnsi="Arial" w:cs="Arial"/>
                <w:sz w:val="18"/>
                <w:szCs w:val="18"/>
              </w:rPr>
              <w:t xml:space="preserve"> </w:t>
            </w:r>
            <w:r w:rsidRPr="00CB3DD1">
              <w:rPr>
                <w:rFonts w:ascii="Arial" w:hAnsi="Arial" w:cs="Arial"/>
                <w:sz w:val="18"/>
                <w:szCs w:val="18"/>
              </w:rPr>
              <w:t>belongs</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(see</w:t>
            </w:r>
            <w:r w:rsidR="000C2611" w:rsidRPr="00CB3DD1">
              <w:rPr>
                <w:rFonts w:ascii="Arial" w:hAnsi="Arial" w:cs="Arial"/>
                <w:sz w:val="18"/>
                <w:szCs w:val="18"/>
              </w:rPr>
              <w:t xml:space="preserve"> </w:t>
            </w:r>
            <w:proofErr w:type="spellStart"/>
            <w:r w:rsidRPr="00CB3DD1">
              <w:rPr>
                <w:rFonts w:ascii="Arial" w:hAnsi="Arial" w:cs="Arial"/>
                <w:i/>
                <w:sz w:val="18"/>
                <w:szCs w:val="18"/>
              </w:rPr>
              <w:t>serviceClass</w:t>
            </w:r>
            <w:proofErr w:type="spellEnd"/>
            <w:r w:rsidR="000C2611" w:rsidRPr="00CB3DD1">
              <w:rPr>
                <w:rFonts w:ascii="Arial" w:hAnsi="Arial" w:cs="Arial"/>
                <w:sz w:val="18"/>
                <w:szCs w:val="18"/>
              </w:rPr>
              <w:t xml:space="preserve"> </w:t>
            </w:r>
            <w:r w:rsidRPr="00CB3DD1">
              <w:rPr>
                <w:rFonts w:ascii="Arial" w:hAnsi="Arial" w:cs="Arial"/>
                <w:sz w:val="18"/>
                <w:szCs w:val="18"/>
              </w:rPr>
              <w:t>element</w:t>
            </w:r>
            <w:r w:rsidR="000C2611" w:rsidRPr="00CB3DD1">
              <w:rPr>
                <w:rFonts w:ascii="Arial" w:hAnsi="Arial" w:cs="Arial"/>
                <w:sz w:val="18"/>
                <w:szCs w:val="18"/>
              </w:rPr>
              <w:t xml:space="preserve"> </w:t>
            </w:r>
            <w:r w:rsidRPr="00CB3DD1">
              <w:rPr>
                <w:rFonts w:ascii="Arial" w:hAnsi="Arial" w:cs="Arial"/>
                <w:sz w:val="18"/>
                <w:szCs w:val="18"/>
              </w:rPr>
              <w:t>in</w:t>
            </w:r>
            <w:r w:rsidR="000C2611" w:rsidRPr="00CB3DD1">
              <w:rPr>
                <w:rFonts w:ascii="Arial" w:hAnsi="Arial" w:cs="Arial"/>
                <w:sz w:val="18"/>
                <w:szCs w:val="18"/>
              </w:rPr>
              <w:t xml:space="preserve"> </w:t>
            </w:r>
            <w:r w:rsidRPr="00CB3DD1">
              <w:rPr>
                <w:rFonts w:ascii="Arial" w:hAnsi="Arial" w:cs="Arial"/>
                <w:sz w:val="18"/>
                <w:szCs w:val="18"/>
              </w:rPr>
              <w:t>Clause</w:t>
            </w:r>
            <w:r w:rsidR="000C2611" w:rsidRPr="00CB3DD1">
              <w:rPr>
                <w:rFonts w:ascii="Arial" w:hAnsi="Arial" w:cs="Arial"/>
                <w:sz w:val="18"/>
                <w:szCs w:val="18"/>
              </w:rPr>
              <w:t xml:space="preserve"> </w:t>
            </w:r>
            <w:r w:rsidRPr="00CB3DD1">
              <w:rPr>
                <w:rFonts w:ascii="Arial" w:hAnsi="Arial" w:cs="Arial"/>
                <w:sz w:val="18"/>
                <w:szCs w:val="18"/>
              </w:rPr>
              <w:t>11.2.1.2)</w:t>
            </w:r>
            <w:r w:rsidR="000C2611" w:rsidRPr="00CB3DD1">
              <w:rPr>
                <w:rFonts w:ascii="Arial" w:hAnsi="Arial" w:cs="Arial"/>
                <w:sz w:val="18"/>
                <w:szCs w:val="18"/>
              </w:rPr>
              <w:t xml:space="preserve"> </w:t>
            </w:r>
            <w:r w:rsidRPr="00CB3DD1">
              <w:rPr>
                <w:rFonts w:ascii="Arial" w:hAnsi="Arial" w:cs="Arial"/>
                <w:sz w:val="18"/>
                <w:szCs w:val="18"/>
              </w:rPr>
              <w:t>of</w:t>
            </w:r>
            <w:r w:rsidR="000C2611" w:rsidRPr="00CB3DD1">
              <w:rPr>
                <w:rFonts w:ascii="Arial" w:hAnsi="Arial" w:cs="Arial"/>
                <w:sz w:val="18"/>
                <w:szCs w:val="18"/>
              </w:rPr>
              <w:t xml:space="preserve"> </w:t>
            </w:r>
            <w:r w:rsidRPr="00CB3DD1">
              <w:rPr>
                <w:rFonts w:ascii="Arial" w:hAnsi="Arial" w:cs="Arial"/>
                <w:sz w:val="18"/>
                <w:szCs w:val="18"/>
              </w:rPr>
              <w:t>TS</w:t>
            </w:r>
            <w:r w:rsidR="000C2611" w:rsidRPr="00CB3DD1">
              <w:rPr>
                <w:rFonts w:ascii="Arial" w:hAnsi="Arial" w:cs="Arial"/>
                <w:sz w:val="18"/>
                <w:szCs w:val="18"/>
              </w:rPr>
              <w:t xml:space="preserve"> </w:t>
            </w:r>
            <w:r w:rsidRPr="00CB3DD1">
              <w:rPr>
                <w:rFonts w:ascii="Arial" w:hAnsi="Arial" w:cs="Arial"/>
                <w:sz w:val="18"/>
                <w:szCs w:val="18"/>
              </w:rPr>
              <w:t>26.346</w:t>
            </w:r>
            <w:r w:rsidR="000C2611" w:rsidRPr="00CB3DD1">
              <w:rPr>
                <w:rFonts w:ascii="Arial" w:hAnsi="Arial" w:cs="Arial"/>
                <w:sz w:val="18"/>
                <w:szCs w:val="18"/>
              </w:rPr>
              <w:t xml:space="preserve"> </w:t>
            </w:r>
            <w:r w:rsidRPr="00CB3DD1">
              <w:rPr>
                <w:rFonts w:ascii="Arial" w:hAnsi="Arial" w:cs="Arial"/>
                <w:sz w:val="18"/>
                <w:szCs w:val="18"/>
              </w:rPr>
              <w:t>[2].</w:t>
            </w:r>
          </w:p>
          <w:tbl>
            <w:tblPr>
              <w:tblW w:w="3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7"/>
              <w:gridCol w:w="992"/>
              <w:gridCol w:w="1613"/>
            </w:tblGrid>
            <w:tr w:rsidR="00E2141C" w:rsidRPr="00CB3DD1" w14:paraId="5F43C5F5" w14:textId="77777777" w:rsidTr="000C2611">
              <w:trPr>
                <w:trHeight w:val="313"/>
              </w:trPr>
              <w:tc>
                <w:tcPr>
                  <w:tcW w:w="727" w:type="dxa"/>
                  <w:shd w:val="clear" w:color="auto" w:fill="auto"/>
                </w:tcPr>
                <w:p w14:paraId="3F771569" w14:textId="77777777" w:rsidR="00E2141C" w:rsidRPr="00A84210" w:rsidRDefault="00E2141C" w:rsidP="00C32ACA">
                  <w:pPr>
                    <w:pStyle w:val="TAL"/>
                    <w:rPr>
                      <w:rFonts w:cs="Arial"/>
                      <w:szCs w:val="18"/>
                    </w:rPr>
                  </w:pPr>
                  <w:r w:rsidRPr="00A84210">
                    <w:rPr>
                      <w:rFonts w:cs="Arial"/>
                      <w:szCs w:val="18"/>
                    </w:rPr>
                    <w:t>Type</w:t>
                  </w:r>
                </w:p>
              </w:tc>
              <w:tc>
                <w:tcPr>
                  <w:tcW w:w="992" w:type="dxa"/>
                  <w:shd w:val="clear" w:color="auto" w:fill="auto"/>
                </w:tcPr>
                <w:p w14:paraId="567D2453" w14:textId="77777777" w:rsidR="00E2141C" w:rsidRPr="00A84210" w:rsidRDefault="00E2141C" w:rsidP="00C32ACA">
                  <w:pPr>
                    <w:pStyle w:val="TAL"/>
                    <w:rPr>
                      <w:rFonts w:cs="Arial"/>
                      <w:szCs w:val="18"/>
                    </w:rPr>
                  </w:pPr>
                  <w:r w:rsidRPr="00A84210">
                    <w:rPr>
                      <w:rFonts w:cs="Arial"/>
                      <w:szCs w:val="18"/>
                    </w:rPr>
                    <w:t>Unit</w:t>
                  </w:r>
                </w:p>
              </w:tc>
              <w:tc>
                <w:tcPr>
                  <w:tcW w:w="1613" w:type="dxa"/>
                  <w:shd w:val="clear" w:color="auto" w:fill="auto"/>
                </w:tcPr>
                <w:p w14:paraId="19E7736C" w14:textId="77777777" w:rsidR="00E2141C" w:rsidRPr="00A84210" w:rsidRDefault="00E2141C" w:rsidP="00C32ACA">
                  <w:pPr>
                    <w:pStyle w:val="TAL"/>
                    <w:rPr>
                      <w:rFonts w:cs="Arial"/>
                      <w:szCs w:val="18"/>
                    </w:rPr>
                  </w:pPr>
                  <w:r w:rsidRPr="00A84210">
                    <w:rPr>
                      <w:rFonts w:cs="Arial"/>
                      <w:szCs w:val="18"/>
                    </w:rPr>
                    <w:t>Default</w:t>
                  </w:r>
                </w:p>
              </w:tc>
            </w:tr>
            <w:tr w:rsidR="00E2141C" w:rsidRPr="00CB3DD1" w14:paraId="04774066" w14:textId="77777777" w:rsidTr="000C2611">
              <w:tc>
                <w:tcPr>
                  <w:tcW w:w="727" w:type="dxa"/>
                  <w:shd w:val="clear" w:color="auto" w:fill="auto"/>
                </w:tcPr>
                <w:p w14:paraId="460E2C08" w14:textId="77777777" w:rsidR="00E2141C" w:rsidRPr="00A84210" w:rsidRDefault="00E2141C" w:rsidP="00C32ACA">
                  <w:pPr>
                    <w:pStyle w:val="TAL"/>
                    <w:rPr>
                      <w:rFonts w:cs="Arial"/>
                      <w:szCs w:val="18"/>
                    </w:rPr>
                  </w:pPr>
                  <w:r w:rsidRPr="00A84210">
                    <w:rPr>
                      <w:rFonts w:cs="Arial"/>
                      <w:szCs w:val="18"/>
                    </w:rPr>
                    <w:t>String</w:t>
                  </w:r>
                  <w:r w:rsidR="000C2611" w:rsidRPr="00A84210">
                    <w:rPr>
                      <w:rFonts w:cs="Arial"/>
                      <w:szCs w:val="18"/>
                    </w:rPr>
                    <w:t xml:space="preserve"> </w:t>
                  </w:r>
                </w:p>
              </w:tc>
              <w:tc>
                <w:tcPr>
                  <w:tcW w:w="992" w:type="dxa"/>
                  <w:shd w:val="clear" w:color="auto" w:fill="auto"/>
                </w:tcPr>
                <w:p w14:paraId="28BC1B8E" w14:textId="77777777" w:rsidR="00E2141C" w:rsidRPr="00A84210" w:rsidRDefault="00E2141C" w:rsidP="00C32ACA">
                  <w:pPr>
                    <w:pStyle w:val="TAL"/>
                    <w:rPr>
                      <w:rFonts w:cs="Arial"/>
                      <w:szCs w:val="18"/>
                    </w:rPr>
                  </w:pPr>
                  <w:r w:rsidRPr="00A84210">
                    <w:rPr>
                      <w:rFonts w:cs="Arial"/>
                      <w:szCs w:val="18"/>
                    </w:rPr>
                    <w:t>None</w:t>
                  </w:r>
                  <w:r w:rsidR="000C2611" w:rsidRPr="00A84210">
                    <w:rPr>
                      <w:rFonts w:cs="Arial"/>
                      <w:szCs w:val="18"/>
                    </w:rPr>
                    <w:t xml:space="preserve"> </w:t>
                  </w:r>
                </w:p>
              </w:tc>
              <w:tc>
                <w:tcPr>
                  <w:tcW w:w="1613" w:type="dxa"/>
                  <w:shd w:val="clear" w:color="auto" w:fill="auto"/>
                </w:tcPr>
                <w:p w14:paraId="5379D899" w14:textId="77777777" w:rsidR="00E2141C" w:rsidRPr="00A84210" w:rsidRDefault="00E2141C" w:rsidP="00C32ACA">
                  <w:pPr>
                    <w:pStyle w:val="TAL"/>
                    <w:rPr>
                      <w:rFonts w:cs="Arial"/>
                      <w:szCs w:val="18"/>
                    </w:rPr>
                  </w:pPr>
                  <w:r w:rsidRPr="00A84210">
                    <w:rPr>
                      <w:rFonts w:cs="Arial"/>
                      <w:szCs w:val="18"/>
                    </w:rPr>
                    <w:t>(operator</w:t>
                  </w:r>
                  <w:r w:rsidR="000C2611" w:rsidRPr="00A84210">
                    <w:rPr>
                      <w:rFonts w:cs="Arial"/>
                      <w:szCs w:val="18"/>
                    </w:rPr>
                    <w:t xml:space="preserve"> </w:t>
                  </w:r>
                  <w:r w:rsidRPr="00A84210">
                    <w:rPr>
                      <w:rFonts w:cs="Arial"/>
                      <w:szCs w:val="18"/>
                    </w:rPr>
                    <w:t>defined</w:t>
                  </w:r>
                  <w:r w:rsidR="000C2611" w:rsidRPr="00A84210">
                    <w:rPr>
                      <w:rFonts w:cs="Arial"/>
                      <w:szCs w:val="18"/>
                    </w:rPr>
                    <w:t xml:space="preserve"> </w:t>
                  </w:r>
                  <w:r w:rsidRPr="00A84210">
                    <w:rPr>
                      <w:rFonts w:cs="Arial"/>
                      <w:szCs w:val="18"/>
                    </w:rPr>
                    <w:t>default)</w:t>
                  </w:r>
                </w:p>
              </w:tc>
            </w:tr>
          </w:tbl>
          <w:p w14:paraId="6DEE4239" w14:textId="77777777" w:rsidR="00E2141C" w:rsidRPr="00A84210" w:rsidRDefault="00E2141C" w:rsidP="00C32ACA">
            <w:pPr>
              <w:pStyle w:val="TAL"/>
              <w:rPr>
                <w:rFonts w:cs="Arial"/>
                <w:szCs w:val="18"/>
              </w:rPr>
            </w:pPr>
          </w:p>
        </w:tc>
        <w:tc>
          <w:tcPr>
            <w:tcW w:w="429" w:type="dxa"/>
          </w:tcPr>
          <w:p w14:paraId="686F753F" w14:textId="77777777" w:rsidR="00E2141C" w:rsidRPr="00A84210" w:rsidRDefault="00E2141C" w:rsidP="00B24BB0">
            <w:pPr>
              <w:pStyle w:val="TAC"/>
              <w:rPr>
                <w:rFonts w:cs="Arial"/>
                <w:szCs w:val="18"/>
              </w:rPr>
            </w:pPr>
          </w:p>
        </w:tc>
        <w:tc>
          <w:tcPr>
            <w:tcW w:w="394" w:type="dxa"/>
          </w:tcPr>
          <w:p w14:paraId="16F1EB80" w14:textId="77777777" w:rsidR="00E2141C" w:rsidRPr="00A84210" w:rsidRDefault="00E2141C" w:rsidP="00B24BB0">
            <w:pPr>
              <w:pStyle w:val="TAC"/>
              <w:rPr>
                <w:rFonts w:cs="Arial"/>
                <w:szCs w:val="18"/>
              </w:rPr>
            </w:pPr>
          </w:p>
        </w:tc>
        <w:tc>
          <w:tcPr>
            <w:tcW w:w="419" w:type="dxa"/>
          </w:tcPr>
          <w:p w14:paraId="59E43968" w14:textId="77777777" w:rsidR="00E2141C" w:rsidRPr="00A84210" w:rsidRDefault="00E2141C" w:rsidP="00B24BB0">
            <w:pPr>
              <w:pStyle w:val="TAC"/>
              <w:rPr>
                <w:rFonts w:cs="Arial"/>
                <w:szCs w:val="18"/>
              </w:rPr>
            </w:pPr>
          </w:p>
        </w:tc>
        <w:tc>
          <w:tcPr>
            <w:tcW w:w="394" w:type="dxa"/>
          </w:tcPr>
          <w:p w14:paraId="237B358E" w14:textId="77777777" w:rsidR="00E2141C" w:rsidRPr="00A84210" w:rsidRDefault="00E2141C" w:rsidP="00B24BB0">
            <w:pPr>
              <w:pStyle w:val="TAC"/>
              <w:rPr>
                <w:rFonts w:cs="Arial"/>
                <w:szCs w:val="18"/>
              </w:rPr>
            </w:pPr>
            <w:r w:rsidRPr="00A84210">
              <w:rPr>
                <w:rFonts w:cs="Arial"/>
                <w:szCs w:val="18"/>
              </w:rPr>
              <w:t>M</w:t>
            </w:r>
          </w:p>
        </w:tc>
        <w:tc>
          <w:tcPr>
            <w:tcW w:w="421" w:type="dxa"/>
          </w:tcPr>
          <w:p w14:paraId="48C25C35" w14:textId="77777777" w:rsidR="00E2141C" w:rsidRPr="00A84210" w:rsidRDefault="00E2141C" w:rsidP="00B24BB0">
            <w:pPr>
              <w:pStyle w:val="TAC"/>
              <w:rPr>
                <w:rFonts w:cs="Arial"/>
                <w:szCs w:val="18"/>
              </w:rPr>
            </w:pPr>
            <w:r w:rsidRPr="00A84210">
              <w:rPr>
                <w:rFonts w:cs="Arial"/>
                <w:szCs w:val="18"/>
              </w:rPr>
              <w:t>O</w:t>
            </w:r>
          </w:p>
        </w:tc>
        <w:tc>
          <w:tcPr>
            <w:tcW w:w="378" w:type="dxa"/>
          </w:tcPr>
          <w:p w14:paraId="63582C00" w14:textId="77777777" w:rsidR="00E2141C" w:rsidRPr="00A84210" w:rsidRDefault="00E2141C" w:rsidP="00B24BB0">
            <w:pPr>
              <w:pStyle w:val="TAC"/>
              <w:rPr>
                <w:rFonts w:cs="Arial"/>
                <w:szCs w:val="18"/>
              </w:rPr>
            </w:pPr>
          </w:p>
        </w:tc>
        <w:tc>
          <w:tcPr>
            <w:tcW w:w="382" w:type="dxa"/>
          </w:tcPr>
          <w:p w14:paraId="489CF888" w14:textId="77777777" w:rsidR="00E2141C" w:rsidRPr="00A84210" w:rsidRDefault="00E2141C" w:rsidP="00B24BB0">
            <w:pPr>
              <w:pStyle w:val="TAC"/>
              <w:rPr>
                <w:rFonts w:cs="Arial"/>
                <w:szCs w:val="18"/>
              </w:rPr>
            </w:pPr>
          </w:p>
        </w:tc>
      </w:tr>
      <w:tr w:rsidR="00E2141C" w:rsidRPr="00CB3DD1" w14:paraId="50DFF4EC" w14:textId="77777777" w:rsidTr="000C2611">
        <w:trPr>
          <w:jc w:val="center"/>
        </w:trPr>
        <w:tc>
          <w:tcPr>
            <w:tcW w:w="1487" w:type="dxa"/>
            <w:shd w:val="clear" w:color="auto" w:fill="auto"/>
            <w:vAlign w:val="center"/>
          </w:tcPr>
          <w:p w14:paraId="529AB10F" w14:textId="77777777" w:rsidR="00E2141C" w:rsidRPr="00CB3DD1" w:rsidRDefault="00E2141C" w:rsidP="00E208DA">
            <w:pPr>
              <w:rPr>
                <w:rFonts w:ascii="Arial" w:hAnsi="Arial" w:cs="Arial"/>
                <w:sz w:val="18"/>
                <w:szCs w:val="18"/>
              </w:rPr>
            </w:pPr>
            <w:r w:rsidRPr="00CB3DD1">
              <w:rPr>
                <w:rFonts w:ascii="Arial" w:hAnsi="Arial" w:cs="Arial"/>
                <w:sz w:val="18"/>
                <w:szCs w:val="18"/>
              </w:rPr>
              <w:t>Service</w:t>
            </w:r>
            <w:r w:rsidR="000C2611" w:rsidRPr="00CB3DD1">
              <w:rPr>
                <w:rFonts w:ascii="Arial" w:hAnsi="Arial" w:cs="Arial"/>
                <w:sz w:val="18"/>
                <w:szCs w:val="18"/>
              </w:rPr>
              <w:t xml:space="preserve"> </w:t>
            </w:r>
            <w:r w:rsidRPr="00CB3DD1">
              <w:rPr>
                <w:rFonts w:ascii="Arial" w:hAnsi="Arial" w:cs="Arial"/>
                <w:sz w:val="18"/>
                <w:szCs w:val="18"/>
              </w:rPr>
              <w:t>Languages</w:t>
            </w:r>
          </w:p>
        </w:tc>
        <w:tc>
          <w:tcPr>
            <w:tcW w:w="3669" w:type="dxa"/>
            <w:shd w:val="clear" w:color="auto" w:fill="auto"/>
          </w:tcPr>
          <w:p w14:paraId="13876EAF" w14:textId="77777777" w:rsidR="00E2141C" w:rsidRPr="00CB3DD1" w:rsidRDefault="00E2141C" w:rsidP="00E208DA">
            <w:pPr>
              <w:rPr>
                <w:rFonts w:ascii="Arial" w:hAnsi="Arial" w:cs="Arial"/>
                <w:sz w:val="18"/>
                <w:szCs w:val="18"/>
              </w:rPr>
            </w:pPr>
            <w:r w:rsidRPr="00CB3DD1">
              <w:rPr>
                <w:rFonts w:ascii="Arial" w:hAnsi="Arial" w:cs="Arial"/>
                <w:sz w:val="18"/>
                <w:szCs w:val="18"/>
              </w:rPr>
              <w:t>List</w:t>
            </w:r>
            <w:r w:rsidR="000C2611" w:rsidRPr="00CB3DD1">
              <w:rPr>
                <w:rFonts w:ascii="Arial" w:hAnsi="Arial" w:cs="Arial"/>
                <w:sz w:val="18"/>
                <w:szCs w:val="18"/>
              </w:rPr>
              <w:t xml:space="preserve"> </w:t>
            </w:r>
            <w:r w:rsidRPr="00CB3DD1">
              <w:rPr>
                <w:rFonts w:ascii="Arial" w:hAnsi="Arial" w:cs="Arial"/>
                <w:sz w:val="18"/>
                <w:szCs w:val="18"/>
              </w:rPr>
              <w:t>of</w:t>
            </w:r>
            <w:r w:rsidR="000C2611" w:rsidRPr="00CB3DD1">
              <w:rPr>
                <w:rFonts w:ascii="Arial" w:hAnsi="Arial" w:cs="Arial"/>
                <w:sz w:val="18"/>
                <w:szCs w:val="18"/>
              </w:rPr>
              <w:t xml:space="preserve"> </w:t>
            </w:r>
            <w:r w:rsidRPr="00CB3DD1">
              <w:rPr>
                <w:rFonts w:ascii="Arial" w:hAnsi="Arial" w:cs="Arial"/>
                <w:sz w:val="18"/>
                <w:szCs w:val="18"/>
              </w:rPr>
              <w:t>languages</w:t>
            </w:r>
            <w:r w:rsidR="000C2611" w:rsidRPr="00CB3DD1">
              <w:rPr>
                <w:rFonts w:ascii="Arial" w:hAnsi="Arial" w:cs="Arial"/>
                <w:sz w:val="18"/>
                <w:szCs w:val="18"/>
              </w:rPr>
              <w:t xml:space="preserve"> </w:t>
            </w:r>
            <w:r w:rsidRPr="00CB3DD1">
              <w:rPr>
                <w:rFonts w:ascii="Arial" w:hAnsi="Arial" w:cs="Arial"/>
                <w:sz w:val="18"/>
                <w:szCs w:val="18"/>
              </w:rPr>
              <w:t>of</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service</w:t>
            </w:r>
            <w:r w:rsidR="000C2611" w:rsidRPr="00CB3DD1">
              <w:rPr>
                <w:rFonts w:ascii="Arial" w:hAnsi="Arial" w:cs="Arial"/>
                <w:sz w:val="18"/>
                <w:szCs w:val="18"/>
              </w:rPr>
              <w:t xml:space="preserve"> </w:t>
            </w:r>
            <w:r w:rsidRPr="00CB3DD1">
              <w:rPr>
                <w:rFonts w:ascii="Arial" w:hAnsi="Arial" w:cs="Arial"/>
                <w:sz w:val="18"/>
                <w:szCs w:val="18"/>
              </w:rPr>
              <w:t>content</w:t>
            </w:r>
            <w:r w:rsidR="000C2611" w:rsidRPr="00CB3DD1">
              <w:rPr>
                <w:rFonts w:ascii="Arial" w:hAnsi="Arial" w:cs="Arial"/>
                <w:sz w:val="18"/>
                <w:szCs w:val="18"/>
              </w:rPr>
              <w:t xml:space="preserve"> </w:t>
            </w:r>
            <w:r w:rsidRPr="00CB3DD1">
              <w:rPr>
                <w:rFonts w:ascii="Arial" w:hAnsi="Arial" w:cs="Arial"/>
                <w:sz w:val="18"/>
                <w:szCs w:val="18"/>
              </w:rPr>
              <w:t>(see</w:t>
            </w:r>
            <w:r w:rsidR="000C2611" w:rsidRPr="00CB3DD1">
              <w:rPr>
                <w:rFonts w:ascii="Arial" w:hAnsi="Arial" w:cs="Arial"/>
                <w:sz w:val="18"/>
                <w:szCs w:val="18"/>
              </w:rPr>
              <w:t xml:space="preserve"> </w:t>
            </w:r>
            <w:proofErr w:type="spellStart"/>
            <w:r w:rsidRPr="00CB3DD1">
              <w:rPr>
                <w:rFonts w:ascii="Arial" w:hAnsi="Arial" w:cs="Arial"/>
                <w:i/>
                <w:sz w:val="18"/>
                <w:szCs w:val="18"/>
              </w:rPr>
              <w:t>serviceLanguage</w:t>
            </w:r>
            <w:proofErr w:type="spellEnd"/>
            <w:r w:rsidR="000C2611" w:rsidRPr="00CB3DD1">
              <w:rPr>
                <w:rFonts w:ascii="Arial" w:hAnsi="Arial" w:cs="Arial"/>
                <w:sz w:val="18"/>
                <w:szCs w:val="18"/>
              </w:rPr>
              <w:t xml:space="preserve"> </w:t>
            </w:r>
            <w:r w:rsidRPr="00CB3DD1">
              <w:rPr>
                <w:rFonts w:ascii="Arial" w:hAnsi="Arial" w:cs="Arial"/>
                <w:sz w:val="18"/>
                <w:szCs w:val="18"/>
              </w:rPr>
              <w:t>element</w:t>
            </w:r>
            <w:r w:rsidR="000C2611" w:rsidRPr="00CB3DD1">
              <w:rPr>
                <w:rFonts w:ascii="Arial" w:hAnsi="Arial" w:cs="Arial"/>
                <w:sz w:val="18"/>
                <w:szCs w:val="18"/>
              </w:rPr>
              <w:t xml:space="preserve"> </w:t>
            </w:r>
            <w:r w:rsidRPr="00CB3DD1">
              <w:rPr>
                <w:rFonts w:ascii="Arial" w:hAnsi="Arial" w:cs="Arial"/>
                <w:sz w:val="18"/>
                <w:szCs w:val="18"/>
              </w:rPr>
              <w:t>in</w:t>
            </w:r>
            <w:r w:rsidR="000C2611" w:rsidRPr="00CB3DD1">
              <w:rPr>
                <w:rFonts w:ascii="Arial" w:hAnsi="Arial" w:cs="Arial"/>
                <w:sz w:val="18"/>
                <w:szCs w:val="18"/>
              </w:rPr>
              <w:t xml:space="preserve"> </w:t>
            </w:r>
            <w:r w:rsidRPr="00CB3DD1">
              <w:rPr>
                <w:rFonts w:ascii="Arial" w:hAnsi="Arial" w:cs="Arial"/>
                <w:sz w:val="18"/>
                <w:szCs w:val="18"/>
              </w:rPr>
              <w:t>Clause</w:t>
            </w:r>
            <w:r w:rsidR="000C2611" w:rsidRPr="00CB3DD1">
              <w:rPr>
                <w:rFonts w:ascii="Arial" w:hAnsi="Arial" w:cs="Arial"/>
                <w:sz w:val="18"/>
                <w:szCs w:val="18"/>
              </w:rPr>
              <w:t xml:space="preserve"> </w:t>
            </w:r>
            <w:r w:rsidRPr="00CB3DD1">
              <w:rPr>
                <w:rFonts w:ascii="Arial" w:hAnsi="Arial" w:cs="Arial"/>
                <w:sz w:val="18"/>
                <w:szCs w:val="18"/>
              </w:rPr>
              <w:t>11.2.1.1)</w:t>
            </w:r>
            <w:r w:rsidR="000C2611" w:rsidRPr="00CB3DD1">
              <w:rPr>
                <w:rFonts w:ascii="Arial" w:hAnsi="Arial" w:cs="Arial"/>
                <w:sz w:val="18"/>
                <w:szCs w:val="18"/>
              </w:rPr>
              <w:t xml:space="preserve"> </w:t>
            </w:r>
            <w:r w:rsidRPr="00CB3DD1">
              <w:rPr>
                <w:rFonts w:ascii="Arial" w:hAnsi="Arial" w:cs="Arial"/>
                <w:sz w:val="18"/>
                <w:szCs w:val="18"/>
              </w:rPr>
              <w:t>of</w:t>
            </w:r>
            <w:r w:rsidR="000C2611" w:rsidRPr="00CB3DD1">
              <w:rPr>
                <w:rFonts w:ascii="Arial" w:hAnsi="Arial" w:cs="Arial"/>
                <w:sz w:val="18"/>
                <w:szCs w:val="18"/>
              </w:rPr>
              <w:t xml:space="preserve"> </w:t>
            </w:r>
            <w:r w:rsidRPr="00CB3DD1">
              <w:rPr>
                <w:rFonts w:ascii="Arial" w:hAnsi="Arial" w:cs="Arial"/>
                <w:sz w:val="18"/>
                <w:szCs w:val="18"/>
              </w:rPr>
              <w:t>TS</w:t>
            </w:r>
            <w:r w:rsidR="000C2611" w:rsidRPr="00CB3DD1">
              <w:rPr>
                <w:rFonts w:ascii="Arial" w:hAnsi="Arial" w:cs="Arial"/>
                <w:sz w:val="18"/>
                <w:szCs w:val="18"/>
              </w:rPr>
              <w:t xml:space="preserve"> </w:t>
            </w:r>
            <w:r w:rsidRPr="00CB3DD1">
              <w:rPr>
                <w:rFonts w:ascii="Arial" w:hAnsi="Arial" w:cs="Arial"/>
                <w:sz w:val="18"/>
                <w:szCs w:val="18"/>
              </w:rPr>
              <w:t>26.346</w:t>
            </w:r>
            <w:r w:rsidR="000C2611" w:rsidRPr="00CB3DD1">
              <w:rPr>
                <w:rFonts w:ascii="Arial" w:hAnsi="Arial" w:cs="Arial"/>
                <w:sz w:val="18"/>
                <w:szCs w:val="18"/>
              </w:rPr>
              <w:t xml:space="preserve"> </w:t>
            </w:r>
            <w:r w:rsidRPr="00CB3DD1">
              <w:rPr>
                <w:rFonts w:ascii="Arial" w:hAnsi="Arial" w:cs="Arial"/>
                <w:sz w:val="18"/>
                <w:szCs w:val="18"/>
              </w:rPr>
              <w:t>[2].</w:t>
            </w:r>
          </w:p>
          <w:tbl>
            <w:tblPr>
              <w:tblW w:w="3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7"/>
              <w:gridCol w:w="992"/>
              <w:gridCol w:w="1613"/>
            </w:tblGrid>
            <w:tr w:rsidR="00E2141C" w:rsidRPr="00CB3DD1" w14:paraId="50A4D070" w14:textId="77777777" w:rsidTr="000C2611">
              <w:trPr>
                <w:trHeight w:val="313"/>
              </w:trPr>
              <w:tc>
                <w:tcPr>
                  <w:tcW w:w="727" w:type="dxa"/>
                  <w:shd w:val="clear" w:color="auto" w:fill="auto"/>
                </w:tcPr>
                <w:p w14:paraId="4DADE812" w14:textId="77777777" w:rsidR="00E2141C" w:rsidRPr="00A84210" w:rsidRDefault="00E2141C" w:rsidP="00C32ACA">
                  <w:pPr>
                    <w:pStyle w:val="TAL"/>
                    <w:rPr>
                      <w:rFonts w:cs="Arial"/>
                      <w:szCs w:val="18"/>
                    </w:rPr>
                  </w:pPr>
                  <w:r w:rsidRPr="00A84210">
                    <w:rPr>
                      <w:rFonts w:cs="Arial"/>
                      <w:szCs w:val="18"/>
                    </w:rPr>
                    <w:t>Type</w:t>
                  </w:r>
                </w:p>
              </w:tc>
              <w:tc>
                <w:tcPr>
                  <w:tcW w:w="992" w:type="dxa"/>
                  <w:shd w:val="clear" w:color="auto" w:fill="auto"/>
                </w:tcPr>
                <w:p w14:paraId="23ACD2BB" w14:textId="77777777" w:rsidR="00E2141C" w:rsidRPr="00A84210" w:rsidRDefault="00E2141C" w:rsidP="00C32ACA">
                  <w:pPr>
                    <w:pStyle w:val="TAL"/>
                    <w:rPr>
                      <w:rFonts w:cs="Arial"/>
                      <w:szCs w:val="18"/>
                    </w:rPr>
                  </w:pPr>
                  <w:r w:rsidRPr="00A84210">
                    <w:rPr>
                      <w:rFonts w:cs="Arial"/>
                      <w:szCs w:val="18"/>
                    </w:rPr>
                    <w:t>Unit</w:t>
                  </w:r>
                </w:p>
              </w:tc>
              <w:tc>
                <w:tcPr>
                  <w:tcW w:w="1613" w:type="dxa"/>
                  <w:shd w:val="clear" w:color="auto" w:fill="auto"/>
                </w:tcPr>
                <w:p w14:paraId="381D21C2" w14:textId="77777777" w:rsidR="00E2141C" w:rsidRPr="00A84210" w:rsidRDefault="00E2141C" w:rsidP="00C32ACA">
                  <w:pPr>
                    <w:pStyle w:val="TAL"/>
                    <w:rPr>
                      <w:rFonts w:cs="Arial"/>
                      <w:szCs w:val="18"/>
                    </w:rPr>
                  </w:pPr>
                  <w:r w:rsidRPr="00A84210">
                    <w:rPr>
                      <w:rFonts w:cs="Arial"/>
                      <w:szCs w:val="18"/>
                    </w:rPr>
                    <w:t>Default</w:t>
                  </w:r>
                </w:p>
              </w:tc>
            </w:tr>
            <w:tr w:rsidR="00E2141C" w:rsidRPr="00CB3DD1" w14:paraId="22DF1253" w14:textId="77777777" w:rsidTr="000C2611">
              <w:tc>
                <w:tcPr>
                  <w:tcW w:w="727" w:type="dxa"/>
                  <w:shd w:val="clear" w:color="auto" w:fill="auto"/>
                </w:tcPr>
                <w:p w14:paraId="5DDD4508" w14:textId="77777777" w:rsidR="00E2141C" w:rsidRPr="00A84210" w:rsidRDefault="00E2141C" w:rsidP="00C32ACA">
                  <w:pPr>
                    <w:pStyle w:val="TAL"/>
                    <w:rPr>
                      <w:rFonts w:cs="Arial"/>
                      <w:szCs w:val="18"/>
                    </w:rPr>
                  </w:pPr>
                  <w:r w:rsidRPr="00A84210">
                    <w:rPr>
                      <w:rFonts w:cs="Arial"/>
                      <w:szCs w:val="18"/>
                    </w:rPr>
                    <w:t>List</w:t>
                  </w:r>
                  <w:r w:rsidR="000C2611" w:rsidRPr="00A84210">
                    <w:rPr>
                      <w:rFonts w:cs="Arial"/>
                      <w:szCs w:val="18"/>
                    </w:rPr>
                    <w:t xml:space="preserve"> </w:t>
                  </w:r>
                  <w:r w:rsidRPr="00A84210">
                    <w:rPr>
                      <w:rFonts w:cs="Arial"/>
                      <w:szCs w:val="18"/>
                    </w:rPr>
                    <w:t>of</w:t>
                  </w:r>
                  <w:r w:rsidR="000C2611" w:rsidRPr="00A84210">
                    <w:rPr>
                      <w:rFonts w:cs="Arial"/>
                      <w:szCs w:val="18"/>
                    </w:rPr>
                    <w:t xml:space="preserve"> </w:t>
                  </w:r>
                  <w:r w:rsidRPr="00A84210">
                    <w:rPr>
                      <w:rFonts w:cs="Arial"/>
                      <w:szCs w:val="18"/>
                    </w:rPr>
                    <w:t>String</w:t>
                  </w:r>
                  <w:r w:rsidR="000C2611" w:rsidRPr="00A84210">
                    <w:rPr>
                      <w:rFonts w:cs="Arial"/>
                      <w:szCs w:val="18"/>
                    </w:rPr>
                    <w:t xml:space="preserve"> </w:t>
                  </w:r>
                </w:p>
              </w:tc>
              <w:tc>
                <w:tcPr>
                  <w:tcW w:w="992" w:type="dxa"/>
                  <w:shd w:val="clear" w:color="auto" w:fill="auto"/>
                </w:tcPr>
                <w:p w14:paraId="0CAE36C6" w14:textId="77777777" w:rsidR="00E2141C" w:rsidRPr="00A84210" w:rsidRDefault="00E2141C" w:rsidP="00C32ACA">
                  <w:pPr>
                    <w:pStyle w:val="TAL"/>
                    <w:rPr>
                      <w:rFonts w:cs="Arial"/>
                      <w:szCs w:val="18"/>
                    </w:rPr>
                  </w:pPr>
                  <w:r w:rsidRPr="00A84210">
                    <w:rPr>
                      <w:rFonts w:cs="Arial"/>
                      <w:szCs w:val="18"/>
                    </w:rPr>
                    <w:t>None</w:t>
                  </w:r>
                  <w:r w:rsidR="000C2611" w:rsidRPr="00A84210">
                    <w:rPr>
                      <w:rFonts w:cs="Arial"/>
                      <w:szCs w:val="18"/>
                    </w:rPr>
                    <w:t xml:space="preserve"> </w:t>
                  </w:r>
                </w:p>
              </w:tc>
              <w:tc>
                <w:tcPr>
                  <w:tcW w:w="1613" w:type="dxa"/>
                  <w:shd w:val="clear" w:color="auto" w:fill="auto"/>
                </w:tcPr>
                <w:p w14:paraId="12780EDE" w14:textId="77777777" w:rsidR="00E2141C" w:rsidRPr="00A84210" w:rsidRDefault="00E2141C" w:rsidP="00C32ACA">
                  <w:pPr>
                    <w:pStyle w:val="TAL"/>
                    <w:rPr>
                      <w:rFonts w:cs="Arial"/>
                      <w:szCs w:val="18"/>
                    </w:rPr>
                  </w:pPr>
                  <w:r w:rsidRPr="00A84210">
                    <w:rPr>
                      <w:rFonts w:cs="Arial"/>
                      <w:szCs w:val="18"/>
                    </w:rPr>
                    <w:t>Empty</w:t>
                  </w:r>
                  <w:r w:rsidR="000C2611" w:rsidRPr="00A84210">
                    <w:rPr>
                      <w:rFonts w:cs="Arial"/>
                      <w:szCs w:val="18"/>
                    </w:rPr>
                    <w:t xml:space="preserve"> </w:t>
                  </w:r>
                  <w:r w:rsidRPr="00A84210">
                    <w:rPr>
                      <w:rFonts w:cs="Arial"/>
                      <w:szCs w:val="18"/>
                    </w:rPr>
                    <w:t>list</w:t>
                  </w:r>
                </w:p>
              </w:tc>
            </w:tr>
          </w:tbl>
          <w:p w14:paraId="62CEAC0E" w14:textId="77777777" w:rsidR="00E2141C" w:rsidRPr="00A84210" w:rsidRDefault="00E2141C" w:rsidP="00C32ACA">
            <w:pPr>
              <w:pStyle w:val="TAL"/>
              <w:rPr>
                <w:rFonts w:cs="Arial"/>
                <w:szCs w:val="18"/>
              </w:rPr>
            </w:pPr>
          </w:p>
        </w:tc>
        <w:tc>
          <w:tcPr>
            <w:tcW w:w="429" w:type="dxa"/>
          </w:tcPr>
          <w:p w14:paraId="2DAB6DE1" w14:textId="77777777" w:rsidR="00E2141C" w:rsidRPr="00A84210" w:rsidRDefault="00E2141C" w:rsidP="00B24BB0">
            <w:pPr>
              <w:pStyle w:val="TAC"/>
              <w:rPr>
                <w:rFonts w:cs="Arial"/>
                <w:szCs w:val="18"/>
              </w:rPr>
            </w:pPr>
          </w:p>
        </w:tc>
        <w:tc>
          <w:tcPr>
            <w:tcW w:w="394" w:type="dxa"/>
          </w:tcPr>
          <w:p w14:paraId="24A30D95" w14:textId="77777777" w:rsidR="00E2141C" w:rsidRPr="00A84210" w:rsidRDefault="00E2141C" w:rsidP="00B24BB0">
            <w:pPr>
              <w:pStyle w:val="TAC"/>
              <w:rPr>
                <w:rFonts w:cs="Arial"/>
                <w:szCs w:val="18"/>
              </w:rPr>
            </w:pPr>
          </w:p>
        </w:tc>
        <w:tc>
          <w:tcPr>
            <w:tcW w:w="419" w:type="dxa"/>
          </w:tcPr>
          <w:p w14:paraId="1E4CD37D" w14:textId="77777777" w:rsidR="00E2141C" w:rsidRPr="00A84210" w:rsidRDefault="00E2141C" w:rsidP="00B24BB0">
            <w:pPr>
              <w:pStyle w:val="TAC"/>
              <w:rPr>
                <w:rFonts w:cs="Arial"/>
                <w:szCs w:val="18"/>
              </w:rPr>
            </w:pPr>
          </w:p>
        </w:tc>
        <w:tc>
          <w:tcPr>
            <w:tcW w:w="394" w:type="dxa"/>
          </w:tcPr>
          <w:p w14:paraId="045A2B65" w14:textId="77777777" w:rsidR="00E2141C" w:rsidRPr="00A84210" w:rsidRDefault="00E2141C" w:rsidP="00B24BB0">
            <w:pPr>
              <w:pStyle w:val="TAC"/>
              <w:rPr>
                <w:rFonts w:cs="Arial"/>
                <w:szCs w:val="18"/>
              </w:rPr>
            </w:pPr>
            <w:r w:rsidRPr="00A84210">
              <w:rPr>
                <w:rFonts w:cs="Arial"/>
                <w:szCs w:val="18"/>
              </w:rPr>
              <w:t>O</w:t>
            </w:r>
          </w:p>
        </w:tc>
        <w:tc>
          <w:tcPr>
            <w:tcW w:w="421" w:type="dxa"/>
          </w:tcPr>
          <w:p w14:paraId="123F7206" w14:textId="77777777" w:rsidR="00E2141C" w:rsidRPr="00A84210" w:rsidRDefault="00E2141C" w:rsidP="00B24BB0">
            <w:pPr>
              <w:pStyle w:val="TAC"/>
              <w:rPr>
                <w:rFonts w:cs="Arial"/>
                <w:szCs w:val="18"/>
              </w:rPr>
            </w:pPr>
            <w:r w:rsidRPr="00A84210">
              <w:rPr>
                <w:rFonts w:cs="Arial"/>
                <w:szCs w:val="18"/>
              </w:rPr>
              <w:t>O</w:t>
            </w:r>
          </w:p>
        </w:tc>
        <w:tc>
          <w:tcPr>
            <w:tcW w:w="378" w:type="dxa"/>
          </w:tcPr>
          <w:p w14:paraId="270609BA" w14:textId="77777777" w:rsidR="00E2141C" w:rsidRPr="00A84210" w:rsidRDefault="00E2141C" w:rsidP="00B24BB0">
            <w:pPr>
              <w:pStyle w:val="TAC"/>
              <w:rPr>
                <w:rFonts w:cs="Arial"/>
                <w:szCs w:val="18"/>
              </w:rPr>
            </w:pPr>
          </w:p>
        </w:tc>
        <w:tc>
          <w:tcPr>
            <w:tcW w:w="382" w:type="dxa"/>
          </w:tcPr>
          <w:p w14:paraId="2DAFEB3B" w14:textId="77777777" w:rsidR="00E2141C" w:rsidRPr="00A84210" w:rsidRDefault="00E2141C" w:rsidP="00B24BB0">
            <w:pPr>
              <w:pStyle w:val="TAC"/>
              <w:rPr>
                <w:rFonts w:cs="Arial"/>
                <w:szCs w:val="18"/>
              </w:rPr>
            </w:pPr>
          </w:p>
        </w:tc>
      </w:tr>
      <w:tr w:rsidR="00E2141C" w:rsidRPr="00CB3DD1" w14:paraId="565580E0" w14:textId="77777777" w:rsidTr="000C2611">
        <w:trPr>
          <w:jc w:val="center"/>
        </w:trPr>
        <w:tc>
          <w:tcPr>
            <w:tcW w:w="1487" w:type="dxa"/>
            <w:shd w:val="clear" w:color="auto" w:fill="auto"/>
            <w:vAlign w:val="center"/>
          </w:tcPr>
          <w:p w14:paraId="3AC3EE4E" w14:textId="77777777" w:rsidR="00E2141C" w:rsidRPr="00CB3DD1" w:rsidRDefault="00E2141C" w:rsidP="00E208DA">
            <w:pPr>
              <w:rPr>
                <w:rFonts w:ascii="Arial" w:hAnsi="Arial" w:cs="Arial"/>
                <w:sz w:val="18"/>
                <w:szCs w:val="18"/>
              </w:rPr>
            </w:pPr>
            <w:r w:rsidRPr="00CB3DD1">
              <w:rPr>
                <w:rFonts w:ascii="Arial" w:hAnsi="Arial" w:cs="Arial"/>
                <w:sz w:val="18"/>
                <w:szCs w:val="18"/>
              </w:rPr>
              <w:t>Service</w:t>
            </w:r>
            <w:r w:rsidR="000C2611" w:rsidRPr="00CB3DD1">
              <w:rPr>
                <w:rFonts w:ascii="Arial" w:hAnsi="Arial" w:cs="Arial"/>
                <w:sz w:val="18"/>
                <w:szCs w:val="18"/>
              </w:rPr>
              <w:t xml:space="preserve"> </w:t>
            </w:r>
            <w:r w:rsidRPr="00CB3DD1">
              <w:rPr>
                <w:rFonts w:ascii="Arial" w:hAnsi="Arial" w:cs="Arial"/>
                <w:sz w:val="18"/>
                <w:szCs w:val="18"/>
              </w:rPr>
              <w:t>Names</w:t>
            </w:r>
          </w:p>
        </w:tc>
        <w:tc>
          <w:tcPr>
            <w:tcW w:w="3669" w:type="dxa"/>
            <w:shd w:val="clear" w:color="auto" w:fill="auto"/>
          </w:tcPr>
          <w:p w14:paraId="099A07BF" w14:textId="77777777" w:rsidR="00E2141C" w:rsidRPr="00CB3DD1" w:rsidRDefault="00E2141C" w:rsidP="00E208DA">
            <w:pPr>
              <w:rPr>
                <w:rFonts w:ascii="Arial" w:hAnsi="Arial" w:cs="Arial"/>
                <w:sz w:val="18"/>
                <w:szCs w:val="18"/>
              </w:rPr>
            </w:pPr>
            <w:r w:rsidRPr="00CB3DD1">
              <w:rPr>
                <w:rFonts w:ascii="Arial" w:hAnsi="Arial" w:cs="Arial"/>
                <w:sz w:val="18"/>
                <w:szCs w:val="18"/>
              </w:rPr>
              <w:t>List</w:t>
            </w:r>
            <w:r w:rsidR="000C2611" w:rsidRPr="00CB3DD1">
              <w:rPr>
                <w:rFonts w:ascii="Arial" w:hAnsi="Arial" w:cs="Arial"/>
                <w:sz w:val="18"/>
                <w:szCs w:val="18"/>
              </w:rPr>
              <w:t xml:space="preserve"> </w:t>
            </w:r>
            <w:r w:rsidRPr="00CB3DD1">
              <w:rPr>
                <w:rFonts w:ascii="Arial" w:hAnsi="Arial" w:cs="Arial"/>
                <w:sz w:val="18"/>
                <w:szCs w:val="18"/>
              </w:rPr>
              <w:t>of</w:t>
            </w:r>
            <w:r w:rsidR="000C2611" w:rsidRPr="00CB3DD1">
              <w:rPr>
                <w:rFonts w:ascii="Arial" w:hAnsi="Arial" w:cs="Arial"/>
                <w:sz w:val="18"/>
                <w:szCs w:val="18"/>
              </w:rPr>
              <w:t xml:space="preserve"> </w:t>
            </w:r>
            <w:r w:rsidRPr="00CB3DD1">
              <w:rPr>
                <w:rFonts w:ascii="Arial" w:hAnsi="Arial" w:cs="Arial"/>
                <w:sz w:val="18"/>
                <w:szCs w:val="18"/>
              </w:rPr>
              <w:t>Service</w:t>
            </w:r>
            <w:r w:rsidR="000C2611" w:rsidRPr="00CB3DD1">
              <w:rPr>
                <w:rFonts w:ascii="Arial" w:hAnsi="Arial" w:cs="Arial"/>
                <w:sz w:val="18"/>
                <w:szCs w:val="18"/>
              </w:rPr>
              <w:t xml:space="preserve"> </w:t>
            </w:r>
            <w:r w:rsidRPr="00CB3DD1">
              <w:rPr>
                <w:rFonts w:ascii="Arial" w:hAnsi="Arial" w:cs="Arial"/>
                <w:sz w:val="18"/>
                <w:szCs w:val="18"/>
              </w:rPr>
              <w:t>Names</w:t>
            </w:r>
            <w:r w:rsidR="000C2611" w:rsidRPr="00CB3DD1">
              <w:rPr>
                <w:rFonts w:ascii="Arial" w:hAnsi="Arial" w:cs="Arial"/>
                <w:sz w:val="18"/>
                <w:szCs w:val="18"/>
              </w:rPr>
              <w:t xml:space="preserve"> </w:t>
            </w:r>
            <w:r w:rsidRPr="00CB3DD1">
              <w:rPr>
                <w:rFonts w:ascii="Arial" w:hAnsi="Arial" w:cs="Arial"/>
                <w:sz w:val="18"/>
                <w:szCs w:val="18"/>
              </w:rPr>
              <w:t>(see</w:t>
            </w:r>
            <w:r w:rsidR="000C2611" w:rsidRPr="00CB3DD1">
              <w:rPr>
                <w:rFonts w:ascii="Arial" w:hAnsi="Arial" w:cs="Arial"/>
                <w:sz w:val="18"/>
                <w:szCs w:val="18"/>
              </w:rPr>
              <w:t xml:space="preserve"> </w:t>
            </w:r>
            <w:r w:rsidRPr="00CB3DD1">
              <w:rPr>
                <w:rFonts w:ascii="Arial" w:hAnsi="Arial" w:cs="Arial"/>
                <w:i/>
                <w:sz w:val="18"/>
                <w:szCs w:val="18"/>
              </w:rPr>
              <w:t>name</w:t>
            </w:r>
            <w:r w:rsidR="000C2611" w:rsidRPr="00CB3DD1">
              <w:rPr>
                <w:rFonts w:ascii="Arial" w:hAnsi="Arial" w:cs="Arial"/>
                <w:sz w:val="18"/>
                <w:szCs w:val="18"/>
              </w:rPr>
              <w:t xml:space="preserve"> </w:t>
            </w:r>
            <w:r w:rsidRPr="00CB3DD1">
              <w:rPr>
                <w:rFonts w:ascii="Arial" w:hAnsi="Arial" w:cs="Arial"/>
                <w:sz w:val="18"/>
                <w:szCs w:val="18"/>
              </w:rPr>
              <w:t>element</w:t>
            </w:r>
            <w:r w:rsidR="000C2611" w:rsidRPr="00CB3DD1">
              <w:rPr>
                <w:rFonts w:ascii="Arial" w:hAnsi="Arial" w:cs="Arial"/>
                <w:sz w:val="18"/>
                <w:szCs w:val="18"/>
              </w:rPr>
              <w:t xml:space="preserve"> </w:t>
            </w:r>
            <w:r w:rsidRPr="00CB3DD1">
              <w:rPr>
                <w:rFonts w:ascii="Arial" w:hAnsi="Arial" w:cs="Arial"/>
                <w:sz w:val="18"/>
                <w:szCs w:val="18"/>
              </w:rPr>
              <w:t>in</w:t>
            </w:r>
            <w:r w:rsidR="000C2611" w:rsidRPr="00CB3DD1">
              <w:rPr>
                <w:rFonts w:ascii="Arial" w:hAnsi="Arial" w:cs="Arial"/>
                <w:sz w:val="18"/>
                <w:szCs w:val="18"/>
              </w:rPr>
              <w:t xml:space="preserve"> </w:t>
            </w:r>
            <w:r w:rsidRPr="00CB3DD1">
              <w:rPr>
                <w:rFonts w:ascii="Arial" w:hAnsi="Arial" w:cs="Arial"/>
                <w:sz w:val="18"/>
                <w:szCs w:val="18"/>
              </w:rPr>
              <w:t>Clause</w:t>
            </w:r>
            <w:r w:rsidR="000C2611" w:rsidRPr="00CB3DD1">
              <w:rPr>
                <w:rFonts w:ascii="Arial" w:hAnsi="Arial" w:cs="Arial"/>
                <w:sz w:val="18"/>
                <w:szCs w:val="18"/>
              </w:rPr>
              <w:t xml:space="preserve"> </w:t>
            </w:r>
            <w:r w:rsidRPr="00CB3DD1">
              <w:rPr>
                <w:rFonts w:ascii="Arial" w:hAnsi="Arial" w:cs="Arial"/>
                <w:sz w:val="18"/>
                <w:szCs w:val="18"/>
              </w:rPr>
              <w:t>11.2.1.1)</w:t>
            </w:r>
            <w:r w:rsidR="000C2611" w:rsidRPr="00CB3DD1">
              <w:rPr>
                <w:rFonts w:ascii="Arial" w:hAnsi="Arial" w:cs="Arial"/>
                <w:sz w:val="18"/>
                <w:szCs w:val="18"/>
              </w:rPr>
              <w:t xml:space="preserve"> </w:t>
            </w:r>
            <w:r w:rsidRPr="00CB3DD1">
              <w:rPr>
                <w:rFonts w:ascii="Arial" w:hAnsi="Arial" w:cs="Arial"/>
                <w:sz w:val="18"/>
                <w:szCs w:val="18"/>
              </w:rPr>
              <w:t>of</w:t>
            </w:r>
            <w:r w:rsidR="000C2611" w:rsidRPr="00CB3DD1">
              <w:rPr>
                <w:rFonts w:ascii="Arial" w:hAnsi="Arial" w:cs="Arial"/>
                <w:sz w:val="18"/>
                <w:szCs w:val="18"/>
              </w:rPr>
              <w:t xml:space="preserve"> </w:t>
            </w:r>
            <w:r w:rsidRPr="00CB3DD1">
              <w:rPr>
                <w:rFonts w:ascii="Arial" w:hAnsi="Arial" w:cs="Arial"/>
                <w:sz w:val="18"/>
                <w:szCs w:val="18"/>
              </w:rPr>
              <w:t>TS</w:t>
            </w:r>
            <w:r w:rsidR="000C2611" w:rsidRPr="00CB3DD1">
              <w:rPr>
                <w:rFonts w:ascii="Arial" w:hAnsi="Arial" w:cs="Arial"/>
                <w:sz w:val="18"/>
                <w:szCs w:val="18"/>
              </w:rPr>
              <w:t xml:space="preserve"> </w:t>
            </w:r>
            <w:r w:rsidRPr="00CB3DD1">
              <w:rPr>
                <w:rFonts w:ascii="Arial" w:hAnsi="Arial" w:cs="Arial"/>
                <w:sz w:val="18"/>
                <w:szCs w:val="18"/>
              </w:rPr>
              <w:t>26.346</w:t>
            </w:r>
            <w:r w:rsidR="000C2611" w:rsidRPr="00CB3DD1">
              <w:rPr>
                <w:rFonts w:ascii="Arial" w:hAnsi="Arial" w:cs="Arial"/>
                <w:sz w:val="18"/>
                <w:szCs w:val="18"/>
              </w:rPr>
              <w:t xml:space="preserve"> </w:t>
            </w:r>
            <w:r w:rsidRPr="00CB3DD1">
              <w:rPr>
                <w:rFonts w:ascii="Arial" w:hAnsi="Arial" w:cs="Arial"/>
                <w:sz w:val="18"/>
                <w:szCs w:val="18"/>
              </w:rPr>
              <w:t>[2].</w:t>
            </w:r>
          </w:p>
          <w:tbl>
            <w:tblPr>
              <w:tblW w:w="3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7"/>
              <w:gridCol w:w="992"/>
              <w:gridCol w:w="1613"/>
            </w:tblGrid>
            <w:tr w:rsidR="00E2141C" w:rsidRPr="00CB3DD1" w14:paraId="5EBB4672" w14:textId="77777777" w:rsidTr="000C2611">
              <w:trPr>
                <w:trHeight w:val="313"/>
              </w:trPr>
              <w:tc>
                <w:tcPr>
                  <w:tcW w:w="727" w:type="dxa"/>
                  <w:shd w:val="clear" w:color="auto" w:fill="auto"/>
                </w:tcPr>
                <w:p w14:paraId="7527E2F4" w14:textId="77777777" w:rsidR="00E2141C" w:rsidRPr="00A84210" w:rsidRDefault="00E2141C" w:rsidP="00C32ACA">
                  <w:pPr>
                    <w:pStyle w:val="TAL"/>
                    <w:rPr>
                      <w:rFonts w:cs="Arial"/>
                      <w:szCs w:val="18"/>
                    </w:rPr>
                  </w:pPr>
                  <w:r w:rsidRPr="00A84210">
                    <w:rPr>
                      <w:rFonts w:cs="Arial"/>
                      <w:szCs w:val="18"/>
                    </w:rPr>
                    <w:t>Type</w:t>
                  </w:r>
                </w:p>
              </w:tc>
              <w:tc>
                <w:tcPr>
                  <w:tcW w:w="992" w:type="dxa"/>
                  <w:shd w:val="clear" w:color="auto" w:fill="auto"/>
                </w:tcPr>
                <w:p w14:paraId="163AB02A" w14:textId="77777777" w:rsidR="00E2141C" w:rsidRPr="00A84210" w:rsidRDefault="00E2141C" w:rsidP="00C32ACA">
                  <w:pPr>
                    <w:pStyle w:val="TAL"/>
                    <w:rPr>
                      <w:rFonts w:cs="Arial"/>
                      <w:szCs w:val="18"/>
                    </w:rPr>
                  </w:pPr>
                  <w:r w:rsidRPr="00A84210">
                    <w:rPr>
                      <w:rFonts w:cs="Arial"/>
                      <w:szCs w:val="18"/>
                    </w:rPr>
                    <w:t>Unit</w:t>
                  </w:r>
                </w:p>
              </w:tc>
              <w:tc>
                <w:tcPr>
                  <w:tcW w:w="1613" w:type="dxa"/>
                  <w:shd w:val="clear" w:color="auto" w:fill="auto"/>
                </w:tcPr>
                <w:p w14:paraId="6485091B" w14:textId="77777777" w:rsidR="00E2141C" w:rsidRPr="00A84210" w:rsidRDefault="00E2141C" w:rsidP="00C32ACA">
                  <w:pPr>
                    <w:pStyle w:val="TAL"/>
                    <w:rPr>
                      <w:rFonts w:cs="Arial"/>
                      <w:szCs w:val="18"/>
                    </w:rPr>
                  </w:pPr>
                  <w:r w:rsidRPr="00A84210">
                    <w:rPr>
                      <w:rFonts w:cs="Arial"/>
                      <w:szCs w:val="18"/>
                    </w:rPr>
                    <w:t>Default</w:t>
                  </w:r>
                </w:p>
              </w:tc>
            </w:tr>
            <w:tr w:rsidR="00E2141C" w:rsidRPr="00CB3DD1" w14:paraId="1823081F" w14:textId="77777777" w:rsidTr="000C2611">
              <w:tc>
                <w:tcPr>
                  <w:tcW w:w="727" w:type="dxa"/>
                  <w:shd w:val="clear" w:color="auto" w:fill="auto"/>
                </w:tcPr>
                <w:p w14:paraId="518A63FF" w14:textId="77777777" w:rsidR="00E2141C" w:rsidRPr="00A84210" w:rsidRDefault="00E2141C" w:rsidP="00C32ACA">
                  <w:pPr>
                    <w:pStyle w:val="TAL"/>
                    <w:rPr>
                      <w:rFonts w:cs="Arial"/>
                      <w:szCs w:val="18"/>
                    </w:rPr>
                  </w:pPr>
                  <w:r w:rsidRPr="00A84210">
                    <w:rPr>
                      <w:rFonts w:cs="Arial"/>
                      <w:szCs w:val="18"/>
                    </w:rPr>
                    <w:t>List</w:t>
                  </w:r>
                  <w:r w:rsidR="000C2611" w:rsidRPr="00A84210">
                    <w:rPr>
                      <w:rFonts w:cs="Arial"/>
                      <w:szCs w:val="18"/>
                    </w:rPr>
                    <w:t xml:space="preserve"> </w:t>
                  </w:r>
                  <w:r w:rsidRPr="00A84210">
                    <w:rPr>
                      <w:rFonts w:cs="Arial"/>
                      <w:szCs w:val="18"/>
                    </w:rPr>
                    <w:t>of</w:t>
                  </w:r>
                  <w:r w:rsidR="000C2611" w:rsidRPr="00A84210">
                    <w:rPr>
                      <w:rFonts w:cs="Arial"/>
                      <w:szCs w:val="18"/>
                    </w:rPr>
                    <w:t xml:space="preserve"> </w:t>
                  </w:r>
                  <w:r w:rsidRPr="00A84210">
                    <w:rPr>
                      <w:rFonts w:cs="Arial"/>
                      <w:szCs w:val="18"/>
                    </w:rPr>
                    <w:t>String</w:t>
                  </w:r>
                  <w:r w:rsidR="000C2611" w:rsidRPr="00A84210">
                    <w:rPr>
                      <w:rFonts w:cs="Arial"/>
                      <w:szCs w:val="18"/>
                    </w:rPr>
                    <w:t xml:space="preserve"> </w:t>
                  </w:r>
                </w:p>
              </w:tc>
              <w:tc>
                <w:tcPr>
                  <w:tcW w:w="992" w:type="dxa"/>
                  <w:shd w:val="clear" w:color="auto" w:fill="auto"/>
                </w:tcPr>
                <w:p w14:paraId="452B0CA5" w14:textId="77777777" w:rsidR="00E2141C" w:rsidRPr="00A84210" w:rsidRDefault="00E2141C" w:rsidP="00C32ACA">
                  <w:pPr>
                    <w:pStyle w:val="TAL"/>
                    <w:rPr>
                      <w:rFonts w:cs="Arial"/>
                      <w:szCs w:val="18"/>
                    </w:rPr>
                  </w:pPr>
                  <w:r w:rsidRPr="00A84210">
                    <w:rPr>
                      <w:rFonts w:cs="Arial"/>
                      <w:szCs w:val="18"/>
                    </w:rPr>
                    <w:t>None</w:t>
                  </w:r>
                  <w:r w:rsidR="000C2611" w:rsidRPr="00A84210">
                    <w:rPr>
                      <w:rFonts w:cs="Arial"/>
                      <w:szCs w:val="18"/>
                    </w:rPr>
                    <w:t xml:space="preserve"> </w:t>
                  </w:r>
                </w:p>
              </w:tc>
              <w:tc>
                <w:tcPr>
                  <w:tcW w:w="1613" w:type="dxa"/>
                  <w:shd w:val="clear" w:color="auto" w:fill="auto"/>
                </w:tcPr>
                <w:p w14:paraId="1F90FC12" w14:textId="77777777" w:rsidR="00E2141C" w:rsidRPr="00A84210" w:rsidRDefault="00E2141C" w:rsidP="00C32ACA">
                  <w:pPr>
                    <w:pStyle w:val="TAL"/>
                    <w:rPr>
                      <w:rFonts w:cs="Arial"/>
                      <w:szCs w:val="18"/>
                    </w:rPr>
                  </w:pPr>
                  <w:r w:rsidRPr="00A84210">
                    <w:rPr>
                      <w:rFonts w:cs="Arial"/>
                      <w:szCs w:val="18"/>
                    </w:rPr>
                    <w:t>Empty</w:t>
                  </w:r>
                  <w:r w:rsidR="000C2611" w:rsidRPr="00A84210">
                    <w:rPr>
                      <w:rFonts w:cs="Arial"/>
                      <w:szCs w:val="18"/>
                    </w:rPr>
                    <w:t xml:space="preserve"> </w:t>
                  </w:r>
                  <w:r w:rsidRPr="00A84210">
                    <w:rPr>
                      <w:rFonts w:cs="Arial"/>
                      <w:szCs w:val="18"/>
                    </w:rPr>
                    <w:t>List</w:t>
                  </w:r>
                </w:p>
              </w:tc>
            </w:tr>
          </w:tbl>
          <w:p w14:paraId="12FB4EFA" w14:textId="77777777" w:rsidR="00E2141C" w:rsidRPr="00A84210" w:rsidRDefault="00E2141C" w:rsidP="00C32ACA">
            <w:pPr>
              <w:pStyle w:val="TAL"/>
              <w:rPr>
                <w:rFonts w:cs="Arial"/>
                <w:szCs w:val="18"/>
              </w:rPr>
            </w:pPr>
          </w:p>
        </w:tc>
        <w:tc>
          <w:tcPr>
            <w:tcW w:w="429" w:type="dxa"/>
          </w:tcPr>
          <w:p w14:paraId="4E118BC2" w14:textId="77777777" w:rsidR="00E2141C" w:rsidRPr="00A84210" w:rsidRDefault="00E2141C" w:rsidP="00B24BB0">
            <w:pPr>
              <w:pStyle w:val="TAC"/>
              <w:rPr>
                <w:rFonts w:cs="Arial"/>
                <w:szCs w:val="18"/>
              </w:rPr>
            </w:pPr>
          </w:p>
        </w:tc>
        <w:tc>
          <w:tcPr>
            <w:tcW w:w="394" w:type="dxa"/>
          </w:tcPr>
          <w:p w14:paraId="122B817F" w14:textId="77777777" w:rsidR="00E2141C" w:rsidRPr="00A84210" w:rsidRDefault="00E2141C" w:rsidP="00B24BB0">
            <w:pPr>
              <w:pStyle w:val="TAC"/>
              <w:rPr>
                <w:rFonts w:cs="Arial"/>
                <w:szCs w:val="18"/>
              </w:rPr>
            </w:pPr>
          </w:p>
        </w:tc>
        <w:tc>
          <w:tcPr>
            <w:tcW w:w="419" w:type="dxa"/>
          </w:tcPr>
          <w:p w14:paraId="2A13ADD2" w14:textId="77777777" w:rsidR="00E2141C" w:rsidRPr="00A84210" w:rsidRDefault="00E2141C" w:rsidP="00B24BB0">
            <w:pPr>
              <w:pStyle w:val="TAC"/>
              <w:rPr>
                <w:rFonts w:cs="Arial"/>
                <w:szCs w:val="18"/>
              </w:rPr>
            </w:pPr>
          </w:p>
        </w:tc>
        <w:tc>
          <w:tcPr>
            <w:tcW w:w="394" w:type="dxa"/>
          </w:tcPr>
          <w:p w14:paraId="50000C1B" w14:textId="77777777" w:rsidR="00E2141C" w:rsidRPr="00A84210" w:rsidRDefault="00E2141C" w:rsidP="00B24BB0">
            <w:pPr>
              <w:pStyle w:val="TAC"/>
              <w:rPr>
                <w:rFonts w:cs="Arial"/>
                <w:szCs w:val="18"/>
              </w:rPr>
            </w:pPr>
            <w:r w:rsidRPr="00A84210">
              <w:rPr>
                <w:rFonts w:cs="Arial"/>
                <w:szCs w:val="18"/>
              </w:rPr>
              <w:t>O</w:t>
            </w:r>
          </w:p>
        </w:tc>
        <w:tc>
          <w:tcPr>
            <w:tcW w:w="421" w:type="dxa"/>
          </w:tcPr>
          <w:p w14:paraId="2CDD5834" w14:textId="77777777" w:rsidR="00E2141C" w:rsidRPr="00A84210" w:rsidRDefault="00E2141C" w:rsidP="00B24BB0">
            <w:pPr>
              <w:pStyle w:val="TAC"/>
              <w:rPr>
                <w:rFonts w:cs="Arial"/>
                <w:szCs w:val="18"/>
              </w:rPr>
            </w:pPr>
            <w:r w:rsidRPr="00A84210">
              <w:rPr>
                <w:rFonts w:cs="Arial"/>
                <w:szCs w:val="18"/>
              </w:rPr>
              <w:t>O</w:t>
            </w:r>
          </w:p>
        </w:tc>
        <w:tc>
          <w:tcPr>
            <w:tcW w:w="378" w:type="dxa"/>
          </w:tcPr>
          <w:p w14:paraId="428D880D" w14:textId="77777777" w:rsidR="00E2141C" w:rsidRPr="00A84210" w:rsidRDefault="00E2141C" w:rsidP="00B24BB0">
            <w:pPr>
              <w:pStyle w:val="TAC"/>
              <w:rPr>
                <w:rFonts w:cs="Arial"/>
                <w:szCs w:val="18"/>
              </w:rPr>
            </w:pPr>
          </w:p>
        </w:tc>
        <w:tc>
          <w:tcPr>
            <w:tcW w:w="382" w:type="dxa"/>
          </w:tcPr>
          <w:p w14:paraId="4AA9274D" w14:textId="77777777" w:rsidR="00E2141C" w:rsidRPr="00A84210" w:rsidRDefault="00E2141C" w:rsidP="00B24BB0">
            <w:pPr>
              <w:pStyle w:val="TAC"/>
              <w:rPr>
                <w:rFonts w:cs="Arial"/>
                <w:szCs w:val="18"/>
              </w:rPr>
            </w:pPr>
          </w:p>
        </w:tc>
      </w:tr>
      <w:tr w:rsidR="00E2141C" w:rsidRPr="00CB3DD1" w14:paraId="2A733981" w14:textId="77777777" w:rsidTr="000C2611">
        <w:trPr>
          <w:jc w:val="center"/>
        </w:trPr>
        <w:tc>
          <w:tcPr>
            <w:tcW w:w="1487" w:type="dxa"/>
            <w:shd w:val="clear" w:color="auto" w:fill="auto"/>
            <w:vAlign w:val="center"/>
          </w:tcPr>
          <w:p w14:paraId="293DEB4A" w14:textId="77777777" w:rsidR="00E2141C" w:rsidRPr="00CB3DD1" w:rsidRDefault="00E2141C" w:rsidP="00E208DA">
            <w:pPr>
              <w:rPr>
                <w:rFonts w:ascii="Arial" w:hAnsi="Arial" w:cs="Arial"/>
                <w:sz w:val="18"/>
                <w:szCs w:val="18"/>
              </w:rPr>
            </w:pPr>
            <w:r w:rsidRPr="00CB3DD1">
              <w:rPr>
                <w:rFonts w:ascii="Arial" w:hAnsi="Arial" w:cs="Arial"/>
                <w:sz w:val="18"/>
                <w:szCs w:val="18"/>
              </w:rPr>
              <w:t>Receive</w:t>
            </w:r>
            <w:r w:rsidR="000C2611" w:rsidRPr="00CB3DD1">
              <w:rPr>
                <w:rFonts w:ascii="Arial" w:hAnsi="Arial" w:cs="Arial"/>
                <w:sz w:val="18"/>
                <w:szCs w:val="18"/>
              </w:rPr>
              <w:t xml:space="preserve"> </w:t>
            </w:r>
            <w:r w:rsidRPr="00CB3DD1">
              <w:rPr>
                <w:rFonts w:ascii="Arial" w:hAnsi="Arial" w:cs="Arial"/>
                <w:sz w:val="18"/>
                <w:szCs w:val="18"/>
              </w:rPr>
              <w:t>Only</w:t>
            </w:r>
            <w:r w:rsidR="000C2611" w:rsidRPr="00CB3DD1">
              <w:rPr>
                <w:rFonts w:ascii="Arial" w:hAnsi="Arial" w:cs="Arial"/>
                <w:sz w:val="18"/>
                <w:szCs w:val="18"/>
              </w:rPr>
              <w:t xml:space="preserve"> </w:t>
            </w:r>
            <w:r w:rsidRPr="00CB3DD1">
              <w:rPr>
                <w:rFonts w:ascii="Arial" w:hAnsi="Arial" w:cs="Arial"/>
                <w:sz w:val="18"/>
                <w:szCs w:val="18"/>
              </w:rPr>
              <w:t>Mode</w:t>
            </w:r>
          </w:p>
        </w:tc>
        <w:tc>
          <w:tcPr>
            <w:tcW w:w="3669" w:type="dxa"/>
            <w:shd w:val="clear" w:color="auto" w:fill="auto"/>
          </w:tcPr>
          <w:p w14:paraId="47784E86" w14:textId="77777777" w:rsidR="00E2141C" w:rsidRPr="00CB3DD1" w:rsidRDefault="00E2141C" w:rsidP="00E208DA">
            <w:pPr>
              <w:rPr>
                <w:rFonts w:ascii="Arial" w:hAnsi="Arial" w:cs="Arial"/>
                <w:sz w:val="18"/>
                <w:szCs w:val="18"/>
              </w:rPr>
            </w:pPr>
            <w:r w:rsidRPr="00CB3DD1">
              <w:rPr>
                <w:rFonts w:ascii="Arial" w:hAnsi="Arial" w:cs="Arial"/>
                <w:sz w:val="18"/>
                <w:szCs w:val="18"/>
              </w:rPr>
              <w:t>When</w:t>
            </w:r>
            <w:r w:rsidR="000C2611" w:rsidRPr="00CB3DD1">
              <w:rPr>
                <w:rFonts w:ascii="Arial" w:hAnsi="Arial" w:cs="Arial"/>
                <w:sz w:val="18"/>
                <w:szCs w:val="18"/>
              </w:rPr>
              <w:t xml:space="preserve"> </w:t>
            </w:r>
            <w:r w:rsidRPr="00CB3DD1">
              <w:rPr>
                <w:rFonts w:ascii="Arial" w:hAnsi="Arial" w:cs="Arial"/>
                <w:sz w:val="18"/>
                <w:szCs w:val="18"/>
              </w:rPr>
              <w:t>set</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00FD710C" w:rsidRPr="00CB3DD1">
              <w:rPr>
                <w:rFonts w:ascii="Arial" w:hAnsi="Arial" w:cs="Arial"/>
                <w:sz w:val="18"/>
                <w:szCs w:val="18"/>
              </w:rPr>
              <w:t>'</w:t>
            </w:r>
            <w:r w:rsidRPr="00CB3DD1">
              <w:rPr>
                <w:rFonts w:ascii="Arial" w:hAnsi="Arial" w:cs="Arial"/>
                <w:sz w:val="18"/>
                <w:szCs w:val="18"/>
              </w:rPr>
              <w:t>true</w:t>
            </w:r>
            <w:r w:rsidR="00FD710C" w:rsidRPr="00CB3DD1">
              <w:rPr>
                <w:rFonts w:ascii="Arial" w:hAnsi="Arial" w:cs="Arial"/>
                <w:sz w:val="18"/>
                <w:szCs w:val="18"/>
              </w:rPr>
              <w:t>'</w:t>
            </w:r>
            <w:r w:rsidRPr="00CB3DD1">
              <w:rPr>
                <w:rFonts w:ascii="Arial" w:hAnsi="Arial" w:cs="Arial"/>
                <w:sz w:val="18"/>
                <w:szCs w:val="18"/>
              </w:rPr>
              <w:t>,</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Content</w:t>
            </w:r>
            <w:r w:rsidR="000C2611" w:rsidRPr="00CB3DD1">
              <w:rPr>
                <w:rFonts w:ascii="Arial" w:hAnsi="Arial" w:cs="Arial"/>
                <w:sz w:val="18"/>
                <w:szCs w:val="18"/>
              </w:rPr>
              <w:t xml:space="preserve"> </w:t>
            </w:r>
            <w:r w:rsidRPr="00CB3DD1">
              <w:rPr>
                <w:rFonts w:ascii="Arial" w:hAnsi="Arial" w:cs="Arial"/>
                <w:sz w:val="18"/>
                <w:szCs w:val="18"/>
              </w:rPr>
              <w:t>Provider</w:t>
            </w:r>
            <w:r w:rsidR="000C2611" w:rsidRPr="00CB3DD1">
              <w:rPr>
                <w:rFonts w:ascii="Arial" w:hAnsi="Arial" w:cs="Arial"/>
                <w:sz w:val="18"/>
                <w:szCs w:val="18"/>
              </w:rPr>
              <w:t xml:space="preserve"> </w:t>
            </w:r>
            <w:r w:rsidRPr="00CB3DD1">
              <w:rPr>
                <w:rFonts w:ascii="Arial" w:hAnsi="Arial" w:cs="Arial"/>
                <w:sz w:val="18"/>
                <w:szCs w:val="18"/>
              </w:rPr>
              <w:t>indicates</w:t>
            </w:r>
            <w:r w:rsidR="000C2611" w:rsidRPr="00CB3DD1">
              <w:rPr>
                <w:rFonts w:ascii="Arial" w:hAnsi="Arial" w:cs="Arial"/>
                <w:sz w:val="18"/>
                <w:szCs w:val="18"/>
              </w:rPr>
              <w:t xml:space="preserve"> </w:t>
            </w:r>
            <w:r w:rsidRPr="00CB3DD1">
              <w:rPr>
                <w:rFonts w:ascii="Arial" w:hAnsi="Arial" w:cs="Arial"/>
                <w:sz w:val="18"/>
                <w:szCs w:val="18"/>
              </w:rPr>
              <w:t>that</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service</w:t>
            </w:r>
            <w:r w:rsidR="000C2611" w:rsidRPr="00CB3DD1">
              <w:rPr>
                <w:rFonts w:ascii="Arial" w:hAnsi="Arial" w:cs="Arial"/>
                <w:sz w:val="18"/>
                <w:szCs w:val="18"/>
              </w:rPr>
              <w:t xml:space="preserve"> </w:t>
            </w:r>
            <w:r w:rsidRPr="00CB3DD1">
              <w:rPr>
                <w:rFonts w:ascii="Arial" w:hAnsi="Arial" w:cs="Arial"/>
                <w:sz w:val="18"/>
                <w:szCs w:val="18"/>
              </w:rPr>
              <w:t>is</w:t>
            </w:r>
            <w:r w:rsidR="000C2611" w:rsidRPr="00CB3DD1">
              <w:rPr>
                <w:rFonts w:ascii="Arial" w:hAnsi="Arial" w:cs="Arial"/>
                <w:sz w:val="18"/>
                <w:szCs w:val="18"/>
              </w:rPr>
              <w:t xml:space="preserve"> </w:t>
            </w:r>
            <w:r w:rsidRPr="00CB3DD1">
              <w:rPr>
                <w:rFonts w:ascii="Arial" w:hAnsi="Arial" w:cs="Arial"/>
                <w:sz w:val="18"/>
                <w:szCs w:val="18"/>
              </w:rPr>
              <w:t>a</w:t>
            </w:r>
            <w:r w:rsidR="000C2611" w:rsidRPr="00CB3DD1">
              <w:rPr>
                <w:rFonts w:ascii="Arial" w:hAnsi="Arial" w:cs="Arial"/>
                <w:sz w:val="18"/>
                <w:szCs w:val="18"/>
              </w:rPr>
              <w:t xml:space="preserve"> </w:t>
            </w:r>
            <w:r w:rsidRPr="00CB3DD1">
              <w:rPr>
                <w:rFonts w:ascii="Arial" w:hAnsi="Arial" w:cs="Arial"/>
                <w:sz w:val="18"/>
                <w:szCs w:val="18"/>
              </w:rPr>
              <w:t>Receive</w:t>
            </w:r>
            <w:r w:rsidR="000C2611" w:rsidRPr="00CB3DD1">
              <w:rPr>
                <w:rFonts w:ascii="Arial" w:hAnsi="Arial" w:cs="Arial"/>
                <w:sz w:val="18"/>
                <w:szCs w:val="18"/>
              </w:rPr>
              <w:t xml:space="preserve"> </w:t>
            </w:r>
            <w:r w:rsidRPr="00CB3DD1">
              <w:rPr>
                <w:rFonts w:ascii="Arial" w:hAnsi="Arial" w:cs="Arial"/>
                <w:sz w:val="18"/>
                <w:szCs w:val="18"/>
              </w:rPr>
              <w:t>Only</w:t>
            </w:r>
            <w:r w:rsidR="000C2611" w:rsidRPr="00CB3DD1">
              <w:rPr>
                <w:rFonts w:ascii="Arial" w:hAnsi="Arial" w:cs="Arial"/>
                <w:sz w:val="18"/>
                <w:szCs w:val="18"/>
              </w:rPr>
              <w:t xml:space="preserve"> </w:t>
            </w:r>
            <w:r w:rsidRPr="00CB3DD1">
              <w:rPr>
                <w:rFonts w:ascii="Arial" w:hAnsi="Arial" w:cs="Arial"/>
                <w:sz w:val="18"/>
                <w:szCs w:val="18"/>
              </w:rPr>
              <w:t>Mode</w:t>
            </w:r>
            <w:r w:rsidR="000C2611" w:rsidRPr="00CB3DD1">
              <w:rPr>
                <w:rFonts w:ascii="Arial" w:hAnsi="Arial" w:cs="Arial"/>
                <w:sz w:val="18"/>
                <w:szCs w:val="18"/>
              </w:rPr>
              <w:t xml:space="preserve"> </w:t>
            </w:r>
            <w:r w:rsidRPr="00CB3DD1">
              <w:rPr>
                <w:rFonts w:ascii="Arial" w:hAnsi="Arial" w:cs="Arial"/>
                <w:sz w:val="18"/>
                <w:szCs w:val="18"/>
              </w:rPr>
              <w:t>service.</w:t>
            </w:r>
          </w:p>
          <w:tbl>
            <w:tblPr>
              <w:tblW w:w="3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3"/>
              <w:gridCol w:w="1094"/>
              <w:gridCol w:w="1355"/>
            </w:tblGrid>
            <w:tr w:rsidR="00E2141C" w:rsidRPr="00CB3DD1" w14:paraId="23363DC7" w14:textId="77777777" w:rsidTr="000C2611">
              <w:trPr>
                <w:trHeight w:val="313"/>
              </w:trPr>
              <w:tc>
                <w:tcPr>
                  <w:tcW w:w="883" w:type="dxa"/>
                  <w:shd w:val="clear" w:color="auto" w:fill="auto"/>
                </w:tcPr>
                <w:p w14:paraId="6D693FF2" w14:textId="77777777" w:rsidR="00E2141C" w:rsidRPr="00A84210" w:rsidRDefault="00E2141C" w:rsidP="00C32ACA">
                  <w:pPr>
                    <w:pStyle w:val="TAL"/>
                    <w:rPr>
                      <w:rFonts w:cs="Arial"/>
                      <w:szCs w:val="18"/>
                    </w:rPr>
                  </w:pPr>
                  <w:r w:rsidRPr="00A84210">
                    <w:rPr>
                      <w:rFonts w:cs="Arial"/>
                      <w:szCs w:val="18"/>
                    </w:rPr>
                    <w:t>Type</w:t>
                  </w:r>
                </w:p>
              </w:tc>
              <w:tc>
                <w:tcPr>
                  <w:tcW w:w="1094" w:type="dxa"/>
                  <w:shd w:val="clear" w:color="auto" w:fill="auto"/>
                </w:tcPr>
                <w:p w14:paraId="79C71BE0" w14:textId="77777777" w:rsidR="00E2141C" w:rsidRPr="00A84210" w:rsidRDefault="00E2141C" w:rsidP="00C32ACA">
                  <w:pPr>
                    <w:pStyle w:val="TAL"/>
                    <w:rPr>
                      <w:rFonts w:cs="Arial"/>
                      <w:szCs w:val="18"/>
                    </w:rPr>
                  </w:pPr>
                  <w:r w:rsidRPr="00A84210">
                    <w:rPr>
                      <w:rFonts w:cs="Arial"/>
                      <w:szCs w:val="18"/>
                    </w:rPr>
                    <w:t>Name</w:t>
                  </w:r>
                </w:p>
              </w:tc>
              <w:tc>
                <w:tcPr>
                  <w:tcW w:w="1355" w:type="dxa"/>
                  <w:shd w:val="clear" w:color="auto" w:fill="auto"/>
                </w:tcPr>
                <w:p w14:paraId="66854F0B" w14:textId="77777777" w:rsidR="00E2141C" w:rsidRPr="00A84210" w:rsidRDefault="00E2141C" w:rsidP="00C32ACA">
                  <w:pPr>
                    <w:pStyle w:val="TAL"/>
                    <w:rPr>
                      <w:rFonts w:cs="Arial"/>
                      <w:szCs w:val="18"/>
                    </w:rPr>
                  </w:pPr>
                  <w:r w:rsidRPr="00A84210">
                    <w:rPr>
                      <w:rFonts w:cs="Arial"/>
                      <w:szCs w:val="18"/>
                    </w:rPr>
                    <w:t>Default</w:t>
                  </w:r>
                </w:p>
              </w:tc>
            </w:tr>
            <w:tr w:rsidR="00E2141C" w:rsidRPr="00CB3DD1" w14:paraId="4B859D3A" w14:textId="77777777" w:rsidTr="000C2611">
              <w:tc>
                <w:tcPr>
                  <w:tcW w:w="883" w:type="dxa"/>
                  <w:shd w:val="clear" w:color="auto" w:fill="auto"/>
                </w:tcPr>
                <w:p w14:paraId="72ECBA88" w14:textId="77777777" w:rsidR="00E2141C" w:rsidRPr="00A84210" w:rsidRDefault="00E2141C" w:rsidP="00C32ACA">
                  <w:pPr>
                    <w:pStyle w:val="TAL"/>
                    <w:rPr>
                      <w:rFonts w:cs="Arial"/>
                      <w:szCs w:val="18"/>
                    </w:rPr>
                  </w:pPr>
                  <w:r w:rsidRPr="00A84210">
                    <w:rPr>
                      <w:rFonts w:cs="Arial"/>
                      <w:szCs w:val="18"/>
                    </w:rPr>
                    <w:t>Boolean</w:t>
                  </w:r>
                  <w:r w:rsidR="000C2611" w:rsidRPr="00A84210">
                    <w:rPr>
                      <w:rFonts w:cs="Arial"/>
                      <w:szCs w:val="18"/>
                    </w:rPr>
                    <w:t xml:space="preserve"> </w:t>
                  </w:r>
                </w:p>
              </w:tc>
              <w:tc>
                <w:tcPr>
                  <w:tcW w:w="1094" w:type="dxa"/>
                  <w:shd w:val="clear" w:color="auto" w:fill="auto"/>
                </w:tcPr>
                <w:p w14:paraId="7EBCD8EE" w14:textId="77777777" w:rsidR="00E2141C" w:rsidRPr="00A84210" w:rsidRDefault="00E2141C" w:rsidP="00C32ACA">
                  <w:pPr>
                    <w:pStyle w:val="TAL"/>
                    <w:rPr>
                      <w:rFonts w:cs="Arial"/>
                      <w:szCs w:val="18"/>
                    </w:rPr>
                  </w:pPr>
                  <w:r w:rsidRPr="00A84210">
                    <w:rPr>
                      <w:rFonts w:cs="Arial"/>
                      <w:szCs w:val="18"/>
                    </w:rPr>
                    <w:t>Enabled</w:t>
                  </w:r>
                  <w:r w:rsidR="000C2611" w:rsidRPr="00A84210">
                    <w:rPr>
                      <w:rFonts w:cs="Arial"/>
                      <w:szCs w:val="18"/>
                    </w:rPr>
                    <w:t xml:space="preserve"> </w:t>
                  </w:r>
                </w:p>
              </w:tc>
              <w:tc>
                <w:tcPr>
                  <w:tcW w:w="1355" w:type="dxa"/>
                  <w:shd w:val="clear" w:color="auto" w:fill="auto"/>
                </w:tcPr>
                <w:p w14:paraId="2DDB2776" w14:textId="77777777" w:rsidR="00E2141C" w:rsidRPr="00A84210" w:rsidRDefault="00E2141C" w:rsidP="00C32ACA">
                  <w:pPr>
                    <w:pStyle w:val="TAL"/>
                    <w:rPr>
                      <w:rFonts w:cs="Arial"/>
                      <w:szCs w:val="18"/>
                    </w:rPr>
                  </w:pPr>
                  <w:r w:rsidRPr="00A84210">
                    <w:rPr>
                      <w:rFonts w:cs="Arial"/>
                      <w:szCs w:val="18"/>
                    </w:rPr>
                    <w:t>False</w:t>
                  </w:r>
                </w:p>
              </w:tc>
            </w:tr>
          </w:tbl>
          <w:p w14:paraId="5FED9F39" w14:textId="77777777" w:rsidR="00E2141C" w:rsidRPr="00A84210" w:rsidRDefault="00E2141C" w:rsidP="00C32ACA">
            <w:pPr>
              <w:pStyle w:val="TAL"/>
              <w:rPr>
                <w:rFonts w:cs="Arial"/>
                <w:szCs w:val="18"/>
              </w:rPr>
            </w:pPr>
          </w:p>
        </w:tc>
        <w:tc>
          <w:tcPr>
            <w:tcW w:w="429" w:type="dxa"/>
          </w:tcPr>
          <w:p w14:paraId="3A022FCA" w14:textId="77777777" w:rsidR="00E2141C" w:rsidRPr="00A84210" w:rsidRDefault="00E2141C" w:rsidP="00B24BB0">
            <w:pPr>
              <w:pStyle w:val="TAC"/>
              <w:rPr>
                <w:rFonts w:cs="Arial"/>
                <w:szCs w:val="18"/>
              </w:rPr>
            </w:pPr>
          </w:p>
        </w:tc>
        <w:tc>
          <w:tcPr>
            <w:tcW w:w="394" w:type="dxa"/>
          </w:tcPr>
          <w:p w14:paraId="00F0294F" w14:textId="77777777" w:rsidR="00E2141C" w:rsidRPr="00A84210" w:rsidRDefault="00E2141C" w:rsidP="00B24BB0">
            <w:pPr>
              <w:pStyle w:val="TAC"/>
              <w:rPr>
                <w:rFonts w:cs="Arial"/>
                <w:szCs w:val="18"/>
              </w:rPr>
            </w:pPr>
          </w:p>
        </w:tc>
        <w:tc>
          <w:tcPr>
            <w:tcW w:w="419" w:type="dxa"/>
          </w:tcPr>
          <w:p w14:paraId="186D75C5" w14:textId="77777777" w:rsidR="00E2141C" w:rsidRPr="00A84210" w:rsidRDefault="00E2141C" w:rsidP="00B24BB0">
            <w:pPr>
              <w:pStyle w:val="TAC"/>
              <w:rPr>
                <w:rFonts w:cs="Arial"/>
                <w:szCs w:val="18"/>
              </w:rPr>
            </w:pPr>
          </w:p>
        </w:tc>
        <w:tc>
          <w:tcPr>
            <w:tcW w:w="394" w:type="dxa"/>
          </w:tcPr>
          <w:p w14:paraId="3A4BD7A4" w14:textId="77777777" w:rsidR="00E2141C" w:rsidRPr="00A84210" w:rsidRDefault="00E2141C" w:rsidP="00B24BB0">
            <w:pPr>
              <w:pStyle w:val="TAC"/>
              <w:rPr>
                <w:rFonts w:cs="Arial"/>
                <w:szCs w:val="18"/>
              </w:rPr>
            </w:pPr>
          </w:p>
        </w:tc>
        <w:tc>
          <w:tcPr>
            <w:tcW w:w="421" w:type="dxa"/>
          </w:tcPr>
          <w:p w14:paraId="0A9C8217" w14:textId="77777777" w:rsidR="00E2141C" w:rsidRPr="00A84210" w:rsidRDefault="00E2141C" w:rsidP="00B24BB0">
            <w:pPr>
              <w:pStyle w:val="TAC"/>
              <w:rPr>
                <w:rFonts w:cs="Arial"/>
                <w:szCs w:val="18"/>
              </w:rPr>
            </w:pPr>
            <w:r w:rsidRPr="00A84210">
              <w:rPr>
                <w:rFonts w:cs="Arial"/>
                <w:szCs w:val="18"/>
              </w:rPr>
              <w:t>O</w:t>
            </w:r>
          </w:p>
        </w:tc>
        <w:tc>
          <w:tcPr>
            <w:tcW w:w="378" w:type="dxa"/>
          </w:tcPr>
          <w:p w14:paraId="31375D82" w14:textId="77777777" w:rsidR="00E2141C" w:rsidRPr="00A84210" w:rsidRDefault="00E2141C" w:rsidP="00B24BB0">
            <w:pPr>
              <w:pStyle w:val="TAC"/>
              <w:rPr>
                <w:rFonts w:cs="Arial"/>
                <w:szCs w:val="18"/>
              </w:rPr>
            </w:pPr>
          </w:p>
        </w:tc>
        <w:tc>
          <w:tcPr>
            <w:tcW w:w="382" w:type="dxa"/>
          </w:tcPr>
          <w:p w14:paraId="340B2410" w14:textId="77777777" w:rsidR="00E2141C" w:rsidRPr="00A84210" w:rsidRDefault="00E2141C" w:rsidP="00B24BB0">
            <w:pPr>
              <w:pStyle w:val="TAC"/>
              <w:rPr>
                <w:rFonts w:cs="Arial"/>
                <w:szCs w:val="18"/>
              </w:rPr>
            </w:pPr>
          </w:p>
        </w:tc>
      </w:tr>
      <w:tr w:rsidR="00E2141C" w:rsidRPr="00CB3DD1" w14:paraId="5BADBF71" w14:textId="77777777" w:rsidTr="000C2611">
        <w:trPr>
          <w:jc w:val="center"/>
        </w:trPr>
        <w:tc>
          <w:tcPr>
            <w:tcW w:w="1487" w:type="dxa"/>
            <w:shd w:val="clear" w:color="auto" w:fill="auto"/>
            <w:vAlign w:val="center"/>
          </w:tcPr>
          <w:p w14:paraId="2171CC7A" w14:textId="77777777" w:rsidR="00E2141C" w:rsidRPr="00CB3DD1" w:rsidRDefault="00E2141C" w:rsidP="00E208DA">
            <w:pPr>
              <w:rPr>
                <w:rFonts w:ascii="Arial" w:hAnsi="Arial" w:cs="Arial"/>
                <w:sz w:val="18"/>
                <w:szCs w:val="18"/>
              </w:rPr>
            </w:pPr>
            <w:r w:rsidRPr="00CB3DD1">
              <w:rPr>
                <w:rFonts w:ascii="Arial" w:hAnsi="Arial" w:cs="Arial"/>
                <w:sz w:val="18"/>
                <w:szCs w:val="18"/>
              </w:rPr>
              <w:t>Service</w:t>
            </w:r>
            <w:r w:rsidR="000C2611" w:rsidRPr="00CB3DD1">
              <w:rPr>
                <w:rFonts w:ascii="Arial" w:hAnsi="Arial" w:cs="Arial"/>
                <w:sz w:val="18"/>
                <w:szCs w:val="18"/>
              </w:rPr>
              <w:t xml:space="preserve"> </w:t>
            </w:r>
            <w:r w:rsidRPr="00CB3DD1">
              <w:rPr>
                <w:rFonts w:ascii="Arial" w:hAnsi="Arial" w:cs="Arial"/>
                <w:sz w:val="18"/>
                <w:szCs w:val="18"/>
              </w:rPr>
              <w:t>Announcement</w:t>
            </w:r>
            <w:r w:rsidR="000C2611" w:rsidRPr="00CB3DD1">
              <w:rPr>
                <w:rFonts w:ascii="Arial" w:hAnsi="Arial" w:cs="Arial"/>
                <w:sz w:val="18"/>
                <w:szCs w:val="18"/>
              </w:rPr>
              <w:t xml:space="preserve"> </w:t>
            </w:r>
            <w:r w:rsidRPr="00CB3DD1">
              <w:rPr>
                <w:rFonts w:ascii="Arial" w:hAnsi="Arial" w:cs="Arial"/>
                <w:sz w:val="18"/>
                <w:szCs w:val="18"/>
              </w:rPr>
              <w:t>Mode</w:t>
            </w:r>
          </w:p>
        </w:tc>
        <w:tc>
          <w:tcPr>
            <w:tcW w:w="3669" w:type="dxa"/>
            <w:shd w:val="clear" w:color="auto" w:fill="auto"/>
          </w:tcPr>
          <w:p w14:paraId="25BE2A28" w14:textId="77777777" w:rsidR="00E2141C" w:rsidRPr="00CB3DD1" w:rsidRDefault="00E2141C" w:rsidP="00E208DA">
            <w:pPr>
              <w:rPr>
                <w:rFonts w:ascii="Arial" w:hAnsi="Arial" w:cs="Arial"/>
                <w:sz w:val="18"/>
                <w:szCs w:val="18"/>
              </w:rPr>
            </w:pPr>
            <w:r w:rsidRPr="00CB3DD1">
              <w:rPr>
                <w:rFonts w:ascii="Arial" w:hAnsi="Arial" w:cs="Arial"/>
                <w:sz w:val="18"/>
                <w:szCs w:val="18"/>
              </w:rPr>
              <w:t>Enumeration</w:t>
            </w:r>
            <w:r w:rsidR="000C2611" w:rsidRPr="00CB3DD1">
              <w:rPr>
                <w:rFonts w:ascii="Arial" w:hAnsi="Arial" w:cs="Arial"/>
                <w:sz w:val="18"/>
                <w:szCs w:val="18"/>
              </w:rPr>
              <w:t xml:space="preserve"> </w:t>
            </w:r>
            <w:r w:rsidRPr="00CB3DD1">
              <w:rPr>
                <w:rFonts w:ascii="Arial" w:hAnsi="Arial" w:cs="Arial"/>
                <w:sz w:val="18"/>
                <w:szCs w:val="18"/>
              </w:rPr>
              <w:t>of</w:t>
            </w:r>
            <w:r w:rsidR="000C2611" w:rsidRPr="00CB3DD1">
              <w:rPr>
                <w:rFonts w:ascii="Arial" w:hAnsi="Arial" w:cs="Arial"/>
                <w:sz w:val="18"/>
                <w:szCs w:val="18"/>
              </w:rPr>
              <w:t xml:space="preserve"> </w:t>
            </w:r>
            <w:r w:rsidRPr="00CB3DD1">
              <w:rPr>
                <w:rFonts w:ascii="Arial" w:hAnsi="Arial" w:cs="Arial"/>
                <w:sz w:val="18"/>
                <w:szCs w:val="18"/>
              </w:rPr>
              <w:t>Service</w:t>
            </w:r>
            <w:r w:rsidR="000C2611" w:rsidRPr="00CB3DD1">
              <w:rPr>
                <w:rFonts w:ascii="Arial" w:hAnsi="Arial" w:cs="Arial"/>
                <w:sz w:val="18"/>
                <w:szCs w:val="18"/>
              </w:rPr>
              <w:t xml:space="preserve"> </w:t>
            </w:r>
            <w:r w:rsidRPr="00CB3DD1">
              <w:rPr>
                <w:rFonts w:ascii="Arial" w:hAnsi="Arial" w:cs="Arial"/>
                <w:sz w:val="18"/>
                <w:szCs w:val="18"/>
              </w:rPr>
              <w:t>Announcement</w:t>
            </w:r>
            <w:r w:rsidR="000C2611" w:rsidRPr="00CB3DD1">
              <w:rPr>
                <w:rFonts w:ascii="Arial" w:hAnsi="Arial" w:cs="Arial"/>
                <w:sz w:val="18"/>
                <w:szCs w:val="18"/>
              </w:rPr>
              <w:t xml:space="preserve"> </w:t>
            </w:r>
            <w:r w:rsidRPr="00CB3DD1">
              <w:rPr>
                <w:rFonts w:ascii="Arial" w:hAnsi="Arial" w:cs="Arial"/>
                <w:sz w:val="18"/>
                <w:szCs w:val="18"/>
              </w:rPr>
              <w:t>Mode.</w:t>
            </w:r>
            <w:r w:rsidR="000C2611" w:rsidRPr="00CB3DD1">
              <w:rPr>
                <w:rFonts w:ascii="Arial" w:hAnsi="Arial" w:cs="Arial"/>
                <w:sz w:val="18"/>
                <w:szCs w:val="18"/>
              </w:rPr>
              <w:t xml:space="preserve"> </w:t>
            </w:r>
          </w:p>
          <w:p w14:paraId="0B63FF1A" w14:textId="77777777" w:rsidR="00E2141C" w:rsidRPr="00A84210" w:rsidRDefault="00E2141C" w:rsidP="00C32ACA">
            <w:pPr>
              <w:pStyle w:val="TAL"/>
              <w:rPr>
                <w:rFonts w:cs="Arial"/>
                <w:szCs w:val="18"/>
              </w:rPr>
            </w:pPr>
            <w:r w:rsidRPr="00A84210">
              <w:rPr>
                <w:rFonts w:cs="Arial"/>
                <w:szCs w:val="18"/>
              </w:rPr>
              <w:t>Additional</w:t>
            </w:r>
            <w:r w:rsidR="000C2611" w:rsidRPr="00A84210">
              <w:rPr>
                <w:rFonts w:cs="Arial"/>
                <w:szCs w:val="18"/>
              </w:rPr>
              <w:t xml:space="preserve"> </w:t>
            </w:r>
            <w:r w:rsidRPr="00A84210">
              <w:rPr>
                <w:rFonts w:cs="Arial"/>
                <w:szCs w:val="18"/>
              </w:rPr>
              <w:t>service</w:t>
            </w:r>
            <w:r w:rsidR="000C2611" w:rsidRPr="00A84210">
              <w:rPr>
                <w:rFonts w:cs="Arial"/>
                <w:szCs w:val="18"/>
              </w:rPr>
              <w:t xml:space="preserve"> </w:t>
            </w:r>
            <w:r w:rsidRPr="00A84210">
              <w:rPr>
                <w:rFonts w:cs="Arial"/>
                <w:szCs w:val="18"/>
              </w:rPr>
              <w:t>announcement</w:t>
            </w:r>
            <w:r w:rsidR="000C2611" w:rsidRPr="00A84210">
              <w:rPr>
                <w:rFonts w:cs="Arial"/>
                <w:szCs w:val="18"/>
              </w:rPr>
              <w:t xml:space="preserve"> </w:t>
            </w:r>
            <w:r w:rsidRPr="00A84210">
              <w:rPr>
                <w:rFonts w:cs="Arial"/>
                <w:szCs w:val="18"/>
              </w:rPr>
              <w:t>modes</w:t>
            </w:r>
            <w:r w:rsidR="000C2611" w:rsidRPr="00A84210">
              <w:rPr>
                <w:rFonts w:cs="Arial"/>
                <w:szCs w:val="18"/>
              </w:rPr>
              <w:t xml:space="preserve"> </w:t>
            </w:r>
            <w:r w:rsidRPr="00A84210">
              <w:rPr>
                <w:rFonts w:cs="Arial"/>
                <w:szCs w:val="18"/>
              </w:rPr>
              <w:t>may</w:t>
            </w:r>
            <w:r w:rsidR="000C2611" w:rsidRPr="00A84210">
              <w:rPr>
                <w:rFonts w:cs="Arial"/>
                <w:szCs w:val="18"/>
              </w:rPr>
              <w:t xml:space="preserve"> </w:t>
            </w:r>
            <w:r w:rsidRPr="00A84210">
              <w:rPr>
                <w:rFonts w:cs="Arial"/>
                <w:szCs w:val="18"/>
              </w:rPr>
              <w:t>be</w:t>
            </w:r>
            <w:r w:rsidR="000C2611" w:rsidRPr="00A84210">
              <w:rPr>
                <w:rFonts w:cs="Arial"/>
                <w:szCs w:val="18"/>
              </w:rPr>
              <w:t xml:space="preserve"> </w:t>
            </w:r>
            <w:r w:rsidRPr="00A84210">
              <w:rPr>
                <w:rFonts w:cs="Arial"/>
                <w:szCs w:val="18"/>
              </w:rPr>
              <w:t>added</w:t>
            </w:r>
            <w:r w:rsidR="000C2611" w:rsidRPr="00A84210">
              <w:rPr>
                <w:rFonts w:cs="Arial"/>
                <w:szCs w:val="18"/>
              </w:rPr>
              <w:t xml:space="preserve"> </w:t>
            </w:r>
            <w:r w:rsidRPr="00A84210">
              <w:rPr>
                <w:rFonts w:cs="Arial"/>
                <w:szCs w:val="18"/>
              </w:rPr>
              <w:t>in</w:t>
            </w:r>
            <w:r w:rsidR="000C2611" w:rsidRPr="00A84210">
              <w:rPr>
                <w:rFonts w:cs="Arial"/>
                <w:szCs w:val="18"/>
              </w:rPr>
              <w:t xml:space="preserve"> </w:t>
            </w:r>
            <w:r w:rsidRPr="00A84210">
              <w:rPr>
                <w:rFonts w:cs="Arial"/>
                <w:szCs w:val="18"/>
              </w:rPr>
              <w:t>future.</w:t>
            </w:r>
          </w:p>
          <w:p w14:paraId="163E2F43" w14:textId="77777777" w:rsidR="00C61C78" w:rsidRPr="00A84210" w:rsidRDefault="00C61C78" w:rsidP="00C32ACA">
            <w:pPr>
              <w:pStyle w:val="TAL"/>
              <w:rPr>
                <w:rFonts w:cs="Arial"/>
                <w:szCs w:val="18"/>
              </w:rPr>
            </w:pPr>
          </w:p>
          <w:p w14:paraId="6AA7D443" w14:textId="77777777" w:rsidR="00E2141C" w:rsidRPr="00A84210" w:rsidRDefault="00E2141C" w:rsidP="00E208DA">
            <w:pPr>
              <w:pStyle w:val="B1"/>
              <w:rPr>
                <w:rFonts w:ascii="Arial" w:hAnsi="Arial" w:cs="Arial"/>
                <w:sz w:val="18"/>
                <w:szCs w:val="18"/>
              </w:rPr>
            </w:pPr>
            <w:r w:rsidRPr="00A84210">
              <w:rPr>
                <w:rFonts w:ascii="Arial" w:hAnsi="Arial" w:cs="Arial"/>
                <w:sz w:val="18"/>
                <w:szCs w:val="18"/>
              </w:rPr>
              <w:t>-</w:t>
            </w:r>
            <w:r w:rsidR="000C2611" w:rsidRPr="00A84210">
              <w:rPr>
                <w:rFonts w:ascii="Arial" w:hAnsi="Arial" w:cs="Arial"/>
                <w:sz w:val="18"/>
                <w:szCs w:val="18"/>
              </w:rPr>
              <w:t xml:space="preserve"> </w:t>
            </w:r>
            <w:r w:rsidRPr="00A84210">
              <w:rPr>
                <w:rFonts w:ascii="Arial" w:hAnsi="Arial" w:cs="Arial"/>
                <w:b/>
                <w:sz w:val="18"/>
                <w:szCs w:val="18"/>
              </w:rPr>
              <w:t>SACH</w:t>
            </w:r>
            <w:r w:rsidRPr="00A84210">
              <w:rPr>
                <w:rFonts w:ascii="Arial" w:hAnsi="Arial" w:cs="Arial"/>
                <w:sz w:val="18"/>
                <w:szCs w:val="18"/>
              </w:rPr>
              <w:t>:</w:t>
            </w:r>
            <w:r w:rsidR="000C2611" w:rsidRPr="00A84210">
              <w:rPr>
                <w:rFonts w:ascii="Arial" w:hAnsi="Arial" w:cs="Arial"/>
                <w:sz w:val="18"/>
                <w:szCs w:val="18"/>
              </w:rPr>
              <w:t xml:space="preserve"> </w:t>
            </w:r>
            <w:r w:rsidRPr="00A84210">
              <w:rPr>
                <w:rFonts w:ascii="Arial" w:hAnsi="Arial" w:cs="Arial"/>
                <w:sz w:val="18"/>
                <w:szCs w:val="18"/>
              </w:rPr>
              <w:t>BM-SC</w:t>
            </w:r>
            <w:r w:rsidR="000C2611" w:rsidRPr="00A84210">
              <w:rPr>
                <w:rFonts w:ascii="Arial" w:hAnsi="Arial" w:cs="Arial"/>
                <w:sz w:val="18"/>
                <w:szCs w:val="18"/>
              </w:rPr>
              <w:t xml:space="preserve"> </w:t>
            </w:r>
            <w:r w:rsidRPr="00A84210">
              <w:rPr>
                <w:rFonts w:ascii="Arial" w:hAnsi="Arial" w:cs="Arial"/>
                <w:sz w:val="18"/>
                <w:szCs w:val="18"/>
              </w:rPr>
              <w:t>performs</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Service</w:t>
            </w:r>
            <w:r w:rsidR="000C2611" w:rsidRPr="00A84210">
              <w:rPr>
                <w:rFonts w:ascii="Arial" w:hAnsi="Arial" w:cs="Arial"/>
                <w:sz w:val="18"/>
                <w:szCs w:val="18"/>
              </w:rPr>
              <w:t xml:space="preserve"> </w:t>
            </w:r>
            <w:r w:rsidRPr="00A84210">
              <w:rPr>
                <w:rFonts w:ascii="Arial" w:hAnsi="Arial" w:cs="Arial"/>
                <w:sz w:val="18"/>
                <w:szCs w:val="18"/>
              </w:rPr>
              <w:t>Announcement</w:t>
            </w:r>
            <w:r w:rsidR="000C2611" w:rsidRPr="00A84210">
              <w:rPr>
                <w:rFonts w:ascii="Arial" w:hAnsi="Arial" w:cs="Arial"/>
                <w:sz w:val="18"/>
                <w:szCs w:val="18"/>
              </w:rPr>
              <w:t xml:space="preserve"> </w:t>
            </w:r>
            <w:r w:rsidRPr="00A84210">
              <w:rPr>
                <w:rFonts w:ascii="Arial" w:hAnsi="Arial" w:cs="Arial"/>
                <w:sz w:val="18"/>
                <w:szCs w:val="18"/>
              </w:rPr>
              <w:t>for</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current</w:t>
            </w:r>
            <w:r w:rsidR="000C2611" w:rsidRPr="00A84210">
              <w:rPr>
                <w:rFonts w:ascii="Arial" w:hAnsi="Arial" w:cs="Arial"/>
                <w:sz w:val="18"/>
                <w:szCs w:val="18"/>
              </w:rPr>
              <w:t xml:space="preserve"> </w:t>
            </w:r>
            <w:r w:rsidRPr="00A84210">
              <w:rPr>
                <w:rFonts w:ascii="Arial" w:hAnsi="Arial" w:cs="Arial"/>
                <w:sz w:val="18"/>
                <w:szCs w:val="18"/>
              </w:rPr>
              <w:t>service</w:t>
            </w:r>
            <w:r w:rsidR="000C2611" w:rsidRPr="00A84210">
              <w:rPr>
                <w:rFonts w:ascii="Arial" w:hAnsi="Arial" w:cs="Arial"/>
                <w:sz w:val="18"/>
                <w:szCs w:val="18"/>
              </w:rPr>
              <w:t xml:space="preserve"> </w:t>
            </w:r>
            <w:r w:rsidRPr="00A84210">
              <w:rPr>
                <w:rFonts w:ascii="Arial" w:hAnsi="Arial" w:cs="Arial"/>
                <w:sz w:val="18"/>
                <w:szCs w:val="18"/>
              </w:rPr>
              <w:t>using</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SACH</w:t>
            </w:r>
            <w:r w:rsidR="000C2611" w:rsidRPr="00A84210">
              <w:rPr>
                <w:rFonts w:ascii="Arial" w:hAnsi="Arial" w:cs="Arial"/>
                <w:sz w:val="18"/>
                <w:szCs w:val="18"/>
              </w:rPr>
              <w:t xml:space="preserve"> </w:t>
            </w:r>
            <w:r w:rsidRPr="00A84210">
              <w:rPr>
                <w:rFonts w:ascii="Arial" w:hAnsi="Arial" w:cs="Arial"/>
                <w:sz w:val="18"/>
                <w:szCs w:val="18"/>
              </w:rPr>
              <w:t>channel</w:t>
            </w:r>
            <w:r w:rsidR="000C2611" w:rsidRPr="00A84210">
              <w:rPr>
                <w:rFonts w:ascii="Arial" w:hAnsi="Arial" w:cs="Arial"/>
                <w:sz w:val="18"/>
                <w:szCs w:val="18"/>
              </w:rPr>
              <w:t xml:space="preserve"> </w:t>
            </w:r>
            <w:r w:rsidRPr="00A84210">
              <w:rPr>
                <w:rFonts w:ascii="Arial" w:hAnsi="Arial" w:cs="Arial"/>
                <w:sz w:val="18"/>
                <w:szCs w:val="18"/>
              </w:rPr>
              <w:t>(cf.</w:t>
            </w:r>
            <w:r w:rsidR="000C2611" w:rsidRPr="00A84210">
              <w:rPr>
                <w:rFonts w:ascii="Arial" w:hAnsi="Arial" w:cs="Arial"/>
                <w:sz w:val="18"/>
                <w:szCs w:val="18"/>
              </w:rPr>
              <w:t xml:space="preserve"> </w:t>
            </w:r>
            <w:r w:rsidR="00AF7339" w:rsidRPr="00A84210">
              <w:rPr>
                <w:rFonts w:ascii="Arial" w:hAnsi="Arial" w:cs="Arial"/>
                <w:sz w:val="18"/>
                <w:szCs w:val="18"/>
              </w:rPr>
              <w:t>Annex</w:t>
            </w:r>
            <w:r w:rsidR="000C2611" w:rsidRPr="00A84210">
              <w:rPr>
                <w:rFonts w:ascii="Arial" w:hAnsi="Arial" w:cs="Arial"/>
                <w:sz w:val="18"/>
                <w:szCs w:val="18"/>
              </w:rPr>
              <w:t xml:space="preserve"> </w:t>
            </w:r>
            <w:r w:rsidRPr="00A84210">
              <w:rPr>
                <w:rFonts w:ascii="Arial" w:hAnsi="Arial" w:cs="Arial"/>
                <w:sz w:val="18"/>
                <w:szCs w:val="18"/>
              </w:rPr>
              <w:t>L.2,</w:t>
            </w:r>
            <w:r w:rsidR="000C2611" w:rsidRPr="00A84210">
              <w:rPr>
                <w:rFonts w:ascii="Arial" w:hAnsi="Arial" w:cs="Arial"/>
                <w:sz w:val="18"/>
                <w:szCs w:val="18"/>
              </w:rPr>
              <w:t xml:space="preserve"> </w:t>
            </w:r>
            <w:r w:rsidRPr="00A84210">
              <w:rPr>
                <w:rFonts w:ascii="Arial" w:hAnsi="Arial" w:cs="Arial"/>
                <w:sz w:val="18"/>
                <w:szCs w:val="18"/>
              </w:rPr>
              <w:t>L3</w:t>
            </w:r>
            <w:r w:rsidR="000C2611" w:rsidRPr="00A84210">
              <w:rPr>
                <w:rFonts w:ascii="Arial" w:hAnsi="Arial" w:cs="Arial"/>
                <w:sz w:val="18"/>
                <w:szCs w:val="18"/>
              </w:rPr>
              <w:t xml:space="preserve"> </w:t>
            </w:r>
            <w:r w:rsidRPr="00A84210">
              <w:rPr>
                <w:rFonts w:ascii="Arial" w:hAnsi="Arial" w:cs="Arial"/>
                <w:sz w:val="18"/>
                <w:szCs w:val="18"/>
              </w:rPr>
              <w:t>of</w:t>
            </w:r>
            <w:r w:rsidR="000C2611" w:rsidRPr="00A84210">
              <w:rPr>
                <w:rFonts w:ascii="Arial" w:hAnsi="Arial" w:cs="Arial"/>
                <w:sz w:val="18"/>
                <w:szCs w:val="18"/>
              </w:rPr>
              <w:t xml:space="preserve"> </w:t>
            </w:r>
            <w:r w:rsidRPr="00A84210">
              <w:rPr>
                <w:rFonts w:ascii="Arial" w:hAnsi="Arial" w:cs="Arial"/>
                <w:sz w:val="18"/>
                <w:szCs w:val="18"/>
              </w:rPr>
              <w:t>TS</w:t>
            </w:r>
            <w:r w:rsidR="000C2611" w:rsidRPr="00A84210">
              <w:rPr>
                <w:rFonts w:ascii="Arial" w:hAnsi="Arial" w:cs="Arial"/>
                <w:sz w:val="18"/>
                <w:szCs w:val="18"/>
              </w:rPr>
              <w:t xml:space="preserve"> </w:t>
            </w:r>
            <w:r w:rsidRPr="00A84210">
              <w:rPr>
                <w:rFonts w:ascii="Arial" w:hAnsi="Arial" w:cs="Arial"/>
                <w:sz w:val="18"/>
                <w:szCs w:val="18"/>
              </w:rPr>
              <w:t>26.346</w:t>
            </w:r>
            <w:r w:rsidR="000C2611" w:rsidRPr="00A84210">
              <w:rPr>
                <w:rFonts w:ascii="Arial" w:hAnsi="Arial" w:cs="Arial"/>
                <w:sz w:val="18"/>
                <w:szCs w:val="18"/>
              </w:rPr>
              <w:t xml:space="preserve"> </w:t>
            </w:r>
            <w:r w:rsidRPr="00A84210">
              <w:rPr>
                <w:rFonts w:ascii="Arial" w:hAnsi="Arial" w:cs="Arial"/>
                <w:sz w:val="18"/>
                <w:szCs w:val="18"/>
              </w:rPr>
              <w:t>[2]).</w:t>
            </w:r>
          </w:p>
          <w:p w14:paraId="4386EDA6" w14:textId="77777777" w:rsidR="00C61C78" w:rsidRPr="00A84210" w:rsidRDefault="00C61C78" w:rsidP="00C32ACA">
            <w:pPr>
              <w:pStyle w:val="TAL"/>
              <w:rPr>
                <w:rFonts w:cs="Arial"/>
                <w:szCs w:val="18"/>
              </w:rPr>
            </w:pPr>
          </w:p>
          <w:p w14:paraId="2A57D4F2" w14:textId="77777777" w:rsidR="00E2141C" w:rsidRPr="00A84210" w:rsidRDefault="00E2141C" w:rsidP="00E208DA">
            <w:pPr>
              <w:pStyle w:val="B1"/>
              <w:rPr>
                <w:rFonts w:ascii="Arial" w:hAnsi="Arial" w:cs="Arial"/>
                <w:sz w:val="18"/>
                <w:szCs w:val="18"/>
              </w:rPr>
            </w:pPr>
            <w:r w:rsidRPr="00A84210">
              <w:rPr>
                <w:rFonts w:ascii="Arial" w:hAnsi="Arial" w:cs="Arial"/>
                <w:b/>
                <w:sz w:val="18"/>
                <w:szCs w:val="18"/>
              </w:rPr>
              <w:t>-</w:t>
            </w:r>
            <w:r w:rsidR="000C2611" w:rsidRPr="00A84210">
              <w:rPr>
                <w:rFonts w:ascii="Arial" w:hAnsi="Arial" w:cs="Arial"/>
                <w:b/>
                <w:sz w:val="18"/>
                <w:szCs w:val="18"/>
              </w:rPr>
              <w:t xml:space="preserve"> </w:t>
            </w:r>
            <w:r w:rsidRPr="00A84210">
              <w:rPr>
                <w:rFonts w:ascii="Arial" w:hAnsi="Arial" w:cs="Arial"/>
                <w:b/>
                <w:sz w:val="18"/>
                <w:szCs w:val="18"/>
              </w:rPr>
              <w:t>Content</w:t>
            </w:r>
            <w:r w:rsidR="000C2611" w:rsidRPr="00A84210">
              <w:rPr>
                <w:rFonts w:ascii="Arial" w:hAnsi="Arial" w:cs="Arial"/>
                <w:b/>
                <w:sz w:val="18"/>
                <w:szCs w:val="18"/>
              </w:rPr>
              <w:t xml:space="preserve"> </w:t>
            </w:r>
            <w:r w:rsidRPr="00A84210">
              <w:rPr>
                <w:rFonts w:ascii="Arial" w:hAnsi="Arial" w:cs="Arial"/>
                <w:b/>
                <w:sz w:val="18"/>
                <w:szCs w:val="18"/>
              </w:rPr>
              <w:t>Provider</w:t>
            </w:r>
            <w:r w:rsidRPr="00A84210">
              <w:rPr>
                <w:rFonts w:ascii="Arial" w:hAnsi="Arial" w:cs="Arial"/>
                <w:sz w:val="18"/>
                <w:szCs w:val="18"/>
              </w:rPr>
              <w:t>:</w:t>
            </w:r>
            <w:r w:rsidR="000C2611" w:rsidRPr="00A84210">
              <w:rPr>
                <w:rFonts w:ascii="Arial" w:hAnsi="Arial" w:cs="Arial"/>
                <w:sz w:val="18"/>
                <w:szCs w:val="18"/>
              </w:rPr>
              <w:t xml:space="preserve"> </w:t>
            </w:r>
            <w:r w:rsidR="00CA18ED" w:rsidRPr="00A84210">
              <w:rPr>
                <w:rFonts w:ascii="Arial" w:hAnsi="Arial" w:cs="Arial"/>
                <w:sz w:val="18"/>
                <w:szCs w:val="18"/>
              </w:rPr>
              <w:t>Content</w:t>
            </w:r>
            <w:r w:rsidR="000C2611" w:rsidRPr="00A84210">
              <w:rPr>
                <w:rFonts w:ascii="Arial" w:hAnsi="Arial" w:cs="Arial"/>
                <w:sz w:val="18"/>
                <w:szCs w:val="18"/>
              </w:rPr>
              <w:t xml:space="preserve"> </w:t>
            </w:r>
            <w:r w:rsidR="00CA18ED" w:rsidRPr="00A84210">
              <w:rPr>
                <w:rFonts w:ascii="Arial" w:hAnsi="Arial" w:cs="Arial"/>
                <w:sz w:val="18"/>
                <w:szCs w:val="18"/>
              </w:rPr>
              <w:t>Provider</w:t>
            </w:r>
            <w:r w:rsidR="000C2611" w:rsidRPr="00A84210">
              <w:rPr>
                <w:rFonts w:ascii="Arial" w:hAnsi="Arial" w:cs="Arial"/>
                <w:sz w:val="18"/>
                <w:szCs w:val="18"/>
              </w:rPr>
              <w:t xml:space="preserve"> </w:t>
            </w:r>
            <w:r w:rsidR="00CA18ED" w:rsidRPr="00A84210">
              <w:rPr>
                <w:rFonts w:ascii="Arial" w:hAnsi="Arial" w:cs="Arial"/>
                <w:sz w:val="18"/>
                <w:szCs w:val="18"/>
              </w:rPr>
              <w:t>performs</w:t>
            </w:r>
            <w:r w:rsidR="000C2611" w:rsidRPr="00A84210">
              <w:rPr>
                <w:rFonts w:ascii="Arial" w:hAnsi="Arial" w:cs="Arial"/>
                <w:sz w:val="18"/>
                <w:szCs w:val="18"/>
              </w:rPr>
              <w:t xml:space="preserve"> </w:t>
            </w:r>
            <w:r w:rsidR="00CA18ED" w:rsidRPr="00A84210">
              <w:rPr>
                <w:rFonts w:ascii="Arial" w:hAnsi="Arial" w:cs="Arial"/>
                <w:sz w:val="18"/>
                <w:szCs w:val="18"/>
              </w:rPr>
              <w:t>the</w:t>
            </w:r>
            <w:r w:rsidR="000C2611" w:rsidRPr="00A84210">
              <w:rPr>
                <w:rFonts w:ascii="Arial" w:hAnsi="Arial" w:cs="Arial"/>
                <w:sz w:val="18"/>
                <w:szCs w:val="18"/>
              </w:rPr>
              <w:t xml:space="preserve"> </w:t>
            </w:r>
            <w:r w:rsidR="00CA18ED" w:rsidRPr="00A84210">
              <w:rPr>
                <w:rFonts w:ascii="Arial" w:hAnsi="Arial" w:cs="Arial"/>
                <w:sz w:val="18"/>
                <w:szCs w:val="18"/>
              </w:rPr>
              <w:t>Service</w:t>
            </w:r>
            <w:r w:rsidR="000C2611" w:rsidRPr="00A84210">
              <w:rPr>
                <w:rFonts w:ascii="Arial" w:hAnsi="Arial" w:cs="Arial"/>
                <w:sz w:val="18"/>
                <w:szCs w:val="18"/>
              </w:rPr>
              <w:t xml:space="preserve"> </w:t>
            </w:r>
            <w:r w:rsidR="00CA18ED" w:rsidRPr="00A84210">
              <w:rPr>
                <w:rFonts w:ascii="Arial" w:hAnsi="Arial" w:cs="Arial"/>
                <w:sz w:val="18"/>
                <w:szCs w:val="18"/>
              </w:rPr>
              <w:t>Announcement</w:t>
            </w:r>
            <w:r w:rsidR="000C2611" w:rsidRPr="00A84210">
              <w:rPr>
                <w:rFonts w:ascii="Arial" w:hAnsi="Arial" w:cs="Arial"/>
                <w:sz w:val="18"/>
                <w:szCs w:val="18"/>
              </w:rPr>
              <w:t xml:space="preserve"> </w:t>
            </w:r>
            <w:r w:rsidR="00CA18ED" w:rsidRPr="00A84210">
              <w:rPr>
                <w:rFonts w:ascii="Arial" w:hAnsi="Arial" w:cs="Arial"/>
                <w:sz w:val="18"/>
                <w:szCs w:val="18"/>
              </w:rPr>
              <w:t>to</w:t>
            </w:r>
            <w:r w:rsidR="000C2611" w:rsidRPr="00A84210">
              <w:rPr>
                <w:rFonts w:ascii="Arial" w:hAnsi="Arial" w:cs="Arial"/>
                <w:sz w:val="18"/>
                <w:szCs w:val="18"/>
              </w:rPr>
              <w:t xml:space="preserve"> </w:t>
            </w:r>
            <w:r w:rsidR="00CA18ED" w:rsidRPr="00A84210">
              <w:rPr>
                <w:rFonts w:ascii="Arial" w:hAnsi="Arial" w:cs="Arial"/>
                <w:sz w:val="18"/>
                <w:szCs w:val="18"/>
              </w:rPr>
              <w:t>an</w:t>
            </w:r>
            <w:r w:rsidR="000C2611" w:rsidRPr="00A84210">
              <w:rPr>
                <w:rFonts w:ascii="Arial" w:hAnsi="Arial" w:cs="Arial"/>
                <w:sz w:val="18"/>
                <w:szCs w:val="18"/>
              </w:rPr>
              <w:t xml:space="preserve"> </w:t>
            </w:r>
            <w:r w:rsidR="00CA18ED" w:rsidRPr="00A84210">
              <w:rPr>
                <w:rFonts w:ascii="Arial" w:hAnsi="Arial" w:cs="Arial"/>
                <w:sz w:val="18"/>
                <w:szCs w:val="18"/>
              </w:rPr>
              <w:t>(not</w:t>
            </w:r>
            <w:r w:rsidR="000C2611" w:rsidRPr="00A84210">
              <w:rPr>
                <w:rFonts w:ascii="Arial" w:hAnsi="Arial" w:cs="Arial"/>
                <w:sz w:val="18"/>
                <w:szCs w:val="18"/>
              </w:rPr>
              <w:t xml:space="preserve"> </w:t>
            </w:r>
            <w:r w:rsidR="00CA18ED" w:rsidRPr="00A84210">
              <w:rPr>
                <w:rFonts w:ascii="Arial" w:hAnsi="Arial" w:cs="Arial"/>
                <w:sz w:val="18"/>
                <w:szCs w:val="18"/>
              </w:rPr>
              <w:t>necessarily</w:t>
            </w:r>
            <w:r w:rsidR="000C2611" w:rsidRPr="00A84210">
              <w:rPr>
                <w:rFonts w:ascii="Arial" w:hAnsi="Arial" w:cs="Arial"/>
                <w:sz w:val="18"/>
                <w:szCs w:val="18"/>
              </w:rPr>
              <w:t xml:space="preserve"> </w:t>
            </w:r>
            <w:r w:rsidR="00CA18ED" w:rsidRPr="00A84210">
              <w:rPr>
                <w:rFonts w:ascii="Arial" w:hAnsi="Arial" w:cs="Arial"/>
                <w:sz w:val="18"/>
                <w:szCs w:val="18"/>
              </w:rPr>
              <w:t>3GPP-defined)</w:t>
            </w:r>
            <w:r w:rsidR="000C2611" w:rsidRPr="00A84210">
              <w:rPr>
                <w:rFonts w:ascii="Arial" w:hAnsi="Arial" w:cs="Arial"/>
                <w:sz w:val="18"/>
                <w:szCs w:val="18"/>
              </w:rPr>
              <w:t xml:space="preserve"> </w:t>
            </w:r>
            <w:r w:rsidR="00CA18ED" w:rsidRPr="00A84210">
              <w:rPr>
                <w:rFonts w:ascii="Arial" w:hAnsi="Arial" w:cs="Arial"/>
                <w:sz w:val="18"/>
                <w:szCs w:val="18"/>
              </w:rPr>
              <w:t>MBMS</w:t>
            </w:r>
            <w:r w:rsidR="000C2611" w:rsidRPr="00A84210">
              <w:rPr>
                <w:rFonts w:ascii="Arial" w:hAnsi="Arial" w:cs="Arial"/>
                <w:sz w:val="18"/>
                <w:szCs w:val="18"/>
              </w:rPr>
              <w:t xml:space="preserve"> </w:t>
            </w:r>
            <w:r w:rsidR="00CA18ED" w:rsidRPr="00A84210">
              <w:rPr>
                <w:rFonts w:ascii="Arial" w:hAnsi="Arial" w:cs="Arial"/>
                <w:sz w:val="18"/>
                <w:szCs w:val="18"/>
              </w:rPr>
              <w:t>User</w:t>
            </w:r>
            <w:r w:rsidR="000C2611" w:rsidRPr="00A84210">
              <w:rPr>
                <w:rFonts w:ascii="Arial" w:hAnsi="Arial" w:cs="Arial"/>
                <w:sz w:val="18"/>
                <w:szCs w:val="18"/>
              </w:rPr>
              <w:t xml:space="preserve"> </w:t>
            </w:r>
            <w:r w:rsidR="00CA18ED" w:rsidRPr="00A84210">
              <w:rPr>
                <w:rFonts w:ascii="Arial" w:hAnsi="Arial" w:cs="Arial"/>
                <w:sz w:val="18"/>
                <w:szCs w:val="18"/>
              </w:rPr>
              <w:t>Agent</w:t>
            </w:r>
            <w:r w:rsidR="000C2611" w:rsidRPr="00A84210">
              <w:rPr>
                <w:rFonts w:ascii="Arial" w:hAnsi="Arial" w:cs="Arial"/>
                <w:sz w:val="18"/>
                <w:szCs w:val="18"/>
              </w:rPr>
              <w:t xml:space="preserve"> </w:t>
            </w:r>
            <w:r w:rsidR="00CA18ED" w:rsidRPr="00A84210">
              <w:rPr>
                <w:rFonts w:ascii="Arial" w:hAnsi="Arial" w:cs="Arial"/>
                <w:sz w:val="18"/>
                <w:szCs w:val="18"/>
              </w:rPr>
              <w:t>function</w:t>
            </w:r>
            <w:r w:rsidR="000C2611" w:rsidRPr="00A84210">
              <w:rPr>
                <w:rFonts w:ascii="Arial" w:hAnsi="Arial" w:cs="Arial"/>
                <w:sz w:val="18"/>
                <w:szCs w:val="18"/>
              </w:rPr>
              <w:t xml:space="preserve"> </w:t>
            </w:r>
            <w:r w:rsidR="00CA18ED" w:rsidRPr="00A84210">
              <w:rPr>
                <w:rFonts w:ascii="Arial" w:hAnsi="Arial" w:cs="Arial"/>
                <w:sz w:val="18"/>
                <w:szCs w:val="18"/>
              </w:rPr>
              <w:t>in</w:t>
            </w:r>
            <w:r w:rsidR="000C2611" w:rsidRPr="00A84210">
              <w:rPr>
                <w:rFonts w:ascii="Arial" w:hAnsi="Arial" w:cs="Arial"/>
                <w:sz w:val="18"/>
                <w:szCs w:val="18"/>
              </w:rPr>
              <w:t xml:space="preserve"> </w:t>
            </w:r>
            <w:r w:rsidR="00CA18ED" w:rsidRPr="00A84210">
              <w:rPr>
                <w:rFonts w:ascii="Arial" w:hAnsi="Arial" w:cs="Arial"/>
                <w:sz w:val="18"/>
                <w:szCs w:val="18"/>
              </w:rPr>
              <w:t>the</w:t>
            </w:r>
            <w:r w:rsidR="000C2611" w:rsidRPr="00A84210">
              <w:rPr>
                <w:rFonts w:ascii="Arial" w:hAnsi="Arial" w:cs="Arial"/>
                <w:sz w:val="18"/>
                <w:szCs w:val="18"/>
              </w:rPr>
              <w:t xml:space="preserve"> </w:t>
            </w:r>
            <w:r w:rsidR="00CA18ED" w:rsidRPr="00A84210">
              <w:rPr>
                <w:rFonts w:ascii="Arial" w:hAnsi="Arial" w:cs="Arial"/>
                <w:sz w:val="18"/>
                <w:szCs w:val="18"/>
              </w:rPr>
              <w:t>UE.</w:t>
            </w:r>
            <w:r w:rsidR="000C2611" w:rsidRPr="00A84210">
              <w:rPr>
                <w:rFonts w:ascii="Arial" w:hAnsi="Arial" w:cs="Arial"/>
                <w:sz w:val="18"/>
                <w:szCs w:val="18"/>
              </w:rPr>
              <w:t xml:space="preserve"> </w:t>
            </w:r>
            <w:r w:rsidR="00CA18ED" w:rsidRPr="00A84210">
              <w:rPr>
                <w:rFonts w:ascii="Arial" w:hAnsi="Arial" w:cs="Arial"/>
                <w:sz w:val="18"/>
                <w:szCs w:val="18"/>
              </w:rPr>
              <w:t>The</w:t>
            </w:r>
            <w:r w:rsidR="000C2611" w:rsidRPr="00A84210">
              <w:rPr>
                <w:rFonts w:ascii="Arial" w:hAnsi="Arial" w:cs="Arial"/>
                <w:sz w:val="18"/>
                <w:szCs w:val="18"/>
              </w:rPr>
              <w:t xml:space="preserve"> </w:t>
            </w:r>
            <w:r w:rsidR="00CA18ED" w:rsidRPr="00A84210">
              <w:rPr>
                <w:rFonts w:ascii="Arial" w:hAnsi="Arial" w:cs="Arial"/>
                <w:sz w:val="18"/>
                <w:szCs w:val="18"/>
              </w:rPr>
              <w:t>MBMS</w:t>
            </w:r>
            <w:r w:rsidR="000C2611" w:rsidRPr="00A84210">
              <w:rPr>
                <w:rFonts w:ascii="Arial" w:hAnsi="Arial" w:cs="Arial"/>
                <w:sz w:val="18"/>
                <w:szCs w:val="18"/>
              </w:rPr>
              <w:t xml:space="preserve"> </w:t>
            </w:r>
            <w:r w:rsidR="00CA18ED" w:rsidRPr="00A84210">
              <w:rPr>
                <w:rFonts w:ascii="Arial" w:hAnsi="Arial" w:cs="Arial"/>
                <w:sz w:val="18"/>
                <w:szCs w:val="18"/>
              </w:rPr>
              <w:t>User</w:t>
            </w:r>
            <w:r w:rsidR="000C2611" w:rsidRPr="00A84210">
              <w:rPr>
                <w:rFonts w:ascii="Arial" w:hAnsi="Arial" w:cs="Arial"/>
                <w:sz w:val="18"/>
                <w:szCs w:val="18"/>
              </w:rPr>
              <w:t xml:space="preserve"> </w:t>
            </w:r>
            <w:r w:rsidR="00CA18ED" w:rsidRPr="00A84210">
              <w:rPr>
                <w:rFonts w:ascii="Arial" w:hAnsi="Arial" w:cs="Arial"/>
                <w:sz w:val="18"/>
                <w:szCs w:val="18"/>
              </w:rPr>
              <w:t>Agent</w:t>
            </w:r>
            <w:r w:rsidR="000C2611" w:rsidRPr="00A84210">
              <w:rPr>
                <w:rFonts w:ascii="Arial" w:hAnsi="Arial" w:cs="Arial"/>
                <w:sz w:val="18"/>
                <w:szCs w:val="18"/>
              </w:rPr>
              <w:t xml:space="preserve"> </w:t>
            </w:r>
            <w:r w:rsidR="00CA18ED" w:rsidRPr="00A84210">
              <w:rPr>
                <w:rFonts w:ascii="Arial" w:hAnsi="Arial" w:cs="Arial"/>
                <w:sz w:val="18"/>
                <w:szCs w:val="18"/>
              </w:rPr>
              <w:t>performs</w:t>
            </w:r>
            <w:r w:rsidR="000C2611" w:rsidRPr="00A84210">
              <w:rPr>
                <w:rFonts w:ascii="Arial" w:hAnsi="Arial" w:cs="Arial"/>
                <w:sz w:val="18"/>
                <w:szCs w:val="18"/>
              </w:rPr>
              <w:t xml:space="preserve"> </w:t>
            </w:r>
            <w:r w:rsidR="00CA18ED" w:rsidRPr="00A84210">
              <w:rPr>
                <w:rFonts w:ascii="Arial" w:hAnsi="Arial" w:cs="Arial"/>
                <w:sz w:val="18"/>
                <w:szCs w:val="18"/>
              </w:rPr>
              <w:t>a</w:t>
            </w:r>
            <w:r w:rsidR="000C2611" w:rsidRPr="00A84210">
              <w:rPr>
                <w:rFonts w:ascii="Arial" w:hAnsi="Arial" w:cs="Arial"/>
                <w:sz w:val="18"/>
                <w:szCs w:val="18"/>
              </w:rPr>
              <w:t xml:space="preserve"> </w:t>
            </w:r>
            <w:r w:rsidR="00CA18ED" w:rsidRPr="00A84210">
              <w:rPr>
                <w:rFonts w:ascii="Arial" w:hAnsi="Arial" w:cs="Arial"/>
                <w:sz w:val="18"/>
                <w:szCs w:val="18"/>
              </w:rPr>
              <w:t>similar</w:t>
            </w:r>
            <w:r w:rsidR="000C2611" w:rsidRPr="00A84210">
              <w:rPr>
                <w:rFonts w:ascii="Arial" w:hAnsi="Arial" w:cs="Arial"/>
                <w:sz w:val="18"/>
                <w:szCs w:val="18"/>
              </w:rPr>
              <w:t xml:space="preserve"> </w:t>
            </w:r>
            <w:r w:rsidR="00CA18ED" w:rsidRPr="00A84210">
              <w:rPr>
                <w:rFonts w:ascii="Arial" w:hAnsi="Arial" w:cs="Arial"/>
                <w:sz w:val="18"/>
                <w:szCs w:val="18"/>
              </w:rPr>
              <w:t>role</w:t>
            </w:r>
            <w:r w:rsidR="000C2611" w:rsidRPr="00A84210">
              <w:rPr>
                <w:rFonts w:ascii="Arial" w:hAnsi="Arial" w:cs="Arial"/>
                <w:sz w:val="18"/>
                <w:szCs w:val="18"/>
              </w:rPr>
              <w:t xml:space="preserve"> </w:t>
            </w:r>
            <w:r w:rsidR="00CA18ED" w:rsidRPr="00A84210">
              <w:rPr>
                <w:rFonts w:ascii="Arial" w:hAnsi="Arial" w:cs="Arial"/>
                <w:sz w:val="18"/>
                <w:szCs w:val="18"/>
              </w:rPr>
              <w:t>to</w:t>
            </w:r>
            <w:r w:rsidR="000C2611" w:rsidRPr="00A84210">
              <w:rPr>
                <w:rFonts w:ascii="Arial" w:hAnsi="Arial" w:cs="Arial"/>
                <w:sz w:val="18"/>
                <w:szCs w:val="18"/>
              </w:rPr>
              <w:t xml:space="preserve"> </w:t>
            </w:r>
            <w:r w:rsidR="00CA18ED" w:rsidRPr="00A84210">
              <w:rPr>
                <w:rFonts w:ascii="Arial" w:hAnsi="Arial" w:cs="Arial"/>
                <w:sz w:val="18"/>
                <w:szCs w:val="18"/>
              </w:rPr>
              <w:t>but</w:t>
            </w:r>
            <w:r w:rsidR="000C2611" w:rsidRPr="00A84210">
              <w:rPr>
                <w:rFonts w:ascii="Arial" w:hAnsi="Arial" w:cs="Arial"/>
                <w:sz w:val="18"/>
                <w:szCs w:val="18"/>
              </w:rPr>
              <w:t xml:space="preserve"> </w:t>
            </w:r>
            <w:r w:rsidR="00CA18ED" w:rsidRPr="00A84210">
              <w:rPr>
                <w:rFonts w:ascii="Arial" w:hAnsi="Arial" w:cs="Arial"/>
                <w:sz w:val="18"/>
                <w:szCs w:val="18"/>
              </w:rPr>
              <w:t>is</w:t>
            </w:r>
            <w:r w:rsidR="000C2611" w:rsidRPr="00A84210">
              <w:rPr>
                <w:rFonts w:ascii="Arial" w:hAnsi="Arial" w:cs="Arial"/>
                <w:sz w:val="18"/>
                <w:szCs w:val="18"/>
              </w:rPr>
              <w:t xml:space="preserve"> </w:t>
            </w:r>
            <w:r w:rsidR="00CA18ED" w:rsidRPr="00A84210">
              <w:rPr>
                <w:rFonts w:ascii="Arial" w:hAnsi="Arial" w:cs="Arial"/>
                <w:sz w:val="18"/>
                <w:szCs w:val="18"/>
              </w:rPr>
              <w:t>a</w:t>
            </w:r>
            <w:r w:rsidR="000C2611" w:rsidRPr="00A84210">
              <w:rPr>
                <w:rFonts w:ascii="Arial" w:hAnsi="Arial" w:cs="Arial"/>
                <w:sz w:val="18"/>
                <w:szCs w:val="18"/>
              </w:rPr>
              <w:t xml:space="preserve"> </w:t>
            </w:r>
            <w:r w:rsidR="00CA18ED" w:rsidRPr="00A84210">
              <w:rPr>
                <w:rFonts w:ascii="Arial" w:eastAsia="MS Mincho" w:hAnsi="Arial" w:cs="Arial"/>
                <w:sz w:val="18"/>
                <w:szCs w:val="18"/>
              </w:rPr>
              <w:t>separate</w:t>
            </w:r>
            <w:r w:rsidR="000C2611" w:rsidRPr="00A84210">
              <w:rPr>
                <w:rFonts w:ascii="Arial" w:hAnsi="Arial" w:cs="Arial"/>
                <w:sz w:val="18"/>
                <w:szCs w:val="18"/>
              </w:rPr>
              <w:t xml:space="preserve"> </w:t>
            </w:r>
            <w:r w:rsidR="00CA18ED" w:rsidRPr="00A84210">
              <w:rPr>
                <w:rFonts w:ascii="Arial" w:hAnsi="Arial" w:cs="Arial"/>
                <w:sz w:val="18"/>
                <w:szCs w:val="18"/>
              </w:rPr>
              <w:t>entity</w:t>
            </w:r>
            <w:r w:rsidR="000C2611" w:rsidRPr="00A84210">
              <w:rPr>
                <w:rFonts w:ascii="Arial" w:hAnsi="Arial" w:cs="Arial"/>
                <w:sz w:val="18"/>
                <w:szCs w:val="18"/>
              </w:rPr>
              <w:t xml:space="preserve"> </w:t>
            </w:r>
            <w:r w:rsidR="00CA18ED" w:rsidRPr="00A84210">
              <w:rPr>
                <w:rFonts w:ascii="Arial" w:hAnsi="Arial" w:cs="Arial"/>
                <w:sz w:val="18"/>
                <w:szCs w:val="18"/>
              </w:rPr>
              <w:t>from</w:t>
            </w:r>
            <w:r w:rsidR="000C2611" w:rsidRPr="00A84210">
              <w:rPr>
                <w:rFonts w:ascii="Arial" w:hAnsi="Arial" w:cs="Arial"/>
                <w:sz w:val="18"/>
                <w:szCs w:val="18"/>
              </w:rPr>
              <w:t xml:space="preserve"> </w:t>
            </w:r>
            <w:r w:rsidR="00CA18ED" w:rsidRPr="00A84210">
              <w:rPr>
                <w:rFonts w:ascii="Arial" w:hAnsi="Arial" w:cs="Arial"/>
                <w:sz w:val="18"/>
                <w:szCs w:val="18"/>
              </w:rPr>
              <w:t>the</w:t>
            </w:r>
            <w:r w:rsidR="000C2611" w:rsidRPr="00A84210">
              <w:rPr>
                <w:rFonts w:ascii="Arial" w:hAnsi="Arial" w:cs="Arial"/>
                <w:sz w:val="18"/>
                <w:szCs w:val="18"/>
              </w:rPr>
              <w:t xml:space="preserve"> </w:t>
            </w:r>
            <w:r w:rsidR="00CA18ED" w:rsidRPr="00A84210">
              <w:rPr>
                <w:rFonts w:ascii="Arial" w:hAnsi="Arial" w:cs="Arial"/>
                <w:sz w:val="18"/>
                <w:szCs w:val="18"/>
              </w:rPr>
              <w:t>MBMS</w:t>
            </w:r>
            <w:r w:rsidR="000C2611" w:rsidRPr="00A84210">
              <w:rPr>
                <w:rFonts w:ascii="Arial" w:hAnsi="Arial" w:cs="Arial"/>
                <w:sz w:val="18"/>
                <w:szCs w:val="18"/>
              </w:rPr>
              <w:t xml:space="preserve"> </w:t>
            </w:r>
            <w:r w:rsidR="00CA18ED" w:rsidRPr="00A84210">
              <w:rPr>
                <w:rFonts w:ascii="Arial" w:hAnsi="Arial" w:cs="Arial"/>
                <w:sz w:val="18"/>
                <w:szCs w:val="18"/>
              </w:rPr>
              <w:t>client,</w:t>
            </w:r>
            <w:r w:rsidR="000C2611" w:rsidRPr="00A84210">
              <w:rPr>
                <w:rFonts w:ascii="Arial" w:hAnsi="Arial" w:cs="Arial"/>
                <w:sz w:val="18"/>
                <w:szCs w:val="18"/>
              </w:rPr>
              <w:t xml:space="preserve"> </w:t>
            </w:r>
            <w:r w:rsidR="00CA18ED" w:rsidRPr="00A84210">
              <w:rPr>
                <w:rFonts w:ascii="Arial" w:hAnsi="Arial" w:cs="Arial"/>
                <w:sz w:val="18"/>
                <w:szCs w:val="18"/>
              </w:rPr>
              <w:t>the</w:t>
            </w:r>
            <w:r w:rsidR="000C2611" w:rsidRPr="00A84210">
              <w:rPr>
                <w:rFonts w:ascii="Arial" w:hAnsi="Arial" w:cs="Arial"/>
                <w:sz w:val="18"/>
                <w:szCs w:val="18"/>
              </w:rPr>
              <w:t xml:space="preserve"> </w:t>
            </w:r>
            <w:r w:rsidR="00CA18ED" w:rsidRPr="00A84210">
              <w:rPr>
                <w:rFonts w:ascii="Arial" w:hAnsi="Arial" w:cs="Arial"/>
                <w:sz w:val="18"/>
                <w:szCs w:val="18"/>
              </w:rPr>
              <w:t>latter</w:t>
            </w:r>
            <w:r w:rsidR="000C2611" w:rsidRPr="00A84210">
              <w:rPr>
                <w:rFonts w:ascii="Arial" w:hAnsi="Arial" w:cs="Arial"/>
                <w:sz w:val="18"/>
                <w:szCs w:val="18"/>
              </w:rPr>
              <w:t xml:space="preserve"> </w:t>
            </w:r>
            <w:r w:rsidR="00CA18ED" w:rsidRPr="00A84210">
              <w:rPr>
                <w:rFonts w:ascii="Arial" w:hAnsi="Arial" w:cs="Arial"/>
                <w:sz w:val="18"/>
                <w:szCs w:val="18"/>
              </w:rPr>
              <w:t>of</w:t>
            </w:r>
            <w:r w:rsidR="000C2611" w:rsidRPr="00A84210">
              <w:rPr>
                <w:rFonts w:ascii="Arial" w:hAnsi="Arial" w:cs="Arial"/>
                <w:sz w:val="18"/>
                <w:szCs w:val="18"/>
              </w:rPr>
              <w:t xml:space="preserve"> </w:t>
            </w:r>
            <w:r w:rsidR="00CA18ED" w:rsidRPr="00A84210">
              <w:rPr>
                <w:rFonts w:ascii="Arial" w:hAnsi="Arial" w:cs="Arial"/>
                <w:sz w:val="18"/>
                <w:szCs w:val="18"/>
              </w:rPr>
              <w:t>which</w:t>
            </w:r>
            <w:r w:rsidR="000C2611" w:rsidRPr="00A84210">
              <w:rPr>
                <w:rFonts w:ascii="Arial" w:hAnsi="Arial" w:cs="Arial"/>
                <w:sz w:val="18"/>
                <w:szCs w:val="18"/>
              </w:rPr>
              <w:t xml:space="preserve"> </w:t>
            </w:r>
            <w:r w:rsidR="00CA18ED" w:rsidRPr="00A84210">
              <w:rPr>
                <w:rFonts w:ascii="Arial" w:hAnsi="Arial" w:cs="Arial"/>
                <w:sz w:val="18"/>
                <w:szCs w:val="18"/>
              </w:rPr>
              <w:t>is</w:t>
            </w:r>
            <w:r w:rsidR="000C2611" w:rsidRPr="00A84210">
              <w:rPr>
                <w:rFonts w:ascii="Arial" w:hAnsi="Arial" w:cs="Arial"/>
                <w:sz w:val="18"/>
                <w:szCs w:val="18"/>
              </w:rPr>
              <w:t xml:space="preserve"> </w:t>
            </w:r>
            <w:r w:rsidR="00CA18ED" w:rsidRPr="00A84210">
              <w:rPr>
                <w:rFonts w:ascii="Arial" w:hAnsi="Arial" w:cs="Arial"/>
                <w:sz w:val="18"/>
                <w:szCs w:val="18"/>
              </w:rPr>
              <w:t>not</w:t>
            </w:r>
            <w:r w:rsidR="000C2611" w:rsidRPr="00A84210">
              <w:rPr>
                <w:rFonts w:ascii="Arial" w:hAnsi="Arial" w:cs="Arial"/>
                <w:sz w:val="18"/>
                <w:szCs w:val="18"/>
              </w:rPr>
              <w:t xml:space="preserve"> </w:t>
            </w:r>
            <w:r w:rsidR="00CA18ED" w:rsidRPr="00A84210">
              <w:rPr>
                <w:rFonts w:ascii="Arial" w:hAnsi="Arial" w:cs="Arial"/>
                <w:sz w:val="18"/>
                <w:szCs w:val="18"/>
              </w:rPr>
              <w:t>involved</w:t>
            </w:r>
            <w:r w:rsidR="000C2611" w:rsidRPr="00A84210">
              <w:rPr>
                <w:rFonts w:ascii="Arial" w:hAnsi="Arial" w:cs="Arial"/>
                <w:sz w:val="18"/>
                <w:szCs w:val="18"/>
              </w:rPr>
              <w:t xml:space="preserve"> </w:t>
            </w:r>
            <w:r w:rsidR="00CA18ED" w:rsidRPr="00A84210">
              <w:rPr>
                <w:rFonts w:ascii="Arial" w:hAnsi="Arial" w:cs="Arial"/>
                <w:sz w:val="18"/>
                <w:szCs w:val="18"/>
              </w:rPr>
              <w:t>in</w:t>
            </w:r>
            <w:r w:rsidR="000C2611" w:rsidRPr="00A84210">
              <w:rPr>
                <w:rFonts w:ascii="Arial" w:hAnsi="Arial" w:cs="Arial"/>
                <w:sz w:val="18"/>
                <w:szCs w:val="18"/>
              </w:rPr>
              <w:t xml:space="preserve"> </w:t>
            </w:r>
            <w:r w:rsidR="00CA18ED" w:rsidRPr="00A84210">
              <w:rPr>
                <w:rFonts w:ascii="Arial" w:hAnsi="Arial" w:cs="Arial"/>
                <w:sz w:val="18"/>
                <w:szCs w:val="18"/>
              </w:rPr>
              <w:t>Service</w:t>
            </w:r>
            <w:r w:rsidR="000C2611" w:rsidRPr="00A84210">
              <w:rPr>
                <w:rFonts w:ascii="Arial" w:hAnsi="Arial" w:cs="Arial"/>
                <w:sz w:val="18"/>
                <w:szCs w:val="18"/>
              </w:rPr>
              <w:t xml:space="preserve"> </w:t>
            </w:r>
            <w:r w:rsidR="00CA18ED" w:rsidRPr="00A84210">
              <w:rPr>
                <w:rFonts w:ascii="Arial" w:hAnsi="Arial" w:cs="Arial"/>
                <w:sz w:val="18"/>
                <w:szCs w:val="18"/>
              </w:rPr>
              <w:t>Announcement</w:t>
            </w:r>
            <w:r w:rsidR="000C2611" w:rsidRPr="00A84210">
              <w:rPr>
                <w:rFonts w:ascii="Arial" w:hAnsi="Arial" w:cs="Arial"/>
                <w:sz w:val="18"/>
                <w:szCs w:val="18"/>
              </w:rPr>
              <w:t xml:space="preserve"> </w:t>
            </w:r>
            <w:r w:rsidR="00CA18ED" w:rsidRPr="00A84210">
              <w:rPr>
                <w:rFonts w:ascii="Arial" w:hAnsi="Arial" w:cs="Arial"/>
                <w:sz w:val="18"/>
                <w:szCs w:val="18"/>
              </w:rPr>
              <w:t>reception.</w:t>
            </w:r>
            <w:r w:rsidR="000C2611" w:rsidRPr="00A84210">
              <w:rPr>
                <w:rFonts w:ascii="Arial" w:hAnsi="Arial" w:cs="Arial"/>
                <w:sz w:val="18"/>
                <w:szCs w:val="18"/>
              </w:rPr>
              <w:t xml:space="preserve"> </w:t>
            </w:r>
            <w:r w:rsidR="00CA18ED"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BM-SC</w:t>
            </w:r>
            <w:r w:rsidR="000C2611" w:rsidRPr="00A84210">
              <w:rPr>
                <w:rFonts w:ascii="Arial" w:hAnsi="Arial" w:cs="Arial"/>
                <w:sz w:val="18"/>
                <w:szCs w:val="18"/>
              </w:rPr>
              <w:t xml:space="preserve"> </w:t>
            </w:r>
            <w:r w:rsidR="00DC4F7F">
              <w:rPr>
                <w:rFonts w:ascii="Arial" w:hAnsi="Arial" w:cs="Arial"/>
                <w:sz w:val="18"/>
                <w:szCs w:val="18"/>
              </w:rPr>
              <w:t>shall</w:t>
            </w:r>
            <w:r w:rsidR="000C2611" w:rsidRPr="00A84210">
              <w:rPr>
                <w:rFonts w:ascii="Arial" w:hAnsi="Arial" w:cs="Arial"/>
                <w:sz w:val="18"/>
                <w:szCs w:val="18"/>
              </w:rPr>
              <w:t xml:space="preserve"> </w:t>
            </w:r>
            <w:r w:rsidRPr="00A84210">
              <w:rPr>
                <w:rFonts w:ascii="Arial" w:hAnsi="Arial" w:cs="Arial"/>
                <w:sz w:val="18"/>
                <w:szCs w:val="18"/>
              </w:rPr>
              <w:t>provide</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service</w:t>
            </w:r>
            <w:r w:rsidR="000C2611" w:rsidRPr="00A84210">
              <w:rPr>
                <w:rFonts w:ascii="Arial" w:hAnsi="Arial" w:cs="Arial"/>
                <w:sz w:val="18"/>
                <w:szCs w:val="18"/>
              </w:rPr>
              <w:t xml:space="preserve"> </w:t>
            </w:r>
            <w:r w:rsidR="00C86443" w:rsidRPr="00A84210">
              <w:rPr>
                <w:rFonts w:ascii="Arial" w:hAnsi="Arial" w:cs="Arial"/>
                <w:sz w:val="18"/>
                <w:szCs w:val="18"/>
              </w:rPr>
              <w:t>announcement</w:t>
            </w:r>
            <w:r w:rsidR="000C2611" w:rsidRPr="00A84210">
              <w:rPr>
                <w:rFonts w:ascii="Arial" w:hAnsi="Arial" w:cs="Arial"/>
                <w:sz w:val="18"/>
                <w:szCs w:val="18"/>
              </w:rPr>
              <w:t xml:space="preserve"> </w:t>
            </w:r>
            <w:r w:rsidRPr="00A84210">
              <w:rPr>
                <w:rFonts w:ascii="Arial" w:hAnsi="Arial" w:cs="Arial"/>
                <w:sz w:val="18"/>
                <w:szCs w:val="18"/>
              </w:rPr>
              <w:t>information</w:t>
            </w:r>
            <w:r w:rsidR="000C2611" w:rsidRPr="00A84210">
              <w:rPr>
                <w:rFonts w:ascii="Arial" w:hAnsi="Arial" w:cs="Arial"/>
                <w:sz w:val="18"/>
                <w:szCs w:val="18"/>
              </w:rPr>
              <w:t xml:space="preserve"> </w:t>
            </w:r>
            <w:r w:rsidR="00C86443" w:rsidRPr="00A84210">
              <w:rPr>
                <w:rFonts w:ascii="Arial" w:hAnsi="Arial" w:cs="Arial"/>
                <w:sz w:val="18"/>
                <w:szCs w:val="18"/>
              </w:rPr>
              <w:t>to</w:t>
            </w:r>
            <w:r w:rsidR="000C2611" w:rsidRPr="00A84210">
              <w:rPr>
                <w:rFonts w:ascii="Arial" w:hAnsi="Arial" w:cs="Arial"/>
                <w:sz w:val="18"/>
                <w:szCs w:val="18"/>
              </w:rPr>
              <w:t xml:space="preserve"> </w:t>
            </w:r>
            <w:r w:rsidRPr="00A84210">
              <w:rPr>
                <w:rFonts w:ascii="Arial" w:hAnsi="Arial" w:cs="Arial"/>
                <w:sz w:val="18"/>
                <w:szCs w:val="18"/>
              </w:rPr>
              <w:t>content</w:t>
            </w:r>
            <w:r w:rsidR="000C2611" w:rsidRPr="00A84210">
              <w:rPr>
                <w:rFonts w:ascii="Arial" w:hAnsi="Arial" w:cs="Arial"/>
                <w:sz w:val="18"/>
                <w:szCs w:val="18"/>
              </w:rPr>
              <w:t xml:space="preserve"> </w:t>
            </w:r>
            <w:r w:rsidRPr="00A84210">
              <w:rPr>
                <w:rFonts w:ascii="Arial" w:hAnsi="Arial" w:cs="Arial"/>
                <w:sz w:val="18"/>
                <w:szCs w:val="18"/>
              </w:rPr>
              <w:t>provider.</w:t>
            </w:r>
          </w:p>
          <w:tbl>
            <w:tblPr>
              <w:tblW w:w="3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9"/>
              <w:gridCol w:w="992"/>
              <w:gridCol w:w="1471"/>
            </w:tblGrid>
            <w:tr w:rsidR="00E2141C" w:rsidRPr="00CB3DD1" w14:paraId="162FC3C3" w14:textId="77777777" w:rsidTr="000C2611">
              <w:trPr>
                <w:trHeight w:val="313"/>
              </w:trPr>
              <w:tc>
                <w:tcPr>
                  <w:tcW w:w="869" w:type="dxa"/>
                  <w:shd w:val="clear" w:color="auto" w:fill="auto"/>
                </w:tcPr>
                <w:p w14:paraId="06910103" w14:textId="77777777" w:rsidR="00E2141C" w:rsidRPr="00A84210" w:rsidRDefault="00E2141C" w:rsidP="00C32ACA">
                  <w:pPr>
                    <w:pStyle w:val="TAL"/>
                    <w:rPr>
                      <w:rFonts w:cs="Arial"/>
                      <w:szCs w:val="18"/>
                    </w:rPr>
                  </w:pPr>
                  <w:r w:rsidRPr="00A84210">
                    <w:rPr>
                      <w:rFonts w:cs="Arial"/>
                      <w:szCs w:val="18"/>
                    </w:rPr>
                    <w:t>Type</w:t>
                  </w:r>
                </w:p>
              </w:tc>
              <w:tc>
                <w:tcPr>
                  <w:tcW w:w="992" w:type="dxa"/>
                  <w:shd w:val="clear" w:color="auto" w:fill="auto"/>
                </w:tcPr>
                <w:p w14:paraId="03E0934E" w14:textId="77777777" w:rsidR="00E2141C" w:rsidRPr="00A84210" w:rsidRDefault="00E2141C" w:rsidP="00C32ACA">
                  <w:pPr>
                    <w:pStyle w:val="TAL"/>
                    <w:rPr>
                      <w:rFonts w:cs="Arial"/>
                      <w:szCs w:val="18"/>
                    </w:rPr>
                  </w:pPr>
                  <w:r w:rsidRPr="00A84210">
                    <w:rPr>
                      <w:rFonts w:cs="Arial"/>
                      <w:szCs w:val="18"/>
                    </w:rPr>
                    <w:t>Unit</w:t>
                  </w:r>
                </w:p>
              </w:tc>
              <w:tc>
                <w:tcPr>
                  <w:tcW w:w="1471" w:type="dxa"/>
                  <w:shd w:val="clear" w:color="auto" w:fill="auto"/>
                </w:tcPr>
                <w:p w14:paraId="597FC830" w14:textId="77777777" w:rsidR="00E2141C" w:rsidRPr="00A84210" w:rsidRDefault="00E2141C" w:rsidP="00C32ACA">
                  <w:pPr>
                    <w:pStyle w:val="TAL"/>
                    <w:rPr>
                      <w:rFonts w:cs="Arial"/>
                      <w:szCs w:val="18"/>
                    </w:rPr>
                  </w:pPr>
                  <w:r w:rsidRPr="00A84210">
                    <w:rPr>
                      <w:rFonts w:cs="Arial"/>
                      <w:szCs w:val="18"/>
                    </w:rPr>
                    <w:t>Default</w:t>
                  </w:r>
                </w:p>
              </w:tc>
            </w:tr>
            <w:tr w:rsidR="00E2141C" w:rsidRPr="00CB3DD1" w14:paraId="550051D7" w14:textId="77777777" w:rsidTr="000C2611">
              <w:tc>
                <w:tcPr>
                  <w:tcW w:w="869" w:type="dxa"/>
                  <w:shd w:val="clear" w:color="auto" w:fill="auto"/>
                </w:tcPr>
                <w:p w14:paraId="4175E003" w14:textId="77777777" w:rsidR="00E2141C" w:rsidRPr="00A84210" w:rsidRDefault="00E2141C" w:rsidP="00C32ACA">
                  <w:pPr>
                    <w:pStyle w:val="TAL"/>
                    <w:rPr>
                      <w:rFonts w:cs="Arial"/>
                      <w:szCs w:val="18"/>
                    </w:rPr>
                  </w:pPr>
                  <w:r w:rsidRPr="00A84210">
                    <w:rPr>
                      <w:rFonts w:cs="Arial"/>
                      <w:szCs w:val="18"/>
                    </w:rPr>
                    <w:t>String</w:t>
                  </w:r>
                  <w:r w:rsidR="000C2611" w:rsidRPr="00A84210">
                    <w:rPr>
                      <w:rFonts w:cs="Arial"/>
                      <w:szCs w:val="18"/>
                    </w:rPr>
                    <w:t xml:space="preserve"> </w:t>
                  </w:r>
                </w:p>
              </w:tc>
              <w:tc>
                <w:tcPr>
                  <w:tcW w:w="992" w:type="dxa"/>
                  <w:shd w:val="clear" w:color="auto" w:fill="auto"/>
                </w:tcPr>
                <w:p w14:paraId="621FBA90" w14:textId="77777777" w:rsidR="00E2141C" w:rsidRPr="00A84210" w:rsidRDefault="00E2141C" w:rsidP="00C32ACA">
                  <w:pPr>
                    <w:pStyle w:val="TAL"/>
                    <w:rPr>
                      <w:rFonts w:cs="Arial"/>
                      <w:szCs w:val="18"/>
                    </w:rPr>
                  </w:pPr>
                  <w:r w:rsidRPr="00A84210">
                    <w:rPr>
                      <w:rFonts w:cs="Arial"/>
                      <w:szCs w:val="18"/>
                    </w:rPr>
                    <w:t>None</w:t>
                  </w:r>
                  <w:r w:rsidR="000C2611" w:rsidRPr="00A84210">
                    <w:rPr>
                      <w:rFonts w:cs="Arial"/>
                      <w:szCs w:val="18"/>
                    </w:rPr>
                    <w:t xml:space="preserve"> </w:t>
                  </w:r>
                </w:p>
              </w:tc>
              <w:tc>
                <w:tcPr>
                  <w:tcW w:w="1471" w:type="dxa"/>
                  <w:shd w:val="clear" w:color="auto" w:fill="auto"/>
                </w:tcPr>
                <w:p w14:paraId="76452098" w14:textId="77777777" w:rsidR="00E2141C" w:rsidRPr="00A84210" w:rsidRDefault="00E2141C" w:rsidP="00C32ACA">
                  <w:pPr>
                    <w:pStyle w:val="TAL"/>
                    <w:rPr>
                      <w:rFonts w:cs="Arial"/>
                      <w:szCs w:val="18"/>
                    </w:rPr>
                  </w:pPr>
                  <w:r w:rsidRPr="00A84210">
                    <w:rPr>
                      <w:rFonts w:cs="Arial"/>
                      <w:szCs w:val="18"/>
                    </w:rPr>
                    <w:t>SACH</w:t>
                  </w:r>
                </w:p>
              </w:tc>
            </w:tr>
          </w:tbl>
          <w:p w14:paraId="0850913B" w14:textId="77777777" w:rsidR="00E2141C" w:rsidRPr="00A84210" w:rsidRDefault="00E2141C" w:rsidP="00C32ACA">
            <w:pPr>
              <w:pStyle w:val="TAL"/>
              <w:rPr>
                <w:rFonts w:cs="Arial"/>
                <w:szCs w:val="18"/>
              </w:rPr>
            </w:pPr>
          </w:p>
        </w:tc>
        <w:tc>
          <w:tcPr>
            <w:tcW w:w="429" w:type="dxa"/>
          </w:tcPr>
          <w:p w14:paraId="15E03C09" w14:textId="77777777" w:rsidR="00E2141C" w:rsidRPr="00A84210" w:rsidRDefault="00E2141C" w:rsidP="00B24BB0">
            <w:pPr>
              <w:pStyle w:val="TAC"/>
              <w:rPr>
                <w:rFonts w:cs="Arial"/>
                <w:szCs w:val="18"/>
              </w:rPr>
            </w:pPr>
          </w:p>
        </w:tc>
        <w:tc>
          <w:tcPr>
            <w:tcW w:w="394" w:type="dxa"/>
          </w:tcPr>
          <w:p w14:paraId="566BD034" w14:textId="77777777" w:rsidR="00E2141C" w:rsidRPr="00A84210" w:rsidRDefault="00E2141C" w:rsidP="00B24BB0">
            <w:pPr>
              <w:pStyle w:val="TAC"/>
              <w:rPr>
                <w:rFonts w:cs="Arial"/>
                <w:szCs w:val="18"/>
              </w:rPr>
            </w:pPr>
          </w:p>
        </w:tc>
        <w:tc>
          <w:tcPr>
            <w:tcW w:w="419" w:type="dxa"/>
          </w:tcPr>
          <w:p w14:paraId="011F37CE" w14:textId="77777777" w:rsidR="00E2141C" w:rsidRPr="00A84210" w:rsidRDefault="00E2141C" w:rsidP="00B24BB0">
            <w:pPr>
              <w:pStyle w:val="TAC"/>
              <w:rPr>
                <w:rFonts w:cs="Arial"/>
                <w:szCs w:val="18"/>
              </w:rPr>
            </w:pPr>
          </w:p>
        </w:tc>
        <w:tc>
          <w:tcPr>
            <w:tcW w:w="394" w:type="dxa"/>
          </w:tcPr>
          <w:p w14:paraId="25AC964E" w14:textId="77777777" w:rsidR="00E2141C" w:rsidRPr="00A84210" w:rsidRDefault="00E2141C" w:rsidP="00B24BB0">
            <w:pPr>
              <w:pStyle w:val="TAC"/>
              <w:rPr>
                <w:rFonts w:cs="Arial"/>
                <w:szCs w:val="18"/>
              </w:rPr>
            </w:pPr>
            <w:r w:rsidRPr="00A84210">
              <w:rPr>
                <w:rFonts w:cs="Arial"/>
                <w:szCs w:val="18"/>
              </w:rPr>
              <w:t>M</w:t>
            </w:r>
          </w:p>
        </w:tc>
        <w:tc>
          <w:tcPr>
            <w:tcW w:w="421" w:type="dxa"/>
          </w:tcPr>
          <w:p w14:paraId="690EF837" w14:textId="77777777" w:rsidR="00E2141C" w:rsidRPr="00A84210" w:rsidRDefault="00E2141C" w:rsidP="00B24BB0">
            <w:pPr>
              <w:pStyle w:val="TAC"/>
              <w:rPr>
                <w:rFonts w:cs="Arial"/>
                <w:szCs w:val="18"/>
              </w:rPr>
            </w:pPr>
            <w:r w:rsidRPr="00A84210">
              <w:rPr>
                <w:rFonts w:cs="Arial"/>
                <w:szCs w:val="18"/>
              </w:rPr>
              <w:t>O</w:t>
            </w:r>
          </w:p>
        </w:tc>
        <w:tc>
          <w:tcPr>
            <w:tcW w:w="378" w:type="dxa"/>
          </w:tcPr>
          <w:p w14:paraId="7E553F10" w14:textId="77777777" w:rsidR="00E2141C" w:rsidRPr="00A84210" w:rsidRDefault="00E2141C" w:rsidP="00B24BB0">
            <w:pPr>
              <w:pStyle w:val="TAC"/>
              <w:rPr>
                <w:rFonts w:cs="Arial"/>
                <w:szCs w:val="18"/>
              </w:rPr>
            </w:pPr>
          </w:p>
        </w:tc>
        <w:tc>
          <w:tcPr>
            <w:tcW w:w="382" w:type="dxa"/>
          </w:tcPr>
          <w:p w14:paraId="276152AF" w14:textId="77777777" w:rsidR="00E2141C" w:rsidRPr="00A84210" w:rsidRDefault="00E2141C" w:rsidP="00B24BB0">
            <w:pPr>
              <w:pStyle w:val="TAC"/>
              <w:rPr>
                <w:rFonts w:cs="Arial"/>
                <w:szCs w:val="18"/>
              </w:rPr>
            </w:pPr>
          </w:p>
        </w:tc>
      </w:tr>
      <w:tr w:rsidR="00E2141C" w:rsidRPr="00CB3DD1" w14:paraId="00AF3443" w14:textId="77777777" w:rsidTr="000C2611">
        <w:trPr>
          <w:jc w:val="center"/>
        </w:trPr>
        <w:tc>
          <w:tcPr>
            <w:tcW w:w="1487" w:type="dxa"/>
            <w:shd w:val="clear" w:color="auto" w:fill="auto"/>
            <w:vAlign w:val="center"/>
          </w:tcPr>
          <w:p w14:paraId="339630E9" w14:textId="77777777" w:rsidR="00E2141C" w:rsidRPr="00CB3DD1" w:rsidRDefault="00E2141C" w:rsidP="00E208DA">
            <w:pPr>
              <w:rPr>
                <w:rFonts w:ascii="Arial" w:hAnsi="Arial" w:cs="Arial"/>
                <w:sz w:val="18"/>
                <w:szCs w:val="18"/>
              </w:rPr>
            </w:pPr>
            <w:r w:rsidRPr="00CB3DD1">
              <w:rPr>
                <w:rFonts w:ascii="Arial" w:hAnsi="Arial" w:cs="Arial"/>
                <w:sz w:val="18"/>
                <w:szCs w:val="18"/>
              </w:rPr>
              <w:lastRenderedPageBreak/>
              <w:t>Consumption</w:t>
            </w:r>
            <w:r w:rsidR="000C2611" w:rsidRPr="00CB3DD1">
              <w:rPr>
                <w:rFonts w:ascii="Arial" w:hAnsi="Arial" w:cs="Arial"/>
                <w:sz w:val="18"/>
                <w:szCs w:val="18"/>
              </w:rPr>
              <w:t xml:space="preserve"> </w:t>
            </w:r>
            <w:r w:rsidRPr="00CB3DD1">
              <w:rPr>
                <w:rFonts w:ascii="Arial" w:hAnsi="Arial" w:cs="Arial"/>
                <w:sz w:val="18"/>
                <w:szCs w:val="18"/>
              </w:rPr>
              <w:t>Reporting</w:t>
            </w:r>
            <w:r w:rsidR="000C2611" w:rsidRPr="00CB3DD1">
              <w:rPr>
                <w:rFonts w:ascii="Arial" w:hAnsi="Arial" w:cs="Arial"/>
                <w:sz w:val="18"/>
                <w:szCs w:val="18"/>
              </w:rPr>
              <w:t xml:space="preserve"> </w:t>
            </w:r>
            <w:r w:rsidRPr="00CB3DD1">
              <w:rPr>
                <w:rFonts w:ascii="Arial" w:hAnsi="Arial" w:cs="Arial"/>
                <w:sz w:val="18"/>
                <w:szCs w:val="18"/>
              </w:rPr>
              <w:t>Configuration</w:t>
            </w:r>
          </w:p>
        </w:tc>
        <w:tc>
          <w:tcPr>
            <w:tcW w:w="3669" w:type="dxa"/>
            <w:shd w:val="clear" w:color="auto" w:fill="auto"/>
          </w:tcPr>
          <w:p w14:paraId="23DF32D6" w14:textId="77777777" w:rsidR="00E2141C" w:rsidRPr="00CB3DD1" w:rsidRDefault="00E2141C" w:rsidP="00E208DA">
            <w:pPr>
              <w:rPr>
                <w:rFonts w:ascii="Arial" w:hAnsi="Arial" w:cs="Arial"/>
                <w:sz w:val="18"/>
                <w:szCs w:val="18"/>
              </w:rPr>
            </w:pP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content</w:t>
            </w:r>
            <w:r w:rsidR="000C2611" w:rsidRPr="00CB3DD1">
              <w:rPr>
                <w:rFonts w:ascii="Arial" w:hAnsi="Arial" w:cs="Arial"/>
                <w:sz w:val="18"/>
                <w:szCs w:val="18"/>
              </w:rPr>
              <w:t xml:space="preserve"> </w:t>
            </w:r>
            <w:r w:rsidRPr="00CB3DD1">
              <w:rPr>
                <w:rFonts w:ascii="Arial" w:hAnsi="Arial" w:cs="Arial"/>
                <w:sz w:val="18"/>
                <w:szCs w:val="18"/>
              </w:rPr>
              <w:t>provider</w:t>
            </w:r>
            <w:r w:rsidR="000C2611" w:rsidRPr="00CB3DD1">
              <w:rPr>
                <w:rFonts w:ascii="Arial" w:hAnsi="Arial" w:cs="Arial"/>
                <w:sz w:val="18"/>
                <w:szCs w:val="18"/>
              </w:rPr>
              <w:t xml:space="preserve"> </w:t>
            </w:r>
            <w:r w:rsidRPr="00CB3DD1">
              <w:rPr>
                <w:rFonts w:ascii="Arial" w:hAnsi="Arial" w:cs="Arial"/>
                <w:sz w:val="18"/>
                <w:szCs w:val="18"/>
              </w:rPr>
              <w:t>wishes</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collect</w:t>
            </w:r>
            <w:r w:rsidR="000C2611" w:rsidRPr="00CB3DD1">
              <w:rPr>
                <w:rFonts w:ascii="Arial" w:hAnsi="Arial" w:cs="Arial"/>
                <w:sz w:val="18"/>
                <w:szCs w:val="18"/>
              </w:rPr>
              <w:t xml:space="preserve"> </w:t>
            </w:r>
            <w:r w:rsidRPr="00CB3DD1">
              <w:rPr>
                <w:rFonts w:ascii="Arial" w:hAnsi="Arial" w:cs="Arial"/>
                <w:sz w:val="18"/>
                <w:szCs w:val="18"/>
              </w:rPr>
              <w:t>consumption</w:t>
            </w:r>
            <w:r w:rsidR="000C2611" w:rsidRPr="00CB3DD1">
              <w:rPr>
                <w:rFonts w:ascii="Arial" w:hAnsi="Arial" w:cs="Arial"/>
                <w:sz w:val="18"/>
                <w:szCs w:val="18"/>
              </w:rPr>
              <w:t xml:space="preserve"> </w:t>
            </w:r>
            <w:r w:rsidRPr="00CB3DD1">
              <w:rPr>
                <w:rFonts w:ascii="Arial" w:hAnsi="Arial" w:cs="Arial"/>
                <w:sz w:val="18"/>
                <w:szCs w:val="18"/>
              </w:rPr>
              <w:t>reports.</w:t>
            </w:r>
          </w:p>
          <w:tbl>
            <w:tblPr>
              <w:tblW w:w="3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9"/>
              <w:gridCol w:w="992"/>
              <w:gridCol w:w="1471"/>
            </w:tblGrid>
            <w:tr w:rsidR="00E2141C" w:rsidRPr="00CB3DD1" w14:paraId="135989D1" w14:textId="77777777" w:rsidTr="000C2611">
              <w:trPr>
                <w:trHeight w:val="313"/>
              </w:trPr>
              <w:tc>
                <w:tcPr>
                  <w:tcW w:w="869" w:type="dxa"/>
                  <w:shd w:val="clear" w:color="auto" w:fill="auto"/>
                </w:tcPr>
                <w:p w14:paraId="44AE0D90" w14:textId="77777777" w:rsidR="00E2141C" w:rsidRPr="00A84210" w:rsidRDefault="00E2141C" w:rsidP="00C32ACA">
                  <w:pPr>
                    <w:pStyle w:val="TAL"/>
                    <w:rPr>
                      <w:rFonts w:cs="Arial"/>
                      <w:szCs w:val="18"/>
                    </w:rPr>
                  </w:pPr>
                  <w:r w:rsidRPr="00A84210">
                    <w:rPr>
                      <w:rFonts w:cs="Arial"/>
                      <w:szCs w:val="18"/>
                    </w:rPr>
                    <w:t>Type</w:t>
                  </w:r>
                </w:p>
              </w:tc>
              <w:tc>
                <w:tcPr>
                  <w:tcW w:w="992" w:type="dxa"/>
                  <w:shd w:val="clear" w:color="auto" w:fill="auto"/>
                </w:tcPr>
                <w:p w14:paraId="644B34A3" w14:textId="77777777" w:rsidR="00E2141C" w:rsidRPr="00A84210" w:rsidRDefault="00E2141C" w:rsidP="00C32ACA">
                  <w:pPr>
                    <w:pStyle w:val="TAL"/>
                    <w:rPr>
                      <w:rFonts w:cs="Arial"/>
                      <w:szCs w:val="18"/>
                    </w:rPr>
                  </w:pPr>
                  <w:r w:rsidRPr="00A84210">
                    <w:rPr>
                      <w:rFonts w:cs="Arial"/>
                      <w:szCs w:val="18"/>
                    </w:rPr>
                    <w:t>Name</w:t>
                  </w:r>
                </w:p>
              </w:tc>
              <w:tc>
                <w:tcPr>
                  <w:tcW w:w="1471" w:type="dxa"/>
                  <w:shd w:val="clear" w:color="auto" w:fill="auto"/>
                </w:tcPr>
                <w:p w14:paraId="342F3D90" w14:textId="77777777" w:rsidR="00E2141C" w:rsidRPr="00A84210" w:rsidRDefault="00E2141C" w:rsidP="00C32ACA">
                  <w:pPr>
                    <w:pStyle w:val="TAL"/>
                    <w:rPr>
                      <w:rFonts w:cs="Arial"/>
                      <w:szCs w:val="18"/>
                    </w:rPr>
                  </w:pPr>
                  <w:r w:rsidRPr="00A84210">
                    <w:rPr>
                      <w:rFonts w:cs="Arial"/>
                      <w:szCs w:val="18"/>
                    </w:rPr>
                    <w:t>Default</w:t>
                  </w:r>
                </w:p>
              </w:tc>
            </w:tr>
            <w:tr w:rsidR="00E2141C" w:rsidRPr="00CB3DD1" w14:paraId="7CD686B9" w14:textId="77777777" w:rsidTr="000C2611">
              <w:tc>
                <w:tcPr>
                  <w:tcW w:w="869" w:type="dxa"/>
                  <w:shd w:val="clear" w:color="auto" w:fill="auto"/>
                </w:tcPr>
                <w:p w14:paraId="6D08DBDB" w14:textId="77777777" w:rsidR="00E2141C" w:rsidRPr="00A84210" w:rsidRDefault="00E2141C" w:rsidP="00C32ACA">
                  <w:pPr>
                    <w:pStyle w:val="TAL"/>
                    <w:rPr>
                      <w:rFonts w:cs="Arial"/>
                      <w:szCs w:val="18"/>
                    </w:rPr>
                  </w:pPr>
                  <w:r w:rsidRPr="00A84210">
                    <w:rPr>
                      <w:rFonts w:cs="Arial"/>
                      <w:szCs w:val="18"/>
                    </w:rPr>
                    <w:t>Boolean</w:t>
                  </w:r>
                  <w:r w:rsidR="000C2611" w:rsidRPr="00A84210">
                    <w:rPr>
                      <w:rFonts w:cs="Arial"/>
                      <w:szCs w:val="18"/>
                    </w:rPr>
                    <w:t xml:space="preserve"> </w:t>
                  </w:r>
                </w:p>
              </w:tc>
              <w:tc>
                <w:tcPr>
                  <w:tcW w:w="992" w:type="dxa"/>
                  <w:shd w:val="clear" w:color="auto" w:fill="auto"/>
                </w:tcPr>
                <w:p w14:paraId="07E764F6" w14:textId="77777777" w:rsidR="00E2141C" w:rsidRPr="00A84210" w:rsidRDefault="00E2141C" w:rsidP="00C32ACA">
                  <w:pPr>
                    <w:pStyle w:val="TAL"/>
                    <w:rPr>
                      <w:rFonts w:cs="Arial"/>
                      <w:szCs w:val="18"/>
                    </w:rPr>
                  </w:pPr>
                  <w:r w:rsidRPr="00A84210">
                    <w:rPr>
                      <w:rFonts w:cs="Arial"/>
                      <w:szCs w:val="18"/>
                    </w:rPr>
                    <w:t>Enabled</w:t>
                  </w:r>
                  <w:r w:rsidR="000C2611" w:rsidRPr="00A84210">
                    <w:rPr>
                      <w:rFonts w:cs="Arial"/>
                      <w:szCs w:val="18"/>
                    </w:rPr>
                    <w:t xml:space="preserve"> </w:t>
                  </w:r>
                </w:p>
              </w:tc>
              <w:tc>
                <w:tcPr>
                  <w:tcW w:w="1471" w:type="dxa"/>
                  <w:shd w:val="clear" w:color="auto" w:fill="auto"/>
                </w:tcPr>
                <w:p w14:paraId="5318E358" w14:textId="77777777" w:rsidR="00E2141C" w:rsidRPr="00A84210" w:rsidRDefault="00E2141C" w:rsidP="00C32ACA">
                  <w:pPr>
                    <w:pStyle w:val="TAL"/>
                    <w:rPr>
                      <w:rFonts w:cs="Arial"/>
                      <w:szCs w:val="18"/>
                    </w:rPr>
                  </w:pPr>
                  <w:r w:rsidRPr="00A84210">
                    <w:rPr>
                      <w:rFonts w:cs="Arial"/>
                      <w:szCs w:val="18"/>
                    </w:rPr>
                    <w:t>False</w:t>
                  </w:r>
                </w:p>
              </w:tc>
            </w:tr>
            <w:tr w:rsidR="00E2141C" w:rsidRPr="00CB3DD1" w14:paraId="3C8FA0BC" w14:textId="77777777" w:rsidTr="000C2611">
              <w:tc>
                <w:tcPr>
                  <w:tcW w:w="869" w:type="dxa"/>
                  <w:shd w:val="clear" w:color="auto" w:fill="auto"/>
                </w:tcPr>
                <w:p w14:paraId="4CFB6CA7" w14:textId="77777777" w:rsidR="00E2141C" w:rsidRPr="00A84210" w:rsidRDefault="00E2141C" w:rsidP="00C32ACA">
                  <w:pPr>
                    <w:pStyle w:val="TAL"/>
                    <w:rPr>
                      <w:rFonts w:cs="Arial"/>
                      <w:szCs w:val="18"/>
                    </w:rPr>
                  </w:pPr>
                  <w:r w:rsidRPr="00A84210">
                    <w:rPr>
                      <w:rFonts w:cs="Arial"/>
                      <w:szCs w:val="18"/>
                    </w:rPr>
                    <w:t>Integer</w:t>
                  </w:r>
                </w:p>
              </w:tc>
              <w:tc>
                <w:tcPr>
                  <w:tcW w:w="992" w:type="dxa"/>
                  <w:shd w:val="clear" w:color="auto" w:fill="auto"/>
                </w:tcPr>
                <w:p w14:paraId="64842FD6" w14:textId="77777777" w:rsidR="00E2141C" w:rsidRPr="00A84210" w:rsidRDefault="00E2141C" w:rsidP="00C32ACA">
                  <w:pPr>
                    <w:pStyle w:val="TAL"/>
                    <w:rPr>
                      <w:rFonts w:cs="Arial"/>
                      <w:szCs w:val="18"/>
                    </w:rPr>
                  </w:pPr>
                  <w:r w:rsidRPr="00A84210">
                    <w:rPr>
                      <w:rFonts w:cs="Arial"/>
                      <w:szCs w:val="18"/>
                    </w:rPr>
                    <w:t>Sample</w:t>
                  </w:r>
                  <w:r w:rsidR="000C2611" w:rsidRPr="00A84210">
                    <w:rPr>
                      <w:rFonts w:cs="Arial"/>
                      <w:szCs w:val="18"/>
                    </w:rPr>
                    <w:t xml:space="preserve"> </w:t>
                  </w:r>
                  <w:r w:rsidRPr="00A84210">
                    <w:rPr>
                      <w:rFonts w:cs="Arial"/>
                      <w:szCs w:val="18"/>
                    </w:rPr>
                    <w:t>Percentage</w:t>
                  </w:r>
                </w:p>
              </w:tc>
              <w:tc>
                <w:tcPr>
                  <w:tcW w:w="1471" w:type="dxa"/>
                  <w:shd w:val="clear" w:color="auto" w:fill="auto"/>
                </w:tcPr>
                <w:p w14:paraId="3E2C1788" w14:textId="77777777" w:rsidR="00E2141C" w:rsidRPr="00A84210" w:rsidRDefault="00E2141C" w:rsidP="00C32ACA">
                  <w:pPr>
                    <w:pStyle w:val="TAL"/>
                    <w:rPr>
                      <w:rFonts w:cs="Arial"/>
                      <w:szCs w:val="18"/>
                    </w:rPr>
                  </w:pPr>
                  <w:r w:rsidRPr="00A84210">
                    <w:rPr>
                      <w:rFonts w:cs="Arial"/>
                      <w:szCs w:val="18"/>
                    </w:rPr>
                    <w:t>10</w:t>
                  </w:r>
                  <w:r w:rsidR="000C2611" w:rsidRPr="00A84210">
                    <w:rPr>
                      <w:rFonts w:cs="Arial"/>
                      <w:szCs w:val="18"/>
                    </w:rPr>
                    <w:t xml:space="preserve"> </w:t>
                  </w:r>
                  <w:r w:rsidRPr="00A84210">
                    <w:rPr>
                      <w:rFonts w:cs="Arial"/>
                      <w:szCs w:val="18"/>
                    </w:rPr>
                    <w:t>(in</w:t>
                  </w:r>
                  <w:r w:rsidR="000C2611" w:rsidRPr="00A84210">
                    <w:rPr>
                      <w:rFonts w:cs="Arial"/>
                      <w:szCs w:val="18"/>
                    </w:rPr>
                    <w:t xml:space="preserve"> </w:t>
                  </w:r>
                  <w:r w:rsidRPr="00A84210">
                    <w:rPr>
                      <w:rFonts w:cs="Arial"/>
                      <w:szCs w:val="18"/>
                    </w:rPr>
                    <w:t>%)</w:t>
                  </w:r>
                </w:p>
              </w:tc>
            </w:tr>
            <w:tr w:rsidR="00E2141C" w:rsidRPr="00CB3DD1" w14:paraId="4659F8A9" w14:textId="77777777" w:rsidTr="000C2611">
              <w:tc>
                <w:tcPr>
                  <w:tcW w:w="869" w:type="dxa"/>
                  <w:shd w:val="clear" w:color="auto" w:fill="auto"/>
                </w:tcPr>
                <w:p w14:paraId="6D162E73" w14:textId="77777777" w:rsidR="00E2141C" w:rsidRPr="00A84210" w:rsidRDefault="00E2141C" w:rsidP="00C32ACA">
                  <w:pPr>
                    <w:pStyle w:val="TAL"/>
                    <w:rPr>
                      <w:rFonts w:cs="Arial"/>
                      <w:szCs w:val="18"/>
                    </w:rPr>
                  </w:pPr>
                  <w:r w:rsidRPr="00A84210">
                    <w:rPr>
                      <w:rFonts w:cs="Arial"/>
                      <w:szCs w:val="18"/>
                    </w:rPr>
                    <w:t>Integer</w:t>
                  </w:r>
                </w:p>
              </w:tc>
              <w:tc>
                <w:tcPr>
                  <w:tcW w:w="992" w:type="dxa"/>
                  <w:shd w:val="clear" w:color="auto" w:fill="auto"/>
                </w:tcPr>
                <w:p w14:paraId="0700F009" w14:textId="77777777" w:rsidR="00E2141C" w:rsidRPr="00A84210" w:rsidRDefault="00E2141C" w:rsidP="00C32ACA">
                  <w:pPr>
                    <w:pStyle w:val="TAL"/>
                    <w:rPr>
                      <w:rFonts w:cs="Arial"/>
                      <w:szCs w:val="18"/>
                    </w:rPr>
                  </w:pPr>
                  <w:r w:rsidRPr="00A84210">
                    <w:rPr>
                      <w:rFonts w:cs="Arial"/>
                      <w:szCs w:val="18"/>
                    </w:rPr>
                    <w:t>Reporting</w:t>
                  </w:r>
                  <w:r w:rsidR="000C2611" w:rsidRPr="00A84210">
                    <w:rPr>
                      <w:rFonts w:cs="Arial"/>
                      <w:szCs w:val="18"/>
                    </w:rPr>
                    <w:t xml:space="preserve"> </w:t>
                  </w:r>
                  <w:r w:rsidRPr="00A84210">
                    <w:rPr>
                      <w:rFonts w:cs="Arial"/>
                      <w:szCs w:val="18"/>
                    </w:rPr>
                    <w:t>Interval</w:t>
                  </w:r>
                </w:p>
              </w:tc>
              <w:tc>
                <w:tcPr>
                  <w:tcW w:w="1471" w:type="dxa"/>
                  <w:shd w:val="clear" w:color="auto" w:fill="auto"/>
                </w:tcPr>
                <w:p w14:paraId="4A053F4B" w14:textId="77777777" w:rsidR="00E2141C" w:rsidRPr="00A84210" w:rsidRDefault="00E2141C" w:rsidP="00C32ACA">
                  <w:pPr>
                    <w:pStyle w:val="TAL"/>
                    <w:rPr>
                      <w:rFonts w:cs="Arial"/>
                      <w:szCs w:val="18"/>
                    </w:rPr>
                  </w:pPr>
                  <w:r w:rsidRPr="00A84210">
                    <w:rPr>
                      <w:rFonts w:cs="Arial"/>
                      <w:szCs w:val="18"/>
                    </w:rPr>
                    <w:t>3600</w:t>
                  </w:r>
                  <w:r w:rsidR="000C2611" w:rsidRPr="00A84210">
                    <w:rPr>
                      <w:rFonts w:cs="Arial"/>
                      <w:szCs w:val="18"/>
                    </w:rPr>
                    <w:t xml:space="preserve"> </w:t>
                  </w:r>
                  <w:r w:rsidRPr="00A84210">
                    <w:rPr>
                      <w:rFonts w:cs="Arial"/>
                      <w:szCs w:val="18"/>
                    </w:rPr>
                    <w:t>(in</w:t>
                  </w:r>
                  <w:r w:rsidR="000C2611" w:rsidRPr="00A84210">
                    <w:rPr>
                      <w:rFonts w:cs="Arial"/>
                      <w:szCs w:val="18"/>
                    </w:rPr>
                    <w:t xml:space="preserve"> </w:t>
                  </w:r>
                  <w:r w:rsidRPr="00A84210">
                    <w:rPr>
                      <w:rFonts w:cs="Arial"/>
                      <w:szCs w:val="18"/>
                    </w:rPr>
                    <w:t>seconds)</w:t>
                  </w:r>
                </w:p>
              </w:tc>
            </w:tr>
          </w:tbl>
          <w:p w14:paraId="04A55220" w14:textId="77777777" w:rsidR="00E2141C" w:rsidRPr="00A84210" w:rsidRDefault="00E2141C" w:rsidP="00C32ACA">
            <w:pPr>
              <w:pStyle w:val="TAL"/>
              <w:rPr>
                <w:rFonts w:cs="Arial"/>
                <w:szCs w:val="18"/>
              </w:rPr>
            </w:pPr>
          </w:p>
        </w:tc>
        <w:tc>
          <w:tcPr>
            <w:tcW w:w="429" w:type="dxa"/>
          </w:tcPr>
          <w:p w14:paraId="554C4A39" w14:textId="77777777" w:rsidR="00E2141C" w:rsidRPr="00A84210" w:rsidRDefault="00E2141C" w:rsidP="00B24BB0">
            <w:pPr>
              <w:pStyle w:val="TAC"/>
              <w:rPr>
                <w:rFonts w:cs="Arial"/>
                <w:szCs w:val="18"/>
              </w:rPr>
            </w:pPr>
          </w:p>
        </w:tc>
        <w:tc>
          <w:tcPr>
            <w:tcW w:w="394" w:type="dxa"/>
          </w:tcPr>
          <w:p w14:paraId="6AC85A2D" w14:textId="77777777" w:rsidR="00E2141C" w:rsidRPr="00A84210" w:rsidRDefault="00E2141C" w:rsidP="00B24BB0">
            <w:pPr>
              <w:pStyle w:val="TAC"/>
              <w:rPr>
                <w:rFonts w:cs="Arial"/>
                <w:szCs w:val="18"/>
              </w:rPr>
            </w:pPr>
          </w:p>
        </w:tc>
        <w:tc>
          <w:tcPr>
            <w:tcW w:w="419" w:type="dxa"/>
          </w:tcPr>
          <w:p w14:paraId="233858A6" w14:textId="77777777" w:rsidR="00E2141C" w:rsidRPr="00A84210" w:rsidRDefault="00E2141C" w:rsidP="00B24BB0">
            <w:pPr>
              <w:pStyle w:val="TAC"/>
              <w:rPr>
                <w:rFonts w:cs="Arial"/>
                <w:szCs w:val="18"/>
              </w:rPr>
            </w:pPr>
          </w:p>
        </w:tc>
        <w:tc>
          <w:tcPr>
            <w:tcW w:w="394" w:type="dxa"/>
          </w:tcPr>
          <w:p w14:paraId="43ADAC26" w14:textId="77777777" w:rsidR="00E2141C" w:rsidRPr="00A84210" w:rsidRDefault="00E2141C" w:rsidP="00B24BB0">
            <w:pPr>
              <w:pStyle w:val="TAC"/>
              <w:rPr>
                <w:rFonts w:cs="Arial"/>
                <w:szCs w:val="18"/>
              </w:rPr>
            </w:pPr>
            <w:r w:rsidRPr="00A84210">
              <w:rPr>
                <w:rFonts w:cs="Arial"/>
                <w:szCs w:val="18"/>
              </w:rPr>
              <w:t>O</w:t>
            </w:r>
          </w:p>
        </w:tc>
        <w:tc>
          <w:tcPr>
            <w:tcW w:w="421" w:type="dxa"/>
          </w:tcPr>
          <w:p w14:paraId="78B21175" w14:textId="77777777" w:rsidR="00E2141C" w:rsidRPr="00A84210" w:rsidRDefault="00E2141C" w:rsidP="00B24BB0">
            <w:pPr>
              <w:pStyle w:val="TAC"/>
              <w:rPr>
                <w:rFonts w:cs="Arial"/>
                <w:szCs w:val="18"/>
              </w:rPr>
            </w:pPr>
            <w:r w:rsidRPr="00A84210">
              <w:rPr>
                <w:rFonts w:cs="Arial"/>
                <w:szCs w:val="18"/>
              </w:rPr>
              <w:t>O</w:t>
            </w:r>
          </w:p>
        </w:tc>
        <w:tc>
          <w:tcPr>
            <w:tcW w:w="378" w:type="dxa"/>
          </w:tcPr>
          <w:p w14:paraId="6254A5AB" w14:textId="77777777" w:rsidR="00E2141C" w:rsidRPr="00A84210" w:rsidRDefault="00E2141C" w:rsidP="00B24BB0">
            <w:pPr>
              <w:pStyle w:val="TAC"/>
              <w:rPr>
                <w:rFonts w:cs="Arial"/>
                <w:szCs w:val="18"/>
              </w:rPr>
            </w:pPr>
          </w:p>
        </w:tc>
        <w:tc>
          <w:tcPr>
            <w:tcW w:w="382" w:type="dxa"/>
          </w:tcPr>
          <w:p w14:paraId="64648E2D" w14:textId="77777777" w:rsidR="00E2141C" w:rsidRPr="00A84210" w:rsidRDefault="00E2141C" w:rsidP="00B24BB0">
            <w:pPr>
              <w:pStyle w:val="TAC"/>
              <w:rPr>
                <w:rFonts w:cs="Arial"/>
                <w:szCs w:val="18"/>
              </w:rPr>
            </w:pPr>
          </w:p>
        </w:tc>
      </w:tr>
      <w:tr w:rsidR="00E2141C" w:rsidRPr="00CB3DD1" w14:paraId="7BEDD4C7" w14:textId="77777777" w:rsidTr="000C2611">
        <w:trPr>
          <w:jc w:val="center"/>
        </w:trPr>
        <w:tc>
          <w:tcPr>
            <w:tcW w:w="1487" w:type="dxa"/>
            <w:shd w:val="clear" w:color="auto" w:fill="auto"/>
          </w:tcPr>
          <w:p w14:paraId="5C748EA2" w14:textId="77777777" w:rsidR="00E2141C" w:rsidRPr="00CB3DD1" w:rsidRDefault="00E2141C" w:rsidP="00E208DA">
            <w:pPr>
              <w:rPr>
                <w:rFonts w:ascii="Arial" w:hAnsi="Arial" w:cs="Arial"/>
                <w:sz w:val="18"/>
                <w:szCs w:val="18"/>
              </w:rPr>
            </w:pPr>
            <w:r w:rsidRPr="00CB3DD1">
              <w:rPr>
                <w:rFonts w:ascii="Arial" w:hAnsi="Arial" w:cs="Arial"/>
                <w:sz w:val="18"/>
                <w:szCs w:val="18"/>
              </w:rPr>
              <w:t>Push</w:t>
            </w:r>
            <w:r w:rsidR="000C2611" w:rsidRPr="00CB3DD1">
              <w:rPr>
                <w:rFonts w:ascii="Arial" w:hAnsi="Arial" w:cs="Arial"/>
                <w:sz w:val="18"/>
                <w:szCs w:val="18"/>
              </w:rPr>
              <w:t xml:space="preserve"> </w:t>
            </w:r>
            <w:r w:rsidRPr="00CB3DD1">
              <w:rPr>
                <w:rFonts w:ascii="Arial" w:hAnsi="Arial" w:cs="Arial"/>
                <w:sz w:val="18"/>
                <w:szCs w:val="18"/>
              </w:rPr>
              <w:t>Notification</w:t>
            </w:r>
            <w:r w:rsidR="000C2611" w:rsidRPr="00CB3DD1">
              <w:rPr>
                <w:rFonts w:ascii="Arial" w:hAnsi="Arial" w:cs="Arial"/>
                <w:sz w:val="18"/>
                <w:szCs w:val="18"/>
              </w:rPr>
              <w:t xml:space="preserve"> </w:t>
            </w:r>
            <w:r w:rsidRPr="00CB3DD1">
              <w:rPr>
                <w:rFonts w:ascii="Arial" w:hAnsi="Arial" w:cs="Arial"/>
                <w:sz w:val="18"/>
                <w:szCs w:val="18"/>
              </w:rPr>
              <w:t>URL</w:t>
            </w:r>
          </w:p>
        </w:tc>
        <w:tc>
          <w:tcPr>
            <w:tcW w:w="3669" w:type="dxa"/>
            <w:shd w:val="clear" w:color="auto" w:fill="auto"/>
          </w:tcPr>
          <w:p w14:paraId="7E90C1B4" w14:textId="77777777" w:rsidR="00E2141C" w:rsidRPr="00CB3DD1" w:rsidRDefault="00E2141C" w:rsidP="00E208DA">
            <w:pPr>
              <w:rPr>
                <w:rFonts w:ascii="Arial" w:hAnsi="Arial" w:cs="Arial"/>
                <w:sz w:val="18"/>
                <w:szCs w:val="18"/>
              </w:rPr>
            </w:pP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content</w:t>
            </w:r>
            <w:r w:rsidR="000C2611" w:rsidRPr="00CB3DD1">
              <w:rPr>
                <w:rFonts w:ascii="Arial" w:hAnsi="Arial" w:cs="Arial"/>
                <w:sz w:val="18"/>
                <w:szCs w:val="18"/>
              </w:rPr>
              <w:t xml:space="preserve"> </w:t>
            </w:r>
            <w:r w:rsidRPr="00CB3DD1">
              <w:rPr>
                <w:rFonts w:ascii="Arial" w:hAnsi="Arial" w:cs="Arial"/>
                <w:sz w:val="18"/>
                <w:szCs w:val="18"/>
              </w:rPr>
              <w:t>provider</w:t>
            </w:r>
            <w:r w:rsidR="000C2611" w:rsidRPr="00CB3DD1">
              <w:rPr>
                <w:rFonts w:ascii="Arial" w:hAnsi="Arial" w:cs="Arial"/>
                <w:sz w:val="18"/>
                <w:szCs w:val="18"/>
              </w:rPr>
              <w:t xml:space="preserve"> </w:t>
            </w:r>
            <w:r w:rsidRPr="00CB3DD1">
              <w:rPr>
                <w:rFonts w:ascii="Arial" w:hAnsi="Arial" w:cs="Arial"/>
                <w:sz w:val="18"/>
                <w:szCs w:val="18"/>
              </w:rPr>
              <w:t>provides</w:t>
            </w:r>
            <w:r w:rsidR="000C2611" w:rsidRPr="00CB3DD1">
              <w:rPr>
                <w:rFonts w:ascii="Arial" w:hAnsi="Arial" w:cs="Arial"/>
                <w:sz w:val="18"/>
                <w:szCs w:val="18"/>
              </w:rPr>
              <w:t xml:space="preserve"> </w:t>
            </w:r>
            <w:r w:rsidRPr="00CB3DD1">
              <w:rPr>
                <w:rFonts w:ascii="Arial" w:hAnsi="Arial" w:cs="Arial"/>
                <w:sz w:val="18"/>
                <w:szCs w:val="18"/>
              </w:rPr>
              <w:t>Notification</w:t>
            </w:r>
            <w:r w:rsidR="000C2611" w:rsidRPr="00CB3DD1">
              <w:rPr>
                <w:rFonts w:ascii="Arial" w:hAnsi="Arial" w:cs="Arial"/>
                <w:sz w:val="18"/>
                <w:szCs w:val="18"/>
              </w:rPr>
              <w:t xml:space="preserve"> </w:t>
            </w:r>
            <w:r w:rsidRPr="00CB3DD1">
              <w:rPr>
                <w:rFonts w:ascii="Arial" w:hAnsi="Arial" w:cs="Arial"/>
                <w:sz w:val="18"/>
                <w:szCs w:val="18"/>
              </w:rPr>
              <w:t>URL</w:t>
            </w:r>
            <w:r w:rsidR="000C2611" w:rsidRPr="00CB3DD1">
              <w:rPr>
                <w:rFonts w:ascii="Arial" w:hAnsi="Arial" w:cs="Arial"/>
                <w:sz w:val="18"/>
                <w:szCs w:val="18"/>
              </w:rPr>
              <w:t xml:space="preserve"> </w:t>
            </w:r>
            <w:r w:rsidRPr="00CB3DD1">
              <w:rPr>
                <w:rFonts w:ascii="Arial" w:hAnsi="Arial" w:cs="Arial"/>
                <w:sz w:val="18"/>
                <w:szCs w:val="18"/>
              </w:rPr>
              <w:t>over</w:t>
            </w:r>
            <w:r w:rsidR="000C2611" w:rsidRPr="00CB3DD1">
              <w:rPr>
                <w:rFonts w:ascii="Arial" w:hAnsi="Arial" w:cs="Arial"/>
                <w:sz w:val="18"/>
                <w:szCs w:val="18"/>
              </w:rPr>
              <w:t xml:space="preserve"> </w:t>
            </w:r>
            <w:r w:rsidRPr="00CB3DD1">
              <w:rPr>
                <w:rFonts w:ascii="Arial" w:hAnsi="Arial" w:cs="Arial"/>
                <w:sz w:val="18"/>
                <w:szCs w:val="18"/>
              </w:rPr>
              <w:t>which</w:t>
            </w:r>
            <w:r w:rsidR="000C2611" w:rsidRPr="00CB3DD1">
              <w:rPr>
                <w:rFonts w:ascii="Arial" w:hAnsi="Arial" w:cs="Arial"/>
                <w:sz w:val="18"/>
                <w:szCs w:val="18"/>
              </w:rPr>
              <w:t xml:space="preserve"> </w:t>
            </w:r>
            <w:r w:rsidRPr="00CB3DD1">
              <w:rPr>
                <w:rFonts w:ascii="Arial" w:hAnsi="Arial" w:cs="Arial"/>
                <w:sz w:val="18"/>
                <w:szCs w:val="18"/>
              </w:rPr>
              <w:t>it</w:t>
            </w:r>
            <w:r w:rsidR="000C2611" w:rsidRPr="00CB3DD1">
              <w:rPr>
                <w:rFonts w:ascii="Arial" w:hAnsi="Arial" w:cs="Arial"/>
                <w:sz w:val="18"/>
                <w:szCs w:val="18"/>
              </w:rPr>
              <w:t xml:space="preserve"> </w:t>
            </w:r>
            <w:r w:rsidRPr="00CB3DD1">
              <w:rPr>
                <w:rFonts w:ascii="Arial" w:hAnsi="Arial" w:cs="Arial"/>
                <w:sz w:val="18"/>
                <w:szCs w:val="18"/>
              </w:rPr>
              <w:t>will</w:t>
            </w:r>
            <w:r w:rsidR="000C2611" w:rsidRPr="00CB3DD1">
              <w:rPr>
                <w:rFonts w:ascii="Arial" w:hAnsi="Arial" w:cs="Arial"/>
                <w:sz w:val="18"/>
                <w:szCs w:val="18"/>
              </w:rPr>
              <w:t xml:space="preserve"> </w:t>
            </w:r>
            <w:r w:rsidRPr="00CB3DD1">
              <w:rPr>
                <w:rFonts w:ascii="Arial" w:hAnsi="Arial" w:cs="Arial"/>
                <w:sz w:val="18"/>
                <w:szCs w:val="18"/>
              </w:rPr>
              <w:t>receive</w:t>
            </w:r>
            <w:r w:rsidR="000C2611" w:rsidRPr="00CB3DD1">
              <w:rPr>
                <w:rFonts w:ascii="Arial" w:hAnsi="Arial" w:cs="Arial"/>
                <w:sz w:val="18"/>
                <w:szCs w:val="18"/>
              </w:rPr>
              <w:t xml:space="preserve"> </w:t>
            </w:r>
            <w:r w:rsidRPr="00CB3DD1">
              <w:rPr>
                <w:rFonts w:ascii="Arial" w:hAnsi="Arial" w:cs="Arial"/>
                <w:sz w:val="18"/>
                <w:szCs w:val="18"/>
              </w:rPr>
              <w:t>notifications</w:t>
            </w:r>
            <w:r w:rsidR="000C2611" w:rsidRPr="00CB3DD1">
              <w:rPr>
                <w:rFonts w:ascii="Arial" w:hAnsi="Arial" w:cs="Arial"/>
                <w:sz w:val="18"/>
                <w:szCs w:val="18"/>
              </w:rPr>
              <w:t xml:space="preserve"> </w:t>
            </w:r>
            <w:r w:rsidR="00FD710C" w:rsidRPr="00CB3DD1">
              <w:rPr>
                <w:rFonts w:ascii="Arial" w:hAnsi="Arial" w:cs="Arial"/>
                <w:sz w:val="18"/>
                <w:szCs w:val="18"/>
              </w:rPr>
              <w:t>"</w:t>
            </w:r>
            <w:r w:rsidRPr="00CB3DD1">
              <w:rPr>
                <w:rFonts w:ascii="Arial" w:hAnsi="Arial" w:cs="Arial"/>
                <w:sz w:val="18"/>
                <w:szCs w:val="18"/>
              </w:rPr>
              <w:t>pushed</w:t>
            </w:r>
            <w:r w:rsidR="00FD710C" w:rsidRPr="00CB3DD1">
              <w:rPr>
                <w:rFonts w:ascii="Arial" w:hAnsi="Arial" w:cs="Arial"/>
                <w:sz w:val="18"/>
                <w:szCs w:val="18"/>
              </w:rPr>
              <w:t>"</w:t>
            </w:r>
            <w:r w:rsidR="000C2611" w:rsidRPr="00CB3DD1">
              <w:rPr>
                <w:rFonts w:ascii="Arial" w:hAnsi="Arial" w:cs="Arial"/>
                <w:sz w:val="18"/>
                <w:szCs w:val="18"/>
              </w:rPr>
              <w:t xml:space="preserve"> </w:t>
            </w:r>
            <w:r w:rsidRPr="00CB3DD1">
              <w:rPr>
                <w:rFonts w:ascii="Arial" w:hAnsi="Arial" w:cs="Arial"/>
                <w:sz w:val="18"/>
                <w:szCs w:val="18"/>
              </w:rPr>
              <w:t>by</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BM-SC.</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Notification</w:t>
            </w:r>
            <w:r w:rsidR="000C2611" w:rsidRPr="00CB3DD1">
              <w:rPr>
                <w:rFonts w:ascii="Arial" w:hAnsi="Arial" w:cs="Arial"/>
                <w:sz w:val="18"/>
                <w:szCs w:val="18"/>
              </w:rPr>
              <w:t xml:space="preserve"> </w:t>
            </w:r>
            <w:r w:rsidRPr="00CB3DD1">
              <w:rPr>
                <w:rFonts w:ascii="Arial" w:hAnsi="Arial" w:cs="Arial"/>
                <w:sz w:val="18"/>
                <w:szCs w:val="18"/>
              </w:rPr>
              <w:t>procedure</w:t>
            </w:r>
            <w:r w:rsidR="000C2611" w:rsidRPr="00CB3DD1">
              <w:rPr>
                <w:rFonts w:ascii="Arial" w:hAnsi="Arial" w:cs="Arial"/>
                <w:sz w:val="18"/>
                <w:szCs w:val="18"/>
              </w:rPr>
              <w:t xml:space="preserve"> </w:t>
            </w:r>
            <w:r w:rsidRPr="00CB3DD1">
              <w:rPr>
                <w:rFonts w:ascii="Arial" w:hAnsi="Arial" w:cs="Arial"/>
                <w:sz w:val="18"/>
                <w:szCs w:val="18"/>
              </w:rPr>
              <w:t>is</w:t>
            </w:r>
            <w:r w:rsidR="000C2611" w:rsidRPr="00CB3DD1">
              <w:rPr>
                <w:rFonts w:ascii="Arial" w:hAnsi="Arial" w:cs="Arial"/>
                <w:sz w:val="18"/>
                <w:szCs w:val="18"/>
              </w:rPr>
              <w:t xml:space="preserve"> </w:t>
            </w:r>
            <w:r w:rsidRPr="00CB3DD1">
              <w:rPr>
                <w:rFonts w:ascii="Arial" w:hAnsi="Arial" w:cs="Arial"/>
                <w:sz w:val="18"/>
                <w:szCs w:val="18"/>
              </w:rPr>
              <w:t>described</w:t>
            </w:r>
            <w:r w:rsidR="000C2611" w:rsidRPr="00CB3DD1">
              <w:rPr>
                <w:rFonts w:ascii="Arial" w:hAnsi="Arial" w:cs="Arial"/>
                <w:sz w:val="18"/>
                <w:szCs w:val="18"/>
              </w:rPr>
              <w:t xml:space="preserve"> </w:t>
            </w:r>
            <w:r w:rsidRPr="00CB3DD1">
              <w:rPr>
                <w:rFonts w:ascii="Arial" w:hAnsi="Arial" w:cs="Arial"/>
                <w:sz w:val="18"/>
                <w:szCs w:val="18"/>
              </w:rPr>
              <w:t>in</w:t>
            </w:r>
            <w:r w:rsidR="000C2611" w:rsidRPr="00CB3DD1">
              <w:rPr>
                <w:rFonts w:ascii="Arial" w:hAnsi="Arial" w:cs="Arial"/>
                <w:sz w:val="18"/>
                <w:szCs w:val="18"/>
              </w:rPr>
              <w:t xml:space="preserve"> </w:t>
            </w:r>
            <w:r w:rsidRPr="00CB3DD1">
              <w:rPr>
                <w:rFonts w:ascii="Arial" w:hAnsi="Arial" w:cs="Arial"/>
                <w:sz w:val="18"/>
                <w:szCs w:val="18"/>
              </w:rPr>
              <w:t>Clause</w:t>
            </w:r>
            <w:r w:rsidR="000C2611" w:rsidRPr="00CB3DD1">
              <w:rPr>
                <w:rFonts w:ascii="Arial" w:hAnsi="Arial" w:cs="Arial"/>
                <w:sz w:val="18"/>
                <w:szCs w:val="18"/>
              </w:rPr>
              <w:t xml:space="preserve"> </w:t>
            </w:r>
            <w:r w:rsidRPr="00CB3DD1">
              <w:rPr>
                <w:rFonts w:ascii="Arial" w:hAnsi="Arial" w:cs="Arial"/>
                <w:sz w:val="18"/>
                <w:szCs w:val="18"/>
              </w:rPr>
              <w:t>5.4.6</w:t>
            </w:r>
            <w:r w:rsidR="000C2611" w:rsidRPr="00CB3DD1">
              <w:rPr>
                <w:rFonts w:ascii="Arial" w:hAnsi="Arial" w:cs="Arial"/>
                <w:sz w:val="18"/>
                <w:szCs w:val="18"/>
              </w:rPr>
              <w:t xml:space="preserve"> </w:t>
            </w:r>
            <w:r w:rsidRPr="00CB3DD1">
              <w:rPr>
                <w:rFonts w:ascii="Arial" w:hAnsi="Arial" w:cs="Arial"/>
                <w:sz w:val="18"/>
                <w:szCs w:val="18"/>
              </w:rPr>
              <w:t>of</w:t>
            </w:r>
            <w:r w:rsidR="000C2611" w:rsidRPr="00CB3DD1">
              <w:rPr>
                <w:rFonts w:ascii="Arial" w:hAnsi="Arial" w:cs="Arial"/>
                <w:sz w:val="18"/>
                <w:szCs w:val="18"/>
              </w:rPr>
              <w:t xml:space="preserve"> </w:t>
            </w:r>
            <w:r w:rsidRPr="00CB3DD1">
              <w:rPr>
                <w:rFonts w:ascii="Arial" w:hAnsi="Arial" w:cs="Arial"/>
                <w:sz w:val="18"/>
                <w:szCs w:val="18"/>
              </w:rPr>
              <w:t>TS</w:t>
            </w:r>
            <w:r w:rsidR="000C2611" w:rsidRPr="00CB3DD1">
              <w:rPr>
                <w:rFonts w:ascii="Arial" w:hAnsi="Arial" w:cs="Arial"/>
                <w:sz w:val="18"/>
                <w:szCs w:val="18"/>
              </w:rPr>
              <w:t xml:space="preserve"> </w:t>
            </w:r>
            <w:r w:rsidRPr="00CB3DD1">
              <w:rPr>
                <w:rFonts w:ascii="Arial" w:hAnsi="Arial" w:cs="Arial"/>
                <w:sz w:val="18"/>
                <w:szCs w:val="18"/>
              </w:rPr>
              <w:t>26.346</w:t>
            </w:r>
            <w:r w:rsidR="000C2611" w:rsidRPr="00CB3DD1">
              <w:rPr>
                <w:rFonts w:ascii="Arial" w:hAnsi="Arial" w:cs="Arial"/>
                <w:sz w:val="18"/>
                <w:szCs w:val="18"/>
              </w:rPr>
              <w:t xml:space="preserve"> </w:t>
            </w:r>
            <w:r w:rsidRPr="00CB3DD1">
              <w:rPr>
                <w:rFonts w:ascii="Arial" w:hAnsi="Arial" w:cs="Arial"/>
                <w:sz w:val="18"/>
                <w:szCs w:val="18"/>
              </w:rPr>
              <w:t>[2].</w:t>
            </w:r>
            <w:r w:rsidR="000C2611" w:rsidRPr="00CB3DD1">
              <w:rPr>
                <w:rFonts w:ascii="Arial" w:hAnsi="Arial" w:cs="Arial"/>
                <w:sz w:val="18"/>
                <w:szCs w:val="18"/>
              </w:rPr>
              <w:t xml:space="preserve"> </w:t>
            </w:r>
          </w:p>
          <w:tbl>
            <w:tblPr>
              <w:tblW w:w="3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9"/>
              <w:gridCol w:w="992"/>
              <w:gridCol w:w="1471"/>
            </w:tblGrid>
            <w:tr w:rsidR="00E2141C" w:rsidRPr="00CB3DD1" w14:paraId="181F1A40" w14:textId="77777777" w:rsidTr="000C2611">
              <w:trPr>
                <w:trHeight w:val="313"/>
              </w:trPr>
              <w:tc>
                <w:tcPr>
                  <w:tcW w:w="869" w:type="dxa"/>
                  <w:shd w:val="clear" w:color="auto" w:fill="auto"/>
                </w:tcPr>
                <w:p w14:paraId="12640E6E" w14:textId="77777777" w:rsidR="00E2141C" w:rsidRPr="00A84210" w:rsidRDefault="00E2141C" w:rsidP="00C32ACA">
                  <w:pPr>
                    <w:pStyle w:val="TAL"/>
                    <w:rPr>
                      <w:rFonts w:cs="Arial"/>
                      <w:szCs w:val="18"/>
                    </w:rPr>
                  </w:pPr>
                  <w:r w:rsidRPr="00A84210">
                    <w:rPr>
                      <w:rFonts w:cs="Arial"/>
                      <w:szCs w:val="18"/>
                    </w:rPr>
                    <w:t>Type</w:t>
                  </w:r>
                </w:p>
              </w:tc>
              <w:tc>
                <w:tcPr>
                  <w:tcW w:w="992" w:type="dxa"/>
                  <w:shd w:val="clear" w:color="auto" w:fill="auto"/>
                </w:tcPr>
                <w:p w14:paraId="238A4524" w14:textId="77777777" w:rsidR="00E2141C" w:rsidRPr="00A84210" w:rsidRDefault="00E2141C" w:rsidP="00C32ACA">
                  <w:pPr>
                    <w:pStyle w:val="TAL"/>
                    <w:rPr>
                      <w:rFonts w:cs="Arial"/>
                      <w:szCs w:val="18"/>
                    </w:rPr>
                  </w:pPr>
                  <w:r w:rsidRPr="00A84210">
                    <w:rPr>
                      <w:rFonts w:cs="Arial"/>
                      <w:szCs w:val="18"/>
                    </w:rPr>
                    <w:t>Unit</w:t>
                  </w:r>
                </w:p>
              </w:tc>
              <w:tc>
                <w:tcPr>
                  <w:tcW w:w="1471" w:type="dxa"/>
                  <w:shd w:val="clear" w:color="auto" w:fill="auto"/>
                </w:tcPr>
                <w:p w14:paraId="0A8B2BE1" w14:textId="77777777" w:rsidR="00E2141C" w:rsidRPr="00A84210" w:rsidRDefault="00E2141C" w:rsidP="00C32ACA">
                  <w:pPr>
                    <w:pStyle w:val="TAL"/>
                    <w:rPr>
                      <w:rFonts w:cs="Arial"/>
                      <w:szCs w:val="18"/>
                    </w:rPr>
                  </w:pPr>
                  <w:r w:rsidRPr="00A84210">
                    <w:rPr>
                      <w:rFonts w:cs="Arial"/>
                      <w:szCs w:val="18"/>
                    </w:rPr>
                    <w:t>Default</w:t>
                  </w:r>
                </w:p>
              </w:tc>
            </w:tr>
            <w:tr w:rsidR="00E2141C" w:rsidRPr="00CB3DD1" w14:paraId="639EAF6F" w14:textId="77777777" w:rsidTr="000C2611">
              <w:tc>
                <w:tcPr>
                  <w:tcW w:w="869" w:type="dxa"/>
                  <w:shd w:val="clear" w:color="auto" w:fill="auto"/>
                </w:tcPr>
                <w:p w14:paraId="7C3ED5F9" w14:textId="77777777" w:rsidR="00E2141C" w:rsidRPr="00A84210" w:rsidRDefault="00E2141C" w:rsidP="00C32ACA">
                  <w:pPr>
                    <w:pStyle w:val="TAL"/>
                    <w:rPr>
                      <w:rFonts w:cs="Arial"/>
                      <w:szCs w:val="18"/>
                    </w:rPr>
                  </w:pPr>
                  <w:r w:rsidRPr="00A84210">
                    <w:rPr>
                      <w:rFonts w:cs="Arial"/>
                      <w:szCs w:val="18"/>
                    </w:rPr>
                    <w:t>String</w:t>
                  </w:r>
                  <w:r w:rsidR="000C2611" w:rsidRPr="00A84210">
                    <w:rPr>
                      <w:rFonts w:cs="Arial"/>
                      <w:szCs w:val="18"/>
                    </w:rPr>
                    <w:t xml:space="preserve"> </w:t>
                  </w:r>
                </w:p>
              </w:tc>
              <w:tc>
                <w:tcPr>
                  <w:tcW w:w="992" w:type="dxa"/>
                  <w:shd w:val="clear" w:color="auto" w:fill="auto"/>
                </w:tcPr>
                <w:p w14:paraId="11A3B1AA" w14:textId="77777777" w:rsidR="00E2141C" w:rsidRPr="00A84210" w:rsidRDefault="00E2141C" w:rsidP="00C32ACA">
                  <w:pPr>
                    <w:pStyle w:val="TAL"/>
                    <w:rPr>
                      <w:rFonts w:cs="Arial"/>
                      <w:szCs w:val="18"/>
                    </w:rPr>
                  </w:pPr>
                  <w:r w:rsidRPr="00A84210">
                    <w:rPr>
                      <w:rFonts w:cs="Arial"/>
                      <w:szCs w:val="18"/>
                    </w:rPr>
                    <w:t>–</w:t>
                  </w:r>
                  <w:r w:rsidR="000C2611" w:rsidRPr="00A84210">
                    <w:rPr>
                      <w:rFonts w:cs="Arial"/>
                      <w:szCs w:val="18"/>
                    </w:rPr>
                    <w:t xml:space="preserve"> </w:t>
                  </w:r>
                  <w:r w:rsidRPr="00A84210">
                    <w:rPr>
                      <w:rFonts w:cs="Arial"/>
                      <w:szCs w:val="18"/>
                    </w:rPr>
                    <w:t>None</w:t>
                  </w:r>
                  <w:r w:rsidR="000C2611" w:rsidRPr="00A84210">
                    <w:rPr>
                      <w:rFonts w:cs="Arial"/>
                      <w:szCs w:val="18"/>
                    </w:rPr>
                    <w:t xml:space="preserve"> </w:t>
                  </w:r>
                  <w:r w:rsidRPr="00A84210">
                    <w:rPr>
                      <w:rFonts w:cs="Arial"/>
                      <w:szCs w:val="18"/>
                    </w:rPr>
                    <w:t>–</w:t>
                  </w:r>
                  <w:r w:rsidR="000C2611" w:rsidRPr="00A84210">
                    <w:rPr>
                      <w:rFonts w:cs="Arial"/>
                      <w:szCs w:val="18"/>
                    </w:rPr>
                    <w:t xml:space="preserve"> </w:t>
                  </w:r>
                </w:p>
              </w:tc>
              <w:tc>
                <w:tcPr>
                  <w:tcW w:w="1471" w:type="dxa"/>
                  <w:shd w:val="clear" w:color="auto" w:fill="auto"/>
                </w:tcPr>
                <w:p w14:paraId="4FE37224" w14:textId="77777777" w:rsidR="00E2141C" w:rsidRPr="00A84210" w:rsidRDefault="00FD710C" w:rsidP="00C32ACA">
                  <w:pPr>
                    <w:pStyle w:val="TAL"/>
                    <w:rPr>
                      <w:rFonts w:cs="Arial"/>
                      <w:szCs w:val="18"/>
                    </w:rPr>
                  </w:pPr>
                  <w:r w:rsidRPr="00A84210">
                    <w:rPr>
                      <w:rFonts w:cs="Arial"/>
                      <w:szCs w:val="18"/>
                    </w:rPr>
                    <w:t>""</w:t>
                  </w:r>
                </w:p>
              </w:tc>
            </w:tr>
          </w:tbl>
          <w:p w14:paraId="59BD25CA" w14:textId="77777777" w:rsidR="00E2141C" w:rsidRPr="00A84210" w:rsidRDefault="00E2141C" w:rsidP="00C32ACA">
            <w:pPr>
              <w:pStyle w:val="TAL"/>
              <w:rPr>
                <w:rFonts w:cs="Arial"/>
                <w:szCs w:val="18"/>
              </w:rPr>
            </w:pPr>
          </w:p>
        </w:tc>
        <w:tc>
          <w:tcPr>
            <w:tcW w:w="429" w:type="dxa"/>
          </w:tcPr>
          <w:p w14:paraId="485FA8E0" w14:textId="77777777" w:rsidR="00E2141C" w:rsidRPr="00A84210" w:rsidRDefault="00E2141C" w:rsidP="00B24BB0">
            <w:pPr>
              <w:pStyle w:val="TAC"/>
              <w:rPr>
                <w:rFonts w:cs="Arial"/>
                <w:szCs w:val="18"/>
              </w:rPr>
            </w:pPr>
          </w:p>
        </w:tc>
        <w:tc>
          <w:tcPr>
            <w:tcW w:w="394" w:type="dxa"/>
          </w:tcPr>
          <w:p w14:paraId="18DE61D5" w14:textId="77777777" w:rsidR="00E2141C" w:rsidRPr="00A84210" w:rsidRDefault="00E2141C" w:rsidP="00B24BB0">
            <w:pPr>
              <w:pStyle w:val="TAC"/>
              <w:rPr>
                <w:rFonts w:cs="Arial"/>
                <w:szCs w:val="18"/>
              </w:rPr>
            </w:pPr>
          </w:p>
        </w:tc>
        <w:tc>
          <w:tcPr>
            <w:tcW w:w="419" w:type="dxa"/>
          </w:tcPr>
          <w:p w14:paraId="265BF4A8" w14:textId="77777777" w:rsidR="00E2141C" w:rsidRPr="00A84210" w:rsidRDefault="00E2141C" w:rsidP="00B24BB0">
            <w:pPr>
              <w:pStyle w:val="TAC"/>
              <w:rPr>
                <w:rFonts w:cs="Arial"/>
                <w:szCs w:val="18"/>
              </w:rPr>
            </w:pPr>
          </w:p>
        </w:tc>
        <w:tc>
          <w:tcPr>
            <w:tcW w:w="394" w:type="dxa"/>
          </w:tcPr>
          <w:p w14:paraId="30C5A76D" w14:textId="77777777" w:rsidR="00E2141C" w:rsidRPr="00A84210" w:rsidRDefault="00E2141C" w:rsidP="00B24BB0">
            <w:pPr>
              <w:pStyle w:val="TAC"/>
              <w:rPr>
                <w:rFonts w:cs="Arial"/>
                <w:szCs w:val="18"/>
              </w:rPr>
            </w:pPr>
            <w:r w:rsidRPr="00A84210">
              <w:rPr>
                <w:rFonts w:cs="Arial"/>
                <w:szCs w:val="18"/>
              </w:rPr>
              <w:t>O</w:t>
            </w:r>
          </w:p>
        </w:tc>
        <w:tc>
          <w:tcPr>
            <w:tcW w:w="421" w:type="dxa"/>
          </w:tcPr>
          <w:p w14:paraId="29B4C4A2" w14:textId="77777777" w:rsidR="00E2141C" w:rsidRPr="00A84210" w:rsidRDefault="00E2141C" w:rsidP="00B24BB0">
            <w:pPr>
              <w:pStyle w:val="TAC"/>
              <w:rPr>
                <w:rFonts w:cs="Arial"/>
                <w:szCs w:val="18"/>
              </w:rPr>
            </w:pPr>
            <w:r w:rsidRPr="00A84210">
              <w:rPr>
                <w:rFonts w:cs="Arial"/>
                <w:szCs w:val="18"/>
              </w:rPr>
              <w:t>O</w:t>
            </w:r>
          </w:p>
        </w:tc>
        <w:tc>
          <w:tcPr>
            <w:tcW w:w="378" w:type="dxa"/>
          </w:tcPr>
          <w:p w14:paraId="16E851FF" w14:textId="77777777" w:rsidR="00E2141C" w:rsidRPr="00A84210" w:rsidRDefault="00E2141C" w:rsidP="00B24BB0">
            <w:pPr>
              <w:pStyle w:val="TAC"/>
              <w:rPr>
                <w:rFonts w:cs="Arial"/>
                <w:szCs w:val="18"/>
              </w:rPr>
            </w:pPr>
          </w:p>
        </w:tc>
        <w:tc>
          <w:tcPr>
            <w:tcW w:w="382" w:type="dxa"/>
          </w:tcPr>
          <w:p w14:paraId="699E60A0" w14:textId="77777777" w:rsidR="00E2141C" w:rsidRPr="00A84210" w:rsidRDefault="00E2141C" w:rsidP="00B24BB0">
            <w:pPr>
              <w:pStyle w:val="TAC"/>
              <w:rPr>
                <w:rFonts w:cs="Arial"/>
                <w:szCs w:val="18"/>
              </w:rPr>
            </w:pPr>
          </w:p>
        </w:tc>
      </w:tr>
      <w:tr w:rsidR="00E2141C" w:rsidRPr="00CB3DD1" w14:paraId="4BADDF2A" w14:textId="77777777" w:rsidTr="000C2611">
        <w:trPr>
          <w:jc w:val="center"/>
        </w:trPr>
        <w:tc>
          <w:tcPr>
            <w:tcW w:w="1487" w:type="dxa"/>
            <w:shd w:val="clear" w:color="auto" w:fill="auto"/>
          </w:tcPr>
          <w:p w14:paraId="6E08E3C1" w14:textId="77777777" w:rsidR="00E2141C" w:rsidRPr="00CB3DD1" w:rsidRDefault="00E2141C" w:rsidP="00E208DA">
            <w:pPr>
              <w:rPr>
                <w:rFonts w:ascii="Arial" w:hAnsi="Arial" w:cs="Arial"/>
                <w:sz w:val="18"/>
                <w:szCs w:val="18"/>
              </w:rPr>
            </w:pPr>
            <w:r w:rsidRPr="00CB3DD1">
              <w:rPr>
                <w:rFonts w:ascii="Arial" w:hAnsi="Arial" w:cs="Arial"/>
                <w:sz w:val="18"/>
                <w:szCs w:val="18"/>
              </w:rPr>
              <w:t>Push</w:t>
            </w:r>
            <w:r w:rsidR="000C2611" w:rsidRPr="00CB3DD1">
              <w:rPr>
                <w:rFonts w:ascii="Arial" w:hAnsi="Arial" w:cs="Arial"/>
                <w:sz w:val="18"/>
                <w:szCs w:val="18"/>
              </w:rPr>
              <w:t xml:space="preserve"> </w:t>
            </w:r>
            <w:r w:rsidRPr="00CB3DD1">
              <w:rPr>
                <w:rFonts w:ascii="Arial" w:hAnsi="Arial" w:cs="Arial"/>
                <w:sz w:val="18"/>
                <w:szCs w:val="18"/>
              </w:rPr>
              <w:t>Notification</w:t>
            </w:r>
            <w:r w:rsidR="000C2611" w:rsidRPr="00CB3DD1">
              <w:rPr>
                <w:rFonts w:ascii="Arial" w:hAnsi="Arial" w:cs="Arial"/>
                <w:sz w:val="18"/>
                <w:szCs w:val="18"/>
              </w:rPr>
              <w:t xml:space="preserve"> </w:t>
            </w:r>
            <w:r w:rsidRPr="00CB3DD1">
              <w:rPr>
                <w:rFonts w:ascii="Arial" w:hAnsi="Arial" w:cs="Arial"/>
                <w:sz w:val="18"/>
                <w:szCs w:val="18"/>
              </w:rPr>
              <w:t>Configuration</w:t>
            </w:r>
          </w:p>
        </w:tc>
        <w:tc>
          <w:tcPr>
            <w:tcW w:w="3669" w:type="dxa"/>
            <w:shd w:val="clear" w:color="auto" w:fill="auto"/>
          </w:tcPr>
          <w:p w14:paraId="661660EA" w14:textId="77777777" w:rsidR="00E2141C" w:rsidRPr="00CB3DD1" w:rsidRDefault="00E2141C" w:rsidP="00E208DA">
            <w:pPr>
              <w:rPr>
                <w:rFonts w:ascii="Arial" w:hAnsi="Arial" w:cs="Arial"/>
                <w:sz w:val="18"/>
                <w:szCs w:val="18"/>
              </w:rPr>
            </w:pPr>
            <w:r w:rsidRPr="00CB3DD1">
              <w:rPr>
                <w:rFonts w:ascii="Arial" w:hAnsi="Arial" w:cs="Arial"/>
                <w:sz w:val="18"/>
                <w:szCs w:val="18"/>
              </w:rPr>
              <w:t>If</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content</w:t>
            </w:r>
            <w:r w:rsidR="000C2611" w:rsidRPr="00CB3DD1">
              <w:rPr>
                <w:rFonts w:ascii="Arial" w:hAnsi="Arial" w:cs="Arial"/>
                <w:sz w:val="18"/>
                <w:szCs w:val="18"/>
              </w:rPr>
              <w:t xml:space="preserve"> </w:t>
            </w:r>
            <w:r w:rsidRPr="00CB3DD1">
              <w:rPr>
                <w:rFonts w:ascii="Arial" w:hAnsi="Arial" w:cs="Arial"/>
                <w:sz w:val="18"/>
                <w:szCs w:val="18"/>
              </w:rPr>
              <w:t>provider</w:t>
            </w:r>
            <w:r w:rsidR="000C2611" w:rsidRPr="00CB3DD1">
              <w:rPr>
                <w:rFonts w:ascii="Arial" w:hAnsi="Arial" w:cs="Arial"/>
                <w:sz w:val="18"/>
                <w:szCs w:val="18"/>
              </w:rPr>
              <w:t xml:space="preserve"> </w:t>
            </w:r>
            <w:r w:rsidRPr="00CB3DD1">
              <w:rPr>
                <w:rFonts w:ascii="Arial" w:hAnsi="Arial" w:cs="Arial"/>
                <w:sz w:val="18"/>
                <w:szCs w:val="18"/>
              </w:rPr>
              <w:t>enables</w:t>
            </w:r>
            <w:r w:rsidR="000C2611" w:rsidRPr="00CB3DD1">
              <w:rPr>
                <w:rFonts w:ascii="Arial" w:hAnsi="Arial" w:cs="Arial"/>
                <w:sz w:val="18"/>
                <w:szCs w:val="18"/>
              </w:rPr>
              <w:t xml:space="preserve"> </w:t>
            </w:r>
            <w:r w:rsidRPr="00CB3DD1">
              <w:rPr>
                <w:rFonts w:ascii="Arial" w:hAnsi="Arial" w:cs="Arial"/>
                <w:sz w:val="18"/>
                <w:szCs w:val="18"/>
              </w:rPr>
              <w:t>push</w:t>
            </w:r>
            <w:r w:rsidR="000C2611" w:rsidRPr="00CB3DD1">
              <w:rPr>
                <w:rFonts w:ascii="Arial" w:hAnsi="Arial" w:cs="Arial"/>
                <w:sz w:val="18"/>
                <w:szCs w:val="18"/>
              </w:rPr>
              <w:t xml:space="preserve"> </w:t>
            </w:r>
            <w:r w:rsidRPr="00CB3DD1">
              <w:rPr>
                <w:rFonts w:ascii="Arial" w:hAnsi="Arial" w:cs="Arial"/>
                <w:sz w:val="18"/>
                <w:szCs w:val="18"/>
              </w:rPr>
              <w:t>delivery</w:t>
            </w:r>
            <w:r w:rsidR="000C2611" w:rsidRPr="00CB3DD1">
              <w:rPr>
                <w:rFonts w:ascii="Arial" w:hAnsi="Arial" w:cs="Arial"/>
                <w:sz w:val="18"/>
                <w:szCs w:val="18"/>
              </w:rPr>
              <w:t xml:space="preserve"> </w:t>
            </w:r>
            <w:r w:rsidRPr="00CB3DD1">
              <w:rPr>
                <w:rFonts w:ascii="Arial" w:hAnsi="Arial" w:cs="Arial"/>
                <w:sz w:val="18"/>
                <w:szCs w:val="18"/>
              </w:rPr>
              <w:t>of</w:t>
            </w:r>
            <w:r w:rsidR="000C2611" w:rsidRPr="00CB3DD1">
              <w:rPr>
                <w:rFonts w:ascii="Arial" w:hAnsi="Arial" w:cs="Arial"/>
                <w:sz w:val="18"/>
                <w:szCs w:val="18"/>
              </w:rPr>
              <w:t xml:space="preserve"> </w:t>
            </w:r>
            <w:r w:rsidRPr="00CB3DD1">
              <w:rPr>
                <w:rFonts w:ascii="Arial" w:hAnsi="Arial" w:cs="Arial"/>
                <w:sz w:val="18"/>
                <w:szCs w:val="18"/>
              </w:rPr>
              <w:t>notifications,</w:t>
            </w:r>
            <w:r w:rsidR="000C2611" w:rsidRPr="00CB3DD1">
              <w:rPr>
                <w:rFonts w:ascii="Arial" w:hAnsi="Arial" w:cs="Arial"/>
                <w:sz w:val="18"/>
                <w:szCs w:val="18"/>
              </w:rPr>
              <w:t xml:space="preserve"> </w:t>
            </w:r>
            <w:r w:rsidRPr="00CB3DD1">
              <w:rPr>
                <w:rFonts w:ascii="Arial" w:hAnsi="Arial" w:cs="Arial"/>
                <w:sz w:val="18"/>
                <w:szCs w:val="18"/>
              </w:rPr>
              <w:t>then</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content</w:t>
            </w:r>
            <w:r w:rsidR="000C2611" w:rsidRPr="00CB3DD1">
              <w:rPr>
                <w:rFonts w:ascii="Arial" w:hAnsi="Arial" w:cs="Arial"/>
                <w:sz w:val="18"/>
                <w:szCs w:val="18"/>
              </w:rPr>
              <w:t xml:space="preserve"> </w:t>
            </w:r>
            <w:r w:rsidRPr="00CB3DD1">
              <w:rPr>
                <w:rFonts w:ascii="Arial" w:hAnsi="Arial" w:cs="Arial"/>
                <w:sz w:val="18"/>
                <w:szCs w:val="18"/>
              </w:rPr>
              <w:t>provider</w:t>
            </w:r>
            <w:r w:rsidR="000C2611" w:rsidRPr="00CB3DD1">
              <w:rPr>
                <w:rFonts w:ascii="Arial" w:hAnsi="Arial" w:cs="Arial"/>
                <w:sz w:val="18"/>
                <w:szCs w:val="18"/>
              </w:rPr>
              <w:t xml:space="preserve"> </w:t>
            </w:r>
            <w:r w:rsidRPr="00CB3DD1">
              <w:rPr>
                <w:rFonts w:ascii="Arial" w:hAnsi="Arial" w:cs="Arial"/>
                <w:sz w:val="18"/>
                <w:szCs w:val="18"/>
              </w:rPr>
              <w:t>may</w:t>
            </w:r>
            <w:r w:rsidR="000C2611" w:rsidRPr="00CB3DD1">
              <w:rPr>
                <w:rFonts w:ascii="Arial" w:hAnsi="Arial" w:cs="Arial"/>
                <w:sz w:val="18"/>
                <w:szCs w:val="18"/>
              </w:rPr>
              <w:t xml:space="preserve"> </w:t>
            </w:r>
            <w:r w:rsidRPr="00CB3DD1">
              <w:rPr>
                <w:rFonts w:ascii="Arial" w:hAnsi="Arial" w:cs="Arial"/>
                <w:sz w:val="18"/>
                <w:szCs w:val="18"/>
              </w:rPr>
              <w:t>provide</w:t>
            </w:r>
            <w:r w:rsidR="000C2611" w:rsidRPr="00CB3DD1">
              <w:rPr>
                <w:rFonts w:ascii="Arial" w:hAnsi="Arial" w:cs="Arial"/>
                <w:sz w:val="18"/>
                <w:szCs w:val="18"/>
              </w:rPr>
              <w:t xml:space="preserve"> </w:t>
            </w:r>
            <w:r w:rsidRPr="00CB3DD1">
              <w:rPr>
                <w:rFonts w:ascii="Arial" w:hAnsi="Arial" w:cs="Arial"/>
                <w:sz w:val="18"/>
                <w:szCs w:val="18"/>
              </w:rPr>
              <w:t>notification</w:t>
            </w:r>
            <w:r w:rsidR="000C2611" w:rsidRPr="00CB3DD1">
              <w:rPr>
                <w:rFonts w:ascii="Arial" w:hAnsi="Arial" w:cs="Arial"/>
                <w:sz w:val="18"/>
                <w:szCs w:val="18"/>
              </w:rPr>
              <w:t xml:space="preserve"> </w:t>
            </w:r>
            <w:r w:rsidRPr="00CB3DD1">
              <w:rPr>
                <w:rFonts w:ascii="Arial" w:hAnsi="Arial" w:cs="Arial"/>
                <w:sz w:val="18"/>
                <w:szCs w:val="18"/>
              </w:rPr>
              <w:t>filters.</w:t>
            </w:r>
            <w:r w:rsidR="000C2611" w:rsidRPr="00CB3DD1">
              <w:rPr>
                <w:rFonts w:ascii="Arial" w:hAnsi="Arial" w:cs="Arial"/>
                <w:sz w:val="18"/>
                <w:szCs w:val="18"/>
              </w:rPr>
              <w:t xml:space="preserve"> </w:t>
            </w:r>
          </w:p>
          <w:p w14:paraId="0390F051" w14:textId="77777777" w:rsidR="00E2141C" w:rsidRPr="00CB3DD1" w:rsidRDefault="00E2141C" w:rsidP="00E208DA">
            <w:pPr>
              <w:rPr>
                <w:rFonts w:ascii="Arial" w:hAnsi="Arial" w:cs="Arial"/>
                <w:sz w:val="18"/>
                <w:szCs w:val="18"/>
              </w:rPr>
            </w:pPr>
            <w:r w:rsidRPr="00CB3DD1">
              <w:rPr>
                <w:rFonts w:ascii="Arial" w:hAnsi="Arial" w:cs="Arial"/>
                <w:sz w:val="18"/>
                <w:szCs w:val="18"/>
              </w:rPr>
              <w:t>This</w:t>
            </w:r>
            <w:r w:rsidR="000C2611" w:rsidRPr="00CB3DD1">
              <w:rPr>
                <w:rFonts w:ascii="Arial" w:hAnsi="Arial" w:cs="Arial"/>
                <w:sz w:val="18"/>
                <w:szCs w:val="18"/>
              </w:rPr>
              <w:t xml:space="preserve"> </w:t>
            </w:r>
            <w:r w:rsidRPr="00CB3DD1">
              <w:rPr>
                <w:rFonts w:ascii="Arial" w:hAnsi="Arial" w:cs="Arial"/>
                <w:sz w:val="18"/>
                <w:szCs w:val="18"/>
              </w:rPr>
              <w:t>parameter</w:t>
            </w:r>
            <w:r w:rsidR="000C2611" w:rsidRPr="00CB3DD1">
              <w:rPr>
                <w:rFonts w:ascii="Arial" w:hAnsi="Arial" w:cs="Arial"/>
                <w:sz w:val="18"/>
                <w:szCs w:val="18"/>
              </w:rPr>
              <w:t xml:space="preserve"> </w:t>
            </w:r>
            <w:r w:rsidRPr="00CB3DD1">
              <w:rPr>
                <w:rFonts w:ascii="Arial" w:hAnsi="Arial" w:cs="Arial"/>
                <w:sz w:val="18"/>
                <w:szCs w:val="18"/>
              </w:rPr>
              <w:t>contains</w:t>
            </w:r>
            <w:r w:rsidR="000C2611" w:rsidRPr="00CB3DD1">
              <w:rPr>
                <w:rFonts w:ascii="Arial" w:hAnsi="Arial" w:cs="Arial"/>
                <w:sz w:val="18"/>
                <w:szCs w:val="18"/>
              </w:rPr>
              <w:t xml:space="preserve"> </w:t>
            </w:r>
            <w:r w:rsidRPr="00CB3DD1">
              <w:rPr>
                <w:rFonts w:ascii="Arial" w:hAnsi="Arial" w:cs="Arial"/>
                <w:sz w:val="18"/>
                <w:szCs w:val="18"/>
              </w:rPr>
              <w:t>a</w:t>
            </w:r>
            <w:r w:rsidR="000C2611" w:rsidRPr="00CB3DD1">
              <w:rPr>
                <w:rFonts w:ascii="Arial" w:hAnsi="Arial" w:cs="Arial"/>
                <w:sz w:val="18"/>
                <w:szCs w:val="18"/>
              </w:rPr>
              <w:t xml:space="preserve"> </w:t>
            </w:r>
            <w:r w:rsidRPr="00CB3DD1">
              <w:rPr>
                <w:rFonts w:ascii="Arial" w:hAnsi="Arial" w:cs="Arial"/>
                <w:sz w:val="18"/>
                <w:szCs w:val="18"/>
              </w:rPr>
              <w:t>comma</w:t>
            </w:r>
            <w:r w:rsidR="000C2611" w:rsidRPr="00CB3DD1">
              <w:rPr>
                <w:rFonts w:ascii="Arial" w:hAnsi="Arial" w:cs="Arial"/>
                <w:sz w:val="18"/>
                <w:szCs w:val="18"/>
              </w:rPr>
              <w:t xml:space="preserve"> </w:t>
            </w:r>
            <w:r w:rsidRPr="00CB3DD1">
              <w:rPr>
                <w:rFonts w:ascii="Arial" w:hAnsi="Arial" w:cs="Arial"/>
                <w:sz w:val="18"/>
                <w:szCs w:val="18"/>
              </w:rPr>
              <w:t>separated</w:t>
            </w:r>
            <w:r w:rsidR="000C2611" w:rsidRPr="00CB3DD1">
              <w:rPr>
                <w:rFonts w:ascii="Arial" w:hAnsi="Arial" w:cs="Arial"/>
                <w:sz w:val="18"/>
                <w:szCs w:val="18"/>
              </w:rPr>
              <w:t xml:space="preserve"> </w:t>
            </w:r>
            <w:r w:rsidRPr="00CB3DD1">
              <w:rPr>
                <w:rFonts w:ascii="Arial" w:hAnsi="Arial" w:cs="Arial"/>
                <w:sz w:val="18"/>
                <w:szCs w:val="18"/>
              </w:rPr>
              <w:t>list</w:t>
            </w:r>
            <w:r w:rsidR="000C2611" w:rsidRPr="00CB3DD1">
              <w:rPr>
                <w:rFonts w:ascii="Arial" w:hAnsi="Arial" w:cs="Arial"/>
                <w:sz w:val="18"/>
                <w:szCs w:val="18"/>
              </w:rPr>
              <w:t xml:space="preserve"> </w:t>
            </w:r>
            <w:r w:rsidRPr="00CB3DD1">
              <w:rPr>
                <w:rFonts w:ascii="Arial" w:hAnsi="Arial" w:cs="Arial"/>
                <w:sz w:val="18"/>
                <w:szCs w:val="18"/>
              </w:rPr>
              <w:t>of</w:t>
            </w:r>
            <w:r w:rsidR="000C2611" w:rsidRPr="00CB3DD1">
              <w:rPr>
                <w:rFonts w:ascii="Arial" w:hAnsi="Arial" w:cs="Arial"/>
                <w:sz w:val="18"/>
                <w:szCs w:val="18"/>
              </w:rPr>
              <w:t xml:space="preserve"> </w:t>
            </w:r>
            <w:r w:rsidRPr="00CB3DD1">
              <w:rPr>
                <w:rFonts w:ascii="Arial" w:hAnsi="Arial" w:cs="Arial"/>
                <w:sz w:val="18"/>
                <w:szCs w:val="18"/>
              </w:rPr>
              <w:t>Classes</w:t>
            </w:r>
            <w:r w:rsidR="000C2611" w:rsidRPr="00CB3DD1">
              <w:rPr>
                <w:rFonts w:ascii="Arial" w:hAnsi="Arial" w:cs="Arial"/>
                <w:sz w:val="18"/>
                <w:szCs w:val="18"/>
              </w:rPr>
              <w:t xml:space="preserve"> </w:t>
            </w:r>
            <w:r w:rsidRPr="00CB3DD1">
              <w:rPr>
                <w:rFonts w:ascii="Arial" w:hAnsi="Arial" w:cs="Arial"/>
                <w:sz w:val="18"/>
                <w:szCs w:val="18"/>
              </w:rPr>
              <w:t>it</w:t>
            </w:r>
            <w:r w:rsidR="000C2611" w:rsidRPr="00CB3DD1">
              <w:rPr>
                <w:rFonts w:ascii="Arial" w:hAnsi="Arial" w:cs="Arial"/>
                <w:sz w:val="18"/>
                <w:szCs w:val="18"/>
              </w:rPr>
              <w:t xml:space="preserve"> </w:t>
            </w:r>
            <w:r w:rsidRPr="00CB3DD1">
              <w:rPr>
                <w:rFonts w:ascii="Arial" w:hAnsi="Arial" w:cs="Arial"/>
                <w:sz w:val="18"/>
                <w:szCs w:val="18"/>
              </w:rPr>
              <w:t>wishes</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receive</w:t>
            </w:r>
            <w:r w:rsidR="000C2611" w:rsidRPr="00CB3DD1">
              <w:rPr>
                <w:rFonts w:ascii="Arial" w:hAnsi="Arial" w:cs="Arial"/>
                <w:sz w:val="18"/>
                <w:szCs w:val="18"/>
              </w:rPr>
              <w:t xml:space="preserve"> </w:t>
            </w:r>
            <w:r w:rsidRPr="00CB3DD1">
              <w:rPr>
                <w:rFonts w:ascii="Arial" w:hAnsi="Arial" w:cs="Arial"/>
                <w:sz w:val="18"/>
                <w:szCs w:val="18"/>
              </w:rPr>
              <w:t>among</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following</w:t>
            </w:r>
            <w:r w:rsidR="000C2611" w:rsidRPr="00CB3DD1">
              <w:rPr>
                <w:rFonts w:ascii="Arial" w:hAnsi="Arial" w:cs="Arial"/>
                <w:sz w:val="18"/>
                <w:szCs w:val="18"/>
              </w:rPr>
              <w:t xml:space="preserve"> </w:t>
            </w:r>
            <w:r w:rsidRPr="00CB3DD1">
              <w:rPr>
                <w:rFonts w:ascii="Arial" w:hAnsi="Arial" w:cs="Arial"/>
                <w:sz w:val="18"/>
                <w:szCs w:val="18"/>
              </w:rPr>
              <w:t>options:</w:t>
            </w:r>
            <w:r w:rsidR="000C2611" w:rsidRPr="00CB3DD1">
              <w:rPr>
                <w:rFonts w:ascii="Arial" w:hAnsi="Arial" w:cs="Arial"/>
                <w:sz w:val="18"/>
                <w:szCs w:val="18"/>
              </w:rPr>
              <w:t xml:space="preserve"> </w:t>
            </w:r>
            <w:r w:rsidRPr="00CB3DD1">
              <w:rPr>
                <w:rFonts w:ascii="Arial" w:hAnsi="Arial" w:cs="Arial"/>
                <w:b/>
                <w:sz w:val="18"/>
                <w:szCs w:val="18"/>
              </w:rPr>
              <w:t>Critical</w:t>
            </w:r>
            <w:r w:rsidRPr="00CB3DD1">
              <w:rPr>
                <w:rFonts w:ascii="Arial" w:hAnsi="Arial" w:cs="Arial"/>
                <w:sz w:val="18"/>
                <w:szCs w:val="18"/>
              </w:rPr>
              <w:t>,</w:t>
            </w:r>
            <w:r w:rsidR="000C2611" w:rsidRPr="00CB3DD1">
              <w:rPr>
                <w:rFonts w:ascii="Arial" w:hAnsi="Arial" w:cs="Arial"/>
                <w:sz w:val="18"/>
                <w:szCs w:val="18"/>
              </w:rPr>
              <w:t xml:space="preserve"> </w:t>
            </w:r>
            <w:r w:rsidRPr="00CB3DD1">
              <w:rPr>
                <w:rFonts w:ascii="Arial" w:hAnsi="Arial" w:cs="Arial"/>
                <w:b/>
                <w:sz w:val="18"/>
                <w:szCs w:val="18"/>
              </w:rPr>
              <w:t>Warning</w:t>
            </w:r>
            <w:r w:rsidRPr="00CB3DD1">
              <w:rPr>
                <w:rFonts w:ascii="Arial" w:hAnsi="Arial" w:cs="Arial"/>
                <w:sz w:val="18"/>
                <w:szCs w:val="18"/>
              </w:rPr>
              <w:t>,</w:t>
            </w:r>
            <w:r w:rsidR="000C2611" w:rsidRPr="00CB3DD1">
              <w:rPr>
                <w:rFonts w:ascii="Arial" w:hAnsi="Arial" w:cs="Arial"/>
                <w:sz w:val="18"/>
                <w:szCs w:val="18"/>
              </w:rPr>
              <w:t xml:space="preserve"> </w:t>
            </w:r>
            <w:r w:rsidRPr="00CB3DD1">
              <w:rPr>
                <w:rFonts w:ascii="Arial" w:hAnsi="Arial" w:cs="Arial"/>
                <w:b/>
                <w:sz w:val="18"/>
                <w:szCs w:val="18"/>
              </w:rPr>
              <w:t>Information</w:t>
            </w:r>
            <w:r w:rsidRPr="00CB3DD1">
              <w:rPr>
                <w:rFonts w:ascii="Arial" w:hAnsi="Arial" w:cs="Arial"/>
                <w:sz w:val="18"/>
                <w:szCs w:val="18"/>
              </w:rPr>
              <w:t>,</w:t>
            </w:r>
            <w:r w:rsidR="000C2611" w:rsidRPr="00CB3DD1">
              <w:rPr>
                <w:rFonts w:ascii="Arial" w:hAnsi="Arial" w:cs="Arial"/>
                <w:sz w:val="18"/>
                <w:szCs w:val="18"/>
              </w:rPr>
              <w:t xml:space="preserve"> </w:t>
            </w:r>
            <w:r w:rsidRPr="00CB3DD1">
              <w:rPr>
                <w:rFonts w:ascii="Arial" w:hAnsi="Arial" w:cs="Arial"/>
                <w:b/>
                <w:sz w:val="18"/>
                <w:szCs w:val="18"/>
              </w:rPr>
              <w:t>Service</w:t>
            </w:r>
            <w:r w:rsidRPr="00CB3DD1">
              <w:rPr>
                <w:rFonts w:ascii="Arial" w:hAnsi="Arial" w:cs="Arial"/>
                <w:sz w:val="18"/>
                <w:szCs w:val="18"/>
              </w:rPr>
              <w:t>,</w:t>
            </w:r>
            <w:r w:rsidR="000C2611" w:rsidRPr="00CB3DD1">
              <w:rPr>
                <w:rFonts w:ascii="Arial" w:hAnsi="Arial" w:cs="Arial"/>
                <w:sz w:val="18"/>
                <w:szCs w:val="18"/>
              </w:rPr>
              <w:t xml:space="preserve"> </w:t>
            </w:r>
            <w:r w:rsidRPr="00CB3DD1">
              <w:rPr>
                <w:rFonts w:ascii="Arial" w:hAnsi="Arial" w:cs="Arial"/>
                <w:b/>
                <w:sz w:val="18"/>
                <w:szCs w:val="18"/>
              </w:rPr>
              <w:t>Session</w:t>
            </w:r>
            <w:r w:rsidRPr="00CB3DD1">
              <w:rPr>
                <w:rFonts w:ascii="Arial" w:hAnsi="Arial" w:cs="Arial"/>
                <w:sz w:val="18"/>
                <w:szCs w:val="18"/>
              </w:rPr>
              <w:t>,</w:t>
            </w:r>
            <w:r w:rsidR="000C2611" w:rsidRPr="00CB3DD1">
              <w:rPr>
                <w:rFonts w:ascii="Arial" w:hAnsi="Arial" w:cs="Arial"/>
                <w:sz w:val="18"/>
                <w:szCs w:val="18"/>
              </w:rPr>
              <w:t xml:space="preserve"> </w:t>
            </w:r>
            <w:r w:rsidRPr="00CB3DD1">
              <w:rPr>
                <w:rFonts w:ascii="Arial" w:hAnsi="Arial" w:cs="Arial"/>
                <w:sz w:val="18"/>
                <w:szCs w:val="18"/>
              </w:rPr>
              <w:t>or</w:t>
            </w:r>
            <w:r w:rsidR="000C2611" w:rsidRPr="00CB3DD1">
              <w:rPr>
                <w:rFonts w:ascii="Arial" w:hAnsi="Arial" w:cs="Arial"/>
                <w:sz w:val="18"/>
                <w:szCs w:val="18"/>
              </w:rPr>
              <w:t xml:space="preserve"> </w:t>
            </w:r>
            <w:r w:rsidRPr="00CB3DD1">
              <w:rPr>
                <w:rFonts w:ascii="Arial" w:hAnsi="Arial" w:cs="Arial"/>
                <w:b/>
                <w:sz w:val="18"/>
                <w:szCs w:val="18"/>
              </w:rPr>
              <w:t>All</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get</w:t>
            </w:r>
            <w:r w:rsidR="000C2611" w:rsidRPr="00CB3DD1">
              <w:rPr>
                <w:rFonts w:ascii="Arial" w:hAnsi="Arial" w:cs="Arial"/>
                <w:sz w:val="18"/>
                <w:szCs w:val="18"/>
              </w:rPr>
              <w:t xml:space="preserve"> </w:t>
            </w:r>
            <w:r w:rsidRPr="00CB3DD1">
              <w:rPr>
                <w:rFonts w:ascii="Arial" w:hAnsi="Arial" w:cs="Arial"/>
                <w:sz w:val="18"/>
                <w:szCs w:val="18"/>
              </w:rPr>
              <w:t>all</w:t>
            </w:r>
            <w:r w:rsidR="000C2611" w:rsidRPr="00CB3DD1">
              <w:rPr>
                <w:rFonts w:ascii="Arial" w:hAnsi="Arial" w:cs="Arial"/>
                <w:sz w:val="18"/>
                <w:szCs w:val="18"/>
              </w:rPr>
              <w:t xml:space="preserve"> </w:t>
            </w:r>
            <w:r w:rsidRPr="00CB3DD1">
              <w:rPr>
                <w:rFonts w:ascii="Arial" w:hAnsi="Arial" w:cs="Arial"/>
                <w:sz w:val="18"/>
                <w:szCs w:val="18"/>
              </w:rPr>
              <w:t>types</w:t>
            </w:r>
            <w:r w:rsidR="000C2611" w:rsidRPr="00CB3DD1">
              <w:rPr>
                <w:rFonts w:ascii="Arial" w:hAnsi="Arial" w:cs="Arial"/>
                <w:sz w:val="18"/>
                <w:szCs w:val="18"/>
              </w:rPr>
              <w:t xml:space="preserve"> </w:t>
            </w:r>
            <w:r w:rsidRPr="00CB3DD1">
              <w:rPr>
                <w:rFonts w:ascii="Arial" w:hAnsi="Arial" w:cs="Arial"/>
                <w:sz w:val="18"/>
                <w:szCs w:val="18"/>
              </w:rPr>
              <w:t>of</w:t>
            </w:r>
            <w:r w:rsidR="000C2611" w:rsidRPr="00CB3DD1">
              <w:rPr>
                <w:rFonts w:ascii="Arial" w:hAnsi="Arial" w:cs="Arial"/>
                <w:sz w:val="18"/>
                <w:szCs w:val="18"/>
              </w:rPr>
              <w:t xml:space="preserve"> </w:t>
            </w:r>
            <w:r w:rsidRPr="00CB3DD1">
              <w:rPr>
                <w:rFonts w:ascii="Arial" w:hAnsi="Arial" w:cs="Arial"/>
                <w:sz w:val="18"/>
                <w:szCs w:val="18"/>
              </w:rPr>
              <w:t>notification.</w:t>
            </w:r>
          </w:p>
          <w:p w14:paraId="6A5FF7D7" w14:textId="77777777" w:rsidR="00E2141C" w:rsidRPr="00CB3DD1" w:rsidRDefault="00E2141C" w:rsidP="00E208DA">
            <w:pPr>
              <w:rPr>
                <w:rFonts w:ascii="Arial" w:hAnsi="Arial" w:cs="Arial"/>
                <w:sz w:val="18"/>
                <w:szCs w:val="18"/>
              </w:rPr>
            </w:pP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notification</w:t>
            </w:r>
            <w:r w:rsidR="000C2611" w:rsidRPr="00CB3DD1">
              <w:rPr>
                <w:rFonts w:ascii="Arial" w:hAnsi="Arial" w:cs="Arial"/>
                <w:sz w:val="18"/>
                <w:szCs w:val="18"/>
              </w:rPr>
              <w:t xml:space="preserve"> </w:t>
            </w:r>
            <w:r w:rsidRPr="00CB3DD1">
              <w:rPr>
                <w:rFonts w:ascii="Arial" w:hAnsi="Arial" w:cs="Arial"/>
                <w:sz w:val="18"/>
                <w:szCs w:val="18"/>
              </w:rPr>
              <w:t>message</w:t>
            </w:r>
            <w:r w:rsidR="000C2611" w:rsidRPr="00CB3DD1">
              <w:rPr>
                <w:rFonts w:ascii="Arial" w:hAnsi="Arial" w:cs="Arial"/>
                <w:sz w:val="18"/>
                <w:szCs w:val="18"/>
              </w:rPr>
              <w:t xml:space="preserve"> </w:t>
            </w:r>
            <w:r w:rsidRPr="00CB3DD1">
              <w:rPr>
                <w:rFonts w:ascii="Arial" w:hAnsi="Arial" w:cs="Arial"/>
                <w:sz w:val="18"/>
                <w:szCs w:val="18"/>
              </w:rPr>
              <w:t>shall</w:t>
            </w:r>
            <w:r w:rsidR="000C2611" w:rsidRPr="00CB3DD1">
              <w:rPr>
                <w:rFonts w:ascii="Arial" w:hAnsi="Arial" w:cs="Arial"/>
                <w:sz w:val="18"/>
                <w:szCs w:val="18"/>
              </w:rPr>
              <w:t xml:space="preserve"> </w:t>
            </w:r>
            <w:r w:rsidRPr="00CB3DD1">
              <w:rPr>
                <w:rFonts w:ascii="Arial" w:hAnsi="Arial" w:cs="Arial"/>
                <w:sz w:val="18"/>
                <w:szCs w:val="18"/>
              </w:rPr>
              <w:t>be</w:t>
            </w:r>
            <w:r w:rsidR="000C2611" w:rsidRPr="00CB3DD1">
              <w:rPr>
                <w:rFonts w:ascii="Arial" w:hAnsi="Arial" w:cs="Arial"/>
                <w:sz w:val="18"/>
                <w:szCs w:val="18"/>
              </w:rPr>
              <w:t xml:space="preserve"> </w:t>
            </w:r>
            <w:r w:rsidRPr="00CB3DD1">
              <w:rPr>
                <w:rFonts w:ascii="Arial" w:hAnsi="Arial" w:cs="Arial"/>
                <w:sz w:val="18"/>
                <w:szCs w:val="18"/>
              </w:rPr>
              <w:t>sent</w:t>
            </w:r>
            <w:r w:rsidR="000C2611" w:rsidRPr="00CB3DD1">
              <w:rPr>
                <w:rFonts w:ascii="Arial" w:hAnsi="Arial" w:cs="Arial"/>
                <w:sz w:val="18"/>
                <w:szCs w:val="18"/>
              </w:rPr>
              <w:t xml:space="preserve"> </w:t>
            </w:r>
            <w:r w:rsidRPr="00CB3DD1">
              <w:rPr>
                <w:rFonts w:ascii="Arial" w:hAnsi="Arial" w:cs="Arial"/>
                <w:sz w:val="18"/>
                <w:szCs w:val="18"/>
              </w:rPr>
              <w:t>immediately</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content</w:t>
            </w:r>
            <w:r w:rsidR="000C2611" w:rsidRPr="00CB3DD1">
              <w:rPr>
                <w:rFonts w:ascii="Arial" w:hAnsi="Arial" w:cs="Arial"/>
                <w:sz w:val="18"/>
                <w:szCs w:val="18"/>
              </w:rPr>
              <w:t xml:space="preserve"> </w:t>
            </w:r>
            <w:r w:rsidRPr="00CB3DD1">
              <w:rPr>
                <w:rFonts w:ascii="Arial" w:hAnsi="Arial" w:cs="Arial"/>
                <w:sz w:val="18"/>
                <w:szCs w:val="18"/>
              </w:rPr>
              <w:t>provider</w:t>
            </w:r>
            <w:r w:rsidR="000C2611" w:rsidRPr="00CB3DD1">
              <w:rPr>
                <w:rFonts w:ascii="Arial" w:hAnsi="Arial" w:cs="Arial"/>
                <w:sz w:val="18"/>
                <w:szCs w:val="18"/>
              </w:rPr>
              <w:t xml:space="preserve"> </w:t>
            </w:r>
            <w:r w:rsidRPr="00CB3DD1">
              <w:rPr>
                <w:rFonts w:ascii="Arial" w:hAnsi="Arial" w:cs="Arial"/>
                <w:sz w:val="18"/>
                <w:szCs w:val="18"/>
              </w:rPr>
              <w:t>upon</w:t>
            </w:r>
            <w:r w:rsidR="000C2611" w:rsidRPr="00CB3DD1">
              <w:rPr>
                <w:rFonts w:ascii="Arial" w:hAnsi="Arial" w:cs="Arial"/>
                <w:sz w:val="18"/>
                <w:szCs w:val="18"/>
              </w:rPr>
              <w:t xml:space="preserve"> </w:t>
            </w:r>
            <w:r w:rsidRPr="00CB3DD1">
              <w:rPr>
                <w:rFonts w:ascii="Arial" w:hAnsi="Arial" w:cs="Arial"/>
                <w:sz w:val="18"/>
                <w:szCs w:val="18"/>
              </w:rPr>
              <w:t>becoming</w:t>
            </w:r>
            <w:r w:rsidR="000C2611" w:rsidRPr="00CB3DD1">
              <w:rPr>
                <w:rFonts w:ascii="Arial" w:hAnsi="Arial" w:cs="Arial"/>
                <w:sz w:val="18"/>
                <w:szCs w:val="18"/>
              </w:rPr>
              <w:t xml:space="preserve"> </w:t>
            </w:r>
            <w:r w:rsidRPr="00CB3DD1">
              <w:rPr>
                <w:rFonts w:ascii="Arial" w:hAnsi="Arial" w:cs="Arial"/>
                <w:sz w:val="18"/>
                <w:szCs w:val="18"/>
              </w:rPr>
              <w:t>available.</w:t>
            </w:r>
          </w:p>
          <w:tbl>
            <w:tblPr>
              <w:tblW w:w="3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9"/>
              <w:gridCol w:w="992"/>
              <w:gridCol w:w="1471"/>
            </w:tblGrid>
            <w:tr w:rsidR="00E2141C" w:rsidRPr="00CB3DD1" w14:paraId="5F97C91E" w14:textId="77777777" w:rsidTr="000C2611">
              <w:trPr>
                <w:trHeight w:val="313"/>
              </w:trPr>
              <w:tc>
                <w:tcPr>
                  <w:tcW w:w="869" w:type="dxa"/>
                  <w:shd w:val="clear" w:color="auto" w:fill="auto"/>
                </w:tcPr>
                <w:p w14:paraId="7EB3D795" w14:textId="77777777" w:rsidR="00E2141C" w:rsidRPr="00A84210" w:rsidRDefault="00E2141C" w:rsidP="00C32ACA">
                  <w:pPr>
                    <w:pStyle w:val="TAL"/>
                    <w:rPr>
                      <w:rFonts w:cs="Arial"/>
                      <w:szCs w:val="18"/>
                    </w:rPr>
                  </w:pPr>
                  <w:r w:rsidRPr="00A84210">
                    <w:rPr>
                      <w:rFonts w:cs="Arial"/>
                      <w:szCs w:val="18"/>
                    </w:rPr>
                    <w:t>Type</w:t>
                  </w:r>
                </w:p>
              </w:tc>
              <w:tc>
                <w:tcPr>
                  <w:tcW w:w="992" w:type="dxa"/>
                  <w:shd w:val="clear" w:color="auto" w:fill="auto"/>
                </w:tcPr>
                <w:p w14:paraId="54625F39" w14:textId="77777777" w:rsidR="00E2141C" w:rsidRPr="00A84210" w:rsidRDefault="00E2141C" w:rsidP="00C32ACA">
                  <w:pPr>
                    <w:pStyle w:val="TAL"/>
                    <w:rPr>
                      <w:rFonts w:cs="Arial"/>
                      <w:szCs w:val="18"/>
                    </w:rPr>
                  </w:pPr>
                  <w:r w:rsidRPr="00A84210">
                    <w:rPr>
                      <w:rFonts w:cs="Arial"/>
                      <w:szCs w:val="18"/>
                    </w:rPr>
                    <w:t>Unit</w:t>
                  </w:r>
                </w:p>
              </w:tc>
              <w:tc>
                <w:tcPr>
                  <w:tcW w:w="1471" w:type="dxa"/>
                  <w:shd w:val="clear" w:color="auto" w:fill="auto"/>
                </w:tcPr>
                <w:p w14:paraId="5CEBDD5B" w14:textId="77777777" w:rsidR="00E2141C" w:rsidRPr="00A84210" w:rsidRDefault="00E2141C" w:rsidP="00C32ACA">
                  <w:pPr>
                    <w:pStyle w:val="TAL"/>
                    <w:rPr>
                      <w:rFonts w:cs="Arial"/>
                      <w:szCs w:val="18"/>
                    </w:rPr>
                  </w:pPr>
                  <w:r w:rsidRPr="00A84210">
                    <w:rPr>
                      <w:rFonts w:cs="Arial"/>
                      <w:szCs w:val="18"/>
                    </w:rPr>
                    <w:t>Default</w:t>
                  </w:r>
                </w:p>
              </w:tc>
            </w:tr>
            <w:tr w:rsidR="00E2141C" w:rsidRPr="00CB3DD1" w14:paraId="18A09657" w14:textId="77777777" w:rsidTr="000C2611">
              <w:tc>
                <w:tcPr>
                  <w:tcW w:w="869" w:type="dxa"/>
                  <w:shd w:val="clear" w:color="auto" w:fill="auto"/>
                </w:tcPr>
                <w:p w14:paraId="5D0B74AA" w14:textId="77777777" w:rsidR="00E2141C" w:rsidRPr="00A84210" w:rsidRDefault="00E2141C" w:rsidP="00C32ACA">
                  <w:pPr>
                    <w:pStyle w:val="TAL"/>
                    <w:rPr>
                      <w:rFonts w:cs="Arial"/>
                      <w:szCs w:val="18"/>
                    </w:rPr>
                  </w:pPr>
                  <w:r w:rsidRPr="00A84210">
                    <w:rPr>
                      <w:rFonts w:cs="Arial"/>
                      <w:szCs w:val="18"/>
                    </w:rPr>
                    <w:t>String</w:t>
                  </w:r>
                  <w:r w:rsidR="000C2611" w:rsidRPr="00A84210">
                    <w:rPr>
                      <w:rFonts w:cs="Arial"/>
                      <w:szCs w:val="18"/>
                    </w:rPr>
                    <w:t xml:space="preserve"> </w:t>
                  </w:r>
                </w:p>
              </w:tc>
              <w:tc>
                <w:tcPr>
                  <w:tcW w:w="992" w:type="dxa"/>
                  <w:shd w:val="clear" w:color="auto" w:fill="auto"/>
                </w:tcPr>
                <w:p w14:paraId="1B8785C3" w14:textId="77777777" w:rsidR="00E2141C" w:rsidRPr="00A84210" w:rsidRDefault="00E2141C" w:rsidP="00C32ACA">
                  <w:pPr>
                    <w:pStyle w:val="TAL"/>
                    <w:rPr>
                      <w:rFonts w:cs="Arial"/>
                      <w:szCs w:val="18"/>
                    </w:rPr>
                  </w:pPr>
                  <w:r w:rsidRPr="00A84210">
                    <w:rPr>
                      <w:rFonts w:cs="Arial"/>
                      <w:szCs w:val="18"/>
                    </w:rPr>
                    <w:t>None</w:t>
                  </w:r>
                  <w:r w:rsidR="000C2611" w:rsidRPr="00A84210">
                    <w:rPr>
                      <w:rFonts w:cs="Arial"/>
                      <w:szCs w:val="18"/>
                    </w:rPr>
                    <w:t xml:space="preserve"> </w:t>
                  </w:r>
                </w:p>
              </w:tc>
              <w:tc>
                <w:tcPr>
                  <w:tcW w:w="1471" w:type="dxa"/>
                  <w:shd w:val="clear" w:color="auto" w:fill="auto"/>
                </w:tcPr>
                <w:p w14:paraId="392341D0" w14:textId="77777777" w:rsidR="00E2141C" w:rsidRPr="00A84210" w:rsidRDefault="00E2141C" w:rsidP="00C32ACA">
                  <w:pPr>
                    <w:pStyle w:val="TAL"/>
                    <w:rPr>
                      <w:rFonts w:cs="Arial"/>
                      <w:szCs w:val="18"/>
                    </w:rPr>
                  </w:pPr>
                  <w:r w:rsidRPr="00A84210">
                    <w:rPr>
                      <w:rFonts w:cs="Arial"/>
                      <w:szCs w:val="18"/>
                    </w:rPr>
                    <w:t>All</w:t>
                  </w:r>
                </w:p>
              </w:tc>
            </w:tr>
          </w:tbl>
          <w:p w14:paraId="63B44FE9" w14:textId="77777777" w:rsidR="00E2141C" w:rsidRPr="00A84210" w:rsidRDefault="00E2141C" w:rsidP="00C32ACA">
            <w:pPr>
              <w:pStyle w:val="TAL"/>
              <w:rPr>
                <w:rFonts w:cs="Arial"/>
                <w:szCs w:val="18"/>
              </w:rPr>
            </w:pPr>
          </w:p>
        </w:tc>
        <w:tc>
          <w:tcPr>
            <w:tcW w:w="429" w:type="dxa"/>
          </w:tcPr>
          <w:p w14:paraId="176A825A" w14:textId="77777777" w:rsidR="00E2141C" w:rsidRPr="00A84210" w:rsidRDefault="00E2141C" w:rsidP="00B24BB0">
            <w:pPr>
              <w:pStyle w:val="TAC"/>
              <w:rPr>
                <w:rFonts w:cs="Arial"/>
                <w:szCs w:val="18"/>
              </w:rPr>
            </w:pPr>
          </w:p>
        </w:tc>
        <w:tc>
          <w:tcPr>
            <w:tcW w:w="394" w:type="dxa"/>
          </w:tcPr>
          <w:p w14:paraId="6C176EF7" w14:textId="77777777" w:rsidR="00E2141C" w:rsidRPr="00A84210" w:rsidRDefault="00E2141C" w:rsidP="00B24BB0">
            <w:pPr>
              <w:pStyle w:val="TAC"/>
              <w:rPr>
                <w:rFonts w:cs="Arial"/>
                <w:szCs w:val="18"/>
              </w:rPr>
            </w:pPr>
          </w:p>
        </w:tc>
        <w:tc>
          <w:tcPr>
            <w:tcW w:w="419" w:type="dxa"/>
          </w:tcPr>
          <w:p w14:paraId="5A08E361" w14:textId="77777777" w:rsidR="00E2141C" w:rsidRPr="00A84210" w:rsidRDefault="00E2141C" w:rsidP="00B24BB0">
            <w:pPr>
              <w:pStyle w:val="TAC"/>
              <w:rPr>
                <w:rFonts w:cs="Arial"/>
                <w:szCs w:val="18"/>
              </w:rPr>
            </w:pPr>
          </w:p>
        </w:tc>
        <w:tc>
          <w:tcPr>
            <w:tcW w:w="394" w:type="dxa"/>
          </w:tcPr>
          <w:p w14:paraId="2207DE93" w14:textId="77777777" w:rsidR="00E2141C" w:rsidRPr="00A84210" w:rsidRDefault="00E2141C" w:rsidP="00B24BB0">
            <w:pPr>
              <w:pStyle w:val="TAC"/>
              <w:rPr>
                <w:rFonts w:cs="Arial"/>
                <w:szCs w:val="18"/>
              </w:rPr>
            </w:pPr>
            <w:r w:rsidRPr="00A84210">
              <w:rPr>
                <w:rFonts w:cs="Arial"/>
                <w:szCs w:val="18"/>
              </w:rPr>
              <w:t>O</w:t>
            </w:r>
          </w:p>
        </w:tc>
        <w:tc>
          <w:tcPr>
            <w:tcW w:w="421" w:type="dxa"/>
          </w:tcPr>
          <w:p w14:paraId="22F27B2E" w14:textId="77777777" w:rsidR="00E2141C" w:rsidRPr="00A84210" w:rsidRDefault="00E2141C" w:rsidP="00B24BB0">
            <w:pPr>
              <w:pStyle w:val="TAC"/>
              <w:rPr>
                <w:rFonts w:cs="Arial"/>
                <w:szCs w:val="18"/>
              </w:rPr>
            </w:pPr>
            <w:r w:rsidRPr="00A84210">
              <w:rPr>
                <w:rFonts w:cs="Arial"/>
                <w:szCs w:val="18"/>
              </w:rPr>
              <w:t>O</w:t>
            </w:r>
          </w:p>
        </w:tc>
        <w:tc>
          <w:tcPr>
            <w:tcW w:w="378" w:type="dxa"/>
          </w:tcPr>
          <w:p w14:paraId="4B6C5C04" w14:textId="77777777" w:rsidR="00E2141C" w:rsidRPr="00A84210" w:rsidRDefault="00E2141C" w:rsidP="00B24BB0">
            <w:pPr>
              <w:pStyle w:val="TAC"/>
              <w:rPr>
                <w:rFonts w:cs="Arial"/>
                <w:szCs w:val="18"/>
              </w:rPr>
            </w:pPr>
          </w:p>
        </w:tc>
        <w:tc>
          <w:tcPr>
            <w:tcW w:w="382" w:type="dxa"/>
          </w:tcPr>
          <w:p w14:paraId="1712EA29" w14:textId="77777777" w:rsidR="00E2141C" w:rsidRPr="00A84210" w:rsidRDefault="00E2141C" w:rsidP="00B24BB0">
            <w:pPr>
              <w:pStyle w:val="TAC"/>
              <w:rPr>
                <w:rFonts w:cs="Arial"/>
                <w:szCs w:val="18"/>
              </w:rPr>
            </w:pPr>
          </w:p>
        </w:tc>
      </w:tr>
    </w:tbl>
    <w:p w14:paraId="685737E8" w14:textId="77777777" w:rsidR="00C5604C" w:rsidRPr="00CB3DD1" w:rsidRDefault="00C5604C" w:rsidP="00B24BB0">
      <w:pPr>
        <w:rPr>
          <w:lang w:eastAsia="en-GB"/>
        </w:rPr>
      </w:pPr>
    </w:p>
    <w:p w14:paraId="75089D77" w14:textId="77777777" w:rsidR="00C5604C" w:rsidRPr="00CB3DD1" w:rsidRDefault="00C5604C" w:rsidP="00B24BB0">
      <w:pPr>
        <w:pStyle w:val="NO"/>
        <w:rPr>
          <w:lang w:eastAsia="en-GB"/>
        </w:rPr>
      </w:pPr>
      <w:r w:rsidRPr="00CB3DD1">
        <w:rPr>
          <w:caps/>
          <w:lang w:eastAsia="en-GB"/>
        </w:rPr>
        <w:t>Note</w:t>
      </w:r>
      <w:r w:rsidRPr="00CB3DD1">
        <w:rPr>
          <w:lang w:eastAsia="en-GB"/>
        </w:rPr>
        <w:t>:</w:t>
      </w:r>
      <w:r w:rsidRPr="00CB3DD1">
        <w:rPr>
          <w:lang w:eastAsia="en-GB"/>
        </w:rPr>
        <w:tab/>
        <w:t xml:space="preserve">It is assumed that the BM-SC can derive the required UE capabilities from the provided service and session properties. </w:t>
      </w:r>
    </w:p>
    <w:p w14:paraId="668DC46E" w14:textId="77777777" w:rsidR="00C5604C" w:rsidRPr="00CB3DD1" w:rsidRDefault="00C5604C" w:rsidP="00C5604C">
      <w:pPr>
        <w:pStyle w:val="Heading2"/>
        <w:rPr>
          <w:lang w:eastAsia="en-GB"/>
        </w:rPr>
      </w:pPr>
      <w:bookmarkStart w:id="38" w:name="_Toc106524170"/>
      <w:r w:rsidRPr="00CB3DD1">
        <w:rPr>
          <w:lang w:eastAsia="en-GB"/>
        </w:rPr>
        <w:t>5.4</w:t>
      </w:r>
      <w:r w:rsidRPr="00CB3DD1">
        <w:rPr>
          <w:lang w:eastAsia="en-GB"/>
        </w:rPr>
        <w:tab/>
        <w:t>Session Management Procedures</w:t>
      </w:r>
      <w:bookmarkEnd w:id="38"/>
    </w:p>
    <w:p w14:paraId="67B5A6DF" w14:textId="77777777" w:rsidR="00C5604C" w:rsidRPr="00CB3DD1" w:rsidRDefault="00C5604C" w:rsidP="00C5604C">
      <w:pPr>
        <w:pStyle w:val="Heading3"/>
        <w:rPr>
          <w:lang w:eastAsia="en-GB"/>
        </w:rPr>
      </w:pPr>
      <w:bookmarkStart w:id="39" w:name="_Toc106524171"/>
      <w:r w:rsidRPr="00CB3DD1">
        <w:rPr>
          <w:lang w:eastAsia="en-GB"/>
        </w:rPr>
        <w:t>5.4.1</w:t>
      </w:r>
      <w:r w:rsidRPr="00CB3DD1">
        <w:rPr>
          <w:lang w:eastAsia="en-GB"/>
        </w:rPr>
        <w:tab/>
        <w:t>Introduction</w:t>
      </w:r>
      <w:bookmarkEnd w:id="39"/>
    </w:p>
    <w:p w14:paraId="3ECF9CF7" w14:textId="77777777" w:rsidR="00C5604C" w:rsidRPr="00CB3DD1" w:rsidRDefault="00C5604C" w:rsidP="00C5604C">
      <w:pPr>
        <w:rPr>
          <w:lang w:eastAsia="en-GB"/>
        </w:rPr>
      </w:pPr>
      <w:r w:rsidRPr="00CB3DD1">
        <w:rPr>
          <w:lang w:eastAsia="en-GB"/>
        </w:rPr>
        <w:t>Session management procedures allow the content provider to create, modify and terminate sessions. Each session is time bound (i.e. has a start and stop time) and is associated with a target broadcast area (which can be used to derive the MBMS Service Area). The stop time may be absent in case of 24/7 sessions.</w:t>
      </w:r>
    </w:p>
    <w:p w14:paraId="3DC59569" w14:textId="77777777" w:rsidR="00C5604C" w:rsidRPr="00CB3DD1" w:rsidRDefault="00C5604C" w:rsidP="00C5604C">
      <w:pPr>
        <w:rPr>
          <w:lang w:eastAsia="en-GB"/>
        </w:rPr>
      </w:pPr>
      <w:r w:rsidRPr="00CB3DD1">
        <w:rPr>
          <w:lang w:eastAsia="en-GB"/>
        </w:rPr>
        <w:t>The MBMS Bearer is active between start and stop time of the session independently whether the content provider is sending data. The BM-SC automatically terminates the MBMS bearer at stop time. The content provider may proactively terminate the session before the stop time.</w:t>
      </w:r>
    </w:p>
    <w:p w14:paraId="6001A347" w14:textId="77777777" w:rsidR="00C5604C" w:rsidRPr="00CB3DD1" w:rsidRDefault="00C5604C" w:rsidP="00C5604C">
      <w:pPr>
        <w:rPr>
          <w:lang w:eastAsia="en-GB"/>
        </w:rPr>
      </w:pPr>
      <w:r w:rsidRPr="00CB3DD1">
        <w:rPr>
          <w:lang w:eastAsia="en-GB"/>
        </w:rPr>
        <w:t xml:space="preserve">A session has one of the following states. The BM-SC may only allow state transition, when the mandatory session properties according to the service type is configure. The BM-SC may reject modification of properties </w:t>
      </w:r>
      <w:r w:rsidR="00AF7339" w:rsidRPr="00CB3DD1">
        <w:rPr>
          <w:lang w:eastAsia="en-GB"/>
        </w:rPr>
        <w:t>depending</w:t>
      </w:r>
      <w:r w:rsidR="005669F6" w:rsidRPr="00CB3DD1">
        <w:rPr>
          <w:lang w:eastAsia="en-GB"/>
        </w:rPr>
        <w:t xml:space="preserve"> on the session state.</w:t>
      </w:r>
    </w:p>
    <w:p w14:paraId="39E1B53B" w14:textId="614C1A9E" w:rsidR="00C5604C" w:rsidRPr="00CB3DD1" w:rsidRDefault="00787EDE" w:rsidP="00C5604C">
      <w:pPr>
        <w:pStyle w:val="TH"/>
      </w:pPr>
      <w:r>
        <w:rPr>
          <w:noProof/>
        </w:rPr>
        <w:lastRenderedPageBreak/>
        <w:drawing>
          <wp:inline distT="0" distB="0" distL="0" distR="0" wp14:anchorId="28439E9D" wp14:editId="3C27E36A">
            <wp:extent cx="6124575" cy="253873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4575" cy="2538730"/>
                    </a:xfrm>
                    <a:prstGeom prst="rect">
                      <a:avLst/>
                    </a:prstGeom>
                    <a:noFill/>
                    <a:ln>
                      <a:noFill/>
                    </a:ln>
                  </pic:spPr>
                </pic:pic>
              </a:graphicData>
            </a:graphic>
          </wp:inline>
        </w:drawing>
      </w:r>
    </w:p>
    <w:p w14:paraId="22F27B7E" w14:textId="77777777" w:rsidR="00C5604C" w:rsidRPr="00CB3DD1" w:rsidRDefault="00C5604C" w:rsidP="00C5604C">
      <w:pPr>
        <w:pStyle w:val="TF"/>
      </w:pPr>
      <w:r w:rsidRPr="00CB3DD1">
        <w:t>Figure 5</w:t>
      </w:r>
      <w:r w:rsidR="009D6051" w:rsidRPr="00CB3DD1">
        <w:t>.4</w:t>
      </w:r>
      <w:r w:rsidRPr="00CB3DD1">
        <w:t>-</w:t>
      </w:r>
      <w:r w:rsidR="009D6051" w:rsidRPr="00CB3DD1">
        <w:t>1</w:t>
      </w:r>
      <w:r w:rsidRPr="00CB3DD1">
        <w:t>: Session State Diagram</w:t>
      </w:r>
    </w:p>
    <w:p w14:paraId="4B784932" w14:textId="77777777" w:rsidR="00C5604C" w:rsidRPr="00CB3DD1" w:rsidRDefault="00C5604C" w:rsidP="00C5604C">
      <w:pPr>
        <w:rPr>
          <w:lang w:eastAsia="en-GB"/>
        </w:rPr>
      </w:pPr>
      <w:r w:rsidRPr="00CB3DD1">
        <w:rPr>
          <w:lang w:eastAsia="en-GB"/>
        </w:rPr>
        <w:t>State description of the BM-SC for a session. The BM-SC may reject state transitions when mandatory properties are missing. The BM-SC may send error notifications to the content provider.</w:t>
      </w:r>
    </w:p>
    <w:p w14:paraId="609CD462" w14:textId="77777777" w:rsidR="00C5604C" w:rsidRPr="00CB3DD1" w:rsidRDefault="00C5604C" w:rsidP="00C5604C">
      <w:pPr>
        <w:pStyle w:val="B1"/>
        <w:rPr>
          <w:lang w:eastAsia="en-GB"/>
        </w:rPr>
      </w:pPr>
      <w:r w:rsidRPr="00CB3DD1">
        <w:rPr>
          <w:lang w:eastAsia="en-GB"/>
        </w:rPr>
        <w:t>-</w:t>
      </w:r>
      <w:r w:rsidRPr="00CB3DD1">
        <w:rPr>
          <w:lang w:eastAsia="en-GB"/>
        </w:rPr>
        <w:tab/>
        <w:t>Session Idle: The Session is under preparation. Typically, the content provider needs multiple session updates in order to configure all session properties and retrieve the needed information for content provider user-plane entities.</w:t>
      </w:r>
    </w:p>
    <w:p w14:paraId="7B8CAFE7" w14:textId="77777777" w:rsidR="00C5604C" w:rsidRPr="00CB3DD1" w:rsidRDefault="00C5604C" w:rsidP="00C5604C">
      <w:pPr>
        <w:pStyle w:val="B1"/>
        <w:rPr>
          <w:lang w:eastAsia="en-GB"/>
        </w:rPr>
      </w:pPr>
      <w:r w:rsidRPr="00CB3DD1">
        <w:rPr>
          <w:lang w:eastAsia="en-GB"/>
        </w:rPr>
        <w:t>-</w:t>
      </w:r>
      <w:r w:rsidRPr="00CB3DD1">
        <w:rPr>
          <w:lang w:eastAsia="en-GB"/>
        </w:rPr>
        <w:tab/>
        <w:t>Session Announced: The session properties have been announced and MBMS Clients may become aware that the session is about to start.</w:t>
      </w:r>
    </w:p>
    <w:p w14:paraId="5F453E3B" w14:textId="77777777" w:rsidR="00C5604C" w:rsidRPr="00CB3DD1" w:rsidRDefault="00C5604C" w:rsidP="00B24BB0">
      <w:pPr>
        <w:pStyle w:val="B1"/>
        <w:rPr>
          <w:lang w:eastAsia="en-GB"/>
        </w:rPr>
      </w:pPr>
      <w:r w:rsidRPr="00CB3DD1">
        <w:rPr>
          <w:lang w:eastAsia="en-GB"/>
        </w:rPr>
        <w:t>-</w:t>
      </w:r>
      <w:r w:rsidRPr="00CB3DD1">
        <w:rPr>
          <w:lang w:eastAsia="en-GB"/>
        </w:rPr>
        <w:tab/>
        <w:t>Session Active: The session is active according to the Session Schedule</w:t>
      </w:r>
      <w:r w:rsidR="00B24BB0" w:rsidRPr="00CB3DD1">
        <w:rPr>
          <w:lang w:eastAsia="en-GB"/>
        </w:rPr>
        <w:t>.</w:t>
      </w:r>
    </w:p>
    <w:p w14:paraId="7E714D73" w14:textId="77777777" w:rsidR="00C5604C" w:rsidRPr="00CB3DD1" w:rsidRDefault="00C5604C" w:rsidP="00C5604C">
      <w:pPr>
        <w:pStyle w:val="Heading3"/>
        <w:rPr>
          <w:lang w:eastAsia="en-GB"/>
        </w:rPr>
      </w:pPr>
      <w:bookmarkStart w:id="40" w:name="_Toc106524172"/>
      <w:r w:rsidRPr="00CB3DD1">
        <w:rPr>
          <w:lang w:eastAsia="en-GB"/>
        </w:rPr>
        <w:t>5.4.2</w:t>
      </w:r>
      <w:r w:rsidRPr="00CB3DD1">
        <w:rPr>
          <w:lang w:eastAsia="en-GB"/>
        </w:rPr>
        <w:tab/>
        <w:t>Create Session</w:t>
      </w:r>
      <w:bookmarkEnd w:id="40"/>
    </w:p>
    <w:p w14:paraId="5BB523D2" w14:textId="77777777" w:rsidR="00C5604C" w:rsidRPr="00CB3DD1" w:rsidRDefault="00C5604C" w:rsidP="005669F6">
      <w:pPr>
        <w:rPr>
          <w:lang w:eastAsia="en-GB"/>
        </w:rPr>
      </w:pPr>
      <w:r w:rsidRPr="00CB3DD1">
        <w:rPr>
          <w:lang w:eastAsia="en-GB"/>
        </w:rPr>
        <w:t>This procedure allows the content provider to create a session for an available service.</w:t>
      </w:r>
    </w:p>
    <w:p w14:paraId="4F2C109F" w14:textId="77777777" w:rsidR="00C5604C" w:rsidRPr="00CB3DD1" w:rsidRDefault="00C5604C" w:rsidP="00C5604C">
      <w:pPr>
        <w:pStyle w:val="TH"/>
        <w:rPr>
          <w:lang w:eastAsia="en-GB"/>
        </w:rPr>
      </w:pPr>
      <w:r w:rsidRPr="00CB3DD1">
        <w:rPr>
          <w:lang w:eastAsia="en-GB"/>
        </w:rPr>
        <w:object w:dxaOrig="3765" w:dyaOrig="1845" w14:anchorId="4528C1B4">
          <v:shape id="_x0000_i1038" type="#_x0000_t75" style="width:171pt;height:84pt" o:ole="">
            <v:imagedata r:id="rId32" o:title=""/>
          </v:shape>
          <o:OLEObject Type="Embed" ProgID="Mscgen.Chart" ShapeID="_x0000_i1038" DrawAspect="Content" ObjectID="_1783082287" r:id="rId33"/>
        </w:object>
      </w:r>
    </w:p>
    <w:p w14:paraId="68867BBA" w14:textId="77777777" w:rsidR="00C5604C" w:rsidRPr="00CB3DD1" w:rsidRDefault="00C5604C" w:rsidP="00B24BB0">
      <w:pPr>
        <w:pStyle w:val="TF"/>
        <w:rPr>
          <w:lang w:eastAsia="en-GB"/>
        </w:rPr>
      </w:pPr>
      <w:r w:rsidRPr="00CB3DD1">
        <w:rPr>
          <w:lang w:eastAsia="en-GB"/>
        </w:rPr>
        <w:t>Figure 5</w:t>
      </w:r>
      <w:r w:rsidR="009D6051" w:rsidRPr="00CB3DD1">
        <w:rPr>
          <w:lang w:eastAsia="en-GB"/>
        </w:rPr>
        <w:t>.4</w:t>
      </w:r>
      <w:r w:rsidRPr="00CB3DD1">
        <w:rPr>
          <w:lang w:eastAsia="en-GB"/>
        </w:rPr>
        <w:t>-</w:t>
      </w:r>
      <w:r w:rsidR="009D6051" w:rsidRPr="00CB3DD1">
        <w:rPr>
          <w:lang w:eastAsia="en-GB"/>
        </w:rPr>
        <w:t>2</w:t>
      </w:r>
      <w:r w:rsidRPr="00CB3DD1">
        <w:rPr>
          <w:lang w:eastAsia="en-GB"/>
        </w:rPr>
        <w:t>: Session Creation</w:t>
      </w:r>
    </w:p>
    <w:p w14:paraId="0A4571DB" w14:textId="77777777" w:rsidR="00C5604C" w:rsidRPr="00CB3DD1" w:rsidRDefault="00C5604C" w:rsidP="00C5604C">
      <w:pPr>
        <w:pStyle w:val="B1"/>
        <w:rPr>
          <w:lang w:eastAsia="en-GB"/>
        </w:rPr>
      </w:pPr>
      <w:r w:rsidRPr="00CB3DD1">
        <w:rPr>
          <w:lang w:eastAsia="en-GB"/>
        </w:rPr>
        <w:t>1)</w:t>
      </w:r>
      <w:r w:rsidRPr="00CB3DD1">
        <w:rPr>
          <w:lang w:eastAsia="en-GB"/>
        </w:rPr>
        <w:tab/>
        <w:t>The Content Provider wishes to create a new session and sends the Create Session command. The content provider provides the access token and the resource id of the service with the input.</w:t>
      </w:r>
    </w:p>
    <w:p w14:paraId="252D8586" w14:textId="77777777" w:rsidR="00C5604C" w:rsidRPr="00CB3DD1" w:rsidRDefault="00C5604C" w:rsidP="00B24BB0">
      <w:pPr>
        <w:pStyle w:val="B1"/>
        <w:rPr>
          <w:lang w:eastAsia="en-GB"/>
        </w:rPr>
      </w:pPr>
      <w:r w:rsidRPr="00CB3DD1">
        <w:rPr>
          <w:lang w:eastAsia="en-GB"/>
        </w:rPr>
        <w:t>2)</w:t>
      </w:r>
      <w:r w:rsidRPr="00CB3DD1">
        <w:rPr>
          <w:lang w:eastAsia="en-GB"/>
        </w:rPr>
        <w:tab/>
        <w:t xml:space="preserve">The BM-SC creates the session resources and provides the session resource id in </w:t>
      </w:r>
      <w:r w:rsidR="001B4B93" w:rsidRPr="00CB3DD1">
        <w:rPr>
          <w:lang w:eastAsia="en-GB"/>
        </w:rPr>
        <w:t>response</w:t>
      </w:r>
      <w:r w:rsidRPr="00CB3DD1">
        <w:rPr>
          <w:lang w:eastAsia="en-GB"/>
        </w:rPr>
        <w:t>. The session properties are defined in subsequent transactions.</w:t>
      </w:r>
    </w:p>
    <w:p w14:paraId="5E682A8A" w14:textId="77777777" w:rsidR="00C5604C" w:rsidRPr="00CB3DD1" w:rsidRDefault="00C5604C" w:rsidP="00C5604C">
      <w:pPr>
        <w:pStyle w:val="Heading3"/>
        <w:rPr>
          <w:lang w:eastAsia="en-GB"/>
        </w:rPr>
      </w:pPr>
      <w:bookmarkStart w:id="41" w:name="_Toc106524173"/>
      <w:r w:rsidRPr="00CB3DD1">
        <w:rPr>
          <w:lang w:eastAsia="en-GB"/>
        </w:rPr>
        <w:t>5.4.3</w:t>
      </w:r>
      <w:r w:rsidRPr="00CB3DD1">
        <w:rPr>
          <w:lang w:eastAsia="en-GB"/>
        </w:rPr>
        <w:tab/>
        <w:t>Get Session Properties</w:t>
      </w:r>
      <w:bookmarkEnd w:id="41"/>
    </w:p>
    <w:p w14:paraId="5D34C733" w14:textId="77777777" w:rsidR="00C5604C" w:rsidRPr="00CB3DD1" w:rsidRDefault="00C5604C" w:rsidP="00C5604C">
      <w:pPr>
        <w:rPr>
          <w:lang w:eastAsia="en-GB"/>
        </w:rPr>
      </w:pPr>
      <w:r w:rsidRPr="00CB3DD1">
        <w:rPr>
          <w:lang w:eastAsia="en-GB"/>
        </w:rPr>
        <w:t>This procedure allows the content provider to get the current session configuration.</w:t>
      </w:r>
    </w:p>
    <w:p w14:paraId="4CCACBEA" w14:textId="77777777" w:rsidR="00C5604C" w:rsidRPr="00CB3DD1" w:rsidRDefault="00C5604C" w:rsidP="00C5604C">
      <w:pPr>
        <w:pStyle w:val="TH"/>
        <w:rPr>
          <w:lang w:eastAsia="en-GB"/>
        </w:rPr>
      </w:pPr>
      <w:r w:rsidRPr="00CB3DD1">
        <w:rPr>
          <w:lang w:eastAsia="en-GB"/>
        </w:rPr>
        <w:object w:dxaOrig="3765" w:dyaOrig="1845" w14:anchorId="479BF9F8">
          <v:shape id="_x0000_i1039" type="#_x0000_t75" style="width:171pt;height:84pt" o:ole="">
            <v:imagedata r:id="rId34" o:title=""/>
          </v:shape>
          <o:OLEObject Type="Embed" ProgID="Mscgen.Chart" ShapeID="_x0000_i1039" DrawAspect="Content" ObjectID="_1783082288" r:id="rId35"/>
        </w:object>
      </w:r>
    </w:p>
    <w:p w14:paraId="1AFDA86D" w14:textId="77777777" w:rsidR="00C5604C" w:rsidRPr="00CB3DD1" w:rsidRDefault="00C5604C" w:rsidP="00B24BB0">
      <w:pPr>
        <w:pStyle w:val="TF"/>
        <w:rPr>
          <w:lang w:eastAsia="en-GB"/>
        </w:rPr>
      </w:pPr>
      <w:r w:rsidRPr="00CB3DD1">
        <w:rPr>
          <w:lang w:eastAsia="en-GB"/>
        </w:rPr>
        <w:t>Figure 5</w:t>
      </w:r>
      <w:r w:rsidR="009D6051" w:rsidRPr="00CB3DD1">
        <w:rPr>
          <w:lang w:eastAsia="en-GB"/>
        </w:rPr>
        <w:t>.4</w:t>
      </w:r>
      <w:r w:rsidRPr="00CB3DD1">
        <w:rPr>
          <w:lang w:eastAsia="en-GB"/>
        </w:rPr>
        <w:t>-</w:t>
      </w:r>
      <w:r w:rsidR="009D6051" w:rsidRPr="00CB3DD1">
        <w:rPr>
          <w:lang w:eastAsia="en-GB"/>
        </w:rPr>
        <w:t>3</w:t>
      </w:r>
      <w:r w:rsidRPr="00CB3DD1">
        <w:rPr>
          <w:lang w:eastAsia="en-GB"/>
        </w:rPr>
        <w:t>: Get Current Session Properties</w:t>
      </w:r>
    </w:p>
    <w:p w14:paraId="10331DF7" w14:textId="77777777" w:rsidR="00C5604C" w:rsidRPr="00CB3DD1" w:rsidRDefault="00C5604C" w:rsidP="00C5604C">
      <w:pPr>
        <w:pStyle w:val="B1"/>
        <w:rPr>
          <w:lang w:eastAsia="en-GB"/>
        </w:rPr>
      </w:pPr>
      <w:r w:rsidRPr="00CB3DD1">
        <w:rPr>
          <w:lang w:eastAsia="en-GB"/>
        </w:rPr>
        <w:t>1. The content provider requests the session configuration information. The content provider provides the access token, the resource ids the service and the session with the request.</w:t>
      </w:r>
    </w:p>
    <w:p w14:paraId="14114155" w14:textId="77777777" w:rsidR="00C5604C" w:rsidRPr="00CB3DD1" w:rsidRDefault="00C5604C" w:rsidP="00B24BB0">
      <w:pPr>
        <w:pStyle w:val="B1"/>
        <w:rPr>
          <w:lang w:eastAsia="en-GB"/>
        </w:rPr>
      </w:pPr>
      <w:r w:rsidRPr="00CB3DD1">
        <w:rPr>
          <w:lang w:eastAsia="en-GB"/>
        </w:rPr>
        <w:t>2. The BM-SC provides the session configuration in response.</w:t>
      </w:r>
    </w:p>
    <w:p w14:paraId="750420FC" w14:textId="77777777" w:rsidR="00C5604C" w:rsidRPr="00CB3DD1" w:rsidRDefault="00C5604C" w:rsidP="00C5604C">
      <w:pPr>
        <w:pStyle w:val="Heading3"/>
        <w:rPr>
          <w:lang w:eastAsia="en-GB"/>
        </w:rPr>
      </w:pPr>
      <w:bookmarkStart w:id="42" w:name="_Toc106524174"/>
      <w:r w:rsidRPr="00CB3DD1">
        <w:rPr>
          <w:lang w:eastAsia="en-GB"/>
        </w:rPr>
        <w:t>5.4.4</w:t>
      </w:r>
      <w:r w:rsidRPr="00CB3DD1">
        <w:rPr>
          <w:lang w:eastAsia="en-GB"/>
        </w:rPr>
        <w:tab/>
        <w:t>Update Session Properties</w:t>
      </w:r>
      <w:bookmarkEnd w:id="42"/>
    </w:p>
    <w:p w14:paraId="3A724BD9" w14:textId="77777777" w:rsidR="00C5604C" w:rsidRPr="00CB3DD1" w:rsidRDefault="00C5604C" w:rsidP="00C5604C">
      <w:pPr>
        <w:rPr>
          <w:lang w:eastAsia="en-GB"/>
        </w:rPr>
      </w:pPr>
      <w:r w:rsidRPr="00CB3DD1">
        <w:rPr>
          <w:lang w:eastAsia="en-GB"/>
        </w:rPr>
        <w:t>This procedure allows the content provider to update session properties.</w:t>
      </w:r>
    </w:p>
    <w:p w14:paraId="4DD497AD" w14:textId="77777777" w:rsidR="00C5604C" w:rsidRPr="00CB3DD1" w:rsidRDefault="00C5604C" w:rsidP="00C5604C">
      <w:pPr>
        <w:pStyle w:val="TH"/>
        <w:rPr>
          <w:lang w:eastAsia="en-GB"/>
        </w:rPr>
      </w:pPr>
      <w:r w:rsidRPr="00CB3DD1">
        <w:rPr>
          <w:lang w:eastAsia="en-GB"/>
        </w:rPr>
        <w:object w:dxaOrig="3765" w:dyaOrig="1920" w14:anchorId="45D1884B">
          <v:shape id="_x0000_i1040" type="#_x0000_t75" style="width:189.75pt;height:96pt" o:ole="">
            <v:imagedata r:id="rId36" o:title=""/>
          </v:shape>
          <o:OLEObject Type="Embed" ProgID="Mscgen.Chart" ShapeID="_x0000_i1040" DrawAspect="Content" ObjectID="_1783082289" r:id="rId37"/>
        </w:object>
      </w:r>
    </w:p>
    <w:p w14:paraId="6FCBAB80" w14:textId="77777777" w:rsidR="00C5604C" w:rsidRPr="00CB3DD1" w:rsidRDefault="00C5604C" w:rsidP="00C5604C">
      <w:pPr>
        <w:pStyle w:val="TF"/>
        <w:rPr>
          <w:lang w:eastAsia="en-GB"/>
        </w:rPr>
      </w:pPr>
      <w:r w:rsidRPr="00CB3DD1">
        <w:rPr>
          <w:lang w:eastAsia="en-GB"/>
        </w:rPr>
        <w:t>Figure 5</w:t>
      </w:r>
      <w:r w:rsidR="009D6051" w:rsidRPr="00CB3DD1">
        <w:rPr>
          <w:lang w:eastAsia="en-GB"/>
        </w:rPr>
        <w:t>.4</w:t>
      </w:r>
      <w:r w:rsidRPr="00CB3DD1">
        <w:rPr>
          <w:lang w:eastAsia="en-GB"/>
        </w:rPr>
        <w:t>-</w:t>
      </w:r>
      <w:r w:rsidR="009D6051" w:rsidRPr="00CB3DD1">
        <w:rPr>
          <w:lang w:eastAsia="en-GB"/>
        </w:rPr>
        <w:t>4</w:t>
      </w:r>
      <w:r w:rsidRPr="00CB3DD1">
        <w:rPr>
          <w:lang w:eastAsia="en-GB"/>
        </w:rPr>
        <w:t>: Session Properties Update</w:t>
      </w:r>
    </w:p>
    <w:p w14:paraId="737F3DAA" w14:textId="77777777" w:rsidR="00C5604C" w:rsidRPr="00CB3DD1" w:rsidRDefault="00C5604C" w:rsidP="00C5604C">
      <w:pPr>
        <w:rPr>
          <w:lang w:eastAsia="en-GB"/>
        </w:rPr>
      </w:pPr>
      <w:r w:rsidRPr="00CB3DD1">
        <w:rPr>
          <w:lang w:eastAsia="en-GB"/>
        </w:rPr>
        <w:t>The content provider may first fetch the current session properties configuration using the Get Session Properties procedure</w:t>
      </w:r>
      <w:r w:rsidR="005669F6" w:rsidRPr="00CB3DD1">
        <w:rPr>
          <w:lang w:eastAsia="en-GB"/>
        </w:rPr>
        <w:t>:</w:t>
      </w:r>
      <w:r w:rsidRPr="00CB3DD1">
        <w:rPr>
          <w:lang w:eastAsia="en-GB"/>
        </w:rPr>
        <w:t xml:space="preserve"> </w:t>
      </w:r>
    </w:p>
    <w:p w14:paraId="736D9FCF" w14:textId="77777777" w:rsidR="00C5604C" w:rsidRPr="00CB3DD1" w:rsidRDefault="00C5604C" w:rsidP="00C5604C">
      <w:pPr>
        <w:pStyle w:val="B1"/>
        <w:rPr>
          <w:lang w:eastAsia="en-GB"/>
        </w:rPr>
      </w:pPr>
      <w:r w:rsidRPr="00CB3DD1">
        <w:rPr>
          <w:lang w:eastAsia="en-GB"/>
        </w:rPr>
        <w:t>1. The content provider requests updating of the properties of the session resource associated with a service. The access token and the resource ids of the service and the session are provided as input. The procedure may allow modification of individual properties or all properties for the named session.</w:t>
      </w:r>
    </w:p>
    <w:p w14:paraId="4F98CE8C" w14:textId="77777777" w:rsidR="00C5604C" w:rsidRPr="00CB3DD1" w:rsidRDefault="00C5604C" w:rsidP="00B24BB0">
      <w:pPr>
        <w:pStyle w:val="B1"/>
        <w:rPr>
          <w:lang w:eastAsia="en-GB"/>
        </w:rPr>
      </w:pPr>
      <w:r w:rsidRPr="00CB3DD1">
        <w:rPr>
          <w:lang w:eastAsia="en-GB"/>
        </w:rPr>
        <w:t>2. The BM-SC updates the session properties for the indicated service and returns an acknowledgment to the content provider.</w:t>
      </w:r>
    </w:p>
    <w:p w14:paraId="34389E90" w14:textId="77777777" w:rsidR="00C5604C" w:rsidRPr="00CB3DD1" w:rsidRDefault="00C5604C" w:rsidP="00C5604C">
      <w:pPr>
        <w:pStyle w:val="Heading3"/>
        <w:rPr>
          <w:lang w:eastAsia="en-GB"/>
        </w:rPr>
      </w:pPr>
      <w:bookmarkStart w:id="43" w:name="_Toc106524175"/>
      <w:r w:rsidRPr="00CB3DD1">
        <w:rPr>
          <w:lang w:eastAsia="en-GB"/>
        </w:rPr>
        <w:t>5.4.5</w:t>
      </w:r>
      <w:r w:rsidRPr="00CB3DD1">
        <w:rPr>
          <w:lang w:eastAsia="en-GB"/>
        </w:rPr>
        <w:tab/>
        <w:t>Terminate a Session</w:t>
      </w:r>
      <w:bookmarkEnd w:id="43"/>
    </w:p>
    <w:p w14:paraId="7B27BBA6" w14:textId="77777777" w:rsidR="00C5604C" w:rsidRPr="00CB3DD1" w:rsidRDefault="00C5604C" w:rsidP="00C5604C">
      <w:pPr>
        <w:rPr>
          <w:lang w:eastAsia="en-GB"/>
        </w:rPr>
      </w:pPr>
      <w:r w:rsidRPr="00CB3DD1">
        <w:rPr>
          <w:lang w:eastAsia="en-GB"/>
        </w:rPr>
        <w:t xml:space="preserve">The content provider terminates a session during any session state. </w:t>
      </w:r>
    </w:p>
    <w:p w14:paraId="3E56B821" w14:textId="77777777" w:rsidR="00C5604C" w:rsidRPr="00CB3DD1" w:rsidRDefault="00C5604C" w:rsidP="00C5604C">
      <w:pPr>
        <w:pStyle w:val="TH"/>
        <w:rPr>
          <w:lang w:eastAsia="en-GB"/>
        </w:rPr>
      </w:pPr>
      <w:r w:rsidRPr="00CB3DD1">
        <w:rPr>
          <w:lang w:eastAsia="en-GB"/>
        </w:rPr>
        <w:object w:dxaOrig="3765" w:dyaOrig="1845" w14:anchorId="12667FFD">
          <v:shape id="_x0000_i1041" type="#_x0000_t75" style="width:189.75pt;height:92.25pt" o:ole="">
            <v:imagedata r:id="rId38" o:title=""/>
          </v:shape>
          <o:OLEObject Type="Embed" ProgID="Mscgen.Chart" ShapeID="_x0000_i1041" DrawAspect="Content" ObjectID="_1783082290" r:id="rId39"/>
        </w:object>
      </w:r>
    </w:p>
    <w:p w14:paraId="1FE2A853" w14:textId="77777777" w:rsidR="00C5604C" w:rsidRPr="00CB3DD1" w:rsidRDefault="00C5604C" w:rsidP="00B24BB0">
      <w:pPr>
        <w:pStyle w:val="TF"/>
        <w:rPr>
          <w:lang w:eastAsia="en-GB"/>
        </w:rPr>
      </w:pPr>
      <w:r w:rsidRPr="00CB3DD1">
        <w:rPr>
          <w:lang w:eastAsia="en-GB"/>
        </w:rPr>
        <w:t>Figure 5</w:t>
      </w:r>
      <w:r w:rsidR="009D6051" w:rsidRPr="00CB3DD1">
        <w:rPr>
          <w:lang w:eastAsia="en-GB"/>
        </w:rPr>
        <w:t>.4</w:t>
      </w:r>
      <w:r w:rsidRPr="00CB3DD1">
        <w:rPr>
          <w:lang w:eastAsia="en-GB"/>
        </w:rPr>
        <w:t>-</w:t>
      </w:r>
      <w:r w:rsidR="009D6051" w:rsidRPr="00CB3DD1">
        <w:rPr>
          <w:lang w:eastAsia="en-GB"/>
        </w:rPr>
        <w:t>5</w:t>
      </w:r>
      <w:r w:rsidRPr="00CB3DD1">
        <w:rPr>
          <w:lang w:eastAsia="en-GB"/>
        </w:rPr>
        <w:t>: Session Termination</w:t>
      </w:r>
    </w:p>
    <w:p w14:paraId="556045ED" w14:textId="77777777" w:rsidR="00C5604C" w:rsidRPr="00CB3DD1" w:rsidRDefault="00C5604C" w:rsidP="00C5604C">
      <w:pPr>
        <w:pStyle w:val="B1"/>
        <w:rPr>
          <w:lang w:eastAsia="en-GB"/>
        </w:rPr>
      </w:pPr>
      <w:r w:rsidRPr="00CB3DD1">
        <w:rPr>
          <w:lang w:eastAsia="en-GB"/>
        </w:rPr>
        <w:t>1. The content provider sends the service termination command. The access token and the id of the service and the session id are provided as input.</w:t>
      </w:r>
    </w:p>
    <w:p w14:paraId="696783C4" w14:textId="77777777" w:rsidR="00C5604C" w:rsidRPr="00CB3DD1" w:rsidRDefault="00C5604C" w:rsidP="00B24BB0">
      <w:pPr>
        <w:pStyle w:val="B1"/>
        <w:rPr>
          <w:lang w:eastAsia="en-GB"/>
        </w:rPr>
      </w:pPr>
      <w:r w:rsidRPr="00CB3DD1">
        <w:rPr>
          <w:lang w:eastAsia="en-GB"/>
        </w:rPr>
        <w:t xml:space="preserve">2. The BM-SC terminates the session and deletes all associated resources and acknowledges the reception of this command. </w:t>
      </w:r>
    </w:p>
    <w:p w14:paraId="4336DAE8" w14:textId="77777777" w:rsidR="00C5604C" w:rsidRPr="00CB3DD1" w:rsidRDefault="00C5604C" w:rsidP="00C5604C">
      <w:pPr>
        <w:pStyle w:val="Heading3"/>
        <w:rPr>
          <w:lang w:eastAsia="en-GB"/>
        </w:rPr>
      </w:pPr>
      <w:bookmarkStart w:id="44" w:name="_Toc106524176"/>
      <w:r w:rsidRPr="00CB3DD1">
        <w:rPr>
          <w:lang w:eastAsia="en-GB"/>
        </w:rPr>
        <w:lastRenderedPageBreak/>
        <w:t>5.4.6</w:t>
      </w:r>
      <w:r w:rsidRPr="00CB3DD1">
        <w:rPr>
          <w:lang w:eastAsia="en-GB"/>
        </w:rPr>
        <w:tab/>
        <w:t>Session Properties</w:t>
      </w:r>
      <w:bookmarkEnd w:id="44"/>
    </w:p>
    <w:p w14:paraId="2A78D4EB" w14:textId="77777777" w:rsidR="00C5604C" w:rsidRPr="00CB3DD1" w:rsidRDefault="00C5604C" w:rsidP="00C5604C">
      <w:pPr>
        <w:rPr>
          <w:lang w:eastAsia="en-GB"/>
        </w:rPr>
      </w:pPr>
      <w:r w:rsidRPr="00CB3DD1">
        <w:rPr>
          <w:lang w:eastAsia="en-GB"/>
        </w:rPr>
        <w:t>All Session properties, except for the resource id, are carried in the HTTPS message body. The access-token is always carried as part of HTTP Headers. Except for the session creation request (where the resource id is not present), the resource id shall be present in the URL of all requests that relate to a specific session.</w:t>
      </w:r>
    </w:p>
    <w:p w14:paraId="788CFEA7" w14:textId="77777777" w:rsidR="00C5604C" w:rsidRPr="00CB3DD1" w:rsidRDefault="00C5604C" w:rsidP="00C5604C">
      <w:pPr>
        <w:rPr>
          <w:lang w:eastAsia="en-GB"/>
        </w:rPr>
      </w:pPr>
      <w:r w:rsidRPr="00CB3DD1">
        <w:rPr>
          <w:lang w:eastAsia="en-GB"/>
        </w:rPr>
        <w:t>In the table below, the following assertions are made:</w:t>
      </w:r>
    </w:p>
    <w:p w14:paraId="54125137" w14:textId="77777777" w:rsidR="00C5604C" w:rsidRPr="00CB3DD1" w:rsidRDefault="00C5604C" w:rsidP="00C5604C">
      <w:pPr>
        <w:pStyle w:val="B1"/>
        <w:rPr>
          <w:lang w:eastAsia="en-GB"/>
        </w:rPr>
      </w:pPr>
      <w:r w:rsidRPr="00CB3DD1">
        <w:rPr>
          <w:lang w:eastAsia="en-GB"/>
        </w:rPr>
        <w:t>-</w:t>
      </w:r>
      <w:r w:rsidR="00FD710C" w:rsidRPr="00CB3DD1">
        <w:rPr>
          <w:lang w:eastAsia="en-GB"/>
        </w:rPr>
        <w:tab/>
      </w:r>
      <w:r w:rsidRPr="00CB3DD1">
        <w:rPr>
          <w:lang w:eastAsia="en-GB"/>
        </w:rPr>
        <w:t xml:space="preserve">Table header: C stands for Create Session, G is for Get Session, U is for Update Session and T is for Terminate Session. </w:t>
      </w:r>
      <w:r w:rsidR="00FD710C" w:rsidRPr="00CB3DD1">
        <w:rPr>
          <w:lang w:eastAsia="en-GB"/>
        </w:rPr>
        <w:t>"</w:t>
      </w:r>
      <w:r w:rsidRPr="00CB3DD1">
        <w:rPr>
          <w:lang w:eastAsia="en-GB"/>
        </w:rPr>
        <w:t>I</w:t>
      </w:r>
      <w:r w:rsidR="00FD710C" w:rsidRPr="00CB3DD1">
        <w:rPr>
          <w:lang w:eastAsia="en-GB"/>
        </w:rPr>
        <w:t>"</w:t>
      </w:r>
      <w:r w:rsidRPr="00CB3DD1">
        <w:rPr>
          <w:lang w:eastAsia="en-GB"/>
        </w:rPr>
        <w:t xml:space="preserve">, and </w:t>
      </w:r>
      <w:r w:rsidR="00FD710C" w:rsidRPr="00CB3DD1">
        <w:rPr>
          <w:lang w:eastAsia="en-GB"/>
        </w:rPr>
        <w:t>"</w:t>
      </w:r>
      <w:r w:rsidRPr="00CB3DD1">
        <w:rPr>
          <w:lang w:eastAsia="en-GB"/>
        </w:rPr>
        <w:t>O</w:t>
      </w:r>
      <w:r w:rsidR="00FD710C" w:rsidRPr="00CB3DD1">
        <w:rPr>
          <w:lang w:eastAsia="en-GB"/>
        </w:rPr>
        <w:t>"</w:t>
      </w:r>
      <w:r w:rsidRPr="00CB3DD1">
        <w:rPr>
          <w:lang w:eastAsia="en-GB"/>
        </w:rPr>
        <w:t xml:space="preserve"> respectively denote </w:t>
      </w:r>
      <w:r w:rsidR="00FD710C" w:rsidRPr="00CB3DD1">
        <w:rPr>
          <w:lang w:eastAsia="en-GB"/>
        </w:rPr>
        <w:t>"</w:t>
      </w:r>
      <w:r w:rsidRPr="00CB3DD1">
        <w:rPr>
          <w:lang w:eastAsia="en-GB"/>
        </w:rPr>
        <w:t>request</w:t>
      </w:r>
      <w:r w:rsidR="00FD710C" w:rsidRPr="00CB3DD1">
        <w:rPr>
          <w:lang w:eastAsia="en-GB"/>
        </w:rPr>
        <w:t>"</w:t>
      </w:r>
      <w:r w:rsidRPr="00CB3DD1">
        <w:rPr>
          <w:lang w:eastAsia="en-GB"/>
        </w:rPr>
        <w:t xml:space="preserve"> (going </w:t>
      </w:r>
      <w:proofErr w:type="gramStart"/>
      <w:r w:rsidRPr="00CB3DD1">
        <w:rPr>
          <w:b/>
          <w:lang w:eastAsia="en-GB"/>
        </w:rPr>
        <w:t>I</w:t>
      </w:r>
      <w:r w:rsidRPr="00CB3DD1">
        <w:rPr>
          <w:lang w:eastAsia="en-GB"/>
        </w:rPr>
        <w:t>nto</w:t>
      </w:r>
      <w:proofErr w:type="gramEnd"/>
      <w:r w:rsidRPr="00CB3DD1">
        <w:rPr>
          <w:lang w:eastAsia="en-GB"/>
        </w:rPr>
        <w:t xml:space="preserve"> the BM-SC), and response (going Out of the BM-SC).</w:t>
      </w:r>
    </w:p>
    <w:p w14:paraId="5DC29142" w14:textId="77777777" w:rsidR="00C5604C" w:rsidRPr="00CB3DD1" w:rsidRDefault="00C5604C" w:rsidP="00C5604C">
      <w:pPr>
        <w:pStyle w:val="B1"/>
        <w:rPr>
          <w:lang w:eastAsia="en-GB"/>
        </w:rPr>
      </w:pPr>
      <w:r w:rsidRPr="00CB3DD1">
        <w:rPr>
          <w:lang w:eastAsia="en-GB"/>
        </w:rPr>
        <w:t>-</w:t>
      </w:r>
      <w:r w:rsidRPr="00CB3DD1">
        <w:rPr>
          <w:lang w:eastAsia="en-GB"/>
        </w:rPr>
        <w:tab/>
        <w:t>Optional (</w:t>
      </w:r>
      <w:r w:rsidR="00FD710C" w:rsidRPr="00CB3DD1">
        <w:rPr>
          <w:lang w:eastAsia="en-GB"/>
        </w:rPr>
        <w:t>"</w:t>
      </w:r>
      <w:r w:rsidRPr="00CB3DD1">
        <w:rPr>
          <w:lang w:eastAsia="en-GB"/>
        </w:rPr>
        <w:t>O</w:t>
      </w:r>
      <w:r w:rsidR="00FD710C" w:rsidRPr="00CB3DD1">
        <w:rPr>
          <w:lang w:eastAsia="en-GB"/>
        </w:rPr>
        <w:t>"</w:t>
      </w:r>
      <w:r w:rsidRPr="00CB3DD1">
        <w:rPr>
          <w:lang w:eastAsia="en-GB"/>
        </w:rPr>
        <w:t>) means that the property may or may not be sent/received during a REST transaction. It does not necessarily mean that the property is optional. It is possible, for example, that a session is not yet started because the Content Provider has not set it in any Update transaction using the PUT or PATCH HTTP method as opposed to representing a hint on the importance of the property for the BM-SC.</w:t>
      </w:r>
    </w:p>
    <w:p w14:paraId="0C4B687F" w14:textId="77777777" w:rsidR="00C5604C" w:rsidRPr="00CB3DD1" w:rsidRDefault="00C5604C" w:rsidP="00C5604C">
      <w:pPr>
        <w:pStyle w:val="B1"/>
        <w:rPr>
          <w:lang w:eastAsia="en-GB"/>
        </w:rPr>
      </w:pPr>
      <w:r w:rsidRPr="00CB3DD1">
        <w:rPr>
          <w:lang w:eastAsia="en-GB"/>
        </w:rPr>
        <w:t>-</w:t>
      </w:r>
      <w:r w:rsidRPr="00CB3DD1">
        <w:rPr>
          <w:lang w:eastAsia="en-GB"/>
        </w:rPr>
        <w:tab/>
        <w:t xml:space="preserve">A property marked as optional (O) in a request message may be present in the request. When not present in the request body, the property, if present in the BM-SC, will not be updated. </w:t>
      </w:r>
    </w:p>
    <w:p w14:paraId="43F4899B" w14:textId="77777777" w:rsidR="00C5604C" w:rsidRPr="00CB3DD1" w:rsidRDefault="00C5604C" w:rsidP="00C5604C">
      <w:pPr>
        <w:pStyle w:val="B1"/>
        <w:rPr>
          <w:lang w:eastAsia="en-GB"/>
        </w:rPr>
      </w:pPr>
      <w:r w:rsidRPr="00CB3DD1">
        <w:rPr>
          <w:lang w:eastAsia="en-GB"/>
        </w:rPr>
        <w:t>-</w:t>
      </w:r>
      <w:r w:rsidR="00FD710C" w:rsidRPr="00CB3DD1">
        <w:rPr>
          <w:lang w:eastAsia="en-GB"/>
        </w:rPr>
        <w:tab/>
      </w:r>
      <w:r w:rsidRPr="00CB3DD1">
        <w:rPr>
          <w:lang w:eastAsia="en-GB"/>
        </w:rPr>
        <w:t>A property marked as optional (O) in a response message is only present in the response when a value is assigned in the BM-SC.</w:t>
      </w:r>
    </w:p>
    <w:p w14:paraId="174FE55D" w14:textId="77777777" w:rsidR="00C5604C" w:rsidRPr="00CB3DD1" w:rsidRDefault="00C5604C" w:rsidP="00C5604C">
      <w:pPr>
        <w:pStyle w:val="B1"/>
        <w:rPr>
          <w:lang w:eastAsia="en-GB"/>
        </w:rPr>
      </w:pPr>
      <w:r w:rsidRPr="00CB3DD1">
        <w:rPr>
          <w:lang w:eastAsia="en-GB"/>
        </w:rPr>
        <w:t>-</w:t>
      </w:r>
      <w:r w:rsidRPr="00CB3DD1">
        <w:rPr>
          <w:lang w:eastAsia="en-GB"/>
        </w:rPr>
        <w:tab/>
        <w:t>A property marked as mandatory (M) in a response message is always present in the response. The BM-SC provides default values for the session, which may be modified subsequently by the content provider.</w:t>
      </w:r>
    </w:p>
    <w:p w14:paraId="6F1EE365" w14:textId="77777777" w:rsidR="00C5604C" w:rsidRPr="00CB3DD1" w:rsidRDefault="00C5604C" w:rsidP="00C5604C">
      <w:pPr>
        <w:pStyle w:val="B1"/>
        <w:rPr>
          <w:lang w:eastAsia="en-GB"/>
        </w:rPr>
      </w:pPr>
      <w:r w:rsidRPr="00CB3DD1">
        <w:rPr>
          <w:lang w:eastAsia="en-GB"/>
        </w:rPr>
        <w:t>-</w:t>
      </w:r>
      <w:r w:rsidR="00FD710C" w:rsidRPr="00CB3DD1">
        <w:rPr>
          <w:lang w:eastAsia="en-GB"/>
        </w:rPr>
        <w:tab/>
      </w:r>
      <w:r w:rsidRPr="00CB3DD1">
        <w:rPr>
          <w:lang w:eastAsia="en-GB"/>
        </w:rPr>
        <w:t xml:space="preserve">A blank cell in the cell shall means </w:t>
      </w:r>
      <w:r w:rsidR="00FD710C" w:rsidRPr="00CB3DD1">
        <w:rPr>
          <w:lang w:eastAsia="en-GB"/>
        </w:rPr>
        <w:t>"</w:t>
      </w:r>
      <w:r w:rsidRPr="00CB3DD1">
        <w:rPr>
          <w:lang w:eastAsia="en-GB"/>
        </w:rPr>
        <w:t>forbidden</w:t>
      </w:r>
      <w:r w:rsidR="00FD710C" w:rsidRPr="00CB3DD1">
        <w:rPr>
          <w:lang w:eastAsia="en-GB"/>
        </w:rPr>
        <w:t>"</w:t>
      </w:r>
      <w:r w:rsidRPr="00CB3DD1">
        <w:rPr>
          <w:lang w:eastAsia="en-GB"/>
        </w:rPr>
        <w:t xml:space="preserve"> (the property cannot be added to the request or returned by the BM-SC, depending on the transaction direction).</w:t>
      </w:r>
    </w:p>
    <w:p w14:paraId="0F0685E4" w14:textId="77777777" w:rsidR="00C5604C" w:rsidRPr="00CB3DD1" w:rsidRDefault="00C5604C" w:rsidP="00C5604C">
      <w:pPr>
        <w:pStyle w:val="TH"/>
        <w:rPr>
          <w:rFonts w:ascii="Times New Roman" w:hAnsi="Times New Roman"/>
        </w:rPr>
      </w:pPr>
      <w:r w:rsidRPr="00CB3DD1">
        <w:rPr>
          <w:rFonts w:eastAsia="SimSun"/>
        </w:rPr>
        <w:t>Table 5</w:t>
      </w:r>
      <w:r w:rsidR="009D6051" w:rsidRPr="00CB3DD1">
        <w:rPr>
          <w:rFonts w:eastAsia="SimSun"/>
        </w:rPr>
        <w:t>.4</w:t>
      </w:r>
      <w:r w:rsidRPr="00CB3DD1">
        <w:rPr>
          <w:rFonts w:eastAsia="SimSun"/>
        </w:rPr>
        <w:t>-</w:t>
      </w:r>
      <w:r w:rsidR="009D6051" w:rsidRPr="00CB3DD1">
        <w:rPr>
          <w:rFonts w:eastAsia="SimSun"/>
        </w:rPr>
        <w:t>1</w:t>
      </w:r>
      <w:r w:rsidRPr="00CB3DD1">
        <w:rPr>
          <w:rFonts w:eastAsia="SimSun"/>
        </w:rPr>
        <w:t>: List of Session Properties</w:t>
      </w:r>
    </w:p>
    <w:tbl>
      <w:tblPr>
        <w:tblW w:w="8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3"/>
        <w:gridCol w:w="1449"/>
        <w:gridCol w:w="33"/>
        <w:gridCol w:w="3582"/>
        <w:gridCol w:w="33"/>
        <w:gridCol w:w="329"/>
        <w:gridCol w:w="33"/>
        <w:gridCol w:w="397"/>
        <w:gridCol w:w="33"/>
        <w:gridCol w:w="339"/>
        <w:gridCol w:w="33"/>
        <w:gridCol w:w="361"/>
        <w:gridCol w:w="33"/>
        <w:gridCol w:w="415"/>
        <w:gridCol w:w="33"/>
        <w:gridCol w:w="415"/>
        <w:gridCol w:w="33"/>
        <w:gridCol w:w="414"/>
        <w:gridCol w:w="33"/>
      </w:tblGrid>
      <w:tr w:rsidR="00E2141C" w:rsidRPr="00CB3DD1" w14:paraId="7AD6F41F" w14:textId="77777777" w:rsidTr="007B560E">
        <w:trPr>
          <w:gridAfter w:val="1"/>
          <w:wAfter w:w="33" w:type="dxa"/>
          <w:tblHeader/>
          <w:jc w:val="center"/>
        </w:trPr>
        <w:tc>
          <w:tcPr>
            <w:tcW w:w="1482" w:type="dxa"/>
            <w:gridSpan w:val="2"/>
            <w:shd w:val="clear" w:color="auto" w:fill="auto"/>
          </w:tcPr>
          <w:p w14:paraId="084B3A66" w14:textId="77777777" w:rsidR="00E2141C" w:rsidRPr="00A84210" w:rsidRDefault="00E2141C" w:rsidP="005669F6">
            <w:pPr>
              <w:pStyle w:val="TAH"/>
            </w:pPr>
            <w:r w:rsidRPr="00A84210">
              <w:t>Property</w:t>
            </w:r>
            <w:r w:rsidR="000C2611" w:rsidRPr="00A84210">
              <w:t xml:space="preserve"> </w:t>
            </w:r>
            <w:r w:rsidRPr="00A84210">
              <w:t>Name</w:t>
            </w:r>
          </w:p>
        </w:tc>
        <w:tc>
          <w:tcPr>
            <w:tcW w:w="3615" w:type="dxa"/>
            <w:gridSpan w:val="2"/>
            <w:shd w:val="clear" w:color="auto" w:fill="auto"/>
          </w:tcPr>
          <w:p w14:paraId="490C01DE" w14:textId="77777777" w:rsidR="00E2141C" w:rsidRPr="00A84210" w:rsidRDefault="00E2141C" w:rsidP="005669F6">
            <w:pPr>
              <w:pStyle w:val="TAH"/>
            </w:pPr>
            <w:r w:rsidRPr="00A84210">
              <w:t>Property</w:t>
            </w:r>
            <w:r w:rsidR="000C2611" w:rsidRPr="00A84210">
              <w:t xml:space="preserve"> </w:t>
            </w:r>
            <w:r w:rsidRPr="00A84210">
              <w:t>Description</w:t>
            </w:r>
          </w:p>
        </w:tc>
        <w:tc>
          <w:tcPr>
            <w:tcW w:w="362" w:type="dxa"/>
            <w:gridSpan w:val="2"/>
          </w:tcPr>
          <w:p w14:paraId="6CB07EEF" w14:textId="77777777" w:rsidR="00E2141C" w:rsidRPr="00A84210" w:rsidDel="007C7652" w:rsidRDefault="00E2141C" w:rsidP="005669F6">
            <w:pPr>
              <w:pStyle w:val="TAH"/>
            </w:pPr>
            <w:r w:rsidRPr="00A84210">
              <w:t>C</w:t>
            </w:r>
            <w:r w:rsidRPr="00A84210">
              <w:br/>
              <w:t>I</w:t>
            </w:r>
          </w:p>
        </w:tc>
        <w:tc>
          <w:tcPr>
            <w:tcW w:w="430" w:type="dxa"/>
            <w:gridSpan w:val="2"/>
          </w:tcPr>
          <w:p w14:paraId="4A027622" w14:textId="77777777" w:rsidR="00E2141C" w:rsidRPr="00A84210" w:rsidDel="007C7652" w:rsidRDefault="00E2141C" w:rsidP="005669F6">
            <w:pPr>
              <w:pStyle w:val="TAH"/>
            </w:pPr>
            <w:r w:rsidRPr="00A84210">
              <w:t>C</w:t>
            </w:r>
            <w:r w:rsidRPr="00A84210">
              <w:br/>
              <w:t>O</w:t>
            </w:r>
          </w:p>
        </w:tc>
        <w:tc>
          <w:tcPr>
            <w:tcW w:w="372" w:type="dxa"/>
            <w:gridSpan w:val="2"/>
          </w:tcPr>
          <w:p w14:paraId="5B7AD1FD" w14:textId="77777777" w:rsidR="00E2141C" w:rsidRPr="00A84210" w:rsidDel="007C7652" w:rsidRDefault="00E2141C" w:rsidP="005669F6">
            <w:pPr>
              <w:pStyle w:val="TAH"/>
            </w:pPr>
            <w:r w:rsidRPr="00A84210">
              <w:t>G</w:t>
            </w:r>
            <w:r w:rsidRPr="00A84210">
              <w:br/>
              <w:t>I</w:t>
            </w:r>
          </w:p>
        </w:tc>
        <w:tc>
          <w:tcPr>
            <w:tcW w:w="394" w:type="dxa"/>
            <w:gridSpan w:val="2"/>
          </w:tcPr>
          <w:p w14:paraId="11D6B65F" w14:textId="77777777" w:rsidR="00E2141C" w:rsidRPr="00A84210" w:rsidDel="007C7652" w:rsidRDefault="00E2141C" w:rsidP="005669F6">
            <w:pPr>
              <w:pStyle w:val="TAH"/>
            </w:pPr>
            <w:r w:rsidRPr="00A84210">
              <w:t>G</w:t>
            </w:r>
            <w:r w:rsidRPr="00A84210">
              <w:br/>
              <w:t>O</w:t>
            </w:r>
          </w:p>
        </w:tc>
        <w:tc>
          <w:tcPr>
            <w:tcW w:w="448" w:type="dxa"/>
            <w:gridSpan w:val="2"/>
          </w:tcPr>
          <w:p w14:paraId="751F1DB8" w14:textId="77777777" w:rsidR="00E2141C" w:rsidRPr="00A84210" w:rsidDel="007C7652" w:rsidRDefault="00E2141C" w:rsidP="005669F6">
            <w:pPr>
              <w:pStyle w:val="TAH"/>
            </w:pPr>
            <w:r w:rsidRPr="00A84210">
              <w:t>U</w:t>
            </w:r>
            <w:r w:rsidRPr="00A84210">
              <w:br/>
              <w:t>I</w:t>
            </w:r>
          </w:p>
        </w:tc>
        <w:tc>
          <w:tcPr>
            <w:tcW w:w="448" w:type="dxa"/>
            <w:gridSpan w:val="2"/>
          </w:tcPr>
          <w:p w14:paraId="45C4196C" w14:textId="77777777" w:rsidR="00E2141C" w:rsidRPr="00A84210" w:rsidDel="007C7652" w:rsidRDefault="00E2141C" w:rsidP="005669F6">
            <w:pPr>
              <w:pStyle w:val="TAH"/>
            </w:pPr>
            <w:r w:rsidRPr="00A84210">
              <w:t>U</w:t>
            </w:r>
            <w:r w:rsidRPr="00A84210">
              <w:br/>
              <w:t>O</w:t>
            </w:r>
          </w:p>
        </w:tc>
        <w:tc>
          <w:tcPr>
            <w:tcW w:w="447" w:type="dxa"/>
            <w:gridSpan w:val="2"/>
          </w:tcPr>
          <w:p w14:paraId="0F102E90" w14:textId="77777777" w:rsidR="00E2141C" w:rsidRPr="00A84210" w:rsidDel="007C7652" w:rsidRDefault="00E2141C" w:rsidP="005669F6">
            <w:pPr>
              <w:pStyle w:val="TAH"/>
            </w:pPr>
            <w:r w:rsidRPr="00A84210">
              <w:t>T</w:t>
            </w:r>
            <w:r w:rsidRPr="00A84210">
              <w:br/>
              <w:t>I</w:t>
            </w:r>
          </w:p>
        </w:tc>
      </w:tr>
      <w:tr w:rsidR="00E2141C" w:rsidRPr="00CB3DD1" w14:paraId="772DFF76" w14:textId="77777777" w:rsidTr="007B560E">
        <w:trPr>
          <w:gridAfter w:val="1"/>
          <w:wAfter w:w="33" w:type="dxa"/>
          <w:jc w:val="center"/>
        </w:trPr>
        <w:tc>
          <w:tcPr>
            <w:tcW w:w="1482" w:type="dxa"/>
            <w:gridSpan w:val="2"/>
            <w:shd w:val="clear" w:color="auto" w:fill="auto"/>
          </w:tcPr>
          <w:p w14:paraId="236030BD" w14:textId="77777777" w:rsidR="00E2141C" w:rsidRPr="00CB3DD1" w:rsidRDefault="00E2141C" w:rsidP="00C97CAB">
            <w:pPr>
              <w:rPr>
                <w:rFonts w:ascii="Arial" w:hAnsi="Arial" w:cs="Arial"/>
                <w:sz w:val="18"/>
                <w:szCs w:val="18"/>
              </w:rPr>
            </w:pPr>
            <w:r w:rsidRPr="00CB3DD1">
              <w:rPr>
                <w:rFonts w:ascii="Arial" w:hAnsi="Arial" w:cs="Arial"/>
                <w:sz w:val="18"/>
                <w:szCs w:val="18"/>
              </w:rPr>
              <w:t>id</w:t>
            </w:r>
          </w:p>
        </w:tc>
        <w:tc>
          <w:tcPr>
            <w:tcW w:w="3615" w:type="dxa"/>
            <w:gridSpan w:val="2"/>
            <w:shd w:val="clear" w:color="auto" w:fill="auto"/>
          </w:tcPr>
          <w:p w14:paraId="3C3A96A8" w14:textId="77777777" w:rsidR="00E2141C" w:rsidRPr="00CB3DD1" w:rsidRDefault="00E2141C" w:rsidP="00C97CAB">
            <w:pPr>
              <w:rPr>
                <w:rFonts w:ascii="Arial" w:hAnsi="Arial" w:cs="Arial"/>
                <w:sz w:val="18"/>
                <w:szCs w:val="18"/>
              </w:rPr>
            </w:pPr>
            <w:r w:rsidRPr="00CB3DD1">
              <w:rPr>
                <w:rFonts w:ascii="Arial" w:hAnsi="Arial" w:cs="Arial"/>
                <w:sz w:val="18"/>
                <w:szCs w:val="18"/>
              </w:rPr>
              <w:t>Resource</w:t>
            </w:r>
            <w:r w:rsidR="000C2611" w:rsidRPr="00CB3DD1">
              <w:rPr>
                <w:rFonts w:ascii="Arial" w:hAnsi="Arial" w:cs="Arial"/>
                <w:sz w:val="18"/>
                <w:szCs w:val="18"/>
              </w:rPr>
              <w:t xml:space="preserve"> </w:t>
            </w:r>
            <w:r w:rsidRPr="00CB3DD1">
              <w:rPr>
                <w:rFonts w:ascii="Arial" w:hAnsi="Arial" w:cs="Arial"/>
                <w:sz w:val="18"/>
                <w:szCs w:val="18"/>
              </w:rPr>
              <w:t>Id</w:t>
            </w:r>
            <w:r w:rsidR="000C2611" w:rsidRPr="00CB3DD1">
              <w:rPr>
                <w:rFonts w:ascii="Arial" w:hAnsi="Arial" w:cs="Arial"/>
                <w:sz w:val="18"/>
                <w:szCs w:val="18"/>
              </w:rPr>
              <w:t xml:space="preserve"> </w:t>
            </w:r>
            <w:r w:rsidRPr="00CB3DD1">
              <w:rPr>
                <w:rFonts w:ascii="Arial" w:hAnsi="Arial" w:cs="Arial"/>
                <w:sz w:val="18"/>
                <w:szCs w:val="18"/>
              </w:rPr>
              <w:t>of</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Session.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0"/>
              <w:gridCol w:w="1111"/>
              <w:gridCol w:w="1111"/>
            </w:tblGrid>
            <w:tr w:rsidR="00E2141C" w:rsidRPr="00CB3DD1" w14:paraId="2C23F46B" w14:textId="77777777" w:rsidTr="000C2611">
              <w:trPr>
                <w:trHeight w:val="313"/>
              </w:trPr>
              <w:tc>
                <w:tcPr>
                  <w:tcW w:w="1110" w:type="dxa"/>
                  <w:shd w:val="clear" w:color="auto" w:fill="auto"/>
                </w:tcPr>
                <w:p w14:paraId="2EB27643" w14:textId="77777777" w:rsidR="00E2141C" w:rsidRPr="00CB3DD1" w:rsidRDefault="00E2141C" w:rsidP="00C97CAB">
                  <w:pPr>
                    <w:rPr>
                      <w:rFonts w:ascii="Arial" w:hAnsi="Arial" w:cs="Arial"/>
                      <w:sz w:val="18"/>
                      <w:szCs w:val="18"/>
                    </w:rPr>
                  </w:pPr>
                  <w:r w:rsidRPr="00CB3DD1">
                    <w:rPr>
                      <w:rFonts w:ascii="Arial" w:hAnsi="Arial" w:cs="Arial"/>
                      <w:sz w:val="18"/>
                      <w:szCs w:val="18"/>
                    </w:rPr>
                    <w:t>Type</w:t>
                  </w:r>
                </w:p>
              </w:tc>
              <w:tc>
                <w:tcPr>
                  <w:tcW w:w="1111" w:type="dxa"/>
                  <w:shd w:val="clear" w:color="auto" w:fill="auto"/>
                </w:tcPr>
                <w:p w14:paraId="0F6FA9E8" w14:textId="77777777" w:rsidR="00E2141C" w:rsidRPr="00CB3DD1" w:rsidRDefault="00E2141C" w:rsidP="00C97CAB">
                  <w:pPr>
                    <w:rPr>
                      <w:rFonts w:ascii="Arial" w:hAnsi="Arial" w:cs="Arial"/>
                      <w:sz w:val="18"/>
                      <w:szCs w:val="18"/>
                    </w:rPr>
                  </w:pPr>
                  <w:r w:rsidRPr="00CB3DD1">
                    <w:rPr>
                      <w:rFonts w:ascii="Arial" w:hAnsi="Arial" w:cs="Arial"/>
                      <w:sz w:val="18"/>
                      <w:szCs w:val="18"/>
                    </w:rPr>
                    <w:t>Unit</w:t>
                  </w:r>
                </w:p>
              </w:tc>
              <w:tc>
                <w:tcPr>
                  <w:tcW w:w="1111" w:type="dxa"/>
                  <w:shd w:val="clear" w:color="auto" w:fill="auto"/>
                </w:tcPr>
                <w:p w14:paraId="49D5DA49" w14:textId="77777777" w:rsidR="00E2141C" w:rsidRPr="00CB3DD1" w:rsidRDefault="00E2141C" w:rsidP="00C97CAB">
                  <w:pPr>
                    <w:rPr>
                      <w:rFonts w:ascii="Arial" w:hAnsi="Arial" w:cs="Arial"/>
                      <w:sz w:val="18"/>
                      <w:szCs w:val="18"/>
                    </w:rPr>
                  </w:pPr>
                  <w:r w:rsidRPr="00CB3DD1">
                    <w:rPr>
                      <w:rFonts w:ascii="Arial" w:hAnsi="Arial" w:cs="Arial"/>
                      <w:sz w:val="18"/>
                      <w:szCs w:val="18"/>
                    </w:rPr>
                    <w:t>Default</w:t>
                  </w:r>
                </w:p>
              </w:tc>
            </w:tr>
            <w:tr w:rsidR="00E2141C" w:rsidRPr="00CB3DD1" w14:paraId="3F280CA4" w14:textId="77777777" w:rsidTr="000C2611">
              <w:tc>
                <w:tcPr>
                  <w:tcW w:w="1110" w:type="dxa"/>
                  <w:shd w:val="clear" w:color="auto" w:fill="auto"/>
                </w:tcPr>
                <w:p w14:paraId="7A6474CD" w14:textId="77777777" w:rsidR="00E2141C" w:rsidRPr="00CB3DD1" w:rsidRDefault="00E2141C" w:rsidP="00C97CAB">
                  <w:pPr>
                    <w:rPr>
                      <w:rFonts w:ascii="Arial" w:hAnsi="Arial" w:cs="Arial"/>
                      <w:sz w:val="18"/>
                      <w:szCs w:val="18"/>
                    </w:rPr>
                  </w:pPr>
                  <w:r w:rsidRPr="00CB3DD1">
                    <w:rPr>
                      <w:rFonts w:ascii="Arial" w:hAnsi="Arial" w:cs="Arial"/>
                      <w:sz w:val="18"/>
                      <w:szCs w:val="18"/>
                    </w:rPr>
                    <w:t>Integer</w:t>
                  </w:r>
                  <w:r w:rsidR="000C2611" w:rsidRPr="00CB3DD1">
                    <w:rPr>
                      <w:rFonts w:ascii="Arial" w:hAnsi="Arial" w:cs="Arial"/>
                      <w:sz w:val="18"/>
                      <w:szCs w:val="18"/>
                    </w:rPr>
                    <w:t xml:space="preserve"> </w:t>
                  </w:r>
                </w:p>
              </w:tc>
              <w:tc>
                <w:tcPr>
                  <w:tcW w:w="1111" w:type="dxa"/>
                  <w:shd w:val="clear" w:color="auto" w:fill="auto"/>
                </w:tcPr>
                <w:p w14:paraId="7AE1C4B2" w14:textId="77777777" w:rsidR="00E2141C" w:rsidRPr="00CB3DD1" w:rsidRDefault="00E2141C" w:rsidP="00C97CAB">
                  <w:pPr>
                    <w:rPr>
                      <w:rFonts w:ascii="Arial" w:hAnsi="Arial" w:cs="Arial"/>
                      <w:sz w:val="18"/>
                      <w:szCs w:val="18"/>
                    </w:rPr>
                  </w:pPr>
                  <w:r w:rsidRPr="00CB3DD1">
                    <w:rPr>
                      <w:rFonts w:ascii="Arial" w:hAnsi="Arial" w:cs="Arial"/>
                      <w:sz w:val="18"/>
                      <w:szCs w:val="18"/>
                    </w:rPr>
                    <w:t>None</w:t>
                  </w:r>
                  <w:r w:rsidR="000C2611" w:rsidRPr="00CB3DD1">
                    <w:rPr>
                      <w:rFonts w:ascii="Arial" w:hAnsi="Arial" w:cs="Arial"/>
                      <w:sz w:val="18"/>
                      <w:szCs w:val="18"/>
                    </w:rPr>
                    <w:t xml:space="preserve"> </w:t>
                  </w:r>
                </w:p>
              </w:tc>
              <w:tc>
                <w:tcPr>
                  <w:tcW w:w="1111" w:type="dxa"/>
                  <w:shd w:val="clear" w:color="auto" w:fill="auto"/>
                </w:tcPr>
                <w:p w14:paraId="4243D3FB" w14:textId="77777777" w:rsidR="00E2141C" w:rsidRPr="00CB3DD1" w:rsidRDefault="00E2141C" w:rsidP="00C97CAB">
                  <w:pPr>
                    <w:jc w:val="center"/>
                    <w:rPr>
                      <w:rFonts w:ascii="Arial" w:hAnsi="Arial" w:cs="Arial"/>
                      <w:sz w:val="18"/>
                      <w:szCs w:val="18"/>
                    </w:rPr>
                  </w:pPr>
                  <w:r w:rsidRPr="00CB3DD1">
                    <w:rPr>
                      <w:rFonts w:ascii="Arial" w:hAnsi="Arial" w:cs="Arial"/>
                      <w:sz w:val="18"/>
                      <w:szCs w:val="18"/>
                    </w:rPr>
                    <w:t>N/A</w:t>
                  </w:r>
                </w:p>
              </w:tc>
            </w:tr>
          </w:tbl>
          <w:p w14:paraId="7E79BBDA" w14:textId="77777777" w:rsidR="00E2141C" w:rsidRPr="00CB3DD1" w:rsidRDefault="00E2141C" w:rsidP="00C97CAB">
            <w:pPr>
              <w:rPr>
                <w:rFonts w:ascii="Arial" w:hAnsi="Arial" w:cs="Arial"/>
                <w:sz w:val="18"/>
                <w:szCs w:val="18"/>
              </w:rPr>
            </w:pPr>
          </w:p>
        </w:tc>
        <w:tc>
          <w:tcPr>
            <w:tcW w:w="362" w:type="dxa"/>
            <w:gridSpan w:val="2"/>
          </w:tcPr>
          <w:p w14:paraId="1F2896F4" w14:textId="77777777" w:rsidR="00E2141C" w:rsidRPr="00CB3DD1" w:rsidRDefault="00E2141C" w:rsidP="00C97CAB">
            <w:pPr>
              <w:rPr>
                <w:rFonts w:ascii="Arial" w:hAnsi="Arial" w:cs="Arial"/>
                <w:sz w:val="18"/>
                <w:szCs w:val="18"/>
              </w:rPr>
            </w:pPr>
          </w:p>
        </w:tc>
        <w:tc>
          <w:tcPr>
            <w:tcW w:w="430" w:type="dxa"/>
            <w:gridSpan w:val="2"/>
          </w:tcPr>
          <w:p w14:paraId="7333D2BF" w14:textId="77777777" w:rsidR="00E2141C" w:rsidRPr="00CB3DD1" w:rsidRDefault="00E2141C" w:rsidP="00C97CAB">
            <w:pPr>
              <w:rPr>
                <w:rFonts w:ascii="Arial" w:hAnsi="Arial" w:cs="Arial"/>
                <w:sz w:val="18"/>
                <w:szCs w:val="18"/>
              </w:rPr>
            </w:pPr>
            <w:r w:rsidRPr="00CB3DD1">
              <w:rPr>
                <w:rFonts w:ascii="Arial" w:hAnsi="Arial" w:cs="Arial"/>
                <w:sz w:val="18"/>
                <w:szCs w:val="18"/>
              </w:rPr>
              <w:t>M</w:t>
            </w:r>
          </w:p>
        </w:tc>
        <w:tc>
          <w:tcPr>
            <w:tcW w:w="372" w:type="dxa"/>
            <w:gridSpan w:val="2"/>
          </w:tcPr>
          <w:p w14:paraId="2628EDDD" w14:textId="77777777" w:rsidR="00E2141C" w:rsidRPr="00CB3DD1" w:rsidRDefault="00E2141C" w:rsidP="00C97CAB">
            <w:pPr>
              <w:rPr>
                <w:rFonts w:ascii="Arial" w:hAnsi="Arial" w:cs="Arial"/>
                <w:sz w:val="18"/>
                <w:szCs w:val="18"/>
              </w:rPr>
            </w:pPr>
          </w:p>
        </w:tc>
        <w:tc>
          <w:tcPr>
            <w:tcW w:w="394" w:type="dxa"/>
            <w:gridSpan w:val="2"/>
          </w:tcPr>
          <w:p w14:paraId="0B39F029" w14:textId="77777777" w:rsidR="00E2141C" w:rsidRPr="00CB3DD1" w:rsidRDefault="00E2141C" w:rsidP="00C97CAB">
            <w:pPr>
              <w:rPr>
                <w:rFonts w:ascii="Arial" w:hAnsi="Arial" w:cs="Arial"/>
                <w:sz w:val="18"/>
                <w:szCs w:val="18"/>
              </w:rPr>
            </w:pPr>
          </w:p>
        </w:tc>
        <w:tc>
          <w:tcPr>
            <w:tcW w:w="448" w:type="dxa"/>
            <w:gridSpan w:val="2"/>
          </w:tcPr>
          <w:p w14:paraId="48BF0333" w14:textId="77777777" w:rsidR="00E2141C" w:rsidRPr="00CB3DD1" w:rsidRDefault="00E2141C" w:rsidP="00C97CAB">
            <w:pPr>
              <w:rPr>
                <w:rFonts w:ascii="Arial" w:hAnsi="Arial" w:cs="Arial"/>
                <w:sz w:val="18"/>
                <w:szCs w:val="18"/>
              </w:rPr>
            </w:pPr>
          </w:p>
        </w:tc>
        <w:tc>
          <w:tcPr>
            <w:tcW w:w="448" w:type="dxa"/>
            <w:gridSpan w:val="2"/>
          </w:tcPr>
          <w:p w14:paraId="62EA9F1B" w14:textId="77777777" w:rsidR="00E2141C" w:rsidRPr="00CB3DD1" w:rsidRDefault="00E2141C" w:rsidP="00C97CAB">
            <w:pPr>
              <w:rPr>
                <w:rFonts w:ascii="Arial" w:hAnsi="Arial" w:cs="Arial"/>
                <w:sz w:val="18"/>
                <w:szCs w:val="18"/>
              </w:rPr>
            </w:pPr>
          </w:p>
        </w:tc>
        <w:tc>
          <w:tcPr>
            <w:tcW w:w="447" w:type="dxa"/>
            <w:gridSpan w:val="2"/>
          </w:tcPr>
          <w:p w14:paraId="5DE6B802" w14:textId="77777777" w:rsidR="00E2141C" w:rsidRPr="00CB3DD1" w:rsidRDefault="00E2141C" w:rsidP="00C97CAB">
            <w:pPr>
              <w:rPr>
                <w:rFonts w:ascii="Arial" w:hAnsi="Arial" w:cs="Arial"/>
                <w:sz w:val="18"/>
                <w:szCs w:val="18"/>
              </w:rPr>
            </w:pPr>
          </w:p>
        </w:tc>
      </w:tr>
      <w:tr w:rsidR="00E2141C" w:rsidRPr="00CB3DD1" w14:paraId="6E5EB877" w14:textId="77777777" w:rsidTr="007B560E">
        <w:trPr>
          <w:gridAfter w:val="1"/>
          <w:wAfter w:w="33" w:type="dxa"/>
          <w:jc w:val="center"/>
        </w:trPr>
        <w:tc>
          <w:tcPr>
            <w:tcW w:w="1482" w:type="dxa"/>
            <w:gridSpan w:val="2"/>
            <w:shd w:val="clear" w:color="auto" w:fill="auto"/>
            <w:vAlign w:val="center"/>
          </w:tcPr>
          <w:p w14:paraId="3AAE50CC" w14:textId="77777777" w:rsidR="00E2141C" w:rsidRPr="00CB3DD1" w:rsidRDefault="00E2141C" w:rsidP="00C97CAB">
            <w:pPr>
              <w:rPr>
                <w:rFonts w:ascii="Arial" w:hAnsi="Arial" w:cs="Arial"/>
                <w:sz w:val="18"/>
                <w:szCs w:val="18"/>
              </w:rPr>
            </w:pPr>
            <w:r w:rsidRPr="00CB3DD1">
              <w:rPr>
                <w:rFonts w:ascii="Arial" w:hAnsi="Arial" w:cs="Arial"/>
                <w:sz w:val="18"/>
                <w:szCs w:val="18"/>
              </w:rPr>
              <w:t>Session</w:t>
            </w:r>
            <w:r w:rsidR="000C2611" w:rsidRPr="00CB3DD1">
              <w:rPr>
                <w:rFonts w:ascii="Arial" w:hAnsi="Arial" w:cs="Arial"/>
                <w:sz w:val="18"/>
                <w:szCs w:val="18"/>
              </w:rPr>
              <w:t xml:space="preserve"> </w:t>
            </w:r>
            <w:r w:rsidRPr="00CB3DD1">
              <w:rPr>
                <w:rFonts w:ascii="Arial" w:hAnsi="Arial" w:cs="Arial"/>
                <w:sz w:val="18"/>
                <w:szCs w:val="18"/>
              </w:rPr>
              <w:t>start</w:t>
            </w:r>
          </w:p>
        </w:tc>
        <w:tc>
          <w:tcPr>
            <w:tcW w:w="3615" w:type="dxa"/>
            <w:gridSpan w:val="2"/>
            <w:shd w:val="clear" w:color="auto" w:fill="auto"/>
          </w:tcPr>
          <w:p w14:paraId="4C5E708F" w14:textId="77777777" w:rsidR="00E2141C" w:rsidRPr="00CB3DD1" w:rsidRDefault="00E2141C" w:rsidP="00C97CAB">
            <w:pPr>
              <w:rPr>
                <w:rFonts w:ascii="Arial" w:hAnsi="Arial" w:cs="Arial"/>
                <w:sz w:val="18"/>
                <w:szCs w:val="18"/>
              </w:rPr>
            </w:pPr>
            <w:r w:rsidRPr="00CB3DD1">
              <w:rPr>
                <w:rFonts w:ascii="Arial" w:hAnsi="Arial" w:cs="Arial"/>
                <w:sz w:val="18"/>
                <w:szCs w:val="18"/>
              </w:rPr>
              <w:t>Start</w:t>
            </w:r>
            <w:r w:rsidR="000C2611" w:rsidRPr="00CB3DD1">
              <w:rPr>
                <w:rFonts w:ascii="Arial" w:hAnsi="Arial" w:cs="Arial"/>
                <w:sz w:val="18"/>
                <w:szCs w:val="18"/>
              </w:rPr>
              <w:t xml:space="preserve"> </w:t>
            </w:r>
            <w:r w:rsidRPr="00CB3DD1">
              <w:rPr>
                <w:rFonts w:ascii="Arial" w:hAnsi="Arial" w:cs="Arial"/>
                <w:sz w:val="18"/>
                <w:szCs w:val="18"/>
              </w:rPr>
              <w:t>time</w:t>
            </w:r>
            <w:r w:rsidR="000C2611" w:rsidRPr="00CB3DD1">
              <w:rPr>
                <w:rFonts w:ascii="Arial" w:hAnsi="Arial" w:cs="Arial"/>
                <w:sz w:val="18"/>
                <w:szCs w:val="18"/>
              </w:rPr>
              <w:t xml:space="preserve"> </w:t>
            </w:r>
            <w:r w:rsidRPr="00CB3DD1">
              <w:rPr>
                <w:rFonts w:ascii="Arial" w:hAnsi="Arial" w:cs="Arial"/>
                <w:sz w:val="18"/>
                <w:szCs w:val="18"/>
              </w:rPr>
              <w:t>when</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MBMS</w:t>
            </w:r>
            <w:r w:rsidR="000C2611" w:rsidRPr="00CB3DD1">
              <w:rPr>
                <w:rFonts w:ascii="Arial" w:hAnsi="Arial" w:cs="Arial"/>
                <w:sz w:val="18"/>
                <w:szCs w:val="18"/>
              </w:rPr>
              <w:t xml:space="preserve"> </w:t>
            </w:r>
            <w:r w:rsidRPr="00CB3DD1">
              <w:rPr>
                <w:rFonts w:ascii="Arial" w:hAnsi="Arial" w:cs="Arial"/>
                <w:sz w:val="18"/>
                <w:szCs w:val="18"/>
              </w:rPr>
              <w:t>Bearer</w:t>
            </w:r>
            <w:r w:rsidR="000C2611" w:rsidRPr="00CB3DD1">
              <w:rPr>
                <w:rFonts w:ascii="Arial" w:hAnsi="Arial" w:cs="Arial"/>
                <w:sz w:val="18"/>
                <w:szCs w:val="18"/>
              </w:rPr>
              <w:t xml:space="preserve"> </w:t>
            </w:r>
            <w:r w:rsidRPr="00CB3DD1">
              <w:rPr>
                <w:rFonts w:ascii="Arial" w:hAnsi="Arial" w:cs="Arial"/>
                <w:sz w:val="18"/>
                <w:szCs w:val="18"/>
              </w:rPr>
              <w:t>become</w:t>
            </w:r>
            <w:r w:rsidR="000C2611" w:rsidRPr="00CB3DD1">
              <w:rPr>
                <w:rFonts w:ascii="Arial" w:hAnsi="Arial" w:cs="Arial"/>
                <w:sz w:val="18"/>
                <w:szCs w:val="18"/>
              </w:rPr>
              <w:t xml:space="preserve"> </w:t>
            </w:r>
            <w:r w:rsidRPr="00CB3DD1">
              <w:rPr>
                <w:rFonts w:ascii="Arial" w:hAnsi="Arial" w:cs="Arial"/>
                <w:sz w:val="18"/>
                <w:szCs w:val="18"/>
              </w:rPr>
              <w:t>active.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0"/>
              <w:gridCol w:w="1111"/>
              <w:gridCol w:w="1111"/>
            </w:tblGrid>
            <w:tr w:rsidR="00E2141C" w:rsidRPr="00CB3DD1" w14:paraId="4DB664FF" w14:textId="77777777" w:rsidTr="000C2611">
              <w:trPr>
                <w:trHeight w:val="313"/>
              </w:trPr>
              <w:tc>
                <w:tcPr>
                  <w:tcW w:w="1110" w:type="dxa"/>
                  <w:shd w:val="clear" w:color="auto" w:fill="auto"/>
                </w:tcPr>
                <w:p w14:paraId="5E10FE9B" w14:textId="77777777" w:rsidR="00E2141C" w:rsidRPr="00CB3DD1" w:rsidRDefault="00E2141C" w:rsidP="00C97CAB">
                  <w:pPr>
                    <w:rPr>
                      <w:rFonts w:ascii="Arial" w:hAnsi="Arial" w:cs="Arial"/>
                      <w:sz w:val="18"/>
                      <w:szCs w:val="18"/>
                    </w:rPr>
                  </w:pPr>
                  <w:r w:rsidRPr="00CB3DD1">
                    <w:rPr>
                      <w:rFonts w:ascii="Arial" w:hAnsi="Arial" w:cs="Arial"/>
                      <w:sz w:val="18"/>
                      <w:szCs w:val="18"/>
                    </w:rPr>
                    <w:t>Type</w:t>
                  </w:r>
                </w:p>
              </w:tc>
              <w:tc>
                <w:tcPr>
                  <w:tcW w:w="1111" w:type="dxa"/>
                  <w:shd w:val="clear" w:color="auto" w:fill="auto"/>
                </w:tcPr>
                <w:p w14:paraId="4D046649" w14:textId="77777777" w:rsidR="00E2141C" w:rsidRPr="00CB3DD1" w:rsidRDefault="00E2141C" w:rsidP="00C97CAB">
                  <w:pPr>
                    <w:rPr>
                      <w:rFonts w:ascii="Arial" w:hAnsi="Arial" w:cs="Arial"/>
                      <w:sz w:val="18"/>
                      <w:szCs w:val="18"/>
                    </w:rPr>
                  </w:pPr>
                  <w:r w:rsidRPr="00CB3DD1">
                    <w:rPr>
                      <w:rFonts w:ascii="Arial" w:hAnsi="Arial" w:cs="Arial"/>
                      <w:sz w:val="18"/>
                      <w:szCs w:val="18"/>
                    </w:rPr>
                    <w:t>Unit</w:t>
                  </w:r>
                </w:p>
              </w:tc>
              <w:tc>
                <w:tcPr>
                  <w:tcW w:w="1111" w:type="dxa"/>
                  <w:shd w:val="clear" w:color="auto" w:fill="auto"/>
                </w:tcPr>
                <w:p w14:paraId="3CD4E087" w14:textId="77777777" w:rsidR="00E2141C" w:rsidRPr="00CB3DD1" w:rsidRDefault="00E2141C" w:rsidP="00C97CAB">
                  <w:pPr>
                    <w:rPr>
                      <w:rFonts w:ascii="Arial" w:hAnsi="Arial" w:cs="Arial"/>
                      <w:sz w:val="18"/>
                      <w:szCs w:val="18"/>
                    </w:rPr>
                  </w:pPr>
                  <w:r w:rsidRPr="00CB3DD1">
                    <w:rPr>
                      <w:rFonts w:ascii="Arial" w:hAnsi="Arial" w:cs="Arial"/>
                      <w:sz w:val="18"/>
                      <w:szCs w:val="18"/>
                    </w:rPr>
                    <w:t>Default</w:t>
                  </w:r>
                </w:p>
              </w:tc>
            </w:tr>
            <w:tr w:rsidR="00E2141C" w:rsidRPr="00CB3DD1" w14:paraId="3B5E4EFB" w14:textId="77777777" w:rsidTr="000C2611">
              <w:tc>
                <w:tcPr>
                  <w:tcW w:w="1110" w:type="dxa"/>
                  <w:shd w:val="clear" w:color="auto" w:fill="auto"/>
                </w:tcPr>
                <w:p w14:paraId="694D6F30" w14:textId="77777777" w:rsidR="00E2141C" w:rsidRPr="00CB3DD1" w:rsidRDefault="00E2141C" w:rsidP="00C97CAB">
                  <w:pPr>
                    <w:rPr>
                      <w:rFonts w:ascii="Arial" w:hAnsi="Arial" w:cs="Arial"/>
                      <w:sz w:val="18"/>
                      <w:szCs w:val="18"/>
                    </w:rPr>
                  </w:pPr>
                  <w:r w:rsidRPr="00CB3DD1">
                    <w:rPr>
                      <w:rFonts w:ascii="Arial" w:hAnsi="Arial" w:cs="Arial"/>
                      <w:sz w:val="18"/>
                      <w:szCs w:val="18"/>
                    </w:rPr>
                    <w:t>Integer</w:t>
                  </w:r>
                  <w:r w:rsidR="000C2611" w:rsidRPr="00CB3DD1">
                    <w:rPr>
                      <w:rFonts w:ascii="Arial" w:hAnsi="Arial" w:cs="Arial"/>
                      <w:sz w:val="18"/>
                      <w:szCs w:val="18"/>
                    </w:rPr>
                    <w:t xml:space="preserve"> </w:t>
                  </w:r>
                </w:p>
              </w:tc>
              <w:tc>
                <w:tcPr>
                  <w:tcW w:w="1111" w:type="dxa"/>
                  <w:shd w:val="clear" w:color="auto" w:fill="auto"/>
                </w:tcPr>
                <w:p w14:paraId="5AAF7B7F" w14:textId="77777777" w:rsidR="00E2141C" w:rsidRPr="00CB3DD1" w:rsidRDefault="00E2141C" w:rsidP="00C97CAB">
                  <w:pPr>
                    <w:rPr>
                      <w:rFonts w:ascii="Arial" w:hAnsi="Arial" w:cs="Arial"/>
                      <w:sz w:val="18"/>
                      <w:szCs w:val="18"/>
                    </w:rPr>
                  </w:pPr>
                  <w:r w:rsidRPr="00CB3DD1">
                    <w:rPr>
                      <w:rFonts w:ascii="Arial" w:hAnsi="Arial" w:cs="Arial"/>
                      <w:sz w:val="18"/>
                      <w:szCs w:val="18"/>
                    </w:rPr>
                    <w:t>UTC</w:t>
                  </w:r>
                  <w:r w:rsidR="000C2611" w:rsidRPr="00CB3DD1">
                    <w:rPr>
                      <w:rFonts w:ascii="Arial" w:hAnsi="Arial" w:cs="Arial"/>
                      <w:sz w:val="18"/>
                      <w:szCs w:val="18"/>
                    </w:rPr>
                    <w:t xml:space="preserve"> </w:t>
                  </w:r>
                  <w:r w:rsidRPr="00CB3DD1">
                    <w:rPr>
                      <w:rFonts w:ascii="Arial" w:hAnsi="Arial" w:cs="Arial"/>
                      <w:sz w:val="18"/>
                      <w:szCs w:val="18"/>
                    </w:rPr>
                    <w:t>Date</w:t>
                  </w:r>
                  <w:r w:rsidR="000C2611" w:rsidRPr="00CB3DD1">
                    <w:rPr>
                      <w:rFonts w:ascii="Arial" w:hAnsi="Arial" w:cs="Arial"/>
                      <w:sz w:val="18"/>
                      <w:szCs w:val="18"/>
                    </w:rPr>
                    <w:t xml:space="preserve"> </w:t>
                  </w:r>
                  <w:r w:rsidRPr="00CB3DD1">
                    <w:rPr>
                      <w:rFonts w:ascii="Arial" w:hAnsi="Arial" w:cs="Arial"/>
                      <w:sz w:val="18"/>
                      <w:szCs w:val="18"/>
                    </w:rPr>
                    <w:t>timestamp</w:t>
                  </w:r>
                  <w:r w:rsidR="000C2611" w:rsidRPr="00CB3DD1">
                    <w:rPr>
                      <w:rFonts w:ascii="Arial" w:hAnsi="Arial" w:cs="Arial"/>
                      <w:sz w:val="18"/>
                      <w:szCs w:val="18"/>
                    </w:rPr>
                    <w:t xml:space="preserve"> </w:t>
                  </w:r>
                  <w:r w:rsidRPr="00CB3DD1">
                    <w:rPr>
                      <w:rFonts w:ascii="Arial" w:hAnsi="Arial" w:cs="Arial"/>
                      <w:sz w:val="18"/>
                      <w:szCs w:val="18"/>
                    </w:rPr>
                    <w:t>(with</w:t>
                  </w:r>
                  <w:r w:rsidR="000C2611" w:rsidRPr="00CB3DD1">
                    <w:rPr>
                      <w:rFonts w:ascii="Arial" w:hAnsi="Arial" w:cs="Arial"/>
                      <w:sz w:val="18"/>
                      <w:szCs w:val="18"/>
                    </w:rPr>
                    <w:t xml:space="preserve"> </w:t>
                  </w:r>
                  <w:r w:rsidRPr="00CB3DD1">
                    <w:rPr>
                      <w:rFonts w:ascii="Arial" w:hAnsi="Arial" w:cs="Arial"/>
                      <w:sz w:val="18"/>
                      <w:szCs w:val="18"/>
                    </w:rPr>
                    <w:t>second</w:t>
                  </w:r>
                  <w:r w:rsidR="000C2611" w:rsidRPr="00CB3DD1">
                    <w:rPr>
                      <w:rFonts w:ascii="Arial" w:hAnsi="Arial" w:cs="Arial"/>
                      <w:sz w:val="18"/>
                      <w:szCs w:val="18"/>
                    </w:rPr>
                    <w:t xml:space="preserve"> </w:t>
                  </w:r>
                  <w:r w:rsidRPr="00CB3DD1">
                    <w:rPr>
                      <w:rFonts w:ascii="Arial" w:hAnsi="Arial" w:cs="Arial"/>
                      <w:sz w:val="18"/>
                      <w:szCs w:val="18"/>
                    </w:rPr>
                    <w:t>precision)</w:t>
                  </w:r>
                </w:p>
              </w:tc>
              <w:tc>
                <w:tcPr>
                  <w:tcW w:w="1111" w:type="dxa"/>
                  <w:shd w:val="clear" w:color="auto" w:fill="auto"/>
                </w:tcPr>
                <w:p w14:paraId="1921A908" w14:textId="77777777" w:rsidR="00E2141C" w:rsidRPr="00CB3DD1" w:rsidRDefault="00E2141C" w:rsidP="00C97CAB">
                  <w:pPr>
                    <w:rPr>
                      <w:rFonts w:ascii="Arial" w:hAnsi="Arial" w:cs="Arial"/>
                      <w:sz w:val="18"/>
                      <w:szCs w:val="18"/>
                    </w:rPr>
                  </w:pPr>
                  <w:r w:rsidRPr="00CB3DD1">
                    <w:rPr>
                      <w:rFonts w:ascii="Arial" w:hAnsi="Arial" w:cs="Arial"/>
                      <w:sz w:val="18"/>
                      <w:szCs w:val="18"/>
                    </w:rPr>
                    <w:t>Session</w:t>
                  </w:r>
                  <w:r w:rsidR="000C2611" w:rsidRPr="00CB3DD1">
                    <w:rPr>
                      <w:rFonts w:ascii="Arial" w:hAnsi="Arial" w:cs="Arial"/>
                      <w:sz w:val="18"/>
                      <w:szCs w:val="18"/>
                    </w:rPr>
                    <w:t xml:space="preserve"> </w:t>
                  </w:r>
                  <w:r w:rsidRPr="00CB3DD1">
                    <w:rPr>
                      <w:rFonts w:ascii="Arial" w:hAnsi="Arial" w:cs="Arial"/>
                      <w:sz w:val="18"/>
                      <w:szCs w:val="18"/>
                    </w:rPr>
                    <w:t>creation</w:t>
                  </w:r>
                  <w:r w:rsidR="000C2611" w:rsidRPr="00CB3DD1">
                    <w:rPr>
                      <w:rFonts w:ascii="Arial" w:hAnsi="Arial" w:cs="Arial"/>
                      <w:sz w:val="18"/>
                      <w:szCs w:val="18"/>
                    </w:rPr>
                    <w:t xml:space="preserve"> </w:t>
                  </w:r>
                  <w:r w:rsidRPr="00CB3DD1">
                    <w:rPr>
                      <w:rFonts w:ascii="Arial" w:hAnsi="Arial" w:cs="Arial"/>
                      <w:sz w:val="18"/>
                      <w:szCs w:val="18"/>
                    </w:rPr>
                    <w:t>date</w:t>
                  </w:r>
                  <w:r w:rsidR="000C2611" w:rsidRPr="00CB3DD1">
                    <w:rPr>
                      <w:rFonts w:ascii="Arial" w:hAnsi="Arial" w:cs="Arial"/>
                      <w:sz w:val="18"/>
                      <w:szCs w:val="18"/>
                    </w:rPr>
                    <w:t xml:space="preserve"> </w:t>
                  </w:r>
                  <w:r w:rsidRPr="00CB3DD1">
                    <w:rPr>
                      <w:rFonts w:ascii="Arial" w:hAnsi="Arial" w:cs="Arial"/>
                      <w:sz w:val="18"/>
                      <w:szCs w:val="18"/>
                    </w:rPr>
                    <w:t>+</w:t>
                  </w:r>
                  <w:r w:rsidR="000C2611" w:rsidRPr="00CB3DD1">
                    <w:rPr>
                      <w:rFonts w:ascii="Arial" w:hAnsi="Arial" w:cs="Arial"/>
                      <w:sz w:val="18"/>
                      <w:szCs w:val="18"/>
                    </w:rPr>
                    <w:t xml:space="preserve"> </w:t>
                  </w:r>
                  <w:r w:rsidRPr="00CB3DD1">
                    <w:rPr>
                      <w:rFonts w:ascii="Arial" w:hAnsi="Arial" w:cs="Arial"/>
                      <w:sz w:val="18"/>
                      <w:szCs w:val="18"/>
                    </w:rPr>
                    <w:t>1h</w:t>
                  </w:r>
                </w:p>
              </w:tc>
            </w:tr>
          </w:tbl>
          <w:p w14:paraId="2C08BA11" w14:textId="77777777" w:rsidR="00E2141C" w:rsidRPr="00CB3DD1" w:rsidRDefault="00E2141C" w:rsidP="00C97CAB">
            <w:pPr>
              <w:rPr>
                <w:rFonts w:ascii="Arial" w:hAnsi="Arial" w:cs="Arial"/>
                <w:sz w:val="18"/>
                <w:szCs w:val="18"/>
              </w:rPr>
            </w:pPr>
          </w:p>
        </w:tc>
        <w:tc>
          <w:tcPr>
            <w:tcW w:w="362" w:type="dxa"/>
            <w:gridSpan w:val="2"/>
          </w:tcPr>
          <w:p w14:paraId="65D6F192" w14:textId="77777777" w:rsidR="00E2141C" w:rsidRPr="00CB3DD1" w:rsidRDefault="00E2141C" w:rsidP="00C97CAB">
            <w:pPr>
              <w:rPr>
                <w:rFonts w:ascii="Arial" w:hAnsi="Arial" w:cs="Arial"/>
                <w:sz w:val="18"/>
                <w:szCs w:val="18"/>
              </w:rPr>
            </w:pPr>
          </w:p>
        </w:tc>
        <w:tc>
          <w:tcPr>
            <w:tcW w:w="430" w:type="dxa"/>
            <w:gridSpan w:val="2"/>
          </w:tcPr>
          <w:p w14:paraId="01FE4E40" w14:textId="77777777" w:rsidR="00E2141C" w:rsidRPr="00CB3DD1" w:rsidRDefault="00E2141C" w:rsidP="00C97CAB">
            <w:pPr>
              <w:rPr>
                <w:rFonts w:ascii="Arial" w:hAnsi="Arial" w:cs="Arial"/>
                <w:sz w:val="18"/>
                <w:szCs w:val="18"/>
              </w:rPr>
            </w:pPr>
          </w:p>
        </w:tc>
        <w:tc>
          <w:tcPr>
            <w:tcW w:w="372" w:type="dxa"/>
            <w:gridSpan w:val="2"/>
          </w:tcPr>
          <w:p w14:paraId="140CA96C" w14:textId="77777777" w:rsidR="00E2141C" w:rsidRPr="00CB3DD1" w:rsidRDefault="00E2141C" w:rsidP="00C97CAB">
            <w:pPr>
              <w:rPr>
                <w:rFonts w:ascii="Arial" w:hAnsi="Arial" w:cs="Arial"/>
                <w:sz w:val="18"/>
                <w:szCs w:val="18"/>
              </w:rPr>
            </w:pPr>
          </w:p>
        </w:tc>
        <w:tc>
          <w:tcPr>
            <w:tcW w:w="394" w:type="dxa"/>
            <w:gridSpan w:val="2"/>
          </w:tcPr>
          <w:p w14:paraId="44CC423E" w14:textId="77777777" w:rsidR="00E2141C" w:rsidRPr="00CB3DD1" w:rsidRDefault="00E2141C" w:rsidP="00C97CAB">
            <w:pPr>
              <w:rPr>
                <w:rFonts w:ascii="Arial" w:hAnsi="Arial" w:cs="Arial"/>
                <w:sz w:val="18"/>
                <w:szCs w:val="18"/>
              </w:rPr>
            </w:pPr>
            <w:r w:rsidRPr="00CB3DD1">
              <w:rPr>
                <w:rFonts w:ascii="Arial" w:hAnsi="Arial" w:cs="Arial"/>
                <w:sz w:val="18"/>
                <w:szCs w:val="18"/>
              </w:rPr>
              <w:t>M</w:t>
            </w:r>
          </w:p>
        </w:tc>
        <w:tc>
          <w:tcPr>
            <w:tcW w:w="448" w:type="dxa"/>
            <w:gridSpan w:val="2"/>
          </w:tcPr>
          <w:p w14:paraId="6B16233B" w14:textId="77777777" w:rsidR="00E2141C" w:rsidRPr="00CB3DD1" w:rsidRDefault="00E2141C" w:rsidP="00C97CAB">
            <w:pPr>
              <w:rPr>
                <w:rFonts w:ascii="Arial" w:hAnsi="Arial" w:cs="Arial"/>
                <w:sz w:val="18"/>
                <w:szCs w:val="18"/>
              </w:rPr>
            </w:pPr>
            <w:r w:rsidRPr="00CB3DD1">
              <w:rPr>
                <w:rFonts w:ascii="Arial" w:hAnsi="Arial" w:cs="Arial"/>
                <w:sz w:val="18"/>
                <w:szCs w:val="18"/>
              </w:rPr>
              <w:t>O</w:t>
            </w:r>
          </w:p>
        </w:tc>
        <w:tc>
          <w:tcPr>
            <w:tcW w:w="448" w:type="dxa"/>
            <w:gridSpan w:val="2"/>
          </w:tcPr>
          <w:p w14:paraId="4B527F0D" w14:textId="77777777" w:rsidR="00E2141C" w:rsidRPr="00CB3DD1" w:rsidRDefault="00E2141C" w:rsidP="00C97CAB">
            <w:pPr>
              <w:rPr>
                <w:rFonts w:ascii="Arial" w:hAnsi="Arial" w:cs="Arial"/>
                <w:sz w:val="18"/>
                <w:szCs w:val="18"/>
              </w:rPr>
            </w:pPr>
          </w:p>
        </w:tc>
        <w:tc>
          <w:tcPr>
            <w:tcW w:w="447" w:type="dxa"/>
            <w:gridSpan w:val="2"/>
          </w:tcPr>
          <w:p w14:paraId="36E0EFDD" w14:textId="77777777" w:rsidR="00E2141C" w:rsidRPr="00CB3DD1" w:rsidRDefault="00E2141C" w:rsidP="00C97CAB">
            <w:pPr>
              <w:rPr>
                <w:rFonts w:ascii="Arial" w:hAnsi="Arial" w:cs="Arial"/>
                <w:sz w:val="18"/>
                <w:szCs w:val="18"/>
              </w:rPr>
            </w:pPr>
          </w:p>
        </w:tc>
      </w:tr>
      <w:tr w:rsidR="00E2141C" w:rsidRPr="00CB3DD1" w14:paraId="1145BB90" w14:textId="77777777" w:rsidTr="007B560E">
        <w:trPr>
          <w:gridAfter w:val="1"/>
          <w:wAfter w:w="33" w:type="dxa"/>
          <w:jc w:val="center"/>
        </w:trPr>
        <w:tc>
          <w:tcPr>
            <w:tcW w:w="1482" w:type="dxa"/>
            <w:gridSpan w:val="2"/>
            <w:shd w:val="clear" w:color="auto" w:fill="auto"/>
            <w:vAlign w:val="center"/>
          </w:tcPr>
          <w:p w14:paraId="42D79C80" w14:textId="77777777" w:rsidR="00E2141C" w:rsidRPr="00CB3DD1" w:rsidRDefault="00E2141C" w:rsidP="00C97CAB">
            <w:pPr>
              <w:rPr>
                <w:rFonts w:ascii="Arial" w:hAnsi="Arial" w:cs="Arial"/>
                <w:sz w:val="18"/>
                <w:szCs w:val="18"/>
              </w:rPr>
            </w:pPr>
            <w:r w:rsidRPr="00CB3DD1">
              <w:rPr>
                <w:rFonts w:ascii="Arial" w:hAnsi="Arial" w:cs="Arial"/>
                <w:sz w:val="18"/>
                <w:szCs w:val="18"/>
              </w:rPr>
              <w:t>Session</w:t>
            </w:r>
            <w:r w:rsidR="000C2611" w:rsidRPr="00CB3DD1">
              <w:rPr>
                <w:rFonts w:ascii="Arial" w:hAnsi="Arial" w:cs="Arial"/>
                <w:sz w:val="18"/>
                <w:szCs w:val="18"/>
              </w:rPr>
              <w:t xml:space="preserve"> </w:t>
            </w:r>
            <w:r w:rsidRPr="00CB3DD1">
              <w:rPr>
                <w:rFonts w:ascii="Arial" w:hAnsi="Arial" w:cs="Arial"/>
                <w:sz w:val="18"/>
                <w:szCs w:val="18"/>
              </w:rPr>
              <w:t>stop</w:t>
            </w:r>
          </w:p>
        </w:tc>
        <w:tc>
          <w:tcPr>
            <w:tcW w:w="3615" w:type="dxa"/>
            <w:gridSpan w:val="2"/>
            <w:shd w:val="clear" w:color="auto" w:fill="auto"/>
          </w:tcPr>
          <w:p w14:paraId="649BAA4C" w14:textId="77777777" w:rsidR="00E2141C" w:rsidRPr="00CB3DD1" w:rsidRDefault="00E2141C" w:rsidP="00C97CAB">
            <w:pPr>
              <w:rPr>
                <w:rFonts w:ascii="Arial" w:hAnsi="Arial" w:cs="Arial"/>
                <w:sz w:val="18"/>
                <w:szCs w:val="18"/>
              </w:rPr>
            </w:pPr>
            <w:r w:rsidRPr="00CB3DD1">
              <w:rPr>
                <w:rFonts w:ascii="Arial" w:hAnsi="Arial" w:cs="Arial"/>
                <w:sz w:val="18"/>
                <w:szCs w:val="18"/>
              </w:rPr>
              <w:t>End</w:t>
            </w:r>
            <w:r w:rsidR="000C2611" w:rsidRPr="00CB3DD1">
              <w:rPr>
                <w:rFonts w:ascii="Arial" w:hAnsi="Arial" w:cs="Arial"/>
                <w:sz w:val="18"/>
                <w:szCs w:val="18"/>
              </w:rPr>
              <w:t xml:space="preserve"> </w:t>
            </w:r>
            <w:r w:rsidRPr="00CB3DD1">
              <w:rPr>
                <w:rFonts w:ascii="Arial" w:hAnsi="Arial" w:cs="Arial"/>
                <w:sz w:val="18"/>
                <w:szCs w:val="18"/>
              </w:rPr>
              <w:t>time</w:t>
            </w:r>
            <w:r w:rsidR="000C2611" w:rsidRPr="00CB3DD1">
              <w:rPr>
                <w:rFonts w:ascii="Arial" w:hAnsi="Arial" w:cs="Arial"/>
                <w:sz w:val="18"/>
                <w:szCs w:val="18"/>
              </w:rPr>
              <w:t xml:space="preserve"> </w:t>
            </w:r>
            <w:r w:rsidRPr="00CB3DD1">
              <w:rPr>
                <w:rFonts w:ascii="Arial" w:hAnsi="Arial" w:cs="Arial"/>
                <w:sz w:val="18"/>
                <w:szCs w:val="18"/>
              </w:rPr>
              <w:t>at</w:t>
            </w:r>
            <w:r w:rsidR="000C2611" w:rsidRPr="00CB3DD1">
              <w:rPr>
                <w:rFonts w:ascii="Arial" w:hAnsi="Arial" w:cs="Arial"/>
                <w:sz w:val="18"/>
                <w:szCs w:val="18"/>
              </w:rPr>
              <w:t xml:space="preserve"> </w:t>
            </w:r>
            <w:r w:rsidRPr="00CB3DD1">
              <w:rPr>
                <w:rFonts w:ascii="Arial" w:hAnsi="Arial" w:cs="Arial"/>
                <w:sz w:val="18"/>
                <w:szCs w:val="18"/>
              </w:rPr>
              <w:t>which</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MBMS</w:t>
            </w:r>
            <w:r w:rsidR="000C2611" w:rsidRPr="00CB3DD1">
              <w:rPr>
                <w:rFonts w:ascii="Arial" w:hAnsi="Arial" w:cs="Arial"/>
                <w:sz w:val="18"/>
                <w:szCs w:val="18"/>
              </w:rPr>
              <w:t xml:space="preserve"> </w:t>
            </w:r>
            <w:r w:rsidRPr="00CB3DD1">
              <w:rPr>
                <w:rFonts w:ascii="Arial" w:hAnsi="Arial" w:cs="Arial"/>
                <w:sz w:val="18"/>
                <w:szCs w:val="18"/>
              </w:rPr>
              <w:t>bearer</w:t>
            </w:r>
            <w:r w:rsidR="000C2611" w:rsidRPr="00CB3DD1">
              <w:rPr>
                <w:rFonts w:ascii="Arial" w:hAnsi="Arial" w:cs="Arial"/>
                <w:sz w:val="18"/>
                <w:szCs w:val="18"/>
              </w:rPr>
              <w:t xml:space="preserve"> </w:t>
            </w:r>
            <w:r w:rsidRPr="00CB3DD1">
              <w:rPr>
                <w:rFonts w:ascii="Arial" w:hAnsi="Arial" w:cs="Arial"/>
                <w:sz w:val="18"/>
                <w:szCs w:val="18"/>
              </w:rPr>
              <w:t>becomes</w:t>
            </w:r>
            <w:r w:rsidR="000C2611" w:rsidRPr="00CB3DD1">
              <w:rPr>
                <w:rFonts w:ascii="Arial" w:hAnsi="Arial" w:cs="Arial"/>
                <w:sz w:val="18"/>
                <w:szCs w:val="18"/>
              </w:rPr>
              <w:t xml:space="preserve"> </w:t>
            </w:r>
            <w:r w:rsidRPr="00CB3DD1">
              <w:rPr>
                <w:rFonts w:ascii="Arial" w:hAnsi="Arial" w:cs="Arial"/>
                <w:sz w:val="18"/>
                <w:szCs w:val="18"/>
              </w:rPr>
              <w:t>inactive.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0"/>
              <w:gridCol w:w="1111"/>
              <w:gridCol w:w="1111"/>
            </w:tblGrid>
            <w:tr w:rsidR="00E2141C" w:rsidRPr="00CB3DD1" w14:paraId="4F30CF47" w14:textId="77777777" w:rsidTr="000C2611">
              <w:trPr>
                <w:trHeight w:val="313"/>
              </w:trPr>
              <w:tc>
                <w:tcPr>
                  <w:tcW w:w="1110" w:type="dxa"/>
                  <w:shd w:val="clear" w:color="auto" w:fill="auto"/>
                </w:tcPr>
                <w:p w14:paraId="42E1109B" w14:textId="77777777" w:rsidR="00E2141C" w:rsidRPr="00CB3DD1" w:rsidRDefault="00E2141C" w:rsidP="00C97CAB">
                  <w:pPr>
                    <w:rPr>
                      <w:rFonts w:ascii="Arial" w:hAnsi="Arial" w:cs="Arial"/>
                      <w:sz w:val="18"/>
                      <w:szCs w:val="18"/>
                    </w:rPr>
                  </w:pPr>
                  <w:r w:rsidRPr="00CB3DD1">
                    <w:rPr>
                      <w:rFonts w:ascii="Arial" w:hAnsi="Arial" w:cs="Arial"/>
                      <w:sz w:val="18"/>
                      <w:szCs w:val="18"/>
                    </w:rPr>
                    <w:t>Type</w:t>
                  </w:r>
                </w:p>
              </w:tc>
              <w:tc>
                <w:tcPr>
                  <w:tcW w:w="1111" w:type="dxa"/>
                  <w:shd w:val="clear" w:color="auto" w:fill="auto"/>
                </w:tcPr>
                <w:p w14:paraId="4F46F2D5" w14:textId="77777777" w:rsidR="00E2141C" w:rsidRPr="00CB3DD1" w:rsidRDefault="00E2141C" w:rsidP="00C97CAB">
                  <w:pPr>
                    <w:rPr>
                      <w:rFonts w:ascii="Arial" w:hAnsi="Arial" w:cs="Arial"/>
                      <w:sz w:val="18"/>
                      <w:szCs w:val="18"/>
                    </w:rPr>
                  </w:pPr>
                  <w:r w:rsidRPr="00CB3DD1">
                    <w:rPr>
                      <w:rFonts w:ascii="Arial" w:hAnsi="Arial" w:cs="Arial"/>
                      <w:sz w:val="18"/>
                      <w:szCs w:val="18"/>
                    </w:rPr>
                    <w:t>Unit</w:t>
                  </w:r>
                </w:p>
              </w:tc>
              <w:tc>
                <w:tcPr>
                  <w:tcW w:w="1111" w:type="dxa"/>
                  <w:shd w:val="clear" w:color="auto" w:fill="auto"/>
                </w:tcPr>
                <w:p w14:paraId="6FDEBE20" w14:textId="77777777" w:rsidR="00E2141C" w:rsidRPr="00CB3DD1" w:rsidRDefault="00E2141C" w:rsidP="00C97CAB">
                  <w:pPr>
                    <w:rPr>
                      <w:rFonts w:ascii="Arial" w:hAnsi="Arial" w:cs="Arial"/>
                      <w:sz w:val="18"/>
                      <w:szCs w:val="18"/>
                    </w:rPr>
                  </w:pPr>
                  <w:r w:rsidRPr="00CB3DD1">
                    <w:rPr>
                      <w:rFonts w:ascii="Arial" w:hAnsi="Arial" w:cs="Arial"/>
                      <w:sz w:val="18"/>
                      <w:szCs w:val="18"/>
                    </w:rPr>
                    <w:t>Default</w:t>
                  </w:r>
                </w:p>
              </w:tc>
            </w:tr>
            <w:tr w:rsidR="00E2141C" w:rsidRPr="00CB3DD1" w14:paraId="120B9E70" w14:textId="77777777" w:rsidTr="000C2611">
              <w:tc>
                <w:tcPr>
                  <w:tcW w:w="1110" w:type="dxa"/>
                  <w:shd w:val="clear" w:color="auto" w:fill="auto"/>
                </w:tcPr>
                <w:p w14:paraId="1E8CC829" w14:textId="77777777" w:rsidR="00E2141C" w:rsidRPr="00CB3DD1" w:rsidRDefault="00E2141C" w:rsidP="00C97CAB">
                  <w:pPr>
                    <w:rPr>
                      <w:rFonts w:ascii="Arial" w:hAnsi="Arial" w:cs="Arial"/>
                      <w:sz w:val="18"/>
                      <w:szCs w:val="18"/>
                    </w:rPr>
                  </w:pPr>
                  <w:r w:rsidRPr="00CB3DD1">
                    <w:rPr>
                      <w:rFonts w:ascii="Arial" w:hAnsi="Arial" w:cs="Arial"/>
                      <w:sz w:val="18"/>
                      <w:szCs w:val="18"/>
                    </w:rPr>
                    <w:t>Integer</w:t>
                  </w:r>
                  <w:r w:rsidR="000C2611" w:rsidRPr="00CB3DD1">
                    <w:rPr>
                      <w:rFonts w:ascii="Arial" w:hAnsi="Arial" w:cs="Arial"/>
                      <w:sz w:val="18"/>
                      <w:szCs w:val="18"/>
                    </w:rPr>
                    <w:t xml:space="preserve"> </w:t>
                  </w:r>
                </w:p>
              </w:tc>
              <w:tc>
                <w:tcPr>
                  <w:tcW w:w="1111" w:type="dxa"/>
                  <w:shd w:val="clear" w:color="auto" w:fill="auto"/>
                </w:tcPr>
                <w:p w14:paraId="19E79FEB" w14:textId="77777777" w:rsidR="00E2141C" w:rsidRPr="00CB3DD1" w:rsidRDefault="00E2141C" w:rsidP="00C97CAB">
                  <w:pPr>
                    <w:rPr>
                      <w:rFonts w:ascii="Arial" w:hAnsi="Arial" w:cs="Arial"/>
                      <w:sz w:val="18"/>
                      <w:szCs w:val="18"/>
                    </w:rPr>
                  </w:pPr>
                  <w:r w:rsidRPr="00CB3DD1">
                    <w:rPr>
                      <w:rFonts w:ascii="Arial" w:hAnsi="Arial" w:cs="Arial"/>
                      <w:sz w:val="18"/>
                      <w:szCs w:val="18"/>
                    </w:rPr>
                    <w:t>UTC</w:t>
                  </w:r>
                  <w:r w:rsidR="000C2611" w:rsidRPr="00CB3DD1">
                    <w:rPr>
                      <w:rFonts w:ascii="Arial" w:hAnsi="Arial" w:cs="Arial"/>
                      <w:sz w:val="18"/>
                      <w:szCs w:val="18"/>
                    </w:rPr>
                    <w:t xml:space="preserve"> </w:t>
                  </w:r>
                  <w:r w:rsidRPr="00CB3DD1">
                    <w:rPr>
                      <w:rFonts w:ascii="Arial" w:hAnsi="Arial" w:cs="Arial"/>
                      <w:sz w:val="18"/>
                      <w:szCs w:val="18"/>
                    </w:rPr>
                    <w:t>Date</w:t>
                  </w:r>
                  <w:r w:rsidR="000C2611" w:rsidRPr="00CB3DD1">
                    <w:rPr>
                      <w:rFonts w:ascii="Arial" w:hAnsi="Arial" w:cs="Arial"/>
                      <w:sz w:val="18"/>
                      <w:szCs w:val="18"/>
                    </w:rPr>
                    <w:t xml:space="preserve"> </w:t>
                  </w:r>
                  <w:r w:rsidRPr="00CB3DD1">
                    <w:rPr>
                      <w:rFonts w:ascii="Arial" w:hAnsi="Arial" w:cs="Arial"/>
                      <w:sz w:val="18"/>
                      <w:szCs w:val="18"/>
                    </w:rPr>
                    <w:t>timestamp</w:t>
                  </w:r>
                  <w:r w:rsidR="000C2611" w:rsidRPr="00CB3DD1">
                    <w:rPr>
                      <w:rFonts w:ascii="Arial" w:hAnsi="Arial" w:cs="Arial"/>
                      <w:sz w:val="18"/>
                      <w:szCs w:val="18"/>
                    </w:rPr>
                    <w:t xml:space="preserve"> </w:t>
                  </w:r>
                  <w:r w:rsidRPr="00CB3DD1">
                    <w:rPr>
                      <w:rFonts w:ascii="Arial" w:hAnsi="Arial" w:cs="Arial"/>
                      <w:sz w:val="18"/>
                      <w:szCs w:val="18"/>
                    </w:rPr>
                    <w:t>(with</w:t>
                  </w:r>
                  <w:r w:rsidR="000C2611" w:rsidRPr="00CB3DD1">
                    <w:rPr>
                      <w:rFonts w:ascii="Arial" w:hAnsi="Arial" w:cs="Arial"/>
                      <w:sz w:val="18"/>
                      <w:szCs w:val="18"/>
                    </w:rPr>
                    <w:t xml:space="preserve"> </w:t>
                  </w:r>
                  <w:r w:rsidRPr="00CB3DD1">
                    <w:rPr>
                      <w:rFonts w:ascii="Arial" w:hAnsi="Arial" w:cs="Arial"/>
                      <w:sz w:val="18"/>
                      <w:szCs w:val="18"/>
                    </w:rPr>
                    <w:t>second</w:t>
                  </w:r>
                  <w:r w:rsidR="000C2611" w:rsidRPr="00CB3DD1">
                    <w:rPr>
                      <w:rFonts w:ascii="Arial" w:hAnsi="Arial" w:cs="Arial"/>
                      <w:sz w:val="18"/>
                      <w:szCs w:val="18"/>
                    </w:rPr>
                    <w:t xml:space="preserve"> </w:t>
                  </w:r>
                  <w:r w:rsidRPr="00CB3DD1">
                    <w:rPr>
                      <w:rFonts w:ascii="Arial" w:hAnsi="Arial" w:cs="Arial"/>
                      <w:sz w:val="18"/>
                      <w:szCs w:val="18"/>
                    </w:rPr>
                    <w:t>precision)</w:t>
                  </w:r>
                </w:p>
              </w:tc>
              <w:tc>
                <w:tcPr>
                  <w:tcW w:w="1111" w:type="dxa"/>
                  <w:shd w:val="clear" w:color="auto" w:fill="auto"/>
                </w:tcPr>
                <w:p w14:paraId="65EEB7BC" w14:textId="77777777" w:rsidR="00E2141C" w:rsidRPr="00CB3DD1" w:rsidRDefault="00E2141C" w:rsidP="00C97CAB">
                  <w:pPr>
                    <w:rPr>
                      <w:rFonts w:ascii="Arial" w:hAnsi="Arial" w:cs="Arial"/>
                      <w:sz w:val="18"/>
                      <w:szCs w:val="18"/>
                    </w:rPr>
                  </w:pPr>
                  <w:r w:rsidRPr="00CB3DD1">
                    <w:rPr>
                      <w:rFonts w:ascii="Arial" w:hAnsi="Arial" w:cs="Arial"/>
                      <w:sz w:val="18"/>
                      <w:szCs w:val="18"/>
                    </w:rPr>
                    <w:t>Session</w:t>
                  </w:r>
                  <w:r w:rsidR="000C2611" w:rsidRPr="00CB3DD1">
                    <w:rPr>
                      <w:rFonts w:ascii="Arial" w:hAnsi="Arial" w:cs="Arial"/>
                      <w:sz w:val="18"/>
                      <w:szCs w:val="18"/>
                    </w:rPr>
                    <w:t xml:space="preserve"> </w:t>
                  </w:r>
                  <w:r w:rsidRPr="00CB3DD1">
                    <w:rPr>
                      <w:rFonts w:ascii="Arial" w:hAnsi="Arial" w:cs="Arial"/>
                      <w:sz w:val="18"/>
                      <w:szCs w:val="18"/>
                    </w:rPr>
                    <w:t>start</w:t>
                  </w:r>
                  <w:r w:rsidR="000C2611" w:rsidRPr="00CB3DD1">
                    <w:rPr>
                      <w:rFonts w:ascii="Arial" w:hAnsi="Arial" w:cs="Arial"/>
                      <w:sz w:val="18"/>
                      <w:szCs w:val="18"/>
                    </w:rPr>
                    <w:t xml:space="preserve"> </w:t>
                  </w:r>
                  <w:r w:rsidRPr="00CB3DD1">
                    <w:rPr>
                      <w:rFonts w:ascii="Arial" w:hAnsi="Arial" w:cs="Arial"/>
                      <w:sz w:val="18"/>
                      <w:szCs w:val="18"/>
                    </w:rPr>
                    <w:t>+</w:t>
                  </w:r>
                  <w:r w:rsidR="000C2611" w:rsidRPr="00CB3DD1">
                    <w:rPr>
                      <w:rFonts w:ascii="Arial" w:hAnsi="Arial" w:cs="Arial"/>
                      <w:sz w:val="18"/>
                      <w:szCs w:val="18"/>
                    </w:rPr>
                    <w:t xml:space="preserve"> </w:t>
                  </w:r>
                  <w:r w:rsidRPr="00CB3DD1">
                    <w:rPr>
                      <w:rFonts w:ascii="Arial" w:hAnsi="Arial" w:cs="Arial"/>
                      <w:sz w:val="18"/>
                      <w:szCs w:val="18"/>
                    </w:rPr>
                    <w:t>1h</w:t>
                  </w:r>
                </w:p>
              </w:tc>
            </w:tr>
          </w:tbl>
          <w:p w14:paraId="62C9DAD2" w14:textId="77777777" w:rsidR="00E2141C" w:rsidRPr="00CB3DD1" w:rsidRDefault="00E2141C" w:rsidP="00C97CAB">
            <w:pPr>
              <w:rPr>
                <w:rFonts w:ascii="Arial" w:hAnsi="Arial" w:cs="Arial"/>
                <w:sz w:val="18"/>
                <w:szCs w:val="18"/>
              </w:rPr>
            </w:pPr>
          </w:p>
        </w:tc>
        <w:tc>
          <w:tcPr>
            <w:tcW w:w="362" w:type="dxa"/>
            <w:gridSpan w:val="2"/>
          </w:tcPr>
          <w:p w14:paraId="74DC839A" w14:textId="77777777" w:rsidR="00E2141C" w:rsidRPr="00CB3DD1" w:rsidRDefault="00E2141C" w:rsidP="00C97CAB">
            <w:pPr>
              <w:rPr>
                <w:rFonts w:ascii="Arial" w:hAnsi="Arial" w:cs="Arial"/>
                <w:sz w:val="18"/>
                <w:szCs w:val="18"/>
              </w:rPr>
            </w:pPr>
          </w:p>
        </w:tc>
        <w:tc>
          <w:tcPr>
            <w:tcW w:w="430" w:type="dxa"/>
            <w:gridSpan w:val="2"/>
          </w:tcPr>
          <w:p w14:paraId="4AB19891" w14:textId="77777777" w:rsidR="00E2141C" w:rsidRPr="00CB3DD1" w:rsidRDefault="00E2141C" w:rsidP="00C97CAB">
            <w:pPr>
              <w:rPr>
                <w:rFonts w:ascii="Arial" w:hAnsi="Arial" w:cs="Arial"/>
                <w:sz w:val="18"/>
                <w:szCs w:val="18"/>
              </w:rPr>
            </w:pPr>
          </w:p>
        </w:tc>
        <w:tc>
          <w:tcPr>
            <w:tcW w:w="372" w:type="dxa"/>
            <w:gridSpan w:val="2"/>
          </w:tcPr>
          <w:p w14:paraId="1A36C2A0" w14:textId="77777777" w:rsidR="00E2141C" w:rsidRPr="00CB3DD1" w:rsidRDefault="00E2141C" w:rsidP="00C97CAB">
            <w:pPr>
              <w:rPr>
                <w:rFonts w:ascii="Arial" w:hAnsi="Arial" w:cs="Arial"/>
                <w:sz w:val="18"/>
                <w:szCs w:val="18"/>
              </w:rPr>
            </w:pPr>
          </w:p>
        </w:tc>
        <w:tc>
          <w:tcPr>
            <w:tcW w:w="394" w:type="dxa"/>
            <w:gridSpan w:val="2"/>
          </w:tcPr>
          <w:p w14:paraId="41D546B2" w14:textId="77777777" w:rsidR="00E2141C" w:rsidRPr="00CB3DD1" w:rsidRDefault="00E2141C" w:rsidP="00C97CAB">
            <w:pPr>
              <w:rPr>
                <w:rFonts w:ascii="Arial" w:hAnsi="Arial" w:cs="Arial"/>
                <w:sz w:val="18"/>
                <w:szCs w:val="18"/>
              </w:rPr>
            </w:pPr>
            <w:r w:rsidRPr="00CB3DD1">
              <w:rPr>
                <w:rFonts w:ascii="Arial" w:hAnsi="Arial" w:cs="Arial"/>
                <w:sz w:val="18"/>
                <w:szCs w:val="18"/>
              </w:rPr>
              <w:t>M</w:t>
            </w:r>
          </w:p>
        </w:tc>
        <w:tc>
          <w:tcPr>
            <w:tcW w:w="448" w:type="dxa"/>
            <w:gridSpan w:val="2"/>
          </w:tcPr>
          <w:p w14:paraId="2E05FAF3" w14:textId="77777777" w:rsidR="00E2141C" w:rsidRPr="00CB3DD1" w:rsidRDefault="00E2141C" w:rsidP="00C97CAB">
            <w:pPr>
              <w:rPr>
                <w:rFonts w:ascii="Arial" w:hAnsi="Arial" w:cs="Arial"/>
                <w:sz w:val="18"/>
                <w:szCs w:val="18"/>
              </w:rPr>
            </w:pPr>
            <w:r w:rsidRPr="00CB3DD1">
              <w:rPr>
                <w:rFonts w:ascii="Arial" w:hAnsi="Arial" w:cs="Arial"/>
                <w:sz w:val="18"/>
                <w:szCs w:val="18"/>
              </w:rPr>
              <w:t>O</w:t>
            </w:r>
          </w:p>
        </w:tc>
        <w:tc>
          <w:tcPr>
            <w:tcW w:w="448" w:type="dxa"/>
            <w:gridSpan w:val="2"/>
          </w:tcPr>
          <w:p w14:paraId="3678FF6A" w14:textId="77777777" w:rsidR="00E2141C" w:rsidRPr="00CB3DD1" w:rsidRDefault="00E2141C" w:rsidP="00C97CAB">
            <w:pPr>
              <w:rPr>
                <w:rFonts w:ascii="Arial" w:hAnsi="Arial" w:cs="Arial"/>
                <w:sz w:val="18"/>
                <w:szCs w:val="18"/>
              </w:rPr>
            </w:pPr>
          </w:p>
        </w:tc>
        <w:tc>
          <w:tcPr>
            <w:tcW w:w="447" w:type="dxa"/>
            <w:gridSpan w:val="2"/>
          </w:tcPr>
          <w:p w14:paraId="5AEB55C1" w14:textId="77777777" w:rsidR="00E2141C" w:rsidRPr="00CB3DD1" w:rsidRDefault="00E2141C" w:rsidP="00C97CAB">
            <w:pPr>
              <w:rPr>
                <w:rFonts w:ascii="Arial" w:hAnsi="Arial" w:cs="Arial"/>
                <w:sz w:val="18"/>
                <w:szCs w:val="18"/>
              </w:rPr>
            </w:pPr>
          </w:p>
        </w:tc>
      </w:tr>
      <w:tr w:rsidR="00E2141C" w:rsidRPr="00CB3DD1" w14:paraId="185EB4AB" w14:textId="77777777" w:rsidTr="007B560E">
        <w:trPr>
          <w:gridAfter w:val="1"/>
          <w:wAfter w:w="33" w:type="dxa"/>
          <w:jc w:val="center"/>
        </w:trPr>
        <w:tc>
          <w:tcPr>
            <w:tcW w:w="1482" w:type="dxa"/>
            <w:gridSpan w:val="2"/>
            <w:shd w:val="clear" w:color="auto" w:fill="auto"/>
            <w:vAlign w:val="center"/>
          </w:tcPr>
          <w:p w14:paraId="3B392CC0" w14:textId="77777777" w:rsidR="00E2141C" w:rsidRPr="00CB3DD1" w:rsidRDefault="00E2141C" w:rsidP="00C97CAB">
            <w:pPr>
              <w:rPr>
                <w:rFonts w:ascii="Arial" w:hAnsi="Arial" w:cs="Arial"/>
                <w:sz w:val="18"/>
                <w:szCs w:val="18"/>
              </w:rPr>
            </w:pPr>
            <w:r w:rsidRPr="00CB3DD1">
              <w:rPr>
                <w:rFonts w:ascii="Arial" w:hAnsi="Arial" w:cs="Arial"/>
                <w:sz w:val="18"/>
                <w:szCs w:val="18"/>
              </w:rPr>
              <w:t>Max</w:t>
            </w:r>
            <w:r w:rsidR="000C2611" w:rsidRPr="00CB3DD1">
              <w:rPr>
                <w:rFonts w:ascii="Arial" w:hAnsi="Arial" w:cs="Arial"/>
                <w:sz w:val="18"/>
                <w:szCs w:val="18"/>
              </w:rPr>
              <w:t xml:space="preserve"> </w:t>
            </w:r>
            <w:r w:rsidRPr="00CB3DD1">
              <w:rPr>
                <w:rFonts w:ascii="Arial" w:hAnsi="Arial" w:cs="Arial"/>
                <w:sz w:val="18"/>
                <w:szCs w:val="18"/>
              </w:rPr>
              <w:t>Bitrate</w:t>
            </w:r>
          </w:p>
        </w:tc>
        <w:tc>
          <w:tcPr>
            <w:tcW w:w="3615" w:type="dxa"/>
            <w:gridSpan w:val="2"/>
            <w:shd w:val="clear" w:color="auto" w:fill="auto"/>
          </w:tcPr>
          <w:p w14:paraId="1B768663" w14:textId="77777777" w:rsidR="00E2141C" w:rsidRPr="00CB3DD1" w:rsidRDefault="00E2141C" w:rsidP="00C97CAB">
            <w:pPr>
              <w:rPr>
                <w:rFonts w:ascii="Arial" w:hAnsi="Arial" w:cs="Arial"/>
                <w:sz w:val="18"/>
                <w:szCs w:val="18"/>
              </w:rPr>
            </w:pP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requested</w:t>
            </w:r>
            <w:r w:rsidR="000C2611" w:rsidRPr="00CB3DD1">
              <w:rPr>
                <w:rFonts w:ascii="Arial" w:hAnsi="Arial" w:cs="Arial"/>
                <w:sz w:val="18"/>
                <w:szCs w:val="18"/>
              </w:rPr>
              <w:t xml:space="preserve"> </w:t>
            </w:r>
            <w:r w:rsidRPr="00CB3DD1">
              <w:rPr>
                <w:rFonts w:ascii="Arial" w:hAnsi="Arial" w:cs="Arial"/>
                <w:sz w:val="18"/>
                <w:szCs w:val="18"/>
              </w:rPr>
              <w:t>bitrate</w:t>
            </w:r>
            <w:r w:rsidR="000C2611" w:rsidRPr="00CB3DD1">
              <w:rPr>
                <w:rFonts w:ascii="Arial" w:hAnsi="Arial" w:cs="Arial"/>
                <w:sz w:val="18"/>
                <w:szCs w:val="18"/>
              </w:rPr>
              <w:t xml:space="preserve"> </w:t>
            </w:r>
            <w:r w:rsidRPr="00CB3DD1">
              <w:rPr>
                <w:rFonts w:ascii="Arial" w:hAnsi="Arial" w:cs="Arial"/>
                <w:sz w:val="18"/>
                <w:szCs w:val="18"/>
              </w:rPr>
              <w:t>excludes</w:t>
            </w:r>
            <w:r w:rsidR="000C2611" w:rsidRPr="00CB3DD1">
              <w:rPr>
                <w:rFonts w:ascii="Arial" w:hAnsi="Arial" w:cs="Arial"/>
                <w:sz w:val="18"/>
                <w:szCs w:val="18"/>
              </w:rPr>
              <w:t xml:space="preserve"> </w:t>
            </w:r>
            <w:r w:rsidRPr="00CB3DD1">
              <w:rPr>
                <w:rFonts w:ascii="Arial" w:hAnsi="Arial" w:cs="Arial"/>
                <w:sz w:val="18"/>
                <w:szCs w:val="18"/>
              </w:rPr>
              <w:t>FEC</w:t>
            </w:r>
            <w:r w:rsidR="000C2611" w:rsidRPr="00CB3DD1">
              <w:rPr>
                <w:rFonts w:ascii="Arial" w:hAnsi="Arial" w:cs="Arial"/>
                <w:sz w:val="18"/>
                <w:szCs w:val="18"/>
              </w:rPr>
              <w:t xml:space="preserve"> </w:t>
            </w:r>
            <w:r w:rsidRPr="00CB3DD1">
              <w:rPr>
                <w:rFonts w:ascii="Arial" w:hAnsi="Arial" w:cs="Arial"/>
                <w:sz w:val="18"/>
                <w:szCs w:val="18"/>
              </w:rPr>
              <w:t>overhead</w:t>
            </w:r>
            <w:r w:rsidR="000C2611" w:rsidRPr="00CB3DD1">
              <w:rPr>
                <w:rFonts w:ascii="Arial" w:hAnsi="Arial" w:cs="Arial"/>
                <w:sz w:val="18"/>
                <w:szCs w:val="18"/>
              </w:rPr>
              <w:t xml:space="preserve"> </w:t>
            </w:r>
            <w:r w:rsidRPr="00CB3DD1">
              <w:rPr>
                <w:rFonts w:ascii="Arial" w:hAnsi="Arial" w:cs="Arial"/>
                <w:sz w:val="18"/>
                <w:szCs w:val="18"/>
              </w:rPr>
              <w:t>and</w:t>
            </w:r>
            <w:r w:rsidR="000C2611" w:rsidRPr="00CB3DD1">
              <w:rPr>
                <w:rFonts w:ascii="Arial" w:hAnsi="Arial" w:cs="Arial"/>
                <w:sz w:val="18"/>
                <w:szCs w:val="18"/>
              </w:rPr>
              <w:t xml:space="preserve"> </w:t>
            </w:r>
            <w:r w:rsidRPr="00CB3DD1">
              <w:rPr>
                <w:rFonts w:ascii="Arial" w:hAnsi="Arial" w:cs="Arial"/>
                <w:sz w:val="18"/>
                <w:szCs w:val="18"/>
              </w:rPr>
              <w:t>transport</w:t>
            </w:r>
            <w:r w:rsidR="000C2611" w:rsidRPr="00CB3DD1">
              <w:rPr>
                <w:rFonts w:ascii="Arial" w:hAnsi="Arial" w:cs="Arial"/>
                <w:sz w:val="18"/>
                <w:szCs w:val="18"/>
              </w:rPr>
              <w:t xml:space="preserve"> </w:t>
            </w:r>
            <w:r w:rsidRPr="00CB3DD1">
              <w:rPr>
                <w:rFonts w:ascii="Arial" w:hAnsi="Arial" w:cs="Arial"/>
                <w:sz w:val="18"/>
                <w:szCs w:val="18"/>
              </w:rPr>
              <w:t>overhead.</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BM-SC</w:t>
            </w:r>
            <w:r w:rsidR="000C2611" w:rsidRPr="00CB3DD1">
              <w:rPr>
                <w:rFonts w:ascii="Arial" w:hAnsi="Arial" w:cs="Arial"/>
                <w:sz w:val="18"/>
                <w:szCs w:val="18"/>
              </w:rPr>
              <w:t xml:space="preserve"> </w:t>
            </w:r>
            <w:r w:rsidRPr="00CB3DD1">
              <w:rPr>
                <w:rFonts w:ascii="Arial" w:hAnsi="Arial" w:cs="Arial"/>
                <w:sz w:val="18"/>
                <w:szCs w:val="18"/>
              </w:rPr>
              <w:t>calculates</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MBMS</w:t>
            </w:r>
            <w:r w:rsidR="000C2611" w:rsidRPr="00CB3DD1">
              <w:rPr>
                <w:rFonts w:ascii="Arial" w:hAnsi="Arial" w:cs="Arial"/>
                <w:sz w:val="18"/>
                <w:szCs w:val="18"/>
              </w:rPr>
              <w:t xml:space="preserve"> </w:t>
            </w:r>
            <w:r w:rsidRPr="00CB3DD1">
              <w:rPr>
                <w:rFonts w:ascii="Arial" w:hAnsi="Arial" w:cs="Arial"/>
                <w:sz w:val="18"/>
                <w:szCs w:val="18"/>
              </w:rPr>
              <w:t>Bearer</w:t>
            </w:r>
            <w:r w:rsidR="000C2611" w:rsidRPr="00CB3DD1">
              <w:rPr>
                <w:rFonts w:ascii="Arial" w:hAnsi="Arial" w:cs="Arial"/>
                <w:sz w:val="18"/>
                <w:szCs w:val="18"/>
              </w:rPr>
              <w:t xml:space="preserve"> </w:t>
            </w:r>
            <w:r w:rsidRPr="00CB3DD1">
              <w:rPr>
                <w:rFonts w:ascii="Arial" w:hAnsi="Arial" w:cs="Arial"/>
                <w:sz w:val="18"/>
                <w:szCs w:val="18"/>
              </w:rPr>
              <w:t>bitrate</w:t>
            </w:r>
            <w:r w:rsidR="000C2611" w:rsidRPr="00CB3DD1">
              <w:rPr>
                <w:rFonts w:ascii="Arial" w:hAnsi="Arial" w:cs="Arial"/>
                <w:sz w:val="18"/>
                <w:szCs w:val="18"/>
              </w:rPr>
              <w:t xml:space="preserve"> </w:t>
            </w:r>
            <w:r w:rsidRPr="00CB3DD1">
              <w:rPr>
                <w:rFonts w:ascii="Arial" w:hAnsi="Arial" w:cs="Arial"/>
                <w:sz w:val="18"/>
                <w:szCs w:val="18"/>
              </w:rPr>
              <w:t>from</w:t>
            </w:r>
            <w:r w:rsidR="000C2611" w:rsidRPr="00CB3DD1">
              <w:rPr>
                <w:rFonts w:ascii="Arial" w:hAnsi="Arial" w:cs="Arial"/>
                <w:sz w:val="18"/>
                <w:szCs w:val="18"/>
              </w:rPr>
              <w:t xml:space="preserve"> </w:t>
            </w:r>
            <w:r w:rsidRPr="00CB3DD1">
              <w:rPr>
                <w:rFonts w:ascii="Arial" w:hAnsi="Arial" w:cs="Arial"/>
                <w:sz w:val="18"/>
                <w:szCs w:val="18"/>
              </w:rPr>
              <w:t>it,</w:t>
            </w:r>
            <w:r w:rsidR="000C2611" w:rsidRPr="00CB3DD1">
              <w:rPr>
                <w:rFonts w:ascii="Arial" w:hAnsi="Arial" w:cs="Arial"/>
                <w:sz w:val="18"/>
                <w:szCs w:val="18"/>
              </w:rPr>
              <w:t xml:space="preserve"> </w:t>
            </w:r>
            <w:r w:rsidRPr="00CB3DD1">
              <w:rPr>
                <w:rFonts w:ascii="Arial" w:hAnsi="Arial" w:cs="Arial"/>
                <w:sz w:val="18"/>
                <w:szCs w:val="18"/>
              </w:rPr>
              <w:t>considering</w:t>
            </w:r>
            <w:r w:rsidR="000C2611" w:rsidRPr="00CB3DD1">
              <w:rPr>
                <w:rFonts w:ascii="Arial" w:hAnsi="Arial" w:cs="Arial"/>
                <w:sz w:val="18"/>
                <w:szCs w:val="18"/>
              </w:rPr>
              <w:t xml:space="preserve"> </w:t>
            </w:r>
            <w:r w:rsidRPr="00CB3DD1">
              <w:rPr>
                <w:rFonts w:ascii="Arial" w:hAnsi="Arial" w:cs="Arial"/>
                <w:sz w:val="18"/>
                <w:szCs w:val="18"/>
              </w:rPr>
              <w:t>overhead</w:t>
            </w:r>
            <w:r w:rsidR="000C2611" w:rsidRPr="00CB3DD1">
              <w:rPr>
                <w:rFonts w:ascii="Arial" w:hAnsi="Arial" w:cs="Arial"/>
                <w:sz w:val="18"/>
                <w:szCs w:val="18"/>
              </w:rPr>
              <w:t xml:space="preserve"> </w:t>
            </w:r>
            <w:r w:rsidRPr="00CB3DD1">
              <w:rPr>
                <w:rFonts w:ascii="Arial" w:hAnsi="Arial" w:cs="Arial"/>
                <w:sz w:val="18"/>
                <w:szCs w:val="18"/>
              </w:rPr>
              <w:t>like</w:t>
            </w:r>
            <w:r w:rsidR="000C2611" w:rsidRPr="00CB3DD1">
              <w:rPr>
                <w:rFonts w:ascii="Arial" w:hAnsi="Arial" w:cs="Arial"/>
                <w:sz w:val="18"/>
                <w:szCs w:val="18"/>
              </w:rPr>
              <w:t xml:space="preserve"> </w:t>
            </w:r>
            <w:r w:rsidRPr="00CB3DD1">
              <w:rPr>
                <w:rFonts w:ascii="Arial" w:hAnsi="Arial" w:cs="Arial"/>
                <w:sz w:val="18"/>
                <w:szCs w:val="18"/>
              </w:rPr>
              <w:t>FEC</w:t>
            </w:r>
            <w:r w:rsidR="000C2611" w:rsidRPr="00CB3DD1">
              <w:rPr>
                <w:rFonts w:ascii="Arial" w:hAnsi="Arial" w:cs="Arial"/>
                <w:sz w:val="18"/>
                <w:szCs w:val="18"/>
              </w:rPr>
              <w:t xml:space="preserve"> </w:t>
            </w:r>
            <w:r w:rsidRPr="00CB3DD1">
              <w:rPr>
                <w:rFonts w:ascii="Arial" w:hAnsi="Arial" w:cs="Arial"/>
                <w:sz w:val="18"/>
                <w:szCs w:val="18"/>
              </w:rPr>
              <w:t>and</w:t>
            </w:r>
            <w:r w:rsidR="000C2611" w:rsidRPr="00CB3DD1">
              <w:rPr>
                <w:rFonts w:ascii="Arial" w:hAnsi="Arial" w:cs="Arial"/>
                <w:sz w:val="18"/>
                <w:szCs w:val="18"/>
              </w:rPr>
              <w:t xml:space="preserve"> </w:t>
            </w:r>
            <w:r w:rsidRPr="00CB3DD1">
              <w:rPr>
                <w:rFonts w:ascii="Arial" w:hAnsi="Arial" w:cs="Arial"/>
                <w:sz w:val="18"/>
                <w:szCs w:val="18"/>
              </w:rPr>
              <w:t>other</w:t>
            </w:r>
            <w:r w:rsidR="000C2611" w:rsidRPr="00CB3DD1">
              <w:rPr>
                <w:rFonts w:ascii="Arial" w:hAnsi="Arial" w:cs="Arial"/>
                <w:sz w:val="18"/>
                <w:szCs w:val="18"/>
              </w:rPr>
              <w:t xml:space="preserve"> </w:t>
            </w:r>
            <w:r w:rsidRPr="00CB3DD1">
              <w:rPr>
                <w:rFonts w:ascii="Arial" w:hAnsi="Arial" w:cs="Arial"/>
                <w:sz w:val="18"/>
                <w:szCs w:val="18"/>
              </w:rPr>
              <w:t>transport</w:t>
            </w:r>
            <w:r w:rsidR="000C2611" w:rsidRPr="00CB3DD1">
              <w:rPr>
                <w:rFonts w:ascii="Arial" w:hAnsi="Arial" w:cs="Arial"/>
                <w:sz w:val="18"/>
                <w:szCs w:val="18"/>
              </w:rPr>
              <w:t xml:space="preserve"> </w:t>
            </w:r>
            <w:r w:rsidRPr="00CB3DD1">
              <w:rPr>
                <w:rFonts w:ascii="Arial" w:hAnsi="Arial" w:cs="Arial"/>
                <w:sz w:val="18"/>
                <w:szCs w:val="18"/>
              </w:rPr>
              <w:t>overheads.</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session</w:t>
            </w:r>
            <w:r w:rsidR="000C2611" w:rsidRPr="00CB3DD1">
              <w:rPr>
                <w:rFonts w:ascii="Arial" w:hAnsi="Arial" w:cs="Arial"/>
                <w:sz w:val="18"/>
                <w:szCs w:val="18"/>
              </w:rPr>
              <w:t xml:space="preserve"> </w:t>
            </w:r>
            <w:r w:rsidRPr="00CB3DD1">
              <w:rPr>
                <w:rFonts w:ascii="Arial" w:hAnsi="Arial" w:cs="Arial"/>
                <w:sz w:val="18"/>
                <w:szCs w:val="18"/>
              </w:rPr>
              <w:lastRenderedPageBreak/>
              <w:t>bitrate</w:t>
            </w:r>
            <w:r w:rsidR="000C2611" w:rsidRPr="00CB3DD1">
              <w:rPr>
                <w:rFonts w:ascii="Arial" w:hAnsi="Arial" w:cs="Arial"/>
                <w:sz w:val="18"/>
                <w:szCs w:val="18"/>
              </w:rPr>
              <w:t xml:space="preserve"> </w:t>
            </w:r>
            <w:r w:rsidRPr="00CB3DD1">
              <w:rPr>
                <w:rFonts w:ascii="Arial" w:hAnsi="Arial" w:cs="Arial"/>
                <w:sz w:val="18"/>
                <w:szCs w:val="18"/>
              </w:rPr>
              <w:t>is</w:t>
            </w:r>
            <w:r w:rsidR="000C2611" w:rsidRPr="00CB3DD1">
              <w:rPr>
                <w:rFonts w:ascii="Arial" w:hAnsi="Arial" w:cs="Arial"/>
                <w:sz w:val="18"/>
                <w:szCs w:val="18"/>
              </w:rPr>
              <w:t xml:space="preserve"> </w:t>
            </w:r>
            <w:r w:rsidRPr="00CB3DD1">
              <w:rPr>
                <w:rFonts w:ascii="Arial" w:hAnsi="Arial" w:cs="Arial"/>
                <w:sz w:val="18"/>
                <w:szCs w:val="18"/>
              </w:rPr>
              <w:t>always</w:t>
            </w:r>
            <w:r w:rsidR="000C2611" w:rsidRPr="00CB3DD1">
              <w:rPr>
                <w:rFonts w:ascii="Arial" w:hAnsi="Arial" w:cs="Arial"/>
                <w:sz w:val="18"/>
                <w:szCs w:val="18"/>
              </w:rPr>
              <w:t xml:space="preserve"> </w:t>
            </w:r>
            <w:r w:rsidRPr="00CB3DD1">
              <w:rPr>
                <w:rFonts w:ascii="Arial" w:hAnsi="Arial" w:cs="Arial"/>
                <w:sz w:val="18"/>
                <w:szCs w:val="18"/>
              </w:rPr>
              <w:t>larger</w:t>
            </w:r>
            <w:r w:rsidR="000C2611" w:rsidRPr="00CB3DD1">
              <w:rPr>
                <w:rFonts w:ascii="Arial" w:hAnsi="Arial" w:cs="Arial"/>
                <w:sz w:val="18"/>
                <w:szCs w:val="18"/>
              </w:rPr>
              <w:t xml:space="preserve"> </w:t>
            </w:r>
            <w:r w:rsidRPr="00CB3DD1">
              <w:rPr>
                <w:rFonts w:ascii="Arial" w:hAnsi="Arial" w:cs="Arial"/>
                <w:sz w:val="18"/>
                <w:szCs w:val="18"/>
              </w:rPr>
              <w:t>or</w:t>
            </w:r>
            <w:r w:rsidR="000C2611" w:rsidRPr="00CB3DD1">
              <w:rPr>
                <w:rFonts w:ascii="Arial" w:hAnsi="Arial" w:cs="Arial"/>
                <w:sz w:val="18"/>
                <w:szCs w:val="18"/>
              </w:rPr>
              <w:t xml:space="preserve"> </w:t>
            </w:r>
            <w:r w:rsidRPr="00CB3DD1">
              <w:rPr>
                <w:rFonts w:ascii="Arial" w:hAnsi="Arial" w:cs="Arial"/>
                <w:sz w:val="18"/>
                <w:szCs w:val="18"/>
              </w:rPr>
              <w:t>equal</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payload</w:t>
            </w:r>
            <w:r w:rsidR="000C2611" w:rsidRPr="00CB3DD1">
              <w:rPr>
                <w:rFonts w:ascii="Arial" w:hAnsi="Arial" w:cs="Arial"/>
                <w:sz w:val="18"/>
                <w:szCs w:val="18"/>
              </w:rPr>
              <w:t xml:space="preserve"> </w:t>
            </w:r>
            <w:r w:rsidRPr="00CB3DD1">
              <w:rPr>
                <w:rFonts w:ascii="Arial" w:hAnsi="Arial" w:cs="Arial"/>
                <w:sz w:val="18"/>
                <w:szCs w:val="18"/>
              </w:rPr>
              <w:t>bitrate.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0"/>
              <w:gridCol w:w="1111"/>
              <w:gridCol w:w="1111"/>
            </w:tblGrid>
            <w:tr w:rsidR="00E2141C" w:rsidRPr="00CB3DD1" w14:paraId="5755008C" w14:textId="77777777" w:rsidTr="000C2611">
              <w:trPr>
                <w:trHeight w:val="313"/>
              </w:trPr>
              <w:tc>
                <w:tcPr>
                  <w:tcW w:w="1110" w:type="dxa"/>
                  <w:shd w:val="clear" w:color="auto" w:fill="auto"/>
                </w:tcPr>
                <w:p w14:paraId="2D0E4621" w14:textId="77777777" w:rsidR="00E2141C" w:rsidRPr="00CB3DD1" w:rsidRDefault="00E2141C" w:rsidP="00C97CAB">
                  <w:pPr>
                    <w:rPr>
                      <w:rFonts w:ascii="Arial" w:hAnsi="Arial" w:cs="Arial"/>
                      <w:sz w:val="18"/>
                      <w:szCs w:val="18"/>
                    </w:rPr>
                  </w:pPr>
                  <w:r w:rsidRPr="00CB3DD1">
                    <w:rPr>
                      <w:rFonts w:ascii="Arial" w:hAnsi="Arial" w:cs="Arial"/>
                      <w:sz w:val="18"/>
                      <w:szCs w:val="18"/>
                    </w:rPr>
                    <w:t>Type</w:t>
                  </w:r>
                </w:p>
              </w:tc>
              <w:tc>
                <w:tcPr>
                  <w:tcW w:w="1111" w:type="dxa"/>
                  <w:shd w:val="clear" w:color="auto" w:fill="auto"/>
                </w:tcPr>
                <w:p w14:paraId="17A52261" w14:textId="77777777" w:rsidR="00E2141C" w:rsidRPr="00CB3DD1" w:rsidRDefault="00E2141C" w:rsidP="00C97CAB">
                  <w:pPr>
                    <w:rPr>
                      <w:rFonts w:ascii="Arial" w:hAnsi="Arial" w:cs="Arial"/>
                      <w:sz w:val="18"/>
                      <w:szCs w:val="18"/>
                    </w:rPr>
                  </w:pPr>
                  <w:r w:rsidRPr="00CB3DD1">
                    <w:rPr>
                      <w:rFonts w:ascii="Arial" w:hAnsi="Arial" w:cs="Arial"/>
                      <w:sz w:val="18"/>
                      <w:szCs w:val="18"/>
                    </w:rPr>
                    <w:t>Unit</w:t>
                  </w:r>
                </w:p>
              </w:tc>
              <w:tc>
                <w:tcPr>
                  <w:tcW w:w="1111" w:type="dxa"/>
                  <w:shd w:val="clear" w:color="auto" w:fill="auto"/>
                </w:tcPr>
                <w:p w14:paraId="3524942B" w14:textId="77777777" w:rsidR="00E2141C" w:rsidRPr="00CB3DD1" w:rsidRDefault="00E2141C" w:rsidP="00C97CAB">
                  <w:pPr>
                    <w:rPr>
                      <w:rFonts w:ascii="Arial" w:hAnsi="Arial" w:cs="Arial"/>
                      <w:sz w:val="18"/>
                      <w:szCs w:val="18"/>
                    </w:rPr>
                  </w:pPr>
                  <w:r w:rsidRPr="00CB3DD1">
                    <w:rPr>
                      <w:rFonts w:ascii="Arial" w:hAnsi="Arial" w:cs="Arial"/>
                      <w:sz w:val="18"/>
                      <w:szCs w:val="18"/>
                    </w:rPr>
                    <w:t>Default</w:t>
                  </w:r>
                </w:p>
              </w:tc>
            </w:tr>
            <w:tr w:rsidR="00E2141C" w:rsidRPr="00CB3DD1" w14:paraId="38BCBD59" w14:textId="77777777" w:rsidTr="000C2611">
              <w:tc>
                <w:tcPr>
                  <w:tcW w:w="1110" w:type="dxa"/>
                  <w:shd w:val="clear" w:color="auto" w:fill="auto"/>
                </w:tcPr>
                <w:p w14:paraId="7302ED46" w14:textId="77777777" w:rsidR="00E2141C" w:rsidRPr="00CB3DD1" w:rsidRDefault="00E2141C" w:rsidP="00C97CAB">
                  <w:pPr>
                    <w:rPr>
                      <w:rFonts w:ascii="Arial" w:hAnsi="Arial" w:cs="Arial"/>
                      <w:sz w:val="18"/>
                      <w:szCs w:val="18"/>
                    </w:rPr>
                  </w:pPr>
                  <w:r w:rsidRPr="00CB3DD1">
                    <w:rPr>
                      <w:rFonts w:ascii="Arial" w:hAnsi="Arial" w:cs="Arial"/>
                      <w:sz w:val="18"/>
                      <w:szCs w:val="18"/>
                    </w:rPr>
                    <w:t>Integer</w:t>
                  </w:r>
                </w:p>
              </w:tc>
              <w:tc>
                <w:tcPr>
                  <w:tcW w:w="1111" w:type="dxa"/>
                  <w:shd w:val="clear" w:color="auto" w:fill="auto"/>
                </w:tcPr>
                <w:p w14:paraId="52557E48" w14:textId="77777777" w:rsidR="00E2141C" w:rsidRPr="00CB3DD1" w:rsidRDefault="00E2141C" w:rsidP="00C97CAB">
                  <w:pPr>
                    <w:rPr>
                      <w:rFonts w:ascii="Arial" w:hAnsi="Arial" w:cs="Arial"/>
                      <w:sz w:val="18"/>
                      <w:szCs w:val="18"/>
                    </w:rPr>
                  </w:pPr>
                  <w:r w:rsidRPr="00CB3DD1">
                    <w:rPr>
                      <w:rFonts w:ascii="Arial" w:hAnsi="Arial" w:cs="Arial"/>
                      <w:sz w:val="18"/>
                      <w:szCs w:val="18"/>
                    </w:rPr>
                    <w:t>kbps</w:t>
                  </w:r>
                </w:p>
              </w:tc>
              <w:tc>
                <w:tcPr>
                  <w:tcW w:w="1111" w:type="dxa"/>
                  <w:shd w:val="clear" w:color="auto" w:fill="auto"/>
                </w:tcPr>
                <w:p w14:paraId="34DA60B5" w14:textId="77777777" w:rsidR="00E2141C" w:rsidRPr="00CB3DD1" w:rsidRDefault="00E2141C" w:rsidP="00C97CAB">
                  <w:pPr>
                    <w:rPr>
                      <w:rFonts w:ascii="Arial" w:hAnsi="Arial" w:cs="Arial"/>
                      <w:sz w:val="18"/>
                      <w:szCs w:val="18"/>
                    </w:rPr>
                  </w:pPr>
                  <w:r w:rsidRPr="00CB3DD1">
                    <w:rPr>
                      <w:rFonts w:ascii="Arial" w:hAnsi="Arial" w:cs="Arial"/>
                      <w:sz w:val="18"/>
                      <w:szCs w:val="18"/>
                    </w:rPr>
                    <w:t>0</w:t>
                  </w:r>
                </w:p>
              </w:tc>
            </w:tr>
          </w:tbl>
          <w:p w14:paraId="3BB8BEA6" w14:textId="77777777" w:rsidR="00E2141C" w:rsidRPr="00CB3DD1" w:rsidRDefault="00E2141C" w:rsidP="00C97CAB">
            <w:pPr>
              <w:rPr>
                <w:rFonts w:ascii="Arial" w:hAnsi="Arial" w:cs="Arial"/>
                <w:sz w:val="18"/>
                <w:szCs w:val="18"/>
              </w:rPr>
            </w:pPr>
          </w:p>
        </w:tc>
        <w:tc>
          <w:tcPr>
            <w:tcW w:w="362" w:type="dxa"/>
            <w:gridSpan w:val="2"/>
          </w:tcPr>
          <w:p w14:paraId="3976AC70" w14:textId="77777777" w:rsidR="00E2141C" w:rsidRPr="00CB3DD1" w:rsidRDefault="00E2141C" w:rsidP="00C97CAB">
            <w:pPr>
              <w:rPr>
                <w:rFonts w:ascii="Arial" w:hAnsi="Arial" w:cs="Arial"/>
                <w:sz w:val="18"/>
                <w:szCs w:val="18"/>
              </w:rPr>
            </w:pPr>
          </w:p>
        </w:tc>
        <w:tc>
          <w:tcPr>
            <w:tcW w:w="430" w:type="dxa"/>
            <w:gridSpan w:val="2"/>
          </w:tcPr>
          <w:p w14:paraId="18C21F21" w14:textId="77777777" w:rsidR="00E2141C" w:rsidRPr="00CB3DD1" w:rsidRDefault="00E2141C" w:rsidP="00C97CAB">
            <w:pPr>
              <w:rPr>
                <w:rFonts w:ascii="Arial" w:hAnsi="Arial" w:cs="Arial"/>
                <w:sz w:val="18"/>
                <w:szCs w:val="18"/>
              </w:rPr>
            </w:pPr>
          </w:p>
        </w:tc>
        <w:tc>
          <w:tcPr>
            <w:tcW w:w="372" w:type="dxa"/>
            <w:gridSpan w:val="2"/>
          </w:tcPr>
          <w:p w14:paraId="6A30F1AE" w14:textId="77777777" w:rsidR="00E2141C" w:rsidRPr="00CB3DD1" w:rsidRDefault="00E2141C" w:rsidP="00C97CAB">
            <w:pPr>
              <w:rPr>
                <w:rFonts w:ascii="Arial" w:hAnsi="Arial" w:cs="Arial"/>
                <w:sz w:val="18"/>
                <w:szCs w:val="18"/>
              </w:rPr>
            </w:pPr>
          </w:p>
        </w:tc>
        <w:tc>
          <w:tcPr>
            <w:tcW w:w="394" w:type="dxa"/>
            <w:gridSpan w:val="2"/>
          </w:tcPr>
          <w:p w14:paraId="72B47EFE" w14:textId="77777777" w:rsidR="00E2141C" w:rsidRPr="00CB3DD1" w:rsidRDefault="00E2141C" w:rsidP="00C97CAB">
            <w:pPr>
              <w:rPr>
                <w:rFonts w:ascii="Arial" w:hAnsi="Arial" w:cs="Arial"/>
                <w:sz w:val="18"/>
                <w:szCs w:val="18"/>
              </w:rPr>
            </w:pPr>
            <w:r w:rsidRPr="00CB3DD1">
              <w:rPr>
                <w:rFonts w:ascii="Arial" w:hAnsi="Arial" w:cs="Arial"/>
                <w:sz w:val="18"/>
                <w:szCs w:val="18"/>
              </w:rPr>
              <w:t>M</w:t>
            </w:r>
          </w:p>
        </w:tc>
        <w:tc>
          <w:tcPr>
            <w:tcW w:w="448" w:type="dxa"/>
            <w:gridSpan w:val="2"/>
          </w:tcPr>
          <w:p w14:paraId="1178CDDD" w14:textId="77777777" w:rsidR="00E2141C" w:rsidRPr="00CB3DD1" w:rsidRDefault="00E2141C" w:rsidP="00C97CAB">
            <w:pPr>
              <w:rPr>
                <w:rFonts w:ascii="Arial" w:hAnsi="Arial" w:cs="Arial"/>
                <w:sz w:val="18"/>
                <w:szCs w:val="18"/>
              </w:rPr>
            </w:pPr>
            <w:r w:rsidRPr="00CB3DD1">
              <w:rPr>
                <w:rFonts w:ascii="Arial" w:hAnsi="Arial" w:cs="Arial"/>
                <w:sz w:val="18"/>
                <w:szCs w:val="18"/>
              </w:rPr>
              <w:t>O</w:t>
            </w:r>
          </w:p>
        </w:tc>
        <w:tc>
          <w:tcPr>
            <w:tcW w:w="448" w:type="dxa"/>
            <w:gridSpan w:val="2"/>
          </w:tcPr>
          <w:p w14:paraId="627E46DD" w14:textId="77777777" w:rsidR="00E2141C" w:rsidRPr="00CB3DD1" w:rsidRDefault="00E2141C" w:rsidP="00C97CAB">
            <w:pPr>
              <w:rPr>
                <w:rFonts w:ascii="Arial" w:hAnsi="Arial" w:cs="Arial"/>
                <w:sz w:val="18"/>
                <w:szCs w:val="18"/>
              </w:rPr>
            </w:pPr>
          </w:p>
        </w:tc>
        <w:tc>
          <w:tcPr>
            <w:tcW w:w="447" w:type="dxa"/>
            <w:gridSpan w:val="2"/>
          </w:tcPr>
          <w:p w14:paraId="2171733D" w14:textId="77777777" w:rsidR="00E2141C" w:rsidRPr="00CB3DD1" w:rsidRDefault="00E2141C" w:rsidP="00C97CAB">
            <w:pPr>
              <w:rPr>
                <w:rFonts w:ascii="Arial" w:hAnsi="Arial" w:cs="Arial"/>
                <w:sz w:val="18"/>
                <w:szCs w:val="18"/>
              </w:rPr>
            </w:pPr>
          </w:p>
        </w:tc>
      </w:tr>
      <w:tr w:rsidR="00E2141C" w:rsidRPr="00CB3DD1" w14:paraId="564B5D16" w14:textId="77777777" w:rsidTr="007B560E">
        <w:trPr>
          <w:gridAfter w:val="1"/>
          <w:wAfter w:w="33" w:type="dxa"/>
          <w:jc w:val="center"/>
        </w:trPr>
        <w:tc>
          <w:tcPr>
            <w:tcW w:w="1482" w:type="dxa"/>
            <w:gridSpan w:val="2"/>
            <w:shd w:val="clear" w:color="auto" w:fill="auto"/>
            <w:vAlign w:val="center"/>
          </w:tcPr>
          <w:p w14:paraId="0445BEDE" w14:textId="77777777" w:rsidR="00E2141C" w:rsidRPr="00CB3DD1" w:rsidRDefault="00E2141C" w:rsidP="00C97CAB">
            <w:pPr>
              <w:rPr>
                <w:rFonts w:ascii="Arial" w:hAnsi="Arial" w:cs="Arial"/>
                <w:sz w:val="18"/>
                <w:szCs w:val="18"/>
              </w:rPr>
            </w:pPr>
            <w:r w:rsidRPr="00CB3DD1">
              <w:rPr>
                <w:rFonts w:ascii="Arial" w:hAnsi="Arial" w:cs="Arial"/>
                <w:sz w:val="18"/>
                <w:szCs w:val="18"/>
              </w:rPr>
              <w:t>Max</w:t>
            </w:r>
            <w:r w:rsidR="000C2611" w:rsidRPr="00CB3DD1">
              <w:rPr>
                <w:rFonts w:ascii="Arial" w:hAnsi="Arial" w:cs="Arial"/>
                <w:sz w:val="18"/>
                <w:szCs w:val="18"/>
              </w:rPr>
              <w:t xml:space="preserve"> </w:t>
            </w:r>
            <w:r w:rsidRPr="00CB3DD1">
              <w:rPr>
                <w:rFonts w:ascii="Arial" w:hAnsi="Arial" w:cs="Arial"/>
                <w:sz w:val="18"/>
                <w:szCs w:val="18"/>
              </w:rPr>
              <w:t>Delay</w:t>
            </w:r>
          </w:p>
        </w:tc>
        <w:tc>
          <w:tcPr>
            <w:tcW w:w="3615" w:type="dxa"/>
            <w:gridSpan w:val="2"/>
            <w:shd w:val="clear" w:color="auto" w:fill="auto"/>
          </w:tcPr>
          <w:p w14:paraId="02B80DB7" w14:textId="77777777" w:rsidR="00E2141C" w:rsidRPr="00CB3DD1" w:rsidRDefault="00E2141C" w:rsidP="00C97CAB">
            <w:pPr>
              <w:rPr>
                <w:rFonts w:ascii="Arial" w:hAnsi="Arial" w:cs="Arial"/>
                <w:sz w:val="18"/>
                <w:szCs w:val="18"/>
              </w:rPr>
            </w:pPr>
            <w:r w:rsidRPr="00CB3DD1">
              <w:rPr>
                <w:rFonts w:ascii="Arial" w:hAnsi="Arial" w:cs="Arial"/>
                <w:sz w:val="18"/>
                <w:szCs w:val="18"/>
              </w:rPr>
              <w:t>Specifies</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maximum</w:t>
            </w:r>
            <w:r w:rsidR="000C2611" w:rsidRPr="00CB3DD1">
              <w:rPr>
                <w:rFonts w:ascii="Arial" w:hAnsi="Arial" w:cs="Arial"/>
                <w:sz w:val="18"/>
                <w:szCs w:val="18"/>
              </w:rPr>
              <w:t xml:space="preserve"> </w:t>
            </w:r>
            <w:r w:rsidRPr="00CB3DD1">
              <w:rPr>
                <w:rFonts w:ascii="Arial" w:hAnsi="Arial" w:cs="Arial"/>
                <w:sz w:val="18"/>
                <w:szCs w:val="18"/>
              </w:rPr>
              <w:t>delay</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MBMS</w:t>
            </w:r>
            <w:r w:rsidR="000C2611" w:rsidRPr="00CB3DD1">
              <w:rPr>
                <w:rFonts w:ascii="Arial" w:hAnsi="Arial" w:cs="Arial"/>
                <w:sz w:val="18"/>
                <w:szCs w:val="18"/>
              </w:rPr>
              <w:t xml:space="preserve"> </w:t>
            </w:r>
            <w:r w:rsidRPr="00CB3DD1">
              <w:rPr>
                <w:rFonts w:ascii="Arial" w:hAnsi="Arial" w:cs="Arial"/>
                <w:sz w:val="18"/>
                <w:szCs w:val="18"/>
              </w:rPr>
              <w:t>System</w:t>
            </w:r>
            <w:r w:rsidR="000C2611" w:rsidRPr="00CB3DD1">
              <w:rPr>
                <w:rFonts w:ascii="Arial" w:hAnsi="Arial" w:cs="Arial"/>
                <w:sz w:val="18"/>
                <w:szCs w:val="18"/>
              </w:rPr>
              <w:t xml:space="preserve"> </w:t>
            </w:r>
            <w:r w:rsidRPr="00CB3DD1">
              <w:rPr>
                <w:rFonts w:ascii="Arial" w:hAnsi="Arial" w:cs="Arial"/>
                <w:sz w:val="18"/>
                <w:szCs w:val="18"/>
              </w:rPr>
              <w:t>should</w:t>
            </w:r>
            <w:r w:rsidR="000C2611" w:rsidRPr="00CB3DD1">
              <w:rPr>
                <w:rFonts w:ascii="Arial" w:hAnsi="Arial" w:cs="Arial"/>
                <w:sz w:val="18"/>
                <w:szCs w:val="18"/>
              </w:rPr>
              <w:t xml:space="preserve"> </w:t>
            </w:r>
            <w:r w:rsidRPr="00CB3DD1">
              <w:rPr>
                <w:rFonts w:ascii="Arial" w:hAnsi="Arial" w:cs="Arial"/>
                <w:sz w:val="18"/>
                <w:szCs w:val="18"/>
              </w:rPr>
              <w:t>add,</w:t>
            </w:r>
            <w:r w:rsidR="000C2611" w:rsidRPr="00CB3DD1">
              <w:rPr>
                <w:rFonts w:ascii="Arial" w:hAnsi="Arial" w:cs="Arial"/>
                <w:sz w:val="18"/>
                <w:szCs w:val="18"/>
              </w:rPr>
              <w:t xml:space="preserve"> </w:t>
            </w:r>
            <w:r w:rsidRPr="00CB3DD1">
              <w:rPr>
                <w:rFonts w:ascii="Arial" w:hAnsi="Arial" w:cs="Arial"/>
                <w:sz w:val="18"/>
                <w:szCs w:val="18"/>
              </w:rPr>
              <w:t>i.e.</w:t>
            </w:r>
            <w:r w:rsidR="000C2611" w:rsidRPr="00CB3DD1">
              <w:rPr>
                <w:rFonts w:ascii="Arial" w:hAnsi="Arial" w:cs="Arial"/>
                <w:sz w:val="18"/>
                <w:szCs w:val="18"/>
              </w:rPr>
              <w:t xml:space="preserve"> </w:t>
            </w:r>
            <w:r w:rsidRPr="00CB3DD1">
              <w:rPr>
                <w:rFonts w:ascii="Arial" w:hAnsi="Arial" w:cs="Arial"/>
                <w:sz w:val="18"/>
                <w:szCs w:val="18"/>
              </w:rPr>
              <w:t>from</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time</w:t>
            </w:r>
            <w:r w:rsidR="000C2611" w:rsidRPr="00CB3DD1">
              <w:rPr>
                <w:rFonts w:ascii="Arial" w:hAnsi="Arial" w:cs="Arial"/>
                <w:sz w:val="18"/>
                <w:szCs w:val="18"/>
              </w:rPr>
              <w:t xml:space="preserve"> </w:t>
            </w:r>
            <w:r w:rsidRPr="00CB3DD1">
              <w:rPr>
                <w:rFonts w:ascii="Arial" w:hAnsi="Arial" w:cs="Arial"/>
                <w:sz w:val="18"/>
                <w:szCs w:val="18"/>
              </w:rPr>
              <w:t>a</w:t>
            </w:r>
            <w:r w:rsidR="000C2611" w:rsidRPr="00CB3DD1">
              <w:rPr>
                <w:rFonts w:ascii="Arial" w:hAnsi="Arial" w:cs="Arial"/>
                <w:sz w:val="18"/>
                <w:szCs w:val="18"/>
              </w:rPr>
              <w:t xml:space="preserve"> </w:t>
            </w:r>
            <w:r w:rsidRPr="00CB3DD1">
              <w:rPr>
                <w:rFonts w:ascii="Arial" w:hAnsi="Arial" w:cs="Arial"/>
                <w:sz w:val="18"/>
                <w:szCs w:val="18"/>
              </w:rPr>
              <w:t>packet</w:t>
            </w:r>
            <w:r w:rsidR="000C2611" w:rsidRPr="00CB3DD1">
              <w:rPr>
                <w:rFonts w:ascii="Arial" w:hAnsi="Arial" w:cs="Arial"/>
                <w:sz w:val="18"/>
                <w:szCs w:val="18"/>
              </w:rPr>
              <w:t xml:space="preserve"> </w:t>
            </w:r>
            <w:r w:rsidRPr="00CB3DD1">
              <w:rPr>
                <w:rFonts w:ascii="Arial" w:hAnsi="Arial" w:cs="Arial"/>
                <w:sz w:val="18"/>
                <w:szCs w:val="18"/>
              </w:rPr>
              <w:t>is</w:t>
            </w:r>
            <w:r w:rsidR="000C2611" w:rsidRPr="00CB3DD1">
              <w:rPr>
                <w:rFonts w:ascii="Arial" w:hAnsi="Arial" w:cs="Arial"/>
                <w:sz w:val="18"/>
                <w:szCs w:val="18"/>
              </w:rPr>
              <w:t xml:space="preserve"> </w:t>
            </w:r>
            <w:r w:rsidRPr="00CB3DD1">
              <w:rPr>
                <w:rFonts w:ascii="Arial" w:hAnsi="Arial" w:cs="Arial"/>
                <w:sz w:val="18"/>
                <w:szCs w:val="18"/>
              </w:rPr>
              <w:t>received</w:t>
            </w:r>
            <w:r w:rsidR="000C2611" w:rsidRPr="00CB3DD1">
              <w:rPr>
                <w:rFonts w:ascii="Arial" w:hAnsi="Arial" w:cs="Arial"/>
                <w:sz w:val="18"/>
                <w:szCs w:val="18"/>
              </w:rPr>
              <w:t xml:space="preserve"> </w:t>
            </w:r>
            <w:r w:rsidRPr="00CB3DD1">
              <w:rPr>
                <w:rFonts w:ascii="Arial" w:hAnsi="Arial" w:cs="Arial"/>
                <w:sz w:val="18"/>
                <w:szCs w:val="18"/>
              </w:rPr>
              <w:t>by</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BM-SC</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time</w:t>
            </w:r>
            <w:r w:rsidR="000C2611" w:rsidRPr="00CB3DD1">
              <w:rPr>
                <w:rFonts w:ascii="Arial" w:hAnsi="Arial" w:cs="Arial"/>
                <w:sz w:val="18"/>
                <w:szCs w:val="18"/>
              </w:rPr>
              <w:t xml:space="preserve"> </w:t>
            </w:r>
            <w:r w:rsidRPr="00CB3DD1">
              <w:rPr>
                <w:rFonts w:ascii="Arial" w:hAnsi="Arial" w:cs="Arial"/>
                <w:sz w:val="18"/>
                <w:szCs w:val="18"/>
              </w:rPr>
              <w:t>by</w:t>
            </w:r>
            <w:r w:rsidR="000C2611" w:rsidRPr="00CB3DD1">
              <w:rPr>
                <w:rFonts w:ascii="Arial" w:hAnsi="Arial" w:cs="Arial"/>
                <w:sz w:val="18"/>
                <w:szCs w:val="18"/>
              </w:rPr>
              <w:t xml:space="preserve"> </w:t>
            </w:r>
            <w:r w:rsidRPr="00CB3DD1">
              <w:rPr>
                <w:rFonts w:ascii="Arial" w:hAnsi="Arial" w:cs="Arial"/>
                <w:sz w:val="18"/>
                <w:szCs w:val="18"/>
              </w:rPr>
              <w:t>when</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packet</w:t>
            </w:r>
            <w:r w:rsidR="000C2611" w:rsidRPr="00CB3DD1">
              <w:rPr>
                <w:rFonts w:ascii="Arial" w:hAnsi="Arial" w:cs="Arial"/>
                <w:sz w:val="18"/>
                <w:szCs w:val="18"/>
              </w:rPr>
              <w:t xml:space="preserve"> </w:t>
            </w:r>
            <w:r w:rsidRPr="00CB3DD1">
              <w:rPr>
                <w:rFonts w:ascii="Arial" w:hAnsi="Arial" w:cs="Arial"/>
                <w:sz w:val="18"/>
                <w:szCs w:val="18"/>
              </w:rPr>
              <w:t>is</w:t>
            </w:r>
            <w:r w:rsidR="000C2611" w:rsidRPr="00CB3DD1">
              <w:rPr>
                <w:rFonts w:ascii="Arial" w:hAnsi="Arial" w:cs="Arial"/>
                <w:sz w:val="18"/>
                <w:szCs w:val="18"/>
              </w:rPr>
              <w:t xml:space="preserve"> </w:t>
            </w:r>
            <w:r w:rsidRPr="00CB3DD1">
              <w:rPr>
                <w:rFonts w:ascii="Arial" w:hAnsi="Arial" w:cs="Arial"/>
                <w:sz w:val="18"/>
                <w:szCs w:val="18"/>
              </w:rPr>
              <w:t>received</w:t>
            </w:r>
            <w:r w:rsidR="000C2611" w:rsidRPr="00CB3DD1">
              <w:rPr>
                <w:rFonts w:ascii="Arial" w:hAnsi="Arial" w:cs="Arial"/>
                <w:sz w:val="18"/>
                <w:szCs w:val="18"/>
              </w:rPr>
              <w:t xml:space="preserve"> </w:t>
            </w:r>
            <w:r w:rsidRPr="00CB3DD1">
              <w:rPr>
                <w:rFonts w:ascii="Arial" w:hAnsi="Arial" w:cs="Arial"/>
                <w:sz w:val="18"/>
                <w:szCs w:val="18"/>
              </w:rPr>
              <w:t>by</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MBMS</w:t>
            </w:r>
            <w:r w:rsidR="000C2611" w:rsidRPr="00CB3DD1">
              <w:rPr>
                <w:rFonts w:ascii="Arial" w:hAnsi="Arial" w:cs="Arial"/>
                <w:sz w:val="18"/>
                <w:szCs w:val="18"/>
              </w:rPr>
              <w:t xml:space="preserve"> </w:t>
            </w:r>
            <w:r w:rsidRPr="00CB3DD1">
              <w:rPr>
                <w:rFonts w:ascii="Arial" w:hAnsi="Arial" w:cs="Arial"/>
                <w:sz w:val="18"/>
                <w:szCs w:val="18"/>
              </w:rPr>
              <w:t>client.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0"/>
              <w:gridCol w:w="1111"/>
              <w:gridCol w:w="1111"/>
            </w:tblGrid>
            <w:tr w:rsidR="00E2141C" w:rsidRPr="00CB3DD1" w14:paraId="19EB1BE0" w14:textId="77777777" w:rsidTr="000C2611">
              <w:trPr>
                <w:trHeight w:val="313"/>
              </w:trPr>
              <w:tc>
                <w:tcPr>
                  <w:tcW w:w="1110" w:type="dxa"/>
                  <w:shd w:val="clear" w:color="auto" w:fill="auto"/>
                </w:tcPr>
                <w:p w14:paraId="69F2C865" w14:textId="77777777" w:rsidR="00E2141C" w:rsidRPr="00CB3DD1" w:rsidRDefault="00E2141C" w:rsidP="00C97CAB">
                  <w:pPr>
                    <w:rPr>
                      <w:rFonts w:ascii="Arial" w:hAnsi="Arial" w:cs="Arial"/>
                      <w:sz w:val="18"/>
                      <w:szCs w:val="18"/>
                    </w:rPr>
                  </w:pPr>
                  <w:r w:rsidRPr="00CB3DD1">
                    <w:rPr>
                      <w:rFonts w:ascii="Arial" w:hAnsi="Arial" w:cs="Arial"/>
                      <w:sz w:val="18"/>
                      <w:szCs w:val="18"/>
                    </w:rPr>
                    <w:t>Type</w:t>
                  </w:r>
                </w:p>
              </w:tc>
              <w:tc>
                <w:tcPr>
                  <w:tcW w:w="1111" w:type="dxa"/>
                  <w:shd w:val="clear" w:color="auto" w:fill="auto"/>
                </w:tcPr>
                <w:p w14:paraId="21FEBD43" w14:textId="77777777" w:rsidR="00E2141C" w:rsidRPr="00CB3DD1" w:rsidRDefault="00E2141C" w:rsidP="00C97CAB">
                  <w:pPr>
                    <w:rPr>
                      <w:rFonts w:ascii="Arial" w:hAnsi="Arial" w:cs="Arial"/>
                      <w:sz w:val="18"/>
                      <w:szCs w:val="18"/>
                    </w:rPr>
                  </w:pPr>
                  <w:r w:rsidRPr="00CB3DD1">
                    <w:rPr>
                      <w:rFonts w:ascii="Arial" w:hAnsi="Arial" w:cs="Arial"/>
                      <w:sz w:val="18"/>
                      <w:szCs w:val="18"/>
                    </w:rPr>
                    <w:t>Unit</w:t>
                  </w:r>
                </w:p>
              </w:tc>
              <w:tc>
                <w:tcPr>
                  <w:tcW w:w="1111" w:type="dxa"/>
                  <w:shd w:val="clear" w:color="auto" w:fill="auto"/>
                </w:tcPr>
                <w:p w14:paraId="44AF7367" w14:textId="77777777" w:rsidR="00E2141C" w:rsidRPr="00CB3DD1" w:rsidRDefault="00E2141C" w:rsidP="00C97CAB">
                  <w:pPr>
                    <w:rPr>
                      <w:rFonts w:ascii="Arial" w:hAnsi="Arial" w:cs="Arial"/>
                      <w:sz w:val="18"/>
                      <w:szCs w:val="18"/>
                    </w:rPr>
                  </w:pPr>
                  <w:r w:rsidRPr="00CB3DD1">
                    <w:rPr>
                      <w:rFonts w:ascii="Arial" w:hAnsi="Arial" w:cs="Arial"/>
                      <w:sz w:val="18"/>
                      <w:szCs w:val="18"/>
                    </w:rPr>
                    <w:t>Default</w:t>
                  </w:r>
                </w:p>
              </w:tc>
            </w:tr>
            <w:tr w:rsidR="00E2141C" w:rsidRPr="00CB3DD1" w14:paraId="396988C7" w14:textId="77777777" w:rsidTr="000C2611">
              <w:tc>
                <w:tcPr>
                  <w:tcW w:w="1110" w:type="dxa"/>
                  <w:shd w:val="clear" w:color="auto" w:fill="auto"/>
                </w:tcPr>
                <w:p w14:paraId="6B99119A" w14:textId="77777777" w:rsidR="00E2141C" w:rsidRPr="00CB3DD1" w:rsidRDefault="00E2141C" w:rsidP="00C97CAB">
                  <w:pPr>
                    <w:rPr>
                      <w:rFonts w:ascii="Arial" w:hAnsi="Arial" w:cs="Arial"/>
                      <w:sz w:val="18"/>
                      <w:szCs w:val="18"/>
                    </w:rPr>
                  </w:pPr>
                  <w:r w:rsidRPr="00CB3DD1">
                    <w:rPr>
                      <w:rFonts w:ascii="Arial" w:hAnsi="Arial" w:cs="Arial"/>
                      <w:sz w:val="18"/>
                      <w:szCs w:val="18"/>
                    </w:rPr>
                    <w:t>Integer</w:t>
                  </w:r>
                </w:p>
              </w:tc>
              <w:tc>
                <w:tcPr>
                  <w:tcW w:w="1111" w:type="dxa"/>
                  <w:shd w:val="clear" w:color="auto" w:fill="auto"/>
                </w:tcPr>
                <w:p w14:paraId="6A4527BF" w14:textId="77777777" w:rsidR="00E2141C" w:rsidRPr="00CB3DD1" w:rsidRDefault="00E2141C" w:rsidP="00C97CAB">
                  <w:pPr>
                    <w:rPr>
                      <w:rFonts w:ascii="Arial" w:hAnsi="Arial" w:cs="Arial"/>
                      <w:sz w:val="18"/>
                      <w:szCs w:val="18"/>
                    </w:rPr>
                  </w:pPr>
                  <w:proofErr w:type="spellStart"/>
                  <w:r w:rsidRPr="00CB3DD1">
                    <w:rPr>
                      <w:rFonts w:ascii="Arial" w:hAnsi="Arial" w:cs="Arial"/>
                      <w:sz w:val="18"/>
                      <w:szCs w:val="18"/>
                    </w:rPr>
                    <w:t>ms</w:t>
                  </w:r>
                  <w:proofErr w:type="spellEnd"/>
                </w:p>
              </w:tc>
              <w:tc>
                <w:tcPr>
                  <w:tcW w:w="1111" w:type="dxa"/>
                  <w:shd w:val="clear" w:color="auto" w:fill="auto"/>
                </w:tcPr>
                <w:p w14:paraId="7A12AC51" w14:textId="77777777" w:rsidR="00E2141C" w:rsidRPr="00CB3DD1" w:rsidRDefault="00E2141C" w:rsidP="00C97CAB">
                  <w:pPr>
                    <w:jc w:val="center"/>
                    <w:rPr>
                      <w:rFonts w:ascii="Arial" w:hAnsi="Arial" w:cs="Arial"/>
                      <w:sz w:val="18"/>
                      <w:szCs w:val="18"/>
                    </w:rPr>
                  </w:pPr>
                  <w:r w:rsidRPr="00CB3DD1">
                    <w:rPr>
                      <w:rFonts w:ascii="Arial" w:hAnsi="Arial" w:cs="Arial"/>
                      <w:sz w:val="18"/>
                      <w:szCs w:val="18"/>
                    </w:rPr>
                    <w:t>-1</w:t>
                  </w:r>
                </w:p>
              </w:tc>
            </w:tr>
          </w:tbl>
          <w:p w14:paraId="20B0FCC2" w14:textId="77777777" w:rsidR="00E2141C" w:rsidRPr="00CB3DD1" w:rsidRDefault="000C2611" w:rsidP="00C97CAB">
            <w:pPr>
              <w:rPr>
                <w:rFonts w:ascii="Arial" w:hAnsi="Arial" w:cs="Arial"/>
                <w:sz w:val="18"/>
                <w:szCs w:val="18"/>
              </w:rPr>
            </w:pPr>
            <w:r w:rsidRPr="00CB3DD1">
              <w:rPr>
                <w:rFonts w:ascii="Arial" w:hAnsi="Arial" w:cs="Arial"/>
                <w:sz w:val="18"/>
                <w:szCs w:val="18"/>
              </w:rPr>
              <w:t xml:space="preserve"> </w:t>
            </w:r>
            <w:r w:rsidR="00E2141C" w:rsidRPr="00CB3DD1">
              <w:rPr>
                <w:rFonts w:ascii="Arial" w:hAnsi="Arial" w:cs="Arial"/>
                <w:sz w:val="18"/>
                <w:szCs w:val="18"/>
              </w:rPr>
              <w:t>Note,</w:t>
            </w:r>
            <w:r w:rsidRPr="00CB3DD1">
              <w:rPr>
                <w:rFonts w:ascii="Arial" w:hAnsi="Arial" w:cs="Arial"/>
                <w:sz w:val="18"/>
                <w:szCs w:val="18"/>
              </w:rPr>
              <w:t xml:space="preserve"> </w:t>
            </w:r>
            <w:r w:rsidR="00E2141C" w:rsidRPr="00CB3DD1">
              <w:rPr>
                <w:rFonts w:ascii="Arial" w:hAnsi="Arial" w:cs="Arial"/>
                <w:sz w:val="18"/>
                <w:szCs w:val="18"/>
              </w:rPr>
              <w:t>that</w:t>
            </w:r>
            <w:r w:rsidRPr="00CB3DD1">
              <w:rPr>
                <w:rFonts w:ascii="Arial" w:hAnsi="Arial" w:cs="Arial"/>
                <w:sz w:val="18"/>
                <w:szCs w:val="18"/>
              </w:rPr>
              <w:t xml:space="preserve"> </w:t>
            </w:r>
            <w:r w:rsidR="00E2141C" w:rsidRPr="00CB3DD1">
              <w:rPr>
                <w:rFonts w:ascii="Arial" w:hAnsi="Arial" w:cs="Arial"/>
                <w:sz w:val="18"/>
                <w:szCs w:val="18"/>
              </w:rPr>
              <w:t>the</w:t>
            </w:r>
            <w:r w:rsidRPr="00CB3DD1">
              <w:rPr>
                <w:rFonts w:ascii="Arial" w:hAnsi="Arial" w:cs="Arial"/>
                <w:sz w:val="18"/>
                <w:szCs w:val="18"/>
              </w:rPr>
              <w:t xml:space="preserve"> </w:t>
            </w:r>
            <w:r w:rsidR="00E2141C" w:rsidRPr="00CB3DD1">
              <w:rPr>
                <w:rFonts w:ascii="Arial" w:hAnsi="Arial" w:cs="Arial"/>
                <w:sz w:val="18"/>
                <w:szCs w:val="18"/>
              </w:rPr>
              <w:t>value</w:t>
            </w:r>
            <w:r w:rsidRPr="00CB3DD1">
              <w:rPr>
                <w:rFonts w:ascii="Arial" w:hAnsi="Arial" w:cs="Arial"/>
                <w:sz w:val="18"/>
                <w:szCs w:val="18"/>
              </w:rPr>
              <w:t xml:space="preserve"> </w:t>
            </w:r>
            <w:r w:rsidR="00E2141C" w:rsidRPr="00CB3DD1">
              <w:rPr>
                <w:rFonts w:ascii="Arial" w:hAnsi="Arial" w:cs="Arial"/>
                <w:sz w:val="18"/>
                <w:szCs w:val="18"/>
              </w:rPr>
              <w:t>-1</w:t>
            </w:r>
            <w:r w:rsidRPr="00CB3DD1">
              <w:rPr>
                <w:rFonts w:ascii="Arial" w:hAnsi="Arial" w:cs="Arial"/>
                <w:sz w:val="18"/>
                <w:szCs w:val="18"/>
              </w:rPr>
              <w:t xml:space="preserve"> </w:t>
            </w:r>
            <w:r w:rsidR="00E2141C" w:rsidRPr="00CB3DD1">
              <w:rPr>
                <w:rFonts w:ascii="Arial" w:hAnsi="Arial" w:cs="Arial"/>
                <w:sz w:val="18"/>
                <w:szCs w:val="18"/>
              </w:rPr>
              <w:t>indicates</w:t>
            </w:r>
            <w:r w:rsidRPr="00CB3DD1">
              <w:rPr>
                <w:rFonts w:ascii="Arial" w:hAnsi="Arial" w:cs="Arial"/>
                <w:sz w:val="18"/>
                <w:szCs w:val="18"/>
              </w:rPr>
              <w:t xml:space="preserve"> </w:t>
            </w:r>
            <w:r w:rsidR="00E2141C" w:rsidRPr="00CB3DD1">
              <w:rPr>
                <w:rFonts w:ascii="Arial" w:hAnsi="Arial" w:cs="Arial"/>
                <w:sz w:val="18"/>
                <w:szCs w:val="18"/>
              </w:rPr>
              <w:t>that</w:t>
            </w:r>
            <w:r w:rsidRPr="00CB3DD1">
              <w:rPr>
                <w:rFonts w:ascii="Arial" w:hAnsi="Arial" w:cs="Arial"/>
                <w:sz w:val="18"/>
                <w:szCs w:val="18"/>
              </w:rPr>
              <w:t xml:space="preserve"> </w:t>
            </w:r>
            <w:r w:rsidR="00E2141C" w:rsidRPr="00CB3DD1">
              <w:rPr>
                <w:rFonts w:ascii="Arial" w:hAnsi="Arial" w:cs="Arial"/>
                <w:sz w:val="18"/>
                <w:szCs w:val="18"/>
              </w:rPr>
              <w:t>the</w:t>
            </w:r>
            <w:r w:rsidRPr="00CB3DD1">
              <w:rPr>
                <w:rFonts w:ascii="Arial" w:hAnsi="Arial" w:cs="Arial"/>
                <w:sz w:val="18"/>
                <w:szCs w:val="18"/>
              </w:rPr>
              <w:t xml:space="preserve"> </w:t>
            </w:r>
            <w:r w:rsidR="00E2141C" w:rsidRPr="00CB3DD1">
              <w:rPr>
                <w:rFonts w:ascii="Arial" w:hAnsi="Arial" w:cs="Arial"/>
                <w:sz w:val="18"/>
                <w:szCs w:val="18"/>
              </w:rPr>
              <w:t>content</w:t>
            </w:r>
            <w:r w:rsidRPr="00CB3DD1">
              <w:rPr>
                <w:rFonts w:ascii="Arial" w:hAnsi="Arial" w:cs="Arial"/>
                <w:sz w:val="18"/>
                <w:szCs w:val="18"/>
              </w:rPr>
              <w:t xml:space="preserve"> </w:t>
            </w:r>
            <w:r w:rsidR="00E2141C" w:rsidRPr="00CB3DD1">
              <w:rPr>
                <w:rFonts w:ascii="Arial" w:hAnsi="Arial" w:cs="Arial"/>
                <w:sz w:val="18"/>
                <w:szCs w:val="18"/>
              </w:rPr>
              <w:t>provider</w:t>
            </w:r>
            <w:r w:rsidRPr="00CB3DD1">
              <w:rPr>
                <w:rFonts w:ascii="Arial" w:hAnsi="Arial" w:cs="Arial"/>
                <w:sz w:val="18"/>
                <w:szCs w:val="18"/>
              </w:rPr>
              <w:t xml:space="preserve"> </w:t>
            </w:r>
            <w:r w:rsidR="00E2141C" w:rsidRPr="00CB3DD1">
              <w:rPr>
                <w:rFonts w:ascii="Arial" w:hAnsi="Arial" w:cs="Arial"/>
                <w:sz w:val="18"/>
                <w:szCs w:val="18"/>
              </w:rPr>
              <w:t>has</w:t>
            </w:r>
            <w:r w:rsidRPr="00CB3DD1">
              <w:rPr>
                <w:rFonts w:ascii="Arial" w:hAnsi="Arial" w:cs="Arial"/>
                <w:sz w:val="18"/>
                <w:szCs w:val="18"/>
              </w:rPr>
              <w:t xml:space="preserve"> </w:t>
            </w:r>
            <w:r w:rsidR="00E2141C" w:rsidRPr="00CB3DD1">
              <w:rPr>
                <w:rFonts w:ascii="Arial" w:hAnsi="Arial" w:cs="Arial"/>
                <w:sz w:val="18"/>
                <w:szCs w:val="18"/>
              </w:rPr>
              <w:t>no</w:t>
            </w:r>
            <w:r w:rsidRPr="00CB3DD1">
              <w:rPr>
                <w:rFonts w:ascii="Arial" w:hAnsi="Arial" w:cs="Arial"/>
                <w:sz w:val="18"/>
                <w:szCs w:val="18"/>
              </w:rPr>
              <w:t xml:space="preserve"> </w:t>
            </w:r>
            <w:r w:rsidR="00E2141C" w:rsidRPr="00CB3DD1">
              <w:rPr>
                <w:rFonts w:ascii="Arial" w:hAnsi="Arial" w:cs="Arial"/>
                <w:sz w:val="18"/>
                <w:szCs w:val="18"/>
              </w:rPr>
              <w:t>specific</w:t>
            </w:r>
            <w:r w:rsidRPr="00CB3DD1">
              <w:rPr>
                <w:rFonts w:ascii="Arial" w:hAnsi="Arial" w:cs="Arial"/>
                <w:sz w:val="18"/>
                <w:szCs w:val="18"/>
              </w:rPr>
              <w:t xml:space="preserve"> </w:t>
            </w:r>
            <w:r w:rsidR="00E2141C" w:rsidRPr="00CB3DD1">
              <w:rPr>
                <w:rFonts w:ascii="Arial" w:hAnsi="Arial" w:cs="Arial"/>
                <w:sz w:val="18"/>
                <w:szCs w:val="18"/>
              </w:rPr>
              <w:t>delay</w:t>
            </w:r>
            <w:r w:rsidRPr="00CB3DD1">
              <w:rPr>
                <w:rFonts w:ascii="Arial" w:hAnsi="Arial" w:cs="Arial"/>
                <w:sz w:val="18"/>
                <w:szCs w:val="18"/>
              </w:rPr>
              <w:t xml:space="preserve"> </w:t>
            </w:r>
            <w:r w:rsidR="00E2141C" w:rsidRPr="00CB3DD1">
              <w:rPr>
                <w:rFonts w:ascii="Arial" w:hAnsi="Arial" w:cs="Arial"/>
                <w:sz w:val="18"/>
                <w:szCs w:val="18"/>
              </w:rPr>
              <w:t>requirement.</w:t>
            </w:r>
          </w:p>
        </w:tc>
        <w:tc>
          <w:tcPr>
            <w:tcW w:w="362" w:type="dxa"/>
            <w:gridSpan w:val="2"/>
          </w:tcPr>
          <w:p w14:paraId="40DD5660" w14:textId="77777777" w:rsidR="00E2141C" w:rsidRPr="00CB3DD1" w:rsidRDefault="00E2141C" w:rsidP="00C97CAB">
            <w:pPr>
              <w:rPr>
                <w:rFonts w:ascii="Arial" w:hAnsi="Arial" w:cs="Arial"/>
                <w:sz w:val="18"/>
                <w:szCs w:val="18"/>
              </w:rPr>
            </w:pPr>
          </w:p>
        </w:tc>
        <w:tc>
          <w:tcPr>
            <w:tcW w:w="430" w:type="dxa"/>
            <w:gridSpan w:val="2"/>
          </w:tcPr>
          <w:p w14:paraId="064767B0" w14:textId="77777777" w:rsidR="00E2141C" w:rsidRPr="00CB3DD1" w:rsidRDefault="00E2141C" w:rsidP="00C97CAB">
            <w:pPr>
              <w:rPr>
                <w:rFonts w:ascii="Arial" w:hAnsi="Arial" w:cs="Arial"/>
                <w:sz w:val="18"/>
                <w:szCs w:val="18"/>
              </w:rPr>
            </w:pPr>
          </w:p>
        </w:tc>
        <w:tc>
          <w:tcPr>
            <w:tcW w:w="372" w:type="dxa"/>
            <w:gridSpan w:val="2"/>
          </w:tcPr>
          <w:p w14:paraId="7C6170FF" w14:textId="77777777" w:rsidR="00E2141C" w:rsidRPr="00CB3DD1" w:rsidRDefault="00E2141C" w:rsidP="00C97CAB">
            <w:pPr>
              <w:rPr>
                <w:rFonts w:ascii="Arial" w:hAnsi="Arial" w:cs="Arial"/>
                <w:sz w:val="18"/>
                <w:szCs w:val="18"/>
              </w:rPr>
            </w:pPr>
          </w:p>
        </w:tc>
        <w:tc>
          <w:tcPr>
            <w:tcW w:w="394" w:type="dxa"/>
            <w:gridSpan w:val="2"/>
          </w:tcPr>
          <w:p w14:paraId="4138F154" w14:textId="77777777" w:rsidR="00E2141C" w:rsidRPr="00CB3DD1" w:rsidRDefault="00E2141C" w:rsidP="00C97CAB">
            <w:pPr>
              <w:rPr>
                <w:rFonts w:ascii="Arial" w:hAnsi="Arial" w:cs="Arial"/>
                <w:sz w:val="18"/>
                <w:szCs w:val="18"/>
              </w:rPr>
            </w:pPr>
            <w:r w:rsidRPr="00CB3DD1">
              <w:rPr>
                <w:rFonts w:ascii="Arial" w:hAnsi="Arial" w:cs="Arial"/>
                <w:sz w:val="18"/>
                <w:szCs w:val="18"/>
              </w:rPr>
              <w:t>O</w:t>
            </w:r>
          </w:p>
        </w:tc>
        <w:tc>
          <w:tcPr>
            <w:tcW w:w="448" w:type="dxa"/>
            <w:gridSpan w:val="2"/>
          </w:tcPr>
          <w:p w14:paraId="408F05BF" w14:textId="77777777" w:rsidR="00E2141C" w:rsidRPr="00CB3DD1" w:rsidRDefault="00E2141C" w:rsidP="00C97CAB">
            <w:pPr>
              <w:rPr>
                <w:rFonts w:ascii="Arial" w:hAnsi="Arial" w:cs="Arial"/>
                <w:sz w:val="18"/>
                <w:szCs w:val="18"/>
              </w:rPr>
            </w:pPr>
            <w:r w:rsidRPr="00CB3DD1">
              <w:rPr>
                <w:rFonts w:ascii="Arial" w:hAnsi="Arial" w:cs="Arial"/>
                <w:sz w:val="18"/>
                <w:szCs w:val="18"/>
              </w:rPr>
              <w:t>O</w:t>
            </w:r>
          </w:p>
        </w:tc>
        <w:tc>
          <w:tcPr>
            <w:tcW w:w="448" w:type="dxa"/>
            <w:gridSpan w:val="2"/>
          </w:tcPr>
          <w:p w14:paraId="49DC4F3F" w14:textId="77777777" w:rsidR="00E2141C" w:rsidRPr="00CB3DD1" w:rsidRDefault="00E2141C" w:rsidP="00C97CAB">
            <w:pPr>
              <w:rPr>
                <w:rFonts w:ascii="Arial" w:hAnsi="Arial" w:cs="Arial"/>
                <w:sz w:val="18"/>
                <w:szCs w:val="18"/>
              </w:rPr>
            </w:pPr>
          </w:p>
        </w:tc>
        <w:tc>
          <w:tcPr>
            <w:tcW w:w="447" w:type="dxa"/>
            <w:gridSpan w:val="2"/>
          </w:tcPr>
          <w:p w14:paraId="23D8FC14" w14:textId="77777777" w:rsidR="00E2141C" w:rsidRPr="00CB3DD1" w:rsidRDefault="00E2141C" w:rsidP="00C97CAB">
            <w:pPr>
              <w:rPr>
                <w:rFonts w:ascii="Arial" w:hAnsi="Arial" w:cs="Arial"/>
                <w:sz w:val="18"/>
                <w:szCs w:val="18"/>
              </w:rPr>
            </w:pPr>
          </w:p>
        </w:tc>
      </w:tr>
      <w:tr w:rsidR="00E2141C" w:rsidRPr="00CB3DD1" w14:paraId="30449336" w14:textId="77777777" w:rsidTr="007B560E">
        <w:trPr>
          <w:gridAfter w:val="1"/>
          <w:wAfter w:w="33" w:type="dxa"/>
          <w:jc w:val="center"/>
        </w:trPr>
        <w:tc>
          <w:tcPr>
            <w:tcW w:w="1482" w:type="dxa"/>
            <w:gridSpan w:val="2"/>
            <w:shd w:val="clear" w:color="auto" w:fill="auto"/>
            <w:vAlign w:val="center"/>
          </w:tcPr>
          <w:p w14:paraId="243EFC52" w14:textId="77777777" w:rsidR="00E2141C" w:rsidRPr="00CB3DD1" w:rsidRDefault="00E2141C" w:rsidP="00C97CAB">
            <w:pPr>
              <w:rPr>
                <w:rFonts w:ascii="Arial" w:hAnsi="Arial" w:cs="Arial"/>
                <w:sz w:val="18"/>
                <w:szCs w:val="18"/>
              </w:rPr>
            </w:pPr>
            <w:r w:rsidRPr="00CB3DD1">
              <w:rPr>
                <w:rFonts w:ascii="Arial" w:hAnsi="Arial" w:cs="Arial"/>
                <w:sz w:val="18"/>
                <w:szCs w:val="18"/>
              </w:rPr>
              <w:t>Session</w:t>
            </w:r>
            <w:r w:rsidR="000C2611" w:rsidRPr="00CB3DD1">
              <w:rPr>
                <w:rFonts w:ascii="Arial" w:hAnsi="Arial" w:cs="Arial"/>
                <w:sz w:val="18"/>
                <w:szCs w:val="18"/>
              </w:rPr>
              <w:t xml:space="preserve"> </w:t>
            </w:r>
            <w:r w:rsidRPr="00CB3DD1">
              <w:rPr>
                <w:rFonts w:ascii="Arial" w:hAnsi="Arial" w:cs="Arial"/>
                <w:sz w:val="18"/>
                <w:szCs w:val="18"/>
              </w:rPr>
              <w:t>State</w:t>
            </w:r>
          </w:p>
        </w:tc>
        <w:tc>
          <w:tcPr>
            <w:tcW w:w="3615" w:type="dxa"/>
            <w:gridSpan w:val="2"/>
            <w:shd w:val="clear" w:color="auto" w:fill="auto"/>
          </w:tcPr>
          <w:p w14:paraId="1F629BC6" w14:textId="77777777" w:rsidR="00E2141C" w:rsidRPr="00CB3DD1" w:rsidRDefault="00E2141C" w:rsidP="00C97CAB">
            <w:pPr>
              <w:rPr>
                <w:rFonts w:ascii="Arial" w:hAnsi="Arial" w:cs="Arial"/>
                <w:sz w:val="18"/>
                <w:szCs w:val="18"/>
              </w:rPr>
            </w:pP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BM-SC</w:t>
            </w:r>
            <w:r w:rsidR="000C2611" w:rsidRPr="00CB3DD1">
              <w:rPr>
                <w:rFonts w:ascii="Arial" w:hAnsi="Arial" w:cs="Arial"/>
                <w:sz w:val="18"/>
                <w:szCs w:val="18"/>
              </w:rPr>
              <w:t xml:space="preserve"> </w:t>
            </w:r>
            <w:r w:rsidRPr="00CB3DD1">
              <w:rPr>
                <w:rFonts w:ascii="Arial" w:hAnsi="Arial" w:cs="Arial"/>
                <w:sz w:val="18"/>
                <w:szCs w:val="18"/>
              </w:rPr>
              <w:t>may</w:t>
            </w:r>
            <w:r w:rsidR="000C2611" w:rsidRPr="00CB3DD1">
              <w:rPr>
                <w:rFonts w:ascii="Arial" w:hAnsi="Arial" w:cs="Arial"/>
                <w:sz w:val="18"/>
                <w:szCs w:val="18"/>
              </w:rPr>
              <w:t xml:space="preserve"> </w:t>
            </w:r>
            <w:r w:rsidRPr="00CB3DD1">
              <w:rPr>
                <w:rFonts w:ascii="Arial" w:hAnsi="Arial" w:cs="Arial"/>
                <w:sz w:val="18"/>
                <w:szCs w:val="18"/>
              </w:rPr>
              <w:t>automatically</w:t>
            </w:r>
            <w:r w:rsidR="000C2611" w:rsidRPr="00CB3DD1">
              <w:rPr>
                <w:rFonts w:ascii="Arial" w:hAnsi="Arial" w:cs="Arial"/>
                <w:sz w:val="18"/>
                <w:szCs w:val="18"/>
              </w:rPr>
              <w:t xml:space="preserve"> </w:t>
            </w:r>
            <w:r w:rsidRPr="00CB3DD1">
              <w:rPr>
                <w:rFonts w:ascii="Arial" w:hAnsi="Arial" w:cs="Arial"/>
                <w:sz w:val="18"/>
                <w:szCs w:val="18"/>
              </w:rPr>
              <w:t>change</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state</w:t>
            </w:r>
            <w:r w:rsidR="000C2611" w:rsidRPr="00CB3DD1">
              <w:rPr>
                <w:rFonts w:ascii="Arial" w:hAnsi="Arial" w:cs="Arial"/>
                <w:sz w:val="18"/>
                <w:szCs w:val="18"/>
              </w:rPr>
              <w:t xml:space="preserve"> </w:t>
            </w:r>
            <w:r w:rsidRPr="00CB3DD1">
              <w:rPr>
                <w:rFonts w:ascii="Arial" w:hAnsi="Arial" w:cs="Arial"/>
                <w:sz w:val="18"/>
                <w:szCs w:val="18"/>
              </w:rPr>
              <w:t>of</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session.</w:t>
            </w:r>
          </w:p>
          <w:p w14:paraId="24FEC76F" w14:textId="77777777" w:rsidR="00E2141C" w:rsidRPr="00CB3DD1" w:rsidRDefault="00E2141C" w:rsidP="00C97CAB">
            <w:pPr>
              <w:rPr>
                <w:rFonts w:ascii="Arial" w:hAnsi="Arial" w:cs="Arial"/>
                <w:sz w:val="18"/>
                <w:szCs w:val="18"/>
              </w:rPr>
            </w:pPr>
            <w:r w:rsidRPr="00CB3DD1">
              <w:rPr>
                <w:rFonts w:ascii="Arial" w:hAnsi="Arial" w:cs="Arial"/>
                <w:sz w:val="18"/>
                <w:szCs w:val="18"/>
              </w:rPr>
              <w:t>Possible</w:t>
            </w:r>
            <w:r w:rsidR="000C2611" w:rsidRPr="00CB3DD1">
              <w:rPr>
                <w:rFonts w:ascii="Arial" w:hAnsi="Arial" w:cs="Arial"/>
                <w:sz w:val="18"/>
                <w:szCs w:val="18"/>
              </w:rPr>
              <w:t xml:space="preserve"> </w:t>
            </w:r>
            <w:r w:rsidRPr="00CB3DD1">
              <w:rPr>
                <w:rFonts w:ascii="Arial" w:hAnsi="Arial" w:cs="Arial"/>
                <w:sz w:val="18"/>
                <w:szCs w:val="18"/>
              </w:rPr>
              <w:t>states:</w:t>
            </w:r>
            <w:r w:rsidR="000C2611" w:rsidRPr="00CB3DD1">
              <w:rPr>
                <w:rFonts w:ascii="Arial" w:hAnsi="Arial" w:cs="Arial"/>
                <w:sz w:val="18"/>
                <w:szCs w:val="18"/>
              </w:rPr>
              <w:t xml:space="preserve"> </w:t>
            </w:r>
            <w:r w:rsidRPr="00CB3DD1">
              <w:rPr>
                <w:rFonts w:ascii="Arial" w:hAnsi="Arial" w:cs="Arial"/>
                <w:sz w:val="18"/>
                <w:szCs w:val="18"/>
              </w:rPr>
              <w:t>Session</w:t>
            </w:r>
            <w:r w:rsidR="000C2611" w:rsidRPr="00CB3DD1">
              <w:rPr>
                <w:rFonts w:ascii="Arial" w:hAnsi="Arial" w:cs="Arial"/>
                <w:sz w:val="18"/>
                <w:szCs w:val="18"/>
              </w:rPr>
              <w:t xml:space="preserve"> </w:t>
            </w:r>
            <w:r w:rsidRPr="00CB3DD1">
              <w:rPr>
                <w:rFonts w:ascii="Arial" w:hAnsi="Arial" w:cs="Arial"/>
                <w:sz w:val="18"/>
                <w:szCs w:val="18"/>
              </w:rPr>
              <w:t>Idle,</w:t>
            </w:r>
            <w:r w:rsidR="000C2611" w:rsidRPr="00CB3DD1">
              <w:rPr>
                <w:rFonts w:ascii="Arial" w:hAnsi="Arial" w:cs="Arial"/>
                <w:sz w:val="18"/>
                <w:szCs w:val="18"/>
              </w:rPr>
              <w:t xml:space="preserve"> </w:t>
            </w:r>
            <w:r w:rsidRPr="00CB3DD1">
              <w:rPr>
                <w:rFonts w:ascii="Arial" w:hAnsi="Arial" w:cs="Arial"/>
                <w:sz w:val="18"/>
                <w:szCs w:val="18"/>
              </w:rPr>
              <w:t>Session</w:t>
            </w:r>
            <w:r w:rsidR="000C2611" w:rsidRPr="00CB3DD1">
              <w:rPr>
                <w:rFonts w:ascii="Arial" w:hAnsi="Arial" w:cs="Arial"/>
                <w:sz w:val="18"/>
                <w:szCs w:val="18"/>
              </w:rPr>
              <w:t xml:space="preserve"> </w:t>
            </w:r>
            <w:r w:rsidRPr="00CB3DD1">
              <w:rPr>
                <w:rFonts w:ascii="Arial" w:hAnsi="Arial" w:cs="Arial"/>
                <w:sz w:val="18"/>
                <w:szCs w:val="18"/>
              </w:rPr>
              <w:t>Announced,</w:t>
            </w:r>
            <w:r w:rsidR="000C2611" w:rsidRPr="00CB3DD1">
              <w:rPr>
                <w:rFonts w:ascii="Arial" w:hAnsi="Arial" w:cs="Arial"/>
                <w:sz w:val="18"/>
                <w:szCs w:val="18"/>
              </w:rPr>
              <w:t xml:space="preserve"> </w:t>
            </w:r>
            <w:r w:rsidRPr="00CB3DD1">
              <w:rPr>
                <w:rFonts w:ascii="Arial" w:hAnsi="Arial" w:cs="Arial"/>
                <w:sz w:val="18"/>
                <w:szCs w:val="18"/>
              </w:rPr>
              <w:t>Session</w:t>
            </w:r>
            <w:r w:rsidR="000C2611" w:rsidRPr="00CB3DD1">
              <w:rPr>
                <w:rFonts w:ascii="Arial" w:hAnsi="Arial" w:cs="Arial"/>
                <w:sz w:val="18"/>
                <w:szCs w:val="18"/>
              </w:rPr>
              <w:t xml:space="preserve"> </w:t>
            </w:r>
            <w:r w:rsidRPr="00CB3DD1">
              <w:rPr>
                <w:rFonts w:ascii="Arial" w:hAnsi="Arial" w:cs="Arial"/>
                <w:sz w:val="18"/>
                <w:szCs w:val="18"/>
              </w:rPr>
              <w:t>Active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0"/>
              <w:gridCol w:w="1111"/>
              <w:gridCol w:w="1111"/>
            </w:tblGrid>
            <w:tr w:rsidR="00E2141C" w:rsidRPr="00CB3DD1" w14:paraId="33458700" w14:textId="77777777" w:rsidTr="000C2611">
              <w:trPr>
                <w:trHeight w:val="313"/>
              </w:trPr>
              <w:tc>
                <w:tcPr>
                  <w:tcW w:w="1110" w:type="dxa"/>
                  <w:shd w:val="clear" w:color="auto" w:fill="auto"/>
                </w:tcPr>
                <w:p w14:paraId="5D35B242" w14:textId="77777777" w:rsidR="00E2141C" w:rsidRPr="00CB3DD1" w:rsidRDefault="00E2141C" w:rsidP="00C97CAB">
                  <w:pPr>
                    <w:rPr>
                      <w:rFonts w:ascii="Arial" w:hAnsi="Arial" w:cs="Arial"/>
                      <w:sz w:val="18"/>
                      <w:szCs w:val="18"/>
                    </w:rPr>
                  </w:pPr>
                  <w:r w:rsidRPr="00CB3DD1">
                    <w:rPr>
                      <w:rFonts w:ascii="Arial" w:hAnsi="Arial" w:cs="Arial"/>
                      <w:sz w:val="18"/>
                      <w:szCs w:val="18"/>
                    </w:rPr>
                    <w:t>Type</w:t>
                  </w:r>
                </w:p>
              </w:tc>
              <w:tc>
                <w:tcPr>
                  <w:tcW w:w="1111" w:type="dxa"/>
                  <w:shd w:val="clear" w:color="auto" w:fill="auto"/>
                </w:tcPr>
                <w:p w14:paraId="70046C02" w14:textId="77777777" w:rsidR="00E2141C" w:rsidRPr="00CB3DD1" w:rsidRDefault="00E2141C" w:rsidP="00C97CAB">
                  <w:pPr>
                    <w:rPr>
                      <w:rFonts w:ascii="Arial" w:hAnsi="Arial" w:cs="Arial"/>
                      <w:sz w:val="18"/>
                      <w:szCs w:val="18"/>
                    </w:rPr>
                  </w:pPr>
                  <w:r w:rsidRPr="00CB3DD1">
                    <w:rPr>
                      <w:rFonts w:ascii="Arial" w:hAnsi="Arial" w:cs="Arial"/>
                      <w:sz w:val="18"/>
                      <w:szCs w:val="18"/>
                    </w:rPr>
                    <w:t>Unit</w:t>
                  </w:r>
                </w:p>
              </w:tc>
              <w:tc>
                <w:tcPr>
                  <w:tcW w:w="1111" w:type="dxa"/>
                  <w:shd w:val="clear" w:color="auto" w:fill="auto"/>
                </w:tcPr>
                <w:p w14:paraId="74B0875A" w14:textId="77777777" w:rsidR="00E2141C" w:rsidRPr="00CB3DD1" w:rsidRDefault="00E2141C" w:rsidP="00C97CAB">
                  <w:pPr>
                    <w:rPr>
                      <w:rFonts w:ascii="Arial" w:hAnsi="Arial" w:cs="Arial"/>
                      <w:sz w:val="18"/>
                      <w:szCs w:val="18"/>
                    </w:rPr>
                  </w:pPr>
                  <w:r w:rsidRPr="00CB3DD1">
                    <w:rPr>
                      <w:rFonts w:ascii="Arial" w:hAnsi="Arial" w:cs="Arial"/>
                      <w:sz w:val="18"/>
                      <w:szCs w:val="18"/>
                    </w:rPr>
                    <w:t>Default</w:t>
                  </w:r>
                </w:p>
              </w:tc>
            </w:tr>
            <w:tr w:rsidR="00E2141C" w:rsidRPr="00CB3DD1" w14:paraId="2948033F" w14:textId="77777777" w:rsidTr="000C2611">
              <w:tc>
                <w:tcPr>
                  <w:tcW w:w="1110" w:type="dxa"/>
                  <w:shd w:val="clear" w:color="auto" w:fill="auto"/>
                </w:tcPr>
                <w:p w14:paraId="0D58D5DB" w14:textId="77777777" w:rsidR="00E2141C" w:rsidRPr="00CB3DD1" w:rsidRDefault="00E2141C" w:rsidP="00C97CAB">
                  <w:pPr>
                    <w:rPr>
                      <w:rFonts w:ascii="Arial" w:hAnsi="Arial" w:cs="Arial"/>
                      <w:sz w:val="18"/>
                      <w:szCs w:val="18"/>
                    </w:rPr>
                  </w:pPr>
                  <w:r w:rsidRPr="00CB3DD1">
                    <w:rPr>
                      <w:rFonts w:ascii="Arial" w:hAnsi="Arial" w:cs="Arial"/>
                      <w:sz w:val="18"/>
                      <w:szCs w:val="18"/>
                    </w:rPr>
                    <w:t>String</w:t>
                  </w:r>
                </w:p>
              </w:tc>
              <w:tc>
                <w:tcPr>
                  <w:tcW w:w="1111" w:type="dxa"/>
                  <w:shd w:val="clear" w:color="auto" w:fill="auto"/>
                </w:tcPr>
                <w:p w14:paraId="2410F7A5" w14:textId="77777777" w:rsidR="00E2141C" w:rsidRPr="00CB3DD1" w:rsidRDefault="00E2141C" w:rsidP="00C97CAB">
                  <w:pPr>
                    <w:rPr>
                      <w:rFonts w:ascii="Arial" w:hAnsi="Arial" w:cs="Arial"/>
                      <w:sz w:val="18"/>
                      <w:szCs w:val="18"/>
                    </w:rPr>
                  </w:pPr>
                  <w:r w:rsidRPr="00CB3DD1">
                    <w:rPr>
                      <w:rFonts w:ascii="Arial" w:hAnsi="Arial" w:cs="Arial"/>
                      <w:sz w:val="18"/>
                      <w:szCs w:val="18"/>
                    </w:rPr>
                    <w:t>None</w:t>
                  </w:r>
                </w:p>
              </w:tc>
              <w:tc>
                <w:tcPr>
                  <w:tcW w:w="1111" w:type="dxa"/>
                  <w:shd w:val="clear" w:color="auto" w:fill="auto"/>
                </w:tcPr>
                <w:p w14:paraId="39F93A8D" w14:textId="77777777" w:rsidR="00E2141C" w:rsidRPr="00CB3DD1" w:rsidRDefault="00E2141C" w:rsidP="00C97CAB">
                  <w:pPr>
                    <w:jc w:val="center"/>
                    <w:rPr>
                      <w:rFonts w:ascii="Arial" w:hAnsi="Arial" w:cs="Arial"/>
                      <w:sz w:val="18"/>
                      <w:szCs w:val="18"/>
                    </w:rPr>
                  </w:pPr>
                  <w:r w:rsidRPr="00CB3DD1">
                    <w:rPr>
                      <w:rFonts w:ascii="Arial" w:hAnsi="Arial" w:cs="Arial"/>
                      <w:sz w:val="18"/>
                      <w:szCs w:val="18"/>
                    </w:rPr>
                    <w:t>Idle</w:t>
                  </w:r>
                </w:p>
              </w:tc>
            </w:tr>
          </w:tbl>
          <w:p w14:paraId="4AB1616D" w14:textId="77777777" w:rsidR="00E2141C" w:rsidRPr="00CB3DD1" w:rsidRDefault="00E2141C" w:rsidP="00C97CAB">
            <w:pPr>
              <w:rPr>
                <w:rFonts w:ascii="Arial" w:hAnsi="Arial" w:cs="Arial"/>
                <w:sz w:val="18"/>
                <w:szCs w:val="18"/>
              </w:rPr>
            </w:pPr>
          </w:p>
        </w:tc>
        <w:tc>
          <w:tcPr>
            <w:tcW w:w="362" w:type="dxa"/>
            <w:gridSpan w:val="2"/>
          </w:tcPr>
          <w:p w14:paraId="11F36EC3" w14:textId="77777777" w:rsidR="00E2141C" w:rsidRPr="00CB3DD1" w:rsidRDefault="00E2141C" w:rsidP="00C97CAB">
            <w:pPr>
              <w:rPr>
                <w:rFonts w:ascii="Arial" w:hAnsi="Arial" w:cs="Arial"/>
                <w:sz w:val="18"/>
                <w:szCs w:val="18"/>
              </w:rPr>
            </w:pPr>
          </w:p>
        </w:tc>
        <w:tc>
          <w:tcPr>
            <w:tcW w:w="430" w:type="dxa"/>
            <w:gridSpan w:val="2"/>
          </w:tcPr>
          <w:p w14:paraId="42ECF25A" w14:textId="77777777" w:rsidR="00E2141C" w:rsidRPr="00CB3DD1" w:rsidRDefault="00E2141C" w:rsidP="00C97CAB">
            <w:pPr>
              <w:rPr>
                <w:rFonts w:ascii="Arial" w:hAnsi="Arial" w:cs="Arial"/>
                <w:sz w:val="18"/>
                <w:szCs w:val="18"/>
              </w:rPr>
            </w:pPr>
          </w:p>
        </w:tc>
        <w:tc>
          <w:tcPr>
            <w:tcW w:w="372" w:type="dxa"/>
            <w:gridSpan w:val="2"/>
          </w:tcPr>
          <w:p w14:paraId="171A336D" w14:textId="77777777" w:rsidR="00E2141C" w:rsidRPr="00CB3DD1" w:rsidRDefault="00E2141C" w:rsidP="00C97CAB">
            <w:pPr>
              <w:rPr>
                <w:rFonts w:ascii="Arial" w:hAnsi="Arial" w:cs="Arial"/>
                <w:sz w:val="18"/>
                <w:szCs w:val="18"/>
              </w:rPr>
            </w:pPr>
          </w:p>
        </w:tc>
        <w:tc>
          <w:tcPr>
            <w:tcW w:w="394" w:type="dxa"/>
            <w:gridSpan w:val="2"/>
          </w:tcPr>
          <w:p w14:paraId="63339012" w14:textId="77777777" w:rsidR="00E2141C" w:rsidRPr="00CB3DD1" w:rsidRDefault="00E2141C" w:rsidP="00C97CAB">
            <w:pPr>
              <w:rPr>
                <w:rFonts w:ascii="Arial" w:hAnsi="Arial" w:cs="Arial"/>
                <w:sz w:val="18"/>
                <w:szCs w:val="18"/>
              </w:rPr>
            </w:pPr>
            <w:r w:rsidRPr="00CB3DD1">
              <w:rPr>
                <w:rFonts w:ascii="Arial" w:hAnsi="Arial" w:cs="Arial"/>
                <w:sz w:val="18"/>
                <w:szCs w:val="18"/>
              </w:rPr>
              <w:t>M</w:t>
            </w:r>
          </w:p>
        </w:tc>
        <w:tc>
          <w:tcPr>
            <w:tcW w:w="448" w:type="dxa"/>
            <w:gridSpan w:val="2"/>
          </w:tcPr>
          <w:p w14:paraId="4C2AFA93" w14:textId="77777777" w:rsidR="00E2141C" w:rsidRPr="00CB3DD1" w:rsidRDefault="00E2141C" w:rsidP="00C97CAB">
            <w:pPr>
              <w:rPr>
                <w:rFonts w:ascii="Arial" w:hAnsi="Arial" w:cs="Arial"/>
                <w:sz w:val="18"/>
                <w:szCs w:val="18"/>
              </w:rPr>
            </w:pPr>
          </w:p>
        </w:tc>
        <w:tc>
          <w:tcPr>
            <w:tcW w:w="448" w:type="dxa"/>
            <w:gridSpan w:val="2"/>
          </w:tcPr>
          <w:p w14:paraId="27DBB2CB" w14:textId="77777777" w:rsidR="00E2141C" w:rsidRPr="00CB3DD1" w:rsidRDefault="00E2141C" w:rsidP="00C97CAB">
            <w:pPr>
              <w:rPr>
                <w:rFonts w:ascii="Arial" w:hAnsi="Arial" w:cs="Arial"/>
                <w:sz w:val="18"/>
                <w:szCs w:val="18"/>
              </w:rPr>
            </w:pPr>
          </w:p>
        </w:tc>
        <w:tc>
          <w:tcPr>
            <w:tcW w:w="447" w:type="dxa"/>
            <w:gridSpan w:val="2"/>
          </w:tcPr>
          <w:p w14:paraId="3266E3F9" w14:textId="77777777" w:rsidR="00E2141C" w:rsidRPr="00CB3DD1" w:rsidRDefault="00E2141C" w:rsidP="00C97CAB">
            <w:pPr>
              <w:rPr>
                <w:rFonts w:ascii="Arial" w:hAnsi="Arial" w:cs="Arial"/>
                <w:sz w:val="18"/>
                <w:szCs w:val="18"/>
              </w:rPr>
            </w:pPr>
          </w:p>
        </w:tc>
      </w:tr>
      <w:tr w:rsidR="00E2141C" w:rsidRPr="00CB3DD1" w14:paraId="7B2523E1" w14:textId="77777777" w:rsidTr="007B560E">
        <w:trPr>
          <w:gridAfter w:val="1"/>
          <w:wAfter w:w="33" w:type="dxa"/>
          <w:jc w:val="center"/>
        </w:trPr>
        <w:tc>
          <w:tcPr>
            <w:tcW w:w="1482" w:type="dxa"/>
            <w:gridSpan w:val="2"/>
            <w:shd w:val="clear" w:color="auto" w:fill="auto"/>
            <w:vAlign w:val="center"/>
          </w:tcPr>
          <w:p w14:paraId="51D04A98" w14:textId="77777777" w:rsidR="00E2141C" w:rsidRPr="00CB3DD1" w:rsidRDefault="00E2141C" w:rsidP="00C97CAB">
            <w:pPr>
              <w:rPr>
                <w:rFonts w:ascii="Arial" w:hAnsi="Arial" w:cs="Arial"/>
                <w:sz w:val="18"/>
                <w:szCs w:val="18"/>
              </w:rPr>
            </w:pPr>
            <w:r w:rsidRPr="00CB3DD1">
              <w:rPr>
                <w:rFonts w:ascii="Arial" w:hAnsi="Arial" w:cs="Arial"/>
                <w:sz w:val="18"/>
                <w:szCs w:val="18"/>
              </w:rPr>
              <w:t>Service</w:t>
            </w:r>
            <w:r w:rsidR="000C2611" w:rsidRPr="00CB3DD1">
              <w:rPr>
                <w:rFonts w:ascii="Arial" w:hAnsi="Arial" w:cs="Arial"/>
                <w:sz w:val="18"/>
                <w:szCs w:val="18"/>
              </w:rPr>
              <w:t xml:space="preserve"> </w:t>
            </w:r>
            <w:r w:rsidRPr="00CB3DD1">
              <w:rPr>
                <w:rFonts w:ascii="Arial" w:hAnsi="Arial" w:cs="Arial"/>
                <w:sz w:val="18"/>
                <w:szCs w:val="18"/>
              </w:rPr>
              <w:t>Announcement</w:t>
            </w:r>
            <w:r w:rsidR="000C2611" w:rsidRPr="00CB3DD1">
              <w:rPr>
                <w:rFonts w:ascii="Arial" w:hAnsi="Arial" w:cs="Arial"/>
                <w:sz w:val="18"/>
                <w:szCs w:val="18"/>
              </w:rPr>
              <w:t xml:space="preserve"> </w:t>
            </w:r>
            <w:r w:rsidRPr="00CB3DD1">
              <w:rPr>
                <w:rFonts w:ascii="Arial" w:hAnsi="Arial" w:cs="Arial"/>
                <w:sz w:val="18"/>
                <w:szCs w:val="18"/>
              </w:rPr>
              <w:t>start</w:t>
            </w:r>
            <w:r w:rsidR="000C2611" w:rsidRPr="00CB3DD1">
              <w:rPr>
                <w:rFonts w:ascii="Arial" w:hAnsi="Arial" w:cs="Arial"/>
                <w:sz w:val="18"/>
                <w:szCs w:val="18"/>
              </w:rPr>
              <w:t xml:space="preserve"> </w:t>
            </w:r>
            <w:r w:rsidRPr="00CB3DD1">
              <w:rPr>
                <w:rFonts w:ascii="Arial" w:hAnsi="Arial" w:cs="Arial"/>
                <w:sz w:val="18"/>
                <w:szCs w:val="18"/>
              </w:rPr>
              <w:t>time</w:t>
            </w:r>
          </w:p>
        </w:tc>
        <w:tc>
          <w:tcPr>
            <w:tcW w:w="3615" w:type="dxa"/>
            <w:gridSpan w:val="2"/>
            <w:shd w:val="clear" w:color="auto" w:fill="auto"/>
          </w:tcPr>
          <w:p w14:paraId="3ECA8A1A" w14:textId="77777777" w:rsidR="00E2141C" w:rsidRPr="00CB3DD1" w:rsidRDefault="00E2141C" w:rsidP="00C97CAB">
            <w:pPr>
              <w:rPr>
                <w:rFonts w:ascii="Arial" w:hAnsi="Arial" w:cs="Arial"/>
                <w:sz w:val="18"/>
                <w:szCs w:val="18"/>
              </w:rPr>
            </w:pPr>
            <w:r w:rsidRPr="00CB3DD1">
              <w:rPr>
                <w:rFonts w:ascii="Arial" w:hAnsi="Arial" w:cs="Arial"/>
                <w:sz w:val="18"/>
                <w:szCs w:val="18"/>
              </w:rPr>
              <w:t>When</w:t>
            </w:r>
            <w:r w:rsidR="000C2611" w:rsidRPr="00CB3DD1">
              <w:rPr>
                <w:rFonts w:ascii="Arial" w:hAnsi="Arial" w:cs="Arial"/>
                <w:sz w:val="18"/>
                <w:szCs w:val="18"/>
              </w:rPr>
              <w:t xml:space="preserve"> </w:t>
            </w:r>
            <w:r w:rsidRPr="00CB3DD1">
              <w:rPr>
                <w:rFonts w:ascii="Arial" w:hAnsi="Arial" w:cs="Arial"/>
                <w:sz w:val="18"/>
                <w:szCs w:val="18"/>
              </w:rPr>
              <w:t>present,</w:t>
            </w:r>
            <w:r w:rsidR="000C2611" w:rsidRPr="00CB3DD1">
              <w:rPr>
                <w:rFonts w:ascii="Arial" w:hAnsi="Arial" w:cs="Arial"/>
                <w:sz w:val="18"/>
                <w:szCs w:val="18"/>
              </w:rPr>
              <w:t xml:space="preserve"> </w:t>
            </w:r>
            <w:r w:rsidRPr="00CB3DD1">
              <w:rPr>
                <w:rFonts w:ascii="Arial" w:hAnsi="Arial" w:cs="Arial"/>
                <w:sz w:val="18"/>
                <w:szCs w:val="18"/>
              </w:rPr>
              <w:t>this</w:t>
            </w:r>
            <w:r w:rsidR="000C2611" w:rsidRPr="00CB3DD1">
              <w:rPr>
                <w:rFonts w:ascii="Arial" w:hAnsi="Arial" w:cs="Arial"/>
                <w:sz w:val="18"/>
                <w:szCs w:val="18"/>
              </w:rPr>
              <w:t xml:space="preserve"> </w:t>
            </w:r>
            <w:r w:rsidRPr="00CB3DD1">
              <w:rPr>
                <w:rFonts w:ascii="Arial" w:hAnsi="Arial" w:cs="Arial"/>
                <w:sz w:val="18"/>
                <w:szCs w:val="18"/>
              </w:rPr>
              <w:t>time</w:t>
            </w:r>
            <w:r w:rsidR="000C2611" w:rsidRPr="00CB3DD1">
              <w:rPr>
                <w:rFonts w:ascii="Arial" w:hAnsi="Arial" w:cs="Arial"/>
                <w:sz w:val="18"/>
                <w:szCs w:val="18"/>
              </w:rPr>
              <w:t xml:space="preserve"> </w:t>
            </w:r>
            <w:r w:rsidRPr="00CB3DD1">
              <w:rPr>
                <w:rFonts w:ascii="Arial" w:hAnsi="Arial" w:cs="Arial"/>
                <w:sz w:val="18"/>
                <w:szCs w:val="18"/>
              </w:rPr>
              <w:t>at</w:t>
            </w:r>
            <w:r w:rsidR="000C2611" w:rsidRPr="00CB3DD1">
              <w:rPr>
                <w:rFonts w:ascii="Arial" w:hAnsi="Arial" w:cs="Arial"/>
                <w:sz w:val="18"/>
                <w:szCs w:val="18"/>
              </w:rPr>
              <w:t xml:space="preserve"> </w:t>
            </w:r>
            <w:r w:rsidRPr="00CB3DD1">
              <w:rPr>
                <w:rFonts w:ascii="Arial" w:hAnsi="Arial" w:cs="Arial"/>
                <w:sz w:val="18"/>
                <w:szCs w:val="18"/>
              </w:rPr>
              <w:t>which</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BM-SC</w:t>
            </w:r>
            <w:r w:rsidR="000C2611" w:rsidRPr="00CB3DD1">
              <w:rPr>
                <w:rFonts w:ascii="Arial" w:hAnsi="Arial" w:cs="Arial"/>
                <w:sz w:val="18"/>
                <w:szCs w:val="18"/>
              </w:rPr>
              <w:t xml:space="preserve"> </w:t>
            </w:r>
            <w:r w:rsidRPr="00CB3DD1">
              <w:rPr>
                <w:rFonts w:ascii="Arial" w:hAnsi="Arial" w:cs="Arial"/>
                <w:sz w:val="18"/>
                <w:szCs w:val="18"/>
              </w:rPr>
              <w:t>shall</w:t>
            </w:r>
            <w:r w:rsidR="000C2611" w:rsidRPr="00CB3DD1">
              <w:rPr>
                <w:rFonts w:ascii="Arial" w:hAnsi="Arial" w:cs="Arial"/>
                <w:sz w:val="18"/>
                <w:szCs w:val="18"/>
              </w:rPr>
              <w:t xml:space="preserve"> </w:t>
            </w:r>
            <w:r w:rsidRPr="00CB3DD1">
              <w:rPr>
                <w:rFonts w:ascii="Arial" w:hAnsi="Arial" w:cs="Arial"/>
                <w:sz w:val="18"/>
                <w:szCs w:val="18"/>
              </w:rPr>
              <w:t>start</w:t>
            </w:r>
            <w:r w:rsidR="000C2611" w:rsidRPr="00CB3DD1">
              <w:rPr>
                <w:rFonts w:ascii="Arial" w:hAnsi="Arial" w:cs="Arial"/>
                <w:sz w:val="18"/>
                <w:szCs w:val="18"/>
              </w:rPr>
              <w:t xml:space="preserve"> </w:t>
            </w:r>
            <w:r w:rsidRPr="00CB3DD1">
              <w:rPr>
                <w:rFonts w:ascii="Arial" w:hAnsi="Arial" w:cs="Arial"/>
                <w:sz w:val="18"/>
                <w:szCs w:val="18"/>
              </w:rPr>
              <w:t>service</w:t>
            </w:r>
            <w:r w:rsidR="000C2611" w:rsidRPr="00CB3DD1">
              <w:rPr>
                <w:rFonts w:ascii="Arial" w:hAnsi="Arial" w:cs="Arial"/>
                <w:sz w:val="18"/>
                <w:szCs w:val="18"/>
              </w:rPr>
              <w:t xml:space="preserve"> </w:t>
            </w:r>
            <w:r w:rsidRPr="00CB3DD1">
              <w:rPr>
                <w:rFonts w:ascii="Arial" w:hAnsi="Arial" w:cs="Arial"/>
                <w:sz w:val="18"/>
                <w:szCs w:val="18"/>
              </w:rPr>
              <w:t>announcement.</w:t>
            </w:r>
            <w:r w:rsidR="000C2611" w:rsidRPr="00CB3DD1">
              <w:rPr>
                <w:rFonts w:ascii="Arial" w:hAnsi="Arial" w:cs="Arial"/>
                <w:sz w:val="18"/>
                <w:szCs w:val="18"/>
              </w:rPr>
              <w:t xml:space="preserve"> </w:t>
            </w:r>
            <w:r w:rsidRPr="00CB3DD1">
              <w:rPr>
                <w:rFonts w:ascii="Arial" w:hAnsi="Arial" w:cs="Arial"/>
                <w:sz w:val="18"/>
                <w:szCs w:val="18"/>
              </w:rPr>
              <w:t>If</w:t>
            </w:r>
            <w:r w:rsidR="000C2611" w:rsidRPr="00CB3DD1">
              <w:rPr>
                <w:rFonts w:ascii="Arial" w:hAnsi="Arial" w:cs="Arial"/>
                <w:sz w:val="18"/>
                <w:szCs w:val="18"/>
              </w:rPr>
              <w:t xml:space="preserve"> </w:t>
            </w:r>
            <w:r w:rsidRPr="00CB3DD1">
              <w:rPr>
                <w:rFonts w:ascii="Arial" w:hAnsi="Arial" w:cs="Arial"/>
                <w:sz w:val="18"/>
                <w:szCs w:val="18"/>
              </w:rPr>
              <w:t>absent,</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BM-SC</w:t>
            </w:r>
            <w:r w:rsidR="000C2611" w:rsidRPr="00CB3DD1">
              <w:rPr>
                <w:rFonts w:ascii="Arial" w:hAnsi="Arial" w:cs="Arial"/>
                <w:sz w:val="18"/>
                <w:szCs w:val="18"/>
              </w:rPr>
              <w:t xml:space="preserve"> </w:t>
            </w:r>
            <w:r w:rsidRPr="00CB3DD1">
              <w:rPr>
                <w:rFonts w:ascii="Arial" w:hAnsi="Arial" w:cs="Arial"/>
                <w:sz w:val="18"/>
                <w:szCs w:val="18"/>
              </w:rPr>
              <w:t>may</w:t>
            </w:r>
            <w:r w:rsidR="000C2611" w:rsidRPr="00CB3DD1">
              <w:rPr>
                <w:rFonts w:ascii="Arial" w:hAnsi="Arial" w:cs="Arial"/>
                <w:sz w:val="18"/>
                <w:szCs w:val="18"/>
              </w:rPr>
              <w:t xml:space="preserve"> </w:t>
            </w:r>
            <w:r w:rsidRPr="00CB3DD1">
              <w:rPr>
                <w:rFonts w:ascii="Arial" w:hAnsi="Arial" w:cs="Arial"/>
                <w:sz w:val="18"/>
                <w:szCs w:val="18"/>
              </w:rPr>
              <w:t>automatically</w:t>
            </w:r>
            <w:r w:rsidR="000C2611" w:rsidRPr="00CB3DD1">
              <w:rPr>
                <w:rFonts w:ascii="Arial" w:hAnsi="Arial" w:cs="Arial"/>
                <w:sz w:val="18"/>
                <w:szCs w:val="18"/>
              </w:rPr>
              <w:t xml:space="preserve"> </w:t>
            </w:r>
            <w:r w:rsidRPr="00CB3DD1">
              <w:rPr>
                <w:rFonts w:ascii="Arial" w:hAnsi="Arial" w:cs="Arial"/>
                <w:sz w:val="18"/>
                <w:szCs w:val="18"/>
              </w:rPr>
              <w:t>start</w:t>
            </w:r>
            <w:r w:rsidR="000C2611" w:rsidRPr="00CB3DD1">
              <w:rPr>
                <w:rFonts w:ascii="Arial" w:hAnsi="Arial" w:cs="Arial"/>
                <w:sz w:val="18"/>
                <w:szCs w:val="18"/>
              </w:rPr>
              <w:t xml:space="preserve"> </w:t>
            </w:r>
            <w:r w:rsidRPr="00CB3DD1">
              <w:rPr>
                <w:rFonts w:ascii="Arial" w:hAnsi="Arial" w:cs="Arial"/>
                <w:sz w:val="18"/>
                <w:szCs w:val="18"/>
              </w:rPr>
              <w:t>service</w:t>
            </w:r>
            <w:r w:rsidR="000C2611" w:rsidRPr="00CB3DD1">
              <w:rPr>
                <w:rFonts w:ascii="Arial" w:hAnsi="Arial" w:cs="Arial"/>
                <w:sz w:val="18"/>
                <w:szCs w:val="18"/>
              </w:rPr>
              <w:t xml:space="preserve"> </w:t>
            </w:r>
            <w:r w:rsidRPr="00CB3DD1">
              <w:rPr>
                <w:rFonts w:ascii="Arial" w:hAnsi="Arial" w:cs="Arial"/>
                <w:sz w:val="18"/>
                <w:szCs w:val="18"/>
              </w:rPr>
              <w:t>announcement</w:t>
            </w:r>
            <w:r w:rsidR="000C2611" w:rsidRPr="00CB3DD1">
              <w:rPr>
                <w:rFonts w:ascii="Arial" w:hAnsi="Arial" w:cs="Arial"/>
                <w:sz w:val="18"/>
                <w:szCs w:val="18"/>
              </w:rPr>
              <w:t xml:space="preserve"> </w:t>
            </w:r>
            <w:r w:rsidRPr="00CB3DD1">
              <w:rPr>
                <w:rFonts w:ascii="Arial" w:hAnsi="Arial" w:cs="Arial"/>
                <w:sz w:val="18"/>
                <w:szCs w:val="18"/>
              </w:rPr>
              <w:t>when</w:t>
            </w:r>
            <w:r w:rsidR="000C2611" w:rsidRPr="00CB3DD1">
              <w:rPr>
                <w:rFonts w:ascii="Arial" w:hAnsi="Arial" w:cs="Arial"/>
                <w:sz w:val="18"/>
                <w:szCs w:val="18"/>
              </w:rPr>
              <w:t xml:space="preserve"> </w:t>
            </w:r>
            <w:r w:rsidRPr="00CB3DD1">
              <w:rPr>
                <w:rFonts w:ascii="Arial" w:hAnsi="Arial" w:cs="Arial"/>
                <w:sz w:val="18"/>
                <w:szCs w:val="18"/>
              </w:rPr>
              <w:t>it</w:t>
            </w:r>
            <w:r w:rsidR="000C2611" w:rsidRPr="00CB3DD1">
              <w:rPr>
                <w:rFonts w:ascii="Arial" w:hAnsi="Arial" w:cs="Arial"/>
                <w:sz w:val="18"/>
                <w:szCs w:val="18"/>
              </w:rPr>
              <w:t xml:space="preserve"> </w:t>
            </w:r>
            <w:r w:rsidRPr="00CB3DD1">
              <w:rPr>
                <w:rFonts w:ascii="Arial" w:hAnsi="Arial" w:cs="Arial"/>
                <w:sz w:val="18"/>
                <w:szCs w:val="18"/>
              </w:rPr>
              <w:t>has</w:t>
            </w:r>
            <w:r w:rsidR="000C2611" w:rsidRPr="00CB3DD1">
              <w:rPr>
                <w:rFonts w:ascii="Arial" w:hAnsi="Arial" w:cs="Arial"/>
                <w:sz w:val="18"/>
                <w:szCs w:val="18"/>
              </w:rPr>
              <w:t xml:space="preserve"> </w:t>
            </w:r>
            <w:r w:rsidRPr="00CB3DD1">
              <w:rPr>
                <w:rFonts w:ascii="Arial" w:hAnsi="Arial" w:cs="Arial"/>
                <w:sz w:val="18"/>
                <w:szCs w:val="18"/>
              </w:rPr>
              <w:t>all</w:t>
            </w:r>
            <w:r w:rsidR="000C2611" w:rsidRPr="00CB3DD1">
              <w:rPr>
                <w:rFonts w:ascii="Arial" w:hAnsi="Arial" w:cs="Arial"/>
                <w:sz w:val="18"/>
                <w:szCs w:val="18"/>
              </w:rPr>
              <w:t xml:space="preserve"> </w:t>
            </w:r>
            <w:r w:rsidRPr="00CB3DD1">
              <w:rPr>
                <w:rFonts w:ascii="Arial" w:hAnsi="Arial" w:cs="Arial"/>
                <w:sz w:val="18"/>
                <w:szCs w:val="18"/>
              </w:rPr>
              <w:t>data</w:t>
            </w:r>
            <w:r w:rsidR="000C2611" w:rsidRPr="00CB3DD1">
              <w:rPr>
                <w:rFonts w:ascii="Arial" w:hAnsi="Arial" w:cs="Arial"/>
                <w:sz w:val="18"/>
                <w:szCs w:val="18"/>
              </w:rPr>
              <w:t xml:space="preserve"> </w:t>
            </w:r>
            <w:r w:rsidRPr="00CB3DD1">
              <w:rPr>
                <w:rFonts w:ascii="Arial" w:hAnsi="Arial" w:cs="Arial"/>
                <w:sz w:val="18"/>
                <w:szCs w:val="18"/>
              </w:rPr>
              <w:t>needed</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perform</w:t>
            </w:r>
            <w:r w:rsidR="000C2611" w:rsidRPr="00CB3DD1">
              <w:rPr>
                <w:rFonts w:ascii="Arial" w:hAnsi="Arial" w:cs="Arial"/>
                <w:sz w:val="18"/>
                <w:szCs w:val="18"/>
              </w:rPr>
              <w:t xml:space="preserve"> </w:t>
            </w:r>
            <w:r w:rsidRPr="00CB3DD1">
              <w:rPr>
                <w:rFonts w:ascii="Arial" w:hAnsi="Arial" w:cs="Arial"/>
                <w:sz w:val="18"/>
                <w:szCs w:val="18"/>
              </w:rPr>
              <w:t>such</w:t>
            </w:r>
            <w:r w:rsidR="000C2611" w:rsidRPr="00CB3DD1">
              <w:rPr>
                <w:rFonts w:ascii="Arial" w:hAnsi="Arial" w:cs="Arial"/>
                <w:sz w:val="18"/>
                <w:szCs w:val="18"/>
              </w:rPr>
              <w:t xml:space="preserve"> </w:t>
            </w:r>
            <w:r w:rsidRPr="00CB3DD1">
              <w:rPr>
                <w:rFonts w:ascii="Arial" w:hAnsi="Arial" w:cs="Arial"/>
                <w:sz w:val="18"/>
                <w:szCs w:val="18"/>
              </w:rPr>
              <w:t>service</w:t>
            </w:r>
            <w:r w:rsidR="000C2611" w:rsidRPr="00CB3DD1">
              <w:rPr>
                <w:rFonts w:ascii="Arial" w:hAnsi="Arial" w:cs="Arial"/>
                <w:sz w:val="18"/>
                <w:szCs w:val="18"/>
              </w:rPr>
              <w:t xml:space="preserve"> </w:t>
            </w:r>
            <w:r w:rsidRPr="00CB3DD1">
              <w:rPr>
                <w:rFonts w:ascii="Arial" w:hAnsi="Arial" w:cs="Arial"/>
                <w:sz w:val="18"/>
                <w:szCs w:val="18"/>
              </w:rPr>
              <w:t>announcement.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0"/>
              <w:gridCol w:w="1111"/>
              <w:gridCol w:w="1111"/>
            </w:tblGrid>
            <w:tr w:rsidR="00E2141C" w:rsidRPr="00CB3DD1" w14:paraId="1ED64B81" w14:textId="77777777" w:rsidTr="000C2611">
              <w:trPr>
                <w:trHeight w:val="313"/>
              </w:trPr>
              <w:tc>
                <w:tcPr>
                  <w:tcW w:w="1110" w:type="dxa"/>
                  <w:shd w:val="clear" w:color="auto" w:fill="auto"/>
                </w:tcPr>
                <w:p w14:paraId="7B20DBF6" w14:textId="77777777" w:rsidR="00E2141C" w:rsidRPr="00CB3DD1" w:rsidRDefault="00E2141C" w:rsidP="00C97CAB">
                  <w:pPr>
                    <w:rPr>
                      <w:rFonts w:ascii="Arial" w:hAnsi="Arial" w:cs="Arial"/>
                      <w:sz w:val="18"/>
                      <w:szCs w:val="18"/>
                    </w:rPr>
                  </w:pPr>
                  <w:r w:rsidRPr="00CB3DD1">
                    <w:rPr>
                      <w:rFonts w:ascii="Arial" w:hAnsi="Arial" w:cs="Arial"/>
                      <w:sz w:val="18"/>
                      <w:szCs w:val="18"/>
                    </w:rPr>
                    <w:t>Type</w:t>
                  </w:r>
                </w:p>
              </w:tc>
              <w:tc>
                <w:tcPr>
                  <w:tcW w:w="1111" w:type="dxa"/>
                  <w:shd w:val="clear" w:color="auto" w:fill="auto"/>
                </w:tcPr>
                <w:p w14:paraId="36A36860" w14:textId="77777777" w:rsidR="00E2141C" w:rsidRPr="00CB3DD1" w:rsidRDefault="00E2141C" w:rsidP="00C97CAB">
                  <w:pPr>
                    <w:rPr>
                      <w:rFonts w:ascii="Arial" w:hAnsi="Arial" w:cs="Arial"/>
                      <w:sz w:val="18"/>
                      <w:szCs w:val="18"/>
                    </w:rPr>
                  </w:pPr>
                  <w:r w:rsidRPr="00CB3DD1">
                    <w:rPr>
                      <w:rFonts w:ascii="Arial" w:hAnsi="Arial" w:cs="Arial"/>
                      <w:sz w:val="18"/>
                      <w:szCs w:val="18"/>
                    </w:rPr>
                    <w:t>Unit</w:t>
                  </w:r>
                </w:p>
              </w:tc>
              <w:tc>
                <w:tcPr>
                  <w:tcW w:w="1111" w:type="dxa"/>
                  <w:shd w:val="clear" w:color="auto" w:fill="auto"/>
                </w:tcPr>
                <w:p w14:paraId="35E7F607" w14:textId="77777777" w:rsidR="00E2141C" w:rsidRPr="00CB3DD1" w:rsidRDefault="00E2141C" w:rsidP="00C97CAB">
                  <w:pPr>
                    <w:rPr>
                      <w:rFonts w:ascii="Arial" w:hAnsi="Arial" w:cs="Arial"/>
                      <w:sz w:val="18"/>
                      <w:szCs w:val="18"/>
                    </w:rPr>
                  </w:pPr>
                  <w:r w:rsidRPr="00CB3DD1">
                    <w:rPr>
                      <w:rFonts w:ascii="Arial" w:hAnsi="Arial" w:cs="Arial"/>
                      <w:sz w:val="18"/>
                      <w:szCs w:val="18"/>
                    </w:rPr>
                    <w:t>Default</w:t>
                  </w:r>
                </w:p>
              </w:tc>
            </w:tr>
            <w:tr w:rsidR="00E2141C" w:rsidRPr="00CB3DD1" w14:paraId="65B57CC2" w14:textId="77777777" w:rsidTr="000C2611">
              <w:tc>
                <w:tcPr>
                  <w:tcW w:w="1110" w:type="dxa"/>
                  <w:shd w:val="clear" w:color="auto" w:fill="auto"/>
                </w:tcPr>
                <w:p w14:paraId="1E1B48FD" w14:textId="77777777" w:rsidR="00E2141C" w:rsidRPr="00CB3DD1" w:rsidRDefault="00E2141C" w:rsidP="00C97CAB">
                  <w:pPr>
                    <w:rPr>
                      <w:rFonts w:ascii="Arial" w:hAnsi="Arial" w:cs="Arial"/>
                      <w:sz w:val="18"/>
                      <w:szCs w:val="18"/>
                    </w:rPr>
                  </w:pPr>
                  <w:r w:rsidRPr="00CB3DD1">
                    <w:rPr>
                      <w:rFonts w:ascii="Arial" w:hAnsi="Arial" w:cs="Arial"/>
                      <w:sz w:val="18"/>
                      <w:szCs w:val="18"/>
                    </w:rPr>
                    <w:t>Integer</w:t>
                  </w:r>
                  <w:r w:rsidR="000C2611" w:rsidRPr="00CB3DD1">
                    <w:rPr>
                      <w:rFonts w:ascii="Arial" w:hAnsi="Arial" w:cs="Arial"/>
                      <w:sz w:val="18"/>
                      <w:szCs w:val="18"/>
                    </w:rPr>
                    <w:t xml:space="preserve"> </w:t>
                  </w:r>
                </w:p>
              </w:tc>
              <w:tc>
                <w:tcPr>
                  <w:tcW w:w="1111" w:type="dxa"/>
                  <w:shd w:val="clear" w:color="auto" w:fill="auto"/>
                </w:tcPr>
                <w:p w14:paraId="17CBE36F" w14:textId="77777777" w:rsidR="00E2141C" w:rsidRPr="00CB3DD1" w:rsidRDefault="00E2141C" w:rsidP="00C97CAB">
                  <w:pPr>
                    <w:jc w:val="center"/>
                    <w:rPr>
                      <w:rFonts w:ascii="Arial" w:hAnsi="Arial" w:cs="Arial"/>
                      <w:sz w:val="18"/>
                      <w:szCs w:val="18"/>
                    </w:rPr>
                  </w:pPr>
                  <w:r w:rsidRPr="00CB3DD1">
                    <w:rPr>
                      <w:rFonts w:ascii="Arial" w:hAnsi="Arial" w:cs="Arial"/>
                      <w:sz w:val="18"/>
                      <w:szCs w:val="18"/>
                    </w:rPr>
                    <w:t>UTC</w:t>
                  </w:r>
                  <w:r w:rsidR="000C2611" w:rsidRPr="00CB3DD1">
                    <w:rPr>
                      <w:rFonts w:ascii="Arial" w:hAnsi="Arial" w:cs="Arial"/>
                      <w:sz w:val="18"/>
                      <w:szCs w:val="18"/>
                    </w:rPr>
                    <w:t xml:space="preserve"> </w:t>
                  </w:r>
                  <w:r w:rsidRPr="00CB3DD1">
                    <w:rPr>
                      <w:rFonts w:ascii="Arial" w:hAnsi="Arial" w:cs="Arial"/>
                      <w:sz w:val="18"/>
                      <w:szCs w:val="18"/>
                    </w:rPr>
                    <w:t>Date</w:t>
                  </w:r>
                  <w:r w:rsidR="000C2611" w:rsidRPr="00CB3DD1">
                    <w:rPr>
                      <w:rFonts w:ascii="Arial" w:hAnsi="Arial" w:cs="Arial"/>
                      <w:sz w:val="18"/>
                      <w:szCs w:val="18"/>
                    </w:rPr>
                    <w:t xml:space="preserve"> </w:t>
                  </w:r>
                  <w:r w:rsidRPr="00CB3DD1">
                    <w:rPr>
                      <w:rFonts w:ascii="Arial" w:hAnsi="Arial" w:cs="Arial"/>
                      <w:sz w:val="18"/>
                      <w:szCs w:val="18"/>
                    </w:rPr>
                    <w:t>timestamp</w:t>
                  </w:r>
                  <w:r w:rsidR="000C2611" w:rsidRPr="00CB3DD1">
                    <w:rPr>
                      <w:rFonts w:ascii="Arial" w:hAnsi="Arial" w:cs="Arial"/>
                      <w:sz w:val="18"/>
                      <w:szCs w:val="18"/>
                    </w:rPr>
                    <w:t xml:space="preserve"> </w:t>
                  </w:r>
                  <w:r w:rsidRPr="00CB3DD1">
                    <w:rPr>
                      <w:rFonts w:ascii="Arial" w:hAnsi="Arial" w:cs="Arial"/>
                      <w:sz w:val="18"/>
                      <w:szCs w:val="18"/>
                    </w:rPr>
                    <w:t>(with</w:t>
                  </w:r>
                  <w:r w:rsidR="000C2611" w:rsidRPr="00CB3DD1">
                    <w:rPr>
                      <w:rFonts w:ascii="Arial" w:hAnsi="Arial" w:cs="Arial"/>
                      <w:sz w:val="18"/>
                      <w:szCs w:val="18"/>
                    </w:rPr>
                    <w:t xml:space="preserve"> </w:t>
                  </w:r>
                  <w:r w:rsidRPr="00CB3DD1">
                    <w:rPr>
                      <w:rFonts w:ascii="Arial" w:hAnsi="Arial" w:cs="Arial"/>
                      <w:sz w:val="18"/>
                      <w:szCs w:val="18"/>
                    </w:rPr>
                    <w:t>second</w:t>
                  </w:r>
                  <w:r w:rsidR="000C2611" w:rsidRPr="00CB3DD1">
                    <w:rPr>
                      <w:rFonts w:ascii="Arial" w:hAnsi="Arial" w:cs="Arial"/>
                      <w:sz w:val="18"/>
                      <w:szCs w:val="18"/>
                    </w:rPr>
                    <w:t xml:space="preserve"> </w:t>
                  </w:r>
                  <w:r w:rsidRPr="00CB3DD1">
                    <w:rPr>
                      <w:rFonts w:ascii="Arial" w:hAnsi="Arial" w:cs="Arial"/>
                      <w:sz w:val="18"/>
                      <w:szCs w:val="18"/>
                    </w:rPr>
                    <w:t>precision)</w:t>
                  </w:r>
                </w:p>
              </w:tc>
              <w:tc>
                <w:tcPr>
                  <w:tcW w:w="1111" w:type="dxa"/>
                  <w:shd w:val="clear" w:color="auto" w:fill="auto"/>
                </w:tcPr>
                <w:p w14:paraId="03E0E4C8" w14:textId="77777777" w:rsidR="00E2141C" w:rsidRPr="00CB3DD1" w:rsidRDefault="00E2141C" w:rsidP="00C97CAB">
                  <w:pPr>
                    <w:jc w:val="center"/>
                    <w:rPr>
                      <w:rFonts w:ascii="Arial" w:hAnsi="Arial" w:cs="Arial"/>
                      <w:sz w:val="18"/>
                      <w:szCs w:val="18"/>
                    </w:rPr>
                  </w:pPr>
                  <w:r w:rsidRPr="00CB3DD1">
                    <w:rPr>
                      <w:rFonts w:ascii="Arial" w:hAnsi="Arial" w:cs="Arial"/>
                      <w:sz w:val="18"/>
                      <w:szCs w:val="18"/>
                    </w:rPr>
                    <w:t>None</w:t>
                  </w:r>
                </w:p>
              </w:tc>
            </w:tr>
          </w:tbl>
          <w:p w14:paraId="7E800FD7" w14:textId="77777777" w:rsidR="00E2141C" w:rsidRPr="00CB3DD1" w:rsidRDefault="00E2141C" w:rsidP="00C97CAB">
            <w:pPr>
              <w:rPr>
                <w:rFonts w:ascii="Arial" w:hAnsi="Arial" w:cs="Arial"/>
                <w:sz w:val="18"/>
                <w:szCs w:val="18"/>
              </w:rPr>
            </w:pPr>
          </w:p>
        </w:tc>
        <w:tc>
          <w:tcPr>
            <w:tcW w:w="362" w:type="dxa"/>
            <w:gridSpan w:val="2"/>
          </w:tcPr>
          <w:p w14:paraId="11ECA47E" w14:textId="77777777" w:rsidR="00E2141C" w:rsidRPr="00CB3DD1" w:rsidRDefault="00E2141C" w:rsidP="00C97CAB">
            <w:pPr>
              <w:rPr>
                <w:rFonts w:ascii="Arial" w:hAnsi="Arial" w:cs="Arial"/>
                <w:sz w:val="18"/>
                <w:szCs w:val="18"/>
              </w:rPr>
            </w:pPr>
          </w:p>
        </w:tc>
        <w:tc>
          <w:tcPr>
            <w:tcW w:w="430" w:type="dxa"/>
            <w:gridSpan w:val="2"/>
          </w:tcPr>
          <w:p w14:paraId="3E6F3324" w14:textId="77777777" w:rsidR="00E2141C" w:rsidRPr="00CB3DD1" w:rsidRDefault="00E2141C" w:rsidP="00C97CAB">
            <w:pPr>
              <w:rPr>
                <w:rFonts w:ascii="Arial" w:hAnsi="Arial" w:cs="Arial"/>
                <w:sz w:val="18"/>
                <w:szCs w:val="18"/>
              </w:rPr>
            </w:pPr>
          </w:p>
        </w:tc>
        <w:tc>
          <w:tcPr>
            <w:tcW w:w="372" w:type="dxa"/>
            <w:gridSpan w:val="2"/>
          </w:tcPr>
          <w:p w14:paraId="4B09BCDA" w14:textId="77777777" w:rsidR="00E2141C" w:rsidRPr="00CB3DD1" w:rsidRDefault="00E2141C" w:rsidP="00C97CAB">
            <w:pPr>
              <w:rPr>
                <w:rFonts w:ascii="Arial" w:hAnsi="Arial" w:cs="Arial"/>
                <w:sz w:val="18"/>
                <w:szCs w:val="18"/>
              </w:rPr>
            </w:pPr>
          </w:p>
        </w:tc>
        <w:tc>
          <w:tcPr>
            <w:tcW w:w="394" w:type="dxa"/>
            <w:gridSpan w:val="2"/>
          </w:tcPr>
          <w:p w14:paraId="4F9EC9B1" w14:textId="77777777" w:rsidR="00E2141C" w:rsidRPr="00CB3DD1" w:rsidRDefault="00E2141C" w:rsidP="00C97CAB">
            <w:pPr>
              <w:rPr>
                <w:rFonts w:ascii="Arial" w:hAnsi="Arial" w:cs="Arial"/>
                <w:sz w:val="18"/>
                <w:szCs w:val="18"/>
              </w:rPr>
            </w:pPr>
            <w:r w:rsidRPr="00CB3DD1">
              <w:rPr>
                <w:rFonts w:ascii="Arial" w:hAnsi="Arial" w:cs="Arial"/>
                <w:sz w:val="18"/>
                <w:szCs w:val="18"/>
              </w:rPr>
              <w:t>O</w:t>
            </w:r>
          </w:p>
        </w:tc>
        <w:tc>
          <w:tcPr>
            <w:tcW w:w="448" w:type="dxa"/>
            <w:gridSpan w:val="2"/>
          </w:tcPr>
          <w:p w14:paraId="19AC649E" w14:textId="77777777" w:rsidR="00E2141C" w:rsidRPr="00CB3DD1" w:rsidRDefault="00E2141C" w:rsidP="00C97CAB">
            <w:pPr>
              <w:rPr>
                <w:rFonts w:ascii="Arial" w:hAnsi="Arial" w:cs="Arial"/>
                <w:sz w:val="18"/>
                <w:szCs w:val="18"/>
              </w:rPr>
            </w:pPr>
            <w:r w:rsidRPr="00CB3DD1">
              <w:rPr>
                <w:rFonts w:ascii="Arial" w:hAnsi="Arial" w:cs="Arial"/>
                <w:sz w:val="18"/>
                <w:szCs w:val="18"/>
              </w:rPr>
              <w:t>O</w:t>
            </w:r>
          </w:p>
        </w:tc>
        <w:tc>
          <w:tcPr>
            <w:tcW w:w="448" w:type="dxa"/>
            <w:gridSpan w:val="2"/>
          </w:tcPr>
          <w:p w14:paraId="059CC8A9" w14:textId="77777777" w:rsidR="00E2141C" w:rsidRPr="00CB3DD1" w:rsidRDefault="00E2141C" w:rsidP="00C97CAB">
            <w:pPr>
              <w:rPr>
                <w:rFonts w:ascii="Arial" w:hAnsi="Arial" w:cs="Arial"/>
                <w:sz w:val="18"/>
                <w:szCs w:val="18"/>
              </w:rPr>
            </w:pPr>
          </w:p>
        </w:tc>
        <w:tc>
          <w:tcPr>
            <w:tcW w:w="447" w:type="dxa"/>
            <w:gridSpan w:val="2"/>
          </w:tcPr>
          <w:p w14:paraId="6ACAA4E7" w14:textId="77777777" w:rsidR="00E2141C" w:rsidRPr="00CB3DD1" w:rsidRDefault="00E2141C" w:rsidP="00C97CAB">
            <w:pPr>
              <w:rPr>
                <w:rFonts w:ascii="Arial" w:hAnsi="Arial" w:cs="Arial"/>
                <w:sz w:val="18"/>
                <w:szCs w:val="18"/>
              </w:rPr>
            </w:pPr>
          </w:p>
        </w:tc>
      </w:tr>
      <w:tr w:rsidR="00E2141C" w:rsidRPr="00CB3DD1" w14:paraId="55C34D17" w14:textId="77777777" w:rsidTr="007B560E">
        <w:trPr>
          <w:gridAfter w:val="1"/>
          <w:wAfter w:w="33" w:type="dxa"/>
          <w:jc w:val="center"/>
        </w:trPr>
        <w:tc>
          <w:tcPr>
            <w:tcW w:w="1482" w:type="dxa"/>
            <w:gridSpan w:val="2"/>
            <w:shd w:val="clear" w:color="auto" w:fill="auto"/>
            <w:vAlign w:val="center"/>
          </w:tcPr>
          <w:p w14:paraId="5ADE7994" w14:textId="77777777" w:rsidR="00E2141C" w:rsidRPr="00CB3DD1" w:rsidRDefault="00E2141C" w:rsidP="00C97CAB">
            <w:pPr>
              <w:rPr>
                <w:rFonts w:ascii="Arial" w:hAnsi="Arial" w:cs="Arial"/>
                <w:sz w:val="18"/>
                <w:szCs w:val="18"/>
              </w:rPr>
            </w:pPr>
            <w:r w:rsidRPr="00CB3DD1">
              <w:rPr>
                <w:rFonts w:ascii="Arial" w:hAnsi="Arial" w:cs="Arial"/>
                <w:sz w:val="18"/>
                <w:szCs w:val="18"/>
              </w:rPr>
              <w:t>Geographical</w:t>
            </w:r>
            <w:r w:rsidR="000C2611" w:rsidRPr="00CB3DD1">
              <w:rPr>
                <w:rFonts w:ascii="Arial" w:hAnsi="Arial" w:cs="Arial"/>
                <w:sz w:val="18"/>
                <w:szCs w:val="18"/>
              </w:rPr>
              <w:t xml:space="preserve"> </w:t>
            </w:r>
            <w:r w:rsidRPr="00CB3DD1">
              <w:rPr>
                <w:rFonts w:ascii="Arial" w:hAnsi="Arial" w:cs="Arial"/>
                <w:sz w:val="18"/>
                <w:szCs w:val="18"/>
              </w:rPr>
              <w:t>Area</w:t>
            </w:r>
          </w:p>
        </w:tc>
        <w:tc>
          <w:tcPr>
            <w:tcW w:w="3615" w:type="dxa"/>
            <w:gridSpan w:val="2"/>
            <w:shd w:val="clear" w:color="auto" w:fill="auto"/>
          </w:tcPr>
          <w:p w14:paraId="23EB12EF" w14:textId="77777777" w:rsidR="00E2141C" w:rsidRPr="00CB3DD1" w:rsidRDefault="00E2141C" w:rsidP="00C97CAB">
            <w:pPr>
              <w:rPr>
                <w:rFonts w:ascii="Arial" w:hAnsi="Arial" w:cs="Arial"/>
                <w:sz w:val="18"/>
                <w:szCs w:val="18"/>
              </w:rPr>
            </w:pPr>
            <w:r w:rsidRPr="00CB3DD1">
              <w:rPr>
                <w:rFonts w:ascii="Arial" w:hAnsi="Arial" w:cs="Arial"/>
                <w:sz w:val="18"/>
                <w:szCs w:val="18"/>
              </w:rPr>
              <w:t>Geographical</w:t>
            </w:r>
            <w:r w:rsidR="000C2611" w:rsidRPr="00CB3DD1">
              <w:rPr>
                <w:rFonts w:ascii="Arial" w:hAnsi="Arial" w:cs="Arial"/>
                <w:sz w:val="18"/>
                <w:szCs w:val="18"/>
              </w:rPr>
              <w:t xml:space="preserve"> </w:t>
            </w:r>
            <w:r w:rsidRPr="00CB3DD1">
              <w:rPr>
                <w:rFonts w:ascii="Arial" w:hAnsi="Arial" w:cs="Arial"/>
                <w:sz w:val="18"/>
                <w:szCs w:val="18"/>
              </w:rPr>
              <w:t>Area,</w:t>
            </w:r>
            <w:r w:rsidR="000C2611" w:rsidRPr="00CB3DD1">
              <w:rPr>
                <w:rFonts w:ascii="Arial" w:hAnsi="Arial" w:cs="Arial"/>
                <w:sz w:val="18"/>
                <w:szCs w:val="18"/>
              </w:rPr>
              <w:t xml:space="preserve"> </w:t>
            </w:r>
            <w:r w:rsidRPr="00CB3DD1">
              <w:rPr>
                <w:rFonts w:ascii="Arial" w:hAnsi="Arial" w:cs="Arial"/>
                <w:sz w:val="18"/>
                <w:szCs w:val="18"/>
              </w:rPr>
              <w:t>at</w:t>
            </w:r>
            <w:r w:rsidR="000C2611" w:rsidRPr="00CB3DD1">
              <w:rPr>
                <w:rFonts w:ascii="Arial" w:hAnsi="Arial" w:cs="Arial"/>
                <w:sz w:val="18"/>
                <w:szCs w:val="18"/>
              </w:rPr>
              <w:t xml:space="preserve"> </w:t>
            </w:r>
            <w:r w:rsidRPr="00CB3DD1">
              <w:rPr>
                <w:rFonts w:ascii="Arial" w:hAnsi="Arial" w:cs="Arial"/>
                <w:sz w:val="18"/>
                <w:szCs w:val="18"/>
              </w:rPr>
              <w:t>which</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service</w:t>
            </w:r>
            <w:r w:rsidR="000C2611" w:rsidRPr="00CB3DD1">
              <w:rPr>
                <w:rFonts w:ascii="Arial" w:hAnsi="Arial" w:cs="Arial"/>
                <w:sz w:val="18"/>
                <w:szCs w:val="18"/>
              </w:rPr>
              <w:t xml:space="preserve"> </w:t>
            </w:r>
            <w:r w:rsidRPr="00CB3DD1">
              <w:rPr>
                <w:rFonts w:ascii="Arial" w:hAnsi="Arial" w:cs="Arial"/>
                <w:sz w:val="18"/>
                <w:szCs w:val="18"/>
              </w:rPr>
              <w:t>is</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be</w:t>
            </w:r>
            <w:r w:rsidR="000C2611" w:rsidRPr="00CB3DD1">
              <w:rPr>
                <w:rFonts w:ascii="Arial" w:hAnsi="Arial" w:cs="Arial"/>
                <w:sz w:val="18"/>
                <w:szCs w:val="18"/>
              </w:rPr>
              <w:t xml:space="preserve"> </w:t>
            </w:r>
            <w:r w:rsidRPr="00CB3DD1">
              <w:rPr>
                <w:rFonts w:ascii="Arial" w:hAnsi="Arial" w:cs="Arial"/>
                <w:sz w:val="18"/>
                <w:szCs w:val="18"/>
              </w:rPr>
              <w:t>provided,</w:t>
            </w:r>
            <w:r w:rsidR="000C2611" w:rsidRPr="00CB3DD1">
              <w:rPr>
                <w:rFonts w:ascii="Arial" w:hAnsi="Arial" w:cs="Arial"/>
                <w:sz w:val="18"/>
                <w:szCs w:val="18"/>
              </w:rPr>
              <w:t xml:space="preserve"> </w:t>
            </w:r>
            <w:r w:rsidRPr="00CB3DD1">
              <w:rPr>
                <w:rFonts w:ascii="Arial" w:hAnsi="Arial" w:cs="Arial"/>
                <w:sz w:val="18"/>
                <w:szCs w:val="18"/>
              </w:rPr>
              <w:t>either</w:t>
            </w:r>
            <w:r w:rsidR="000C2611" w:rsidRPr="00CB3DD1">
              <w:rPr>
                <w:rFonts w:ascii="Arial" w:hAnsi="Arial" w:cs="Arial"/>
                <w:sz w:val="18"/>
                <w:szCs w:val="18"/>
              </w:rPr>
              <w:t xml:space="preserve"> </w:t>
            </w:r>
            <w:r w:rsidRPr="00CB3DD1">
              <w:rPr>
                <w:rFonts w:ascii="Arial" w:hAnsi="Arial" w:cs="Arial"/>
                <w:sz w:val="18"/>
                <w:szCs w:val="18"/>
              </w:rPr>
              <w:t>through</w:t>
            </w:r>
            <w:r w:rsidR="000C2611" w:rsidRPr="00CB3DD1">
              <w:rPr>
                <w:rFonts w:ascii="Arial" w:hAnsi="Arial" w:cs="Arial"/>
                <w:sz w:val="18"/>
                <w:szCs w:val="18"/>
              </w:rPr>
              <w:t xml:space="preserve"> </w:t>
            </w:r>
            <w:r w:rsidRPr="00CB3DD1">
              <w:rPr>
                <w:rFonts w:ascii="Arial" w:hAnsi="Arial" w:cs="Arial"/>
                <w:sz w:val="18"/>
                <w:szCs w:val="18"/>
              </w:rPr>
              <w:t>unicast</w:t>
            </w:r>
            <w:r w:rsidR="000C2611" w:rsidRPr="00CB3DD1">
              <w:rPr>
                <w:rFonts w:ascii="Arial" w:hAnsi="Arial" w:cs="Arial"/>
                <w:sz w:val="18"/>
                <w:szCs w:val="18"/>
              </w:rPr>
              <w:t xml:space="preserve"> </w:t>
            </w:r>
            <w:r w:rsidRPr="00CB3DD1">
              <w:rPr>
                <w:rFonts w:ascii="Arial" w:hAnsi="Arial" w:cs="Arial"/>
                <w:sz w:val="18"/>
                <w:szCs w:val="18"/>
              </w:rPr>
              <w:t>or</w:t>
            </w:r>
            <w:r w:rsidR="000C2611" w:rsidRPr="00CB3DD1">
              <w:rPr>
                <w:rFonts w:ascii="Arial" w:hAnsi="Arial" w:cs="Arial"/>
                <w:sz w:val="18"/>
                <w:szCs w:val="18"/>
              </w:rPr>
              <w:t xml:space="preserve"> </w:t>
            </w:r>
            <w:r w:rsidRPr="00CB3DD1">
              <w:rPr>
                <w:rFonts w:ascii="Arial" w:hAnsi="Arial" w:cs="Arial"/>
                <w:sz w:val="18"/>
                <w:szCs w:val="18"/>
              </w:rPr>
              <w:t>through</w:t>
            </w:r>
            <w:r w:rsidR="000C2611" w:rsidRPr="00CB3DD1">
              <w:rPr>
                <w:rFonts w:ascii="Arial" w:hAnsi="Arial" w:cs="Arial"/>
                <w:sz w:val="18"/>
                <w:szCs w:val="18"/>
              </w:rPr>
              <w:t xml:space="preserve"> </w:t>
            </w:r>
            <w:r w:rsidRPr="00CB3DD1">
              <w:rPr>
                <w:rFonts w:ascii="Arial" w:hAnsi="Arial" w:cs="Arial"/>
                <w:sz w:val="18"/>
                <w:szCs w:val="18"/>
              </w:rPr>
              <w:t>MBMS</w:t>
            </w:r>
            <w:r w:rsidR="000C2611" w:rsidRPr="00CB3DD1">
              <w:rPr>
                <w:rFonts w:ascii="Arial" w:hAnsi="Arial" w:cs="Arial"/>
                <w:sz w:val="18"/>
                <w:szCs w:val="18"/>
              </w:rPr>
              <w:t xml:space="preserve"> </w:t>
            </w:r>
            <w:r w:rsidRPr="00CB3DD1">
              <w:rPr>
                <w:rFonts w:ascii="Arial" w:hAnsi="Arial" w:cs="Arial"/>
                <w:sz w:val="18"/>
                <w:szCs w:val="18"/>
              </w:rPr>
              <w:t>Bearers.</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BM-SC</w:t>
            </w:r>
            <w:r w:rsidR="000C2611" w:rsidRPr="00CB3DD1">
              <w:rPr>
                <w:rFonts w:ascii="Arial" w:hAnsi="Arial" w:cs="Arial"/>
                <w:sz w:val="18"/>
                <w:szCs w:val="18"/>
              </w:rPr>
              <w:t xml:space="preserve"> </w:t>
            </w:r>
            <w:r w:rsidRPr="00CB3DD1">
              <w:rPr>
                <w:rFonts w:ascii="Arial" w:hAnsi="Arial" w:cs="Arial"/>
                <w:sz w:val="18"/>
                <w:szCs w:val="18"/>
              </w:rPr>
              <w:t>derives</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MBMS</w:t>
            </w:r>
            <w:r w:rsidR="000C2611" w:rsidRPr="00CB3DD1">
              <w:rPr>
                <w:rFonts w:ascii="Arial" w:hAnsi="Arial" w:cs="Arial"/>
                <w:sz w:val="18"/>
                <w:szCs w:val="18"/>
              </w:rPr>
              <w:t xml:space="preserve"> </w:t>
            </w:r>
            <w:r w:rsidRPr="00CB3DD1">
              <w:rPr>
                <w:rFonts w:ascii="Arial" w:hAnsi="Arial" w:cs="Arial"/>
                <w:sz w:val="18"/>
                <w:szCs w:val="18"/>
              </w:rPr>
              <w:t>Service</w:t>
            </w:r>
            <w:r w:rsidR="000C2611" w:rsidRPr="00CB3DD1">
              <w:rPr>
                <w:rFonts w:ascii="Arial" w:hAnsi="Arial" w:cs="Arial"/>
                <w:sz w:val="18"/>
                <w:szCs w:val="18"/>
              </w:rPr>
              <w:t xml:space="preserve"> </w:t>
            </w:r>
            <w:r w:rsidRPr="00CB3DD1">
              <w:rPr>
                <w:rFonts w:ascii="Arial" w:hAnsi="Arial" w:cs="Arial"/>
                <w:sz w:val="18"/>
                <w:szCs w:val="18"/>
              </w:rPr>
              <w:t>Area</w:t>
            </w:r>
            <w:r w:rsidR="000C2611" w:rsidRPr="00CB3DD1">
              <w:rPr>
                <w:rFonts w:ascii="Arial" w:hAnsi="Arial" w:cs="Arial"/>
                <w:sz w:val="18"/>
                <w:szCs w:val="18"/>
              </w:rPr>
              <w:t xml:space="preserve"> </w:t>
            </w:r>
            <w:r w:rsidRPr="00CB3DD1">
              <w:rPr>
                <w:rFonts w:ascii="Arial" w:hAnsi="Arial" w:cs="Arial"/>
                <w:sz w:val="18"/>
                <w:szCs w:val="18"/>
              </w:rPr>
              <w:t>and</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SAI</w:t>
            </w:r>
            <w:r w:rsidR="000C2611" w:rsidRPr="00CB3DD1">
              <w:rPr>
                <w:rFonts w:ascii="Arial" w:hAnsi="Arial" w:cs="Arial"/>
                <w:sz w:val="18"/>
                <w:szCs w:val="18"/>
              </w:rPr>
              <w:t xml:space="preserve"> </w:t>
            </w:r>
            <w:r w:rsidRPr="00CB3DD1">
              <w:rPr>
                <w:rFonts w:ascii="Arial" w:hAnsi="Arial" w:cs="Arial"/>
                <w:sz w:val="18"/>
                <w:szCs w:val="18"/>
              </w:rPr>
              <w:t>list</w:t>
            </w:r>
            <w:r w:rsidR="000C2611" w:rsidRPr="00CB3DD1">
              <w:rPr>
                <w:rFonts w:ascii="Arial" w:hAnsi="Arial" w:cs="Arial"/>
                <w:sz w:val="18"/>
                <w:szCs w:val="18"/>
              </w:rPr>
              <w:t xml:space="preserve"> </w:t>
            </w:r>
            <w:r w:rsidRPr="00CB3DD1">
              <w:rPr>
                <w:rFonts w:ascii="Arial" w:hAnsi="Arial" w:cs="Arial"/>
                <w:sz w:val="18"/>
                <w:szCs w:val="18"/>
              </w:rPr>
              <w:t>for</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availability</w:t>
            </w:r>
            <w:r w:rsidR="000C2611" w:rsidRPr="00CB3DD1">
              <w:rPr>
                <w:rFonts w:ascii="Arial" w:hAnsi="Arial" w:cs="Arial"/>
                <w:sz w:val="18"/>
                <w:szCs w:val="18"/>
              </w:rPr>
              <w:t xml:space="preserve"> </w:t>
            </w:r>
            <w:r w:rsidRPr="00CB3DD1">
              <w:rPr>
                <w:rFonts w:ascii="Arial" w:hAnsi="Arial" w:cs="Arial"/>
                <w:sz w:val="18"/>
                <w:szCs w:val="18"/>
              </w:rPr>
              <w:t>information</w:t>
            </w:r>
            <w:r w:rsidR="000C2611" w:rsidRPr="00CB3DD1">
              <w:rPr>
                <w:rFonts w:ascii="Arial" w:hAnsi="Arial" w:cs="Arial"/>
                <w:sz w:val="18"/>
                <w:szCs w:val="18"/>
              </w:rPr>
              <w:t xml:space="preserve"> </w:t>
            </w:r>
            <w:r w:rsidRPr="00CB3DD1">
              <w:rPr>
                <w:rFonts w:ascii="Arial" w:hAnsi="Arial" w:cs="Arial"/>
                <w:sz w:val="18"/>
                <w:szCs w:val="18"/>
              </w:rPr>
              <w:t>from</w:t>
            </w:r>
            <w:r w:rsidR="000C2611" w:rsidRPr="00CB3DD1">
              <w:rPr>
                <w:rFonts w:ascii="Arial" w:hAnsi="Arial" w:cs="Arial"/>
                <w:sz w:val="18"/>
                <w:szCs w:val="18"/>
              </w:rPr>
              <w:t xml:space="preserve"> </w:t>
            </w:r>
            <w:r w:rsidRPr="00CB3DD1">
              <w:rPr>
                <w:rFonts w:ascii="Arial" w:hAnsi="Arial" w:cs="Arial"/>
                <w:sz w:val="18"/>
                <w:szCs w:val="18"/>
              </w:rPr>
              <w:t>Geographical</w:t>
            </w:r>
            <w:r w:rsidR="000C2611" w:rsidRPr="00CB3DD1">
              <w:rPr>
                <w:rFonts w:ascii="Arial" w:hAnsi="Arial" w:cs="Arial"/>
                <w:sz w:val="18"/>
                <w:szCs w:val="18"/>
              </w:rPr>
              <w:t xml:space="preserve"> </w:t>
            </w:r>
            <w:r w:rsidRPr="00CB3DD1">
              <w:rPr>
                <w:rFonts w:ascii="Arial" w:hAnsi="Arial" w:cs="Arial"/>
                <w:sz w:val="18"/>
                <w:szCs w:val="18"/>
              </w:rPr>
              <w:t>Area</w:t>
            </w:r>
            <w:r w:rsidR="000C2611" w:rsidRPr="00CB3DD1">
              <w:rPr>
                <w:rFonts w:ascii="Arial" w:hAnsi="Arial" w:cs="Arial"/>
                <w:sz w:val="18"/>
                <w:szCs w:val="18"/>
              </w:rPr>
              <w:t xml:space="preserve"> </w:t>
            </w:r>
            <w:r w:rsidRPr="00CB3DD1">
              <w:rPr>
                <w:rFonts w:ascii="Arial" w:hAnsi="Arial" w:cs="Arial"/>
                <w:sz w:val="18"/>
                <w:szCs w:val="18"/>
              </w:rPr>
              <w:t>as</w:t>
            </w:r>
            <w:r w:rsidR="000C2611" w:rsidRPr="00CB3DD1">
              <w:rPr>
                <w:rFonts w:ascii="Arial" w:hAnsi="Arial" w:cs="Arial"/>
                <w:sz w:val="18"/>
                <w:szCs w:val="18"/>
              </w:rPr>
              <w:t xml:space="preserve"> </w:t>
            </w:r>
            <w:r w:rsidRPr="00CB3DD1">
              <w:rPr>
                <w:rFonts w:ascii="Arial" w:hAnsi="Arial" w:cs="Arial"/>
                <w:sz w:val="18"/>
                <w:szCs w:val="18"/>
              </w:rPr>
              <w:t>provided</w:t>
            </w:r>
            <w:r w:rsidR="000C2611" w:rsidRPr="00CB3DD1">
              <w:rPr>
                <w:rFonts w:ascii="Arial" w:hAnsi="Arial" w:cs="Arial"/>
                <w:sz w:val="18"/>
                <w:szCs w:val="18"/>
              </w:rPr>
              <w:t xml:space="preserve"> </w:t>
            </w:r>
            <w:r w:rsidRPr="00CB3DD1">
              <w:rPr>
                <w:rFonts w:ascii="Arial" w:hAnsi="Arial" w:cs="Arial"/>
                <w:sz w:val="18"/>
                <w:szCs w:val="18"/>
              </w:rPr>
              <w:t>by</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content</w:t>
            </w:r>
            <w:r w:rsidR="000C2611" w:rsidRPr="00CB3DD1">
              <w:rPr>
                <w:rFonts w:ascii="Arial" w:hAnsi="Arial" w:cs="Arial"/>
                <w:sz w:val="18"/>
                <w:szCs w:val="18"/>
              </w:rPr>
              <w:t xml:space="preserve"> </w:t>
            </w:r>
            <w:r w:rsidRPr="00CB3DD1">
              <w:rPr>
                <w:rFonts w:ascii="Arial" w:hAnsi="Arial" w:cs="Arial"/>
                <w:sz w:val="18"/>
                <w:szCs w:val="18"/>
              </w:rPr>
              <w:t>provider.</w:t>
            </w:r>
          </w:p>
          <w:p w14:paraId="0C423172" w14:textId="77777777" w:rsidR="00E2141C" w:rsidRPr="00CB3DD1" w:rsidRDefault="00E2141C" w:rsidP="000015E3">
            <w:pPr>
              <w:rPr>
                <w:rFonts w:ascii="Arial" w:hAnsi="Arial" w:cs="Arial"/>
                <w:sz w:val="18"/>
                <w:szCs w:val="18"/>
              </w:rPr>
            </w:pP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Geographical</w:t>
            </w:r>
            <w:r w:rsidR="000C2611" w:rsidRPr="00CB3DD1">
              <w:rPr>
                <w:rFonts w:ascii="Arial" w:hAnsi="Arial" w:cs="Arial"/>
                <w:sz w:val="18"/>
                <w:szCs w:val="18"/>
              </w:rPr>
              <w:t xml:space="preserve"> </w:t>
            </w:r>
            <w:r w:rsidRPr="00CB3DD1">
              <w:rPr>
                <w:rFonts w:ascii="Arial" w:hAnsi="Arial" w:cs="Arial"/>
                <w:sz w:val="18"/>
                <w:szCs w:val="18"/>
              </w:rPr>
              <w:t>Area</w:t>
            </w:r>
            <w:r w:rsidR="000C2611" w:rsidRPr="00CB3DD1">
              <w:rPr>
                <w:rFonts w:ascii="Arial" w:hAnsi="Arial" w:cs="Arial"/>
                <w:sz w:val="18"/>
                <w:szCs w:val="18"/>
              </w:rPr>
              <w:t xml:space="preserve"> </w:t>
            </w:r>
            <w:r w:rsidRPr="00CB3DD1">
              <w:rPr>
                <w:rFonts w:ascii="Arial" w:hAnsi="Arial" w:cs="Arial"/>
                <w:sz w:val="18"/>
                <w:szCs w:val="18"/>
              </w:rPr>
              <w:t>contains</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following</w:t>
            </w:r>
            <w:r w:rsidR="000C2611" w:rsidRPr="00CB3DD1">
              <w:rPr>
                <w:rFonts w:ascii="Arial" w:hAnsi="Arial" w:cs="Arial"/>
                <w:sz w:val="18"/>
                <w:szCs w:val="18"/>
              </w:rPr>
              <w:t xml:space="preserve"> </w:t>
            </w:r>
            <w:r w:rsidRPr="00CB3DD1">
              <w:rPr>
                <w:rFonts w:ascii="Arial" w:hAnsi="Arial" w:cs="Arial"/>
                <w:sz w:val="18"/>
                <w:szCs w:val="18"/>
              </w:rPr>
              <w:t>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0"/>
              <w:gridCol w:w="1111"/>
              <w:gridCol w:w="1111"/>
            </w:tblGrid>
            <w:tr w:rsidR="00E2141C" w:rsidRPr="00CB3DD1" w14:paraId="02CD86B3" w14:textId="77777777" w:rsidTr="000C2611">
              <w:trPr>
                <w:trHeight w:val="313"/>
              </w:trPr>
              <w:tc>
                <w:tcPr>
                  <w:tcW w:w="1110" w:type="dxa"/>
                  <w:shd w:val="clear" w:color="auto" w:fill="auto"/>
                </w:tcPr>
                <w:p w14:paraId="626F94FD" w14:textId="77777777" w:rsidR="00E2141C" w:rsidRPr="00CB3DD1" w:rsidRDefault="00E2141C" w:rsidP="00C97CAB">
                  <w:pPr>
                    <w:rPr>
                      <w:rFonts w:ascii="Arial" w:hAnsi="Arial" w:cs="Arial"/>
                      <w:sz w:val="18"/>
                      <w:szCs w:val="18"/>
                    </w:rPr>
                  </w:pPr>
                  <w:r w:rsidRPr="00CB3DD1">
                    <w:rPr>
                      <w:rFonts w:ascii="Arial" w:hAnsi="Arial" w:cs="Arial"/>
                      <w:sz w:val="18"/>
                      <w:szCs w:val="18"/>
                    </w:rPr>
                    <w:t>Type</w:t>
                  </w:r>
                </w:p>
              </w:tc>
              <w:tc>
                <w:tcPr>
                  <w:tcW w:w="1111" w:type="dxa"/>
                  <w:shd w:val="clear" w:color="auto" w:fill="auto"/>
                </w:tcPr>
                <w:p w14:paraId="6DB39F0D" w14:textId="77777777" w:rsidR="00E2141C" w:rsidRPr="00CB3DD1" w:rsidRDefault="00E2141C" w:rsidP="00C97CAB">
                  <w:pPr>
                    <w:rPr>
                      <w:rFonts w:ascii="Arial" w:hAnsi="Arial" w:cs="Arial"/>
                      <w:sz w:val="18"/>
                      <w:szCs w:val="18"/>
                    </w:rPr>
                  </w:pPr>
                  <w:r w:rsidRPr="00CB3DD1">
                    <w:rPr>
                      <w:rFonts w:ascii="Arial" w:hAnsi="Arial" w:cs="Arial"/>
                      <w:sz w:val="18"/>
                      <w:szCs w:val="18"/>
                    </w:rPr>
                    <w:t>Unit</w:t>
                  </w:r>
                </w:p>
              </w:tc>
              <w:tc>
                <w:tcPr>
                  <w:tcW w:w="1111" w:type="dxa"/>
                  <w:shd w:val="clear" w:color="auto" w:fill="auto"/>
                </w:tcPr>
                <w:p w14:paraId="1EE99A34" w14:textId="77777777" w:rsidR="00E2141C" w:rsidRPr="00CB3DD1" w:rsidRDefault="00E2141C" w:rsidP="00C97CAB">
                  <w:pPr>
                    <w:rPr>
                      <w:rFonts w:ascii="Arial" w:hAnsi="Arial" w:cs="Arial"/>
                      <w:sz w:val="18"/>
                      <w:szCs w:val="18"/>
                    </w:rPr>
                  </w:pPr>
                  <w:r w:rsidRPr="00CB3DD1">
                    <w:rPr>
                      <w:rFonts w:ascii="Arial" w:hAnsi="Arial" w:cs="Arial"/>
                      <w:sz w:val="18"/>
                      <w:szCs w:val="18"/>
                    </w:rPr>
                    <w:t>Default</w:t>
                  </w:r>
                </w:p>
              </w:tc>
            </w:tr>
            <w:tr w:rsidR="00E2141C" w:rsidRPr="00CB3DD1" w14:paraId="57B009B2" w14:textId="77777777" w:rsidTr="000C2611">
              <w:tc>
                <w:tcPr>
                  <w:tcW w:w="1110" w:type="dxa"/>
                  <w:shd w:val="clear" w:color="auto" w:fill="auto"/>
                </w:tcPr>
                <w:p w14:paraId="21B53149" w14:textId="77777777" w:rsidR="00E2141C" w:rsidRPr="00CB3DD1" w:rsidRDefault="00E2141C" w:rsidP="00C97CAB">
                  <w:pPr>
                    <w:rPr>
                      <w:rFonts w:ascii="Arial" w:hAnsi="Arial" w:cs="Arial"/>
                      <w:sz w:val="18"/>
                      <w:szCs w:val="18"/>
                    </w:rPr>
                  </w:pPr>
                  <w:r w:rsidRPr="00CB3DD1">
                    <w:rPr>
                      <w:rFonts w:ascii="Arial" w:hAnsi="Arial" w:cs="Arial"/>
                      <w:sz w:val="18"/>
                      <w:szCs w:val="18"/>
                    </w:rPr>
                    <w:t>List</w:t>
                  </w:r>
                  <w:r w:rsidR="000C2611" w:rsidRPr="00CB3DD1">
                    <w:rPr>
                      <w:rFonts w:ascii="Arial" w:hAnsi="Arial" w:cs="Arial"/>
                      <w:sz w:val="18"/>
                      <w:szCs w:val="18"/>
                    </w:rPr>
                    <w:t xml:space="preserve"> </w:t>
                  </w:r>
                  <w:r w:rsidRPr="00CB3DD1">
                    <w:rPr>
                      <w:rFonts w:ascii="Arial" w:hAnsi="Arial" w:cs="Arial"/>
                      <w:sz w:val="18"/>
                      <w:szCs w:val="18"/>
                    </w:rPr>
                    <w:t>of</w:t>
                  </w:r>
                  <w:r w:rsidR="000C2611" w:rsidRPr="00CB3DD1">
                    <w:rPr>
                      <w:rFonts w:ascii="Arial" w:hAnsi="Arial" w:cs="Arial"/>
                      <w:sz w:val="18"/>
                      <w:szCs w:val="18"/>
                    </w:rPr>
                    <w:t xml:space="preserve"> </w:t>
                  </w:r>
                  <w:r w:rsidRPr="00CB3DD1">
                    <w:rPr>
                      <w:rFonts w:ascii="Arial" w:hAnsi="Arial" w:cs="Arial"/>
                      <w:sz w:val="18"/>
                      <w:szCs w:val="18"/>
                    </w:rPr>
                    <w:t>String</w:t>
                  </w:r>
                  <w:r w:rsidR="000C2611" w:rsidRPr="00CB3DD1">
                    <w:rPr>
                      <w:rFonts w:ascii="Arial" w:hAnsi="Arial" w:cs="Arial"/>
                      <w:sz w:val="18"/>
                      <w:szCs w:val="18"/>
                    </w:rPr>
                    <w:t xml:space="preserve"> </w:t>
                  </w:r>
                </w:p>
              </w:tc>
              <w:tc>
                <w:tcPr>
                  <w:tcW w:w="1111" w:type="dxa"/>
                  <w:shd w:val="clear" w:color="auto" w:fill="auto"/>
                </w:tcPr>
                <w:p w14:paraId="3F307019" w14:textId="77777777" w:rsidR="00E2141C" w:rsidRPr="00CB3DD1" w:rsidRDefault="00E2141C" w:rsidP="00C97CAB">
                  <w:pPr>
                    <w:jc w:val="center"/>
                    <w:rPr>
                      <w:rFonts w:ascii="Arial" w:hAnsi="Arial" w:cs="Arial"/>
                      <w:sz w:val="18"/>
                      <w:szCs w:val="18"/>
                    </w:rPr>
                  </w:pPr>
                  <w:r w:rsidRPr="00CB3DD1">
                    <w:rPr>
                      <w:rFonts w:ascii="Arial" w:hAnsi="Arial" w:cs="Arial"/>
                      <w:sz w:val="18"/>
                      <w:szCs w:val="18"/>
                    </w:rPr>
                    <w:t>None</w:t>
                  </w:r>
                  <w:r w:rsidR="000C2611" w:rsidRPr="00CB3DD1">
                    <w:rPr>
                      <w:rFonts w:ascii="Arial" w:hAnsi="Arial" w:cs="Arial"/>
                      <w:sz w:val="18"/>
                      <w:szCs w:val="18"/>
                    </w:rPr>
                    <w:t xml:space="preserve"> </w:t>
                  </w:r>
                </w:p>
              </w:tc>
              <w:tc>
                <w:tcPr>
                  <w:tcW w:w="1111" w:type="dxa"/>
                  <w:shd w:val="clear" w:color="auto" w:fill="auto"/>
                </w:tcPr>
                <w:p w14:paraId="404950DD" w14:textId="77777777" w:rsidR="00E2141C" w:rsidRPr="00CB3DD1" w:rsidRDefault="00E2141C" w:rsidP="00C97CAB">
                  <w:pPr>
                    <w:jc w:val="center"/>
                    <w:rPr>
                      <w:rFonts w:ascii="Arial" w:hAnsi="Arial" w:cs="Arial"/>
                      <w:sz w:val="18"/>
                      <w:szCs w:val="18"/>
                    </w:rPr>
                  </w:pPr>
                  <w:r w:rsidRPr="00CB3DD1">
                    <w:rPr>
                      <w:rFonts w:ascii="Arial" w:hAnsi="Arial" w:cs="Arial"/>
                      <w:sz w:val="18"/>
                      <w:szCs w:val="18"/>
                    </w:rPr>
                    <w:t>Empty</w:t>
                  </w:r>
                  <w:r w:rsidR="000C2611" w:rsidRPr="00CB3DD1">
                    <w:rPr>
                      <w:rFonts w:ascii="Arial" w:hAnsi="Arial" w:cs="Arial"/>
                      <w:sz w:val="18"/>
                      <w:szCs w:val="18"/>
                    </w:rPr>
                    <w:t xml:space="preserve"> </w:t>
                  </w:r>
                  <w:r w:rsidRPr="00CB3DD1">
                    <w:rPr>
                      <w:rFonts w:ascii="Arial" w:hAnsi="Arial" w:cs="Arial"/>
                      <w:sz w:val="18"/>
                      <w:szCs w:val="18"/>
                    </w:rPr>
                    <w:t>list</w:t>
                  </w:r>
                </w:p>
              </w:tc>
            </w:tr>
          </w:tbl>
          <w:p w14:paraId="1770E295" w14:textId="77777777" w:rsidR="00E2141C" w:rsidRPr="00CB3DD1" w:rsidRDefault="00E2141C" w:rsidP="00C97CAB">
            <w:pPr>
              <w:rPr>
                <w:rFonts w:ascii="Arial" w:hAnsi="Arial" w:cs="Arial"/>
                <w:sz w:val="18"/>
                <w:szCs w:val="18"/>
              </w:rPr>
            </w:pPr>
          </w:p>
          <w:p w14:paraId="60B13DB3" w14:textId="77777777" w:rsidR="00B24BB0" w:rsidRPr="00CB3DD1" w:rsidRDefault="00E2141C" w:rsidP="00C97CAB">
            <w:pPr>
              <w:rPr>
                <w:rFonts w:ascii="Arial" w:hAnsi="Arial" w:cs="Arial"/>
                <w:sz w:val="18"/>
                <w:szCs w:val="18"/>
              </w:rPr>
            </w:pP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content</w:t>
            </w:r>
            <w:r w:rsidR="000C2611" w:rsidRPr="00CB3DD1">
              <w:rPr>
                <w:rFonts w:ascii="Arial" w:hAnsi="Arial" w:cs="Arial"/>
                <w:sz w:val="18"/>
                <w:szCs w:val="18"/>
              </w:rPr>
              <w:t xml:space="preserve"> </w:t>
            </w:r>
            <w:r w:rsidRPr="00CB3DD1">
              <w:rPr>
                <w:rFonts w:ascii="Arial" w:hAnsi="Arial" w:cs="Arial"/>
                <w:sz w:val="18"/>
                <w:szCs w:val="18"/>
              </w:rPr>
              <w:t>of</w:t>
            </w:r>
            <w:r w:rsidR="000C2611" w:rsidRPr="00CB3DD1">
              <w:rPr>
                <w:rFonts w:ascii="Arial" w:hAnsi="Arial" w:cs="Arial"/>
                <w:sz w:val="18"/>
                <w:szCs w:val="18"/>
              </w:rPr>
              <w:t xml:space="preserve"> </w:t>
            </w:r>
            <w:r w:rsidRPr="00CB3DD1">
              <w:rPr>
                <w:rFonts w:ascii="Arial" w:hAnsi="Arial" w:cs="Arial"/>
                <w:sz w:val="18"/>
                <w:szCs w:val="18"/>
              </w:rPr>
              <w:t>each</w:t>
            </w:r>
            <w:r w:rsidR="000C2611" w:rsidRPr="00CB3DD1">
              <w:rPr>
                <w:rFonts w:ascii="Arial" w:hAnsi="Arial" w:cs="Arial"/>
                <w:sz w:val="18"/>
                <w:szCs w:val="18"/>
              </w:rPr>
              <w:t xml:space="preserve"> </w:t>
            </w:r>
            <w:r w:rsidRPr="00CB3DD1">
              <w:rPr>
                <w:rFonts w:ascii="Arial" w:hAnsi="Arial" w:cs="Arial"/>
                <w:sz w:val="18"/>
                <w:szCs w:val="18"/>
              </w:rPr>
              <w:t>string</w:t>
            </w:r>
            <w:r w:rsidR="000C2611" w:rsidRPr="00CB3DD1">
              <w:rPr>
                <w:rFonts w:ascii="Arial" w:hAnsi="Arial" w:cs="Arial"/>
                <w:sz w:val="18"/>
                <w:szCs w:val="18"/>
              </w:rPr>
              <w:t xml:space="preserve"> </w:t>
            </w:r>
            <w:r w:rsidRPr="00CB3DD1">
              <w:rPr>
                <w:rFonts w:ascii="Arial" w:hAnsi="Arial" w:cs="Arial"/>
                <w:sz w:val="18"/>
                <w:szCs w:val="18"/>
              </w:rPr>
              <w:t>item</w:t>
            </w:r>
            <w:r w:rsidR="000C2611" w:rsidRPr="00CB3DD1">
              <w:rPr>
                <w:rFonts w:ascii="Arial" w:hAnsi="Arial" w:cs="Arial"/>
                <w:sz w:val="18"/>
                <w:szCs w:val="18"/>
              </w:rPr>
              <w:t xml:space="preserve"> </w:t>
            </w:r>
            <w:r w:rsidRPr="00CB3DD1">
              <w:rPr>
                <w:rFonts w:ascii="Arial" w:hAnsi="Arial" w:cs="Arial"/>
                <w:sz w:val="18"/>
                <w:szCs w:val="18"/>
              </w:rPr>
              <w:t>is</w:t>
            </w:r>
            <w:r w:rsidR="000C2611" w:rsidRPr="00CB3DD1">
              <w:rPr>
                <w:rFonts w:ascii="Arial" w:hAnsi="Arial" w:cs="Arial"/>
                <w:sz w:val="18"/>
                <w:szCs w:val="18"/>
              </w:rPr>
              <w:t xml:space="preserve"> </w:t>
            </w:r>
            <w:r w:rsidRPr="00CB3DD1">
              <w:rPr>
                <w:rFonts w:ascii="Arial" w:hAnsi="Arial" w:cs="Arial"/>
                <w:sz w:val="18"/>
                <w:szCs w:val="18"/>
              </w:rPr>
              <w:t>left</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business</w:t>
            </w:r>
            <w:r w:rsidR="000C2611" w:rsidRPr="00CB3DD1">
              <w:rPr>
                <w:rFonts w:ascii="Arial" w:hAnsi="Arial" w:cs="Arial"/>
                <w:sz w:val="18"/>
                <w:szCs w:val="18"/>
              </w:rPr>
              <w:t xml:space="preserve"> </w:t>
            </w:r>
            <w:r w:rsidRPr="00CB3DD1">
              <w:rPr>
                <w:rFonts w:ascii="Arial" w:hAnsi="Arial" w:cs="Arial"/>
                <w:sz w:val="18"/>
                <w:szCs w:val="18"/>
              </w:rPr>
              <w:t>agreement</w:t>
            </w:r>
            <w:r w:rsidR="000C2611" w:rsidRPr="00CB3DD1">
              <w:rPr>
                <w:rFonts w:ascii="Arial" w:hAnsi="Arial" w:cs="Arial"/>
                <w:sz w:val="18"/>
                <w:szCs w:val="18"/>
              </w:rPr>
              <w:t xml:space="preserve"> </w:t>
            </w:r>
            <w:r w:rsidRPr="00CB3DD1">
              <w:rPr>
                <w:rFonts w:ascii="Arial" w:hAnsi="Arial" w:cs="Arial"/>
                <w:sz w:val="18"/>
                <w:szCs w:val="18"/>
              </w:rPr>
              <w:t>between</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Content</w:t>
            </w:r>
            <w:r w:rsidR="000C2611" w:rsidRPr="00CB3DD1">
              <w:rPr>
                <w:rFonts w:ascii="Arial" w:hAnsi="Arial" w:cs="Arial"/>
                <w:sz w:val="18"/>
                <w:szCs w:val="18"/>
              </w:rPr>
              <w:t xml:space="preserve"> </w:t>
            </w:r>
            <w:r w:rsidRPr="00CB3DD1">
              <w:rPr>
                <w:rFonts w:ascii="Arial" w:hAnsi="Arial" w:cs="Arial"/>
                <w:sz w:val="18"/>
                <w:szCs w:val="18"/>
              </w:rPr>
              <w:t>Provider</w:t>
            </w:r>
            <w:r w:rsidR="000C2611" w:rsidRPr="00CB3DD1">
              <w:rPr>
                <w:rFonts w:ascii="Arial" w:hAnsi="Arial" w:cs="Arial"/>
                <w:sz w:val="18"/>
                <w:szCs w:val="18"/>
              </w:rPr>
              <w:t xml:space="preserve"> </w:t>
            </w:r>
            <w:r w:rsidRPr="00CB3DD1">
              <w:rPr>
                <w:rFonts w:ascii="Arial" w:hAnsi="Arial" w:cs="Arial"/>
                <w:sz w:val="18"/>
                <w:szCs w:val="18"/>
              </w:rPr>
              <w:t>and</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Operator.</w:t>
            </w:r>
          </w:p>
        </w:tc>
        <w:tc>
          <w:tcPr>
            <w:tcW w:w="362" w:type="dxa"/>
            <w:gridSpan w:val="2"/>
          </w:tcPr>
          <w:p w14:paraId="0A98F87D" w14:textId="77777777" w:rsidR="00E2141C" w:rsidRPr="00CB3DD1" w:rsidRDefault="00E2141C" w:rsidP="00C97CAB">
            <w:pPr>
              <w:rPr>
                <w:rFonts w:ascii="Arial" w:hAnsi="Arial" w:cs="Arial"/>
                <w:sz w:val="18"/>
                <w:szCs w:val="18"/>
              </w:rPr>
            </w:pPr>
          </w:p>
        </w:tc>
        <w:tc>
          <w:tcPr>
            <w:tcW w:w="430" w:type="dxa"/>
            <w:gridSpan w:val="2"/>
          </w:tcPr>
          <w:p w14:paraId="29817B93" w14:textId="77777777" w:rsidR="00E2141C" w:rsidRPr="00CB3DD1" w:rsidRDefault="00E2141C" w:rsidP="00C97CAB">
            <w:pPr>
              <w:rPr>
                <w:rFonts w:ascii="Arial" w:hAnsi="Arial" w:cs="Arial"/>
                <w:sz w:val="18"/>
                <w:szCs w:val="18"/>
              </w:rPr>
            </w:pPr>
          </w:p>
        </w:tc>
        <w:tc>
          <w:tcPr>
            <w:tcW w:w="372" w:type="dxa"/>
            <w:gridSpan w:val="2"/>
          </w:tcPr>
          <w:p w14:paraId="676E77AA" w14:textId="77777777" w:rsidR="00E2141C" w:rsidRPr="00CB3DD1" w:rsidRDefault="00E2141C" w:rsidP="00C97CAB">
            <w:pPr>
              <w:rPr>
                <w:rFonts w:ascii="Arial" w:hAnsi="Arial" w:cs="Arial"/>
                <w:sz w:val="18"/>
                <w:szCs w:val="18"/>
              </w:rPr>
            </w:pPr>
          </w:p>
        </w:tc>
        <w:tc>
          <w:tcPr>
            <w:tcW w:w="394" w:type="dxa"/>
            <w:gridSpan w:val="2"/>
          </w:tcPr>
          <w:p w14:paraId="13F1969E" w14:textId="77777777" w:rsidR="00E2141C" w:rsidRPr="00CB3DD1" w:rsidRDefault="00E2141C" w:rsidP="00C97CAB">
            <w:pPr>
              <w:rPr>
                <w:rFonts w:ascii="Arial" w:hAnsi="Arial" w:cs="Arial"/>
                <w:sz w:val="18"/>
                <w:szCs w:val="18"/>
              </w:rPr>
            </w:pPr>
            <w:r w:rsidRPr="00CB3DD1">
              <w:rPr>
                <w:rFonts w:ascii="Arial" w:hAnsi="Arial" w:cs="Arial"/>
                <w:sz w:val="18"/>
                <w:szCs w:val="18"/>
              </w:rPr>
              <w:t>M</w:t>
            </w:r>
          </w:p>
        </w:tc>
        <w:tc>
          <w:tcPr>
            <w:tcW w:w="448" w:type="dxa"/>
            <w:gridSpan w:val="2"/>
          </w:tcPr>
          <w:p w14:paraId="362BE76B" w14:textId="77777777" w:rsidR="00E2141C" w:rsidRPr="00CB3DD1" w:rsidRDefault="00E2141C" w:rsidP="00C97CAB">
            <w:pPr>
              <w:rPr>
                <w:rFonts w:ascii="Arial" w:hAnsi="Arial" w:cs="Arial"/>
                <w:sz w:val="18"/>
                <w:szCs w:val="18"/>
              </w:rPr>
            </w:pPr>
            <w:r w:rsidRPr="00CB3DD1">
              <w:rPr>
                <w:rFonts w:ascii="Arial" w:hAnsi="Arial" w:cs="Arial"/>
                <w:sz w:val="18"/>
                <w:szCs w:val="18"/>
              </w:rPr>
              <w:t>O</w:t>
            </w:r>
          </w:p>
        </w:tc>
        <w:tc>
          <w:tcPr>
            <w:tcW w:w="448" w:type="dxa"/>
            <w:gridSpan w:val="2"/>
          </w:tcPr>
          <w:p w14:paraId="4D59BA4E" w14:textId="77777777" w:rsidR="00E2141C" w:rsidRPr="00CB3DD1" w:rsidRDefault="00E2141C" w:rsidP="00C97CAB">
            <w:pPr>
              <w:rPr>
                <w:rFonts w:ascii="Arial" w:hAnsi="Arial" w:cs="Arial"/>
                <w:sz w:val="18"/>
                <w:szCs w:val="18"/>
              </w:rPr>
            </w:pPr>
          </w:p>
        </w:tc>
        <w:tc>
          <w:tcPr>
            <w:tcW w:w="447" w:type="dxa"/>
            <w:gridSpan w:val="2"/>
          </w:tcPr>
          <w:p w14:paraId="064D124A" w14:textId="77777777" w:rsidR="00E2141C" w:rsidRPr="00CB3DD1" w:rsidRDefault="00E2141C" w:rsidP="00C97CAB">
            <w:pPr>
              <w:rPr>
                <w:rFonts w:ascii="Arial" w:hAnsi="Arial" w:cs="Arial"/>
                <w:sz w:val="18"/>
                <w:szCs w:val="18"/>
              </w:rPr>
            </w:pPr>
          </w:p>
        </w:tc>
      </w:tr>
      <w:tr w:rsidR="00E2141C" w:rsidRPr="00CB3DD1" w14:paraId="72FF7EF9" w14:textId="77777777" w:rsidTr="007B560E">
        <w:trPr>
          <w:gridAfter w:val="1"/>
          <w:wAfter w:w="33" w:type="dxa"/>
          <w:jc w:val="center"/>
        </w:trPr>
        <w:tc>
          <w:tcPr>
            <w:tcW w:w="1482" w:type="dxa"/>
            <w:gridSpan w:val="2"/>
            <w:shd w:val="clear" w:color="auto" w:fill="auto"/>
            <w:vAlign w:val="center"/>
          </w:tcPr>
          <w:p w14:paraId="40714BA3" w14:textId="77777777" w:rsidR="00E2141C" w:rsidRPr="00CB3DD1" w:rsidRDefault="00E2141C" w:rsidP="00C97CAB">
            <w:pPr>
              <w:rPr>
                <w:rFonts w:ascii="Arial" w:hAnsi="Arial" w:cs="Arial"/>
                <w:sz w:val="18"/>
                <w:szCs w:val="18"/>
              </w:rPr>
            </w:pPr>
            <w:proofErr w:type="spellStart"/>
            <w:r w:rsidRPr="00CB3DD1">
              <w:rPr>
                <w:rFonts w:ascii="Arial" w:hAnsi="Arial" w:cs="Arial"/>
                <w:sz w:val="18"/>
                <w:szCs w:val="18"/>
              </w:rPr>
              <w:lastRenderedPageBreak/>
              <w:t>QoE</w:t>
            </w:r>
            <w:proofErr w:type="spellEnd"/>
            <w:r w:rsidR="000C2611" w:rsidRPr="00CB3DD1">
              <w:rPr>
                <w:rFonts w:ascii="Arial" w:hAnsi="Arial" w:cs="Arial"/>
                <w:sz w:val="18"/>
                <w:szCs w:val="18"/>
              </w:rPr>
              <w:t xml:space="preserve"> </w:t>
            </w:r>
            <w:r w:rsidRPr="00CB3DD1">
              <w:rPr>
                <w:rFonts w:ascii="Arial" w:hAnsi="Arial" w:cs="Arial"/>
                <w:sz w:val="18"/>
                <w:szCs w:val="18"/>
              </w:rPr>
              <w:t>Reporting</w:t>
            </w:r>
          </w:p>
        </w:tc>
        <w:tc>
          <w:tcPr>
            <w:tcW w:w="3615" w:type="dxa"/>
            <w:gridSpan w:val="2"/>
            <w:shd w:val="clear" w:color="auto" w:fill="auto"/>
          </w:tcPr>
          <w:p w14:paraId="556F95B7" w14:textId="77777777" w:rsidR="00E2141C" w:rsidRPr="00CB3DD1" w:rsidRDefault="00E2141C" w:rsidP="00C97CAB">
            <w:pPr>
              <w:rPr>
                <w:rFonts w:ascii="Arial" w:hAnsi="Arial" w:cs="Arial"/>
                <w:sz w:val="18"/>
                <w:szCs w:val="18"/>
              </w:rPr>
            </w:pPr>
            <w:r w:rsidRPr="00CB3DD1">
              <w:rPr>
                <w:rFonts w:ascii="Arial" w:hAnsi="Arial" w:cs="Arial"/>
                <w:sz w:val="18"/>
                <w:szCs w:val="18"/>
              </w:rPr>
              <w:t>List</w:t>
            </w:r>
            <w:r w:rsidR="000C2611" w:rsidRPr="00CB3DD1">
              <w:rPr>
                <w:rFonts w:ascii="Arial" w:hAnsi="Arial" w:cs="Arial"/>
                <w:sz w:val="18"/>
                <w:szCs w:val="18"/>
              </w:rPr>
              <w:t xml:space="preserve"> </w:t>
            </w:r>
            <w:r w:rsidRPr="00CB3DD1">
              <w:rPr>
                <w:rFonts w:ascii="Arial" w:hAnsi="Arial" w:cs="Arial"/>
                <w:sz w:val="18"/>
                <w:szCs w:val="18"/>
              </w:rPr>
              <w:t>of</w:t>
            </w:r>
            <w:r w:rsidR="000C2611" w:rsidRPr="00CB3DD1">
              <w:rPr>
                <w:rFonts w:ascii="Arial" w:hAnsi="Arial" w:cs="Arial"/>
                <w:sz w:val="18"/>
                <w:szCs w:val="18"/>
              </w:rPr>
              <w:t xml:space="preserve"> </w:t>
            </w:r>
            <w:proofErr w:type="spellStart"/>
            <w:r w:rsidRPr="00CB3DD1">
              <w:rPr>
                <w:rFonts w:ascii="Arial" w:hAnsi="Arial" w:cs="Arial"/>
                <w:sz w:val="18"/>
                <w:szCs w:val="18"/>
              </w:rPr>
              <w:t>QoE</w:t>
            </w:r>
            <w:proofErr w:type="spellEnd"/>
            <w:r w:rsidR="000C2611" w:rsidRPr="00CB3DD1">
              <w:rPr>
                <w:rFonts w:ascii="Arial" w:hAnsi="Arial" w:cs="Arial"/>
                <w:sz w:val="18"/>
                <w:szCs w:val="18"/>
              </w:rPr>
              <w:t xml:space="preserve"> </w:t>
            </w:r>
            <w:r w:rsidRPr="00CB3DD1">
              <w:rPr>
                <w:rFonts w:ascii="Arial" w:hAnsi="Arial" w:cs="Arial"/>
                <w:sz w:val="18"/>
                <w:szCs w:val="18"/>
              </w:rPr>
              <w:t>metrics</w:t>
            </w:r>
            <w:r w:rsidR="000C2611" w:rsidRPr="00CB3DD1">
              <w:rPr>
                <w:rFonts w:ascii="Arial" w:hAnsi="Arial" w:cs="Arial"/>
                <w:sz w:val="18"/>
                <w:szCs w:val="18"/>
              </w:rPr>
              <w:t xml:space="preserve"> </w:t>
            </w:r>
            <w:r w:rsidRPr="00CB3DD1">
              <w:rPr>
                <w:rFonts w:ascii="Arial" w:hAnsi="Arial" w:cs="Arial"/>
                <w:sz w:val="18"/>
                <w:szCs w:val="18"/>
              </w:rPr>
              <w:t>that</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content</w:t>
            </w:r>
            <w:r w:rsidR="000C2611" w:rsidRPr="00CB3DD1">
              <w:rPr>
                <w:rFonts w:ascii="Arial" w:hAnsi="Arial" w:cs="Arial"/>
                <w:sz w:val="18"/>
                <w:szCs w:val="18"/>
              </w:rPr>
              <w:t xml:space="preserve"> </w:t>
            </w:r>
            <w:r w:rsidRPr="00CB3DD1">
              <w:rPr>
                <w:rFonts w:ascii="Arial" w:hAnsi="Arial" w:cs="Arial"/>
                <w:sz w:val="18"/>
                <w:szCs w:val="18"/>
              </w:rPr>
              <w:t>provider</w:t>
            </w:r>
            <w:r w:rsidR="000C2611" w:rsidRPr="00CB3DD1">
              <w:rPr>
                <w:rFonts w:ascii="Arial" w:hAnsi="Arial" w:cs="Arial"/>
                <w:sz w:val="18"/>
                <w:szCs w:val="18"/>
              </w:rPr>
              <w:t xml:space="preserve"> </w:t>
            </w:r>
            <w:r w:rsidRPr="00CB3DD1">
              <w:rPr>
                <w:rFonts w:ascii="Arial" w:hAnsi="Arial" w:cs="Arial"/>
                <w:sz w:val="18"/>
                <w:szCs w:val="18"/>
              </w:rPr>
              <w:t>recommends</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BM-SC</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collect.</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proofErr w:type="spellStart"/>
            <w:r w:rsidRPr="00CB3DD1">
              <w:rPr>
                <w:rFonts w:ascii="Arial" w:hAnsi="Arial" w:cs="Arial"/>
                <w:sz w:val="18"/>
                <w:szCs w:val="18"/>
              </w:rPr>
              <w:t>QoE</w:t>
            </w:r>
            <w:proofErr w:type="spellEnd"/>
            <w:r w:rsidR="000C2611" w:rsidRPr="00CB3DD1">
              <w:rPr>
                <w:rFonts w:ascii="Arial" w:hAnsi="Arial" w:cs="Arial"/>
                <w:sz w:val="18"/>
                <w:szCs w:val="18"/>
              </w:rPr>
              <w:t xml:space="preserve"> </w:t>
            </w:r>
            <w:r w:rsidRPr="00CB3DD1">
              <w:rPr>
                <w:rFonts w:ascii="Arial" w:hAnsi="Arial" w:cs="Arial"/>
                <w:sz w:val="18"/>
                <w:szCs w:val="18"/>
              </w:rPr>
              <w:t>metrics</w:t>
            </w:r>
            <w:r w:rsidR="000C2611" w:rsidRPr="00CB3DD1">
              <w:rPr>
                <w:rFonts w:ascii="Arial" w:hAnsi="Arial" w:cs="Arial"/>
                <w:sz w:val="18"/>
                <w:szCs w:val="18"/>
              </w:rPr>
              <w:t xml:space="preserve"> </w:t>
            </w:r>
            <w:r w:rsidRPr="00CB3DD1">
              <w:rPr>
                <w:rFonts w:ascii="Arial" w:hAnsi="Arial" w:cs="Arial"/>
                <w:sz w:val="18"/>
                <w:szCs w:val="18"/>
              </w:rPr>
              <w:t>shall</w:t>
            </w:r>
            <w:r w:rsidR="000C2611" w:rsidRPr="00CB3DD1">
              <w:rPr>
                <w:rFonts w:ascii="Arial" w:hAnsi="Arial" w:cs="Arial"/>
                <w:sz w:val="18"/>
                <w:szCs w:val="18"/>
              </w:rPr>
              <w:t xml:space="preserve"> </w:t>
            </w:r>
            <w:r w:rsidRPr="00CB3DD1">
              <w:rPr>
                <w:rFonts w:ascii="Arial" w:hAnsi="Arial" w:cs="Arial"/>
                <w:sz w:val="18"/>
                <w:szCs w:val="18"/>
              </w:rPr>
              <w:t>be</w:t>
            </w:r>
            <w:r w:rsidR="000C2611" w:rsidRPr="00CB3DD1">
              <w:rPr>
                <w:rFonts w:ascii="Arial" w:hAnsi="Arial" w:cs="Arial"/>
                <w:sz w:val="18"/>
                <w:szCs w:val="18"/>
              </w:rPr>
              <w:t xml:space="preserve"> </w:t>
            </w:r>
            <w:r w:rsidRPr="00CB3DD1">
              <w:rPr>
                <w:rFonts w:ascii="Arial" w:hAnsi="Arial" w:cs="Arial"/>
                <w:sz w:val="18"/>
                <w:szCs w:val="18"/>
              </w:rPr>
              <w:t>derived</w:t>
            </w:r>
            <w:r w:rsidR="000C2611" w:rsidRPr="00CB3DD1">
              <w:rPr>
                <w:rFonts w:ascii="Arial" w:hAnsi="Arial" w:cs="Arial"/>
                <w:sz w:val="18"/>
                <w:szCs w:val="18"/>
              </w:rPr>
              <w:t xml:space="preserve"> </w:t>
            </w:r>
            <w:r w:rsidRPr="00CB3DD1">
              <w:rPr>
                <w:rFonts w:ascii="Arial" w:hAnsi="Arial" w:cs="Arial"/>
                <w:sz w:val="18"/>
                <w:szCs w:val="18"/>
              </w:rPr>
              <w:t>from</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proofErr w:type="spellStart"/>
            <w:r w:rsidRPr="00CB3DD1">
              <w:rPr>
                <w:rFonts w:ascii="Arial" w:hAnsi="Arial" w:cs="Arial"/>
                <w:sz w:val="18"/>
                <w:szCs w:val="18"/>
              </w:rPr>
              <w:t>QoE</w:t>
            </w:r>
            <w:proofErr w:type="spellEnd"/>
            <w:r w:rsidR="000C2611" w:rsidRPr="00CB3DD1">
              <w:rPr>
                <w:rFonts w:ascii="Arial" w:hAnsi="Arial" w:cs="Arial"/>
                <w:sz w:val="18"/>
                <w:szCs w:val="18"/>
              </w:rPr>
              <w:t xml:space="preserve"> </w:t>
            </w:r>
            <w:r w:rsidRPr="00CB3DD1">
              <w:rPr>
                <w:rFonts w:ascii="Arial" w:hAnsi="Arial" w:cs="Arial"/>
                <w:sz w:val="18"/>
                <w:szCs w:val="18"/>
              </w:rPr>
              <w:t>metrics</w:t>
            </w:r>
            <w:r w:rsidR="000C2611" w:rsidRPr="00CB3DD1">
              <w:rPr>
                <w:rFonts w:ascii="Arial" w:hAnsi="Arial" w:cs="Arial"/>
                <w:sz w:val="18"/>
                <w:szCs w:val="18"/>
              </w:rPr>
              <w:t xml:space="preserve"> </w:t>
            </w:r>
            <w:r w:rsidRPr="00CB3DD1">
              <w:rPr>
                <w:rFonts w:ascii="Arial" w:hAnsi="Arial" w:cs="Arial"/>
                <w:sz w:val="18"/>
                <w:szCs w:val="18"/>
              </w:rPr>
              <w:t>in</w:t>
            </w:r>
            <w:r w:rsidR="000C2611" w:rsidRPr="00CB3DD1">
              <w:rPr>
                <w:rFonts w:ascii="Arial" w:hAnsi="Arial" w:cs="Arial"/>
                <w:sz w:val="18"/>
                <w:szCs w:val="18"/>
              </w:rPr>
              <w:t xml:space="preserve"> </w:t>
            </w:r>
            <w:r w:rsidRPr="00CB3DD1">
              <w:rPr>
                <w:rFonts w:ascii="Arial" w:hAnsi="Arial" w:cs="Arial"/>
                <w:sz w:val="18"/>
                <w:szCs w:val="18"/>
              </w:rPr>
              <w:t>Clause</w:t>
            </w:r>
            <w:r w:rsidR="000C2611" w:rsidRPr="00CB3DD1">
              <w:rPr>
                <w:rFonts w:ascii="Arial" w:hAnsi="Arial" w:cs="Arial"/>
                <w:sz w:val="18"/>
                <w:szCs w:val="18"/>
              </w:rPr>
              <w:t xml:space="preserve"> </w:t>
            </w:r>
            <w:r w:rsidRPr="00CB3DD1">
              <w:rPr>
                <w:rFonts w:ascii="Arial" w:hAnsi="Arial" w:cs="Arial"/>
                <w:sz w:val="18"/>
                <w:szCs w:val="18"/>
              </w:rPr>
              <w:t>8.4</w:t>
            </w:r>
            <w:r w:rsidR="000C2611" w:rsidRPr="00CB3DD1">
              <w:rPr>
                <w:rFonts w:ascii="Arial" w:hAnsi="Arial" w:cs="Arial"/>
                <w:sz w:val="18"/>
                <w:szCs w:val="18"/>
              </w:rPr>
              <w:t xml:space="preserve"> </w:t>
            </w:r>
            <w:r w:rsidRPr="00CB3DD1">
              <w:rPr>
                <w:rFonts w:ascii="Arial" w:hAnsi="Arial" w:cs="Arial"/>
                <w:sz w:val="18"/>
                <w:szCs w:val="18"/>
              </w:rPr>
              <w:t>of</w:t>
            </w:r>
            <w:r w:rsidR="000C2611" w:rsidRPr="00CB3DD1">
              <w:rPr>
                <w:rFonts w:ascii="Arial" w:hAnsi="Arial" w:cs="Arial"/>
                <w:sz w:val="18"/>
                <w:szCs w:val="18"/>
              </w:rPr>
              <w:t xml:space="preserve"> </w:t>
            </w:r>
            <w:r w:rsidRPr="00CB3DD1">
              <w:rPr>
                <w:rFonts w:ascii="Arial" w:hAnsi="Arial" w:cs="Arial"/>
                <w:sz w:val="18"/>
                <w:szCs w:val="18"/>
              </w:rPr>
              <w:t>TS</w:t>
            </w:r>
            <w:r w:rsidR="000C2611" w:rsidRPr="00CB3DD1">
              <w:rPr>
                <w:rFonts w:ascii="Arial" w:hAnsi="Arial" w:cs="Arial"/>
                <w:sz w:val="18"/>
                <w:szCs w:val="18"/>
              </w:rPr>
              <w:t xml:space="preserve"> </w:t>
            </w:r>
            <w:r w:rsidRPr="00CB3DD1">
              <w:rPr>
                <w:rFonts w:ascii="Arial" w:hAnsi="Arial" w:cs="Arial"/>
                <w:sz w:val="18"/>
                <w:szCs w:val="18"/>
              </w:rPr>
              <w:t>26.346</w:t>
            </w:r>
            <w:r w:rsidR="000C2611" w:rsidRPr="00CB3DD1">
              <w:rPr>
                <w:rFonts w:ascii="Arial" w:hAnsi="Arial" w:cs="Arial"/>
                <w:sz w:val="18"/>
                <w:szCs w:val="18"/>
              </w:rPr>
              <w:t xml:space="preserve"> </w:t>
            </w:r>
            <w:r w:rsidRPr="00CB3DD1">
              <w:rPr>
                <w:rFonts w:ascii="Arial" w:hAnsi="Arial" w:cs="Arial"/>
                <w:sz w:val="18"/>
                <w:szCs w:val="18"/>
              </w:rPr>
              <w:t>[2]</w:t>
            </w:r>
            <w:r w:rsidR="000C2611" w:rsidRPr="00CB3DD1">
              <w:rPr>
                <w:rFonts w:ascii="Arial" w:hAnsi="Arial" w:cs="Arial"/>
                <w:sz w:val="18"/>
                <w:szCs w:val="18"/>
              </w:rPr>
              <w:t xml:space="preserve"> </w:t>
            </w:r>
            <w:r w:rsidRPr="00CB3DD1">
              <w:rPr>
                <w:rFonts w:ascii="Arial" w:hAnsi="Arial" w:cs="Arial"/>
                <w:sz w:val="18"/>
                <w:szCs w:val="18"/>
              </w:rPr>
              <w:t>and</w:t>
            </w:r>
            <w:r w:rsidR="000C2611" w:rsidRPr="00CB3DD1">
              <w:rPr>
                <w:rFonts w:ascii="Arial" w:hAnsi="Arial" w:cs="Arial"/>
                <w:sz w:val="18"/>
                <w:szCs w:val="18"/>
              </w:rPr>
              <w:t xml:space="preserve"> </w:t>
            </w:r>
            <w:r w:rsidRPr="00CB3DD1">
              <w:rPr>
                <w:rFonts w:ascii="Arial" w:hAnsi="Arial" w:cs="Arial"/>
                <w:sz w:val="18"/>
                <w:szCs w:val="18"/>
              </w:rPr>
              <w:t>in</w:t>
            </w:r>
            <w:r w:rsidR="000C2611" w:rsidRPr="00CB3DD1">
              <w:rPr>
                <w:rFonts w:ascii="Arial" w:hAnsi="Arial" w:cs="Arial"/>
                <w:sz w:val="18"/>
                <w:szCs w:val="18"/>
              </w:rPr>
              <w:t xml:space="preserve"> </w:t>
            </w:r>
            <w:r w:rsidRPr="00CB3DD1">
              <w:rPr>
                <w:rFonts w:ascii="Arial" w:hAnsi="Arial" w:cs="Arial"/>
                <w:sz w:val="18"/>
                <w:szCs w:val="18"/>
              </w:rPr>
              <w:t>Clause</w:t>
            </w:r>
            <w:r w:rsidR="000C2611" w:rsidRPr="00CB3DD1">
              <w:rPr>
                <w:rFonts w:ascii="Arial" w:hAnsi="Arial" w:cs="Arial"/>
                <w:sz w:val="18"/>
                <w:szCs w:val="18"/>
              </w:rPr>
              <w:t xml:space="preserve"> </w:t>
            </w:r>
            <w:r w:rsidRPr="00CB3DD1">
              <w:rPr>
                <w:rFonts w:ascii="Arial" w:hAnsi="Arial" w:cs="Arial"/>
                <w:sz w:val="18"/>
                <w:szCs w:val="18"/>
              </w:rPr>
              <w:t>10.2</w:t>
            </w:r>
            <w:r w:rsidR="000C2611" w:rsidRPr="00CB3DD1">
              <w:rPr>
                <w:rFonts w:ascii="Arial" w:hAnsi="Arial" w:cs="Arial"/>
                <w:sz w:val="18"/>
                <w:szCs w:val="18"/>
              </w:rPr>
              <w:t xml:space="preserve"> </w:t>
            </w:r>
            <w:r w:rsidRPr="00CB3DD1">
              <w:rPr>
                <w:rFonts w:ascii="Arial" w:hAnsi="Arial" w:cs="Arial"/>
                <w:sz w:val="18"/>
                <w:szCs w:val="18"/>
              </w:rPr>
              <w:t>of</w:t>
            </w:r>
            <w:r w:rsidR="000C2611" w:rsidRPr="00CB3DD1">
              <w:rPr>
                <w:rFonts w:ascii="Arial" w:hAnsi="Arial" w:cs="Arial"/>
                <w:sz w:val="18"/>
                <w:szCs w:val="18"/>
              </w:rPr>
              <w:t xml:space="preserve"> </w:t>
            </w:r>
            <w:r w:rsidRPr="00CB3DD1">
              <w:rPr>
                <w:rFonts w:ascii="Arial" w:hAnsi="Arial" w:cs="Arial"/>
                <w:sz w:val="18"/>
                <w:szCs w:val="18"/>
              </w:rPr>
              <w:t>26.247</w:t>
            </w:r>
            <w:r w:rsidR="000C2611" w:rsidRPr="00CB3DD1">
              <w:rPr>
                <w:rFonts w:ascii="Arial" w:hAnsi="Arial" w:cs="Arial"/>
                <w:sz w:val="18"/>
                <w:szCs w:val="18"/>
              </w:rPr>
              <w:t xml:space="preserve"> </w:t>
            </w:r>
            <w:r w:rsidRPr="00CB3DD1">
              <w:rPr>
                <w:rFonts w:ascii="Arial" w:hAnsi="Arial" w:cs="Arial"/>
                <w:sz w:val="18"/>
                <w:szCs w:val="18"/>
              </w:rPr>
              <w:t>[</w:t>
            </w:r>
            <w:r w:rsidR="00C00EF0" w:rsidRPr="00CB3DD1">
              <w:rPr>
                <w:rFonts w:ascii="Arial" w:hAnsi="Arial" w:cs="Arial"/>
                <w:sz w:val="18"/>
                <w:szCs w:val="18"/>
              </w:rPr>
              <w:t>4</w:t>
            </w:r>
            <w:r w:rsidRPr="00CB3DD1">
              <w:rPr>
                <w:rFonts w:ascii="Arial" w:hAnsi="Arial" w:cs="Arial"/>
                <w:sz w:val="18"/>
                <w:szCs w:val="18"/>
              </w:rPr>
              <w:t>]</w:t>
            </w:r>
            <w:r w:rsidR="000C2611" w:rsidRPr="00CB3DD1">
              <w:rPr>
                <w:rFonts w:ascii="Arial" w:hAnsi="Arial" w:cs="Arial"/>
                <w:sz w:val="18"/>
                <w:szCs w:val="18"/>
              </w:rPr>
              <w:t xml:space="preserve"> </w:t>
            </w:r>
            <w:r w:rsidRPr="00CB3DD1">
              <w:rPr>
                <w:rFonts w:ascii="Arial" w:hAnsi="Arial" w:cs="Arial"/>
                <w:sz w:val="18"/>
                <w:szCs w:val="18"/>
              </w:rPr>
              <w:t>and</w:t>
            </w:r>
            <w:r w:rsidR="000C2611" w:rsidRPr="00CB3DD1">
              <w:rPr>
                <w:rFonts w:ascii="Arial" w:hAnsi="Arial" w:cs="Arial"/>
                <w:sz w:val="18"/>
                <w:szCs w:val="18"/>
              </w:rPr>
              <w:t xml:space="preserve"> </w:t>
            </w:r>
            <w:r w:rsidRPr="00CB3DD1">
              <w:rPr>
                <w:rFonts w:ascii="Arial" w:hAnsi="Arial" w:cs="Arial"/>
                <w:sz w:val="18"/>
                <w:szCs w:val="18"/>
              </w:rPr>
              <w:t>depend</w:t>
            </w:r>
            <w:r w:rsidR="000C2611" w:rsidRPr="00CB3DD1">
              <w:rPr>
                <w:rFonts w:ascii="Arial" w:hAnsi="Arial" w:cs="Arial"/>
                <w:sz w:val="18"/>
                <w:szCs w:val="18"/>
              </w:rPr>
              <w:t xml:space="preserve"> </w:t>
            </w:r>
            <w:r w:rsidRPr="00CB3DD1">
              <w:rPr>
                <w:rFonts w:ascii="Arial" w:hAnsi="Arial" w:cs="Arial"/>
                <w:sz w:val="18"/>
                <w:szCs w:val="18"/>
              </w:rPr>
              <w:t>on</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delivery</w:t>
            </w:r>
            <w:r w:rsidR="000C2611" w:rsidRPr="00CB3DD1">
              <w:rPr>
                <w:rFonts w:ascii="Arial" w:hAnsi="Arial" w:cs="Arial"/>
                <w:sz w:val="18"/>
                <w:szCs w:val="18"/>
              </w:rPr>
              <w:t xml:space="preserve"> </w:t>
            </w:r>
            <w:r w:rsidRPr="00CB3DD1">
              <w:rPr>
                <w:rFonts w:ascii="Arial" w:hAnsi="Arial" w:cs="Arial"/>
                <w:sz w:val="18"/>
                <w:szCs w:val="18"/>
              </w:rPr>
              <w:t>method</w:t>
            </w:r>
            <w:r w:rsidR="000C2611" w:rsidRPr="00CB3DD1">
              <w:rPr>
                <w:rFonts w:ascii="Arial" w:hAnsi="Arial" w:cs="Arial"/>
                <w:sz w:val="18"/>
                <w:szCs w:val="18"/>
              </w:rPr>
              <w:t xml:space="preserve"> </w:t>
            </w:r>
            <w:r w:rsidRPr="00CB3DD1">
              <w:rPr>
                <w:rFonts w:ascii="Arial" w:hAnsi="Arial" w:cs="Arial"/>
                <w:sz w:val="18"/>
                <w:szCs w:val="18"/>
              </w:rPr>
              <w:t>that</w:t>
            </w:r>
            <w:r w:rsidR="000C2611" w:rsidRPr="00CB3DD1">
              <w:rPr>
                <w:rFonts w:ascii="Arial" w:hAnsi="Arial" w:cs="Arial"/>
                <w:sz w:val="18"/>
                <w:szCs w:val="18"/>
              </w:rPr>
              <w:t xml:space="preserve"> </w:t>
            </w:r>
            <w:r w:rsidRPr="00CB3DD1">
              <w:rPr>
                <w:rFonts w:ascii="Arial" w:hAnsi="Arial" w:cs="Arial"/>
                <w:sz w:val="18"/>
                <w:szCs w:val="18"/>
              </w:rPr>
              <w:t>is</w:t>
            </w:r>
            <w:r w:rsidR="000C2611" w:rsidRPr="00CB3DD1">
              <w:rPr>
                <w:rFonts w:ascii="Arial" w:hAnsi="Arial" w:cs="Arial"/>
                <w:sz w:val="18"/>
                <w:szCs w:val="18"/>
              </w:rPr>
              <w:t xml:space="preserve"> </w:t>
            </w:r>
            <w:r w:rsidRPr="00CB3DD1">
              <w:rPr>
                <w:rFonts w:ascii="Arial" w:hAnsi="Arial" w:cs="Arial"/>
                <w:sz w:val="18"/>
                <w:szCs w:val="18"/>
              </w:rPr>
              <w:t>used</w:t>
            </w:r>
            <w:r w:rsidR="000C2611" w:rsidRPr="00CB3DD1">
              <w:rPr>
                <w:rFonts w:ascii="Arial" w:hAnsi="Arial" w:cs="Arial"/>
                <w:sz w:val="18"/>
                <w:szCs w:val="18"/>
              </w:rPr>
              <w:t xml:space="preserve"> </w:t>
            </w:r>
            <w:r w:rsidRPr="00CB3DD1">
              <w:rPr>
                <w:rFonts w:ascii="Arial" w:hAnsi="Arial" w:cs="Arial"/>
                <w:sz w:val="18"/>
                <w:szCs w:val="18"/>
              </w:rPr>
              <w:t>for</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session.</w:t>
            </w:r>
          </w:p>
        </w:tc>
        <w:tc>
          <w:tcPr>
            <w:tcW w:w="362" w:type="dxa"/>
            <w:gridSpan w:val="2"/>
          </w:tcPr>
          <w:p w14:paraId="34CF5DBB" w14:textId="77777777" w:rsidR="00E2141C" w:rsidRPr="00CB3DD1" w:rsidRDefault="00E2141C" w:rsidP="00C97CAB">
            <w:pPr>
              <w:rPr>
                <w:rFonts w:ascii="Arial" w:hAnsi="Arial" w:cs="Arial"/>
                <w:sz w:val="18"/>
                <w:szCs w:val="18"/>
              </w:rPr>
            </w:pPr>
          </w:p>
        </w:tc>
        <w:tc>
          <w:tcPr>
            <w:tcW w:w="430" w:type="dxa"/>
            <w:gridSpan w:val="2"/>
          </w:tcPr>
          <w:p w14:paraId="124B9705" w14:textId="77777777" w:rsidR="00E2141C" w:rsidRPr="00CB3DD1" w:rsidRDefault="00E2141C" w:rsidP="00C97CAB">
            <w:pPr>
              <w:rPr>
                <w:rFonts w:ascii="Arial" w:hAnsi="Arial" w:cs="Arial"/>
                <w:sz w:val="18"/>
                <w:szCs w:val="18"/>
              </w:rPr>
            </w:pPr>
          </w:p>
        </w:tc>
        <w:tc>
          <w:tcPr>
            <w:tcW w:w="372" w:type="dxa"/>
            <w:gridSpan w:val="2"/>
          </w:tcPr>
          <w:p w14:paraId="78ED4440" w14:textId="77777777" w:rsidR="00E2141C" w:rsidRPr="00CB3DD1" w:rsidRDefault="00E2141C" w:rsidP="00C97CAB">
            <w:pPr>
              <w:rPr>
                <w:rFonts w:ascii="Arial" w:hAnsi="Arial" w:cs="Arial"/>
                <w:sz w:val="18"/>
                <w:szCs w:val="18"/>
              </w:rPr>
            </w:pPr>
          </w:p>
        </w:tc>
        <w:tc>
          <w:tcPr>
            <w:tcW w:w="394" w:type="dxa"/>
            <w:gridSpan w:val="2"/>
          </w:tcPr>
          <w:p w14:paraId="4160363F" w14:textId="77777777" w:rsidR="00E2141C" w:rsidRPr="00CB3DD1" w:rsidRDefault="00E2141C" w:rsidP="00C97CAB">
            <w:pPr>
              <w:rPr>
                <w:rFonts w:ascii="Arial" w:hAnsi="Arial" w:cs="Arial"/>
                <w:sz w:val="18"/>
                <w:szCs w:val="18"/>
              </w:rPr>
            </w:pPr>
            <w:r w:rsidRPr="00CB3DD1">
              <w:rPr>
                <w:rFonts w:ascii="Arial" w:hAnsi="Arial" w:cs="Arial"/>
                <w:sz w:val="18"/>
                <w:szCs w:val="18"/>
              </w:rPr>
              <w:t>O</w:t>
            </w:r>
          </w:p>
        </w:tc>
        <w:tc>
          <w:tcPr>
            <w:tcW w:w="448" w:type="dxa"/>
            <w:gridSpan w:val="2"/>
          </w:tcPr>
          <w:p w14:paraId="230DF76A" w14:textId="77777777" w:rsidR="00E2141C" w:rsidRPr="00CB3DD1" w:rsidRDefault="00E2141C" w:rsidP="00C97CAB">
            <w:pPr>
              <w:rPr>
                <w:rFonts w:ascii="Arial" w:hAnsi="Arial" w:cs="Arial"/>
                <w:sz w:val="18"/>
                <w:szCs w:val="18"/>
              </w:rPr>
            </w:pPr>
            <w:r w:rsidRPr="00CB3DD1">
              <w:rPr>
                <w:rFonts w:ascii="Arial" w:hAnsi="Arial" w:cs="Arial"/>
                <w:sz w:val="18"/>
                <w:szCs w:val="18"/>
              </w:rPr>
              <w:t>O</w:t>
            </w:r>
          </w:p>
        </w:tc>
        <w:tc>
          <w:tcPr>
            <w:tcW w:w="448" w:type="dxa"/>
            <w:gridSpan w:val="2"/>
          </w:tcPr>
          <w:p w14:paraId="69D95FE4" w14:textId="77777777" w:rsidR="00E2141C" w:rsidRPr="00CB3DD1" w:rsidRDefault="00E2141C" w:rsidP="00C97CAB">
            <w:pPr>
              <w:rPr>
                <w:rFonts w:ascii="Arial" w:hAnsi="Arial" w:cs="Arial"/>
                <w:sz w:val="18"/>
                <w:szCs w:val="18"/>
              </w:rPr>
            </w:pPr>
          </w:p>
        </w:tc>
        <w:tc>
          <w:tcPr>
            <w:tcW w:w="447" w:type="dxa"/>
            <w:gridSpan w:val="2"/>
          </w:tcPr>
          <w:p w14:paraId="5340AB7B" w14:textId="77777777" w:rsidR="00E2141C" w:rsidRPr="00CB3DD1" w:rsidRDefault="00E2141C" w:rsidP="00C97CAB">
            <w:pPr>
              <w:rPr>
                <w:rFonts w:ascii="Arial" w:hAnsi="Arial" w:cs="Arial"/>
                <w:sz w:val="18"/>
                <w:szCs w:val="18"/>
              </w:rPr>
            </w:pPr>
          </w:p>
        </w:tc>
      </w:tr>
      <w:tr w:rsidR="00E2141C" w:rsidRPr="00CB3DD1" w14:paraId="4616838E" w14:textId="77777777" w:rsidTr="007B560E">
        <w:trPr>
          <w:gridAfter w:val="1"/>
          <w:wAfter w:w="33" w:type="dxa"/>
          <w:jc w:val="center"/>
        </w:trPr>
        <w:tc>
          <w:tcPr>
            <w:tcW w:w="1482" w:type="dxa"/>
            <w:gridSpan w:val="2"/>
            <w:shd w:val="clear" w:color="auto" w:fill="auto"/>
            <w:vAlign w:val="center"/>
          </w:tcPr>
          <w:p w14:paraId="4EB708DF" w14:textId="77777777" w:rsidR="00E2141C" w:rsidRPr="00CB3DD1" w:rsidRDefault="00E2141C" w:rsidP="00C97CAB">
            <w:pPr>
              <w:rPr>
                <w:rFonts w:ascii="Arial" w:hAnsi="Arial" w:cs="Arial"/>
                <w:sz w:val="18"/>
                <w:szCs w:val="18"/>
              </w:rPr>
            </w:pPr>
            <w:proofErr w:type="spellStart"/>
            <w:r w:rsidRPr="00CB3DD1">
              <w:rPr>
                <w:rFonts w:ascii="Arial" w:hAnsi="Arial" w:cs="Arial"/>
                <w:sz w:val="18"/>
                <w:szCs w:val="18"/>
              </w:rPr>
              <w:t>QoE</w:t>
            </w:r>
            <w:proofErr w:type="spellEnd"/>
            <w:r w:rsidR="000C2611" w:rsidRPr="00CB3DD1">
              <w:rPr>
                <w:rFonts w:ascii="Arial" w:hAnsi="Arial" w:cs="Arial"/>
                <w:sz w:val="18"/>
                <w:szCs w:val="18"/>
              </w:rPr>
              <w:t xml:space="preserve"> </w:t>
            </w:r>
            <w:r w:rsidRPr="00CB3DD1">
              <w:rPr>
                <w:rFonts w:ascii="Arial" w:hAnsi="Arial" w:cs="Arial"/>
                <w:sz w:val="18"/>
                <w:szCs w:val="18"/>
              </w:rPr>
              <w:t>Report</w:t>
            </w:r>
            <w:r w:rsidR="000C2611" w:rsidRPr="00CB3DD1">
              <w:rPr>
                <w:rFonts w:ascii="Arial" w:hAnsi="Arial" w:cs="Arial"/>
                <w:sz w:val="18"/>
                <w:szCs w:val="18"/>
              </w:rPr>
              <w:t xml:space="preserve"> </w:t>
            </w:r>
            <w:r w:rsidRPr="00CB3DD1">
              <w:rPr>
                <w:rFonts w:ascii="Arial" w:hAnsi="Arial" w:cs="Arial"/>
                <w:sz w:val="18"/>
                <w:szCs w:val="18"/>
              </w:rPr>
              <w:t>URL</w:t>
            </w:r>
          </w:p>
        </w:tc>
        <w:tc>
          <w:tcPr>
            <w:tcW w:w="3615" w:type="dxa"/>
            <w:gridSpan w:val="2"/>
            <w:shd w:val="clear" w:color="auto" w:fill="auto"/>
          </w:tcPr>
          <w:p w14:paraId="5EDC3AF0" w14:textId="77777777" w:rsidR="00E2141C" w:rsidRPr="00CB3DD1" w:rsidRDefault="00E2141C" w:rsidP="00C97CAB">
            <w:pPr>
              <w:rPr>
                <w:rFonts w:ascii="Arial" w:hAnsi="Arial" w:cs="Arial"/>
                <w:sz w:val="18"/>
                <w:szCs w:val="18"/>
              </w:rPr>
            </w:pPr>
            <w:r w:rsidRPr="00CB3DD1">
              <w:rPr>
                <w:rFonts w:ascii="Arial" w:hAnsi="Arial" w:cs="Arial"/>
                <w:sz w:val="18"/>
                <w:szCs w:val="18"/>
              </w:rPr>
              <w:t>Resource</w:t>
            </w:r>
            <w:r w:rsidR="000C2611" w:rsidRPr="00CB3DD1">
              <w:rPr>
                <w:rFonts w:ascii="Arial" w:hAnsi="Arial" w:cs="Arial"/>
                <w:sz w:val="18"/>
                <w:szCs w:val="18"/>
              </w:rPr>
              <w:t xml:space="preserve"> </w:t>
            </w:r>
            <w:r w:rsidRPr="00CB3DD1">
              <w:rPr>
                <w:rFonts w:ascii="Arial" w:hAnsi="Arial" w:cs="Arial"/>
                <w:sz w:val="18"/>
                <w:szCs w:val="18"/>
              </w:rPr>
              <w:t>location</w:t>
            </w:r>
            <w:r w:rsidR="000C2611" w:rsidRPr="00CB3DD1">
              <w:rPr>
                <w:rFonts w:ascii="Arial" w:hAnsi="Arial" w:cs="Arial"/>
                <w:sz w:val="18"/>
                <w:szCs w:val="18"/>
              </w:rPr>
              <w:t xml:space="preserve"> </w:t>
            </w:r>
            <w:r w:rsidRPr="00CB3DD1">
              <w:rPr>
                <w:rFonts w:ascii="Arial" w:hAnsi="Arial" w:cs="Arial"/>
                <w:sz w:val="18"/>
                <w:szCs w:val="18"/>
              </w:rPr>
              <w:t>at</w:t>
            </w:r>
            <w:r w:rsidR="000C2611" w:rsidRPr="00CB3DD1">
              <w:rPr>
                <w:rFonts w:ascii="Arial" w:hAnsi="Arial" w:cs="Arial"/>
                <w:sz w:val="18"/>
                <w:szCs w:val="18"/>
              </w:rPr>
              <w:t xml:space="preserve"> </w:t>
            </w:r>
            <w:r w:rsidRPr="00CB3DD1">
              <w:rPr>
                <w:rFonts w:ascii="Arial" w:hAnsi="Arial" w:cs="Arial"/>
                <w:sz w:val="18"/>
                <w:szCs w:val="18"/>
              </w:rPr>
              <w:t>which</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BM-SC</w:t>
            </w:r>
            <w:r w:rsidR="000C2611" w:rsidRPr="00CB3DD1">
              <w:rPr>
                <w:rFonts w:ascii="Arial" w:hAnsi="Arial" w:cs="Arial"/>
                <w:sz w:val="18"/>
                <w:szCs w:val="18"/>
              </w:rPr>
              <w:t xml:space="preserve"> </w:t>
            </w:r>
            <w:r w:rsidRPr="00CB3DD1">
              <w:rPr>
                <w:rFonts w:ascii="Arial" w:hAnsi="Arial" w:cs="Arial"/>
                <w:sz w:val="18"/>
                <w:szCs w:val="18"/>
              </w:rPr>
              <w:t>will</w:t>
            </w:r>
            <w:r w:rsidR="000C2611" w:rsidRPr="00CB3DD1">
              <w:rPr>
                <w:rFonts w:ascii="Arial" w:hAnsi="Arial" w:cs="Arial"/>
                <w:sz w:val="18"/>
                <w:szCs w:val="18"/>
              </w:rPr>
              <w:t xml:space="preserve"> </w:t>
            </w:r>
            <w:r w:rsidRPr="00CB3DD1">
              <w:rPr>
                <w:rFonts w:ascii="Arial" w:hAnsi="Arial" w:cs="Arial"/>
                <w:sz w:val="18"/>
                <w:szCs w:val="18"/>
              </w:rPr>
              <w:t>provide</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proofErr w:type="spellStart"/>
            <w:r w:rsidRPr="00CB3DD1">
              <w:rPr>
                <w:rFonts w:ascii="Arial" w:hAnsi="Arial" w:cs="Arial"/>
                <w:sz w:val="18"/>
                <w:szCs w:val="18"/>
              </w:rPr>
              <w:t>QoE</w:t>
            </w:r>
            <w:proofErr w:type="spellEnd"/>
            <w:r w:rsidR="000C2611" w:rsidRPr="00CB3DD1">
              <w:rPr>
                <w:rFonts w:ascii="Arial" w:hAnsi="Arial" w:cs="Arial"/>
                <w:sz w:val="18"/>
                <w:szCs w:val="18"/>
              </w:rPr>
              <w:t xml:space="preserve"> </w:t>
            </w:r>
            <w:r w:rsidRPr="00CB3DD1">
              <w:rPr>
                <w:rFonts w:ascii="Arial" w:hAnsi="Arial" w:cs="Arial"/>
                <w:sz w:val="18"/>
                <w:szCs w:val="18"/>
              </w:rPr>
              <w:t>reports.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0"/>
              <w:gridCol w:w="1111"/>
              <w:gridCol w:w="1111"/>
            </w:tblGrid>
            <w:tr w:rsidR="00E2141C" w:rsidRPr="00CB3DD1" w14:paraId="7E7ECC0B" w14:textId="77777777" w:rsidTr="000C2611">
              <w:trPr>
                <w:trHeight w:val="313"/>
              </w:trPr>
              <w:tc>
                <w:tcPr>
                  <w:tcW w:w="1110" w:type="dxa"/>
                  <w:shd w:val="clear" w:color="auto" w:fill="auto"/>
                </w:tcPr>
                <w:p w14:paraId="41CDE08E" w14:textId="77777777" w:rsidR="00E2141C" w:rsidRPr="00CB3DD1" w:rsidRDefault="00E2141C" w:rsidP="00C97CAB">
                  <w:pPr>
                    <w:rPr>
                      <w:rFonts w:ascii="Arial" w:hAnsi="Arial" w:cs="Arial"/>
                      <w:sz w:val="18"/>
                      <w:szCs w:val="18"/>
                    </w:rPr>
                  </w:pPr>
                  <w:r w:rsidRPr="00CB3DD1">
                    <w:rPr>
                      <w:rFonts w:ascii="Arial" w:hAnsi="Arial" w:cs="Arial"/>
                      <w:sz w:val="18"/>
                      <w:szCs w:val="18"/>
                    </w:rPr>
                    <w:t>Type</w:t>
                  </w:r>
                </w:p>
              </w:tc>
              <w:tc>
                <w:tcPr>
                  <w:tcW w:w="1111" w:type="dxa"/>
                  <w:shd w:val="clear" w:color="auto" w:fill="auto"/>
                </w:tcPr>
                <w:p w14:paraId="122C797C" w14:textId="77777777" w:rsidR="00E2141C" w:rsidRPr="00CB3DD1" w:rsidRDefault="00E2141C" w:rsidP="00C97CAB">
                  <w:pPr>
                    <w:rPr>
                      <w:rFonts w:ascii="Arial" w:hAnsi="Arial" w:cs="Arial"/>
                      <w:sz w:val="18"/>
                      <w:szCs w:val="18"/>
                    </w:rPr>
                  </w:pPr>
                  <w:r w:rsidRPr="00CB3DD1">
                    <w:rPr>
                      <w:rFonts w:ascii="Arial" w:hAnsi="Arial" w:cs="Arial"/>
                      <w:sz w:val="18"/>
                      <w:szCs w:val="18"/>
                    </w:rPr>
                    <w:t>Unit</w:t>
                  </w:r>
                </w:p>
              </w:tc>
              <w:tc>
                <w:tcPr>
                  <w:tcW w:w="1111" w:type="dxa"/>
                  <w:shd w:val="clear" w:color="auto" w:fill="auto"/>
                </w:tcPr>
                <w:p w14:paraId="4F3D51FA" w14:textId="77777777" w:rsidR="00E2141C" w:rsidRPr="00CB3DD1" w:rsidRDefault="00E2141C" w:rsidP="00C97CAB">
                  <w:pPr>
                    <w:rPr>
                      <w:rFonts w:ascii="Arial" w:hAnsi="Arial" w:cs="Arial"/>
                      <w:sz w:val="18"/>
                      <w:szCs w:val="18"/>
                    </w:rPr>
                  </w:pPr>
                  <w:r w:rsidRPr="00CB3DD1">
                    <w:rPr>
                      <w:rFonts w:ascii="Arial" w:hAnsi="Arial" w:cs="Arial"/>
                      <w:sz w:val="18"/>
                      <w:szCs w:val="18"/>
                    </w:rPr>
                    <w:t>Default</w:t>
                  </w:r>
                </w:p>
              </w:tc>
            </w:tr>
            <w:tr w:rsidR="00E2141C" w:rsidRPr="00CB3DD1" w14:paraId="1AEA7F4D" w14:textId="77777777" w:rsidTr="000C2611">
              <w:tc>
                <w:tcPr>
                  <w:tcW w:w="1110" w:type="dxa"/>
                  <w:shd w:val="clear" w:color="auto" w:fill="auto"/>
                </w:tcPr>
                <w:p w14:paraId="6166B53C" w14:textId="77777777" w:rsidR="00E2141C" w:rsidRPr="00CB3DD1" w:rsidRDefault="00E2141C" w:rsidP="00C97CAB">
                  <w:pPr>
                    <w:rPr>
                      <w:rFonts w:ascii="Arial" w:hAnsi="Arial" w:cs="Arial"/>
                      <w:sz w:val="18"/>
                      <w:szCs w:val="18"/>
                    </w:rPr>
                  </w:pPr>
                  <w:r w:rsidRPr="00CB3DD1">
                    <w:rPr>
                      <w:rFonts w:ascii="Arial" w:hAnsi="Arial" w:cs="Arial"/>
                      <w:sz w:val="18"/>
                      <w:szCs w:val="18"/>
                    </w:rPr>
                    <w:t>String</w:t>
                  </w:r>
                  <w:r w:rsidR="000C2611" w:rsidRPr="00CB3DD1">
                    <w:rPr>
                      <w:rFonts w:ascii="Arial" w:hAnsi="Arial" w:cs="Arial"/>
                      <w:sz w:val="18"/>
                      <w:szCs w:val="18"/>
                    </w:rPr>
                    <w:t xml:space="preserve"> </w:t>
                  </w:r>
                </w:p>
              </w:tc>
              <w:tc>
                <w:tcPr>
                  <w:tcW w:w="1111" w:type="dxa"/>
                  <w:shd w:val="clear" w:color="auto" w:fill="auto"/>
                </w:tcPr>
                <w:p w14:paraId="3C43A6B9" w14:textId="77777777" w:rsidR="00E2141C" w:rsidRPr="00CB3DD1" w:rsidRDefault="00E2141C" w:rsidP="00C97CAB">
                  <w:pPr>
                    <w:jc w:val="center"/>
                    <w:rPr>
                      <w:rFonts w:ascii="Arial" w:hAnsi="Arial" w:cs="Arial"/>
                      <w:sz w:val="18"/>
                      <w:szCs w:val="18"/>
                    </w:rPr>
                  </w:pPr>
                  <w:r w:rsidRPr="00CB3DD1">
                    <w:rPr>
                      <w:rFonts w:ascii="Arial" w:hAnsi="Arial" w:cs="Arial"/>
                      <w:sz w:val="18"/>
                      <w:szCs w:val="18"/>
                    </w:rPr>
                    <w:t>None</w:t>
                  </w:r>
                </w:p>
              </w:tc>
              <w:tc>
                <w:tcPr>
                  <w:tcW w:w="1111" w:type="dxa"/>
                  <w:shd w:val="clear" w:color="auto" w:fill="auto"/>
                </w:tcPr>
                <w:p w14:paraId="0A5FDE94" w14:textId="77777777" w:rsidR="00E2141C" w:rsidRPr="00CB3DD1" w:rsidRDefault="00E2141C" w:rsidP="00C97CAB">
                  <w:pPr>
                    <w:jc w:val="center"/>
                    <w:rPr>
                      <w:rFonts w:ascii="Arial" w:hAnsi="Arial" w:cs="Arial"/>
                      <w:sz w:val="18"/>
                      <w:szCs w:val="18"/>
                    </w:rPr>
                  </w:pPr>
                  <w:r w:rsidRPr="00CB3DD1">
                    <w:rPr>
                      <w:rFonts w:ascii="Arial" w:hAnsi="Arial" w:cs="Arial"/>
                      <w:sz w:val="18"/>
                      <w:szCs w:val="18"/>
                    </w:rPr>
                    <w:t>Operator</w:t>
                  </w:r>
                  <w:r w:rsidR="000C2611" w:rsidRPr="00CB3DD1">
                    <w:rPr>
                      <w:rFonts w:ascii="Arial" w:hAnsi="Arial" w:cs="Arial"/>
                      <w:sz w:val="18"/>
                      <w:szCs w:val="18"/>
                    </w:rPr>
                    <w:t xml:space="preserve"> </w:t>
                  </w:r>
                  <w:r w:rsidRPr="00CB3DD1">
                    <w:rPr>
                      <w:rFonts w:ascii="Arial" w:hAnsi="Arial" w:cs="Arial"/>
                      <w:sz w:val="18"/>
                      <w:szCs w:val="18"/>
                    </w:rPr>
                    <w:t>selected</w:t>
                  </w:r>
                  <w:r w:rsidR="000C2611" w:rsidRPr="00CB3DD1">
                    <w:rPr>
                      <w:rFonts w:ascii="Arial" w:hAnsi="Arial" w:cs="Arial"/>
                      <w:sz w:val="18"/>
                      <w:szCs w:val="18"/>
                    </w:rPr>
                    <w:t xml:space="preserve"> </w:t>
                  </w:r>
                  <w:r w:rsidRPr="00CB3DD1">
                    <w:rPr>
                      <w:rFonts w:ascii="Arial" w:hAnsi="Arial" w:cs="Arial"/>
                      <w:sz w:val="18"/>
                      <w:szCs w:val="18"/>
                    </w:rPr>
                    <w:t>default</w:t>
                  </w:r>
                </w:p>
              </w:tc>
            </w:tr>
          </w:tbl>
          <w:p w14:paraId="312274E8" w14:textId="77777777" w:rsidR="00E2141C" w:rsidRPr="00CB3DD1" w:rsidRDefault="00E2141C" w:rsidP="00C97CAB">
            <w:pPr>
              <w:rPr>
                <w:rFonts w:ascii="Arial" w:hAnsi="Arial" w:cs="Arial"/>
                <w:sz w:val="18"/>
                <w:szCs w:val="18"/>
              </w:rPr>
            </w:pPr>
          </w:p>
        </w:tc>
        <w:tc>
          <w:tcPr>
            <w:tcW w:w="362" w:type="dxa"/>
            <w:gridSpan w:val="2"/>
          </w:tcPr>
          <w:p w14:paraId="11EBAA25" w14:textId="77777777" w:rsidR="00E2141C" w:rsidRPr="00CB3DD1" w:rsidRDefault="00E2141C" w:rsidP="00C97CAB">
            <w:pPr>
              <w:rPr>
                <w:rFonts w:ascii="Arial" w:hAnsi="Arial" w:cs="Arial"/>
                <w:sz w:val="18"/>
                <w:szCs w:val="18"/>
              </w:rPr>
            </w:pPr>
          </w:p>
        </w:tc>
        <w:tc>
          <w:tcPr>
            <w:tcW w:w="430" w:type="dxa"/>
            <w:gridSpan w:val="2"/>
          </w:tcPr>
          <w:p w14:paraId="18EB1A52" w14:textId="77777777" w:rsidR="00E2141C" w:rsidRPr="00CB3DD1" w:rsidRDefault="00E2141C" w:rsidP="00C97CAB">
            <w:pPr>
              <w:rPr>
                <w:rFonts w:ascii="Arial" w:hAnsi="Arial" w:cs="Arial"/>
                <w:sz w:val="18"/>
                <w:szCs w:val="18"/>
              </w:rPr>
            </w:pPr>
          </w:p>
        </w:tc>
        <w:tc>
          <w:tcPr>
            <w:tcW w:w="372" w:type="dxa"/>
            <w:gridSpan w:val="2"/>
          </w:tcPr>
          <w:p w14:paraId="0E5D7D34" w14:textId="77777777" w:rsidR="00E2141C" w:rsidRPr="00CB3DD1" w:rsidRDefault="00E2141C" w:rsidP="00C97CAB">
            <w:pPr>
              <w:rPr>
                <w:rFonts w:ascii="Arial" w:hAnsi="Arial" w:cs="Arial"/>
                <w:sz w:val="18"/>
                <w:szCs w:val="18"/>
              </w:rPr>
            </w:pPr>
          </w:p>
        </w:tc>
        <w:tc>
          <w:tcPr>
            <w:tcW w:w="394" w:type="dxa"/>
            <w:gridSpan w:val="2"/>
          </w:tcPr>
          <w:p w14:paraId="3398FD52" w14:textId="77777777" w:rsidR="00E2141C" w:rsidRPr="00CB3DD1" w:rsidRDefault="00E2141C" w:rsidP="00C97CAB">
            <w:pPr>
              <w:rPr>
                <w:rFonts w:ascii="Arial" w:hAnsi="Arial" w:cs="Arial"/>
                <w:sz w:val="18"/>
                <w:szCs w:val="18"/>
              </w:rPr>
            </w:pPr>
            <w:r w:rsidRPr="00CB3DD1">
              <w:rPr>
                <w:rFonts w:ascii="Arial" w:hAnsi="Arial" w:cs="Arial"/>
                <w:sz w:val="18"/>
                <w:szCs w:val="18"/>
              </w:rPr>
              <w:t>O</w:t>
            </w:r>
          </w:p>
        </w:tc>
        <w:tc>
          <w:tcPr>
            <w:tcW w:w="448" w:type="dxa"/>
            <w:gridSpan w:val="2"/>
          </w:tcPr>
          <w:p w14:paraId="0F3B0CEE" w14:textId="77777777" w:rsidR="00E2141C" w:rsidRPr="00CB3DD1" w:rsidRDefault="00E2141C" w:rsidP="00C97CAB">
            <w:pPr>
              <w:rPr>
                <w:rFonts w:ascii="Arial" w:hAnsi="Arial" w:cs="Arial"/>
                <w:sz w:val="18"/>
                <w:szCs w:val="18"/>
              </w:rPr>
            </w:pPr>
          </w:p>
        </w:tc>
        <w:tc>
          <w:tcPr>
            <w:tcW w:w="448" w:type="dxa"/>
            <w:gridSpan w:val="2"/>
          </w:tcPr>
          <w:p w14:paraId="676BCDA4" w14:textId="77777777" w:rsidR="00E2141C" w:rsidRPr="00CB3DD1" w:rsidRDefault="00E2141C" w:rsidP="00C97CAB">
            <w:pPr>
              <w:rPr>
                <w:rFonts w:ascii="Arial" w:hAnsi="Arial" w:cs="Arial"/>
                <w:sz w:val="18"/>
                <w:szCs w:val="18"/>
              </w:rPr>
            </w:pPr>
          </w:p>
        </w:tc>
        <w:tc>
          <w:tcPr>
            <w:tcW w:w="447" w:type="dxa"/>
            <w:gridSpan w:val="2"/>
          </w:tcPr>
          <w:p w14:paraId="2DBCFBD9" w14:textId="77777777" w:rsidR="00E2141C" w:rsidRPr="00CB3DD1" w:rsidRDefault="00E2141C" w:rsidP="00C97CAB">
            <w:pPr>
              <w:rPr>
                <w:rFonts w:ascii="Arial" w:hAnsi="Arial" w:cs="Arial"/>
                <w:sz w:val="18"/>
                <w:szCs w:val="18"/>
              </w:rPr>
            </w:pPr>
          </w:p>
        </w:tc>
      </w:tr>
      <w:tr w:rsidR="00E2141C" w:rsidRPr="00CB3DD1" w14:paraId="77C23ECD" w14:textId="77777777" w:rsidTr="007B560E">
        <w:trPr>
          <w:gridAfter w:val="1"/>
          <w:wAfter w:w="33" w:type="dxa"/>
          <w:jc w:val="center"/>
        </w:trPr>
        <w:tc>
          <w:tcPr>
            <w:tcW w:w="1482" w:type="dxa"/>
            <w:gridSpan w:val="2"/>
            <w:shd w:val="clear" w:color="auto" w:fill="auto"/>
            <w:vAlign w:val="center"/>
          </w:tcPr>
          <w:p w14:paraId="68C1C29D" w14:textId="77777777" w:rsidR="00E2141C" w:rsidRPr="00CB3DD1" w:rsidRDefault="00E2141C" w:rsidP="00C97CAB">
            <w:pPr>
              <w:rPr>
                <w:rFonts w:ascii="Arial" w:hAnsi="Arial" w:cs="Arial"/>
                <w:sz w:val="18"/>
                <w:szCs w:val="18"/>
              </w:rPr>
            </w:pPr>
            <w:r w:rsidRPr="00CB3DD1">
              <w:rPr>
                <w:rFonts w:ascii="Arial" w:hAnsi="Arial" w:cs="Arial"/>
                <w:sz w:val="18"/>
                <w:szCs w:val="18"/>
              </w:rPr>
              <w:t>Session</w:t>
            </w:r>
            <w:r w:rsidR="000C2611" w:rsidRPr="00CB3DD1">
              <w:rPr>
                <w:rFonts w:ascii="Arial" w:hAnsi="Arial" w:cs="Arial"/>
                <w:sz w:val="18"/>
                <w:szCs w:val="18"/>
              </w:rPr>
              <w:t xml:space="preserve"> </w:t>
            </w:r>
            <w:r w:rsidRPr="00CB3DD1">
              <w:rPr>
                <w:rFonts w:ascii="Arial" w:hAnsi="Arial" w:cs="Arial"/>
                <w:sz w:val="18"/>
                <w:szCs w:val="18"/>
              </w:rPr>
              <w:t>Type</w:t>
            </w:r>
          </w:p>
        </w:tc>
        <w:tc>
          <w:tcPr>
            <w:tcW w:w="3615" w:type="dxa"/>
            <w:gridSpan w:val="2"/>
            <w:shd w:val="clear" w:color="auto" w:fill="auto"/>
          </w:tcPr>
          <w:p w14:paraId="6C53EDAE" w14:textId="77777777" w:rsidR="00E2141C" w:rsidRPr="00CB3DD1" w:rsidRDefault="00E2141C" w:rsidP="00C97CAB">
            <w:pPr>
              <w:rPr>
                <w:rFonts w:ascii="Arial" w:hAnsi="Arial" w:cs="Arial"/>
                <w:sz w:val="18"/>
                <w:szCs w:val="18"/>
              </w:rPr>
            </w:pP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Session</w:t>
            </w:r>
            <w:r w:rsidR="000C2611" w:rsidRPr="00CB3DD1">
              <w:rPr>
                <w:rFonts w:ascii="Arial" w:hAnsi="Arial" w:cs="Arial"/>
                <w:sz w:val="18"/>
                <w:szCs w:val="18"/>
              </w:rPr>
              <w:t xml:space="preserve"> </w:t>
            </w:r>
            <w:r w:rsidRPr="00CB3DD1">
              <w:rPr>
                <w:rFonts w:ascii="Arial" w:hAnsi="Arial" w:cs="Arial"/>
                <w:sz w:val="18"/>
                <w:szCs w:val="18"/>
              </w:rPr>
              <w:t>Type</w:t>
            </w:r>
            <w:r w:rsidR="000C2611" w:rsidRPr="00CB3DD1">
              <w:rPr>
                <w:rFonts w:ascii="Arial" w:hAnsi="Arial" w:cs="Arial"/>
                <w:sz w:val="18"/>
                <w:szCs w:val="18"/>
              </w:rPr>
              <w:t xml:space="preserve"> </w:t>
            </w:r>
            <w:r w:rsidRPr="00CB3DD1">
              <w:rPr>
                <w:rFonts w:ascii="Arial" w:hAnsi="Arial" w:cs="Arial"/>
                <w:sz w:val="18"/>
                <w:szCs w:val="18"/>
              </w:rPr>
              <w:t>represents</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method</w:t>
            </w:r>
            <w:r w:rsidR="000C2611" w:rsidRPr="00CB3DD1">
              <w:rPr>
                <w:rFonts w:ascii="Arial" w:hAnsi="Arial" w:cs="Arial"/>
                <w:sz w:val="18"/>
                <w:szCs w:val="18"/>
              </w:rPr>
              <w:t xml:space="preserve"> </w:t>
            </w:r>
            <w:r w:rsidRPr="00CB3DD1">
              <w:rPr>
                <w:rFonts w:ascii="Arial" w:hAnsi="Arial" w:cs="Arial"/>
                <w:sz w:val="18"/>
                <w:szCs w:val="18"/>
              </w:rPr>
              <w:t>used</w:t>
            </w:r>
            <w:r w:rsidR="000C2611" w:rsidRPr="00CB3DD1">
              <w:rPr>
                <w:rFonts w:ascii="Arial" w:hAnsi="Arial" w:cs="Arial"/>
                <w:sz w:val="18"/>
                <w:szCs w:val="18"/>
              </w:rPr>
              <w:t xml:space="preserve"> </w:t>
            </w:r>
            <w:r w:rsidRPr="00CB3DD1">
              <w:rPr>
                <w:rFonts w:ascii="Arial" w:hAnsi="Arial" w:cs="Arial"/>
                <w:sz w:val="18"/>
                <w:szCs w:val="18"/>
              </w:rPr>
              <w:t>by</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content</w:t>
            </w:r>
            <w:r w:rsidR="000C2611" w:rsidRPr="00CB3DD1">
              <w:rPr>
                <w:rFonts w:ascii="Arial" w:hAnsi="Arial" w:cs="Arial"/>
                <w:sz w:val="18"/>
                <w:szCs w:val="18"/>
              </w:rPr>
              <w:t xml:space="preserve"> </w:t>
            </w:r>
            <w:r w:rsidRPr="00CB3DD1">
              <w:rPr>
                <w:rFonts w:ascii="Arial" w:hAnsi="Arial" w:cs="Arial"/>
                <w:sz w:val="18"/>
                <w:szCs w:val="18"/>
              </w:rPr>
              <w:t>provider</w:t>
            </w:r>
            <w:r w:rsidR="000C2611" w:rsidRPr="00CB3DD1">
              <w:rPr>
                <w:rFonts w:ascii="Arial" w:hAnsi="Arial" w:cs="Arial"/>
                <w:sz w:val="18"/>
                <w:szCs w:val="18"/>
              </w:rPr>
              <w:t xml:space="preserve"> </w:t>
            </w:r>
            <w:r w:rsidRPr="00CB3DD1">
              <w:rPr>
                <w:rFonts w:ascii="Arial" w:hAnsi="Arial" w:cs="Arial"/>
                <w:sz w:val="18"/>
                <w:szCs w:val="18"/>
              </w:rPr>
              <w:t>in</w:t>
            </w:r>
            <w:r w:rsidR="000C2611" w:rsidRPr="00CB3DD1">
              <w:rPr>
                <w:rFonts w:ascii="Arial" w:hAnsi="Arial" w:cs="Arial"/>
                <w:sz w:val="18"/>
                <w:szCs w:val="18"/>
              </w:rPr>
              <w:t xml:space="preserve"> </w:t>
            </w:r>
            <w:r w:rsidRPr="00CB3DD1">
              <w:rPr>
                <w:rFonts w:ascii="Arial" w:hAnsi="Arial" w:cs="Arial"/>
                <w:sz w:val="18"/>
                <w:szCs w:val="18"/>
              </w:rPr>
              <w:t>providing</w:t>
            </w:r>
            <w:r w:rsidR="000C2611" w:rsidRPr="00CB3DD1">
              <w:rPr>
                <w:rFonts w:ascii="Arial" w:hAnsi="Arial" w:cs="Arial"/>
                <w:sz w:val="18"/>
                <w:szCs w:val="18"/>
              </w:rPr>
              <w:t xml:space="preserve"> </w:t>
            </w:r>
            <w:r w:rsidRPr="00CB3DD1">
              <w:rPr>
                <w:rFonts w:ascii="Arial" w:hAnsi="Arial" w:cs="Arial"/>
                <w:sz w:val="18"/>
                <w:szCs w:val="18"/>
              </w:rPr>
              <w:t>content</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BM-SC</w:t>
            </w:r>
            <w:r w:rsidR="000C2611" w:rsidRPr="00CB3DD1">
              <w:rPr>
                <w:rFonts w:ascii="Arial" w:hAnsi="Arial" w:cs="Arial"/>
                <w:sz w:val="18"/>
                <w:szCs w:val="18"/>
              </w:rPr>
              <w:t xml:space="preserve"> </w:t>
            </w:r>
            <w:r w:rsidRPr="00CB3DD1">
              <w:rPr>
                <w:rFonts w:ascii="Arial" w:hAnsi="Arial" w:cs="Arial"/>
                <w:sz w:val="18"/>
                <w:szCs w:val="18"/>
              </w:rPr>
              <w:t>(via</w:t>
            </w:r>
            <w:r w:rsidR="000C2611" w:rsidRPr="00CB3DD1">
              <w:rPr>
                <w:rFonts w:ascii="Arial" w:hAnsi="Arial" w:cs="Arial"/>
                <w:sz w:val="18"/>
                <w:szCs w:val="18"/>
              </w:rPr>
              <w:t xml:space="preserve"> </w:t>
            </w:r>
            <w:proofErr w:type="spellStart"/>
            <w:r w:rsidRPr="00CB3DD1">
              <w:rPr>
                <w:rFonts w:ascii="Arial" w:hAnsi="Arial" w:cs="Arial"/>
                <w:sz w:val="18"/>
                <w:szCs w:val="18"/>
              </w:rPr>
              <w:t>xMB</w:t>
            </w:r>
            <w:proofErr w:type="spellEnd"/>
            <w:r w:rsidRPr="00CB3DD1">
              <w:rPr>
                <w:rFonts w:ascii="Arial" w:hAnsi="Arial" w:cs="Arial"/>
                <w:sz w:val="18"/>
                <w:szCs w:val="18"/>
              </w:rPr>
              <w:t>-U).</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BM-SC</w:t>
            </w:r>
            <w:r w:rsidR="000C2611" w:rsidRPr="00CB3DD1">
              <w:rPr>
                <w:rFonts w:ascii="Arial" w:hAnsi="Arial" w:cs="Arial"/>
                <w:sz w:val="18"/>
                <w:szCs w:val="18"/>
              </w:rPr>
              <w:t xml:space="preserve"> </w:t>
            </w:r>
            <w:r w:rsidR="00BB2B2F" w:rsidRPr="00CB3DD1">
              <w:rPr>
                <w:rFonts w:ascii="Arial" w:hAnsi="Arial" w:cs="Arial"/>
                <w:sz w:val="18"/>
                <w:szCs w:val="18"/>
              </w:rPr>
              <w:t>shall</w:t>
            </w:r>
            <w:r w:rsidR="000C2611" w:rsidRPr="00CB3DD1">
              <w:rPr>
                <w:rFonts w:ascii="Arial" w:hAnsi="Arial" w:cs="Arial"/>
                <w:sz w:val="18"/>
                <w:szCs w:val="18"/>
              </w:rPr>
              <w:t xml:space="preserve"> </w:t>
            </w:r>
            <w:r w:rsidR="00BB2B2F" w:rsidRPr="00CB3DD1">
              <w:rPr>
                <w:rFonts w:ascii="Arial" w:hAnsi="Arial" w:cs="Arial"/>
                <w:sz w:val="18"/>
                <w:szCs w:val="18"/>
              </w:rPr>
              <w:t>select</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appropriate</w:t>
            </w:r>
            <w:r w:rsidR="000C2611" w:rsidRPr="00CB3DD1">
              <w:rPr>
                <w:rFonts w:ascii="Arial" w:hAnsi="Arial" w:cs="Arial"/>
                <w:sz w:val="18"/>
                <w:szCs w:val="18"/>
              </w:rPr>
              <w:t xml:space="preserve"> </w:t>
            </w:r>
            <w:r w:rsidRPr="00CB3DD1">
              <w:rPr>
                <w:rFonts w:ascii="Arial" w:hAnsi="Arial" w:cs="Arial"/>
                <w:sz w:val="18"/>
                <w:szCs w:val="18"/>
              </w:rPr>
              <w:t>delivery</w:t>
            </w:r>
            <w:r w:rsidR="000C2611" w:rsidRPr="00CB3DD1">
              <w:rPr>
                <w:rFonts w:ascii="Arial" w:hAnsi="Arial" w:cs="Arial"/>
                <w:sz w:val="18"/>
                <w:szCs w:val="18"/>
              </w:rPr>
              <w:t xml:space="preserve"> </w:t>
            </w:r>
            <w:r w:rsidRPr="00CB3DD1">
              <w:rPr>
                <w:rFonts w:ascii="Arial" w:hAnsi="Arial" w:cs="Arial"/>
                <w:sz w:val="18"/>
                <w:szCs w:val="18"/>
              </w:rPr>
              <w:t>method</w:t>
            </w:r>
            <w:r w:rsidR="000C2611" w:rsidRPr="00CB3DD1">
              <w:rPr>
                <w:rFonts w:ascii="Arial" w:hAnsi="Arial" w:cs="Arial"/>
                <w:sz w:val="18"/>
                <w:szCs w:val="18"/>
              </w:rPr>
              <w:t xml:space="preserve"> </w:t>
            </w:r>
            <w:r w:rsidR="00BB2B2F" w:rsidRPr="00CB3DD1">
              <w:rPr>
                <w:rFonts w:ascii="Arial" w:hAnsi="Arial" w:cs="Arial"/>
                <w:sz w:val="18"/>
                <w:szCs w:val="18"/>
              </w:rPr>
              <w:t>based</w:t>
            </w:r>
            <w:r w:rsidR="000C2611" w:rsidRPr="00CB3DD1">
              <w:rPr>
                <w:rFonts w:ascii="Arial" w:hAnsi="Arial" w:cs="Arial"/>
                <w:sz w:val="18"/>
                <w:szCs w:val="18"/>
              </w:rPr>
              <w:t xml:space="preserve"> </w:t>
            </w:r>
            <w:r w:rsidR="00BB2B2F" w:rsidRPr="00CB3DD1">
              <w:rPr>
                <w:rFonts w:ascii="Arial" w:hAnsi="Arial" w:cs="Arial"/>
                <w:sz w:val="18"/>
                <w:szCs w:val="18"/>
              </w:rPr>
              <w:t>on</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00BB2B2F" w:rsidRPr="00CB3DD1">
              <w:rPr>
                <w:rFonts w:ascii="Arial" w:hAnsi="Arial" w:cs="Arial"/>
                <w:sz w:val="18"/>
                <w:szCs w:val="18"/>
              </w:rPr>
              <w:t>Session</w:t>
            </w:r>
            <w:r w:rsidR="000C2611" w:rsidRPr="00CB3DD1">
              <w:rPr>
                <w:rFonts w:ascii="Arial" w:hAnsi="Arial" w:cs="Arial"/>
                <w:sz w:val="18"/>
                <w:szCs w:val="18"/>
              </w:rPr>
              <w:t xml:space="preserve"> </w:t>
            </w:r>
            <w:r w:rsidR="00BB2B2F" w:rsidRPr="00CB3DD1">
              <w:rPr>
                <w:rFonts w:ascii="Arial" w:hAnsi="Arial" w:cs="Arial"/>
                <w:sz w:val="18"/>
                <w:szCs w:val="18"/>
              </w:rPr>
              <w:t>Type</w:t>
            </w:r>
            <w:r w:rsidR="000C2611" w:rsidRPr="00CB3DD1">
              <w:rPr>
                <w:rFonts w:ascii="Arial" w:hAnsi="Arial" w:cs="Arial"/>
                <w:sz w:val="18"/>
                <w:szCs w:val="18"/>
              </w:rPr>
              <w:t xml:space="preserve"> </w:t>
            </w:r>
            <w:r w:rsidR="00BB2B2F" w:rsidRPr="00CB3DD1">
              <w:rPr>
                <w:rFonts w:ascii="Arial" w:hAnsi="Arial" w:cs="Arial"/>
                <w:sz w:val="18"/>
                <w:szCs w:val="18"/>
              </w:rPr>
              <w:t>value</w:t>
            </w:r>
            <w:r w:rsidRPr="00CB3DD1">
              <w:rPr>
                <w:rFonts w:ascii="Arial" w:hAnsi="Arial" w:cs="Arial"/>
                <w:sz w:val="18"/>
                <w:szCs w:val="18"/>
              </w:rPr>
              <w:t>.</w:t>
            </w:r>
          </w:p>
          <w:p w14:paraId="6AD21495" w14:textId="77777777" w:rsidR="00E2141C" w:rsidRPr="00CB3DD1" w:rsidRDefault="00E2141C" w:rsidP="00C97CAB">
            <w:pPr>
              <w:rPr>
                <w:rFonts w:ascii="Arial" w:hAnsi="Arial" w:cs="Arial"/>
                <w:sz w:val="18"/>
                <w:szCs w:val="18"/>
              </w:rPr>
            </w:pPr>
            <w:r w:rsidRPr="00CB3DD1">
              <w:rPr>
                <w:rFonts w:ascii="Arial" w:hAnsi="Arial" w:cs="Arial"/>
                <w:sz w:val="18"/>
                <w:szCs w:val="18"/>
              </w:rPr>
              <w:t>Valid</w:t>
            </w:r>
            <w:r w:rsidR="000C2611" w:rsidRPr="00CB3DD1">
              <w:rPr>
                <w:rFonts w:ascii="Arial" w:hAnsi="Arial" w:cs="Arial"/>
                <w:sz w:val="18"/>
                <w:szCs w:val="18"/>
              </w:rPr>
              <w:t xml:space="preserve"> </w:t>
            </w:r>
            <w:r w:rsidR="00BB2B2F" w:rsidRPr="00CB3DD1">
              <w:rPr>
                <w:rFonts w:ascii="Arial" w:hAnsi="Arial" w:cs="Arial"/>
                <w:sz w:val="18"/>
                <w:szCs w:val="18"/>
              </w:rPr>
              <w:t>v</w:t>
            </w:r>
            <w:r w:rsidRPr="00CB3DD1">
              <w:rPr>
                <w:rFonts w:ascii="Arial" w:hAnsi="Arial" w:cs="Arial"/>
                <w:sz w:val="18"/>
                <w:szCs w:val="18"/>
              </w:rPr>
              <w:t>alues:</w:t>
            </w:r>
            <w:r w:rsidR="000C2611" w:rsidRPr="00CB3DD1">
              <w:rPr>
                <w:rFonts w:ascii="Arial" w:hAnsi="Arial" w:cs="Arial"/>
                <w:sz w:val="18"/>
                <w:szCs w:val="18"/>
              </w:rPr>
              <w:t xml:space="preserve"> </w:t>
            </w:r>
            <w:r w:rsidRPr="00CB3DD1">
              <w:rPr>
                <w:rFonts w:ascii="Arial" w:hAnsi="Arial" w:cs="Arial"/>
                <w:sz w:val="18"/>
                <w:szCs w:val="18"/>
              </w:rPr>
              <w:t>Streaming,</w:t>
            </w:r>
            <w:r w:rsidR="000C2611" w:rsidRPr="00CB3DD1">
              <w:rPr>
                <w:rFonts w:ascii="Arial" w:hAnsi="Arial" w:cs="Arial"/>
                <w:sz w:val="18"/>
                <w:szCs w:val="18"/>
              </w:rPr>
              <w:t xml:space="preserve"> </w:t>
            </w:r>
            <w:r w:rsidRPr="00CB3DD1">
              <w:rPr>
                <w:rFonts w:ascii="Arial" w:hAnsi="Arial" w:cs="Arial"/>
                <w:sz w:val="18"/>
                <w:szCs w:val="18"/>
              </w:rPr>
              <w:t>Files,</w:t>
            </w:r>
            <w:r w:rsidR="000C2611" w:rsidRPr="00CB3DD1">
              <w:rPr>
                <w:rFonts w:ascii="Arial" w:hAnsi="Arial" w:cs="Arial"/>
                <w:sz w:val="18"/>
                <w:szCs w:val="18"/>
              </w:rPr>
              <w:t xml:space="preserve"> </w:t>
            </w:r>
            <w:r w:rsidRPr="00CB3DD1">
              <w:rPr>
                <w:rFonts w:ascii="Arial" w:hAnsi="Arial" w:cs="Arial"/>
                <w:sz w:val="18"/>
                <w:szCs w:val="18"/>
              </w:rPr>
              <w:t>Application,</w:t>
            </w:r>
            <w:r w:rsidR="000C2611" w:rsidRPr="00CB3DD1">
              <w:rPr>
                <w:rFonts w:ascii="Arial" w:hAnsi="Arial" w:cs="Arial"/>
                <w:sz w:val="18"/>
                <w:szCs w:val="18"/>
              </w:rPr>
              <w:t xml:space="preserve"> </w:t>
            </w:r>
            <w:r w:rsidRPr="00CB3DD1">
              <w:rPr>
                <w:rFonts w:ascii="Arial" w:hAnsi="Arial" w:cs="Arial"/>
                <w:sz w:val="18"/>
                <w:szCs w:val="18"/>
              </w:rPr>
              <w:t>Transport-Mode</w:t>
            </w:r>
          </w:p>
          <w:p w14:paraId="186C9962" w14:textId="77777777" w:rsidR="00E2141C" w:rsidRPr="00CB3DD1" w:rsidRDefault="00E2141C" w:rsidP="00C97CAB">
            <w:pPr>
              <w:rPr>
                <w:rFonts w:ascii="Arial" w:hAnsi="Arial" w:cs="Arial"/>
                <w:sz w:val="18"/>
                <w:szCs w:val="18"/>
              </w:rPr>
            </w:pPr>
            <w:r w:rsidRPr="00CB3DD1">
              <w:rPr>
                <w:rFonts w:ascii="Arial" w:hAnsi="Arial" w:cs="Arial"/>
                <w:sz w:val="18"/>
                <w:szCs w:val="18"/>
              </w:rPr>
              <w:t>When</w:t>
            </w:r>
            <w:r w:rsidR="000C2611" w:rsidRPr="00CB3DD1">
              <w:rPr>
                <w:rFonts w:ascii="Arial" w:hAnsi="Arial" w:cs="Arial"/>
                <w:sz w:val="18"/>
                <w:szCs w:val="18"/>
              </w:rPr>
              <w:t xml:space="preserve"> </w:t>
            </w:r>
            <w:r w:rsidRPr="00CB3DD1">
              <w:rPr>
                <w:rFonts w:ascii="Arial" w:hAnsi="Arial" w:cs="Arial"/>
                <w:sz w:val="18"/>
                <w:szCs w:val="18"/>
              </w:rPr>
              <w:t>Session</w:t>
            </w:r>
            <w:r w:rsidR="000C2611" w:rsidRPr="00CB3DD1">
              <w:rPr>
                <w:rFonts w:ascii="Arial" w:hAnsi="Arial" w:cs="Arial"/>
                <w:sz w:val="18"/>
                <w:szCs w:val="18"/>
              </w:rPr>
              <w:t xml:space="preserve"> </w:t>
            </w:r>
            <w:r w:rsidRPr="00CB3DD1">
              <w:rPr>
                <w:rFonts w:ascii="Arial" w:hAnsi="Arial" w:cs="Arial"/>
                <w:sz w:val="18"/>
                <w:szCs w:val="18"/>
              </w:rPr>
              <w:t>Type</w:t>
            </w:r>
            <w:r w:rsidR="000C2611" w:rsidRPr="00CB3DD1">
              <w:rPr>
                <w:rFonts w:ascii="Arial" w:hAnsi="Arial" w:cs="Arial"/>
                <w:sz w:val="18"/>
                <w:szCs w:val="18"/>
              </w:rPr>
              <w:t xml:space="preserve"> </w:t>
            </w:r>
            <w:r w:rsidRPr="00CB3DD1">
              <w:rPr>
                <w:rFonts w:ascii="Arial" w:hAnsi="Arial" w:cs="Arial"/>
                <w:sz w:val="18"/>
                <w:szCs w:val="18"/>
              </w:rPr>
              <w:t>is</w:t>
            </w:r>
            <w:r w:rsidR="000C2611" w:rsidRPr="00CB3DD1">
              <w:rPr>
                <w:rFonts w:ascii="Arial" w:hAnsi="Arial" w:cs="Arial"/>
                <w:sz w:val="18"/>
                <w:szCs w:val="18"/>
              </w:rPr>
              <w:t xml:space="preserve"> </w:t>
            </w:r>
            <w:r w:rsidRPr="00CB3DD1">
              <w:rPr>
                <w:rFonts w:ascii="Arial" w:hAnsi="Arial" w:cs="Arial"/>
                <w:sz w:val="18"/>
                <w:szCs w:val="18"/>
              </w:rPr>
              <w:t>set</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Streaming,</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BM-SC</w:t>
            </w:r>
            <w:r w:rsidR="000C2611" w:rsidRPr="00CB3DD1">
              <w:rPr>
                <w:rFonts w:ascii="Arial" w:hAnsi="Arial" w:cs="Arial"/>
                <w:sz w:val="18"/>
                <w:szCs w:val="18"/>
              </w:rPr>
              <w:t xml:space="preserve"> </w:t>
            </w:r>
            <w:r w:rsidRPr="00CB3DD1">
              <w:rPr>
                <w:rFonts w:ascii="Arial" w:hAnsi="Arial" w:cs="Arial"/>
                <w:sz w:val="18"/>
                <w:szCs w:val="18"/>
              </w:rPr>
              <w:t>expects</w:t>
            </w:r>
            <w:r w:rsidR="000C2611" w:rsidRPr="00CB3DD1">
              <w:rPr>
                <w:rFonts w:ascii="Arial" w:hAnsi="Arial" w:cs="Arial"/>
                <w:sz w:val="18"/>
                <w:szCs w:val="18"/>
              </w:rPr>
              <w:t xml:space="preserve"> </w:t>
            </w:r>
            <w:r w:rsidRPr="00CB3DD1">
              <w:rPr>
                <w:rFonts w:ascii="Arial" w:hAnsi="Arial" w:cs="Arial"/>
                <w:sz w:val="18"/>
                <w:szCs w:val="18"/>
              </w:rPr>
              <w:t>a</w:t>
            </w:r>
            <w:r w:rsidR="000C2611" w:rsidRPr="00CB3DD1">
              <w:rPr>
                <w:rFonts w:ascii="Arial" w:hAnsi="Arial" w:cs="Arial"/>
                <w:sz w:val="18"/>
                <w:szCs w:val="18"/>
              </w:rPr>
              <w:t xml:space="preserve"> </w:t>
            </w:r>
            <w:r w:rsidRPr="00CB3DD1">
              <w:rPr>
                <w:rFonts w:ascii="Arial" w:hAnsi="Arial" w:cs="Arial"/>
                <w:sz w:val="18"/>
                <w:szCs w:val="18"/>
              </w:rPr>
              <w:t>Streaming</w:t>
            </w:r>
            <w:r w:rsidR="000C2611" w:rsidRPr="00CB3DD1">
              <w:rPr>
                <w:rFonts w:ascii="Arial" w:hAnsi="Arial" w:cs="Arial"/>
                <w:sz w:val="18"/>
                <w:szCs w:val="18"/>
              </w:rPr>
              <w:t xml:space="preserve"> </w:t>
            </w:r>
            <w:r w:rsidRPr="00CB3DD1">
              <w:rPr>
                <w:rFonts w:ascii="Arial" w:hAnsi="Arial" w:cs="Arial"/>
                <w:sz w:val="18"/>
                <w:szCs w:val="18"/>
              </w:rPr>
              <w:t>type</w:t>
            </w:r>
            <w:r w:rsidR="000C2611" w:rsidRPr="00CB3DD1">
              <w:rPr>
                <w:rFonts w:ascii="Arial" w:hAnsi="Arial" w:cs="Arial"/>
                <w:sz w:val="18"/>
                <w:szCs w:val="18"/>
              </w:rPr>
              <w:t xml:space="preserve"> </w:t>
            </w:r>
            <w:r w:rsidRPr="00CB3DD1">
              <w:rPr>
                <w:rFonts w:ascii="Arial" w:hAnsi="Arial" w:cs="Arial"/>
                <w:sz w:val="18"/>
                <w:szCs w:val="18"/>
              </w:rPr>
              <w:t>input</w:t>
            </w:r>
            <w:r w:rsidR="000C2611" w:rsidRPr="00CB3DD1">
              <w:rPr>
                <w:rFonts w:ascii="Arial" w:hAnsi="Arial" w:cs="Arial"/>
                <w:sz w:val="18"/>
                <w:szCs w:val="18"/>
              </w:rPr>
              <w:t xml:space="preserve"> </w:t>
            </w:r>
            <w:r w:rsidRPr="00CB3DD1">
              <w:rPr>
                <w:rFonts w:ascii="Arial" w:hAnsi="Arial" w:cs="Arial"/>
                <w:sz w:val="18"/>
                <w:szCs w:val="18"/>
              </w:rPr>
              <w:t>(RTP)</w:t>
            </w:r>
            <w:r w:rsidR="000C2611" w:rsidRPr="00CB3DD1">
              <w:rPr>
                <w:rFonts w:ascii="Arial" w:hAnsi="Arial" w:cs="Arial"/>
                <w:sz w:val="18"/>
                <w:szCs w:val="18"/>
              </w:rPr>
              <w:t xml:space="preserve"> </w:t>
            </w:r>
            <w:r w:rsidR="00BB2B2F" w:rsidRPr="00CB3DD1">
              <w:rPr>
                <w:rFonts w:ascii="Arial" w:hAnsi="Arial" w:cs="Arial"/>
                <w:sz w:val="18"/>
                <w:szCs w:val="18"/>
              </w:rPr>
              <w:t>whose</w:t>
            </w:r>
            <w:r w:rsidR="000C2611" w:rsidRPr="00CB3DD1">
              <w:rPr>
                <w:rFonts w:ascii="Arial" w:hAnsi="Arial" w:cs="Arial"/>
                <w:sz w:val="18"/>
                <w:szCs w:val="18"/>
              </w:rPr>
              <w:t xml:space="preserve"> </w:t>
            </w:r>
            <w:r w:rsidRPr="00CB3DD1">
              <w:rPr>
                <w:rFonts w:ascii="Arial" w:hAnsi="Arial" w:cs="Arial"/>
                <w:sz w:val="18"/>
                <w:szCs w:val="18"/>
              </w:rPr>
              <w:t>format</w:t>
            </w:r>
            <w:r w:rsidR="000C2611" w:rsidRPr="00CB3DD1">
              <w:rPr>
                <w:rFonts w:ascii="Arial" w:hAnsi="Arial" w:cs="Arial"/>
                <w:sz w:val="18"/>
                <w:szCs w:val="18"/>
              </w:rPr>
              <w:t xml:space="preserve"> </w:t>
            </w:r>
            <w:r w:rsidRPr="00CB3DD1">
              <w:rPr>
                <w:rFonts w:ascii="Arial" w:hAnsi="Arial" w:cs="Arial"/>
                <w:sz w:val="18"/>
                <w:szCs w:val="18"/>
              </w:rPr>
              <w:t>is</w:t>
            </w:r>
            <w:r w:rsidR="000C2611" w:rsidRPr="00CB3DD1">
              <w:rPr>
                <w:rFonts w:ascii="Arial" w:hAnsi="Arial" w:cs="Arial"/>
                <w:sz w:val="18"/>
                <w:szCs w:val="18"/>
              </w:rPr>
              <w:t xml:space="preserve"> </w:t>
            </w:r>
            <w:r w:rsidRPr="00CB3DD1">
              <w:rPr>
                <w:rFonts w:ascii="Arial" w:hAnsi="Arial" w:cs="Arial"/>
                <w:sz w:val="18"/>
                <w:szCs w:val="18"/>
              </w:rPr>
              <w:t>compliant</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MBMS</w:t>
            </w:r>
            <w:r w:rsidR="000C2611" w:rsidRPr="00CB3DD1">
              <w:rPr>
                <w:rFonts w:ascii="Arial" w:hAnsi="Arial" w:cs="Arial"/>
                <w:sz w:val="18"/>
                <w:szCs w:val="18"/>
              </w:rPr>
              <w:t xml:space="preserve"> </w:t>
            </w:r>
            <w:r w:rsidRPr="00CB3DD1">
              <w:rPr>
                <w:rFonts w:ascii="Arial" w:hAnsi="Arial" w:cs="Arial"/>
                <w:sz w:val="18"/>
                <w:szCs w:val="18"/>
              </w:rPr>
              <w:t>streaming</w:t>
            </w:r>
            <w:r w:rsidR="000C2611" w:rsidRPr="00CB3DD1">
              <w:rPr>
                <w:rFonts w:ascii="Arial" w:hAnsi="Arial" w:cs="Arial"/>
                <w:sz w:val="18"/>
                <w:szCs w:val="18"/>
              </w:rPr>
              <w:t xml:space="preserve"> </w:t>
            </w:r>
            <w:r w:rsidRPr="00CB3DD1">
              <w:rPr>
                <w:rFonts w:ascii="Arial" w:hAnsi="Arial" w:cs="Arial"/>
                <w:sz w:val="18"/>
                <w:szCs w:val="18"/>
              </w:rPr>
              <w:t>(as</w:t>
            </w:r>
            <w:r w:rsidR="000C2611" w:rsidRPr="00CB3DD1">
              <w:rPr>
                <w:rFonts w:ascii="Arial" w:hAnsi="Arial" w:cs="Arial"/>
                <w:sz w:val="18"/>
                <w:szCs w:val="18"/>
              </w:rPr>
              <w:t xml:space="preserve"> </w:t>
            </w:r>
            <w:r w:rsidRPr="00CB3DD1">
              <w:rPr>
                <w:rFonts w:ascii="Arial" w:hAnsi="Arial" w:cs="Arial"/>
                <w:sz w:val="18"/>
                <w:szCs w:val="18"/>
              </w:rPr>
              <w:t>defined</w:t>
            </w:r>
            <w:r w:rsidR="000C2611" w:rsidRPr="00CB3DD1">
              <w:rPr>
                <w:rFonts w:ascii="Arial" w:hAnsi="Arial" w:cs="Arial"/>
                <w:sz w:val="18"/>
                <w:szCs w:val="18"/>
              </w:rPr>
              <w:t xml:space="preserve"> </w:t>
            </w:r>
            <w:r w:rsidRPr="00CB3DD1">
              <w:rPr>
                <w:rFonts w:ascii="Arial" w:hAnsi="Arial" w:cs="Arial"/>
                <w:sz w:val="18"/>
                <w:szCs w:val="18"/>
              </w:rPr>
              <w:t>in</w:t>
            </w:r>
            <w:r w:rsidR="000C2611" w:rsidRPr="00CB3DD1">
              <w:rPr>
                <w:rFonts w:ascii="Arial" w:hAnsi="Arial" w:cs="Arial"/>
                <w:sz w:val="18"/>
                <w:szCs w:val="18"/>
              </w:rPr>
              <w:t xml:space="preserve"> </w:t>
            </w:r>
            <w:r w:rsidRPr="00CB3DD1">
              <w:rPr>
                <w:rFonts w:ascii="Arial" w:hAnsi="Arial" w:cs="Arial"/>
                <w:sz w:val="18"/>
                <w:szCs w:val="18"/>
              </w:rPr>
              <w:t>TS</w:t>
            </w:r>
            <w:r w:rsidR="000C2611" w:rsidRPr="00CB3DD1">
              <w:rPr>
                <w:rFonts w:ascii="Arial" w:hAnsi="Arial" w:cs="Arial"/>
                <w:sz w:val="18"/>
                <w:szCs w:val="18"/>
              </w:rPr>
              <w:t xml:space="preserve"> </w:t>
            </w:r>
            <w:r w:rsidRPr="00CB3DD1">
              <w:rPr>
                <w:rFonts w:ascii="Arial" w:hAnsi="Arial" w:cs="Arial"/>
                <w:sz w:val="18"/>
                <w:szCs w:val="18"/>
              </w:rPr>
              <w:t>26.346).</w:t>
            </w:r>
          </w:p>
          <w:p w14:paraId="194504D1" w14:textId="77777777" w:rsidR="00E2141C" w:rsidRPr="00CB3DD1" w:rsidRDefault="00E2141C" w:rsidP="00C97CAB">
            <w:pPr>
              <w:rPr>
                <w:rFonts w:ascii="Arial" w:hAnsi="Arial" w:cs="Arial"/>
                <w:sz w:val="18"/>
                <w:szCs w:val="18"/>
              </w:rPr>
            </w:pPr>
            <w:r w:rsidRPr="00CB3DD1">
              <w:rPr>
                <w:rFonts w:ascii="Arial" w:hAnsi="Arial" w:cs="Arial"/>
                <w:sz w:val="18"/>
                <w:szCs w:val="18"/>
              </w:rPr>
              <w:t>When</w:t>
            </w:r>
            <w:r w:rsidR="000C2611" w:rsidRPr="00CB3DD1">
              <w:rPr>
                <w:rFonts w:ascii="Arial" w:hAnsi="Arial" w:cs="Arial"/>
                <w:sz w:val="18"/>
                <w:szCs w:val="18"/>
              </w:rPr>
              <w:t xml:space="preserve"> </w:t>
            </w:r>
            <w:r w:rsidRPr="00CB3DD1">
              <w:rPr>
                <w:rFonts w:ascii="Arial" w:hAnsi="Arial" w:cs="Arial"/>
                <w:sz w:val="18"/>
                <w:szCs w:val="18"/>
              </w:rPr>
              <w:t>Session</w:t>
            </w:r>
            <w:r w:rsidR="000C2611" w:rsidRPr="00CB3DD1">
              <w:rPr>
                <w:rFonts w:ascii="Arial" w:hAnsi="Arial" w:cs="Arial"/>
                <w:sz w:val="18"/>
                <w:szCs w:val="18"/>
              </w:rPr>
              <w:t xml:space="preserve"> </w:t>
            </w:r>
            <w:r w:rsidRPr="00CB3DD1">
              <w:rPr>
                <w:rFonts w:ascii="Arial" w:hAnsi="Arial" w:cs="Arial"/>
                <w:sz w:val="18"/>
                <w:szCs w:val="18"/>
              </w:rPr>
              <w:t>Type</w:t>
            </w:r>
            <w:r w:rsidR="000C2611" w:rsidRPr="00CB3DD1">
              <w:rPr>
                <w:rFonts w:ascii="Arial" w:hAnsi="Arial" w:cs="Arial"/>
                <w:sz w:val="18"/>
                <w:szCs w:val="18"/>
              </w:rPr>
              <w:t xml:space="preserve"> </w:t>
            </w:r>
            <w:r w:rsidRPr="00CB3DD1">
              <w:rPr>
                <w:rFonts w:ascii="Arial" w:hAnsi="Arial" w:cs="Arial"/>
                <w:sz w:val="18"/>
                <w:szCs w:val="18"/>
              </w:rPr>
              <w:t>is</w:t>
            </w:r>
            <w:r w:rsidR="000C2611" w:rsidRPr="00CB3DD1">
              <w:rPr>
                <w:rFonts w:ascii="Arial" w:hAnsi="Arial" w:cs="Arial"/>
                <w:sz w:val="18"/>
                <w:szCs w:val="18"/>
              </w:rPr>
              <w:t xml:space="preserve"> </w:t>
            </w:r>
            <w:r w:rsidRPr="00CB3DD1">
              <w:rPr>
                <w:rFonts w:ascii="Arial" w:hAnsi="Arial" w:cs="Arial"/>
                <w:sz w:val="18"/>
                <w:szCs w:val="18"/>
              </w:rPr>
              <w:t>set</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Files,</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BM-SC</w:t>
            </w:r>
            <w:r w:rsidR="000C2611" w:rsidRPr="00CB3DD1">
              <w:rPr>
                <w:rFonts w:ascii="Arial" w:hAnsi="Arial" w:cs="Arial"/>
                <w:sz w:val="18"/>
                <w:szCs w:val="18"/>
              </w:rPr>
              <w:t xml:space="preserve"> </w:t>
            </w:r>
            <w:r w:rsidRPr="00CB3DD1">
              <w:rPr>
                <w:rFonts w:ascii="Arial" w:hAnsi="Arial" w:cs="Arial"/>
                <w:sz w:val="18"/>
                <w:szCs w:val="18"/>
              </w:rPr>
              <w:t>expects</w:t>
            </w:r>
            <w:r w:rsidR="000C2611" w:rsidRPr="00CB3DD1">
              <w:rPr>
                <w:rFonts w:ascii="Arial" w:hAnsi="Arial" w:cs="Arial"/>
                <w:sz w:val="18"/>
                <w:szCs w:val="18"/>
              </w:rPr>
              <w:t xml:space="preserve"> </w:t>
            </w:r>
            <w:r w:rsidRPr="00CB3DD1">
              <w:rPr>
                <w:rFonts w:ascii="Arial" w:hAnsi="Arial" w:cs="Arial"/>
                <w:sz w:val="18"/>
                <w:szCs w:val="18"/>
              </w:rPr>
              <w:t>generic</w:t>
            </w:r>
            <w:r w:rsidR="000C2611" w:rsidRPr="00CB3DD1">
              <w:rPr>
                <w:rFonts w:ascii="Arial" w:hAnsi="Arial" w:cs="Arial"/>
                <w:sz w:val="18"/>
                <w:szCs w:val="18"/>
              </w:rPr>
              <w:t xml:space="preserve"> </w:t>
            </w:r>
            <w:r w:rsidRPr="00CB3DD1">
              <w:rPr>
                <w:rFonts w:ascii="Arial" w:hAnsi="Arial" w:cs="Arial"/>
                <w:sz w:val="18"/>
                <w:szCs w:val="18"/>
              </w:rPr>
              <w:t>files</w:t>
            </w:r>
            <w:r w:rsidR="000C2611" w:rsidRPr="00CB3DD1">
              <w:rPr>
                <w:rFonts w:ascii="Arial" w:hAnsi="Arial" w:cs="Arial"/>
                <w:sz w:val="18"/>
                <w:szCs w:val="18"/>
              </w:rPr>
              <w:t xml:space="preserve"> </w:t>
            </w:r>
            <w:r w:rsidRPr="00CB3DD1">
              <w:rPr>
                <w:rFonts w:ascii="Arial" w:hAnsi="Arial" w:cs="Arial"/>
                <w:sz w:val="18"/>
                <w:szCs w:val="18"/>
              </w:rPr>
              <w:t>as</w:t>
            </w:r>
            <w:r w:rsidR="000C2611" w:rsidRPr="00CB3DD1">
              <w:rPr>
                <w:rFonts w:ascii="Arial" w:hAnsi="Arial" w:cs="Arial"/>
                <w:sz w:val="18"/>
                <w:szCs w:val="18"/>
              </w:rPr>
              <w:t xml:space="preserve"> </w:t>
            </w:r>
            <w:r w:rsidRPr="00CB3DD1">
              <w:rPr>
                <w:rFonts w:ascii="Arial" w:hAnsi="Arial" w:cs="Arial"/>
                <w:sz w:val="18"/>
                <w:szCs w:val="18"/>
              </w:rPr>
              <w:t>input.</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files</w:t>
            </w:r>
            <w:r w:rsidR="000C2611" w:rsidRPr="00CB3DD1">
              <w:rPr>
                <w:rFonts w:ascii="Arial" w:hAnsi="Arial" w:cs="Arial"/>
                <w:sz w:val="18"/>
                <w:szCs w:val="18"/>
              </w:rPr>
              <w:t xml:space="preserve"> </w:t>
            </w:r>
            <w:r w:rsidRPr="00CB3DD1">
              <w:rPr>
                <w:rFonts w:ascii="Arial" w:hAnsi="Arial" w:cs="Arial"/>
                <w:sz w:val="18"/>
                <w:szCs w:val="18"/>
              </w:rPr>
              <w:t>can</w:t>
            </w:r>
            <w:r w:rsidR="000C2611" w:rsidRPr="00CB3DD1">
              <w:rPr>
                <w:rFonts w:ascii="Arial" w:hAnsi="Arial" w:cs="Arial"/>
                <w:sz w:val="18"/>
                <w:szCs w:val="18"/>
              </w:rPr>
              <w:t xml:space="preserve"> </w:t>
            </w:r>
            <w:r w:rsidRPr="00CB3DD1">
              <w:rPr>
                <w:rFonts w:ascii="Arial" w:hAnsi="Arial" w:cs="Arial"/>
                <w:sz w:val="18"/>
                <w:szCs w:val="18"/>
              </w:rPr>
              <w:t>be</w:t>
            </w:r>
            <w:r w:rsidR="000C2611" w:rsidRPr="00CB3DD1">
              <w:rPr>
                <w:rFonts w:ascii="Arial" w:hAnsi="Arial" w:cs="Arial"/>
                <w:sz w:val="18"/>
                <w:szCs w:val="18"/>
              </w:rPr>
              <w:t xml:space="preserve"> </w:t>
            </w:r>
            <w:r w:rsidRPr="00CB3DD1">
              <w:rPr>
                <w:rFonts w:ascii="Arial" w:hAnsi="Arial" w:cs="Arial"/>
                <w:sz w:val="18"/>
                <w:szCs w:val="18"/>
              </w:rPr>
              <w:t>provided</w:t>
            </w:r>
            <w:r w:rsidR="000C2611" w:rsidRPr="00CB3DD1">
              <w:rPr>
                <w:rFonts w:ascii="Arial" w:hAnsi="Arial" w:cs="Arial"/>
                <w:sz w:val="18"/>
                <w:szCs w:val="18"/>
              </w:rPr>
              <w:t xml:space="preserve"> </w:t>
            </w:r>
            <w:r w:rsidRPr="00CB3DD1">
              <w:rPr>
                <w:rFonts w:ascii="Arial" w:hAnsi="Arial" w:cs="Arial"/>
                <w:sz w:val="18"/>
                <w:szCs w:val="18"/>
              </w:rPr>
              <w:t>either</w:t>
            </w:r>
            <w:r w:rsidR="000C2611" w:rsidRPr="00CB3DD1">
              <w:rPr>
                <w:rFonts w:ascii="Arial" w:hAnsi="Arial" w:cs="Arial"/>
                <w:sz w:val="18"/>
                <w:szCs w:val="18"/>
              </w:rPr>
              <w:t xml:space="preserve"> </w:t>
            </w:r>
            <w:r w:rsidRPr="00CB3DD1">
              <w:rPr>
                <w:rFonts w:ascii="Arial" w:hAnsi="Arial" w:cs="Arial"/>
                <w:sz w:val="18"/>
                <w:szCs w:val="18"/>
              </w:rPr>
              <w:t>by</w:t>
            </w:r>
            <w:r w:rsidR="000C2611" w:rsidRPr="00CB3DD1">
              <w:rPr>
                <w:rFonts w:ascii="Arial" w:hAnsi="Arial" w:cs="Arial"/>
                <w:sz w:val="18"/>
                <w:szCs w:val="18"/>
              </w:rPr>
              <w:t xml:space="preserve"> </w:t>
            </w:r>
            <w:r w:rsidRPr="00CB3DD1">
              <w:rPr>
                <w:rFonts w:ascii="Arial" w:hAnsi="Arial" w:cs="Arial"/>
                <w:sz w:val="18"/>
                <w:szCs w:val="18"/>
              </w:rPr>
              <w:t>on-request</w:t>
            </w:r>
            <w:r w:rsidR="000C2611" w:rsidRPr="00CB3DD1">
              <w:rPr>
                <w:rFonts w:ascii="Arial" w:hAnsi="Arial" w:cs="Arial"/>
                <w:sz w:val="18"/>
                <w:szCs w:val="18"/>
              </w:rPr>
              <w:t xml:space="preserve"> </w:t>
            </w:r>
            <w:r w:rsidRPr="00CB3DD1">
              <w:rPr>
                <w:rFonts w:ascii="Arial" w:hAnsi="Arial" w:cs="Arial"/>
                <w:sz w:val="18"/>
                <w:szCs w:val="18"/>
              </w:rPr>
              <w:t>pull</w:t>
            </w:r>
            <w:r w:rsidR="000C2611" w:rsidRPr="00CB3DD1">
              <w:rPr>
                <w:rFonts w:ascii="Arial" w:hAnsi="Arial" w:cs="Arial"/>
                <w:sz w:val="18"/>
                <w:szCs w:val="18"/>
              </w:rPr>
              <w:t xml:space="preserve"> </w:t>
            </w:r>
            <w:r w:rsidRPr="00CB3DD1">
              <w:rPr>
                <w:rFonts w:ascii="Arial" w:hAnsi="Arial" w:cs="Arial"/>
                <w:sz w:val="18"/>
                <w:szCs w:val="18"/>
              </w:rPr>
              <w:t>interactions</w:t>
            </w:r>
            <w:r w:rsidR="000C2611" w:rsidRPr="00CB3DD1">
              <w:rPr>
                <w:rFonts w:ascii="Arial" w:hAnsi="Arial" w:cs="Arial"/>
                <w:sz w:val="18"/>
                <w:szCs w:val="18"/>
              </w:rPr>
              <w:t xml:space="preserve"> </w:t>
            </w:r>
            <w:r w:rsidRPr="00CB3DD1">
              <w:rPr>
                <w:rFonts w:ascii="Arial" w:hAnsi="Arial" w:cs="Arial"/>
                <w:sz w:val="18"/>
                <w:szCs w:val="18"/>
              </w:rPr>
              <w:t>or</w:t>
            </w:r>
            <w:r w:rsidR="000C2611" w:rsidRPr="00CB3DD1">
              <w:rPr>
                <w:rFonts w:ascii="Arial" w:hAnsi="Arial" w:cs="Arial"/>
                <w:sz w:val="18"/>
                <w:szCs w:val="18"/>
              </w:rPr>
              <w:t xml:space="preserve"> </w:t>
            </w:r>
            <w:r w:rsidRPr="00CB3DD1">
              <w:rPr>
                <w:rFonts w:ascii="Arial" w:hAnsi="Arial" w:cs="Arial"/>
                <w:sz w:val="18"/>
                <w:szCs w:val="18"/>
              </w:rPr>
              <w:t>continuous</w:t>
            </w:r>
            <w:r w:rsidR="000C2611" w:rsidRPr="00CB3DD1">
              <w:rPr>
                <w:rFonts w:ascii="Arial" w:hAnsi="Arial" w:cs="Arial"/>
                <w:sz w:val="18"/>
                <w:szCs w:val="18"/>
              </w:rPr>
              <w:t xml:space="preserve"> </w:t>
            </w:r>
            <w:r w:rsidRPr="00CB3DD1">
              <w:rPr>
                <w:rFonts w:ascii="Arial" w:hAnsi="Arial" w:cs="Arial"/>
                <w:sz w:val="18"/>
                <w:szCs w:val="18"/>
              </w:rPr>
              <w:t>push</w:t>
            </w:r>
            <w:r w:rsidR="000C2611" w:rsidRPr="00CB3DD1">
              <w:rPr>
                <w:rFonts w:ascii="Arial" w:hAnsi="Arial" w:cs="Arial"/>
                <w:sz w:val="18"/>
                <w:szCs w:val="18"/>
              </w:rPr>
              <w:t xml:space="preserve"> </w:t>
            </w:r>
            <w:r w:rsidRPr="00CB3DD1">
              <w:rPr>
                <w:rFonts w:ascii="Arial" w:hAnsi="Arial" w:cs="Arial"/>
                <w:sz w:val="18"/>
                <w:szCs w:val="18"/>
              </w:rPr>
              <w:t>ingest.</w:t>
            </w:r>
            <w:r w:rsidR="000C2611" w:rsidRPr="00CB3DD1">
              <w:rPr>
                <w:rFonts w:ascii="Arial" w:hAnsi="Arial" w:cs="Arial"/>
                <w:sz w:val="18"/>
                <w:szCs w:val="18"/>
              </w:rPr>
              <w:t xml:space="preserve"> </w:t>
            </w:r>
          </w:p>
          <w:p w14:paraId="07D692F5" w14:textId="77777777" w:rsidR="00E2141C" w:rsidRPr="00CB3DD1" w:rsidRDefault="00E2141C" w:rsidP="00C97CAB">
            <w:pPr>
              <w:rPr>
                <w:rFonts w:ascii="Arial" w:hAnsi="Arial" w:cs="Arial"/>
                <w:sz w:val="18"/>
                <w:szCs w:val="18"/>
              </w:rPr>
            </w:pPr>
            <w:r w:rsidRPr="00CB3DD1">
              <w:rPr>
                <w:rFonts w:ascii="Arial" w:hAnsi="Arial" w:cs="Arial"/>
                <w:sz w:val="18"/>
                <w:szCs w:val="18"/>
              </w:rPr>
              <w:t>When</w:t>
            </w:r>
            <w:r w:rsidR="000C2611" w:rsidRPr="00CB3DD1">
              <w:rPr>
                <w:rFonts w:ascii="Arial" w:hAnsi="Arial" w:cs="Arial"/>
                <w:sz w:val="18"/>
                <w:szCs w:val="18"/>
              </w:rPr>
              <w:t xml:space="preserve"> </w:t>
            </w:r>
            <w:r w:rsidRPr="00CB3DD1">
              <w:rPr>
                <w:rFonts w:ascii="Arial" w:hAnsi="Arial" w:cs="Arial"/>
                <w:sz w:val="18"/>
                <w:szCs w:val="18"/>
              </w:rPr>
              <w:t>Session</w:t>
            </w:r>
            <w:r w:rsidR="000C2611" w:rsidRPr="00CB3DD1">
              <w:rPr>
                <w:rFonts w:ascii="Arial" w:hAnsi="Arial" w:cs="Arial"/>
                <w:sz w:val="18"/>
                <w:szCs w:val="18"/>
              </w:rPr>
              <w:t xml:space="preserve"> </w:t>
            </w:r>
            <w:r w:rsidRPr="00CB3DD1">
              <w:rPr>
                <w:rFonts w:ascii="Arial" w:hAnsi="Arial" w:cs="Arial"/>
                <w:sz w:val="18"/>
                <w:szCs w:val="18"/>
              </w:rPr>
              <w:t>Type</w:t>
            </w:r>
            <w:r w:rsidR="000C2611" w:rsidRPr="00CB3DD1">
              <w:rPr>
                <w:rFonts w:ascii="Arial" w:hAnsi="Arial" w:cs="Arial"/>
                <w:sz w:val="18"/>
                <w:szCs w:val="18"/>
              </w:rPr>
              <w:t xml:space="preserve"> </w:t>
            </w:r>
            <w:r w:rsidRPr="00CB3DD1">
              <w:rPr>
                <w:rFonts w:ascii="Arial" w:hAnsi="Arial" w:cs="Arial"/>
                <w:sz w:val="18"/>
                <w:szCs w:val="18"/>
              </w:rPr>
              <w:t>is</w:t>
            </w:r>
            <w:r w:rsidR="000C2611" w:rsidRPr="00CB3DD1">
              <w:rPr>
                <w:rFonts w:ascii="Arial" w:hAnsi="Arial" w:cs="Arial"/>
                <w:sz w:val="18"/>
                <w:szCs w:val="18"/>
              </w:rPr>
              <w:t xml:space="preserve"> </w:t>
            </w:r>
            <w:r w:rsidRPr="00CB3DD1">
              <w:rPr>
                <w:rFonts w:ascii="Arial" w:hAnsi="Arial" w:cs="Arial"/>
                <w:sz w:val="18"/>
                <w:szCs w:val="18"/>
              </w:rPr>
              <w:t>set</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Application,</w:t>
            </w:r>
            <w:r w:rsidR="000C2611" w:rsidRPr="00CB3DD1">
              <w:rPr>
                <w:rFonts w:ascii="Arial" w:hAnsi="Arial" w:cs="Arial"/>
                <w:sz w:val="18"/>
                <w:szCs w:val="18"/>
              </w:rPr>
              <w:t xml:space="preserve"> </w:t>
            </w:r>
            <w:r w:rsidRPr="00CB3DD1">
              <w:rPr>
                <w:rFonts w:ascii="Arial" w:hAnsi="Arial" w:cs="Arial"/>
                <w:sz w:val="18"/>
                <w:szCs w:val="18"/>
              </w:rPr>
              <w:t>then</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ingest</w:t>
            </w:r>
            <w:r w:rsidR="000C2611" w:rsidRPr="00CB3DD1">
              <w:rPr>
                <w:rFonts w:ascii="Arial" w:hAnsi="Arial" w:cs="Arial"/>
                <w:sz w:val="18"/>
                <w:szCs w:val="18"/>
              </w:rPr>
              <w:t xml:space="preserve"> </w:t>
            </w:r>
            <w:r w:rsidRPr="00CB3DD1">
              <w:rPr>
                <w:rFonts w:ascii="Arial" w:hAnsi="Arial" w:cs="Arial"/>
                <w:sz w:val="18"/>
                <w:szCs w:val="18"/>
              </w:rPr>
              <w:t>method</w:t>
            </w:r>
            <w:r w:rsidR="000C2611" w:rsidRPr="00CB3DD1">
              <w:rPr>
                <w:rFonts w:ascii="Arial" w:hAnsi="Arial" w:cs="Arial"/>
                <w:sz w:val="18"/>
                <w:szCs w:val="18"/>
              </w:rPr>
              <w:t xml:space="preserve"> </w:t>
            </w:r>
            <w:r w:rsidRPr="00CB3DD1">
              <w:rPr>
                <w:rFonts w:ascii="Arial" w:hAnsi="Arial" w:cs="Arial"/>
                <w:sz w:val="18"/>
                <w:szCs w:val="18"/>
              </w:rPr>
              <w:t>depends</w:t>
            </w:r>
            <w:r w:rsidR="000C2611" w:rsidRPr="00CB3DD1">
              <w:rPr>
                <w:rFonts w:ascii="Arial" w:hAnsi="Arial" w:cs="Arial"/>
                <w:sz w:val="18"/>
                <w:szCs w:val="18"/>
              </w:rPr>
              <w:t xml:space="preserve"> </w:t>
            </w:r>
            <w:r w:rsidRPr="00CB3DD1">
              <w:rPr>
                <w:rFonts w:ascii="Arial" w:hAnsi="Arial" w:cs="Arial"/>
                <w:sz w:val="18"/>
                <w:szCs w:val="18"/>
              </w:rPr>
              <w:t>on</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application</w:t>
            </w:r>
            <w:r w:rsidR="000C2611" w:rsidRPr="00CB3DD1">
              <w:rPr>
                <w:rFonts w:ascii="Arial" w:hAnsi="Arial" w:cs="Arial"/>
                <w:sz w:val="18"/>
                <w:szCs w:val="18"/>
              </w:rPr>
              <w:t xml:space="preserve"> </w:t>
            </w:r>
            <w:r w:rsidRPr="00CB3DD1">
              <w:rPr>
                <w:rFonts w:ascii="Arial" w:hAnsi="Arial" w:cs="Arial"/>
                <w:sz w:val="18"/>
                <w:szCs w:val="18"/>
              </w:rPr>
              <w:t>service</w:t>
            </w:r>
            <w:r w:rsidR="000C2611" w:rsidRPr="00CB3DD1">
              <w:rPr>
                <w:rFonts w:ascii="Arial" w:hAnsi="Arial" w:cs="Arial"/>
                <w:sz w:val="18"/>
                <w:szCs w:val="18"/>
              </w:rPr>
              <w:t xml:space="preserve"> </w:t>
            </w:r>
            <w:r w:rsidRPr="00CB3DD1">
              <w:rPr>
                <w:rFonts w:ascii="Arial" w:hAnsi="Arial" w:cs="Arial"/>
                <w:sz w:val="18"/>
                <w:szCs w:val="18"/>
              </w:rPr>
              <w:t>description.</w:t>
            </w:r>
            <w:r w:rsidR="000C2611" w:rsidRPr="00CB3DD1">
              <w:rPr>
                <w:rFonts w:ascii="Arial" w:hAnsi="Arial" w:cs="Arial"/>
                <w:sz w:val="18"/>
                <w:szCs w:val="18"/>
              </w:rPr>
              <w:t xml:space="preserve"> </w:t>
            </w:r>
          </w:p>
          <w:p w14:paraId="4DD069FD" w14:textId="77777777" w:rsidR="00E2141C" w:rsidRPr="00CB3DD1" w:rsidRDefault="00E2141C" w:rsidP="00C97CAB">
            <w:pPr>
              <w:rPr>
                <w:rFonts w:ascii="Arial" w:hAnsi="Arial" w:cs="Arial"/>
                <w:sz w:val="18"/>
                <w:szCs w:val="18"/>
              </w:rPr>
            </w:pPr>
            <w:r w:rsidRPr="00CB3DD1">
              <w:rPr>
                <w:rFonts w:ascii="Arial" w:hAnsi="Arial" w:cs="Arial"/>
                <w:sz w:val="18"/>
                <w:szCs w:val="18"/>
              </w:rPr>
              <w:t>When</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Application</w:t>
            </w:r>
            <w:r w:rsidR="000C2611" w:rsidRPr="00CB3DD1">
              <w:rPr>
                <w:rFonts w:ascii="Arial" w:hAnsi="Arial" w:cs="Arial"/>
                <w:sz w:val="18"/>
                <w:szCs w:val="18"/>
              </w:rPr>
              <w:t xml:space="preserve"> </w:t>
            </w:r>
            <w:r w:rsidRPr="00CB3DD1">
              <w:rPr>
                <w:rFonts w:ascii="Arial" w:hAnsi="Arial" w:cs="Arial"/>
                <w:sz w:val="18"/>
                <w:szCs w:val="18"/>
              </w:rPr>
              <w:t>Service</w:t>
            </w:r>
            <w:r w:rsidR="000C2611" w:rsidRPr="00CB3DD1">
              <w:rPr>
                <w:rFonts w:ascii="Arial" w:hAnsi="Arial" w:cs="Arial"/>
                <w:sz w:val="18"/>
                <w:szCs w:val="18"/>
              </w:rPr>
              <w:t xml:space="preserve"> </w:t>
            </w:r>
            <w:r w:rsidRPr="00CB3DD1">
              <w:rPr>
                <w:rFonts w:ascii="Arial" w:hAnsi="Arial" w:cs="Arial"/>
                <w:sz w:val="18"/>
                <w:szCs w:val="18"/>
              </w:rPr>
              <w:t>Description</w:t>
            </w:r>
            <w:r w:rsidR="000C2611" w:rsidRPr="00CB3DD1">
              <w:rPr>
                <w:rFonts w:ascii="Arial" w:hAnsi="Arial" w:cs="Arial"/>
                <w:sz w:val="18"/>
                <w:szCs w:val="18"/>
              </w:rPr>
              <w:t xml:space="preserve"> </w:t>
            </w:r>
            <w:r w:rsidRPr="00CB3DD1">
              <w:rPr>
                <w:rFonts w:ascii="Arial" w:hAnsi="Arial" w:cs="Arial"/>
                <w:sz w:val="18"/>
                <w:szCs w:val="18"/>
              </w:rPr>
              <w:t>pertains</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DASH,</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BM-SC</w:t>
            </w:r>
            <w:r w:rsidR="000C2611" w:rsidRPr="00CB3DD1">
              <w:rPr>
                <w:rFonts w:ascii="Arial" w:hAnsi="Arial" w:cs="Arial"/>
                <w:sz w:val="18"/>
                <w:szCs w:val="18"/>
              </w:rPr>
              <w:t xml:space="preserve"> </w:t>
            </w:r>
            <w:r w:rsidRPr="00CB3DD1">
              <w:rPr>
                <w:rFonts w:ascii="Arial" w:hAnsi="Arial" w:cs="Arial"/>
                <w:sz w:val="18"/>
                <w:szCs w:val="18"/>
              </w:rPr>
              <w:t>expects</w:t>
            </w:r>
            <w:r w:rsidR="000C2611" w:rsidRPr="00CB3DD1">
              <w:rPr>
                <w:rFonts w:ascii="Arial" w:hAnsi="Arial" w:cs="Arial"/>
                <w:sz w:val="18"/>
                <w:szCs w:val="18"/>
              </w:rPr>
              <w:t xml:space="preserve"> </w:t>
            </w:r>
            <w:r w:rsidRPr="00CB3DD1">
              <w:rPr>
                <w:rFonts w:ascii="Arial" w:hAnsi="Arial" w:cs="Arial"/>
                <w:sz w:val="18"/>
                <w:szCs w:val="18"/>
              </w:rPr>
              <w:t>an</w:t>
            </w:r>
            <w:r w:rsidR="000C2611" w:rsidRPr="00CB3DD1">
              <w:rPr>
                <w:rFonts w:ascii="Arial" w:hAnsi="Arial" w:cs="Arial"/>
                <w:sz w:val="18"/>
                <w:szCs w:val="18"/>
              </w:rPr>
              <w:t xml:space="preserve"> </w:t>
            </w:r>
            <w:r w:rsidRPr="00CB3DD1">
              <w:rPr>
                <w:rFonts w:ascii="Arial" w:hAnsi="Arial" w:cs="Arial"/>
                <w:sz w:val="18"/>
                <w:szCs w:val="18"/>
              </w:rPr>
              <w:t>MPD</w:t>
            </w:r>
            <w:r w:rsidR="000C2611" w:rsidRPr="00CB3DD1">
              <w:rPr>
                <w:rFonts w:ascii="Arial" w:hAnsi="Arial" w:cs="Arial"/>
                <w:sz w:val="18"/>
                <w:szCs w:val="18"/>
              </w:rPr>
              <w:t xml:space="preserve"> </w:t>
            </w:r>
            <w:r w:rsidRPr="00CB3DD1">
              <w:rPr>
                <w:rFonts w:ascii="Arial" w:hAnsi="Arial" w:cs="Arial"/>
                <w:sz w:val="18"/>
                <w:szCs w:val="18"/>
              </w:rPr>
              <w:t>and</w:t>
            </w:r>
            <w:r w:rsidR="000C2611" w:rsidRPr="00CB3DD1">
              <w:rPr>
                <w:rFonts w:ascii="Arial" w:hAnsi="Arial" w:cs="Arial"/>
                <w:sz w:val="18"/>
                <w:szCs w:val="18"/>
              </w:rPr>
              <w:t xml:space="preserve"> </w:t>
            </w:r>
            <w:r w:rsidRPr="00CB3DD1">
              <w:rPr>
                <w:rFonts w:ascii="Arial" w:hAnsi="Arial" w:cs="Arial"/>
                <w:sz w:val="18"/>
                <w:szCs w:val="18"/>
              </w:rPr>
              <w:t>optionally</w:t>
            </w:r>
            <w:r w:rsidR="000C2611" w:rsidRPr="00CB3DD1">
              <w:rPr>
                <w:rFonts w:ascii="Arial" w:hAnsi="Arial" w:cs="Arial"/>
                <w:sz w:val="18"/>
                <w:szCs w:val="18"/>
              </w:rPr>
              <w:t xml:space="preserve"> </w:t>
            </w:r>
            <w:r w:rsidRPr="00CB3DD1">
              <w:rPr>
                <w:rFonts w:ascii="Arial" w:hAnsi="Arial" w:cs="Arial"/>
                <w:sz w:val="18"/>
                <w:szCs w:val="18"/>
              </w:rPr>
              <w:t>one</w:t>
            </w:r>
            <w:r w:rsidR="000C2611" w:rsidRPr="00CB3DD1">
              <w:rPr>
                <w:rFonts w:ascii="Arial" w:hAnsi="Arial" w:cs="Arial"/>
                <w:sz w:val="18"/>
                <w:szCs w:val="18"/>
              </w:rPr>
              <w:t xml:space="preserve"> </w:t>
            </w:r>
            <w:r w:rsidRPr="00CB3DD1">
              <w:rPr>
                <w:rFonts w:ascii="Arial" w:hAnsi="Arial" w:cs="Arial"/>
                <w:sz w:val="18"/>
                <w:szCs w:val="18"/>
              </w:rPr>
              <w:t>or</w:t>
            </w:r>
            <w:r w:rsidR="000C2611" w:rsidRPr="00CB3DD1">
              <w:rPr>
                <w:rFonts w:ascii="Arial" w:hAnsi="Arial" w:cs="Arial"/>
                <w:sz w:val="18"/>
                <w:szCs w:val="18"/>
              </w:rPr>
              <w:t xml:space="preserve"> </w:t>
            </w:r>
            <w:r w:rsidRPr="00CB3DD1">
              <w:rPr>
                <w:rFonts w:ascii="Arial" w:hAnsi="Arial" w:cs="Arial"/>
                <w:sz w:val="18"/>
                <w:szCs w:val="18"/>
              </w:rPr>
              <w:t>more</w:t>
            </w:r>
            <w:r w:rsidR="000C2611" w:rsidRPr="00CB3DD1">
              <w:rPr>
                <w:rFonts w:ascii="Arial" w:hAnsi="Arial" w:cs="Arial"/>
                <w:sz w:val="18"/>
                <w:szCs w:val="18"/>
              </w:rPr>
              <w:t xml:space="preserve"> </w:t>
            </w:r>
            <w:r w:rsidRPr="00CB3DD1">
              <w:rPr>
                <w:rFonts w:ascii="Arial" w:hAnsi="Arial" w:cs="Arial"/>
                <w:sz w:val="18"/>
                <w:szCs w:val="18"/>
              </w:rPr>
              <w:t>Initialization</w:t>
            </w:r>
            <w:r w:rsidR="000C2611" w:rsidRPr="00CB3DD1">
              <w:rPr>
                <w:rFonts w:ascii="Arial" w:hAnsi="Arial" w:cs="Arial"/>
                <w:sz w:val="18"/>
                <w:szCs w:val="18"/>
              </w:rPr>
              <w:t xml:space="preserve"> </w:t>
            </w:r>
            <w:r w:rsidRPr="00CB3DD1">
              <w:rPr>
                <w:rFonts w:ascii="Arial" w:hAnsi="Arial" w:cs="Arial"/>
                <w:sz w:val="18"/>
                <w:szCs w:val="18"/>
              </w:rPr>
              <w:t>Segments.</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content</w:t>
            </w:r>
            <w:r w:rsidR="000C2611" w:rsidRPr="00CB3DD1">
              <w:rPr>
                <w:rFonts w:ascii="Arial" w:hAnsi="Arial" w:cs="Arial"/>
                <w:sz w:val="18"/>
                <w:szCs w:val="18"/>
              </w:rPr>
              <w:t xml:space="preserve"> </w:t>
            </w:r>
            <w:r w:rsidRPr="00CB3DD1">
              <w:rPr>
                <w:rFonts w:ascii="Arial" w:hAnsi="Arial" w:cs="Arial"/>
                <w:sz w:val="18"/>
                <w:szCs w:val="18"/>
              </w:rPr>
              <w:t>is</w:t>
            </w:r>
            <w:r w:rsidR="000C2611" w:rsidRPr="00CB3DD1">
              <w:rPr>
                <w:rFonts w:ascii="Arial" w:hAnsi="Arial" w:cs="Arial"/>
                <w:sz w:val="18"/>
                <w:szCs w:val="18"/>
              </w:rPr>
              <w:t xml:space="preserve"> </w:t>
            </w:r>
            <w:r w:rsidRPr="00CB3DD1">
              <w:rPr>
                <w:rFonts w:ascii="Arial" w:hAnsi="Arial" w:cs="Arial"/>
                <w:sz w:val="18"/>
                <w:szCs w:val="18"/>
              </w:rPr>
              <w:t>assumed</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be</w:t>
            </w:r>
            <w:r w:rsidR="000C2611" w:rsidRPr="00CB3DD1">
              <w:rPr>
                <w:rFonts w:ascii="Arial" w:hAnsi="Arial" w:cs="Arial"/>
                <w:sz w:val="18"/>
                <w:szCs w:val="18"/>
              </w:rPr>
              <w:t xml:space="preserve"> </w:t>
            </w:r>
            <w:r w:rsidRPr="00CB3DD1">
              <w:rPr>
                <w:rFonts w:ascii="Arial" w:hAnsi="Arial" w:cs="Arial"/>
                <w:sz w:val="18"/>
                <w:szCs w:val="18"/>
              </w:rPr>
              <w:t>3GP-DASH</w:t>
            </w:r>
            <w:r w:rsidR="000C2611" w:rsidRPr="00CB3DD1">
              <w:rPr>
                <w:rFonts w:ascii="Arial" w:hAnsi="Arial" w:cs="Arial"/>
                <w:sz w:val="18"/>
                <w:szCs w:val="18"/>
              </w:rPr>
              <w:t xml:space="preserve"> </w:t>
            </w:r>
            <w:r w:rsidRPr="00CB3DD1">
              <w:rPr>
                <w:rFonts w:ascii="Arial" w:hAnsi="Arial" w:cs="Arial"/>
                <w:sz w:val="18"/>
                <w:szCs w:val="18"/>
              </w:rPr>
              <w:t>compliant</w:t>
            </w:r>
            <w:r w:rsidR="000C2611" w:rsidRPr="00CB3DD1">
              <w:rPr>
                <w:rFonts w:ascii="Arial" w:hAnsi="Arial" w:cs="Arial"/>
                <w:sz w:val="18"/>
                <w:szCs w:val="18"/>
              </w:rPr>
              <w:t xml:space="preserve"> </w:t>
            </w:r>
            <w:r w:rsidRPr="00CB3DD1">
              <w:rPr>
                <w:rFonts w:ascii="Arial" w:hAnsi="Arial" w:cs="Arial"/>
                <w:sz w:val="18"/>
                <w:szCs w:val="18"/>
              </w:rPr>
              <w:t>(as</w:t>
            </w:r>
            <w:r w:rsidR="000C2611" w:rsidRPr="00CB3DD1">
              <w:rPr>
                <w:rFonts w:ascii="Arial" w:hAnsi="Arial" w:cs="Arial"/>
                <w:sz w:val="18"/>
                <w:szCs w:val="18"/>
              </w:rPr>
              <w:t xml:space="preserve"> </w:t>
            </w:r>
            <w:r w:rsidRPr="00CB3DD1">
              <w:rPr>
                <w:rFonts w:ascii="Arial" w:hAnsi="Arial" w:cs="Arial"/>
                <w:sz w:val="18"/>
                <w:szCs w:val="18"/>
              </w:rPr>
              <w:t>defined</w:t>
            </w:r>
            <w:r w:rsidR="000C2611" w:rsidRPr="00CB3DD1">
              <w:rPr>
                <w:rFonts w:ascii="Arial" w:hAnsi="Arial" w:cs="Arial"/>
                <w:sz w:val="18"/>
                <w:szCs w:val="18"/>
              </w:rPr>
              <w:t xml:space="preserve"> </w:t>
            </w:r>
            <w:r w:rsidRPr="00CB3DD1">
              <w:rPr>
                <w:rFonts w:ascii="Arial" w:hAnsi="Arial" w:cs="Arial"/>
                <w:sz w:val="18"/>
                <w:szCs w:val="18"/>
              </w:rPr>
              <w:t>by</w:t>
            </w:r>
            <w:r w:rsidR="000C2611" w:rsidRPr="00CB3DD1">
              <w:rPr>
                <w:rFonts w:ascii="Arial" w:hAnsi="Arial" w:cs="Arial"/>
                <w:sz w:val="18"/>
                <w:szCs w:val="18"/>
              </w:rPr>
              <w:t xml:space="preserve"> </w:t>
            </w:r>
            <w:r w:rsidRPr="00CB3DD1">
              <w:rPr>
                <w:rFonts w:ascii="Arial" w:hAnsi="Arial" w:cs="Arial"/>
                <w:sz w:val="18"/>
                <w:szCs w:val="18"/>
              </w:rPr>
              <w:t>26.247</w:t>
            </w:r>
            <w:r w:rsidR="000C2611" w:rsidRPr="00CB3DD1">
              <w:rPr>
                <w:rFonts w:ascii="Arial" w:hAnsi="Arial" w:cs="Arial"/>
                <w:sz w:val="18"/>
                <w:szCs w:val="18"/>
              </w:rPr>
              <w:t xml:space="preserve"> </w:t>
            </w:r>
            <w:r w:rsidRPr="00CB3DD1">
              <w:rPr>
                <w:rFonts w:ascii="Arial" w:hAnsi="Arial" w:cs="Arial"/>
                <w:sz w:val="18"/>
                <w:szCs w:val="18"/>
              </w:rPr>
              <w:t>[</w:t>
            </w:r>
            <w:r w:rsidR="00C00EF0" w:rsidRPr="00CB3DD1">
              <w:rPr>
                <w:rFonts w:ascii="Arial" w:hAnsi="Arial" w:cs="Arial"/>
                <w:sz w:val="18"/>
                <w:szCs w:val="18"/>
              </w:rPr>
              <w:t>4</w:t>
            </w:r>
            <w:r w:rsidRPr="00CB3DD1">
              <w:rPr>
                <w:rFonts w:ascii="Arial" w:hAnsi="Arial" w:cs="Arial"/>
                <w:sz w:val="18"/>
                <w:szCs w:val="18"/>
              </w:rPr>
              <w:t>]).</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BM-SC</w:t>
            </w:r>
            <w:r w:rsidR="000C2611" w:rsidRPr="00CB3DD1">
              <w:rPr>
                <w:rFonts w:ascii="Arial" w:hAnsi="Arial" w:cs="Arial"/>
                <w:sz w:val="18"/>
                <w:szCs w:val="18"/>
              </w:rPr>
              <w:t xml:space="preserve"> </w:t>
            </w:r>
            <w:r w:rsidRPr="00CB3DD1">
              <w:rPr>
                <w:rFonts w:ascii="Arial" w:hAnsi="Arial" w:cs="Arial"/>
                <w:sz w:val="18"/>
                <w:szCs w:val="18"/>
              </w:rPr>
              <w:t>may</w:t>
            </w:r>
            <w:r w:rsidR="000C2611" w:rsidRPr="00CB3DD1">
              <w:rPr>
                <w:rFonts w:ascii="Arial" w:hAnsi="Arial" w:cs="Arial"/>
                <w:sz w:val="18"/>
                <w:szCs w:val="18"/>
              </w:rPr>
              <w:t xml:space="preserve"> </w:t>
            </w:r>
            <w:r w:rsidRPr="00CB3DD1">
              <w:rPr>
                <w:rFonts w:ascii="Arial" w:hAnsi="Arial" w:cs="Arial"/>
                <w:sz w:val="18"/>
                <w:szCs w:val="18"/>
              </w:rPr>
              <w:t>either</w:t>
            </w:r>
            <w:r w:rsidR="000C2611" w:rsidRPr="00CB3DD1">
              <w:rPr>
                <w:rFonts w:ascii="Arial" w:hAnsi="Arial" w:cs="Arial"/>
                <w:sz w:val="18"/>
                <w:szCs w:val="18"/>
              </w:rPr>
              <w:t xml:space="preserve"> </w:t>
            </w:r>
            <w:r w:rsidRPr="00CB3DD1">
              <w:rPr>
                <w:rFonts w:ascii="Arial" w:hAnsi="Arial" w:cs="Arial"/>
                <w:sz w:val="18"/>
                <w:szCs w:val="18"/>
              </w:rPr>
              <w:t>pull</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media</w:t>
            </w:r>
            <w:r w:rsidR="000C2611" w:rsidRPr="00CB3DD1">
              <w:rPr>
                <w:rFonts w:ascii="Arial" w:hAnsi="Arial" w:cs="Arial"/>
                <w:sz w:val="18"/>
                <w:szCs w:val="18"/>
              </w:rPr>
              <w:t xml:space="preserve"> </w:t>
            </w:r>
            <w:r w:rsidRPr="00CB3DD1">
              <w:rPr>
                <w:rFonts w:ascii="Arial" w:hAnsi="Arial" w:cs="Arial"/>
                <w:sz w:val="18"/>
                <w:szCs w:val="18"/>
              </w:rPr>
              <w:t>segments</w:t>
            </w:r>
            <w:r w:rsidR="000C2611" w:rsidRPr="00CB3DD1">
              <w:rPr>
                <w:rFonts w:ascii="Arial" w:hAnsi="Arial" w:cs="Arial"/>
                <w:sz w:val="18"/>
                <w:szCs w:val="18"/>
              </w:rPr>
              <w:t xml:space="preserve"> </w:t>
            </w:r>
            <w:r w:rsidRPr="00CB3DD1">
              <w:rPr>
                <w:rFonts w:ascii="Arial" w:hAnsi="Arial" w:cs="Arial"/>
                <w:sz w:val="18"/>
                <w:szCs w:val="18"/>
              </w:rPr>
              <w:t>from</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content</w:t>
            </w:r>
            <w:r w:rsidR="000C2611" w:rsidRPr="00CB3DD1">
              <w:rPr>
                <w:rFonts w:ascii="Arial" w:hAnsi="Arial" w:cs="Arial"/>
                <w:sz w:val="18"/>
                <w:szCs w:val="18"/>
              </w:rPr>
              <w:t xml:space="preserve"> </w:t>
            </w:r>
            <w:r w:rsidRPr="00CB3DD1">
              <w:rPr>
                <w:rFonts w:ascii="Arial" w:hAnsi="Arial" w:cs="Arial"/>
                <w:sz w:val="18"/>
                <w:szCs w:val="18"/>
              </w:rPr>
              <w:t>provider</w:t>
            </w:r>
            <w:r w:rsidR="000C2611" w:rsidRPr="00CB3DD1">
              <w:rPr>
                <w:rFonts w:ascii="Arial" w:hAnsi="Arial" w:cs="Arial"/>
                <w:sz w:val="18"/>
                <w:szCs w:val="18"/>
              </w:rPr>
              <w:t xml:space="preserve"> </w:t>
            </w:r>
            <w:r w:rsidRPr="00CB3DD1">
              <w:rPr>
                <w:rFonts w:ascii="Arial" w:hAnsi="Arial" w:cs="Arial"/>
                <w:sz w:val="18"/>
                <w:szCs w:val="18"/>
              </w:rPr>
              <w:t>or</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content</w:t>
            </w:r>
            <w:r w:rsidR="000C2611" w:rsidRPr="00CB3DD1">
              <w:rPr>
                <w:rFonts w:ascii="Arial" w:hAnsi="Arial" w:cs="Arial"/>
                <w:sz w:val="18"/>
                <w:szCs w:val="18"/>
              </w:rPr>
              <w:t xml:space="preserve"> </w:t>
            </w:r>
            <w:r w:rsidRPr="00CB3DD1">
              <w:rPr>
                <w:rFonts w:ascii="Arial" w:hAnsi="Arial" w:cs="Arial"/>
                <w:sz w:val="18"/>
                <w:szCs w:val="18"/>
              </w:rPr>
              <w:t>provider</w:t>
            </w:r>
            <w:r w:rsidR="000C2611" w:rsidRPr="00CB3DD1">
              <w:rPr>
                <w:rFonts w:ascii="Arial" w:hAnsi="Arial" w:cs="Arial"/>
                <w:sz w:val="18"/>
                <w:szCs w:val="18"/>
              </w:rPr>
              <w:t xml:space="preserve"> </w:t>
            </w:r>
            <w:r w:rsidRPr="00CB3DD1">
              <w:rPr>
                <w:rFonts w:ascii="Arial" w:hAnsi="Arial" w:cs="Arial"/>
                <w:sz w:val="18"/>
                <w:szCs w:val="18"/>
              </w:rPr>
              <w:t>continuously</w:t>
            </w:r>
            <w:r w:rsidR="000C2611" w:rsidRPr="00CB3DD1">
              <w:rPr>
                <w:rFonts w:ascii="Arial" w:hAnsi="Arial" w:cs="Arial"/>
                <w:sz w:val="18"/>
                <w:szCs w:val="18"/>
              </w:rPr>
              <w:t xml:space="preserve"> </w:t>
            </w:r>
            <w:r w:rsidRPr="00CB3DD1">
              <w:rPr>
                <w:rFonts w:ascii="Arial" w:hAnsi="Arial" w:cs="Arial"/>
                <w:sz w:val="18"/>
                <w:szCs w:val="18"/>
              </w:rPr>
              <w:t>pushes</w:t>
            </w:r>
            <w:r w:rsidR="000C2611" w:rsidRPr="00CB3DD1">
              <w:rPr>
                <w:rFonts w:ascii="Arial" w:hAnsi="Arial" w:cs="Arial"/>
                <w:sz w:val="18"/>
                <w:szCs w:val="18"/>
              </w:rPr>
              <w:t xml:space="preserve"> </w:t>
            </w:r>
            <w:r w:rsidRPr="00CB3DD1">
              <w:rPr>
                <w:rFonts w:ascii="Arial" w:hAnsi="Arial" w:cs="Arial"/>
                <w:sz w:val="18"/>
                <w:szCs w:val="18"/>
              </w:rPr>
              <w:t>segments</w:t>
            </w:r>
            <w:r w:rsidR="000C2611" w:rsidRPr="00CB3DD1">
              <w:rPr>
                <w:rFonts w:ascii="Arial" w:hAnsi="Arial" w:cs="Arial"/>
                <w:sz w:val="18"/>
                <w:szCs w:val="18"/>
              </w:rPr>
              <w:t xml:space="preserve"> </w:t>
            </w:r>
            <w:r w:rsidRPr="00CB3DD1">
              <w:rPr>
                <w:rFonts w:ascii="Arial" w:hAnsi="Arial" w:cs="Arial"/>
                <w:sz w:val="18"/>
                <w:szCs w:val="18"/>
              </w:rPr>
              <w:t>into</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BM-SC.</w:t>
            </w:r>
          </w:p>
          <w:p w14:paraId="4F7EF676" w14:textId="77777777" w:rsidR="00E2141C" w:rsidRPr="00CB3DD1" w:rsidRDefault="00E2141C" w:rsidP="00C97CAB">
            <w:pPr>
              <w:rPr>
                <w:rFonts w:ascii="Arial" w:hAnsi="Arial" w:cs="Arial"/>
                <w:sz w:val="18"/>
                <w:szCs w:val="18"/>
              </w:rPr>
            </w:pPr>
            <w:r w:rsidRPr="00CB3DD1">
              <w:rPr>
                <w:rFonts w:ascii="Arial" w:hAnsi="Arial" w:cs="Arial"/>
                <w:sz w:val="18"/>
                <w:szCs w:val="18"/>
              </w:rPr>
              <w:t>When</w:t>
            </w:r>
            <w:r w:rsidR="000C2611" w:rsidRPr="00CB3DD1">
              <w:rPr>
                <w:rFonts w:ascii="Arial" w:hAnsi="Arial" w:cs="Arial"/>
                <w:sz w:val="18"/>
                <w:szCs w:val="18"/>
              </w:rPr>
              <w:t xml:space="preserve"> </w:t>
            </w:r>
            <w:r w:rsidRPr="00CB3DD1">
              <w:rPr>
                <w:rFonts w:ascii="Arial" w:hAnsi="Arial" w:cs="Arial"/>
                <w:sz w:val="18"/>
                <w:szCs w:val="18"/>
              </w:rPr>
              <w:t>Session</w:t>
            </w:r>
            <w:r w:rsidR="000C2611" w:rsidRPr="00CB3DD1">
              <w:rPr>
                <w:rFonts w:ascii="Arial" w:hAnsi="Arial" w:cs="Arial"/>
                <w:sz w:val="18"/>
                <w:szCs w:val="18"/>
              </w:rPr>
              <w:t xml:space="preserve"> </w:t>
            </w:r>
            <w:r w:rsidRPr="00CB3DD1">
              <w:rPr>
                <w:rFonts w:ascii="Arial" w:hAnsi="Arial" w:cs="Arial"/>
                <w:sz w:val="18"/>
                <w:szCs w:val="18"/>
              </w:rPr>
              <w:t>Type</w:t>
            </w:r>
            <w:r w:rsidR="000C2611" w:rsidRPr="00CB3DD1">
              <w:rPr>
                <w:rFonts w:ascii="Arial" w:hAnsi="Arial" w:cs="Arial"/>
                <w:sz w:val="18"/>
                <w:szCs w:val="18"/>
              </w:rPr>
              <w:t xml:space="preserve"> </w:t>
            </w:r>
            <w:r w:rsidRPr="00CB3DD1">
              <w:rPr>
                <w:rFonts w:ascii="Arial" w:hAnsi="Arial" w:cs="Arial"/>
                <w:sz w:val="18"/>
                <w:szCs w:val="18"/>
              </w:rPr>
              <w:t>is</w:t>
            </w:r>
            <w:r w:rsidR="000C2611" w:rsidRPr="00CB3DD1">
              <w:rPr>
                <w:rFonts w:ascii="Arial" w:hAnsi="Arial" w:cs="Arial"/>
                <w:sz w:val="18"/>
                <w:szCs w:val="18"/>
              </w:rPr>
              <w:t xml:space="preserve"> </w:t>
            </w:r>
            <w:r w:rsidRPr="00CB3DD1">
              <w:rPr>
                <w:rFonts w:ascii="Arial" w:hAnsi="Arial" w:cs="Arial"/>
                <w:sz w:val="18"/>
                <w:szCs w:val="18"/>
              </w:rPr>
              <w:t>set</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Transport-Mode,</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BM-SC</w:t>
            </w:r>
            <w:r w:rsidR="000C2611" w:rsidRPr="00CB3DD1">
              <w:rPr>
                <w:rFonts w:ascii="Arial" w:hAnsi="Arial" w:cs="Arial"/>
                <w:sz w:val="18"/>
                <w:szCs w:val="18"/>
              </w:rPr>
              <w:t xml:space="preserve"> </w:t>
            </w:r>
            <w:r w:rsidR="00031882" w:rsidRPr="00CB3DD1">
              <w:rPr>
                <w:rFonts w:ascii="Arial" w:hAnsi="Arial" w:cs="Arial"/>
                <w:sz w:val="18"/>
                <w:szCs w:val="18"/>
              </w:rPr>
              <w:t>shall</w:t>
            </w:r>
            <w:r w:rsidR="000C2611" w:rsidRPr="00CB3DD1">
              <w:rPr>
                <w:rFonts w:ascii="Arial" w:hAnsi="Arial" w:cs="Arial"/>
                <w:sz w:val="18"/>
                <w:szCs w:val="18"/>
              </w:rPr>
              <w:t xml:space="preserve"> </w:t>
            </w:r>
            <w:r w:rsidRPr="00CB3DD1">
              <w:rPr>
                <w:rFonts w:ascii="Arial" w:hAnsi="Arial" w:cs="Arial"/>
                <w:sz w:val="18"/>
                <w:szCs w:val="18"/>
              </w:rPr>
              <w:t>provide</w:t>
            </w:r>
            <w:r w:rsidR="000C2611" w:rsidRPr="00CB3DD1">
              <w:rPr>
                <w:rFonts w:ascii="Arial" w:hAnsi="Arial" w:cs="Arial"/>
                <w:sz w:val="18"/>
                <w:szCs w:val="18"/>
              </w:rPr>
              <w:t xml:space="preserve"> </w:t>
            </w:r>
            <w:r w:rsidRPr="00CB3DD1">
              <w:rPr>
                <w:rFonts w:ascii="Arial" w:hAnsi="Arial" w:cs="Arial"/>
                <w:sz w:val="18"/>
                <w:szCs w:val="18"/>
              </w:rPr>
              <w:t>transport</w:t>
            </w:r>
            <w:r w:rsidR="000C2611" w:rsidRPr="00CB3DD1">
              <w:rPr>
                <w:rFonts w:ascii="Arial" w:hAnsi="Arial" w:cs="Arial"/>
                <w:sz w:val="18"/>
                <w:szCs w:val="18"/>
              </w:rPr>
              <w:t xml:space="preserve"> </w:t>
            </w:r>
            <w:r w:rsidRPr="00CB3DD1">
              <w:rPr>
                <w:rFonts w:ascii="Arial" w:hAnsi="Arial" w:cs="Arial"/>
                <w:sz w:val="18"/>
                <w:szCs w:val="18"/>
              </w:rPr>
              <w:t>of</w:t>
            </w:r>
            <w:r w:rsidR="000C2611" w:rsidRPr="00CB3DD1">
              <w:rPr>
                <w:rFonts w:ascii="Arial" w:hAnsi="Arial" w:cs="Arial"/>
                <w:sz w:val="18"/>
                <w:szCs w:val="18"/>
              </w:rPr>
              <w:t xml:space="preserve"> </w:t>
            </w:r>
            <w:r w:rsidRPr="00CB3DD1">
              <w:rPr>
                <w:rFonts w:ascii="Arial" w:hAnsi="Arial" w:cs="Arial"/>
                <w:sz w:val="18"/>
                <w:szCs w:val="18"/>
              </w:rPr>
              <w:t>data/TV</w:t>
            </w:r>
            <w:r w:rsidR="000C2611" w:rsidRPr="00CB3DD1">
              <w:rPr>
                <w:rFonts w:ascii="Arial" w:hAnsi="Arial" w:cs="Arial"/>
                <w:sz w:val="18"/>
                <w:szCs w:val="18"/>
              </w:rPr>
              <w:t xml:space="preserve"> </w:t>
            </w:r>
            <w:r w:rsidRPr="00CB3DD1">
              <w:rPr>
                <w:rFonts w:ascii="Arial" w:hAnsi="Arial" w:cs="Arial"/>
                <w:sz w:val="18"/>
                <w:szCs w:val="18"/>
              </w:rPr>
              <w:t>content</w:t>
            </w:r>
            <w:r w:rsidR="000C2611" w:rsidRPr="00CB3DD1">
              <w:rPr>
                <w:rFonts w:ascii="Arial" w:hAnsi="Arial" w:cs="Arial"/>
                <w:sz w:val="18"/>
                <w:szCs w:val="18"/>
              </w:rPr>
              <w:t xml:space="preserve"> </w:t>
            </w:r>
            <w:r w:rsidR="00031882" w:rsidRPr="00CB3DD1">
              <w:rPr>
                <w:rFonts w:ascii="Arial" w:hAnsi="Arial" w:cs="Arial"/>
                <w:sz w:val="18"/>
                <w:szCs w:val="18"/>
              </w:rPr>
              <w:t>according</w:t>
            </w:r>
            <w:r w:rsidR="000C2611" w:rsidRPr="00CB3DD1">
              <w:rPr>
                <w:rFonts w:ascii="Arial" w:hAnsi="Arial" w:cs="Arial"/>
                <w:sz w:val="18"/>
                <w:szCs w:val="18"/>
              </w:rPr>
              <w:t xml:space="preserve"> </w:t>
            </w:r>
            <w:r w:rsidR="00031882" w:rsidRPr="00CB3DD1">
              <w:rPr>
                <w:rFonts w:ascii="Arial" w:hAnsi="Arial" w:cs="Arial"/>
                <w:sz w:val="18"/>
                <w:szCs w:val="18"/>
              </w:rPr>
              <w:t>to</w:t>
            </w:r>
            <w:r w:rsidR="000C2611" w:rsidRPr="00CB3DD1">
              <w:rPr>
                <w:rFonts w:ascii="Arial" w:hAnsi="Arial" w:cs="Arial"/>
                <w:sz w:val="18"/>
                <w:szCs w:val="18"/>
              </w:rPr>
              <w:t xml:space="preserve"> </w:t>
            </w:r>
            <w:r w:rsidR="00031882" w:rsidRPr="00CB3DD1">
              <w:rPr>
                <w:rFonts w:ascii="Arial" w:hAnsi="Arial" w:cs="Arial"/>
                <w:sz w:val="18"/>
                <w:szCs w:val="18"/>
              </w:rPr>
              <w:t>the</w:t>
            </w:r>
            <w:r w:rsidR="000C2611" w:rsidRPr="00CB3DD1">
              <w:rPr>
                <w:rFonts w:ascii="Arial" w:hAnsi="Arial" w:cs="Arial"/>
                <w:sz w:val="18"/>
                <w:szCs w:val="18"/>
              </w:rPr>
              <w:t xml:space="preserve"> </w:t>
            </w:r>
            <w:r w:rsidR="00031882" w:rsidRPr="00CB3DD1">
              <w:rPr>
                <w:rFonts w:ascii="Arial" w:hAnsi="Arial" w:cs="Arial"/>
                <w:sz w:val="18"/>
                <w:szCs w:val="18"/>
              </w:rPr>
              <w:t>Transparent</w:t>
            </w:r>
            <w:r w:rsidR="000C2611" w:rsidRPr="00CB3DD1">
              <w:rPr>
                <w:rFonts w:ascii="Arial" w:hAnsi="Arial" w:cs="Arial"/>
                <w:sz w:val="18"/>
                <w:szCs w:val="18"/>
              </w:rPr>
              <w:t xml:space="preserve"> </w:t>
            </w:r>
            <w:r w:rsidR="00031882" w:rsidRPr="00CB3DD1">
              <w:rPr>
                <w:rFonts w:ascii="Arial" w:hAnsi="Arial" w:cs="Arial"/>
                <w:sz w:val="18"/>
                <w:szCs w:val="18"/>
              </w:rPr>
              <w:t>delivery</w:t>
            </w:r>
            <w:r w:rsidR="000C2611" w:rsidRPr="00CB3DD1">
              <w:rPr>
                <w:rFonts w:ascii="Arial" w:hAnsi="Arial" w:cs="Arial"/>
                <w:sz w:val="18"/>
                <w:szCs w:val="18"/>
              </w:rPr>
              <w:t xml:space="preserve"> </w:t>
            </w:r>
            <w:r w:rsidR="00031882" w:rsidRPr="00CB3DD1">
              <w:rPr>
                <w:rFonts w:ascii="Arial" w:hAnsi="Arial" w:cs="Arial"/>
                <w:sz w:val="18"/>
                <w:szCs w:val="18"/>
              </w:rPr>
              <w:t>method</w:t>
            </w:r>
            <w:r w:rsidR="000C2611" w:rsidRPr="00CB3DD1">
              <w:rPr>
                <w:rFonts w:ascii="Arial" w:hAnsi="Arial" w:cs="Arial"/>
                <w:sz w:val="18"/>
                <w:szCs w:val="18"/>
              </w:rPr>
              <w:t xml:space="preserve"> </w:t>
            </w:r>
            <w:r w:rsidR="00031882" w:rsidRPr="00CB3DD1">
              <w:rPr>
                <w:rFonts w:ascii="Arial" w:hAnsi="Arial" w:cs="Arial"/>
                <w:sz w:val="18"/>
                <w:szCs w:val="18"/>
              </w:rPr>
              <w:t>as</w:t>
            </w:r>
            <w:r w:rsidR="000C2611" w:rsidRPr="00CB3DD1">
              <w:rPr>
                <w:rFonts w:ascii="Arial" w:hAnsi="Arial" w:cs="Arial"/>
                <w:sz w:val="18"/>
                <w:szCs w:val="18"/>
              </w:rPr>
              <w:t xml:space="preserve"> </w:t>
            </w:r>
            <w:r w:rsidR="00031882" w:rsidRPr="00CB3DD1">
              <w:rPr>
                <w:rFonts w:ascii="Arial" w:hAnsi="Arial" w:cs="Arial"/>
                <w:sz w:val="18"/>
                <w:szCs w:val="18"/>
              </w:rPr>
              <w:t>described</w:t>
            </w:r>
            <w:r w:rsidR="000C2611" w:rsidRPr="00CB3DD1">
              <w:rPr>
                <w:rFonts w:ascii="Arial" w:hAnsi="Arial" w:cs="Arial"/>
                <w:sz w:val="18"/>
                <w:szCs w:val="18"/>
              </w:rPr>
              <w:t xml:space="preserve"> </w:t>
            </w:r>
            <w:r w:rsidR="00031882" w:rsidRPr="00CB3DD1">
              <w:rPr>
                <w:rFonts w:ascii="Arial" w:hAnsi="Arial" w:cs="Arial"/>
                <w:sz w:val="18"/>
                <w:szCs w:val="18"/>
              </w:rPr>
              <w:t>in</w:t>
            </w:r>
            <w:r w:rsidR="000C2611" w:rsidRPr="00CB3DD1">
              <w:rPr>
                <w:rFonts w:ascii="Arial" w:hAnsi="Arial" w:cs="Arial"/>
                <w:sz w:val="18"/>
                <w:szCs w:val="18"/>
              </w:rPr>
              <w:t xml:space="preserve"> </w:t>
            </w:r>
            <w:r w:rsidR="00031882" w:rsidRPr="00CB3DD1">
              <w:rPr>
                <w:rFonts w:ascii="Arial" w:hAnsi="Arial" w:cs="Arial"/>
                <w:sz w:val="18"/>
                <w:szCs w:val="18"/>
              </w:rPr>
              <w:t>clause</w:t>
            </w:r>
            <w:r w:rsidR="000C2611" w:rsidRPr="00CB3DD1">
              <w:rPr>
                <w:rFonts w:ascii="Arial" w:hAnsi="Arial" w:cs="Arial"/>
                <w:sz w:val="18"/>
                <w:szCs w:val="18"/>
              </w:rPr>
              <w:t xml:space="preserve"> </w:t>
            </w:r>
            <w:r w:rsidR="00031882" w:rsidRPr="00CB3DD1">
              <w:rPr>
                <w:rFonts w:ascii="Arial" w:hAnsi="Arial" w:cs="Arial"/>
                <w:sz w:val="18"/>
                <w:szCs w:val="18"/>
              </w:rPr>
              <w:t>8B</w:t>
            </w:r>
            <w:r w:rsidR="000C2611" w:rsidRPr="00CB3DD1">
              <w:rPr>
                <w:rFonts w:ascii="Arial" w:hAnsi="Arial" w:cs="Arial"/>
                <w:sz w:val="18"/>
                <w:szCs w:val="18"/>
              </w:rPr>
              <w:t xml:space="preserve"> </w:t>
            </w:r>
            <w:r w:rsidR="00F04044" w:rsidRPr="00CB3DD1">
              <w:rPr>
                <w:rFonts w:ascii="Arial" w:hAnsi="Arial" w:cs="Arial"/>
                <w:sz w:val="18"/>
                <w:szCs w:val="18"/>
              </w:rPr>
              <w:t>of</w:t>
            </w:r>
            <w:r w:rsidR="000C2611" w:rsidRPr="00CB3DD1">
              <w:rPr>
                <w:rFonts w:ascii="Arial" w:hAnsi="Arial" w:cs="Arial"/>
                <w:sz w:val="18"/>
                <w:szCs w:val="18"/>
              </w:rPr>
              <w:t xml:space="preserve"> </w:t>
            </w:r>
            <w:r w:rsidR="00F04044" w:rsidRPr="00CB3DD1">
              <w:rPr>
                <w:rFonts w:ascii="Arial" w:hAnsi="Arial" w:cs="Arial"/>
                <w:sz w:val="18"/>
                <w:szCs w:val="18"/>
              </w:rPr>
              <w:t>TS</w:t>
            </w:r>
            <w:r w:rsidR="000C2611" w:rsidRPr="00CB3DD1">
              <w:rPr>
                <w:rFonts w:ascii="Arial" w:hAnsi="Arial" w:cs="Arial"/>
                <w:sz w:val="18"/>
                <w:szCs w:val="18"/>
              </w:rPr>
              <w:t xml:space="preserve"> </w:t>
            </w:r>
            <w:r w:rsidR="00F04044" w:rsidRPr="00CB3DD1">
              <w:rPr>
                <w:rFonts w:ascii="Arial" w:hAnsi="Arial" w:cs="Arial"/>
                <w:sz w:val="18"/>
                <w:szCs w:val="18"/>
              </w:rPr>
              <w:t>26.346[2]</w:t>
            </w:r>
            <w:r w:rsidRPr="00CB3DD1">
              <w:rPr>
                <w:rFonts w:ascii="Arial" w:hAnsi="Arial" w:cs="Arial"/>
                <w:sz w:val="18"/>
                <w:szCs w:val="18"/>
              </w:rPr>
              <w:t>.</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content</w:t>
            </w:r>
            <w:r w:rsidR="000C2611" w:rsidRPr="00CB3DD1">
              <w:rPr>
                <w:rFonts w:ascii="Arial" w:hAnsi="Arial" w:cs="Arial"/>
                <w:sz w:val="18"/>
                <w:szCs w:val="18"/>
              </w:rPr>
              <w:t xml:space="preserve"> </w:t>
            </w:r>
            <w:r w:rsidRPr="00CB3DD1">
              <w:rPr>
                <w:rFonts w:ascii="Arial" w:hAnsi="Arial" w:cs="Arial"/>
                <w:sz w:val="18"/>
                <w:szCs w:val="18"/>
              </w:rPr>
              <w:t>provider</w:t>
            </w:r>
            <w:r w:rsidR="000C2611" w:rsidRPr="00CB3DD1">
              <w:rPr>
                <w:rFonts w:ascii="Arial" w:hAnsi="Arial" w:cs="Arial"/>
                <w:sz w:val="18"/>
                <w:szCs w:val="18"/>
              </w:rPr>
              <w:t xml:space="preserve"> </w:t>
            </w:r>
            <w:r w:rsidRPr="00CB3DD1">
              <w:rPr>
                <w:rFonts w:ascii="Arial" w:hAnsi="Arial" w:cs="Arial"/>
                <w:sz w:val="18"/>
                <w:szCs w:val="18"/>
              </w:rPr>
              <w:t>may</w:t>
            </w:r>
            <w:r w:rsidR="000C2611" w:rsidRPr="00CB3DD1">
              <w:rPr>
                <w:rFonts w:ascii="Arial" w:hAnsi="Arial" w:cs="Arial"/>
                <w:sz w:val="18"/>
                <w:szCs w:val="18"/>
              </w:rPr>
              <w:t xml:space="preserve"> </w:t>
            </w:r>
            <w:r w:rsidRPr="00CB3DD1">
              <w:rPr>
                <w:rFonts w:ascii="Arial" w:hAnsi="Arial" w:cs="Arial"/>
                <w:sz w:val="18"/>
                <w:szCs w:val="18"/>
              </w:rPr>
              <w:t>provide</w:t>
            </w:r>
            <w:r w:rsidR="000C2611" w:rsidRPr="00CB3DD1">
              <w:rPr>
                <w:rFonts w:ascii="Arial" w:hAnsi="Arial" w:cs="Arial"/>
                <w:sz w:val="18"/>
                <w:szCs w:val="18"/>
              </w:rPr>
              <w:t xml:space="preserve"> </w:t>
            </w:r>
            <w:r w:rsidRPr="00CB3DD1">
              <w:rPr>
                <w:rFonts w:ascii="Arial" w:hAnsi="Arial" w:cs="Arial"/>
                <w:sz w:val="18"/>
                <w:szCs w:val="18"/>
              </w:rPr>
              <w:t>some</w:t>
            </w:r>
            <w:r w:rsidR="000C2611" w:rsidRPr="00CB3DD1">
              <w:rPr>
                <w:rFonts w:ascii="Arial" w:hAnsi="Arial" w:cs="Arial"/>
                <w:sz w:val="18"/>
                <w:szCs w:val="18"/>
              </w:rPr>
              <w:t xml:space="preserve"> </w:t>
            </w:r>
            <w:r w:rsidR="00031882" w:rsidRPr="00CB3DD1">
              <w:rPr>
                <w:rFonts w:ascii="Arial" w:hAnsi="Arial" w:cs="Arial"/>
                <w:sz w:val="18"/>
                <w:szCs w:val="18"/>
              </w:rPr>
              <w:t>of</w:t>
            </w:r>
            <w:r w:rsidR="000C2611" w:rsidRPr="00CB3DD1">
              <w:rPr>
                <w:rFonts w:ascii="Arial" w:hAnsi="Arial" w:cs="Arial"/>
                <w:sz w:val="18"/>
                <w:szCs w:val="18"/>
              </w:rPr>
              <w:t xml:space="preserve"> </w:t>
            </w:r>
            <w:r w:rsidR="00031882" w:rsidRPr="00CB3DD1">
              <w:rPr>
                <w:rFonts w:ascii="Arial" w:hAnsi="Arial" w:cs="Arial"/>
                <w:sz w:val="18"/>
                <w:szCs w:val="18"/>
              </w:rPr>
              <w:t>the</w:t>
            </w:r>
            <w:r w:rsidR="000C2611" w:rsidRPr="00CB3DD1">
              <w:rPr>
                <w:rFonts w:ascii="Arial" w:hAnsi="Arial" w:cs="Arial"/>
                <w:sz w:val="18"/>
                <w:szCs w:val="18"/>
              </w:rPr>
              <w:t xml:space="preserve"> </w:t>
            </w:r>
            <w:r w:rsidR="00031882" w:rsidRPr="00CB3DD1">
              <w:rPr>
                <w:rFonts w:ascii="Arial" w:hAnsi="Arial" w:cs="Arial"/>
                <w:sz w:val="18"/>
                <w:szCs w:val="18"/>
              </w:rPr>
              <w:t>session</w:t>
            </w:r>
            <w:r w:rsidR="000C2611" w:rsidRPr="00CB3DD1">
              <w:rPr>
                <w:rFonts w:ascii="Arial" w:hAnsi="Arial" w:cs="Arial"/>
                <w:sz w:val="18"/>
                <w:szCs w:val="18"/>
              </w:rPr>
              <w:t xml:space="preserve"> </w:t>
            </w:r>
            <w:r w:rsidRPr="00CB3DD1">
              <w:rPr>
                <w:rFonts w:ascii="Arial" w:hAnsi="Arial" w:cs="Arial"/>
                <w:sz w:val="18"/>
                <w:szCs w:val="18"/>
              </w:rPr>
              <w:t>properties</w:t>
            </w:r>
            <w:r w:rsidR="000C2611" w:rsidRPr="00CB3DD1">
              <w:rPr>
                <w:rFonts w:ascii="Arial" w:hAnsi="Arial" w:cs="Arial"/>
                <w:sz w:val="18"/>
                <w:szCs w:val="18"/>
              </w:rPr>
              <w:t xml:space="preserve"> </w:t>
            </w:r>
            <w:r w:rsidRPr="00CB3DD1">
              <w:rPr>
                <w:rFonts w:ascii="Arial" w:hAnsi="Arial" w:cs="Arial"/>
                <w:sz w:val="18"/>
                <w:szCs w:val="18"/>
              </w:rPr>
              <w:t>for</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00031882" w:rsidRPr="00CB3DD1">
              <w:rPr>
                <w:rFonts w:ascii="Arial" w:hAnsi="Arial" w:cs="Arial"/>
                <w:sz w:val="18"/>
                <w:szCs w:val="18"/>
              </w:rPr>
              <w:t>broadcast</w:t>
            </w:r>
            <w:r w:rsidR="000C2611" w:rsidRPr="00CB3DD1">
              <w:rPr>
                <w:rFonts w:ascii="Arial" w:hAnsi="Arial" w:cs="Arial"/>
                <w:sz w:val="18"/>
                <w:szCs w:val="18"/>
              </w:rPr>
              <w:t xml:space="preserve"> </w:t>
            </w:r>
            <w:r w:rsidRPr="00CB3DD1">
              <w:rPr>
                <w:rFonts w:ascii="Arial" w:hAnsi="Arial" w:cs="Arial"/>
                <w:sz w:val="18"/>
                <w:szCs w:val="18"/>
              </w:rPr>
              <w:t>distribution.</w:t>
            </w:r>
            <w:r w:rsidR="000C2611" w:rsidRPr="00CB3DD1">
              <w:rPr>
                <w:rFonts w:ascii="Arial" w:hAnsi="Arial" w:cs="Arial"/>
                <w:sz w:val="18"/>
                <w:szCs w:val="18"/>
              </w:rPr>
              <w:t xml:space="preserve"> </w:t>
            </w:r>
          </w:p>
          <w:p w14:paraId="54C1E7C1" w14:textId="77777777" w:rsidR="00E2141C" w:rsidRPr="00CB3DD1" w:rsidRDefault="00E2141C" w:rsidP="00C97CAB">
            <w:pPr>
              <w:rPr>
                <w:rFonts w:ascii="Arial" w:hAnsi="Arial" w:cs="Arial"/>
                <w:sz w:val="18"/>
                <w:szCs w:val="18"/>
              </w:rPr>
            </w:pP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Session</w:t>
            </w:r>
            <w:r w:rsidR="000C2611" w:rsidRPr="00CB3DD1">
              <w:rPr>
                <w:rFonts w:ascii="Arial" w:hAnsi="Arial" w:cs="Arial"/>
                <w:sz w:val="18"/>
                <w:szCs w:val="18"/>
              </w:rPr>
              <w:t xml:space="preserve"> </w:t>
            </w:r>
            <w:r w:rsidRPr="00CB3DD1">
              <w:rPr>
                <w:rFonts w:ascii="Arial" w:hAnsi="Arial" w:cs="Arial"/>
                <w:sz w:val="18"/>
                <w:szCs w:val="18"/>
              </w:rPr>
              <w:t>Type</w:t>
            </w:r>
            <w:r w:rsidR="000C2611" w:rsidRPr="00CB3DD1">
              <w:rPr>
                <w:rFonts w:ascii="Arial" w:hAnsi="Arial" w:cs="Arial"/>
                <w:sz w:val="18"/>
                <w:szCs w:val="18"/>
              </w:rPr>
              <w:t xml:space="preserve"> </w:t>
            </w:r>
            <w:r w:rsidRPr="00CB3DD1">
              <w:rPr>
                <w:rFonts w:ascii="Arial" w:hAnsi="Arial" w:cs="Arial"/>
                <w:sz w:val="18"/>
                <w:szCs w:val="18"/>
              </w:rPr>
              <w:t>shall</w:t>
            </w:r>
            <w:r w:rsidR="000C2611" w:rsidRPr="00CB3DD1">
              <w:rPr>
                <w:rFonts w:ascii="Arial" w:hAnsi="Arial" w:cs="Arial"/>
                <w:sz w:val="18"/>
                <w:szCs w:val="18"/>
              </w:rPr>
              <w:t xml:space="preserve"> </w:t>
            </w:r>
            <w:r w:rsidRPr="00CB3DD1">
              <w:rPr>
                <w:rFonts w:ascii="Arial" w:hAnsi="Arial" w:cs="Arial"/>
                <w:sz w:val="18"/>
                <w:szCs w:val="18"/>
              </w:rPr>
              <w:t>be</w:t>
            </w:r>
            <w:r w:rsidR="000C2611" w:rsidRPr="00CB3DD1">
              <w:rPr>
                <w:rFonts w:ascii="Arial" w:hAnsi="Arial" w:cs="Arial"/>
                <w:sz w:val="18"/>
                <w:szCs w:val="18"/>
              </w:rPr>
              <w:t xml:space="preserve"> </w:t>
            </w:r>
            <w:r w:rsidRPr="00CB3DD1">
              <w:rPr>
                <w:rFonts w:ascii="Arial" w:hAnsi="Arial" w:cs="Arial"/>
                <w:sz w:val="18"/>
                <w:szCs w:val="18"/>
              </w:rPr>
              <w:t>extensible</w:t>
            </w:r>
            <w:r w:rsidR="000C2611" w:rsidRPr="00CB3DD1">
              <w:rPr>
                <w:rFonts w:ascii="Arial" w:hAnsi="Arial" w:cs="Arial"/>
                <w:sz w:val="18"/>
                <w:szCs w:val="18"/>
              </w:rPr>
              <w:t xml:space="preserve"> </w:t>
            </w:r>
            <w:r w:rsidRPr="00CB3DD1">
              <w:rPr>
                <w:rFonts w:ascii="Arial" w:hAnsi="Arial" w:cs="Arial"/>
                <w:sz w:val="18"/>
                <w:szCs w:val="18"/>
              </w:rPr>
              <w:t>for</w:t>
            </w:r>
            <w:r w:rsidR="000C2611" w:rsidRPr="00CB3DD1">
              <w:rPr>
                <w:rFonts w:ascii="Arial" w:hAnsi="Arial" w:cs="Arial"/>
                <w:sz w:val="18"/>
                <w:szCs w:val="18"/>
              </w:rPr>
              <w:t xml:space="preserve"> </w:t>
            </w:r>
            <w:r w:rsidRPr="00CB3DD1">
              <w:rPr>
                <w:rFonts w:ascii="Arial" w:hAnsi="Arial" w:cs="Arial"/>
                <w:sz w:val="18"/>
                <w:szCs w:val="18"/>
              </w:rPr>
              <w:t>further</w:t>
            </w:r>
            <w:r w:rsidR="000C2611" w:rsidRPr="00CB3DD1">
              <w:rPr>
                <w:rFonts w:ascii="Arial" w:hAnsi="Arial" w:cs="Arial"/>
                <w:sz w:val="18"/>
                <w:szCs w:val="18"/>
              </w:rPr>
              <w:t xml:space="preserve"> </w:t>
            </w:r>
            <w:r w:rsidRPr="00CB3DD1">
              <w:rPr>
                <w:rFonts w:ascii="Arial" w:hAnsi="Arial" w:cs="Arial"/>
                <w:sz w:val="18"/>
                <w:szCs w:val="18"/>
              </w:rPr>
              <w:t>session</w:t>
            </w:r>
            <w:r w:rsidR="000C2611" w:rsidRPr="00CB3DD1">
              <w:rPr>
                <w:rFonts w:ascii="Arial" w:hAnsi="Arial" w:cs="Arial"/>
                <w:sz w:val="18"/>
                <w:szCs w:val="18"/>
              </w:rPr>
              <w:t xml:space="preserve"> </w:t>
            </w:r>
            <w:r w:rsidRPr="00CB3DD1">
              <w:rPr>
                <w:rFonts w:ascii="Arial" w:hAnsi="Arial" w:cs="Arial"/>
                <w:sz w:val="18"/>
                <w:szCs w:val="18"/>
              </w:rPr>
              <w:t>types.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0"/>
              <w:gridCol w:w="1111"/>
              <w:gridCol w:w="1111"/>
            </w:tblGrid>
            <w:tr w:rsidR="00E2141C" w:rsidRPr="00CB3DD1" w14:paraId="5C6042A2" w14:textId="77777777" w:rsidTr="000C2611">
              <w:trPr>
                <w:trHeight w:val="313"/>
              </w:trPr>
              <w:tc>
                <w:tcPr>
                  <w:tcW w:w="1110" w:type="dxa"/>
                  <w:shd w:val="clear" w:color="auto" w:fill="auto"/>
                </w:tcPr>
                <w:p w14:paraId="2DE4BD9E" w14:textId="77777777" w:rsidR="00E2141C" w:rsidRPr="00CB3DD1" w:rsidRDefault="00E2141C" w:rsidP="00C97CAB">
                  <w:pPr>
                    <w:rPr>
                      <w:rFonts w:ascii="Arial" w:hAnsi="Arial" w:cs="Arial"/>
                      <w:sz w:val="18"/>
                      <w:szCs w:val="18"/>
                    </w:rPr>
                  </w:pPr>
                  <w:r w:rsidRPr="00CB3DD1">
                    <w:rPr>
                      <w:rFonts w:ascii="Arial" w:hAnsi="Arial" w:cs="Arial"/>
                      <w:sz w:val="18"/>
                      <w:szCs w:val="18"/>
                    </w:rPr>
                    <w:t>Type</w:t>
                  </w:r>
                </w:p>
              </w:tc>
              <w:tc>
                <w:tcPr>
                  <w:tcW w:w="1111" w:type="dxa"/>
                  <w:shd w:val="clear" w:color="auto" w:fill="auto"/>
                </w:tcPr>
                <w:p w14:paraId="3B4B1C75" w14:textId="77777777" w:rsidR="00E2141C" w:rsidRPr="00CB3DD1" w:rsidRDefault="00E2141C" w:rsidP="00C97CAB">
                  <w:pPr>
                    <w:rPr>
                      <w:rFonts w:ascii="Arial" w:hAnsi="Arial" w:cs="Arial"/>
                      <w:sz w:val="18"/>
                      <w:szCs w:val="18"/>
                    </w:rPr>
                  </w:pPr>
                  <w:r w:rsidRPr="00CB3DD1">
                    <w:rPr>
                      <w:rFonts w:ascii="Arial" w:hAnsi="Arial" w:cs="Arial"/>
                      <w:sz w:val="18"/>
                      <w:szCs w:val="18"/>
                    </w:rPr>
                    <w:t>Unit</w:t>
                  </w:r>
                </w:p>
              </w:tc>
              <w:tc>
                <w:tcPr>
                  <w:tcW w:w="1111" w:type="dxa"/>
                  <w:shd w:val="clear" w:color="auto" w:fill="auto"/>
                </w:tcPr>
                <w:p w14:paraId="4B8F87F9" w14:textId="77777777" w:rsidR="00E2141C" w:rsidRPr="00CB3DD1" w:rsidRDefault="00E2141C" w:rsidP="00C97CAB">
                  <w:pPr>
                    <w:rPr>
                      <w:rFonts w:ascii="Arial" w:hAnsi="Arial" w:cs="Arial"/>
                      <w:sz w:val="18"/>
                      <w:szCs w:val="18"/>
                    </w:rPr>
                  </w:pPr>
                  <w:r w:rsidRPr="00CB3DD1">
                    <w:rPr>
                      <w:rFonts w:ascii="Arial" w:hAnsi="Arial" w:cs="Arial"/>
                      <w:sz w:val="18"/>
                      <w:szCs w:val="18"/>
                    </w:rPr>
                    <w:t>Default</w:t>
                  </w:r>
                </w:p>
              </w:tc>
            </w:tr>
            <w:tr w:rsidR="00E2141C" w:rsidRPr="00CB3DD1" w14:paraId="4BAA054C" w14:textId="77777777" w:rsidTr="000C2611">
              <w:tc>
                <w:tcPr>
                  <w:tcW w:w="1110" w:type="dxa"/>
                  <w:shd w:val="clear" w:color="auto" w:fill="auto"/>
                </w:tcPr>
                <w:p w14:paraId="73E91F42" w14:textId="77777777" w:rsidR="00E2141C" w:rsidRPr="00CB3DD1" w:rsidRDefault="00E2141C" w:rsidP="00C97CAB">
                  <w:pPr>
                    <w:rPr>
                      <w:rFonts w:ascii="Arial" w:hAnsi="Arial" w:cs="Arial"/>
                      <w:sz w:val="18"/>
                      <w:szCs w:val="18"/>
                    </w:rPr>
                  </w:pPr>
                  <w:r w:rsidRPr="00CB3DD1">
                    <w:rPr>
                      <w:rFonts w:ascii="Arial" w:hAnsi="Arial" w:cs="Arial"/>
                      <w:sz w:val="18"/>
                      <w:szCs w:val="18"/>
                    </w:rPr>
                    <w:t>String</w:t>
                  </w:r>
                </w:p>
              </w:tc>
              <w:tc>
                <w:tcPr>
                  <w:tcW w:w="1111" w:type="dxa"/>
                  <w:shd w:val="clear" w:color="auto" w:fill="auto"/>
                </w:tcPr>
                <w:p w14:paraId="51612215" w14:textId="77777777" w:rsidR="00E2141C" w:rsidRPr="00CB3DD1" w:rsidRDefault="00E2141C" w:rsidP="00C97CAB">
                  <w:pPr>
                    <w:rPr>
                      <w:rFonts w:ascii="Arial" w:hAnsi="Arial" w:cs="Arial"/>
                      <w:sz w:val="18"/>
                      <w:szCs w:val="18"/>
                    </w:rPr>
                  </w:pPr>
                  <w:r w:rsidRPr="00CB3DD1">
                    <w:rPr>
                      <w:rFonts w:ascii="Arial" w:hAnsi="Arial" w:cs="Arial"/>
                      <w:sz w:val="18"/>
                      <w:szCs w:val="18"/>
                    </w:rPr>
                    <w:t>None</w:t>
                  </w:r>
                </w:p>
              </w:tc>
              <w:tc>
                <w:tcPr>
                  <w:tcW w:w="1111" w:type="dxa"/>
                  <w:shd w:val="clear" w:color="auto" w:fill="auto"/>
                </w:tcPr>
                <w:p w14:paraId="16656A41" w14:textId="77777777" w:rsidR="00E2141C" w:rsidRPr="00CB3DD1" w:rsidRDefault="00E2141C" w:rsidP="00C97CAB">
                  <w:pPr>
                    <w:jc w:val="center"/>
                    <w:rPr>
                      <w:rFonts w:ascii="Arial" w:hAnsi="Arial" w:cs="Arial"/>
                      <w:sz w:val="18"/>
                      <w:szCs w:val="18"/>
                    </w:rPr>
                  </w:pPr>
                  <w:r w:rsidRPr="00CB3DD1">
                    <w:rPr>
                      <w:rFonts w:ascii="Arial" w:hAnsi="Arial" w:cs="Arial"/>
                      <w:sz w:val="18"/>
                      <w:szCs w:val="18"/>
                    </w:rPr>
                    <w:t>Files</w:t>
                  </w:r>
                </w:p>
              </w:tc>
            </w:tr>
          </w:tbl>
          <w:p w14:paraId="549A0B9A" w14:textId="77777777" w:rsidR="00E2141C" w:rsidRPr="00CB3DD1" w:rsidRDefault="00E2141C" w:rsidP="00C97CAB">
            <w:pPr>
              <w:rPr>
                <w:rFonts w:ascii="Arial" w:hAnsi="Arial" w:cs="Arial"/>
                <w:sz w:val="18"/>
                <w:szCs w:val="18"/>
              </w:rPr>
            </w:pPr>
          </w:p>
        </w:tc>
        <w:tc>
          <w:tcPr>
            <w:tcW w:w="362" w:type="dxa"/>
            <w:gridSpan w:val="2"/>
          </w:tcPr>
          <w:p w14:paraId="34BBE85D" w14:textId="77777777" w:rsidR="00E2141C" w:rsidRPr="00CB3DD1" w:rsidRDefault="00E2141C" w:rsidP="00C97CAB">
            <w:pPr>
              <w:rPr>
                <w:rFonts w:ascii="Arial" w:hAnsi="Arial" w:cs="Arial"/>
                <w:sz w:val="18"/>
                <w:szCs w:val="18"/>
              </w:rPr>
            </w:pPr>
          </w:p>
        </w:tc>
        <w:tc>
          <w:tcPr>
            <w:tcW w:w="430" w:type="dxa"/>
            <w:gridSpan w:val="2"/>
          </w:tcPr>
          <w:p w14:paraId="27CE1453" w14:textId="77777777" w:rsidR="00E2141C" w:rsidRPr="00CB3DD1" w:rsidRDefault="00E2141C" w:rsidP="00C97CAB">
            <w:pPr>
              <w:rPr>
                <w:rFonts w:ascii="Arial" w:hAnsi="Arial" w:cs="Arial"/>
                <w:sz w:val="18"/>
                <w:szCs w:val="18"/>
              </w:rPr>
            </w:pPr>
          </w:p>
        </w:tc>
        <w:tc>
          <w:tcPr>
            <w:tcW w:w="372" w:type="dxa"/>
            <w:gridSpan w:val="2"/>
          </w:tcPr>
          <w:p w14:paraId="27EE7425" w14:textId="77777777" w:rsidR="00E2141C" w:rsidRPr="00CB3DD1" w:rsidRDefault="00E2141C" w:rsidP="00C97CAB">
            <w:pPr>
              <w:rPr>
                <w:rFonts w:ascii="Arial" w:hAnsi="Arial" w:cs="Arial"/>
                <w:sz w:val="18"/>
                <w:szCs w:val="18"/>
              </w:rPr>
            </w:pPr>
          </w:p>
        </w:tc>
        <w:tc>
          <w:tcPr>
            <w:tcW w:w="394" w:type="dxa"/>
            <w:gridSpan w:val="2"/>
          </w:tcPr>
          <w:p w14:paraId="01EA6791" w14:textId="77777777" w:rsidR="00E2141C" w:rsidRPr="00CB3DD1" w:rsidRDefault="00E2141C" w:rsidP="00C97CAB">
            <w:pPr>
              <w:rPr>
                <w:rFonts w:ascii="Arial" w:hAnsi="Arial" w:cs="Arial"/>
                <w:sz w:val="18"/>
                <w:szCs w:val="18"/>
              </w:rPr>
            </w:pPr>
            <w:r w:rsidRPr="00CB3DD1">
              <w:rPr>
                <w:rFonts w:ascii="Arial" w:hAnsi="Arial" w:cs="Arial"/>
                <w:sz w:val="18"/>
                <w:szCs w:val="18"/>
              </w:rPr>
              <w:t>M</w:t>
            </w:r>
          </w:p>
        </w:tc>
        <w:tc>
          <w:tcPr>
            <w:tcW w:w="448" w:type="dxa"/>
            <w:gridSpan w:val="2"/>
          </w:tcPr>
          <w:p w14:paraId="1893DB07" w14:textId="77777777" w:rsidR="00E2141C" w:rsidRPr="00CB3DD1" w:rsidRDefault="00E2141C" w:rsidP="00C97CAB">
            <w:pPr>
              <w:rPr>
                <w:rFonts w:ascii="Arial" w:hAnsi="Arial" w:cs="Arial"/>
                <w:sz w:val="18"/>
                <w:szCs w:val="18"/>
              </w:rPr>
            </w:pPr>
            <w:r w:rsidRPr="00CB3DD1">
              <w:rPr>
                <w:rFonts w:ascii="Arial" w:hAnsi="Arial" w:cs="Arial"/>
                <w:sz w:val="18"/>
                <w:szCs w:val="18"/>
              </w:rPr>
              <w:t>O</w:t>
            </w:r>
          </w:p>
        </w:tc>
        <w:tc>
          <w:tcPr>
            <w:tcW w:w="448" w:type="dxa"/>
            <w:gridSpan w:val="2"/>
          </w:tcPr>
          <w:p w14:paraId="7B465B9B" w14:textId="77777777" w:rsidR="00E2141C" w:rsidRPr="00CB3DD1" w:rsidRDefault="00E2141C" w:rsidP="00C97CAB">
            <w:pPr>
              <w:rPr>
                <w:rFonts w:ascii="Arial" w:hAnsi="Arial" w:cs="Arial"/>
                <w:sz w:val="18"/>
                <w:szCs w:val="18"/>
              </w:rPr>
            </w:pPr>
          </w:p>
        </w:tc>
        <w:tc>
          <w:tcPr>
            <w:tcW w:w="447" w:type="dxa"/>
            <w:gridSpan w:val="2"/>
          </w:tcPr>
          <w:p w14:paraId="553545C3" w14:textId="77777777" w:rsidR="00E2141C" w:rsidRPr="00CB3DD1" w:rsidRDefault="00E2141C" w:rsidP="00C97CAB">
            <w:pPr>
              <w:rPr>
                <w:rFonts w:ascii="Arial" w:hAnsi="Arial" w:cs="Arial"/>
                <w:sz w:val="18"/>
                <w:szCs w:val="18"/>
              </w:rPr>
            </w:pPr>
          </w:p>
        </w:tc>
      </w:tr>
      <w:tr w:rsidR="0071210F" w:rsidRPr="00CB3DD1" w14:paraId="094D960D" w14:textId="77777777" w:rsidTr="007B560E">
        <w:trPr>
          <w:gridAfter w:val="1"/>
          <w:wAfter w:w="33" w:type="dxa"/>
          <w:jc w:val="center"/>
        </w:trPr>
        <w:tc>
          <w:tcPr>
            <w:tcW w:w="1482" w:type="dxa"/>
            <w:gridSpan w:val="2"/>
            <w:shd w:val="clear" w:color="auto" w:fill="auto"/>
            <w:vAlign w:val="center"/>
          </w:tcPr>
          <w:p w14:paraId="71F02D10" w14:textId="77777777" w:rsidR="0071210F" w:rsidRPr="00CB3DD1" w:rsidRDefault="0071210F" w:rsidP="00C97CAB">
            <w:pPr>
              <w:rPr>
                <w:rFonts w:ascii="Arial" w:hAnsi="Arial" w:cs="Arial"/>
                <w:sz w:val="18"/>
                <w:szCs w:val="18"/>
              </w:rPr>
            </w:pPr>
            <w:r w:rsidRPr="00CB3DD1">
              <w:rPr>
                <w:rFonts w:ascii="Arial" w:hAnsi="Arial" w:cs="Arial"/>
                <w:sz w:val="18"/>
                <w:szCs w:val="18"/>
              </w:rPr>
              <w:lastRenderedPageBreak/>
              <w:t>Header</w:t>
            </w:r>
            <w:r w:rsidR="000C2611" w:rsidRPr="00CB3DD1">
              <w:rPr>
                <w:rFonts w:ascii="Arial" w:hAnsi="Arial" w:cs="Arial"/>
                <w:sz w:val="18"/>
                <w:szCs w:val="18"/>
              </w:rPr>
              <w:t xml:space="preserve"> </w:t>
            </w:r>
            <w:r w:rsidRPr="00CB3DD1">
              <w:rPr>
                <w:rFonts w:ascii="Arial" w:hAnsi="Arial" w:cs="Arial"/>
                <w:sz w:val="18"/>
                <w:szCs w:val="18"/>
              </w:rPr>
              <w:t>Compression</w:t>
            </w:r>
          </w:p>
        </w:tc>
        <w:tc>
          <w:tcPr>
            <w:tcW w:w="3615" w:type="dxa"/>
            <w:gridSpan w:val="2"/>
            <w:shd w:val="clear" w:color="auto" w:fill="auto"/>
          </w:tcPr>
          <w:p w14:paraId="25FDC2EA" w14:textId="77777777" w:rsidR="0071210F" w:rsidRPr="00CB3DD1" w:rsidRDefault="0071210F" w:rsidP="00C97CAB">
            <w:pPr>
              <w:rPr>
                <w:rFonts w:ascii="Arial" w:hAnsi="Arial" w:cs="Arial"/>
                <w:sz w:val="18"/>
                <w:szCs w:val="18"/>
              </w:rPr>
            </w:pPr>
            <w:r w:rsidRPr="00CB3DD1">
              <w:rPr>
                <w:rFonts w:ascii="Arial" w:hAnsi="Arial" w:cs="Arial"/>
                <w:sz w:val="18"/>
                <w:szCs w:val="18"/>
              </w:rPr>
              <w:t>Requests</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BM-SC</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enable</w:t>
            </w:r>
            <w:r w:rsidR="000C2611" w:rsidRPr="00CB3DD1">
              <w:rPr>
                <w:rFonts w:ascii="Arial" w:hAnsi="Arial" w:cs="Arial"/>
                <w:sz w:val="18"/>
                <w:szCs w:val="18"/>
              </w:rPr>
              <w:t xml:space="preserve"> </w:t>
            </w:r>
            <w:r w:rsidRPr="00CB3DD1">
              <w:rPr>
                <w:rFonts w:ascii="Arial" w:hAnsi="Arial" w:cs="Arial"/>
                <w:sz w:val="18"/>
                <w:szCs w:val="18"/>
              </w:rPr>
              <w:t>ROHC</w:t>
            </w:r>
            <w:r w:rsidR="000C2611" w:rsidRPr="00CB3DD1">
              <w:rPr>
                <w:rFonts w:ascii="Arial" w:hAnsi="Arial" w:cs="Arial"/>
                <w:sz w:val="18"/>
                <w:szCs w:val="18"/>
              </w:rPr>
              <w:t xml:space="preserve"> </w:t>
            </w:r>
            <w:r w:rsidRPr="00CB3DD1">
              <w:rPr>
                <w:rFonts w:ascii="Arial" w:hAnsi="Arial" w:cs="Arial"/>
                <w:sz w:val="18"/>
                <w:szCs w:val="18"/>
              </w:rPr>
              <w:t>[8]</w:t>
            </w:r>
            <w:r w:rsidR="000C2611" w:rsidRPr="00CB3DD1">
              <w:rPr>
                <w:rFonts w:ascii="Arial" w:hAnsi="Arial" w:cs="Arial"/>
                <w:sz w:val="18"/>
                <w:szCs w:val="18"/>
              </w:rPr>
              <w:t xml:space="preserve"> </w:t>
            </w:r>
            <w:r w:rsidR="00F208F9" w:rsidRPr="00CB3DD1">
              <w:rPr>
                <w:rFonts w:ascii="Arial" w:hAnsi="Arial" w:cs="Arial"/>
                <w:sz w:val="18"/>
                <w:szCs w:val="18"/>
              </w:rPr>
              <w:t>and</w:t>
            </w:r>
            <w:r w:rsidR="000C2611" w:rsidRPr="00CB3DD1">
              <w:rPr>
                <w:rFonts w:ascii="Arial" w:hAnsi="Arial" w:cs="Arial"/>
                <w:sz w:val="18"/>
                <w:szCs w:val="18"/>
              </w:rPr>
              <w:t xml:space="preserve"> </w:t>
            </w:r>
            <w:r w:rsidRPr="00CB3DD1">
              <w:rPr>
                <w:rFonts w:ascii="Arial" w:hAnsi="Arial" w:cs="Arial"/>
                <w:sz w:val="18"/>
                <w:szCs w:val="18"/>
              </w:rPr>
              <w:t>[9]</w:t>
            </w:r>
            <w:r w:rsidR="000C2611" w:rsidRPr="00CB3DD1">
              <w:rPr>
                <w:rFonts w:ascii="Arial" w:hAnsi="Arial" w:cs="Arial"/>
                <w:sz w:val="18"/>
                <w:szCs w:val="18"/>
              </w:rPr>
              <w:t xml:space="preserve"> </w:t>
            </w:r>
            <w:r w:rsidRPr="00CB3DD1">
              <w:rPr>
                <w:rFonts w:ascii="Arial" w:hAnsi="Arial" w:cs="Arial"/>
                <w:sz w:val="18"/>
                <w:szCs w:val="18"/>
              </w:rPr>
              <w:t>on</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input</w:t>
            </w:r>
            <w:r w:rsidR="000C2611" w:rsidRPr="00CB3DD1">
              <w:rPr>
                <w:rFonts w:ascii="Arial" w:hAnsi="Arial" w:cs="Arial"/>
                <w:sz w:val="18"/>
                <w:szCs w:val="18"/>
              </w:rPr>
              <w:t xml:space="preserve"> </w:t>
            </w:r>
            <w:r w:rsidRPr="00CB3DD1">
              <w:rPr>
                <w:rFonts w:ascii="Arial" w:hAnsi="Arial" w:cs="Arial"/>
                <w:sz w:val="18"/>
                <w:szCs w:val="18"/>
              </w:rPr>
              <w:t>flow</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save</w:t>
            </w:r>
            <w:r w:rsidR="000C2611" w:rsidRPr="00CB3DD1">
              <w:rPr>
                <w:rFonts w:ascii="Arial" w:hAnsi="Arial" w:cs="Arial"/>
                <w:sz w:val="18"/>
                <w:szCs w:val="18"/>
              </w:rPr>
              <w:t xml:space="preserve"> </w:t>
            </w:r>
            <w:r w:rsidRPr="00CB3DD1">
              <w:rPr>
                <w:rFonts w:ascii="Arial" w:hAnsi="Arial" w:cs="Arial"/>
                <w:sz w:val="18"/>
                <w:szCs w:val="18"/>
              </w:rPr>
              <w:t>overhead</w:t>
            </w:r>
            <w:r w:rsidR="000C2611" w:rsidRPr="00CB3DD1">
              <w:rPr>
                <w:rFonts w:ascii="Arial" w:hAnsi="Arial" w:cs="Arial"/>
                <w:sz w:val="18"/>
                <w:szCs w:val="18"/>
              </w:rPr>
              <w:t xml:space="preserve"> </w:t>
            </w:r>
            <w:r w:rsidRPr="00CB3DD1">
              <w:rPr>
                <w:rFonts w:ascii="Arial" w:hAnsi="Arial" w:cs="Arial"/>
                <w:sz w:val="18"/>
                <w:szCs w:val="18"/>
              </w:rPr>
              <w:t>space.</w:t>
            </w:r>
          </w:p>
          <w:p w14:paraId="132B477A" w14:textId="77777777" w:rsidR="00CC4CB5" w:rsidRPr="00CB3DD1" w:rsidRDefault="00CC4CB5" w:rsidP="00CC4CB5">
            <w:pPr>
              <w:rPr>
                <w:rFonts w:ascii="Arial" w:hAnsi="Arial" w:cs="Arial"/>
                <w:sz w:val="18"/>
                <w:szCs w:val="18"/>
              </w:rPr>
            </w:pPr>
            <w:r w:rsidRPr="00CB3DD1">
              <w:rPr>
                <w:rFonts w:ascii="Arial" w:hAnsi="Arial" w:cs="Arial"/>
                <w:sz w:val="18"/>
                <w:szCs w:val="18"/>
              </w:rPr>
              <w:t>When</w:t>
            </w:r>
            <w:r w:rsidR="000C2611" w:rsidRPr="00CB3DD1">
              <w:rPr>
                <w:rFonts w:ascii="Arial" w:hAnsi="Arial" w:cs="Arial"/>
                <w:sz w:val="18"/>
                <w:szCs w:val="18"/>
              </w:rPr>
              <w:t xml:space="preserve"> </w:t>
            </w:r>
            <w:r w:rsidRPr="00CB3DD1">
              <w:rPr>
                <w:rFonts w:ascii="Arial" w:hAnsi="Arial" w:cs="Arial"/>
                <w:sz w:val="18"/>
                <w:szCs w:val="18"/>
              </w:rPr>
              <w:t>this</w:t>
            </w:r>
            <w:r w:rsidR="000C2611" w:rsidRPr="00CB3DD1">
              <w:rPr>
                <w:rFonts w:ascii="Arial" w:hAnsi="Arial" w:cs="Arial"/>
                <w:sz w:val="18"/>
                <w:szCs w:val="18"/>
              </w:rPr>
              <w:t xml:space="preserve"> </w:t>
            </w:r>
            <w:r w:rsidRPr="00CB3DD1">
              <w:rPr>
                <w:rFonts w:ascii="Arial" w:hAnsi="Arial" w:cs="Arial"/>
                <w:sz w:val="18"/>
                <w:szCs w:val="18"/>
              </w:rPr>
              <w:t>property</w:t>
            </w:r>
            <w:r w:rsidR="000C2611" w:rsidRPr="00CB3DD1">
              <w:rPr>
                <w:rFonts w:ascii="Arial" w:hAnsi="Arial" w:cs="Arial"/>
                <w:sz w:val="18"/>
                <w:szCs w:val="18"/>
              </w:rPr>
              <w:t xml:space="preserve"> </w:t>
            </w:r>
            <w:r w:rsidRPr="00CB3DD1">
              <w:rPr>
                <w:rFonts w:ascii="Arial" w:hAnsi="Arial" w:cs="Arial"/>
                <w:sz w:val="18"/>
                <w:szCs w:val="18"/>
              </w:rPr>
              <w:t>is</w:t>
            </w:r>
            <w:r w:rsidR="000C2611" w:rsidRPr="00CB3DD1">
              <w:rPr>
                <w:rFonts w:ascii="Arial" w:hAnsi="Arial" w:cs="Arial"/>
                <w:sz w:val="18"/>
                <w:szCs w:val="18"/>
              </w:rPr>
              <w:t xml:space="preserve"> </w:t>
            </w:r>
            <w:r w:rsidRPr="00CB3DD1">
              <w:rPr>
                <w:rFonts w:ascii="Arial" w:hAnsi="Arial" w:cs="Arial"/>
                <w:sz w:val="18"/>
                <w:szCs w:val="18"/>
              </w:rPr>
              <w:t>present,</w:t>
            </w:r>
            <w:r w:rsidR="000C2611" w:rsidRPr="00CB3DD1">
              <w:rPr>
                <w:rFonts w:ascii="Arial" w:hAnsi="Arial" w:cs="Arial"/>
                <w:sz w:val="18"/>
                <w:szCs w:val="18"/>
              </w:rPr>
              <w:t xml:space="preserve"> </w:t>
            </w:r>
            <w:r w:rsidRPr="00CB3DD1">
              <w:rPr>
                <w:rFonts w:ascii="Arial" w:hAnsi="Arial" w:cs="Arial"/>
                <w:sz w:val="18"/>
                <w:szCs w:val="18"/>
              </w:rPr>
              <w:t>then</w:t>
            </w:r>
            <w:r w:rsidR="000C2611" w:rsidRPr="00CB3DD1">
              <w:rPr>
                <w:rFonts w:ascii="Arial" w:hAnsi="Arial" w:cs="Arial"/>
                <w:sz w:val="18"/>
                <w:szCs w:val="18"/>
              </w:rPr>
              <w:t xml:space="preserve"> </w:t>
            </w:r>
            <w:r w:rsidRPr="00CB3DD1">
              <w:rPr>
                <w:rFonts w:ascii="Arial" w:hAnsi="Arial" w:cs="Arial"/>
                <w:sz w:val="18"/>
                <w:szCs w:val="18"/>
              </w:rPr>
              <w:t>header</w:t>
            </w:r>
            <w:r w:rsidR="000C2611" w:rsidRPr="00CB3DD1">
              <w:rPr>
                <w:rFonts w:ascii="Arial" w:hAnsi="Arial" w:cs="Arial"/>
                <w:sz w:val="18"/>
                <w:szCs w:val="18"/>
              </w:rPr>
              <w:t xml:space="preserve"> </w:t>
            </w:r>
            <w:r w:rsidRPr="00CB3DD1">
              <w:rPr>
                <w:rFonts w:ascii="Arial" w:hAnsi="Arial" w:cs="Arial"/>
                <w:sz w:val="18"/>
                <w:szCs w:val="18"/>
              </w:rPr>
              <w:t>compression</w:t>
            </w:r>
            <w:r w:rsidR="000C2611" w:rsidRPr="00CB3DD1">
              <w:rPr>
                <w:rFonts w:ascii="Arial" w:hAnsi="Arial" w:cs="Arial"/>
                <w:sz w:val="18"/>
                <w:szCs w:val="18"/>
              </w:rPr>
              <w:t xml:space="preserve"> </w:t>
            </w:r>
            <w:r w:rsidRPr="00CB3DD1">
              <w:rPr>
                <w:rFonts w:ascii="Arial" w:hAnsi="Arial" w:cs="Arial"/>
                <w:sz w:val="18"/>
                <w:szCs w:val="18"/>
              </w:rPr>
              <w:t>shall</w:t>
            </w:r>
            <w:r w:rsidR="000C2611" w:rsidRPr="00CB3DD1">
              <w:rPr>
                <w:rFonts w:ascii="Arial" w:hAnsi="Arial" w:cs="Arial"/>
                <w:sz w:val="18"/>
                <w:szCs w:val="18"/>
              </w:rPr>
              <w:t xml:space="preserve"> </w:t>
            </w:r>
            <w:r w:rsidRPr="00CB3DD1">
              <w:rPr>
                <w:rFonts w:ascii="Arial" w:hAnsi="Arial" w:cs="Arial"/>
                <w:sz w:val="18"/>
                <w:szCs w:val="18"/>
              </w:rPr>
              <w:t>be</w:t>
            </w:r>
            <w:r w:rsidR="000C2611" w:rsidRPr="00CB3DD1">
              <w:rPr>
                <w:rFonts w:ascii="Arial" w:hAnsi="Arial" w:cs="Arial"/>
                <w:sz w:val="18"/>
                <w:szCs w:val="18"/>
              </w:rPr>
              <w:t xml:space="preserve"> </w:t>
            </w:r>
            <w:r w:rsidRPr="00CB3DD1">
              <w:rPr>
                <w:rFonts w:ascii="Arial" w:hAnsi="Arial" w:cs="Arial"/>
                <w:sz w:val="18"/>
                <w:szCs w:val="18"/>
              </w:rPr>
              <w:t>processed</w:t>
            </w:r>
            <w:r w:rsidR="000C2611" w:rsidRPr="00CB3DD1">
              <w:rPr>
                <w:rFonts w:ascii="Arial" w:hAnsi="Arial" w:cs="Arial"/>
                <w:sz w:val="18"/>
                <w:szCs w:val="18"/>
              </w:rPr>
              <w:t xml:space="preserve"> </w:t>
            </w:r>
            <w:r w:rsidRPr="00CB3DD1">
              <w:rPr>
                <w:rFonts w:ascii="Arial" w:hAnsi="Arial" w:cs="Arial"/>
                <w:sz w:val="18"/>
                <w:szCs w:val="18"/>
              </w:rPr>
              <w:t>on</w:t>
            </w:r>
            <w:r w:rsidR="000C2611" w:rsidRPr="00CB3DD1">
              <w:rPr>
                <w:rFonts w:ascii="Arial" w:hAnsi="Arial" w:cs="Arial"/>
                <w:sz w:val="18"/>
                <w:szCs w:val="18"/>
              </w:rPr>
              <w:t xml:space="preserve"> </w:t>
            </w:r>
            <w:r w:rsidRPr="00CB3DD1">
              <w:rPr>
                <w:rFonts w:ascii="Arial" w:hAnsi="Arial" w:cs="Arial"/>
                <w:sz w:val="18"/>
                <w:szCs w:val="18"/>
              </w:rPr>
              <w:t>each</w:t>
            </w:r>
            <w:r w:rsidR="000C2611" w:rsidRPr="00CB3DD1">
              <w:rPr>
                <w:rFonts w:ascii="Arial" w:hAnsi="Arial" w:cs="Arial"/>
                <w:sz w:val="18"/>
                <w:szCs w:val="18"/>
              </w:rPr>
              <w:t xml:space="preserve"> </w:t>
            </w:r>
            <w:r w:rsidRPr="00CB3DD1">
              <w:rPr>
                <w:rFonts w:ascii="Arial" w:hAnsi="Arial" w:cs="Arial"/>
                <w:sz w:val="18"/>
                <w:szCs w:val="18"/>
              </w:rPr>
              <w:t>described</w:t>
            </w:r>
            <w:r w:rsidR="000C2611" w:rsidRPr="00CB3DD1">
              <w:rPr>
                <w:rFonts w:ascii="Arial" w:hAnsi="Arial" w:cs="Arial"/>
                <w:sz w:val="18"/>
                <w:szCs w:val="18"/>
              </w:rPr>
              <w:t xml:space="preserve"> </w:t>
            </w:r>
            <w:r w:rsidRPr="00CB3DD1">
              <w:rPr>
                <w:rFonts w:ascii="Arial" w:hAnsi="Arial" w:cs="Arial"/>
                <w:sz w:val="18"/>
                <w:szCs w:val="18"/>
              </w:rPr>
              <w:t>input</w:t>
            </w:r>
            <w:r w:rsidR="000C2611" w:rsidRPr="00CB3DD1">
              <w:rPr>
                <w:rFonts w:ascii="Arial" w:hAnsi="Arial" w:cs="Arial"/>
                <w:sz w:val="18"/>
                <w:szCs w:val="18"/>
              </w:rPr>
              <w:t xml:space="preserve"> </w:t>
            </w:r>
            <w:r w:rsidRPr="00CB3DD1">
              <w:rPr>
                <w:rFonts w:ascii="Arial" w:hAnsi="Arial" w:cs="Arial"/>
                <w:sz w:val="18"/>
                <w:szCs w:val="18"/>
              </w:rPr>
              <w:t>flow.</w:t>
            </w:r>
            <w:r w:rsidR="000C2611" w:rsidRPr="00CB3DD1">
              <w:rPr>
                <w:rFonts w:ascii="Arial" w:hAnsi="Arial" w:cs="Arial"/>
                <w:sz w:val="18"/>
                <w:szCs w:val="18"/>
              </w:rPr>
              <w:t xml:space="preserve"> </w:t>
            </w:r>
            <w:r w:rsidRPr="00CB3DD1">
              <w:rPr>
                <w:rFonts w:ascii="Arial" w:hAnsi="Arial" w:cs="Arial"/>
                <w:sz w:val="18"/>
                <w:szCs w:val="18"/>
              </w:rPr>
              <w:t>Each</w:t>
            </w:r>
            <w:r w:rsidR="000C2611" w:rsidRPr="00CB3DD1">
              <w:rPr>
                <w:rFonts w:ascii="Arial" w:hAnsi="Arial" w:cs="Arial"/>
                <w:sz w:val="18"/>
                <w:szCs w:val="18"/>
              </w:rPr>
              <w:t xml:space="preserve"> </w:t>
            </w:r>
            <w:r w:rsidRPr="00CB3DD1">
              <w:rPr>
                <w:rFonts w:ascii="Arial" w:hAnsi="Arial" w:cs="Arial"/>
                <w:sz w:val="18"/>
                <w:szCs w:val="18"/>
              </w:rPr>
              <w:t>flow</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be</w:t>
            </w:r>
            <w:r w:rsidR="000C2611" w:rsidRPr="00CB3DD1">
              <w:rPr>
                <w:rFonts w:ascii="Arial" w:hAnsi="Arial" w:cs="Arial"/>
                <w:sz w:val="18"/>
                <w:szCs w:val="18"/>
              </w:rPr>
              <w:t xml:space="preserve"> </w:t>
            </w:r>
            <w:r w:rsidRPr="00CB3DD1">
              <w:rPr>
                <w:rFonts w:ascii="Arial" w:hAnsi="Arial" w:cs="Arial"/>
                <w:sz w:val="18"/>
                <w:szCs w:val="18"/>
              </w:rPr>
              <w:t>processed</w:t>
            </w:r>
            <w:r w:rsidR="000C2611" w:rsidRPr="00CB3DD1">
              <w:rPr>
                <w:rFonts w:ascii="Arial" w:hAnsi="Arial" w:cs="Arial"/>
                <w:sz w:val="18"/>
                <w:szCs w:val="18"/>
              </w:rPr>
              <w:t xml:space="preserve"> </w:t>
            </w:r>
            <w:r w:rsidRPr="00CB3DD1">
              <w:rPr>
                <w:rFonts w:ascii="Arial" w:hAnsi="Arial" w:cs="Arial"/>
                <w:sz w:val="18"/>
                <w:szCs w:val="18"/>
              </w:rPr>
              <w:t>shall</w:t>
            </w:r>
            <w:r w:rsidR="000C2611" w:rsidRPr="00CB3DD1">
              <w:rPr>
                <w:rFonts w:ascii="Arial" w:hAnsi="Arial" w:cs="Arial"/>
                <w:sz w:val="18"/>
                <w:szCs w:val="18"/>
              </w:rPr>
              <w:t xml:space="preserve"> </w:t>
            </w:r>
            <w:r w:rsidRPr="00CB3DD1">
              <w:rPr>
                <w:rFonts w:ascii="Arial" w:hAnsi="Arial" w:cs="Arial"/>
                <w:sz w:val="18"/>
                <w:szCs w:val="18"/>
              </w:rPr>
              <w:t>contain</w:t>
            </w:r>
            <w:r w:rsidR="000C2611" w:rsidRPr="00CB3DD1">
              <w:rPr>
                <w:rFonts w:ascii="Arial" w:hAnsi="Arial" w:cs="Arial"/>
                <w:sz w:val="18"/>
                <w:szCs w:val="18"/>
              </w:rPr>
              <w:t xml:space="preserve"> </w:t>
            </w:r>
            <w:r w:rsidRPr="00CB3DD1">
              <w:rPr>
                <w:rFonts w:ascii="Arial" w:hAnsi="Arial" w:cs="Arial"/>
                <w:sz w:val="18"/>
                <w:szCs w:val="18"/>
              </w:rPr>
              <w:t>following</w:t>
            </w:r>
            <w:r w:rsidR="000C2611" w:rsidRPr="00CB3DD1">
              <w:rPr>
                <w:rFonts w:ascii="Arial" w:hAnsi="Arial" w:cs="Arial"/>
                <w:sz w:val="18"/>
                <w:szCs w:val="18"/>
              </w:rPr>
              <w:t xml:space="preserve"> </w:t>
            </w:r>
            <w:r w:rsidRPr="00CB3DD1">
              <w:rPr>
                <w:rFonts w:ascii="Arial" w:hAnsi="Arial" w:cs="Arial"/>
                <w:sz w:val="18"/>
                <w:szCs w:val="18"/>
              </w:rPr>
              <w:t>parameters:</w:t>
            </w:r>
          </w:p>
          <w:p w14:paraId="7E61DD32" w14:textId="77777777" w:rsidR="00CC4CB5" w:rsidRPr="00A84210" w:rsidRDefault="00CC4CB5" w:rsidP="00E208DA">
            <w:pPr>
              <w:pStyle w:val="B1"/>
              <w:overflowPunct/>
              <w:autoSpaceDE/>
              <w:autoSpaceDN/>
              <w:adjustRightInd/>
              <w:textAlignment w:val="auto"/>
              <w:rPr>
                <w:rFonts w:ascii="Arial" w:hAnsi="Arial" w:cs="Arial"/>
                <w:sz w:val="18"/>
                <w:szCs w:val="18"/>
              </w:rPr>
            </w:pPr>
            <w:r w:rsidRPr="00A84210">
              <w:rPr>
                <w:rFonts w:ascii="Arial" w:hAnsi="Arial" w:cs="Arial"/>
                <w:sz w:val="18"/>
                <w:szCs w:val="18"/>
              </w:rPr>
              <w:t>-</w:t>
            </w:r>
            <w:r w:rsidRPr="00A84210">
              <w:rPr>
                <w:rFonts w:ascii="Arial" w:hAnsi="Arial" w:cs="Arial"/>
                <w:sz w:val="18"/>
                <w:szCs w:val="18"/>
              </w:rPr>
              <w:tab/>
              <w:t>Flow</w:t>
            </w:r>
            <w:r w:rsidR="000C2611" w:rsidRPr="00A84210">
              <w:rPr>
                <w:rFonts w:ascii="Arial" w:hAnsi="Arial" w:cs="Arial"/>
                <w:sz w:val="18"/>
                <w:szCs w:val="18"/>
              </w:rPr>
              <w:t xml:space="preserve"> </w:t>
            </w:r>
            <w:r w:rsidRPr="00A84210">
              <w:rPr>
                <w:rFonts w:ascii="Arial" w:hAnsi="Arial" w:cs="Arial"/>
                <w:sz w:val="18"/>
                <w:szCs w:val="18"/>
              </w:rPr>
              <w:t>Description:</w:t>
            </w:r>
            <w:r w:rsidR="000C2611" w:rsidRPr="00A84210">
              <w:rPr>
                <w:rFonts w:ascii="Arial" w:hAnsi="Arial" w:cs="Arial"/>
                <w:sz w:val="18"/>
                <w:szCs w:val="18"/>
              </w:rPr>
              <w:t xml:space="preserve"> </w:t>
            </w:r>
            <w:proofErr w:type="gramStart"/>
            <w:r w:rsidRPr="00A84210">
              <w:rPr>
                <w:rFonts w:ascii="Arial" w:hAnsi="Arial" w:cs="Arial"/>
                <w:sz w:val="18"/>
                <w:szCs w:val="18"/>
              </w:rPr>
              <w:t>Typically</w:t>
            </w:r>
            <w:proofErr w:type="gramEnd"/>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IP/port</w:t>
            </w:r>
            <w:r w:rsidR="000C2611" w:rsidRPr="00A84210">
              <w:rPr>
                <w:rFonts w:ascii="Arial" w:hAnsi="Arial" w:cs="Arial"/>
                <w:sz w:val="18"/>
                <w:szCs w:val="18"/>
              </w:rPr>
              <w:t xml:space="preserve"> </w:t>
            </w:r>
            <w:r w:rsidRPr="00A84210">
              <w:rPr>
                <w:rFonts w:ascii="Arial" w:hAnsi="Arial" w:cs="Arial"/>
                <w:sz w:val="18"/>
                <w:szCs w:val="18"/>
              </w:rPr>
              <w:t>of</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input</w:t>
            </w:r>
            <w:r w:rsidR="000C2611" w:rsidRPr="00A84210">
              <w:rPr>
                <w:rFonts w:ascii="Arial" w:hAnsi="Arial" w:cs="Arial"/>
                <w:sz w:val="18"/>
                <w:szCs w:val="18"/>
              </w:rPr>
              <w:t xml:space="preserve"> </w:t>
            </w:r>
            <w:r w:rsidRPr="00A84210">
              <w:rPr>
                <w:rFonts w:ascii="Arial" w:hAnsi="Arial" w:cs="Arial"/>
                <w:sz w:val="18"/>
                <w:szCs w:val="18"/>
              </w:rPr>
              <w:t>flow.</w:t>
            </w:r>
          </w:p>
          <w:p w14:paraId="0B6FCB1E" w14:textId="77777777" w:rsidR="00CC4CB5" w:rsidRPr="00A84210" w:rsidRDefault="00CC4CB5" w:rsidP="00E208DA">
            <w:pPr>
              <w:pStyle w:val="B1"/>
              <w:overflowPunct/>
              <w:autoSpaceDE/>
              <w:autoSpaceDN/>
              <w:adjustRightInd/>
              <w:textAlignment w:val="auto"/>
              <w:rPr>
                <w:rFonts w:ascii="Arial" w:hAnsi="Arial" w:cs="Arial"/>
                <w:sz w:val="18"/>
                <w:szCs w:val="18"/>
              </w:rPr>
            </w:pPr>
            <w:r w:rsidRPr="00A84210">
              <w:rPr>
                <w:rFonts w:ascii="Arial" w:hAnsi="Arial" w:cs="Arial"/>
                <w:sz w:val="18"/>
                <w:szCs w:val="18"/>
              </w:rPr>
              <w:t>-</w:t>
            </w:r>
            <w:r w:rsidRPr="00A84210">
              <w:rPr>
                <w:rFonts w:ascii="Arial" w:hAnsi="Arial" w:cs="Arial"/>
                <w:sz w:val="18"/>
                <w:szCs w:val="18"/>
              </w:rPr>
              <w:tab/>
              <w:t>Periodicity:</w:t>
            </w:r>
            <w:r w:rsidR="000C2611" w:rsidRPr="00A84210">
              <w:rPr>
                <w:rFonts w:ascii="Arial" w:hAnsi="Arial" w:cs="Arial"/>
                <w:sz w:val="18"/>
                <w:szCs w:val="18"/>
              </w:rPr>
              <w:t xml:space="preserve"> </w:t>
            </w:r>
            <w:r w:rsidRPr="00A84210">
              <w:rPr>
                <w:rFonts w:ascii="Arial" w:hAnsi="Arial" w:cs="Arial"/>
                <w:sz w:val="18"/>
                <w:szCs w:val="18"/>
              </w:rPr>
              <w:t>number</w:t>
            </w:r>
            <w:r w:rsidR="000C2611" w:rsidRPr="00A84210">
              <w:rPr>
                <w:rFonts w:ascii="Arial" w:hAnsi="Arial" w:cs="Arial"/>
                <w:sz w:val="18"/>
                <w:szCs w:val="18"/>
              </w:rPr>
              <w:t xml:space="preserve"> </w:t>
            </w:r>
            <w:r w:rsidRPr="00A84210">
              <w:rPr>
                <w:rFonts w:ascii="Arial" w:hAnsi="Arial" w:cs="Arial"/>
                <w:sz w:val="18"/>
                <w:szCs w:val="18"/>
              </w:rPr>
              <w:t>denoting</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target</w:t>
            </w:r>
            <w:r w:rsidR="000C2611" w:rsidRPr="00A84210">
              <w:rPr>
                <w:rFonts w:ascii="Arial" w:hAnsi="Arial" w:cs="Arial"/>
                <w:sz w:val="18"/>
                <w:szCs w:val="18"/>
              </w:rPr>
              <w:t xml:space="preserve"> </w:t>
            </w:r>
            <w:r w:rsidRPr="00A84210">
              <w:rPr>
                <w:rFonts w:ascii="Arial" w:hAnsi="Arial" w:cs="Arial"/>
                <w:sz w:val="18"/>
                <w:szCs w:val="18"/>
              </w:rPr>
              <w:t>periodicity</w:t>
            </w:r>
            <w:r w:rsidR="000C2611" w:rsidRPr="00A84210">
              <w:rPr>
                <w:rFonts w:ascii="Arial" w:hAnsi="Arial" w:cs="Arial"/>
                <w:sz w:val="18"/>
                <w:szCs w:val="18"/>
              </w:rPr>
              <w:t xml:space="preserve"> </w:t>
            </w:r>
            <w:r w:rsidRPr="00A84210">
              <w:rPr>
                <w:rFonts w:ascii="Arial" w:hAnsi="Arial" w:cs="Arial"/>
                <w:sz w:val="18"/>
                <w:szCs w:val="18"/>
              </w:rPr>
              <w:t>for</w:t>
            </w:r>
            <w:r w:rsidR="000C2611" w:rsidRPr="00A84210">
              <w:rPr>
                <w:rFonts w:ascii="Arial" w:hAnsi="Arial" w:cs="Arial"/>
                <w:sz w:val="18"/>
                <w:szCs w:val="18"/>
              </w:rPr>
              <w:t xml:space="preserve"> </w:t>
            </w:r>
            <w:r w:rsidRPr="00A84210">
              <w:rPr>
                <w:rFonts w:ascii="Arial" w:hAnsi="Arial" w:cs="Arial"/>
                <w:sz w:val="18"/>
                <w:szCs w:val="18"/>
              </w:rPr>
              <w:t>ROHC</w:t>
            </w:r>
            <w:r w:rsidR="000C2611" w:rsidRPr="00A84210">
              <w:rPr>
                <w:rFonts w:ascii="Arial" w:hAnsi="Arial" w:cs="Arial"/>
                <w:sz w:val="18"/>
                <w:szCs w:val="18"/>
              </w:rPr>
              <w:t xml:space="preserve"> </w:t>
            </w:r>
            <w:r w:rsidRPr="00A84210">
              <w:rPr>
                <w:rFonts w:ascii="Arial" w:hAnsi="Arial" w:cs="Arial"/>
                <w:sz w:val="18"/>
                <w:szCs w:val="18"/>
              </w:rPr>
              <w:t>full</w:t>
            </w:r>
            <w:r w:rsidR="000C2611" w:rsidRPr="00A84210">
              <w:rPr>
                <w:rFonts w:ascii="Arial" w:hAnsi="Arial" w:cs="Arial"/>
                <w:sz w:val="18"/>
                <w:szCs w:val="18"/>
              </w:rPr>
              <w:t xml:space="preserve"> </w:t>
            </w:r>
            <w:r w:rsidRPr="00A84210">
              <w:rPr>
                <w:rFonts w:ascii="Arial" w:hAnsi="Arial" w:cs="Arial"/>
                <w:sz w:val="18"/>
                <w:szCs w:val="18"/>
              </w:rPr>
              <w:t>header</w:t>
            </w:r>
            <w:r w:rsidR="000C2611" w:rsidRPr="00A84210">
              <w:rPr>
                <w:rFonts w:ascii="Arial" w:hAnsi="Arial" w:cs="Arial"/>
                <w:sz w:val="18"/>
                <w:szCs w:val="18"/>
              </w:rPr>
              <w:t xml:space="preserve"> </w:t>
            </w:r>
            <w:r w:rsidRPr="00A84210">
              <w:rPr>
                <w:rFonts w:ascii="Arial" w:hAnsi="Arial" w:cs="Arial"/>
                <w:sz w:val="18"/>
                <w:szCs w:val="18"/>
              </w:rPr>
              <w:t>packets</w:t>
            </w:r>
            <w:r w:rsidR="000C2611" w:rsidRPr="00A84210">
              <w:rPr>
                <w:rFonts w:ascii="Arial" w:hAnsi="Arial" w:cs="Arial"/>
                <w:sz w:val="18"/>
                <w:szCs w:val="18"/>
              </w:rPr>
              <w:t xml:space="preserve"> </w:t>
            </w:r>
            <w:r w:rsidRPr="00A84210">
              <w:rPr>
                <w:rFonts w:ascii="Arial" w:hAnsi="Arial" w:cs="Arial"/>
                <w:sz w:val="18"/>
                <w:szCs w:val="18"/>
              </w:rPr>
              <w:t>in</w:t>
            </w:r>
            <w:r w:rsidR="000C2611" w:rsidRPr="00A84210">
              <w:rPr>
                <w:rFonts w:ascii="Arial" w:hAnsi="Arial" w:cs="Arial"/>
                <w:sz w:val="18"/>
                <w:szCs w:val="18"/>
              </w:rPr>
              <w:t xml:space="preserve"> </w:t>
            </w:r>
            <w:r w:rsidRPr="00A84210">
              <w:rPr>
                <w:rFonts w:ascii="Arial" w:hAnsi="Arial" w:cs="Arial"/>
                <w:sz w:val="18"/>
                <w:szCs w:val="18"/>
              </w:rPr>
              <w:t>units</w:t>
            </w:r>
            <w:r w:rsidR="000C2611" w:rsidRPr="00A84210">
              <w:rPr>
                <w:rFonts w:ascii="Arial" w:hAnsi="Arial" w:cs="Arial"/>
                <w:sz w:val="18"/>
                <w:szCs w:val="18"/>
              </w:rPr>
              <w:t xml:space="preserve"> </w:t>
            </w:r>
            <w:r w:rsidRPr="00A84210">
              <w:rPr>
                <w:rFonts w:ascii="Arial" w:hAnsi="Arial" w:cs="Arial"/>
                <w:sz w:val="18"/>
                <w:szCs w:val="18"/>
              </w:rPr>
              <w:t>of</w:t>
            </w:r>
            <w:r w:rsidR="000C2611" w:rsidRPr="00A84210">
              <w:rPr>
                <w:rFonts w:ascii="Arial" w:hAnsi="Arial" w:cs="Arial"/>
                <w:sz w:val="18"/>
                <w:szCs w:val="18"/>
              </w:rPr>
              <w:t xml:space="preserve"> </w:t>
            </w:r>
            <w:r w:rsidRPr="00A84210">
              <w:rPr>
                <w:rFonts w:ascii="Arial" w:hAnsi="Arial" w:cs="Arial"/>
                <w:sz w:val="18"/>
                <w:szCs w:val="18"/>
              </w:rPr>
              <w:t>seconds.</w:t>
            </w:r>
          </w:p>
          <w:p w14:paraId="5ACFEC6D" w14:textId="77777777" w:rsidR="00CC4CB5" w:rsidRPr="00A84210" w:rsidRDefault="00CC4CB5" w:rsidP="00E208DA">
            <w:pPr>
              <w:pStyle w:val="B1"/>
              <w:overflowPunct/>
              <w:autoSpaceDE/>
              <w:autoSpaceDN/>
              <w:adjustRightInd/>
              <w:textAlignment w:val="auto"/>
              <w:rPr>
                <w:rFonts w:ascii="Arial" w:hAnsi="Arial" w:cs="Arial"/>
                <w:sz w:val="18"/>
                <w:szCs w:val="18"/>
              </w:rPr>
            </w:pPr>
            <w:r w:rsidRPr="00A84210">
              <w:rPr>
                <w:rFonts w:ascii="Arial" w:hAnsi="Arial" w:cs="Arial"/>
                <w:sz w:val="18"/>
                <w:szCs w:val="18"/>
              </w:rPr>
              <w:t>-</w:t>
            </w:r>
            <w:r w:rsidRPr="00A84210">
              <w:rPr>
                <w:rFonts w:ascii="Arial" w:hAnsi="Arial" w:cs="Arial"/>
                <w:sz w:val="18"/>
                <w:szCs w:val="18"/>
              </w:rPr>
              <w:tab/>
              <w:t>Profile:</w:t>
            </w:r>
            <w:r w:rsidR="000C2611" w:rsidRPr="00A84210">
              <w:rPr>
                <w:rFonts w:ascii="Arial" w:hAnsi="Arial" w:cs="Arial"/>
                <w:sz w:val="18"/>
                <w:szCs w:val="18"/>
              </w:rPr>
              <w:t xml:space="preserve"> </w:t>
            </w:r>
            <w:r w:rsidRPr="00A84210">
              <w:rPr>
                <w:rFonts w:ascii="Arial" w:hAnsi="Arial" w:cs="Arial"/>
                <w:sz w:val="18"/>
                <w:szCs w:val="18"/>
              </w:rPr>
              <w:t>Applicable</w:t>
            </w:r>
            <w:r w:rsidR="000C2611" w:rsidRPr="00A84210">
              <w:rPr>
                <w:rFonts w:ascii="Arial" w:hAnsi="Arial" w:cs="Arial"/>
                <w:sz w:val="18"/>
                <w:szCs w:val="18"/>
              </w:rPr>
              <w:t xml:space="preserve"> </w:t>
            </w:r>
            <w:r w:rsidRPr="00A84210">
              <w:rPr>
                <w:rFonts w:ascii="Arial" w:hAnsi="Arial" w:cs="Arial"/>
                <w:sz w:val="18"/>
                <w:szCs w:val="18"/>
              </w:rPr>
              <w:t>ROHC</w:t>
            </w:r>
            <w:r w:rsidR="000C2611" w:rsidRPr="00A84210">
              <w:rPr>
                <w:rFonts w:ascii="Arial" w:hAnsi="Arial" w:cs="Arial"/>
                <w:sz w:val="18"/>
                <w:szCs w:val="18"/>
              </w:rPr>
              <w:t xml:space="preserve"> </w:t>
            </w:r>
            <w:r w:rsidRPr="00A84210">
              <w:rPr>
                <w:rFonts w:ascii="Arial" w:hAnsi="Arial" w:cs="Arial"/>
                <w:sz w:val="18"/>
                <w:szCs w:val="18"/>
              </w:rPr>
              <w:t>profile</w:t>
            </w:r>
            <w:r w:rsidR="000C2611" w:rsidRPr="00A84210">
              <w:rPr>
                <w:rFonts w:ascii="Arial" w:hAnsi="Arial" w:cs="Arial"/>
                <w:sz w:val="18"/>
                <w:szCs w:val="18"/>
              </w:rPr>
              <w:t xml:space="preserve"> </w:t>
            </w:r>
            <w:r w:rsidRPr="00A84210">
              <w:rPr>
                <w:rFonts w:ascii="Arial" w:hAnsi="Arial" w:cs="Arial"/>
                <w:sz w:val="18"/>
                <w:szCs w:val="18"/>
              </w:rPr>
              <w:t>(see</w:t>
            </w:r>
            <w:r w:rsidR="000C2611" w:rsidRPr="00A84210">
              <w:rPr>
                <w:rFonts w:ascii="Arial" w:hAnsi="Arial" w:cs="Arial"/>
                <w:sz w:val="18"/>
                <w:szCs w:val="18"/>
              </w:rPr>
              <w:t xml:space="preserve"> </w:t>
            </w:r>
            <w:r w:rsidRPr="00A84210">
              <w:rPr>
                <w:rFonts w:ascii="Arial" w:hAnsi="Arial" w:cs="Arial"/>
                <w:sz w:val="18"/>
                <w:szCs w:val="18"/>
              </w:rPr>
              <w:t>IETF</w:t>
            </w:r>
            <w:r w:rsidR="000C2611" w:rsidRPr="00A84210">
              <w:rPr>
                <w:rFonts w:ascii="Arial" w:hAnsi="Arial" w:cs="Arial"/>
                <w:sz w:val="18"/>
                <w:szCs w:val="18"/>
              </w:rPr>
              <w:t xml:space="preserve"> </w:t>
            </w:r>
            <w:r w:rsidRPr="00A84210">
              <w:rPr>
                <w:rFonts w:ascii="Arial" w:hAnsi="Arial" w:cs="Arial"/>
                <w:sz w:val="18"/>
                <w:szCs w:val="18"/>
              </w:rPr>
              <w:t>RFC</w:t>
            </w:r>
            <w:r w:rsidR="000C2611" w:rsidRPr="00A84210">
              <w:rPr>
                <w:rFonts w:ascii="Arial" w:hAnsi="Arial" w:cs="Arial"/>
                <w:sz w:val="18"/>
                <w:szCs w:val="18"/>
              </w:rPr>
              <w:t xml:space="preserve"> </w:t>
            </w:r>
            <w:r w:rsidRPr="00A84210">
              <w:rPr>
                <w:rFonts w:ascii="Arial" w:hAnsi="Arial" w:cs="Arial"/>
                <w:sz w:val="18"/>
                <w:szCs w:val="18"/>
              </w:rPr>
              <w:t>5795</w:t>
            </w:r>
            <w:r w:rsidR="000C2611" w:rsidRPr="00A84210">
              <w:rPr>
                <w:rFonts w:ascii="Arial" w:hAnsi="Arial" w:cs="Arial"/>
                <w:sz w:val="18"/>
                <w:szCs w:val="18"/>
              </w:rPr>
              <w:t xml:space="preserve"> </w:t>
            </w:r>
            <w:r w:rsidRPr="00A84210">
              <w:rPr>
                <w:rFonts w:ascii="Arial" w:hAnsi="Arial" w:cs="Arial"/>
                <w:sz w:val="18"/>
                <w:szCs w:val="18"/>
              </w:rPr>
              <w:t>[</w:t>
            </w:r>
            <w:r w:rsidR="0023353E" w:rsidRPr="00A84210">
              <w:rPr>
                <w:rFonts w:ascii="Arial" w:hAnsi="Arial" w:cs="Arial"/>
                <w:sz w:val="18"/>
                <w:szCs w:val="18"/>
              </w:rPr>
              <w:t>8</w:t>
            </w:r>
            <w:proofErr w:type="gramStart"/>
            <w:r w:rsidRPr="00A84210">
              <w:rPr>
                <w:rFonts w:ascii="Arial" w:hAnsi="Arial" w:cs="Arial"/>
                <w:sz w:val="18"/>
                <w:szCs w:val="18"/>
              </w:rPr>
              <w:t>].When</w:t>
            </w:r>
            <w:proofErr w:type="gramEnd"/>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Content</w:t>
            </w:r>
            <w:r w:rsidR="000C2611" w:rsidRPr="00A84210">
              <w:rPr>
                <w:rFonts w:ascii="Arial" w:hAnsi="Arial" w:cs="Arial"/>
                <w:sz w:val="18"/>
                <w:szCs w:val="18"/>
              </w:rPr>
              <w:t xml:space="preserve"> </w:t>
            </w:r>
            <w:r w:rsidRPr="00A84210">
              <w:rPr>
                <w:rFonts w:ascii="Arial" w:hAnsi="Arial" w:cs="Arial"/>
                <w:sz w:val="18"/>
                <w:szCs w:val="18"/>
              </w:rPr>
              <w:t>Provider</w:t>
            </w:r>
            <w:r w:rsidR="000C2611" w:rsidRPr="00A84210">
              <w:rPr>
                <w:rFonts w:ascii="Arial" w:hAnsi="Arial" w:cs="Arial"/>
                <w:sz w:val="18"/>
                <w:szCs w:val="18"/>
              </w:rPr>
              <w:t xml:space="preserve"> </w:t>
            </w:r>
            <w:r w:rsidRPr="00A84210">
              <w:rPr>
                <w:rFonts w:ascii="Arial" w:hAnsi="Arial" w:cs="Arial"/>
                <w:sz w:val="18"/>
                <w:szCs w:val="18"/>
              </w:rPr>
              <w:t>does</w:t>
            </w:r>
            <w:r w:rsidR="000C2611" w:rsidRPr="00A84210">
              <w:rPr>
                <w:rFonts w:ascii="Arial" w:hAnsi="Arial" w:cs="Arial"/>
                <w:sz w:val="18"/>
                <w:szCs w:val="18"/>
              </w:rPr>
              <w:t xml:space="preserve"> </w:t>
            </w:r>
            <w:r w:rsidRPr="00A84210">
              <w:rPr>
                <w:rFonts w:ascii="Arial" w:hAnsi="Arial" w:cs="Arial"/>
                <w:sz w:val="18"/>
                <w:szCs w:val="18"/>
              </w:rPr>
              <w:t>not</w:t>
            </w:r>
            <w:r w:rsidR="000C2611" w:rsidRPr="00A84210">
              <w:rPr>
                <w:rFonts w:ascii="Arial" w:hAnsi="Arial" w:cs="Arial"/>
                <w:sz w:val="18"/>
                <w:szCs w:val="18"/>
              </w:rPr>
              <w:t xml:space="preserve"> </w:t>
            </w:r>
            <w:r w:rsidRPr="00A84210">
              <w:rPr>
                <w:rFonts w:ascii="Arial" w:hAnsi="Arial" w:cs="Arial"/>
                <w:sz w:val="18"/>
                <w:szCs w:val="18"/>
              </w:rPr>
              <w:t>explicitly</w:t>
            </w:r>
            <w:r w:rsidR="000C2611" w:rsidRPr="00A84210">
              <w:rPr>
                <w:rFonts w:ascii="Arial" w:hAnsi="Arial" w:cs="Arial"/>
                <w:sz w:val="18"/>
                <w:szCs w:val="18"/>
              </w:rPr>
              <w:t xml:space="preserve"> </w:t>
            </w:r>
            <w:r w:rsidRPr="00A84210">
              <w:rPr>
                <w:rFonts w:ascii="Arial" w:hAnsi="Arial" w:cs="Arial"/>
                <w:sz w:val="18"/>
                <w:szCs w:val="18"/>
              </w:rPr>
              <w:t>set</w:t>
            </w:r>
            <w:r w:rsidR="000C2611" w:rsidRPr="00A84210">
              <w:rPr>
                <w:rFonts w:ascii="Arial" w:hAnsi="Arial" w:cs="Arial"/>
                <w:sz w:val="18"/>
                <w:szCs w:val="18"/>
              </w:rPr>
              <w:t xml:space="preserve"> </w:t>
            </w:r>
            <w:r w:rsidRPr="00A84210">
              <w:rPr>
                <w:rFonts w:ascii="Arial" w:hAnsi="Arial" w:cs="Arial"/>
                <w:sz w:val="18"/>
                <w:szCs w:val="18"/>
              </w:rPr>
              <w:t>this</w:t>
            </w:r>
            <w:r w:rsidR="000C2611" w:rsidRPr="00A84210">
              <w:rPr>
                <w:rFonts w:ascii="Arial" w:hAnsi="Arial" w:cs="Arial"/>
                <w:sz w:val="18"/>
                <w:szCs w:val="18"/>
              </w:rPr>
              <w:t xml:space="preserve"> </w:t>
            </w:r>
            <w:r w:rsidRPr="00A84210">
              <w:rPr>
                <w:rFonts w:ascii="Arial" w:hAnsi="Arial" w:cs="Arial"/>
                <w:sz w:val="18"/>
                <w:szCs w:val="18"/>
              </w:rPr>
              <w:t>property,</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BM-SC</w:t>
            </w:r>
            <w:r w:rsidR="000C2611" w:rsidRPr="00A84210">
              <w:rPr>
                <w:rFonts w:ascii="Arial" w:hAnsi="Arial" w:cs="Arial"/>
                <w:sz w:val="18"/>
                <w:szCs w:val="18"/>
              </w:rPr>
              <w:t xml:space="preserve"> </w:t>
            </w:r>
            <w:r w:rsidRPr="00A84210">
              <w:rPr>
                <w:rFonts w:ascii="Arial" w:hAnsi="Arial" w:cs="Arial"/>
                <w:sz w:val="18"/>
                <w:szCs w:val="18"/>
              </w:rPr>
              <w:t>decides</w:t>
            </w:r>
            <w:r w:rsidR="000C2611" w:rsidRPr="00A84210">
              <w:rPr>
                <w:rFonts w:ascii="Arial" w:hAnsi="Arial" w:cs="Arial"/>
                <w:sz w:val="18"/>
                <w:szCs w:val="18"/>
              </w:rPr>
              <w:t xml:space="preserve"> </w:t>
            </w:r>
            <w:r w:rsidRPr="00A84210">
              <w:rPr>
                <w:rFonts w:ascii="Arial" w:hAnsi="Arial" w:cs="Arial"/>
                <w:sz w:val="18"/>
                <w:szCs w:val="18"/>
              </w:rPr>
              <w:t>on</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usage.</w:t>
            </w:r>
          </w:p>
        </w:tc>
        <w:tc>
          <w:tcPr>
            <w:tcW w:w="362" w:type="dxa"/>
            <w:gridSpan w:val="2"/>
          </w:tcPr>
          <w:p w14:paraId="75AE0A14" w14:textId="77777777" w:rsidR="0071210F" w:rsidRPr="00CB3DD1" w:rsidRDefault="0071210F" w:rsidP="00C97CAB">
            <w:pPr>
              <w:rPr>
                <w:rFonts w:ascii="Arial" w:hAnsi="Arial" w:cs="Arial"/>
                <w:sz w:val="18"/>
                <w:szCs w:val="18"/>
              </w:rPr>
            </w:pPr>
          </w:p>
        </w:tc>
        <w:tc>
          <w:tcPr>
            <w:tcW w:w="430" w:type="dxa"/>
            <w:gridSpan w:val="2"/>
          </w:tcPr>
          <w:p w14:paraId="30C5A477" w14:textId="77777777" w:rsidR="0071210F" w:rsidRPr="00CB3DD1" w:rsidRDefault="0071210F" w:rsidP="00C97CAB">
            <w:pPr>
              <w:rPr>
                <w:rFonts w:ascii="Arial" w:hAnsi="Arial" w:cs="Arial"/>
                <w:sz w:val="18"/>
                <w:szCs w:val="18"/>
              </w:rPr>
            </w:pPr>
          </w:p>
        </w:tc>
        <w:tc>
          <w:tcPr>
            <w:tcW w:w="372" w:type="dxa"/>
            <w:gridSpan w:val="2"/>
          </w:tcPr>
          <w:p w14:paraId="2943452B" w14:textId="77777777" w:rsidR="0071210F" w:rsidRPr="00CB3DD1" w:rsidRDefault="0071210F" w:rsidP="00C97CAB">
            <w:pPr>
              <w:rPr>
                <w:rFonts w:ascii="Arial" w:hAnsi="Arial" w:cs="Arial"/>
                <w:sz w:val="18"/>
                <w:szCs w:val="18"/>
              </w:rPr>
            </w:pPr>
          </w:p>
        </w:tc>
        <w:tc>
          <w:tcPr>
            <w:tcW w:w="394" w:type="dxa"/>
            <w:gridSpan w:val="2"/>
          </w:tcPr>
          <w:p w14:paraId="14C15798" w14:textId="77777777" w:rsidR="0071210F" w:rsidRPr="00CB3DD1" w:rsidRDefault="0071210F" w:rsidP="00C97CAB">
            <w:pPr>
              <w:rPr>
                <w:rFonts w:ascii="Arial" w:hAnsi="Arial" w:cs="Arial"/>
                <w:sz w:val="18"/>
                <w:szCs w:val="18"/>
              </w:rPr>
            </w:pPr>
            <w:r w:rsidRPr="00CB3DD1">
              <w:rPr>
                <w:rFonts w:ascii="Arial" w:hAnsi="Arial" w:cs="Arial"/>
                <w:sz w:val="18"/>
                <w:szCs w:val="18"/>
              </w:rPr>
              <w:t>O</w:t>
            </w:r>
          </w:p>
        </w:tc>
        <w:tc>
          <w:tcPr>
            <w:tcW w:w="448" w:type="dxa"/>
            <w:gridSpan w:val="2"/>
          </w:tcPr>
          <w:p w14:paraId="584A14F2" w14:textId="77777777" w:rsidR="0071210F" w:rsidRPr="00CB3DD1" w:rsidRDefault="0071210F" w:rsidP="00C97CAB">
            <w:pPr>
              <w:rPr>
                <w:rFonts w:ascii="Arial" w:hAnsi="Arial" w:cs="Arial"/>
                <w:sz w:val="18"/>
                <w:szCs w:val="18"/>
              </w:rPr>
            </w:pPr>
            <w:r w:rsidRPr="00CB3DD1">
              <w:rPr>
                <w:rFonts w:ascii="Arial" w:hAnsi="Arial" w:cs="Arial"/>
                <w:sz w:val="18"/>
                <w:szCs w:val="18"/>
              </w:rPr>
              <w:t>O</w:t>
            </w:r>
          </w:p>
        </w:tc>
        <w:tc>
          <w:tcPr>
            <w:tcW w:w="448" w:type="dxa"/>
            <w:gridSpan w:val="2"/>
          </w:tcPr>
          <w:p w14:paraId="2D1260A1" w14:textId="77777777" w:rsidR="0071210F" w:rsidRPr="00CB3DD1" w:rsidRDefault="0071210F" w:rsidP="00C97CAB">
            <w:pPr>
              <w:rPr>
                <w:rFonts w:ascii="Arial" w:hAnsi="Arial" w:cs="Arial"/>
                <w:sz w:val="18"/>
                <w:szCs w:val="18"/>
              </w:rPr>
            </w:pPr>
          </w:p>
        </w:tc>
        <w:tc>
          <w:tcPr>
            <w:tcW w:w="447" w:type="dxa"/>
            <w:gridSpan w:val="2"/>
          </w:tcPr>
          <w:p w14:paraId="3511DCBA" w14:textId="77777777" w:rsidR="0071210F" w:rsidRPr="00CB3DD1" w:rsidRDefault="0071210F" w:rsidP="00C97CAB">
            <w:pPr>
              <w:rPr>
                <w:rFonts w:ascii="Arial" w:hAnsi="Arial" w:cs="Arial"/>
                <w:sz w:val="18"/>
                <w:szCs w:val="18"/>
              </w:rPr>
            </w:pPr>
          </w:p>
        </w:tc>
      </w:tr>
      <w:tr w:rsidR="0071210F" w:rsidRPr="00CB3DD1" w14:paraId="7A5207FB" w14:textId="77777777" w:rsidTr="007B560E">
        <w:trPr>
          <w:gridAfter w:val="1"/>
          <w:wAfter w:w="33" w:type="dxa"/>
          <w:jc w:val="center"/>
        </w:trPr>
        <w:tc>
          <w:tcPr>
            <w:tcW w:w="1482" w:type="dxa"/>
            <w:gridSpan w:val="2"/>
            <w:shd w:val="clear" w:color="auto" w:fill="auto"/>
            <w:vAlign w:val="center"/>
          </w:tcPr>
          <w:p w14:paraId="00823955" w14:textId="77777777" w:rsidR="0071210F" w:rsidRPr="00CB3DD1" w:rsidRDefault="0071210F" w:rsidP="00C97CAB">
            <w:pPr>
              <w:rPr>
                <w:rFonts w:ascii="Arial" w:hAnsi="Arial" w:cs="Arial"/>
                <w:sz w:val="18"/>
                <w:szCs w:val="18"/>
              </w:rPr>
            </w:pPr>
            <w:r w:rsidRPr="00CB3DD1">
              <w:rPr>
                <w:rFonts w:ascii="Arial" w:hAnsi="Arial" w:cs="Arial"/>
                <w:sz w:val="18"/>
                <w:szCs w:val="18"/>
              </w:rPr>
              <w:t>FEC</w:t>
            </w:r>
          </w:p>
        </w:tc>
        <w:tc>
          <w:tcPr>
            <w:tcW w:w="3615" w:type="dxa"/>
            <w:gridSpan w:val="2"/>
            <w:shd w:val="clear" w:color="auto" w:fill="auto"/>
          </w:tcPr>
          <w:p w14:paraId="1EDE25BB" w14:textId="77777777" w:rsidR="0071210F" w:rsidRPr="00CB3DD1" w:rsidRDefault="00CC4CB5" w:rsidP="00C97CAB">
            <w:pPr>
              <w:rPr>
                <w:rFonts w:ascii="Arial" w:hAnsi="Arial" w:cs="Arial"/>
                <w:sz w:val="18"/>
                <w:szCs w:val="18"/>
              </w:rPr>
            </w:pPr>
            <w:r w:rsidRPr="00CB3DD1">
              <w:rPr>
                <w:rFonts w:ascii="Arial" w:hAnsi="Arial" w:cs="Arial"/>
                <w:sz w:val="18"/>
                <w:szCs w:val="18"/>
              </w:rPr>
              <w:t>When</w:t>
            </w:r>
            <w:r w:rsidR="000C2611" w:rsidRPr="00CB3DD1">
              <w:rPr>
                <w:rFonts w:ascii="Arial" w:hAnsi="Arial" w:cs="Arial"/>
                <w:sz w:val="18"/>
                <w:szCs w:val="18"/>
              </w:rPr>
              <w:t xml:space="preserve"> </w:t>
            </w:r>
            <w:r w:rsidRPr="00CB3DD1">
              <w:rPr>
                <w:rFonts w:ascii="Arial" w:hAnsi="Arial" w:cs="Arial"/>
                <w:sz w:val="18"/>
                <w:szCs w:val="18"/>
              </w:rPr>
              <w:t>present,</w:t>
            </w:r>
            <w:r w:rsidR="000C2611" w:rsidRPr="00CB3DD1">
              <w:rPr>
                <w:rFonts w:ascii="Arial" w:hAnsi="Arial" w:cs="Arial"/>
                <w:sz w:val="18"/>
                <w:szCs w:val="18"/>
              </w:rPr>
              <w:t xml:space="preserve"> </w:t>
            </w:r>
            <w:r w:rsidRPr="00CB3DD1">
              <w:rPr>
                <w:rFonts w:ascii="Arial" w:hAnsi="Arial" w:cs="Arial"/>
                <w:sz w:val="18"/>
                <w:szCs w:val="18"/>
              </w:rPr>
              <w:t>requests</w:t>
            </w:r>
            <w:r w:rsidR="000C2611" w:rsidRPr="00CB3DD1">
              <w:rPr>
                <w:rFonts w:ascii="Arial" w:hAnsi="Arial" w:cs="Arial"/>
                <w:sz w:val="18"/>
                <w:szCs w:val="18"/>
              </w:rPr>
              <w:t xml:space="preserve"> </w:t>
            </w:r>
            <w:r w:rsidR="0071210F" w:rsidRPr="00CB3DD1">
              <w:rPr>
                <w:rFonts w:ascii="Arial" w:hAnsi="Arial" w:cs="Arial"/>
                <w:sz w:val="18"/>
                <w:szCs w:val="18"/>
              </w:rPr>
              <w:t>the</w:t>
            </w:r>
            <w:r w:rsidR="000C2611" w:rsidRPr="00CB3DD1">
              <w:rPr>
                <w:rFonts w:ascii="Arial" w:hAnsi="Arial" w:cs="Arial"/>
                <w:sz w:val="18"/>
                <w:szCs w:val="18"/>
              </w:rPr>
              <w:t xml:space="preserve"> </w:t>
            </w:r>
            <w:r w:rsidR="0071210F" w:rsidRPr="00CB3DD1">
              <w:rPr>
                <w:rFonts w:ascii="Arial" w:hAnsi="Arial" w:cs="Arial"/>
                <w:sz w:val="18"/>
                <w:szCs w:val="18"/>
              </w:rPr>
              <w:t>BM-SC</w:t>
            </w:r>
            <w:r w:rsidR="000C2611" w:rsidRPr="00CB3DD1">
              <w:rPr>
                <w:rFonts w:ascii="Arial" w:hAnsi="Arial" w:cs="Arial"/>
                <w:sz w:val="18"/>
                <w:szCs w:val="18"/>
              </w:rPr>
              <w:t xml:space="preserve"> </w:t>
            </w:r>
            <w:r w:rsidR="0071210F" w:rsidRPr="00CB3DD1">
              <w:rPr>
                <w:rFonts w:ascii="Arial" w:hAnsi="Arial" w:cs="Arial"/>
                <w:sz w:val="18"/>
                <w:szCs w:val="18"/>
              </w:rPr>
              <w:t>to</w:t>
            </w:r>
            <w:r w:rsidR="000C2611" w:rsidRPr="00CB3DD1">
              <w:rPr>
                <w:rFonts w:ascii="Arial" w:hAnsi="Arial" w:cs="Arial"/>
                <w:sz w:val="18"/>
                <w:szCs w:val="18"/>
              </w:rPr>
              <w:t xml:space="preserve"> </w:t>
            </w:r>
            <w:r w:rsidR="0071210F" w:rsidRPr="00CB3DD1">
              <w:rPr>
                <w:rFonts w:ascii="Arial" w:hAnsi="Arial" w:cs="Arial"/>
                <w:sz w:val="18"/>
                <w:szCs w:val="18"/>
              </w:rPr>
              <w:t>perform</w:t>
            </w:r>
            <w:r w:rsidR="000C2611" w:rsidRPr="00CB3DD1">
              <w:rPr>
                <w:rFonts w:ascii="Arial" w:hAnsi="Arial" w:cs="Arial"/>
                <w:sz w:val="18"/>
                <w:szCs w:val="18"/>
              </w:rPr>
              <w:t xml:space="preserve"> </w:t>
            </w:r>
            <w:r w:rsidR="0071210F" w:rsidRPr="00CB3DD1">
              <w:rPr>
                <w:rFonts w:ascii="Arial" w:hAnsi="Arial" w:cs="Arial"/>
                <w:sz w:val="18"/>
                <w:szCs w:val="18"/>
              </w:rPr>
              <w:t>FEC</w:t>
            </w:r>
            <w:r w:rsidR="000C2611" w:rsidRPr="00CB3DD1">
              <w:rPr>
                <w:rFonts w:ascii="Arial" w:hAnsi="Arial" w:cs="Arial"/>
                <w:sz w:val="18"/>
                <w:szCs w:val="18"/>
              </w:rPr>
              <w:t xml:space="preserve"> </w:t>
            </w:r>
            <w:r w:rsidR="0071210F" w:rsidRPr="00CB3DD1">
              <w:rPr>
                <w:rFonts w:ascii="Arial" w:hAnsi="Arial" w:cs="Arial"/>
                <w:sz w:val="18"/>
                <w:szCs w:val="18"/>
              </w:rPr>
              <w:t>protection</w:t>
            </w:r>
            <w:r w:rsidR="000C2611" w:rsidRPr="00CB3DD1">
              <w:rPr>
                <w:rFonts w:ascii="Arial" w:hAnsi="Arial" w:cs="Arial"/>
                <w:sz w:val="18"/>
                <w:szCs w:val="18"/>
              </w:rPr>
              <w:t xml:space="preserve"> </w:t>
            </w:r>
            <w:r w:rsidR="0071210F" w:rsidRPr="00CB3DD1">
              <w:rPr>
                <w:rFonts w:ascii="Arial" w:hAnsi="Arial" w:cs="Arial"/>
                <w:sz w:val="18"/>
                <w:szCs w:val="18"/>
              </w:rPr>
              <w:t>of</w:t>
            </w:r>
            <w:r w:rsidR="000C2611" w:rsidRPr="00CB3DD1">
              <w:rPr>
                <w:rFonts w:ascii="Arial" w:hAnsi="Arial" w:cs="Arial"/>
                <w:sz w:val="18"/>
                <w:szCs w:val="18"/>
              </w:rPr>
              <w:t xml:space="preserve"> </w:t>
            </w:r>
            <w:r w:rsidR="0071210F" w:rsidRPr="00CB3DD1">
              <w:rPr>
                <w:rFonts w:ascii="Arial" w:hAnsi="Arial" w:cs="Arial"/>
                <w:sz w:val="18"/>
                <w:szCs w:val="18"/>
              </w:rPr>
              <w:t>the</w:t>
            </w:r>
            <w:r w:rsidR="000C2611" w:rsidRPr="00CB3DD1">
              <w:rPr>
                <w:rFonts w:ascii="Arial" w:hAnsi="Arial" w:cs="Arial"/>
                <w:sz w:val="18"/>
                <w:szCs w:val="18"/>
              </w:rPr>
              <w:t xml:space="preserve"> </w:t>
            </w:r>
            <w:r w:rsidR="0071210F" w:rsidRPr="00CB3DD1">
              <w:rPr>
                <w:rFonts w:ascii="Arial" w:hAnsi="Arial" w:cs="Arial"/>
                <w:sz w:val="18"/>
                <w:szCs w:val="18"/>
              </w:rPr>
              <w:t>input</w:t>
            </w:r>
            <w:r w:rsidR="000C2611" w:rsidRPr="00CB3DD1">
              <w:rPr>
                <w:rFonts w:ascii="Arial" w:hAnsi="Arial" w:cs="Arial"/>
                <w:sz w:val="18"/>
                <w:szCs w:val="18"/>
              </w:rPr>
              <w:t xml:space="preserve"> </w:t>
            </w:r>
            <w:r w:rsidR="0071210F" w:rsidRPr="00CB3DD1">
              <w:rPr>
                <w:rFonts w:ascii="Arial" w:hAnsi="Arial" w:cs="Arial"/>
                <w:sz w:val="18"/>
                <w:szCs w:val="18"/>
              </w:rPr>
              <w:t>flow</w:t>
            </w:r>
            <w:r w:rsidRPr="00CB3DD1">
              <w:rPr>
                <w:rFonts w:ascii="Arial" w:hAnsi="Arial" w:cs="Arial"/>
                <w:sz w:val="18"/>
                <w:szCs w:val="18"/>
              </w:rPr>
              <w:t>(s)</w:t>
            </w:r>
            <w:r w:rsidR="000C2611" w:rsidRPr="00CB3DD1">
              <w:rPr>
                <w:rFonts w:ascii="Arial" w:hAnsi="Arial" w:cs="Arial"/>
                <w:sz w:val="18"/>
                <w:szCs w:val="18"/>
              </w:rPr>
              <w:t xml:space="preserve"> </w:t>
            </w:r>
            <w:r w:rsidR="0071210F" w:rsidRPr="00CB3DD1">
              <w:rPr>
                <w:rFonts w:ascii="Arial" w:hAnsi="Arial" w:cs="Arial"/>
                <w:sz w:val="18"/>
                <w:szCs w:val="18"/>
              </w:rPr>
              <w:t>when</w:t>
            </w:r>
            <w:r w:rsidR="000C2611" w:rsidRPr="00CB3DD1">
              <w:rPr>
                <w:rFonts w:ascii="Arial" w:hAnsi="Arial" w:cs="Arial"/>
                <w:sz w:val="18"/>
                <w:szCs w:val="18"/>
              </w:rPr>
              <w:t xml:space="preserve"> </w:t>
            </w:r>
            <w:r w:rsidR="0071210F" w:rsidRPr="00CB3DD1">
              <w:rPr>
                <w:rFonts w:ascii="Arial" w:hAnsi="Arial" w:cs="Arial"/>
                <w:sz w:val="18"/>
                <w:szCs w:val="18"/>
              </w:rPr>
              <w:t>transmitting</w:t>
            </w:r>
            <w:r w:rsidR="000C2611" w:rsidRPr="00CB3DD1">
              <w:rPr>
                <w:rFonts w:ascii="Arial" w:hAnsi="Arial" w:cs="Arial"/>
                <w:sz w:val="18"/>
                <w:szCs w:val="18"/>
              </w:rPr>
              <w:t xml:space="preserve"> </w:t>
            </w:r>
            <w:r w:rsidR="0071210F" w:rsidRPr="00CB3DD1">
              <w:rPr>
                <w:rFonts w:ascii="Arial" w:hAnsi="Arial" w:cs="Arial"/>
                <w:sz w:val="18"/>
                <w:szCs w:val="18"/>
              </w:rPr>
              <w:t>over</w:t>
            </w:r>
            <w:r w:rsidR="000C2611" w:rsidRPr="00CB3DD1">
              <w:rPr>
                <w:rFonts w:ascii="Arial" w:hAnsi="Arial" w:cs="Arial"/>
                <w:sz w:val="18"/>
                <w:szCs w:val="18"/>
              </w:rPr>
              <w:t xml:space="preserve"> </w:t>
            </w:r>
            <w:r w:rsidR="0071210F" w:rsidRPr="00CB3DD1">
              <w:rPr>
                <w:rFonts w:ascii="Arial" w:hAnsi="Arial" w:cs="Arial"/>
                <w:sz w:val="18"/>
                <w:szCs w:val="18"/>
              </w:rPr>
              <w:t>the</w:t>
            </w:r>
            <w:r w:rsidR="000C2611" w:rsidRPr="00CB3DD1">
              <w:rPr>
                <w:rFonts w:ascii="Arial" w:hAnsi="Arial" w:cs="Arial"/>
                <w:sz w:val="18"/>
                <w:szCs w:val="18"/>
              </w:rPr>
              <w:t xml:space="preserve"> </w:t>
            </w:r>
            <w:r w:rsidR="0071210F" w:rsidRPr="00CB3DD1">
              <w:rPr>
                <w:rFonts w:ascii="Arial" w:hAnsi="Arial" w:cs="Arial"/>
                <w:sz w:val="18"/>
                <w:szCs w:val="18"/>
              </w:rPr>
              <w:t>MBMS</w:t>
            </w:r>
            <w:r w:rsidR="000C2611" w:rsidRPr="00CB3DD1">
              <w:rPr>
                <w:rFonts w:ascii="Arial" w:hAnsi="Arial" w:cs="Arial"/>
                <w:sz w:val="18"/>
                <w:szCs w:val="18"/>
              </w:rPr>
              <w:t xml:space="preserve"> </w:t>
            </w:r>
            <w:r w:rsidR="0071210F" w:rsidRPr="00CB3DD1">
              <w:rPr>
                <w:rFonts w:ascii="Arial" w:hAnsi="Arial" w:cs="Arial"/>
                <w:sz w:val="18"/>
                <w:szCs w:val="18"/>
              </w:rPr>
              <w:t>channel</w:t>
            </w:r>
            <w:r w:rsidR="000C2611" w:rsidRPr="00CB3DD1">
              <w:rPr>
                <w:rFonts w:ascii="Arial" w:hAnsi="Arial" w:cs="Arial"/>
                <w:sz w:val="18"/>
                <w:szCs w:val="18"/>
              </w:rPr>
              <w:t xml:space="preserve"> </w:t>
            </w:r>
            <w:r w:rsidRPr="00CB3DD1">
              <w:rPr>
                <w:rFonts w:ascii="Arial" w:hAnsi="Arial" w:cs="Arial"/>
                <w:sz w:val="18"/>
                <w:szCs w:val="18"/>
              </w:rPr>
              <w:t>using</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provided</w:t>
            </w:r>
            <w:r w:rsidR="000C2611" w:rsidRPr="00CB3DD1">
              <w:rPr>
                <w:rFonts w:ascii="Arial" w:hAnsi="Arial" w:cs="Arial"/>
                <w:sz w:val="18"/>
                <w:szCs w:val="18"/>
              </w:rPr>
              <w:t xml:space="preserve"> </w:t>
            </w:r>
            <w:r w:rsidRPr="00CB3DD1">
              <w:rPr>
                <w:rFonts w:ascii="Arial" w:hAnsi="Arial" w:cs="Arial"/>
                <w:sz w:val="18"/>
                <w:szCs w:val="18"/>
              </w:rPr>
              <w:t>SDP</w:t>
            </w:r>
            <w:r w:rsidR="0071210F" w:rsidRPr="00CB3DD1">
              <w:rPr>
                <w:rFonts w:ascii="Arial" w:hAnsi="Arial" w:cs="Arial"/>
                <w:sz w:val="18"/>
                <w:szCs w:val="18"/>
              </w:rPr>
              <w:t>.</w:t>
            </w:r>
          </w:p>
          <w:p w14:paraId="4B5A4516" w14:textId="77777777" w:rsidR="00CC4CB5" w:rsidRPr="00CB3DD1" w:rsidRDefault="00CC4CB5" w:rsidP="00CC4CB5">
            <w:pPr>
              <w:rPr>
                <w:rFonts w:ascii="Arial" w:hAnsi="Arial" w:cs="Arial"/>
                <w:sz w:val="18"/>
                <w:szCs w:val="18"/>
              </w:rPr>
            </w:pP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SDP</w:t>
            </w:r>
            <w:r w:rsidR="000C2611" w:rsidRPr="00CB3DD1">
              <w:rPr>
                <w:rFonts w:ascii="Arial" w:hAnsi="Arial" w:cs="Arial"/>
                <w:sz w:val="18"/>
                <w:szCs w:val="18"/>
              </w:rPr>
              <w:t xml:space="preserve"> </w:t>
            </w:r>
            <w:r w:rsidRPr="00CB3DD1">
              <w:rPr>
                <w:rFonts w:ascii="Arial" w:hAnsi="Arial" w:cs="Arial"/>
                <w:sz w:val="18"/>
                <w:szCs w:val="18"/>
              </w:rPr>
              <w:t>should</w:t>
            </w:r>
            <w:r w:rsidR="000C2611" w:rsidRPr="00CB3DD1">
              <w:rPr>
                <w:rFonts w:ascii="Arial" w:hAnsi="Arial" w:cs="Arial"/>
                <w:sz w:val="18"/>
                <w:szCs w:val="18"/>
              </w:rPr>
              <w:t xml:space="preserve"> </w:t>
            </w:r>
            <w:r w:rsidRPr="00CB3DD1">
              <w:rPr>
                <w:rFonts w:ascii="Arial" w:hAnsi="Arial" w:cs="Arial"/>
                <w:sz w:val="18"/>
                <w:szCs w:val="18"/>
              </w:rPr>
              <w:t>include</w:t>
            </w:r>
            <w:r w:rsidR="000C2611" w:rsidRPr="00CB3DD1">
              <w:rPr>
                <w:rFonts w:ascii="Arial" w:hAnsi="Arial" w:cs="Arial"/>
                <w:sz w:val="18"/>
                <w:szCs w:val="18"/>
              </w:rPr>
              <w:t xml:space="preserve"> </w:t>
            </w:r>
            <w:r w:rsidRPr="00CB3DD1">
              <w:rPr>
                <w:rFonts w:ascii="Arial" w:hAnsi="Arial" w:cs="Arial"/>
                <w:sz w:val="18"/>
                <w:szCs w:val="18"/>
              </w:rPr>
              <w:t>FEC</w:t>
            </w:r>
            <w:r w:rsidR="000C2611" w:rsidRPr="00CB3DD1">
              <w:rPr>
                <w:rFonts w:ascii="Arial" w:hAnsi="Arial" w:cs="Arial"/>
                <w:sz w:val="18"/>
                <w:szCs w:val="18"/>
              </w:rPr>
              <w:t xml:space="preserve"> </w:t>
            </w:r>
            <w:r w:rsidRPr="00CB3DD1">
              <w:rPr>
                <w:rFonts w:ascii="Arial" w:hAnsi="Arial" w:cs="Arial"/>
                <w:sz w:val="18"/>
                <w:szCs w:val="18"/>
              </w:rPr>
              <w:t>scheme</w:t>
            </w:r>
            <w:r w:rsidR="000C2611" w:rsidRPr="00CB3DD1">
              <w:rPr>
                <w:rFonts w:ascii="Arial" w:hAnsi="Arial" w:cs="Arial"/>
                <w:sz w:val="18"/>
                <w:szCs w:val="18"/>
              </w:rPr>
              <w:t xml:space="preserve"> </w:t>
            </w:r>
            <w:r w:rsidRPr="00CB3DD1">
              <w:rPr>
                <w:rFonts w:ascii="Arial" w:hAnsi="Arial" w:cs="Arial"/>
                <w:sz w:val="18"/>
                <w:szCs w:val="18"/>
              </w:rPr>
              <w:t>according</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used</w:t>
            </w:r>
            <w:r w:rsidR="000C2611" w:rsidRPr="00CB3DD1">
              <w:rPr>
                <w:rFonts w:ascii="Arial" w:hAnsi="Arial" w:cs="Arial"/>
                <w:sz w:val="18"/>
                <w:szCs w:val="18"/>
              </w:rPr>
              <w:t xml:space="preserve"> </w:t>
            </w:r>
            <w:r w:rsidRPr="00CB3DD1">
              <w:rPr>
                <w:rFonts w:ascii="Arial" w:hAnsi="Arial" w:cs="Arial"/>
                <w:sz w:val="18"/>
                <w:szCs w:val="18"/>
              </w:rPr>
              <w:t>delivery</w:t>
            </w:r>
            <w:r w:rsidR="000C2611" w:rsidRPr="00CB3DD1">
              <w:rPr>
                <w:rFonts w:ascii="Arial" w:hAnsi="Arial" w:cs="Arial"/>
                <w:sz w:val="18"/>
                <w:szCs w:val="18"/>
              </w:rPr>
              <w:t xml:space="preserve"> </w:t>
            </w:r>
            <w:r w:rsidRPr="00CB3DD1">
              <w:rPr>
                <w:rFonts w:ascii="Arial" w:hAnsi="Arial" w:cs="Arial"/>
                <w:sz w:val="18"/>
                <w:szCs w:val="18"/>
              </w:rPr>
              <w:t>method</w:t>
            </w:r>
            <w:r w:rsidR="000C2611" w:rsidRPr="00CB3DD1">
              <w:rPr>
                <w:rFonts w:ascii="Arial" w:hAnsi="Arial" w:cs="Arial"/>
                <w:sz w:val="18"/>
                <w:szCs w:val="18"/>
              </w:rPr>
              <w:t xml:space="preserve"> </w:t>
            </w:r>
            <w:r w:rsidRPr="00CB3DD1">
              <w:rPr>
                <w:rFonts w:ascii="Arial" w:hAnsi="Arial" w:cs="Arial"/>
                <w:sz w:val="18"/>
                <w:szCs w:val="18"/>
              </w:rPr>
              <w:t>as</w:t>
            </w:r>
            <w:r w:rsidR="000C2611" w:rsidRPr="00CB3DD1">
              <w:rPr>
                <w:rFonts w:ascii="Arial" w:hAnsi="Arial" w:cs="Arial"/>
                <w:sz w:val="18"/>
                <w:szCs w:val="18"/>
              </w:rPr>
              <w:t xml:space="preserve"> </w:t>
            </w:r>
            <w:r w:rsidRPr="00CB3DD1">
              <w:rPr>
                <w:rFonts w:ascii="Arial" w:hAnsi="Arial" w:cs="Arial"/>
                <w:sz w:val="18"/>
                <w:szCs w:val="18"/>
              </w:rPr>
              <w:t>defined</w:t>
            </w:r>
            <w:r w:rsidR="000C2611" w:rsidRPr="00CB3DD1">
              <w:rPr>
                <w:rFonts w:ascii="Arial" w:hAnsi="Arial" w:cs="Arial"/>
                <w:sz w:val="18"/>
                <w:szCs w:val="18"/>
              </w:rPr>
              <w:t xml:space="preserve"> </w:t>
            </w:r>
            <w:r w:rsidRPr="00CB3DD1">
              <w:rPr>
                <w:rFonts w:ascii="Arial" w:hAnsi="Arial" w:cs="Arial"/>
                <w:sz w:val="18"/>
                <w:szCs w:val="18"/>
              </w:rPr>
              <w:t>in</w:t>
            </w:r>
            <w:r w:rsidR="000C2611" w:rsidRPr="00CB3DD1">
              <w:rPr>
                <w:rFonts w:ascii="Arial" w:hAnsi="Arial" w:cs="Arial"/>
                <w:sz w:val="18"/>
                <w:szCs w:val="18"/>
              </w:rPr>
              <w:t xml:space="preserve"> </w:t>
            </w:r>
            <w:r w:rsidRPr="00CB3DD1">
              <w:rPr>
                <w:rFonts w:ascii="Arial" w:hAnsi="Arial" w:cs="Arial"/>
                <w:sz w:val="18"/>
                <w:szCs w:val="18"/>
              </w:rPr>
              <w:t>TS</w:t>
            </w:r>
            <w:r w:rsidR="000C2611" w:rsidRPr="00CB3DD1">
              <w:rPr>
                <w:rFonts w:ascii="Arial" w:hAnsi="Arial" w:cs="Arial"/>
                <w:sz w:val="18"/>
                <w:szCs w:val="18"/>
              </w:rPr>
              <w:t xml:space="preserve"> </w:t>
            </w:r>
            <w:r w:rsidRPr="00CB3DD1">
              <w:rPr>
                <w:rFonts w:ascii="Arial" w:hAnsi="Arial" w:cs="Arial"/>
                <w:sz w:val="18"/>
                <w:szCs w:val="18"/>
              </w:rPr>
              <w:t>26.346.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1"/>
              <w:gridCol w:w="784"/>
              <w:gridCol w:w="1554"/>
            </w:tblGrid>
            <w:tr w:rsidR="00CC4CB5" w:rsidRPr="00CB3DD1" w14:paraId="006B8EF7" w14:textId="77777777" w:rsidTr="000C2611">
              <w:trPr>
                <w:trHeight w:val="313"/>
              </w:trPr>
              <w:tc>
                <w:tcPr>
                  <w:tcW w:w="1051" w:type="dxa"/>
                  <w:shd w:val="clear" w:color="auto" w:fill="auto"/>
                </w:tcPr>
                <w:p w14:paraId="61192D47" w14:textId="77777777" w:rsidR="00CC4CB5" w:rsidRPr="00CB3DD1" w:rsidRDefault="00CC4CB5" w:rsidP="00CC4CB5">
                  <w:pPr>
                    <w:rPr>
                      <w:rFonts w:ascii="Arial" w:hAnsi="Arial" w:cs="Arial"/>
                      <w:sz w:val="18"/>
                      <w:szCs w:val="18"/>
                    </w:rPr>
                  </w:pPr>
                  <w:r w:rsidRPr="00CB3DD1">
                    <w:rPr>
                      <w:rFonts w:ascii="Arial" w:hAnsi="Arial" w:cs="Arial"/>
                      <w:sz w:val="18"/>
                      <w:szCs w:val="18"/>
                    </w:rPr>
                    <w:t>Type</w:t>
                  </w:r>
                </w:p>
              </w:tc>
              <w:tc>
                <w:tcPr>
                  <w:tcW w:w="784" w:type="dxa"/>
                  <w:shd w:val="clear" w:color="auto" w:fill="auto"/>
                </w:tcPr>
                <w:p w14:paraId="1DEADB81" w14:textId="77777777" w:rsidR="00CC4CB5" w:rsidRPr="00CB3DD1" w:rsidRDefault="00CC4CB5" w:rsidP="00CC4CB5">
                  <w:pPr>
                    <w:rPr>
                      <w:rFonts w:ascii="Arial" w:hAnsi="Arial" w:cs="Arial"/>
                      <w:sz w:val="18"/>
                      <w:szCs w:val="18"/>
                    </w:rPr>
                  </w:pPr>
                  <w:r w:rsidRPr="00CB3DD1">
                    <w:rPr>
                      <w:rFonts w:ascii="Arial" w:hAnsi="Arial" w:cs="Arial"/>
                      <w:sz w:val="18"/>
                      <w:szCs w:val="18"/>
                    </w:rPr>
                    <w:t>Unit</w:t>
                  </w:r>
                </w:p>
              </w:tc>
              <w:tc>
                <w:tcPr>
                  <w:tcW w:w="1554" w:type="dxa"/>
                  <w:shd w:val="clear" w:color="auto" w:fill="auto"/>
                </w:tcPr>
                <w:p w14:paraId="55F3AE1E" w14:textId="77777777" w:rsidR="00CC4CB5" w:rsidRPr="00CB3DD1" w:rsidRDefault="00CC4CB5" w:rsidP="00CC4CB5">
                  <w:pPr>
                    <w:rPr>
                      <w:rFonts w:ascii="Arial" w:hAnsi="Arial" w:cs="Arial"/>
                      <w:sz w:val="18"/>
                      <w:szCs w:val="18"/>
                    </w:rPr>
                  </w:pPr>
                  <w:r w:rsidRPr="00CB3DD1">
                    <w:rPr>
                      <w:rFonts w:ascii="Arial" w:hAnsi="Arial" w:cs="Arial"/>
                      <w:sz w:val="18"/>
                      <w:szCs w:val="18"/>
                    </w:rPr>
                    <w:t>Default</w:t>
                  </w:r>
                </w:p>
              </w:tc>
            </w:tr>
            <w:tr w:rsidR="00CC4CB5" w:rsidRPr="00CB3DD1" w14:paraId="424C3452" w14:textId="77777777" w:rsidTr="000C2611">
              <w:tc>
                <w:tcPr>
                  <w:tcW w:w="1051" w:type="dxa"/>
                  <w:shd w:val="clear" w:color="auto" w:fill="auto"/>
                </w:tcPr>
                <w:p w14:paraId="395859F2" w14:textId="77777777" w:rsidR="00CC4CB5" w:rsidRPr="00CB3DD1" w:rsidRDefault="00CC4CB5" w:rsidP="00CC4CB5">
                  <w:pPr>
                    <w:rPr>
                      <w:rFonts w:ascii="Arial" w:hAnsi="Arial" w:cs="Arial"/>
                      <w:sz w:val="18"/>
                      <w:szCs w:val="18"/>
                    </w:rPr>
                  </w:pPr>
                  <w:r w:rsidRPr="00CB3DD1">
                    <w:rPr>
                      <w:rFonts w:ascii="Arial" w:hAnsi="Arial" w:cs="Arial"/>
                      <w:sz w:val="18"/>
                      <w:szCs w:val="18"/>
                    </w:rPr>
                    <w:t>String</w:t>
                  </w:r>
                </w:p>
              </w:tc>
              <w:tc>
                <w:tcPr>
                  <w:tcW w:w="784" w:type="dxa"/>
                  <w:shd w:val="clear" w:color="auto" w:fill="auto"/>
                </w:tcPr>
                <w:p w14:paraId="0D7F65F2" w14:textId="77777777" w:rsidR="00CC4CB5" w:rsidRPr="00CB3DD1" w:rsidRDefault="00CC4CB5" w:rsidP="00CC4CB5">
                  <w:pPr>
                    <w:rPr>
                      <w:rFonts w:ascii="Arial" w:hAnsi="Arial" w:cs="Arial"/>
                      <w:sz w:val="18"/>
                      <w:szCs w:val="18"/>
                    </w:rPr>
                  </w:pPr>
                  <w:r w:rsidRPr="00CB3DD1">
                    <w:rPr>
                      <w:rFonts w:ascii="Arial" w:hAnsi="Arial" w:cs="Arial"/>
                      <w:sz w:val="18"/>
                      <w:szCs w:val="18"/>
                    </w:rPr>
                    <w:t>None</w:t>
                  </w:r>
                </w:p>
              </w:tc>
              <w:tc>
                <w:tcPr>
                  <w:tcW w:w="1554" w:type="dxa"/>
                  <w:shd w:val="clear" w:color="auto" w:fill="auto"/>
                </w:tcPr>
                <w:p w14:paraId="6B76A95D" w14:textId="77777777" w:rsidR="00CC4CB5" w:rsidRPr="00CB3DD1" w:rsidRDefault="00CC4CB5" w:rsidP="00CC4CB5">
                  <w:pPr>
                    <w:rPr>
                      <w:rFonts w:ascii="Arial" w:hAnsi="Arial" w:cs="Arial"/>
                      <w:sz w:val="18"/>
                      <w:szCs w:val="18"/>
                    </w:rPr>
                  </w:pPr>
                  <w:r w:rsidRPr="00CB3DD1">
                    <w:rPr>
                      <w:rFonts w:ascii="Arial" w:hAnsi="Arial" w:cs="Arial"/>
                      <w:sz w:val="18"/>
                      <w:szCs w:val="18"/>
                    </w:rPr>
                    <w:t>SDP</w:t>
                  </w:r>
                  <w:r w:rsidR="000C2611" w:rsidRPr="00CB3DD1">
                    <w:rPr>
                      <w:rFonts w:ascii="Arial" w:hAnsi="Arial" w:cs="Arial"/>
                      <w:sz w:val="18"/>
                      <w:szCs w:val="18"/>
                    </w:rPr>
                    <w:t xml:space="preserve"> </w:t>
                  </w:r>
                  <w:r w:rsidRPr="00CB3DD1">
                    <w:rPr>
                      <w:rFonts w:ascii="Arial" w:hAnsi="Arial" w:cs="Arial"/>
                      <w:sz w:val="18"/>
                      <w:szCs w:val="18"/>
                    </w:rPr>
                    <w:t>description</w:t>
                  </w:r>
                  <w:r w:rsidR="000C2611" w:rsidRPr="00CB3DD1">
                    <w:rPr>
                      <w:rFonts w:ascii="Arial" w:hAnsi="Arial" w:cs="Arial"/>
                      <w:sz w:val="18"/>
                      <w:szCs w:val="18"/>
                    </w:rPr>
                    <w:t xml:space="preserve"> </w:t>
                  </w:r>
                  <w:r w:rsidRPr="00CB3DD1">
                    <w:rPr>
                      <w:rFonts w:ascii="Arial" w:hAnsi="Arial" w:cs="Arial"/>
                      <w:sz w:val="18"/>
                      <w:szCs w:val="18"/>
                    </w:rPr>
                    <w:t>of</w:t>
                  </w:r>
                  <w:r w:rsidR="000C2611" w:rsidRPr="00CB3DD1">
                    <w:rPr>
                      <w:rFonts w:ascii="Arial" w:hAnsi="Arial" w:cs="Arial"/>
                      <w:sz w:val="18"/>
                      <w:szCs w:val="18"/>
                    </w:rPr>
                    <w:t xml:space="preserve"> </w:t>
                  </w:r>
                  <w:r w:rsidRPr="00CB3DD1">
                    <w:rPr>
                      <w:rFonts w:ascii="Arial" w:hAnsi="Arial" w:cs="Arial"/>
                      <w:sz w:val="18"/>
                      <w:szCs w:val="18"/>
                    </w:rPr>
                    <w:t>FEC</w:t>
                  </w:r>
                  <w:r w:rsidR="000C2611" w:rsidRPr="00CB3DD1">
                    <w:rPr>
                      <w:rFonts w:ascii="Arial" w:hAnsi="Arial" w:cs="Arial"/>
                      <w:sz w:val="18"/>
                      <w:szCs w:val="18"/>
                    </w:rPr>
                    <w:t xml:space="preserve"> </w:t>
                  </w:r>
                  <w:r w:rsidRPr="00CB3DD1">
                    <w:rPr>
                      <w:rFonts w:ascii="Arial" w:hAnsi="Arial" w:cs="Arial"/>
                      <w:sz w:val="18"/>
                      <w:szCs w:val="18"/>
                    </w:rPr>
                    <w:t>framework</w:t>
                  </w:r>
                  <w:r w:rsidR="000C2611" w:rsidRPr="00CB3DD1">
                    <w:rPr>
                      <w:rFonts w:ascii="Arial" w:hAnsi="Arial" w:cs="Arial"/>
                      <w:sz w:val="18"/>
                      <w:szCs w:val="18"/>
                    </w:rPr>
                    <w:t xml:space="preserve"> </w:t>
                  </w:r>
                  <w:r w:rsidRPr="00CB3DD1">
                    <w:rPr>
                      <w:rFonts w:ascii="Arial" w:hAnsi="Arial" w:cs="Arial"/>
                      <w:sz w:val="18"/>
                      <w:szCs w:val="18"/>
                    </w:rPr>
                    <w:t>configuration</w:t>
                  </w:r>
                  <w:r w:rsidR="000C2611" w:rsidRPr="00CB3DD1">
                    <w:rPr>
                      <w:rFonts w:ascii="Arial" w:hAnsi="Arial" w:cs="Arial"/>
                      <w:sz w:val="18"/>
                      <w:szCs w:val="18"/>
                    </w:rPr>
                    <w:t xml:space="preserve"> </w:t>
                  </w:r>
                  <w:r w:rsidRPr="00CB3DD1">
                    <w:rPr>
                      <w:rFonts w:ascii="Arial" w:hAnsi="Arial" w:cs="Arial"/>
                      <w:sz w:val="18"/>
                      <w:szCs w:val="18"/>
                    </w:rPr>
                    <w:t>information</w:t>
                  </w:r>
                </w:p>
              </w:tc>
            </w:tr>
          </w:tbl>
          <w:p w14:paraId="007FF80C" w14:textId="77777777" w:rsidR="00CC4CB5" w:rsidRPr="00CB3DD1" w:rsidRDefault="00CC4CB5" w:rsidP="00CC4CB5">
            <w:pPr>
              <w:rPr>
                <w:rFonts w:ascii="Arial" w:hAnsi="Arial" w:cs="Arial"/>
                <w:sz w:val="18"/>
                <w:szCs w:val="18"/>
              </w:rPr>
            </w:pPr>
          </w:p>
          <w:p w14:paraId="485B980F" w14:textId="77777777" w:rsidR="00CC4CB5" w:rsidRPr="00CB3DD1" w:rsidRDefault="00CC4CB5" w:rsidP="00CC4CB5">
            <w:pPr>
              <w:rPr>
                <w:rFonts w:ascii="Arial" w:hAnsi="Arial" w:cs="Arial"/>
                <w:sz w:val="18"/>
                <w:szCs w:val="18"/>
              </w:rPr>
            </w:pPr>
            <w:r w:rsidRPr="00CB3DD1">
              <w:rPr>
                <w:rFonts w:ascii="Arial" w:hAnsi="Arial" w:cs="Arial"/>
                <w:sz w:val="18"/>
                <w:szCs w:val="18"/>
              </w:rPr>
              <w:t>When</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Content</w:t>
            </w:r>
            <w:r w:rsidR="000C2611" w:rsidRPr="00CB3DD1">
              <w:rPr>
                <w:rFonts w:ascii="Arial" w:hAnsi="Arial" w:cs="Arial"/>
                <w:sz w:val="18"/>
                <w:szCs w:val="18"/>
              </w:rPr>
              <w:t xml:space="preserve"> </w:t>
            </w:r>
            <w:r w:rsidRPr="00CB3DD1">
              <w:rPr>
                <w:rFonts w:ascii="Arial" w:hAnsi="Arial" w:cs="Arial"/>
                <w:sz w:val="18"/>
                <w:szCs w:val="18"/>
              </w:rPr>
              <w:t>Provider</w:t>
            </w:r>
            <w:r w:rsidR="000C2611" w:rsidRPr="00CB3DD1">
              <w:rPr>
                <w:rFonts w:ascii="Arial" w:hAnsi="Arial" w:cs="Arial"/>
                <w:sz w:val="18"/>
                <w:szCs w:val="18"/>
              </w:rPr>
              <w:t xml:space="preserve"> </w:t>
            </w:r>
            <w:r w:rsidRPr="00CB3DD1">
              <w:rPr>
                <w:rFonts w:ascii="Arial" w:hAnsi="Arial" w:cs="Arial"/>
                <w:sz w:val="18"/>
                <w:szCs w:val="18"/>
              </w:rPr>
              <w:t>does</w:t>
            </w:r>
            <w:r w:rsidR="000C2611" w:rsidRPr="00CB3DD1">
              <w:rPr>
                <w:rFonts w:ascii="Arial" w:hAnsi="Arial" w:cs="Arial"/>
                <w:sz w:val="18"/>
                <w:szCs w:val="18"/>
              </w:rPr>
              <w:t xml:space="preserve"> </w:t>
            </w:r>
            <w:r w:rsidRPr="00CB3DD1">
              <w:rPr>
                <w:rFonts w:ascii="Arial" w:hAnsi="Arial" w:cs="Arial"/>
                <w:sz w:val="18"/>
                <w:szCs w:val="18"/>
              </w:rPr>
              <w:t>not</w:t>
            </w:r>
            <w:r w:rsidR="000C2611" w:rsidRPr="00CB3DD1">
              <w:rPr>
                <w:rFonts w:ascii="Arial" w:hAnsi="Arial" w:cs="Arial"/>
                <w:sz w:val="18"/>
                <w:szCs w:val="18"/>
              </w:rPr>
              <w:t xml:space="preserve"> </w:t>
            </w:r>
            <w:r w:rsidRPr="00CB3DD1">
              <w:rPr>
                <w:rFonts w:ascii="Arial" w:hAnsi="Arial" w:cs="Arial"/>
                <w:sz w:val="18"/>
                <w:szCs w:val="18"/>
              </w:rPr>
              <w:t>explicitly</w:t>
            </w:r>
            <w:r w:rsidR="000C2611" w:rsidRPr="00CB3DD1">
              <w:rPr>
                <w:rFonts w:ascii="Arial" w:hAnsi="Arial" w:cs="Arial"/>
                <w:sz w:val="18"/>
                <w:szCs w:val="18"/>
              </w:rPr>
              <w:t xml:space="preserve"> </w:t>
            </w:r>
            <w:r w:rsidRPr="00CB3DD1">
              <w:rPr>
                <w:rFonts w:ascii="Arial" w:hAnsi="Arial" w:cs="Arial"/>
                <w:sz w:val="18"/>
                <w:szCs w:val="18"/>
              </w:rPr>
              <w:t>set</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property,</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BM-SC</w:t>
            </w:r>
            <w:r w:rsidR="000C2611" w:rsidRPr="00CB3DD1">
              <w:rPr>
                <w:rFonts w:ascii="Arial" w:hAnsi="Arial" w:cs="Arial"/>
                <w:sz w:val="18"/>
                <w:szCs w:val="18"/>
              </w:rPr>
              <w:t xml:space="preserve"> </w:t>
            </w:r>
            <w:r w:rsidRPr="00CB3DD1">
              <w:rPr>
                <w:rFonts w:ascii="Arial" w:hAnsi="Arial" w:cs="Arial"/>
                <w:sz w:val="18"/>
                <w:szCs w:val="18"/>
              </w:rPr>
              <w:t>decides</w:t>
            </w:r>
            <w:r w:rsidR="000C2611" w:rsidRPr="00CB3DD1">
              <w:rPr>
                <w:rFonts w:ascii="Arial" w:hAnsi="Arial" w:cs="Arial"/>
                <w:sz w:val="18"/>
                <w:szCs w:val="18"/>
              </w:rPr>
              <w:t xml:space="preserve"> </w:t>
            </w:r>
            <w:r w:rsidRPr="00CB3DD1">
              <w:rPr>
                <w:rFonts w:ascii="Arial" w:hAnsi="Arial" w:cs="Arial"/>
                <w:sz w:val="18"/>
                <w:szCs w:val="18"/>
              </w:rPr>
              <w:t>on</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usage</w:t>
            </w:r>
            <w:r w:rsidR="000C2611" w:rsidRPr="00CB3DD1">
              <w:rPr>
                <w:rFonts w:ascii="Arial" w:hAnsi="Arial" w:cs="Arial"/>
                <w:sz w:val="18"/>
                <w:szCs w:val="18"/>
              </w:rPr>
              <w:t xml:space="preserve"> </w:t>
            </w:r>
            <w:r w:rsidRPr="00CB3DD1">
              <w:rPr>
                <w:rFonts w:ascii="Arial" w:hAnsi="Arial" w:cs="Arial"/>
                <w:sz w:val="18"/>
                <w:szCs w:val="18"/>
              </w:rPr>
              <w:t>and</w:t>
            </w:r>
            <w:r w:rsidR="000C2611" w:rsidRPr="00CB3DD1">
              <w:rPr>
                <w:rFonts w:ascii="Arial" w:hAnsi="Arial" w:cs="Arial"/>
                <w:sz w:val="18"/>
                <w:szCs w:val="18"/>
              </w:rPr>
              <w:t xml:space="preserve"> </w:t>
            </w:r>
            <w:r w:rsidRPr="00CB3DD1">
              <w:rPr>
                <w:rFonts w:ascii="Arial" w:hAnsi="Arial" w:cs="Arial"/>
                <w:sz w:val="18"/>
                <w:szCs w:val="18"/>
              </w:rPr>
              <w:t>amount</w:t>
            </w:r>
            <w:r w:rsidR="000C2611" w:rsidRPr="00CB3DD1">
              <w:rPr>
                <w:rFonts w:ascii="Arial" w:hAnsi="Arial" w:cs="Arial"/>
                <w:sz w:val="18"/>
                <w:szCs w:val="18"/>
              </w:rPr>
              <w:t xml:space="preserve"> </w:t>
            </w:r>
            <w:r w:rsidRPr="00CB3DD1">
              <w:rPr>
                <w:rFonts w:ascii="Arial" w:hAnsi="Arial" w:cs="Arial"/>
                <w:sz w:val="18"/>
                <w:szCs w:val="18"/>
              </w:rPr>
              <w:t>of</w:t>
            </w:r>
            <w:r w:rsidR="000C2611" w:rsidRPr="00CB3DD1">
              <w:rPr>
                <w:rFonts w:ascii="Arial" w:hAnsi="Arial" w:cs="Arial"/>
                <w:sz w:val="18"/>
                <w:szCs w:val="18"/>
              </w:rPr>
              <w:t xml:space="preserve"> </w:t>
            </w:r>
            <w:r w:rsidRPr="00CB3DD1">
              <w:rPr>
                <w:rFonts w:ascii="Arial" w:hAnsi="Arial" w:cs="Arial"/>
                <w:sz w:val="18"/>
                <w:szCs w:val="18"/>
              </w:rPr>
              <w:t>FEC</w:t>
            </w:r>
            <w:r w:rsidR="000C2611" w:rsidRPr="00CB3DD1">
              <w:rPr>
                <w:rFonts w:ascii="Arial" w:hAnsi="Arial" w:cs="Arial"/>
                <w:sz w:val="18"/>
                <w:szCs w:val="18"/>
              </w:rPr>
              <w:t xml:space="preserve"> </w:t>
            </w:r>
            <w:r w:rsidRPr="00CB3DD1">
              <w:rPr>
                <w:rFonts w:ascii="Arial" w:hAnsi="Arial" w:cs="Arial"/>
                <w:sz w:val="18"/>
                <w:szCs w:val="18"/>
              </w:rPr>
              <w:t>redundancy.</w:t>
            </w:r>
          </w:p>
        </w:tc>
        <w:tc>
          <w:tcPr>
            <w:tcW w:w="362" w:type="dxa"/>
            <w:gridSpan w:val="2"/>
          </w:tcPr>
          <w:p w14:paraId="7CE55E06" w14:textId="77777777" w:rsidR="0071210F" w:rsidRPr="00CB3DD1" w:rsidRDefault="0071210F" w:rsidP="00C97CAB">
            <w:pPr>
              <w:rPr>
                <w:rFonts w:ascii="Arial" w:hAnsi="Arial" w:cs="Arial"/>
                <w:sz w:val="18"/>
                <w:szCs w:val="18"/>
              </w:rPr>
            </w:pPr>
          </w:p>
        </w:tc>
        <w:tc>
          <w:tcPr>
            <w:tcW w:w="430" w:type="dxa"/>
            <w:gridSpan w:val="2"/>
          </w:tcPr>
          <w:p w14:paraId="06550B0A" w14:textId="77777777" w:rsidR="0071210F" w:rsidRPr="00CB3DD1" w:rsidRDefault="0071210F" w:rsidP="00C97CAB">
            <w:pPr>
              <w:rPr>
                <w:rFonts w:ascii="Arial" w:hAnsi="Arial" w:cs="Arial"/>
                <w:sz w:val="18"/>
                <w:szCs w:val="18"/>
              </w:rPr>
            </w:pPr>
          </w:p>
        </w:tc>
        <w:tc>
          <w:tcPr>
            <w:tcW w:w="372" w:type="dxa"/>
            <w:gridSpan w:val="2"/>
          </w:tcPr>
          <w:p w14:paraId="07951FAE" w14:textId="77777777" w:rsidR="0071210F" w:rsidRPr="00CB3DD1" w:rsidRDefault="0071210F" w:rsidP="00C97CAB">
            <w:pPr>
              <w:rPr>
                <w:rFonts w:ascii="Arial" w:hAnsi="Arial" w:cs="Arial"/>
                <w:sz w:val="18"/>
                <w:szCs w:val="18"/>
              </w:rPr>
            </w:pPr>
          </w:p>
        </w:tc>
        <w:tc>
          <w:tcPr>
            <w:tcW w:w="394" w:type="dxa"/>
            <w:gridSpan w:val="2"/>
          </w:tcPr>
          <w:p w14:paraId="7EED0DA8" w14:textId="77777777" w:rsidR="0071210F" w:rsidRPr="00CB3DD1" w:rsidRDefault="0071210F" w:rsidP="00C97CAB">
            <w:pPr>
              <w:rPr>
                <w:rFonts w:ascii="Arial" w:hAnsi="Arial" w:cs="Arial"/>
                <w:sz w:val="18"/>
                <w:szCs w:val="18"/>
              </w:rPr>
            </w:pPr>
            <w:r w:rsidRPr="00CB3DD1">
              <w:rPr>
                <w:rFonts w:ascii="Arial" w:hAnsi="Arial" w:cs="Arial"/>
                <w:sz w:val="18"/>
                <w:szCs w:val="18"/>
              </w:rPr>
              <w:t>O</w:t>
            </w:r>
          </w:p>
        </w:tc>
        <w:tc>
          <w:tcPr>
            <w:tcW w:w="448" w:type="dxa"/>
            <w:gridSpan w:val="2"/>
          </w:tcPr>
          <w:p w14:paraId="6731CFC1" w14:textId="77777777" w:rsidR="0071210F" w:rsidRPr="00CB3DD1" w:rsidRDefault="0071210F" w:rsidP="00C97CAB">
            <w:pPr>
              <w:rPr>
                <w:rFonts w:ascii="Arial" w:hAnsi="Arial" w:cs="Arial"/>
                <w:sz w:val="18"/>
                <w:szCs w:val="18"/>
              </w:rPr>
            </w:pPr>
            <w:r w:rsidRPr="00CB3DD1">
              <w:rPr>
                <w:rFonts w:ascii="Arial" w:hAnsi="Arial" w:cs="Arial"/>
                <w:sz w:val="18"/>
                <w:szCs w:val="18"/>
              </w:rPr>
              <w:t>O</w:t>
            </w:r>
          </w:p>
        </w:tc>
        <w:tc>
          <w:tcPr>
            <w:tcW w:w="448" w:type="dxa"/>
            <w:gridSpan w:val="2"/>
          </w:tcPr>
          <w:p w14:paraId="7CFC0457" w14:textId="77777777" w:rsidR="0071210F" w:rsidRPr="00CB3DD1" w:rsidRDefault="0071210F" w:rsidP="00C97CAB">
            <w:pPr>
              <w:rPr>
                <w:rFonts w:ascii="Arial" w:hAnsi="Arial" w:cs="Arial"/>
                <w:sz w:val="18"/>
                <w:szCs w:val="18"/>
              </w:rPr>
            </w:pPr>
          </w:p>
        </w:tc>
        <w:tc>
          <w:tcPr>
            <w:tcW w:w="447" w:type="dxa"/>
            <w:gridSpan w:val="2"/>
          </w:tcPr>
          <w:p w14:paraId="6B3F66A7" w14:textId="77777777" w:rsidR="0071210F" w:rsidRPr="00CB3DD1" w:rsidRDefault="0071210F" w:rsidP="00C97CAB">
            <w:pPr>
              <w:rPr>
                <w:rFonts w:ascii="Arial" w:hAnsi="Arial" w:cs="Arial"/>
                <w:sz w:val="18"/>
                <w:szCs w:val="18"/>
              </w:rPr>
            </w:pPr>
          </w:p>
        </w:tc>
      </w:tr>
      <w:tr w:rsidR="007B560E" w:rsidRPr="00CB3DD1" w14:paraId="4938D172" w14:textId="77777777" w:rsidTr="007B560E">
        <w:trPr>
          <w:gridBefore w:val="1"/>
          <w:wBefore w:w="33" w:type="dxa"/>
          <w:jc w:val="center"/>
        </w:trPr>
        <w:tc>
          <w:tcPr>
            <w:tcW w:w="1482" w:type="dxa"/>
            <w:gridSpan w:val="2"/>
            <w:shd w:val="clear" w:color="auto" w:fill="auto"/>
            <w:vAlign w:val="center"/>
          </w:tcPr>
          <w:p w14:paraId="38091701" w14:textId="77777777" w:rsidR="007B560E" w:rsidRPr="00CB3DD1" w:rsidRDefault="007B560E" w:rsidP="00CB4E44">
            <w:pPr>
              <w:rPr>
                <w:rFonts w:ascii="Arial" w:hAnsi="Arial" w:cs="Arial"/>
                <w:sz w:val="18"/>
                <w:szCs w:val="18"/>
              </w:rPr>
            </w:pPr>
            <w:r>
              <w:rPr>
                <w:rFonts w:ascii="Arial" w:hAnsi="Arial" w:cs="Arial"/>
                <w:sz w:val="18"/>
                <w:szCs w:val="18"/>
              </w:rPr>
              <w:t>Get Sharing ID</w:t>
            </w:r>
          </w:p>
        </w:tc>
        <w:tc>
          <w:tcPr>
            <w:tcW w:w="3615" w:type="dxa"/>
            <w:gridSpan w:val="2"/>
            <w:shd w:val="clear" w:color="auto" w:fill="auto"/>
          </w:tcPr>
          <w:p w14:paraId="4FC44DB7" w14:textId="77777777" w:rsidR="007B560E" w:rsidRDefault="007B560E" w:rsidP="00CB4E44">
            <w:pPr>
              <w:rPr>
                <w:rFonts w:ascii="Arial" w:hAnsi="Arial" w:cs="Arial"/>
                <w:sz w:val="18"/>
                <w:szCs w:val="18"/>
              </w:rPr>
            </w:pPr>
            <w:r>
              <w:rPr>
                <w:rFonts w:ascii="Arial" w:hAnsi="Arial" w:cs="Arial"/>
                <w:sz w:val="18"/>
                <w:szCs w:val="18"/>
              </w:rPr>
              <w:t xml:space="preserve">When present and set to "true", request the BM-SC to provide a unique identifier so that the transmission resources can be shared with other sessions. </w:t>
            </w:r>
          </w:p>
          <w:p w14:paraId="38E642D8" w14:textId="77777777" w:rsidR="007B560E" w:rsidRDefault="007B560E" w:rsidP="00CB4E44">
            <w:pPr>
              <w:rPr>
                <w:rFonts w:ascii="Arial" w:hAnsi="Arial" w:cs="Arial"/>
                <w:sz w:val="18"/>
                <w:szCs w:val="18"/>
              </w:rPr>
            </w:pPr>
            <w:r>
              <w:rPr>
                <w:rFonts w:ascii="Arial" w:hAnsi="Arial" w:cs="Arial"/>
                <w:sz w:val="18"/>
                <w:szCs w:val="18"/>
              </w:rPr>
              <w:t xml:space="preserve">Note, that other sessions will use the same Max Bitrate, </w:t>
            </w:r>
            <w:r w:rsidRPr="00CB3DD1">
              <w:rPr>
                <w:rFonts w:ascii="Arial" w:hAnsi="Arial" w:cs="Arial"/>
                <w:sz w:val="18"/>
                <w:szCs w:val="18"/>
              </w:rPr>
              <w:t>Geographical Area</w:t>
            </w:r>
            <w:r>
              <w:rPr>
                <w:rFonts w:ascii="Arial" w:hAnsi="Arial" w:cs="Arial"/>
                <w:sz w:val="18"/>
                <w:szCs w:val="18"/>
              </w:rPr>
              <w:t xml:space="preserve"> and (in case of MC Services) </w:t>
            </w:r>
            <w:r w:rsidRPr="00CB3DD1">
              <w:rPr>
                <w:rFonts w:ascii="Arial" w:hAnsi="Arial" w:cs="Arial"/>
                <w:sz w:val="18"/>
                <w:szCs w:val="18"/>
              </w:rPr>
              <w:t>QoS</w:t>
            </w:r>
            <w:r w:rsidRPr="00CB3DD1">
              <w:rPr>
                <w:rFonts w:ascii="Arial" w:hAnsi="Arial" w:cs="Arial"/>
                <w:sz w:val="18"/>
                <w:szCs w:val="18"/>
              </w:rPr>
              <w:noBreakHyphen/>
              <w:t>Information</w:t>
            </w:r>
            <w:r>
              <w:rPr>
                <w:rFonts w:ascii="Arial" w:hAnsi="Arial" w:cs="Arial"/>
                <w:sz w:val="18"/>
                <w:szCs w:val="1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0"/>
              <w:gridCol w:w="1111"/>
              <w:gridCol w:w="1111"/>
            </w:tblGrid>
            <w:tr w:rsidR="007B560E" w:rsidRPr="00CB3DD1" w14:paraId="328F88FD" w14:textId="77777777" w:rsidTr="00CB4E44">
              <w:trPr>
                <w:trHeight w:val="313"/>
              </w:trPr>
              <w:tc>
                <w:tcPr>
                  <w:tcW w:w="1110" w:type="dxa"/>
                  <w:shd w:val="clear" w:color="auto" w:fill="auto"/>
                </w:tcPr>
                <w:p w14:paraId="749F1861" w14:textId="77777777" w:rsidR="007B560E" w:rsidRPr="00CB3DD1" w:rsidRDefault="007B560E" w:rsidP="00CB4E44">
                  <w:pPr>
                    <w:rPr>
                      <w:rFonts w:ascii="Arial" w:hAnsi="Arial" w:cs="Arial"/>
                      <w:sz w:val="18"/>
                      <w:szCs w:val="18"/>
                    </w:rPr>
                  </w:pPr>
                  <w:r w:rsidRPr="00CB3DD1">
                    <w:rPr>
                      <w:rFonts w:ascii="Arial" w:hAnsi="Arial" w:cs="Arial"/>
                      <w:sz w:val="18"/>
                      <w:szCs w:val="18"/>
                    </w:rPr>
                    <w:t>Type</w:t>
                  </w:r>
                </w:p>
              </w:tc>
              <w:tc>
                <w:tcPr>
                  <w:tcW w:w="1111" w:type="dxa"/>
                  <w:shd w:val="clear" w:color="auto" w:fill="auto"/>
                </w:tcPr>
                <w:p w14:paraId="16773F1F" w14:textId="77777777" w:rsidR="007B560E" w:rsidRPr="00CB3DD1" w:rsidRDefault="007B560E" w:rsidP="00CB4E44">
                  <w:pPr>
                    <w:rPr>
                      <w:rFonts w:ascii="Arial" w:hAnsi="Arial" w:cs="Arial"/>
                      <w:sz w:val="18"/>
                      <w:szCs w:val="18"/>
                    </w:rPr>
                  </w:pPr>
                  <w:r w:rsidRPr="00CB3DD1">
                    <w:rPr>
                      <w:rFonts w:ascii="Arial" w:hAnsi="Arial" w:cs="Arial"/>
                      <w:sz w:val="18"/>
                      <w:szCs w:val="18"/>
                    </w:rPr>
                    <w:t>Unit</w:t>
                  </w:r>
                </w:p>
              </w:tc>
              <w:tc>
                <w:tcPr>
                  <w:tcW w:w="1111" w:type="dxa"/>
                  <w:shd w:val="clear" w:color="auto" w:fill="auto"/>
                </w:tcPr>
                <w:p w14:paraId="77BD41BB" w14:textId="77777777" w:rsidR="007B560E" w:rsidRPr="00CB3DD1" w:rsidRDefault="007B560E" w:rsidP="00CB4E44">
                  <w:pPr>
                    <w:rPr>
                      <w:rFonts w:ascii="Arial" w:hAnsi="Arial" w:cs="Arial"/>
                      <w:sz w:val="18"/>
                      <w:szCs w:val="18"/>
                    </w:rPr>
                  </w:pPr>
                  <w:r w:rsidRPr="00CB3DD1">
                    <w:rPr>
                      <w:rFonts w:ascii="Arial" w:hAnsi="Arial" w:cs="Arial"/>
                      <w:sz w:val="18"/>
                      <w:szCs w:val="18"/>
                    </w:rPr>
                    <w:t>Default</w:t>
                  </w:r>
                </w:p>
              </w:tc>
            </w:tr>
            <w:tr w:rsidR="007B560E" w:rsidRPr="00CB3DD1" w14:paraId="6D6E97E5" w14:textId="77777777" w:rsidTr="00CB4E44">
              <w:tc>
                <w:tcPr>
                  <w:tcW w:w="1110" w:type="dxa"/>
                  <w:shd w:val="clear" w:color="auto" w:fill="auto"/>
                </w:tcPr>
                <w:p w14:paraId="478714AC" w14:textId="77777777" w:rsidR="007B560E" w:rsidRPr="00CB3DD1" w:rsidRDefault="007B560E" w:rsidP="00CB4E44">
                  <w:pPr>
                    <w:rPr>
                      <w:rFonts w:ascii="Arial" w:hAnsi="Arial" w:cs="Arial"/>
                      <w:sz w:val="18"/>
                      <w:szCs w:val="18"/>
                    </w:rPr>
                  </w:pPr>
                  <w:r w:rsidRPr="00CB3DD1">
                    <w:rPr>
                      <w:rFonts w:ascii="Arial" w:hAnsi="Arial" w:cs="Arial"/>
                      <w:sz w:val="18"/>
                      <w:szCs w:val="18"/>
                    </w:rPr>
                    <w:t xml:space="preserve">Boolean </w:t>
                  </w:r>
                </w:p>
              </w:tc>
              <w:tc>
                <w:tcPr>
                  <w:tcW w:w="1111" w:type="dxa"/>
                  <w:shd w:val="clear" w:color="auto" w:fill="auto"/>
                </w:tcPr>
                <w:p w14:paraId="2430DE42" w14:textId="77777777" w:rsidR="007B560E" w:rsidRPr="00CB3DD1" w:rsidRDefault="007B560E" w:rsidP="00CB4E44">
                  <w:pPr>
                    <w:rPr>
                      <w:rFonts w:ascii="Arial" w:hAnsi="Arial" w:cs="Arial"/>
                      <w:sz w:val="18"/>
                      <w:szCs w:val="18"/>
                    </w:rPr>
                  </w:pPr>
                  <w:r w:rsidRPr="00CB3DD1">
                    <w:rPr>
                      <w:rFonts w:ascii="Arial" w:hAnsi="Arial" w:cs="Arial"/>
                      <w:sz w:val="18"/>
                      <w:szCs w:val="18"/>
                    </w:rPr>
                    <w:t xml:space="preserve">None </w:t>
                  </w:r>
                </w:p>
              </w:tc>
              <w:tc>
                <w:tcPr>
                  <w:tcW w:w="1111" w:type="dxa"/>
                  <w:shd w:val="clear" w:color="auto" w:fill="auto"/>
                </w:tcPr>
                <w:p w14:paraId="01CB404E" w14:textId="77777777" w:rsidR="007B560E" w:rsidRPr="00CB3DD1" w:rsidRDefault="007B560E" w:rsidP="00CB4E44">
                  <w:pPr>
                    <w:rPr>
                      <w:rFonts w:ascii="Arial" w:hAnsi="Arial" w:cs="Arial"/>
                      <w:sz w:val="18"/>
                      <w:szCs w:val="18"/>
                    </w:rPr>
                  </w:pPr>
                  <w:r w:rsidRPr="00CB3DD1">
                    <w:rPr>
                      <w:rFonts w:ascii="Arial" w:hAnsi="Arial" w:cs="Arial"/>
                      <w:sz w:val="18"/>
                      <w:szCs w:val="18"/>
                    </w:rPr>
                    <w:t>False</w:t>
                  </w:r>
                </w:p>
              </w:tc>
            </w:tr>
          </w:tbl>
          <w:p w14:paraId="46C628CD" w14:textId="77777777" w:rsidR="007B560E" w:rsidRPr="00CB3DD1" w:rsidRDefault="007B560E" w:rsidP="00CB4E44">
            <w:pPr>
              <w:rPr>
                <w:rFonts w:ascii="Arial" w:hAnsi="Arial" w:cs="Arial"/>
                <w:sz w:val="18"/>
                <w:szCs w:val="18"/>
              </w:rPr>
            </w:pPr>
          </w:p>
        </w:tc>
        <w:tc>
          <w:tcPr>
            <w:tcW w:w="362" w:type="dxa"/>
            <w:gridSpan w:val="2"/>
          </w:tcPr>
          <w:p w14:paraId="3B180D93" w14:textId="77777777" w:rsidR="007B560E" w:rsidRPr="00CB3DD1" w:rsidRDefault="007B560E" w:rsidP="00CB4E44">
            <w:pPr>
              <w:rPr>
                <w:rFonts w:ascii="Arial" w:hAnsi="Arial" w:cs="Arial"/>
                <w:sz w:val="18"/>
                <w:szCs w:val="18"/>
              </w:rPr>
            </w:pPr>
          </w:p>
        </w:tc>
        <w:tc>
          <w:tcPr>
            <w:tcW w:w="430" w:type="dxa"/>
            <w:gridSpan w:val="2"/>
          </w:tcPr>
          <w:p w14:paraId="24CD96B9" w14:textId="77777777" w:rsidR="007B560E" w:rsidRPr="00CB3DD1" w:rsidRDefault="007B560E" w:rsidP="00CB4E44">
            <w:pPr>
              <w:rPr>
                <w:rFonts w:ascii="Arial" w:hAnsi="Arial" w:cs="Arial"/>
                <w:sz w:val="18"/>
                <w:szCs w:val="18"/>
              </w:rPr>
            </w:pPr>
          </w:p>
        </w:tc>
        <w:tc>
          <w:tcPr>
            <w:tcW w:w="372" w:type="dxa"/>
            <w:gridSpan w:val="2"/>
          </w:tcPr>
          <w:p w14:paraId="7E1BF445" w14:textId="77777777" w:rsidR="007B560E" w:rsidRPr="00CB3DD1" w:rsidRDefault="007B560E" w:rsidP="00CB4E44">
            <w:pPr>
              <w:rPr>
                <w:rFonts w:ascii="Arial" w:hAnsi="Arial" w:cs="Arial"/>
                <w:sz w:val="18"/>
                <w:szCs w:val="18"/>
              </w:rPr>
            </w:pPr>
          </w:p>
        </w:tc>
        <w:tc>
          <w:tcPr>
            <w:tcW w:w="394" w:type="dxa"/>
            <w:gridSpan w:val="2"/>
          </w:tcPr>
          <w:p w14:paraId="1176FCB2" w14:textId="77777777" w:rsidR="007B560E" w:rsidRPr="00CB3DD1" w:rsidRDefault="007B560E" w:rsidP="00CB4E44">
            <w:pPr>
              <w:rPr>
                <w:rFonts w:ascii="Arial" w:hAnsi="Arial" w:cs="Arial"/>
                <w:sz w:val="18"/>
                <w:szCs w:val="18"/>
              </w:rPr>
            </w:pPr>
            <w:r>
              <w:rPr>
                <w:rFonts w:ascii="Arial" w:hAnsi="Arial" w:cs="Arial"/>
                <w:sz w:val="18"/>
                <w:szCs w:val="18"/>
              </w:rPr>
              <w:t>O</w:t>
            </w:r>
          </w:p>
        </w:tc>
        <w:tc>
          <w:tcPr>
            <w:tcW w:w="448" w:type="dxa"/>
            <w:gridSpan w:val="2"/>
          </w:tcPr>
          <w:p w14:paraId="1CC8F56F" w14:textId="77777777" w:rsidR="007B560E" w:rsidRPr="00CB3DD1" w:rsidRDefault="007B560E" w:rsidP="00CB4E44">
            <w:pPr>
              <w:rPr>
                <w:rFonts w:ascii="Arial" w:hAnsi="Arial" w:cs="Arial"/>
                <w:sz w:val="18"/>
                <w:szCs w:val="18"/>
              </w:rPr>
            </w:pPr>
            <w:r>
              <w:rPr>
                <w:rFonts w:ascii="Arial" w:hAnsi="Arial" w:cs="Arial"/>
                <w:sz w:val="18"/>
                <w:szCs w:val="18"/>
              </w:rPr>
              <w:t>O</w:t>
            </w:r>
          </w:p>
        </w:tc>
        <w:tc>
          <w:tcPr>
            <w:tcW w:w="448" w:type="dxa"/>
            <w:gridSpan w:val="2"/>
          </w:tcPr>
          <w:p w14:paraId="647C62B6" w14:textId="77777777" w:rsidR="007B560E" w:rsidRPr="00CB3DD1" w:rsidRDefault="007B560E" w:rsidP="00CB4E44">
            <w:pPr>
              <w:rPr>
                <w:rFonts w:ascii="Arial" w:hAnsi="Arial" w:cs="Arial"/>
                <w:sz w:val="18"/>
                <w:szCs w:val="18"/>
              </w:rPr>
            </w:pPr>
          </w:p>
        </w:tc>
        <w:tc>
          <w:tcPr>
            <w:tcW w:w="447" w:type="dxa"/>
            <w:gridSpan w:val="2"/>
          </w:tcPr>
          <w:p w14:paraId="12E3D396" w14:textId="77777777" w:rsidR="007B560E" w:rsidRPr="00CB3DD1" w:rsidRDefault="007B560E" w:rsidP="00CB4E44">
            <w:pPr>
              <w:rPr>
                <w:rFonts w:ascii="Arial" w:hAnsi="Arial" w:cs="Arial"/>
                <w:sz w:val="18"/>
                <w:szCs w:val="18"/>
              </w:rPr>
            </w:pPr>
          </w:p>
        </w:tc>
      </w:tr>
      <w:tr w:rsidR="007B560E" w:rsidRPr="00CB3DD1" w14:paraId="23B3843F" w14:textId="77777777" w:rsidTr="007B560E">
        <w:trPr>
          <w:gridBefore w:val="1"/>
          <w:wBefore w:w="33" w:type="dxa"/>
          <w:jc w:val="center"/>
        </w:trPr>
        <w:tc>
          <w:tcPr>
            <w:tcW w:w="1482" w:type="dxa"/>
            <w:gridSpan w:val="2"/>
            <w:shd w:val="clear" w:color="auto" w:fill="auto"/>
            <w:vAlign w:val="center"/>
          </w:tcPr>
          <w:p w14:paraId="23C7E5D9" w14:textId="77777777" w:rsidR="007B560E" w:rsidRDefault="007B560E" w:rsidP="00CB4E44">
            <w:pPr>
              <w:rPr>
                <w:rFonts w:ascii="Arial" w:hAnsi="Arial" w:cs="Arial"/>
                <w:sz w:val="18"/>
                <w:szCs w:val="18"/>
              </w:rPr>
            </w:pPr>
            <w:r>
              <w:rPr>
                <w:rFonts w:ascii="Arial" w:hAnsi="Arial" w:cs="Arial"/>
                <w:sz w:val="18"/>
                <w:szCs w:val="18"/>
              </w:rPr>
              <w:t>Sharing ID</w:t>
            </w:r>
          </w:p>
        </w:tc>
        <w:tc>
          <w:tcPr>
            <w:tcW w:w="3615" w:type="dxa"/>
            <w:gridSpan w:val="2"/>
            <w:shd w:val="clear" w:color="auto" w:fill="auto"/>
          </w:tcPr>
          <w:p w14:paraId="46C96ABB" w14:textId="77777777" w:rsidR="007B560E" w:rsidRDefault="007B560E" w:rsidP="00CB4E44">
            <w:pPr>
              <w:rPr>
                <w:rFonts w:ascii="Arial" w:hAnsi="Arial" w:cs="Arial"/>
                <w:sz w:val="18"/>
                <w:szCs w:val="18"/>
              </w:rPr>
            </w:pPr>
            <w:r>
              <w:rPr>
                <w:rFonts w:ascii="Arial" w:hAnsi="Arial" w:cs="Arial"/>
                <w:sz w:val="18"/>
                <w:szCs w:val="18"/>
              </w:rPr>
              <w:t xml:space="preserve">When present, the value of the field identifies an already existing session to share the transmission, where Max Bitrate, </w:t>
            </w:r>
            <w:r w:rsidRPr="00CB3DD1">
              <w:rPr>
                <w:rFonts w:ascii="Arial" w:hAnsi="Arial" w:cs="Arial"/>
                <w:sz w:val="18"/>
                <w:szCs w:val="18"/>
              </w:rPr>
              <w:t>Geographical Area</w:t>
            </w:r>
            <w:r>
              <w:rPr>
                <w:rFonts w:ascii="Arial" w:hAnsi="Arial" w:cs="Arial"/>
                <w:sz w:val="18"/>
                <w:szCs w:val="18"/>
              </w:rPr>
              <w:t xml:space="preserve"> and (in case of MC Services) </w:t>
            </w:r>
            <w:r w:rsidRPr="00CB3DD1">
              <w:rPr>
                <w:rFonts w:ascii="Arial" w:hAnsi="Arial" w:cs="Arial"/>
                <w:sz w:val="18"/>
                <w:szCs w:val="18"/>
              </w:rPr>
              <w:t>QoS</w:t>
            </w:r>
            <w:r w:rsidRPr="00CB3DD1">
              <w:rPr>
                <w:rFonts w:ascii="Arial" w:hAnsi="Arial" w:cs="Arial"/>
                <w:sz w:val="18"/>
                <w:szCs w:val="18"/>
              </w:rPr>
              <w:noBreakHyphen/>
              <w:t>Information</w:t>
            </w:r>
            <w:r>
              <w:rPr>
                <w:rFonts w:ascii="Arial" w:hAnsi="Arial" w:cs="Arial"/>
                <w:sz w:val="18"/>
                <w:szCs w:val="18"/>
              </w:rPr>
              <w:t xml:space="preserve"> are re-used </w:t>
            </w:r>
          </w:p>
          <w:p w14:paraId="38106AEA" w14:textId="77777777" w:rsidR="007B560E" w:rsidRDefault="007B560E" w:rsidP="00CB4E44">
            <w:pPr>
              <w:rPr>
                <w:rFonts w:ascii="Arial" w:hAnsi="Arial" w:cs="Arial"/>
                <w:sz w:val="18"/>
                <w:szCs w:val="18"/>
              </w:rPr>
            </w:pPr>
            <w:r>
              <w:rPr>
                <w:rFonts w:ascii="Arial" w:hAnsi="Arial" w:cs="Arial"/>
                <w:sz w:val="18"/>
                <w:szCs w:val="18"/>
              </w:rPr>
              <w:t xml:space="preserve">Note, the Max Bitrate, </w:t>
            </w:r>
            <w:r w:rsidRPr="00CB3DD1">
              <w:rPr>
                <w:rFonts w:ascii="Arial" w:hAnsi="Arial" w:cs="Arial"/>
                <w:sz w:val="18"/>
                <w:szCs w:val="18"/>
              </w:rPr>
              <w:t>Geographical Area</w:t>
            </w:r>
            <w:r>
              <w:rPr>
                <w:rFonts w:ascii="Arial" w:hAnsi="Arial" w:cs="Arial"/>
                <w:sz w:val="18"/>
                <w:szCs w:val="18"/>
              </w:rPr>
              <w:t xml:space="preserve"> and (in case of MC Services) </w:t>
            </w:r>
            <w:r w:rsidRPr="00CB3DD1">
              <w:rPr>
                <w:rFonts w:ascii="Arial" w:hAnsi="Arial" w:cs="Arial"/>
                <w:sz w:val="18"/>
                <w:szCs w:val="18"/>
              </w:rPr>
              <w:lastRenderedPageBreak/>
              <w:t>QoS</w:t>
            </w:r>
            <w:r w:rsidRPr="00CB3DD1">
              <w:rPr>
                <w:rFonts w:ascii="Arial" w:hAnsi="Arial" w:cs="Arial"/>
                <w:sz w:val="18"/>
                <w:szCs w:val="18"/>
              </w:rPr>
              <w:noBreakHyphen/>
              <w:t>Information</w:t>
            </w:r>
            <w:r>
              <w:rPr>
                <w:rFonts w:ascii="Arial" w:hAnsi="Arial" w:cs="Arial"/>
                <w:sz w:val="18"/>
                <w:szCs w:val="18"/>
              </w:rPr>
              <w:t xml:space="preserve"> cannot be changed since the values from the original session will be used.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0"/>
              <w:gridCol w:w="1111"/>
              <w:gridCol w:w="1111"/>
            </w:tblGrid>
            <w:tr w:rsidR="007B560E" w:rsidRPr="00CB3DD1" w14:paraId="51716E5D" w14:textId="77777777" w:rsidTr="00CB4E44">
              <w:trPr>
                <w:trHeight w:val="313"/>
              </w:trPr>
              <w:tc>
                <w:tcPr>
                  <w:tcW w:w="1110" w:type="dxa"/>
                  <w:shd w:val="clear" w:color="auto" w:fill="auto"/>
                </w:tcPr>
                <w:p w14:paraId="68E26AD2" w14:textId="77777777" w:rsidR="007B560E" w:rsidRPr="00CB3DD1" w:rsidRDefault="007B560E" w:rsidP="00CB4E44">
                  <w:pPr>
                    <w:rPr>
                      <w:rFonts w:ascii="Arial" w:hAnsi="Arial" w:cs="Arial"/>
                      <w:sz w:val="18"/>
                      <w:szCs w:val="18"/>
                    </w:rPr>
                  </w:pPr>
                  <w:r w:rsidRPr="00CB3DD1">
                    <w:rPr>
                      <w:rFonts w:ascii="Arial" w:hAnsi="Arial" w:cs="Arial"/>
                      <w:sz w:val="18"/>
                      <w:szCs w:val="18"/>
                    </w:rPr>
                    <w:t>Type</w:t>
                  </w:r>
                </w:p>
              </w:tc>
              <w:tc>
                <w:tcPr>
                  <w:tcW w:w="1111" w:type="dxa"/>
                  <w:shd w:val="clear" w:color="auto" w:fill="auto"/>
                </w:tcPr>
                <w:p w14:paraId="5128F5FF" w14:textId="77777777" w:rsidR="007B560E" w:rsidRPr="00CB3DD1" w:rsidRDefault="007B560E" w:rsidP="00CB4E44">
                  <w:pPr>
                    <w:rPr>
                      <w:rFonts w:ascii="Arial" w:hAnsi="Arial" w:cs="Arial"/>
                      <w:sz w:val="18"/>
                      <w:szCs w:val="18"/>
                    </w:rPr>
                  </w:pPr>
                  <w:r w:rsidRPr="00CB3DD1">
                    <w:rPr>
                      <w:rFonts w:ascii="Arial" w:hAnsi="Arial" w:cs="Arial"/>
                      <w:sz w:val="18"/>
                      <w:szCs w:val="18"/>
                    </w:rPr>
                    <w:t>Unit</w:t>
                  </w:r>
                </w:p>
              </w:tc>
              <w:tc>
                <w:tcPr>
                  <w:tcW w:w="1111" w:type="dxa"/>
                  <w:shd w:val="clear" w:color="auto" w:fill="auto"/>
                </w:tcPr>
                <w:p w14:paraId="2B720D35" w14:textId="77777777" w:rsidR="007B560E" w:rsidRPr="00CB3DD1" w:rsidRDefault="007B560E" w:rsidP="00CB4E44">
                  <w:pPr>
                    <w:rPr>
                      <w:rFonts w:ascii="Arial" w:hAnsi="Arial" w:cs="Arial"/>
                      <w:sz w:val="18"/>
                      <w:szCs w:val="18"/>
                    </w:rPr>
                  </w:pPr>
                  <w:r w:rsidRPr="00CB3DD1">
                    <w:rPr>
                      <w:rFonts w:ascii="Arial" w:hAnsi="Arial" w:cs="Arial"/>
                      <w:sz w:val="18"/>
                      <w:szCs w:val="18"/>
                    </w:rPr>
                    <w:t>Default</w:t>
                  </w:r>
                </w:p>
              </w:tc>
            </w:tr>
            <w:tr w:rsidR="007B560E" w:rsidRPr="00CB3DD1" w14:paraId="16F2D549" w14:textId="77777777" w:rsidTr="00CB4E44">
              <w:tc>
                <w:tcPr>
                  <w:tcW w:w="1110" w:type="dxa"/>
                  <w:shd w:val="clear" w:color="auto" w:fill="auto"/>
                </w:tcPr>
                <w:p w14:paraId="07A3C3E6" w14:textId="77777777" w:rsidR="007B560E" w:rsidRPr="00CB3DD1" w:rsidRDefault="007B560E" w:rsidP="00CB4E44">
                  <w:pPr>
                    <w:rPr>
                      <w:rFonts w:ascii="Arial" w:hAnsi="Arial" w:cs="Arial"/>
                      <w:sz w:val="18"/>
                      <w:szCs w:val="18"/>
                    </w:rPr>
                  </w:pPr>
                  <w:r w:rsidRPr="00CB3DD1">
                    <w:rPr>
                      <w:rFonts w:ascii="Arial" w:hAnsi="Arial" w:cs="Arial"/>
                      <w:sz w:val="18"/>
                      <w:szCs w:val="18"/>
                    </w:rPr>
                    <w:t xml:space="preserve">String </w:t>
                  </w:r>
                </w:p>
              </w:tc>
              <w:tc>
                <w:tcPr>
                  <w:tcW w:w="1111" w:type="dxa"/>
                  <w:shd w:val="clear" w:color="auto" w:fill="auto"/>
                </w:tcPr>
                <w:p w14:paraId="309F076D" w14:textId="77777777" w:rsidR="007B560E" w:rsidRPr="00CB3DD1" w:rsidRDefault="007B560E" w:rsidP="00CB4E44">
                  <w:pPr>
                    <w:rPr>
                      <w:rFonts w:ascii="Arial" w:hAnsi="Arial" w:cs="Arial"/>
                      <w:sz w:val="18"/>
                      <w:szCs w:val="18"/>
                    </w:rPr>
                  </w:pPr>
                  <w:r w:rsidRPr="00CB3DD1">
                    <w:rPr>
                      <w:rFonts w:ascii="Arial" w:hAnsi="Arial" w:cs="Arial"/>
                      <w:sz w:val="18"/>
                      <w:szCs w:val="18"/>
                    </w:rPr>
                    <w:t xml:space="preserve">None </w:t>
                  </w:r>
                </w:p>
              </w:tc>
              <w:tc>
                <w:tcPr>
                  <w:tcW w:w="1111" w:type="dxa"/>
                  <w:shd w:val="clear" w:color="auto" w:fill="auto"/>
                </w:tcPr>
                <w:p w14:paraId="5FECB544" w14:textId="77777777" w:rsidR="007B560E" w:rsidRPr="00CB3DD1" w:rsidRDefault="007B560E" w:rsidP="00CB4E44">
                  <w:pPr>
                    <w:rPr>
                      <w:rFonts w:ascii="Arial" w:hAnsi="Arial" w:cs="Arial"/>
                      <w:sz w:val="18"/>
                      <w:szCs w:val="18"/>
                    </w:rPr>
                  </w:pPr>
                  <w:r w:rsidRPr="00CB3DD1">
                    <w:rPr>
                      <w:rFonts w:ascii="Arial" w:hAnsi="Arial" w:cs="Arial"/>
                      <w:sz w:val="18"/>
                      <w:szCs w:val="18"/>
                    </w:rPr>
                    <w:t>""</w:t>
                  </w:r>
                </w:p>
              </w:tc>
            </w:tr>
          </w:tbl>
          <w:p w14:paraId="7CED145A" w14:textId="77777777" w:rsidR="007B560E" w:rsidRDefault="007B560E" w:rsidP="00CB4E44">
            <w:pPr>
              <w:rPr>
                <w:rFonts w:ascii="Arial" w:hAnsi="Arial" w:cs="Arial"/>
                <w:sz w:val="18"/>
                <w:szCs w:val="18"/>
              </w:rPr>
            </w:pPr>
          </w:p>
        </w:tc>
        <w:tc>
          <w:tcPr>
            <w:tcW w:w="362" w:type="dxa"/>
            <w:gridSpan w:val="2"/>
          </w:tcPr>
          <w:p w14:paraId="2E32C1CC" w14:textId="77777777" w:rsidR="007B560E" w:rsidRPr="00CB3DD1" w:rsidRDefault="007B560E" w:rsidP="00CB4E44">
            <w:pPr>
              <w:rPr>
                <w:rFonts w:ascii="Arial" w:hAnsi="Arial" w:cs="Arial"/>
                <w:sz w:val="18"/>
                <w:szCs w:val="18"/>
              </w:rPr>
            </w:pPr>
          </w:p>
        </w:tc>
        <w:tc>
          <w:tcPr>
            <w:tcW w:w="430" w:type="dxa"/>
            <w:gridSpan w:val="2"/>
          </w:tcPr>
          <w:p w14:paraId="6C4187BF" w14:textId="77777777" w:rsidR="007B560E" w:rsidRPr="00CB3DD1" w:rsidRDefault="007B560E" w:rsidP="00CB4E44">
            <w:pPr>
              <w:rPr>
                <w:rFonts w:ascii="Arial" w:hAnsi="Arial" w:cs="Arial"/>
                <w:sz w:val="18"/>
                <w:szCs w:val="18"/>
              </w:rPr>
            </w:pPr>
          </w:p>
        </w:tc>
        <w:tc>
          <w:tcPr>
            <w:tcW w:w="372" w:type="dxa"/>
            <w:gridSpan w:val="2"/>
          </w:tcPr>
          <w:p w14:paraId="2901A605" w14:textId="77777777" w:rsidR="007B560E" w:rsidRPr="00CB3DD1" w:rsidRDefault="007B560E" w:rsidP="00CB4E44">
            <w:pPr>
              <w:rPr>
                <w:rFonts w:ascii="Arial" w:hAnsi="Arial" w:cs="Arial"/>
                <w:sz w:val="18"/>
                <w:szCs w:val="18"/>
              </w:rPr>
            </w:pPr>
          </w:p>
        </w:tc>
        <w:tc>
          <w:tcPr>
            <w:tcW w:w="394" w:type="dxa"/>
            <w:gridSpan w:val="2"/>
          </w:tcPr>
          <w:p w14:paraId="3F4ADC91" w14:textId="77777777" w:rsidR="007B560E" w:rsidRDefault="007B560E" w:rsidP="00CB4E44">
            <w:pPr>
              <w:rPr>
                <w:rFonts w:ascii="Arial" w:hAnsi="Arial" w:cs="Arial"/>
                <w:sz w:val="18"/>
                <w:szCs w:val="18"/>
              </w:rPr>
            </w:pPr>
            <w:r>
              <w:rPr>
                <w:rFonts w:ascii="Arial" w:hAnsi="Arial" w:cs="Arial"/>
                <w:sz w:val="18"/>
                <w:szCs w:val="18"/>
              </w:rPr>
              <w:t>O</w:t>
            </w:r>
          </w:p>
        </w:tc>
        <w:tc>
          <w:tcPr>
            <w:tcW w:w="448" w:type="dxa"/>
            <w:gridSpan w:val="2"/>
          </w:tcPr>
          <w:p w14:paraId="35FC7CD8" w14:textId="77777777" w:rsidR="007B560E" w:rsidRDefault="007B560E" w:rsidP="00CB4E44">
            <w:pPr>
              <w:rPr>
                <w:rFonts w:ascii="Arial" w:hAnsi="Arial" w:cs="Arial"/>
                <w:sz w:val="18"/>
                <w:szCs w:val="18"/>
              </w:rPr>
            </w:pPr>
            <w:r>
              <w:rPr>
                <w:rFonts w:ascii="Arial" w:hAnsi="Arial" w:cs="Arial"/>
                <w:sz w:val="18"/>
                <w:szCs w:val="18"/>
              </w:rPr>
              <w:t>O</w:t>
            </w:r>
          </w:p>
        </w:tc>
        <w:tc>
          <w:tcPr>
            <w:tcW w:w="448" w:type="dxa"/>
            <w:gridSpan w:val="2"/>
          </w:tcPr>
          <w:p w14:paraId="324E3FF7" w14:textId="77777777" w:rsidR="007B560E" w:rsidRPr="00CB3DD1" w:rsidRDefault="007B560E" w:rsidP="00CB4E44">
            <w:pPr>
              <w:rPr>
                <w:rFonts w:ascii="Arial" w:hAnsi="Arial" w:cs="Arial"/>
                <w:sz w:val="18"/>
                <w:szCs w:val="18"/>
              </w:rPr>
            </w:pPr>
          </w:p>
        </w:tc>
        <w:tc>
          <w:tcPr>
            <w:tcW w:w="447" w:type="dxa"/>
            <w:gridSpan w:val="2"/>
          </w:tcPr>
          <w:p w14:paraId="7EF8A3DE" w14:textId="77777777" w:rsidR="007B560E" w:rsidRPr="00CB3DD1" w:rsidRDefault="007B560E" w:rsidP="00CB4E44">
            <w:pPr>
              <w:rPr>
                <w:rFonts w:ascii="Arial" w:hAnsi="Arial" w:cs="Arial"/>
                <w:sz w:val="18"/>
                <w:szCs w:val="18"/>
              </w:rPr>
            </w:pPr>
          </w:p>
        </w:tc>
      </w:tr>
    </w:tbl>
    <w:p w14:paraId="38E51D75" w14:textId="77777777" w:rsidR="007B560E" w:rsidRPr="00CB3DD1" w:rsidRDefault="007B560E" w:rsidP="00B24BB0">
      <w:pPr>
        <w:rPr>
          <w:lang w:eastAsia="en-GB"/>
        </w:rPr>
      </w:pPr>
    </w:p>
    <w:p w14:paraId="48A7F0AA" w14:textId="77777777" w:rsidR="00C5604C" w:rsidRPr="00CB3DD1" w:rsidRDefault="00C5604C" w:rsidP="00C5604C">
      <w:pPr>
        <w:rPr>
          <w:lang w:eastAsia="en-GB"/>
        </w:rPr>
      </w:pPr>
      <w:r w:rsidRPr="00CB3DD1">
        <w:rPr>
          <w:lang w:eastAsia="en-GB"/>
        </w:rPr>
        <w:t xml:space="preserve">When the Session Type is set to </w:t>
      </w:r>
      <w:r w:rsidR="00FD710C" w:rsidRPr="00CB3DD1">
        <w:rPr>
          <w:lang w:eastAsia="en-GB"/>
        </w:rPr>
        <w:t>"</w:t>
      </w:r>
      <w:r w:rsidRPr="00CB3DD1">
        <w:rPr>
          <w:lang w:eastAsia="en-GB"/>
        </w:rPr>
        <w:t>Transport-Mode</w:t>
      </w:r>
      <w:r w:rsidR="00FD710C" w:rsidRPr="00CB3DD1">
        <w:rPr>
          <w:lang w:eastAsia="en-GB"/>
        </w:rPr>
        <w:t>"</w:t>
      </w:r>
      <w:r w:rsidRPr="00CB3DD1">
        <w:rPr>
          <w:lang w:eastAsia="en-GB"/>
        </w:rPr>
        <w:t>, then the additional properties as defined in Table 5</w:t>
      </w:r>
      <w:r w:rsidR="009D6051" w:rsidRPr="00CB3DD1">
        <w:rPr>
          <w:lang w:eastAsia="en-GB"/>
        </w:rPr>
        <w:t>.4</w:t>
      </w:r>
      <w:r w:rsidRPr="00CB3DD1">
        <w:rPr>
          <w:lang w:eastAsia="en-GB"/>
        </w:rPr>
        <w:t>-</w:t>
      </w:r>
      <w:r w:rsidR="009D6051" w:rsidRPr="00CB3DD1">
        <w:rPr>
          <w:lang w:eastAsia="en-GB"/>
        </w:rPr>
        <w:t xml:space="preserve">2 </w:t>
      </w:r>
      <w:r w:rsidRPr="00CB3DD1">
        <w:rPr>
          <w:lang w:eastAsia="en-GB"/>
        </w:rPr>
        <w:t>apply. The properties in Table 5</w:t>
      </w:r>
      <w:r w:rsidR="009D6051" w:rsidRPr="00CB3DD1">
        <w:rPr>
          <w:lang w:eastAsia="en-GB"/>
        </w:rPr>
        <w:t>.4</w:t>
      </w:r>
      <w:r w:rsidRPr="00CB3DD1">
        <w:rPr>
          <w:lang w:eastAsia="en-GB"/>
        </w:rPr>
        <w:t>-</w:t>
      </w:r>
      <w:r w:rsidR="009D6051" w:rsidRPr="00CB3DD1">
        <w:rPr>
          <w:lang w:eastAsia="en-GB"/>
        </w:rPr>
        <w:t xml:space="preserve">2 </w:t>
      </w:r>
      <w:r w:rsidRPr="00CB3DD1">
        <w:rPr>
          <w:lang w:eastAsia="en-GB"/>
        </w:rPr>
        <w:t xml:space="preserve">are only present when the Session Type is set to </w:t>
      </w:r>
      <w:r w:rsidR="00FD710C" w:rsidRPr="00CB3DD1">
        <w:rPr>
          <w:lang w:eastAsia="en-GB"/>
        </w:rPr>
        <w:t>"</w:t>
      </w:r>
      <w:r w:rsidRPr="00CB3DD1">
        <w:rPr>
          <w:lang w:eastAsia="en-GB"/>
        </w:rPr>
        <w:t>Transport-Mode</w:t>
      </w:r>
      <w:r w:rsidR="00FD710C" w:rsidRPr="00CB3DD1">
        <w:rPr>
          <w:lang w:eastAsia="en-GB"/>
        </w:rPr>
        <w:t>"</w:t>
      </w:r>
      <w:r w:rsidRPr="00CB3DD1">
        <w:rPr>
          <w:lang w:eastAsia="en-GB"/>
        </w:rPr>
        <w:t>.</w:t>
      </w:r>
    </w:p>
    <w:p w14:paraId="6DC87775" w14:textId="77777777" w:rsidR="00C5604C" w:rsidRPr="00CB3DD1" w:rsidRDefault="00C5604C" w:rsidP="00C5604C">
      <w:pPr>
        <w:pStyle w:val="TH"/>
        <w:rPr>
          <w:rFonts w:ascii="Times New Roman" w:hAnsi="Times New Roman"/>
        </w:rPr>
      </w:pPr>
      <w:r w:rsidRPr="00CB3DD1">
        <w:rPr>
          <w:rFonts w:eastAsia="SimSun"/>
        </w:rPr>
        <w:t>Table 5</w:t>
      </w:r>
      <w:r w:rsidR="009D6051" w:rsidRPr="00CB3DD1">
        <w:rPr>
          <w:rFonts w:eastAsia="SimSun"/>
        </w:rPr>
        <w:t>.4</w:t>
      </w:r>
      <w:r w:rsidRPr="00CB3DD1">
        <w:rPr>
          <w:rFonts w:eastAsia="SimSun"/>
        </w:rPr>
        <w:t>-</w:t>
      </w:r>
      <w:r w:rsidR="009D6051" w:rsidRPr="00CB3DD1">
        <w:rPr>
          <w:rFonts w:eastAsia="SimSun"/>
        </w:rPr>
        <w:t>2</w:t>
      </w:r>
      <w:r w:rsidRPr="00CB3DD1">
        <w:rPr>
          <w:rFonts w:eastAsia="SimSun"/>
        </w:rPr>
        <w:t>: Additional properties for Transport-Mode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90"/>
        <w:gridCol w:w="3805"/>
        <w:gridCol w:w="361"/>
        <w:gridCol w:w="386"/>
        <w:gridCol w:w="386"/>
        <w:gridCol w:w="394"/>
        <w:gridCol w:w="385"/>
        <w:gridCol w:w="386"/>
        <w:gridCol w:w="385"/>
      </w:tblGrid>
      <w:tr w:rsidR="00E2141C" w:rsidRPr="00CB3DD1" w14:paraId="624EACE7" w14:textId="77777777" w:rsidTr="000015E3">
        <w:trPr>
          <w:tblHeader/>
          <w:jc w:val="center"/>
        </w:trPr>
        <w:tc>
          <w:tcPr>
            <w:tcW w:w="1490" w:type="dxa"/>
            <w:shd w:val="clear" w:color="auto" w:fill="auto"/>
          </w:tcPr>
          <w:p w14:paraId="3E9BAB34" w14:textId="77777777" w:rsidR="00E2141C" w:rsidRPr="00A84210" w:rsidRDefault="00E2141C" w:rsidP="005669F6">
            <w:pPr>
              <w:pStyle w:val="TAH"/>
              <w:rPr>
                <w:rFonts w:cs="Arial"/>
                <w:szCs w:val="18"/>
              </w:rPr>
            </w:pPr>
            <w:r w:rsidRPr="00A84210">
              <w:rPr>
                <w:rFonts w:cs="Arial"/>
                <w:szCs w:val="18"/>
              </w:rPr>
              <w:t>Property</w:t>
            </w:r>
            <w:r w:rsidR="000C2611" w:rsidRPr="00A84210">
              <w:rPr>
                <w:rFonts w:cs="Arial"/>
                <w:szCs w:val="18"/>
              </w:rPr>
              <w:t xml:space="preserve"> </w:t>
            </w:r>
            <w:r w:rsidRPr="00A84210">
              <w:rPr>
                <w:rFonts w:cs="Arial"/>
                <w:szCs w:val="18"/>
              </w:rPr>
              <w:t>Name</w:t>
            </w:r>
          </w:p>
        </w:tc>
        <w:tc>
          <w:tcPr>
            <w:tcW w:w="3805" w:type="dxa"/>
            <w:shd w:val="clear" w:color="auto" w:fill="auto"/>
          </w:tcPr>
          <w:p w14:paraId="7503D2B6" w14:textId="77777777" w:rsidR="00E2141C" w:rsidRPr="00A84210" w:rsidRDefault="00E2141C" w:rsidP="005669F6">
            <w:pPr>
              <w:pStyle w:val="TAH"/>
              <w:rPr>
                <w:rFonts w:cs="Arial"/>
                <w:szCs w:val="18"/>
              </w:rPr>
            </w:pPr>
            <w:r w:rsidRPr="00A84210">
              <w:rPr>
                <w:rFonts w:cs="Arial"/>
                <w:szCs w:val="18"/>
              </w:rPr>
              <w:t>Property</w:t>
            </w:r>
            <w:r w:rsidR="000C2611" w:rsidRPr="00A84210">
              <w:rPr>
                <w:rFonts w:cs="Arial"/>
                <w:szCs w:val="18"/>
              </w:rPr>
              <w:t xml:space="preserve"> </w:t>
            </w:r>
            <w:r w:rsidRPr="00A84210">
              <w:rPr>
                <w:rFonts w:cs="Arial"/>
                <w:szCs w:val="18"/>
              </w:rPr>
              <w:t>Description</w:t>
            </w:r>
          </w:p>
        </w:tc>
        <w:tc>
          <w:tcPr>
            <w:tcW w:w="361" w:type="dxa"/>
          </w:tcPr>
          <w:p w14:paraId="2EB794BE" w14:textId="77777777" w:rsidR="00E2141C" w:rsidRPr="00A84210" w:rsidDel="007C7652" w:rsidRDefault="00E2141C" w:rsidP="005669F6">
            <w:pPr>
              <w:pStyle w:val="TAH"/>
              <w:rPr>
                <w:rFonts w:cs="Arial"/>
                <w:szCs w:val="18"/>
              </w:rPr>
            </w:pPr>
            <w:r w:rsidRPr="00A84210">
              <w:rPr>
                <w:rFonts w:cs="Arial"/>
                <w:szCs w:val="18"/>
              </w:rPr>
              <w:t>C</w:t>
            </w:r>
            <w:r w:rsidRPr="00A84210">
              <w:rPr>
                <w:rFonts w:cs="Arial"/>
                <w:szCs w:val="18"/>
              </w:rPr>
              <w:br/>
              <w:t>I</w:t>
            </w:r>
          </w:p>
        </w:tc>
        <w:tc>
          <w:tcPr>
            <w:tcW w:w="386" w:type="dxa"/>
          </w:tcPr>
          <w:p w14:paraId="53D203FB" w14:textId="77777777" w:rsidR="00E2141C" w:rsidRPr="00A84210" w:rsidDel="007C7652" w:rsidRDefault="00E2141C" w:rsidP="005669F6">
            <w:pPr>
              <w:pStyle w:val="TAH"/>
              <w:rPr>
                <w:rFonts w:cs="Arial"/>
                <w:szCs w:val="18"/>
              </w:rPr>
            </w:pPr>
            <w:r w:rsidRPr="00A84210">
              <w:rPr>
                <w:rFonts w:cs="Arial"/>
                <w:szCs w:val="18"/>
              </w:rPr>
              <w:t>C</w:t>
            </w:r>
            <w:r w:rsidRPr="00A84210">
              <w:rPr>
                <w:rFonts w:cs="Arial"/>
                <w:szCs w:val="18"/>
              </w:rPr>
              <w:br/>
              <w:t>O</w:t>
            </w:r>
          </w:p>
        </w:tc>
        <w:tc>
          <w:tcPr>
            <w:tcW w:w="386" w:type="dxa"/>
          </w:tcPr>
          <w:p w14:paraId="3AEF8E8C" w14:textId="77777777" w:rsidR="00E2141C" w:rsidRPr="00A84210" w:rsidDel="007C7652" w:rsidRDefault="00E2141C" w:rsidP="005669F6">
            <w:pPr>
              <w:pStyle w:val="TAH"/>
              <w:rPr>
                <w:rFonts w:cs="Arial"/>
                <w:szCs w:val="18"/>
              </w:rPr>
            </w:pPr>
            <w:r w:rsidRPr="00A84210">
              <w:rPr>
                <w:rFonts w:cs="Arial"/>
                <w:szCs w:val="18"/>
              </w:rPr>
              <w:t>G</w:t>
            </w:r>
            <w:r w:rsidRPr="00A84210">
              <w:rPr>
                <w:rFonts w:cs="Arial"/>
                <w:szCs w:val="18"/>
              </w:rPr>
              <w:br/>
              <w:t>I</w:t>
            </w:r>
          </w:p>
        </w:tc>
        <w:tc>
          <w:tcPr>
            <w:tcW w:w="394" w:type="dxa"/>
          </w:tcPr>
          <w:p w14:paraId="133C6CF3" w14:textId="77777777" w:rsidR="00E2141C" w:rsidRPr="00A84210" w:rsidDel="007C7652" w:rsidRDefault="00E2141C" w:rsidP="005669F6">
            <w:pPr>
              <w:pStyle w:val="TAH"/>
              <w:rPr>
                <w:rFonts w:cs="Arial"/>
                <w:szCs w:val="18"/>
              </w:rPr>
            </w:pPr>
            <w:r w:rsidRPr="00A84210">
              <w:rPr>
                <w:rFonts w:cs="Arial"/>
                <w:szCs w:val="18"/>
              </w:rPr>
              <w:t>G</w:t>
            </w:r>
            <w:r w:rsidRPr="00A84210">
              <w:rPr>
                <w:rFonts w:cs="Arial"/>
                <w:szCs w:val="18"/>
              </w:rPr>
              <w:br/>
              <w:t>O</w:t>
            </w:r>
          </w:p>
        </w:tc>
        <w:tc>
          <w:tcPr>
            <w:tcW w:w="385" w:type="dxa"/>
          </w:tcPr>
          <w:p w14:paraId="102C62D3" w14:textId="77777777" w:rsidR="00E2141C" w:rsidRPr="00A84210" w:rsidDel="007C7652" w:rsidRDefault="00E2141C" w:rsidP="005669F6">
            <w:pPr>
              <w:pStyle w:val="TAH"/>
              <w:rPr>
                <w:rFonts w:cs="Arial"/>
                <w:szCs w:val="18"/>
              </w:rPr>
            </w:pPr>
            <w:r w:rsidRPr="00A84210">
              <w:rPr>
                <w:rFonts w:cs="Arial"/>
                <w:szCs w:val="18"/>
              </w:rPr>
              <w:t>U</w:t>
            </w:r>
            <w:r w:rsidRPr="00A84210">
              <w:rPr>
                <w:rFonts w:cs="Arial"/>
                <w:szCs w:val="18"/>
              </w:rPr>
              <w:br/>
              <w:t>I</w:t>
            </w:r>
          </w:p>
        </w:tc>
        <w:tc>
          <w:tcPr>
            <w:tcW w:w="386" w:type="dxa"/>
          </w:tcPr>
          <w:p w14:paraId="11D7E324" w14:textId="77777777" w:rsidR="00E2141C" w:rsidRPr="00A84210" w:rsidDel="007C7652" w:rsidRDefault="00E2141C" w:rsidP="005669F6">
            <w:pPr>
              <w:pStyle w:val="TAH"/>
              <w:rPr>
                <w:rFonts w:cs="Arial"/>
                <w:szCs w:val="18"/>
              </w:rPr>
            </w:pPr>
            <w:r w:rsidRPr="00A84210">
              <w:rPr>
                <w:rFonts w:cs="Arial"/>
                <w:szCs w:val="18"/>
              </w:rPr>
              <w:t>U</w:t>
            </w:r>
            <w:r w:rsidRPr="00A84210">
              <w:rPr>
                <w:rFonts w:cs="Arial"/>
                <w:szCs w:val="18"/>
              </w:rPr>
              <w:br/>
              <w:t>O</w:t>
            </w:r>
          </w:p>
        </w:tc>
        <w:tc>
          <w:tcPr>
            <w:tcW w:w="385" w:type="dxa"/>
          </w:tcPr>
          <w:p w14:paraId="22318F2E" w14:textId="77777777" w:rsidR="00E2141C" w:rsidRPr="00A84210" w:rsidDel="007C7652" w:rsidRDefault="00E2141C" w:rsidP="005669F6">
            <w:pPr>
              <w:pStyle w:val="TAH"/>
              <w:rPr>
                <w:rFonts w:cs="Arial"/>
                <w:szCs w:val="18"/>
              </w:rPr>
            </w:pPr>
            <w:r w:rsidRPr="00A84210">
              <w:rPr>
                <w:rFonts w:cs="Arial"/>
                <w:szCs w:val="18"/>
              </w:rPr>
              <w:t>T</w:t>
            </w:r>
            <w:r w:rsidRPr="00A84210">
              <w:rPr>
                <w:rFonts w:cs="Arial"/>
                <w:szCs w:val="18"/>
              </w:rPr>
              <w:br/>
              <w:t>I</w:t>
            </w:r>
          </w:p>
        </w:tc>
      </w:tr>
      <w:tr w:rsidR="00E2141C" w:rsidRPr="00CB3DD1" w14:paraId="19B91A4F" w14:textId="77777777" w:rsidTr="000C2611">
        <w:trPr>
          <w:jc w:val="center"/>
        </w:trPr>
        <w:tc>
          <w:tcPr>
            <w:tcW w:w="1490" w:type="dxa"/>
            <w:shd w:val="clear" w:color="auto" w:fill="auto"/>
            <w:vAlign w:val="center"/>
          </w:tcPr>
          <w:p w14:paraId="7F4C07E9" w14:textId="77777777" w:rsidR="00E2141C" w:rsidRPr="00CB3DD1" w:rsidRDefault="00E2141C" w:rsidP="00C97CAB">
            <w:pPr>
              <w:rPr>
                <w:rFonts w:ascii="Arial" w:hAnsi="Arial" w:cs="Arial"/>
                <w:sz w:val="18"/>
                <w:szCs w:val="18"/>
              </w:rPr>
            </w:pPr>
            <w:r w:rsidRPr="00CB3DD1">
              <w:rPr>
                <w:rFonts w:ascii="Arial" w:hAnsi="Arial" w:cs="Arial"/>
                <w:sz w:val="18"/>
                <w:szCs w:val="18"/>
              </w:rPr>
              <w:t>Session</w:t>
            </w:r>
            <w:r w:rsidR="000C2611" w:rsidRPr="00CB3DD1">
              <w:rPr>
                <w:rFonts w:ascii="Arial" w:hAnsi="Arial" w:cs="Arial"/>
                <w:sz w:val="18"/>
                <w:szCs w:val="18"/>
              </w:rPr>
              <w:t xml:space="preserve"> </w:t>
            </w:r>
            <w:r w:rsidRPr="00CB3DD1">
              <w:rPr>
                <w:rFonts w:ascii="Arial" w:hAnsi="Arial" w:cs="Arial"/>
                <w:sz w:val="18"/>
                <w:szCs w:val="18"/>
              </w:rPr>
              <w:t>Description</w:t>
            </w:r>
            <w:r w:rsidR="000C2611" w:rsidRPr="00CB3DD1">
              <w:rPr>
                <w:rFonts w:ascii="Arial" w:hAnsi="Arial" w:cs="Arial"/>
                <w:sz w:val="18"/>
                <w:szCs w:val="18"/>
              </w:rPr>
              <w:t xml:space="preserve"> </w:t>
            </w:r>
            <w:r w:rsidRPr="00CB3DD1">
              <w:rPr>
                <w:rFonts w:ascii="Arial" w:hAnsi="Arial" w:cs="Arial"/>
                <w:sz w:val="18"/>
                <w:szCs w:val="18"/>
              </w:rPr>
              <w:t>Parameters</w:t>
            </w:r>
            <w:r w:rsidR="000C2611" w:rsidRPr="00CB3DD1">
              <w:rPr>
                <w:rFonts w:ascii="Arial" w:hAnsi="Arial" w:cs="Arial"/>
                <w:sz w:val="18"/>
                <w:szCs w:val="18"/>
              </w:rPr>
              <w:t xml:space="preserve"> </w:t>
            </w:r>
            <w:r w:rsidRPr="00CB3DD1">
              <w:rPr>
                <w:rFonts w:ascii="Arial" w:hAnsi="Arial" w:cs="Arial"/>
                <w:sz w:val="18"/>
                <w:szCs w:val="18"/>
              </w:rPr>
              <w:t>for</w:t>
            </w:r>
            <w:r w:rsidR="000C2611" w:rsidRPr="00CB3DD1">
              <w:rPr>
                <w:rFonts w:ascii="Arial" w:hAnsi="Arial" w:cs="Arial"/>
                <w:sz w:val="18"/>
                <w:szCs w:val="18"/>
              </w:rPr>
              <w:t xml:space="preserve"> </w:t>
            </w:r>
            <w:r w:rsidRPr="00CB3DD1">
              <w:rPr>
                <w:rFonts w:ascii="Arial" w:hAnsi="Arial" w:cs="Arial"/>
                <w:sz w:val="18"/>
                <w:szCs w:val="18"/>
              </w:rPr>
              <w:t>User</w:t>
            </w:r>
            <w:r w:rsidR="000C2611" w:rsidRPr="00CB3DD1">
              <w:rPr>
                <w:rFonts w:ascii="Arial" w:hAnsi="Arial" w:cs="Arial"/>
                <w:sz w:val="18"/>
                <w:szCs w:val="18"/>
              </w:rPr>
              <w:t xml:space="preserve"> </w:t>
            </w:r>
            <w:r w:rsidRPr="00CB3DD1">
              <w:rPr>
                <w:rFonts w:ascii="Arial" w:hAnsi="Arial" w:cs="Arial"/>
                <w:sz w:val="18"/>
                <w:szCs w:val="18"/>
              </w:rPr>
              <w:t>Plane</w:t>
            </w:r>
          </w:p>
        </w:tc>
        <w:tc>
          <w:tcPr>
            <w:tcW w:w="3805" w:type="dxa"/>
            <w:shd w:val="clear" w:color="auto" w:fill="auto"/>
          </w:tcPr>
          <w:p w14:paraId="22D8685D" w14:textId="77777777" w:rsidR="00E2141C" w:rsidRPr="00CB3DD1" w:rsidRDefault="00E2141C" w:rsidP="00C97CAB">
            <w:pPr>
              <w:rPr>
                <w:rFonts w:ascii="Arial" w:hAnsi="Arial" w:cs="Arial"/>
                <w:sz w:val="18"/>
                <w:szCs w:val="18"/>
              </w:rPr>
            </w:pPr>
            <w:r w:rsidRPr="00CB3DD1">
              <w:rPr>
                <w:rFonts w:ascii="Arial" w:hAnsi="Arial" w:cs="Arial"/>
                <w:sz w:val="18"/>
                <w:szCs w:val="18"/>
              </w:rPr>
              <w:t>This</w:t>
            </w:r>
            <w:r w:rsidR="000C2611" w:rsidRPr="00CB3DD1">
              <w:rPr>
                <w:rFonts w:ascii="Arial" w:hAnsi="Arial" w:cs="Arial"/>
                <w:sz w:val="18"/>
                <w:szCs w:val="18"/>
              </w:rPr>
              <w:t xml:space="preserve"> </w:t>
            </w:r>
            <w:r w:rsidRPr="00CB3DD1">
              <w:rPr>
                <w:rFonts w:ascii="Arial" w:hAnsi="Arial" w:cs="Arial"/>
                <w:sz w:val="18"/>
                <w:szCs w:val="18"/>
              </w:rPr>
              <w:t>property</w:t>
            </w:r>
            <w:r w:rsidR="000C2611" w:rsidRPr="00CB3DD1">
              <w:rPr>
                <w:rFonts w:ascii="Arial" w:hAnsi="Arial" w:cs="Arial"/>
                <w:sz w:val="18"/>
                <w:szCs w:val="18"/>
              </w:rPr>
              <w:t xml:space="preserve"> </w:t>
            </w:r>
            <w:r w:rsidRPr="00CB3DD1">
              <w:rPr>
                <w:rFonts w:ascii="Arial" w:hAnsi="Arial" w:cs="Arial"/>
                <w:sz w:val="18"/>
                <w:szCs w:val="18"/>
              </w:rPr>
              <w:t>provides</w:t>
            </w:r>
            <w:r w:rsidR="000C2611" w:rsidRPr="00CB3DD1">
              <w:rPr>
                <w:rFonts w:ascii="Arial" w:hAnsi="Arial" w:cs="Arial"/>
                <w:sz w:val="18"/>
                <w:szCs w:val="18"/>
              </w:rPr>
              <w:t xml:space="preserve"> </w:t>
            </w:r>
            <w:r w:rsidRPr="00CB3DD1">
              <w:rPr>
                <w:rFonts w:ascii="Arial" w:hAnsi="Arial" w:cs="Arial"/>
                <w:sz w:val="18"/>
                <w:szCs w:val="18"/>
              </w:rPr>
              <w:t>information</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BM-SC</w:t>
            </w:r>
            <w:r w:rsidR="000C2611" w:rsidRPr="00CB3DD1">
              <w:rPr>
                <w:rFonts w:ascii="Arial" w:hAnsi="Arial" w:cs="Arial"/>
                <w:sz w:val="18"/>
                <w:szCs w:val="18"/>
              </w:rPr>
              <w:t xml:space="preserve"> </w:t>
            </w:r>
            <w:r w:rsidRPr="00CB3DD1">
              <w:rPr>
                <w:rFonts w:ascii="Arial" w:hAnsi="Arial" w:cs="Arial"/>
                <w:sz w:val="18"/>
                <w:szCs w:val="18"/>
              </w:rPr>
              <w:t>on</w:t>
            </w:r>
            <w:r w:rsidR="000C2611" w:rsidRPr="00CB3DD1">
              <w:rPr>
                <w:rFonts w:ascii="Arial" w:hAnsi="Arial" w:cs="Arial"/>
                <w:sz w:val="18"/>
                <w:szCs w:val="18"/>
              </w:rPr>
              <w:t xml:space="preserve"> </w:t>
            </w:r>
            <w:r w:rsidRPr="00CB3DD1">
              <w:rPr>
                <w:rFonts w:ascii="Arial" w:hAnsi="Arial" w:cs="Arial"/>
                <w:sz w:val="18"/>
                <w:szCs w:val="18"/>
              </w:rPr>
              <w:t>where</w:t>
            </w:r>
            <w:r w:rsidR="000C2611" w:rsidRPr="00CB3DD1">
              <w:rPr>
                <w:rFonts w:ascii="Arial" w:hAnsi="Arial" w:cs="Arial"/>
                <w:sz w:val="18"/>
                <w:szCs w:val="18"/>
              </w:rPr>
              <w:t xml:space="preserve"> </w:t>
            </w:r>
            <w:r w:rsidRPr="00CB3DD1">
              <w:rPr>
                <w:rFonts w:ascii="Arial" w:hAnsi="Arial" w:cs="Arial"/>
                <w:sz w:val="18"/>
                <w:szCs w:val="18"/>
              </w:rPr>
              <w:t>and</w:t>
            </w:r>
            <w:r w:rsidR="000C2611" w:rsidRPr="00CB3DD1">
              <w:rPr>
                <w:rFonts w:ascii="Arial" w:hAnsi="Arial" w:cs="Arial"/>
                <w:sz w:val="18"/>
                <w:szCs w:val="18"/>
              </w:rPr>
              <w:t xml:space="preserve"> </w:t>
            </w:r>
            <w:r w:rsidRPr="00CB3DD1">
              <w:rPr>
                <w:rFonts w:ascii="Arial" w:hAnsi="Arial" w:cs="Arial"/>
                <w:sz w:val="18"/>
                <w:szCs w:val="18"/>
              </w:rPr>
              <w:t>how</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access</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user</w:t>
            </w:r>
            <w:r w:rsidR="000C2611" w:rsidRPr="00CB3DD1">
              <w:rPr>
                <w:rFonts w:ascii="Arial" w:hAnsi="Arial" w:cs="Arial"/>
                <w:sz w:val="18"/>
                <w:szCs w:val="18"/>
              </w:rPr>
              <w:t xml:space="preserve"> </w:t>
            </w:r>
            <w:r w:rsidRPr="00CB3DD1">
              <w:rPr>
                <w:rFonts w:ascii="Arial" w:hAnsi="Arial" w:cs="Arial"/>
                <w:sz w:val="18"/>
                <w:szCs w:val="18"/>
              </w:rPr>
              <w:t>plane</w:t>
            </w:r>
            <w:r w:rsidR="000C2611" w:rsidRPr="00CB3DD1">
              <w:rPr>
                <w:rFonts w:ascii="Arial" w:hAnsi="Arial" w:cs="Arial"/>
                <w:sz w:val="18"/>
                <w:szCs w:val="18"/>
              </w:rPr>
              <w:t xml:space="preserve"> </w:t>
            </w:r>
            <w:r w:rsidRPr="00CB3DD1">
              <w:rPr>
                <w:rFonts w:ascii="Arial" w:hAnsi="Arial" w:cs="Arial"/>
                <w:sz w:val="18"/>
                <w:szCs w:val="18"/>
              </w:rPr>
              <w:t>content</w:t>
            </w:r>
            <w:r w:rsidR="000C2611" w:rsidRPr="00CB3DD1">
              <w:rPr>
                <w:rFonts w:ascii="Arial" w:hAnsi="Arial" w:cs="Arial"/>
                <w:sz w:val="18"/>
                <w:szCs w:val="18"/>
              </w:rPr>
              <w:t xml:space="preserve"> </w:t>
            </w:r>
            <w:r w:rsidRPr="00CB3DD1">
              <w:rPr>
                <w:rFonts w:ascii="Arial" w:hAnsi="Arial" w:cs="Arial"/>
                <w:sz w:val="18"/>
                <w:szCs w:val="18"/>
              </w:rPr>
              <w:t>from</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content</w:t>
            </w:r>
            <w:r w:rsidR="000C2611" w:rsidRPr="00CB3DD1">
              <w:rPr>
                <w:rFonts w:ascii="Arial" w:hAnsi="Arial" w:cs="Arial"/>
                <w:sz w:val="18"/>
                <w:szCs w:val="18"/>
              </w:rPr>
              <w:t xml:space="preserve"> </w:t>
            </w:r>
            <w:r w:rsidRPr="00CB3DD1">
              <w:rPr>
                <w:rFonts w:ascii="Arial" w:hAnsi="Arial" w:cs="Arial"/>
                <w:sz w:val="18"/>
                <w:szCs w:val="18"/>
              </w:rPr>
              <w:t>provider,</w:t>
            </w:r>
            <w:r w:rsidR="000C2611" w:rsidRPr="00CB3DD1">
              <w:rPr>
                <w:rFonts w:ascii="Arial" w:hAnsi="Arial" w:cs="Arial"/>
                <w:sz w:val="18"/>
                <w:szCs w:val="18"/>
              </w:rPr>
              <w:t xml:space="preserve"> </w:t>
            </w:r>
            <w:r w:rsidRPr="00CB3DD1">
              <w:rPr>
                <w:rFonts w:ascii="Arial" w:hAnsi="Arial" w:cs="Arial"/>
                <w:sz w:val="18"/>
                <w:szCs w:val="18"/>
              </w:rPr>
              <w:t>and</w:t>
            </w:r>
            <w:r w:rsidR="000C2611" w:rsidRPr="00CB3DD1">
              <w:rPr>
                <w:rFonts w:ascii="Arial" w:hAnsi="Arial" w:cs="Arial"/>
                <w:sz w:val="18"/>
                <w:szCs w:val="18"/>
              </w:rPr>
              <w:t xml:space="preserve"> </w:t>
            </w:r>
            <w:r w:rsidRPr="00CB3DD1">
              <w:rPr>
                <w:rFonts w:ascii="Arial" w:hAnsi="Arial" w:cs="Arial"/>
                <w:sz w:val="18"/>
                <w:szCs w:val="18"/>
              </w:rPr>
              <w:t>comprises</w:t>
            </w:r>
            <w:r w:rsidR="000C2611" w:rsidRPr="00CB3DD1">
              <w:rPr>
                <w:rFonts w:ascii="Arial" w:hAnsi="Arial" w:cs="Arial"/>
                <w:sz w:val="18"/>
                <w:szCs w:val="18"/>
              </w:rPr>
              <w:t xml:space="preserve"> </w:t>
            </w:r>
            <w:r w:rsidRPr="00CB3DD1">
              <w:rPr>
                <w:rFonts w:ascii="Arial" w:hAnsi="Arial" w:cs="Arial"/>
                <w:sz w:val="18"/>
                <w:szCs w:val="18"/>
              </w:rPr>
              <w:t>one</w:t>
            </w:r>
            <w:r w:rsidR="000C2611" w:rsidRPr="00CB3DD1">
              <w:rPr>
                <w:rFonts w:ascii="Arial" w:hAnsi="Arial" w:cs="Arial"/>
                <w:sz w:val="18"/>
                <w:szCs w:val="18"/>
              </w:rPr>
              <w:t xml:space="preserve"> </w:t>
            </w:r>
            <w:r w:rsidRPr="00CB3DD1">
              <w:rPr>
                <w:rFonts w:ascii="Arial" w:hAnsi="Arial" w:cs="Arial"/>
                <w:sz w:val="18"/>
                <w:szCs w:val="18"/>
              </w:rPr>
              <w:t>or</w:t>
            </w:r>
            <w:r w:rsidR="000C2611" w:rsidRPr="00CB3DD1">
              <w:rPr>
                <w:rFonts w:ascii="Arial" w:hAnsi="Arial" w:cs="Arial"/>
                <w:sz w:val="18"/>
                <w:szCs w:val="18"/>
              </w:rPr>
              <w:t xml:space="preserve"> </w:t>
            </w:r>
            <w:r w:rsidRPr="00CB3DD1">
              <w:rPr>
                <w:rFonts w:ascii="Arial" w:hAnsi="Arial" w:cs="Arial"/>
                <w:sz w:val="18"/>
                <w:szCs w:val="18"/>
              </w:rPr>
              <w:t>more</w:t>
            </w:r>
            <w:r w:rsidR="000C2611" w:rsidRPr="00CB3DD1">
              <w:rPr>
                <w:rFonts w:ascii="Arial" w:hAnsi="Arial" w:cs="Arial"/>
                <w:sz w:val="18"/>
                <w:szCs w:val="18"/>
              </w:rPr>
              <w:t xml:space="preserve"> </w:t>
            </w:r>
            <w:r w:rsidRPr="00CB3DD1">
              <w:rPr>
                <w:rFonts w:ascii="Arial" w:hAnsi="Arial" w:cs="Arial"/>
                <w:sz w:val="18"/>
                <w:szCs w:val="18"/>
              </w:rPr>
              <w:t>of</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following</w:t>
            </w:r>
            <w:r w:rsidR="000C2611" w:rsidRPr="00CB3DD1">
              <w:rPr>
                <w:rFonts w:ascii="Arial" w:hAnsi="Arial" w:cs="Arial"/>
                <w:sz w:val="18"/>
                <w:szCs w:val="18"/>
              </w:rPr>
              <w:t xml:space="preserve"> </w:t>
            </w:r>
            <w:r w:rsidRPr="00CB3DD1">
              <w:rPr>
                <w:rFonts w:ascii="Arial" w:hAnsi="Arial" w:cs="Arial"/>
                <w:sz w:val="18"/>
                <w:szCs w:val="18"/>
              </w:rPr>
              <w:t>components:</w:t>
            </w:r>
          </w:p>
          <w:p w14:paraId="63286EDB" w14:textId="77777777" w:rsidR="00E2141C" w:rsidRPr="00A84210" w:rsidRDefault="00E2141C" w:rsidP="00D31996">
            <w:pPr>
              <w:pStyle w:val="B1"/>
              <w:rPr>
                <w:rFonts w:ascii="Arial" w:hAnsi="Arial" w:cs="Arial"/>
                <w:sz w:val="18"/>
                <w:szCs w:val="18"/>
              </w:rPr>
            </w:pPr>
            <w:r w:rsidRPr="00A84210">
              <w:rPr>
                <w:rFonts w:ascii="Arial" w:hAnsi="Arial" w:cs="Arial"/>
                <w:sz w:val="18"/>
                <w:szCs w:val="18"/>
              </w:rPr>
              <w:t>-</w:t>
            </w:r>
            <w:r w:rsidRPr="00A84210">
              <w:rPr>
                <w:rFonts w:ascii="Arial" w:hAnsi="Arial" w:cs="Arial"/>
                <w:sz w:val="18"/>
                <w:szCs w:val="18"/>
              </w:rPr>
              <w:tab/>
            </w:r>
            <w:r w:rsidRPr="00A84210">
              <w:rPr>
                <w:rFonts w:ascii="Arial" w:hAnsi="Arial" w:cs="Arial"/>
                <w:b/>
                <w:sz w:val="18"/>
                <w:szCs w:val="18"/>
              </w:rPr>
              <w:t>Type</w:t>
            </w:r>
            <w:r w:rsidRPr="00A84210">
              <w:rPr>
                <w:rFonts w:ascii="Arial" w:hAnsi="Arial" w:cs="Arial"/>
                <w:sz w:val="18"/>
                <w:szCs w:val="18"/>
              </w:rPr>
              <w:t>:</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type</w:t>
            </w:r>
            <w:r w:rsidR="000C2611" w:rsidRPr="00A84210">
              <w:rPr>
                <w:rFonts w:ascii="Arial" w:hAnsi="Arial" w:cs="Arial"/>
                <w:sz w:val="18"/>
                <w:szCs w:val="18"/>
              </w:rPr>
              <w:t xml:space="preserve"> </w:t>
            </w:r>
            <w:r w:rsidRPr="00A84210">
              <w:rPr>
                <w:rFonts w:ascii="Arial" w:hAnsi="Arial" w:cs="Arial"/>
                <w:sz w:val="18"/>
                <w:szCs w:val="18"/>
              </w:rPr>
              <w:t>of</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content</w:t>
            </w:r>
            <w:r w:rsidR="000C2611" w:rsidRPr="00A84210">
              <w:rPr>
                <w:rFonts w:ascii="Arial" w:hAnsi="Arial" w:cs="Arial"/>
                <w:sz w:val="18"/>
                <w:szCs w:val="18"/>
              </w:rPr>
              <w:t xml:space="preserve"> </w:t>
            </w:r>
            <w:r w:rsidRPr="00A84210">
              <w:rPr>
                <w:rFonts w:ascii="Arial" w:hAnsi="Arial" w:cs="Arial"/>
                <w:sz w:val="18"/>
                <w:szCs w:val="18"/>
              </w:rPr>
              <w:t>associated</w:t>
            </w:r>
            <w:r w:rsidR="000C2611" w:rsidRPr="00A84210">
              <w:rPr>
                <w:rFonts w:ascii="Arial" w:hAnsi="Arial" w:cs="Arial"/>
                <w:sz w:val="18"/>
                <w:szCs w:val="18"/>
              </w:rPr>
              <w:t xml:space="preserve"> </w:t>
            </w:r>
            <w:r w:rsidRPr="00A84210">
              <w:rPr>
                <w:rFonts w:ascii="Arial" w:hAnsi="Arial" w:cs="Arial"/>
                <w:sz w:val="18"/>
                <w:szCs w:val="18"/>
              </w:rPr>
              <w:t>with</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target</w:t>
            </w:r>
            <w:r w:rsidR="000C2611" w:rsidRPr="00A84210">
              <w:rPr>
                <w:rFonts w:ascii="Arial" w:hAnsi="Arial" w:cs="Arial"/>
                <w:sz w:val="18"/>
                <w:szCs w:val="18"/>
              </w:rPr>
              <w:t xml:space="preserve"> </w:t>
            </w:r>
            <w:r w:rsidRPr="00A84210">
              <w:rPr>
                <w:rFonts w:ascii="Arial" w:hAnsi="Arial" w:cs="Arial"/>
                <w:sz w:val="18"/>
                <w:szCs w:val="18"/>
              </w:rPr>
              <w:t>resource,</w:t>
            </w:r>
            <w:r w:rsidR="000C2611" w:rsidRPr="00A84210">
              <w:rPr>
                <w:rFonts w:ascii="Arial" w:hAnsi="Arial" w:cs="Arial"/>
                <w:sz w:val="18"/>
                <w:szCs w:val="18"/>
              </w:rPr>
              <w:t xml:space="preserve"> </w:t>
            </w:r>
            <w:r w:rsidRPr="00A84210">
              <w:rPr>
                <w:rFonts w:ascii="Arial" w:hAnsi="Arial" w:cs="Arial"/>
                <w:sz w:val="18"/>
                <w:szCs w:val="18"/>
              </w:rPr>
              <w:t>for</w:t>
            </w:r>
            <w:r w:rsidR="000C2611" w:rsidRPr="00A84210">
              <w:rPr>
                <w:rFonts w:ascii="Arial" w:hAnsi="Arial" w:cs="Arial"/>
                <w:sz w:val="18"/>
                <w:szCs w:val="18"/>
              </w:rPr>
              <w:t xml:space="preserve"> </w:t>
            </w:r>
            <w:r w:rsidRPr="00A84210">
              <w:rPr>
                <w:rFonts w:ascii="Arial" w:hAnsi="Arial" w:cs="Arial"/>
                <w:sz w:val="18"/>
                <w:szCs w:val="18"/>
              </w:rPr>
              <w:t>example</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Internet</w:t>
            </w:r>
            <w:r w:rsidR="000C2611" w:rsidRPr="00A84210">
              <w:rPr>
                <w:rFonts w:ascii="Arial" w:hAnsi="Arial" w:cs="Arial"/>
                <w:sz w:val="18"/>
                <w:szCs w:val="18"/>
              </w:rPr>
              <w:t xml:space="preserve"> </w:t>
            </w:r>
            <w:r w:rsidRPr="00A84210">
              <w:rPr>
                <w:rFonts w:ascii="Arial" w:hAnsi="Arial" w:cs="Arial"/>
                <w:sz w:val="18"/>
                <w:szCs w:val="18"/>
              </w:rPr>
              <w:t>Media</w:t>
            </w:r>
            <w:r w:rsidR="000C2611" w:rsidRPr="00A84210">
              <w:rPr>
                <w:rFonts w:ascii="Arial" w:hAnsi="Arial" w:cs="Arial"/>
                <w:sz w:val="18"/>
                <w:szCs w:val="18"/>
              </w:rPr>
              <w:t xml:space="preserve"> </w:t>
            </w:r>
            <w:r w:rsidRPr="00A84210">
              <w:rPr>
                <w:rFonts w:ascii="Arial" w:hAnsi="Arial" w:cs="Arial"/>
                <w:sz w:val="18"/>
                <w:szCs w:val="18"/>
              </w:rPr>
              <w:t>Type</w:t>
            </w:r>
            <w:r w:rsidR="000C2611" w:rsidRPr="00A84210">
              <w:rPr>
                <w:rFonts w:ascii="Arial" w:hAnsi="Arial" w:cs="Arial"/>
                <w:sz w:val="18"/>
                <w:szCs w:val="18"/>
              </w:rPr>
              <w:t xml:space="preserve"> </w:t>
            </w:r>
            <w:r w:rsidRPr="00A84210">
              <w:rPr>
                <w:rFonts w:ascii="Arial" w:hAnsi="Arial" w:cs="Arial"/>
                <w:sz w:val="18"/>
                <w:szCs w:val="18"/>
              </w:rPr>
              <w:t>of</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resource</w:t>
            </w:r>
            <w:r w:rsidR="000C2611" w:rsidRPr="00A84210">
              <w:rPr>
                <w:rFonts w:ascii="Arial" w:hAnsi="Arial" w:cs="Arial"/>
                <w:sz w:val="18"/>
                <w:szCs w:val="18"/>
              </w:rPr>
              <w:t xml:space="preserve"> </w:t>
            </w:r>
            <w:r w:rsidRPr="00A84210">
              <w:rPr>
                <w:rFonts w:ascii="Arial" w:hAnsi="Arial" w:cs="Arial"/>
                <w:sz w:val="18"/>
                <w:szCs w:val="18"/>
              </w:rPr>
              <w:t>as</w:t>
            </w:r>
            <w:r w:rsidR="000C2611" w:rsidRPr="00A84210">
              <w:rPr>
                <w:rFonts w:ascii="Arial" w:hAnsi="Arial" w:cs="Arial"/>
                <w:sz w:val="18"/>
                <w:szCs w:val="18"/>
              </w:rPr>
              <w:t xml:space="preserve"> </w:t>
            </w:r>
            <w:r w:rsidRPr="00A84210">
              <w:rPr>
                <w:rFonts w:ascii="Arial" w:hAnsi="Arial" w:cs="Arial"/>
                <w:sz w:val="18"/>
                <w:szCs w:val="18"/>
              </w:rPr>
              <w:t>identified</w:t>
            </w:r>
            <w:r w:rsidR="000C2611" w:rsidRPr="00A84210">
              <w:rPr>
                <w:rFonts w:ascii="Arial" w:hAnsi="Arial" w:cs="Arial"/>
                <w:sz w:val="18"/>
                <w:szCs w:val="18"/>
              </w:rPr>
              <w:t xml:space="preserve"> </w:t>
            </w:r>
            <w:r w:rsidRPr="00A84210">
              <w:rPr>
                <w:rFonts w:ascii="Arial" w:hAnsi="Arial" w:cs="Arial"/>
                <w:sz w:val="18"/>
                <w:szCs w:val="18"/>
              </w:rPr>
              <w:t>by</w:t>
            </w:r>
            <w:r w:rsidR="000C2611" w:rsidRPr="00A84210">
              <w:rPr>
                <w:rFonts w:ascii="Arial" w:hAnsi="Arial" w:cs="Arial"/>
                <w:sz w:val="18"/>
                <w:szCs w:val="18"/>
              </w:rPr>
              <w:t xml:space="preserve"> </w:t>
            </w:r>
            <w:r w:rsidRPr="00A84210">
              <w:rPr>
                <w:rFonts w:ascii="Arial" w:hAnsi="Arial" w:cs="Arial"/>
                <w:sz w:val="18"/>
                <w:szCs w:val="18"/>
              </w:rPr>
              <w:t>an</w:t>
            </w:r>
            <w:r w:rsidR="000C2611" w:rsidRPr="00A84210">
              <w:rPr>
                <w:rFonts w:ascii="Arial" w:hAnsi="Arial" w:cs="Arial"/>
                <w:sz w:val="18"/>
                <w:szCs w:val="18"/>
              </w:rPr>
              <w:t xml:space="preserve"> </w:t>
            </w:r>
            <w:r w:rsidRPr="00A84210">
              <w:rPr>
                <w:rFonts w:ascii="Arial" w:hAnsi="Arial" w:cs="Arial"/>
                <w:sz w:val="18"/>
                <w:szCs w:val="18"/>
              </w:rPr>
              <w:t>HTTP/S</w:t>
            </w:r>
            <w:r w:rsidR="000C2611" w:rsidRPr="00A84210">
              <w:rPr>
                <w:rFonts w:ascii="Arial" w:hAnsi="Arial" w:cs="Arial"/>
                <w:sz w:val="18"/>
                <w:szCs w:val="18"/>
              </w:rPr>
              <w:t xml:space="preserve"> </w:t>
            </w:r>
            <w:r w:rsidRPr="00A84210">
              <w:rPr>
                <w:rFonts w:ascii="Arial" w:hAnsi="Arial" w:cs="Arial"/>
                <w:sz w:val="18"/>
                <w:szCs w:val="18"/>
              </w:rPr>
              <w:t>URL.</w:t>
            </w:r>
            <w:r w:rsidR="000C2611" w:rsidRPr="00A84210">
              <w:rPr>
                <w:rFonts w:ascii="Arial" w:hAnsi="Arial" w:cs="Arial"/>
                <w:sz w:val="18"/>
                <w:szCs w:val="18"/>
              </w:rPr>
              <w:t xml:space="preserve"> </w:t>
            </w:r>
            <w:r w:rsidR="00031882" w:rsidRPr="00A84210">
              <w:rPr>
                <w:rFonts w:ascii="Arial" w:hAnsi="Arial" w:cs="Arial"/>
                <w:b/>
                <w:sz w:val="18"/>
                <w:szCs w:val="18"/>
              </w:rPr>
              <w:t>Type</w:t>
            </w:r>
            <w:r w:rsidR="000C2611" w:rsidRPr="00A84210">
              <w:rPr>
                <w:rFonts w:ascii="Arial" w:hAnsi="Arial" w:cs="Arial"/>
                <w:sz w:val="18"/>
                <w:szCs w:val="18"/>
              </w:rPr>
              <w:t xml:space="preserve"> </w:t>
            </w:r>
            <w:r w:rsidR="00031882" w:rsidRPr="00A84210">
              <w:rPr>
                <w:rFonts w:ascii="Arial" w:hAnsi="Arial" w:cs="Arial"/>
                <w:sz w:val="18"/>
                <w:szCs w:val="18"/>
              </w:rPr>
              <w:t>with</w:t>
            </w:r>
            <w:r w:rsidR="000C2611" w:rsidRPr="00A84210">
              <w:rPr>
                <w:rFonts w:ascii="Arial" w:hAnsi="Arial" w:cs="Arial"/>
                <w:sz w:val="18"/>
                <w:szCs w:val="18"/>
              </w:rPr>
              <w:t xml:space="preserve"> </w:t>
            </w:r>
            <w:r w:rsidR="00031882" w:rsidRPr="00A84210">
              <w:rPr>
                <w:rFonts w:ascii="Arial" w:hAnsi="Arial" w:cs="Arial"/>
                <w:sz w:val="18"/>
                <w:szCs w:val="18"/>
              </w:rPr>
              <w:t>the</w:t>
            </w:r>
            <w:r w:rsidR="000C2611" w:rsidRPr="00A84210">
              <w:rPr>
                <w:rFonts w:ascii="Arial" w:hAnsi="Arial" w:cs="Arial"/>
                <w:sz w:val="18"/>
                <w:szCs w:val="18"/>
              </w:rPr>
              <w:t xml:space="preserve"> </w:t>
            </w:r>
            <w:r w:rsidR="00031882" w:rsidRPr="00A84210">
              <w:rPr>
                <w:rFonts w:ascii="Arial" w:hAnsi="Arial" w:cs="Arial"/>
                <w:sz w:val="18"/>
                <w:szCs w:val="18"/>
              </w:rPr>
              <w:t>value</w:t>
            </w:r>
            <w:r w:rsidR="000C2611" w:rsidRPr="00A84210">
              <w:rPr>
                <w:rFonts w:ascii="Arial" w:hAnsi="Arial" w:cs="Arial"/>
                <w:sz w:val="18"/>
                <w:szCs w:val="18"/>
              </w:rPr>
              <w:t xml:space="preserve"> </w:t>
            </w:r>
            <w:r w:rsidRPr="00A84210">
              <w:rPr>
                <w:rFonts w:ascii="Arial" w:hAnsi="Arial" w:cs="Arial"/>
                <w:sz w:val="18"/>
                <w:szCs w:val="18"/>
              </w:rPr>
              <w:t>"embedded"</w:t>
            </w:r>
            <w:r w:rsidR="000C2611" w:rsidRPr="00A84210">
              <w:rPr>
                <w:rFonts w:ascii="Arial" w:hAnsi="Arial" w:cs="Arial"/>
                <w:sz w:val="18"/>
                <w:szCs w:val="18"/>
              </w:rPr>
              <w:t xml:space="preserve"> </w:t>
            </w:r>
            <w:r w:rsidRPr="00A84210">
              <w:rPr>
                <w:rFonts w:ascii="Arial" w:hAnsi="Arial" w:cs="Arial"/>
                <w:sz w:val="18"/>
                <w:szCs w:val="18"/>
              </w:rPr>
              <w:t>is</w:t>
            </w:r>
            <w:r w:rsidR="000C2611" w:rsidRPr="00A84210">
              <w:rPr>
                <w:rFonts w:ascii="Arial" w:hAnsi="Arial" w:cs="Arial"/>
                <w:sz w:val="18"/>
                <w:szCs w:val="18"/>
              </w:rPr>
              <w:t xml:space="preserve"> </w:t>
            </w:r>
            <w:r w:rsidRPr="00A84210">
              <w:rPr>
                <w:rFonts w:ascii="Arial" w:hAnsi="Arial" w:cs="Arial"/>
                <w:sz w:val="18"/>
                <w:szCs w:val="18"/>
              </w:rPr>
              <w:t>defined</w:t>
            </w:r>
            <w:r w:rsidR="000C2611" w:rsidRPr="00A84210">
              <w:rPr>
                <w:rFonts w:ascii="Arial" w:hAnsi="Arial" w:cs="Arial"/>
                <w:sz w:val="18"/>
                <w:szCs w:val="18"/>
              </w:rPr>
              <w:t xml:space="preserve"> </w:t>
            </w:r>
            <w:r w:rsidR="00031882" w:rsidRPr="00A84210">
              <w:rPr>
                <w:rFonts w:ascii="Arial" w:hAnsi="Arial" w:cs="Arial"/>
                <w:sz w:val="18"/>
                <w:szCs w:val="18"/>
              </w:rPr>
              <w:t>in</w:t>
            </w:r>
            <w:r w:rsidR="000C2611" w:rsidRPr="00A84210">
              <w:rPr>
                <w:rFonts w:ascii="Arial" w:hAnsi="Arial" w:cs="Arial"/>
                <w:sz w:val="18"/>
                <w:szCs w:val="18"/>
              </w:rPr>
              <w:t xml:space="preserve"> </w:t>
            </w:r>
            <w:r w:rsidR="00031882" w:rsidRPr="00A84210">
              <w:rPr>
                <w:rFonts w:ascii="Arial" w:hAnsi="Arial" w:cs="Arial"/>
                <w:sz w:val="18"/>
                <w:szCs w:val="18"/>
              </w:rPr>
              <w:t>this</w:t>
            </w:r>
            <w:r w:rsidR="000C2611" w:rsidRPr="00A84210">
              <w:rPr>
                <w:rFonts w:ascii="Arial" w:hAnsi="Arial" w:cs="Arial"/>
                <w:sz w:val="18"/>
                <w:szCs w:val="18"/>
              </w:rPr>
              <w:t xml:space="preserve"> </w:t>
            </w:r>
            <w:r w:rsidR="00031882" w:rsidRPr="00A84210">
              <w:rPr>
                <w:rFonts w:ascii="Arial" w:hAnsi="Arial" w:cs="Arial"/>
                <w:sz w:val="18"/>
                <w:szCs w:val="18"/>
              </w:rPr>
              <w:t>version</w:t>
            </w:r>
            <w:r w:rsidR="000C2611" w:rsidRPr="00A84210">
              <w:rPr>
                <w:rFonts w:ascii="Arial" w:hAnsi="Arial" w:cs="Arial"/>
                <w:sz w:val="18"/>
                <w:szCs w:val="18"/>
              </w:rPr>
              <w:t xml:space="preserve"> </w:t>
            </w:r>
            <w:r w:rsidR="00031882" w:rsidRPr="00A84210">
              <w:rPr>
                <w:rFonts w:ascii="Arial" w:hAnsi="Arial" w:cs="Arial"/>
                <w:sz w:val="18"/>
                <w:szCs w:val="18"/>
              </w:rPr>
              <w:t>of</w:t>
            </w:r>
            <w:r w:rsidR="000C2611" w:rsidRPr="00A84210">
              <w:rPr>
                <w:rFonts w:ascii="Arial" w:hAnsi="Arial" w:cs="Arial"/>
                <w:sz w:val="18"/>
                <w:szCs w:val="18"/>
              </w:rPr>
              <w:t xml:space="preserve"> </w:t>
            </w:r>
            <w:r w:rsidR="00031882" w:rsidRPr="00A84210">
              <w:rPr>
                <w:rFonts w:ascii="Arial" w:hAnsi="Arial" w:cs="Arial"/>
                <w:sz w:val="18"/>
                <w:szCs w:val="18"/>
              </w:rPr>
              <w:t>the</w:t>
            </w:r>
            <w:r w:rsidR="000C2611" w:rsidRPr="00A84210">
              <w:rPr>
                <w:rFonts w:ascii="Arial" w:hAnsi="Arial" w:cs="Arial"/>
                <w:sz w:val="18"/>
                <w:szCs w:val="18"/>
              </w:rPr>
              <w:t xml:space="preserve"> </w:t>
            </w:r>
            <w:r w:rsidR="00031882" w:rsidRPr="00A84210">
              <w:rPr>
                <w:rFonts w:ascii="Arial" w:hAnsi="Arial" w:cs="Arial"/>
                <w:sz w:val="18"/>
                <w:szCs w:val="18"/>
              </w:rPr>
              <w:t>specification</w:t>
            </w:r>
            <w:r w:rsidRPr="00A84210">
              <w:rPr>
                <w:rFonts w:ascii="Arial" w:hAnsi="Arial" w:cs="Arial"/>
                <w:sz w:val="18"/>
                <w:szCs w:val="18"/>
              </w:rPr>
              <w:t>,</w:t>
            </w:r>
            <w:r w:rsidR="000C2611" w:rsidRPr="00A84210">
              <w:rPr>
                <w:rFonts w:ascii="Arial" w:hAnsi="Arial" w:cs="Arial"/>
                <w:sz w:val="18"/>
                <w:szCs w:val="18"/>
              </w:rPr>
              <w:t xml:space="preserve"> </w:t>
            </w:r>
            <w:r w:rsidR="00031882" w:rsidRPr="00A84210">
              <w:rPr>
                <w:rFonts w:ascii="Arial" w:hAnsi="Arial" w:cs="Arial"/>
                <w:sz w:val="18"/>
                <w:szCs w:val="18"/>
              </w:rPr>
              <w:t>as</w:t>
            </w:r>
            <w:r w:rsidR="000C2611" w:rsidRPr="00A84210">
              <w:rPr>
                <w:rFonts w:ascii="Arial" w:hAnsi="Arial" w:cs="Arial"/>
                <w:sz w:val="18"/>
                <w:szCs w:val="18"/>
              </w:rPr>
              <w:t xml:space="preserve"> </w:t>
            </w:r>
            <w:r w:rsidR="00031882" w:rsidRPr="00A84210">
              <w:rPr>
                <w:rFonts w:ascii="Arial" w:hAnsi="Arial" w:cs="Arial"/>
                <w:sz w:val="18"/>
                <w:szCs w:val="18"/>
              </w:rPr>
              <w:t>an</w:t>
            </w:r>
            <w:r w:rsidR="000C2611" w:rsidRPr="00A84210">
              <w:rPr>
                <w:rFonts w:ascii="Arial" w:hAnsi="Arial" w:cs="Arial"/>
                <w:sz w:val="18"/>
                <w:szCs w:val="18"/>
              </w:rPr>
              <w:t xml:space="preserve"> </w:t>
            </w:r>
            <w:r w:rsidR="00031882" w:rsidRPr="00A84210">
              <w:rPr>
                <w:rFonts w:ascii="Arial" w:hAnsi="Arial" w:cs="Arial"/>
                <w:sz w:val="18"/>
                <w:szCs w:val="18"/>
              </w:rPr>
              <w:t>indication</w:t>
            </w:r>
            <w:r w:rsidR="000C2611" w:rsidRPr="00A84210">
              <w:rPr>
                <w:rFonts w:ascii="Arial" w:hAnsi="Arial" w:cs="Arial"/>
                <w:sz w:val="18"/>
                <w:szCs w:val="18"/>
              </w:rPr>
              <w:t xml:space="preserve"> </w:t>
            </w:r>
            <w:r w:rsidRPr="00A84210">
              <w:rPr>
                <w:rFonts w:ascii="Arial" w:hAnsi="Arial" w:cs="Arial"/>
                <w:sz w:val="18"/>
                <w:szCs w:val="18"/>
              </w:rPr>
              <w:t>that</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proofErr w:type="spellStart"/>
            <w:r w:rsidRPr="00A84210">
              <w:rPr>
                <w:rFonts w:ascii="Arial" w:hAnsi="Arial" w:cs="Arial"/>
                <w:sz w:val="18"/>
                <w:szCs w:val="18"/>
              </w:rPr>
              <w:t>xMB</w:t>
            </w:r>
            <w:proofErr w:type="spellEnd"/>
            <w:r w:rsidRPr="00A84210">
              <w:rPr>
                <w:rFonts w:ascii="Arial" w:hAnsi="Arial" w:cs="Arial"/>
                <w:sz w:val="18"/>
                <w:szCs w:val="18"/>
              </w:rPr>
              <w:t>-U</w:t>
            </w:r>
            <w:r w:rsidR="000C2611" w:rsidRPr="00A84210">
              <w:rPr>
                <w:rFonts w:ascii="Arial" w:hAnsi="Arial" w:cs="Arial"/>
                <w:sz w:val="18"/>
                <w:szCs w:val="18"/>
              </w:rPr>
              <w:t xml:space="preserve"> </w:t>
            </w:r>
            <w:r w:rsidRPr="00A84210">
              <w:rPr>
                <w:rFonts w:ascii="Arial" w:hAnsi="Arial" w:cs="Arial"/>
                <w:sz w:val="18"/>
                <w:szCs w:val="18"/>
              </w:rPr>
              <w:t>user</w:t>
            </w:r>
            <w:r w:rsidR="000C2611" w:rsidRPr="00A84210">
              <w:rPr>
                <w:rFonts w:ascii="Arial" w:hAnsi="Arial" w:cs="Arial"/>
                <w:sz w:val="18"/>
                <w:szCs w:val="18"/>
              </w:rPr>
              <w:t xml:space="preserve"> </w:t>
            </w:r>
            <w:r w:rsidRPr="00A84210">
              <w:rPr>
                <w:rFonts w:ascii="Arial" w:hAnsi="Arial" w:cs="Arial"/>
                <w:sz w:val="18"/>
                <w:szCs w:val="18"/>
              </w:rPr>
              <w:t>plane</w:t>
            </w:r>
            <w:r w:rsidR="000C2611" w:rsidRPr="00A84210">
              <w:rPr>
                <w:rFonts w:ascii="Arial" w:hAnsi="Arial" w:cs="Arial"/>
                <w:sz w:val="18"/>
                <w:szCs w:val="18"/>
              </w:rPr>
              <w:t xml:space="preserve"> </w:t>
            </w:r>
            <w:r w:rsidRPr="00A84210">
              <w:rPr>
                <w:rFonts w:ascii="Arial" w:hAnsi="Arial" w:cs="Arial"/>
                <w:sz w:val="18"/>
                <w:szCs w:val="18"/>
              </w:rPr>
              <w:t>parameters</w:t>
            </w:r>
            <w:r w:rsidR="000C2611" w:rsidRPr="00A84210">
              <w:rPr>
                <w:rFonts w:ascii="Arial" w:hAnsi="Arial" w:cs="Arial"/>
                <w:sz w:val="18"/>
                <w:szCs w:val="18"/>
              </w:rPr>
              <w:t xml:space="preserve"> </w:t>
            </w:r>
            <w:r w:rsidRPr="00A84210">
              <w:rPr>
                <w:rFonts w:ascii="Arial" w:hAnsi="Arial" w:cs="Arial"/>
                <w:sz w:val="18"/>
                <w:szCs w:val="18"/>
              </w:rPr>
              <w:t>are</w:t>
            </w:r>
            <w:r w:rsidR="000C2611" w:rsidRPr="00A84210">
              <w:rPr>
                <w:rFonts w:ascii="Arial" w:hAnsi="Arial" w:cs="Arial"/>
                <w:sz w:val="18"/>
                <w:szCs w:val="18"/>
              </w:rPr>
              <w:t xml:space="preserve"> </w:t>
            </w:r>
            <w:r w:rsidRPr="00A84210">
              <w:rPr>
                <w:rFonts w:ascii="Arial" w:hAnsi="Arial" w:cs="Arial"/>
                <w:sz w:val="18"/>
                <w:szCs w:val="18"/>
              </w:rPr>
              <w:t>embedded</w:t>
            </w:r>
            <w:r w:rsidR="000C2611" w:rsidRPr="00A84210">
              <w:rPr>
                <w:rFonts w:ascii="Arial" w:hAnsi="Arial" w:cs="Arial"/>
                <w:sz w:val="18"/>
                <w:szCs w:val="18"/>
              </w:rPr>
              <w:t xml:space="preserve"> </w:t>
            </w:r>
            <w:r w:rsidRPr="00A84210">
              <w:rPr>
                <w:rFonts w:ascii="Arial" w:hAnsi="Arial" w:cs="Arial"/>
                <w:sz w:val="18"/>
                <w:szCs w:val="18"/>
              </w:rPr>
              <w:t>in</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User</w:t>
            </w:r>
            <w:r w:rsidR="000C2611" w:rsidRPr="00A84210">
              <w:rPr>
                <w:rFonts w:ascii="Arial" w:hAnsi="Arial" w:cs="Arial"/>
                <w:sz w:val="18"/>
                <w:szCs w:val="18"/>
              </w:rPr>
              <w:t xml:space="preserve"> </w:t>
            </w:r>
            <w:r w:rsidRPr="00A84210">
              <w:rPr>
                <w:rFonts w:ascii="Arial" w:hAnsi="Arial" w:cs="Arial"/>
                <w:sz w:val="18"/>
                <w:szCs w:val="18"/>
              </w:rPr>
              <w:t>Plane</w:t>
            </w:r>
            <w:r w:rsidR="000C2611" w:rsidRPr="00A84210">
              <w:rPr>
                <w:rFonts w:ascii="Arial" w:hAnsi="Arial" w:cs="Arial"/>
                <w:sz w:val="18"/>
                <w:szCs w:val="18"/>
              </w:rPr>
              <w:t xml:space="preserve"> </w:t>
            </w:r>
            <w:r w:rsidRPr="00A84210">
              <w:rPr>
                <w:rFonts w:ascii="Arial" w:hAnsi="Arial" w:cs="Arial"/>
                <w:sz w:val="18"/>
                <w:szCs w:val="18"/>
              </w:rPr>
              <w:t>Parameters</w:t>
            </w:r>
            <w:r w:rsidR="000C2611" w:rsidRPr="00A84210">
              <w:rPr>
                <w:rFonts w:ascii="Arial" w:hAnsi="Arial" w:cs="Arial"/>
                <w:sz w:val="18"/>
                <w:szCs w:val="18"/>
              </w:rPr>
              <w:t xml:space="preserve"> </w:t>
            </w:r>
            <w:r w:rsidRPr="00A84210">
              <w:rPr>
                <w:rFonts w:ascii="Arial" w:hAnsi="Arial" w:cs="Arial"/>
                <w:sz w:val="18"/>
                <w:szCs w:val="18"/>
              </w:rPr>
              <w:t>object</w:t>
            </w:r>
            <w:r w:rsidR="000C2611" w:rsidRPr="00A84210">
              <w:rPr>
                <w:rFonts w:ascii="Arial" w:hAnsi="Arial" w:cs="Arial"/>
                <w:sz w:val="18"/>
                <w:szCs w:val="18"/>
              </w:rPr>
              <w:t xml:space="preserve"> </w:t>
            </w:r>
            <w:r w:rsidRPr="00A84210">
              <w:rPr>
                <w:rFonts w:ascii="Arial" w:hAnsi="Arial" w:cs="Arial"/>
                <w:sz w:val="18"/>
                <w:szCs w:val="18"/>
              </w:rPr>
              <w:t>described</w:t>
            </w:r>
            <w:r w:rsidR="000C2611" w:rsidRPr="00A84210">
              <w:rPr>
                <w:rFonts w:ascii="Arial" w:hAnsi="Arial" w:cs="Arial"/>
                <w:sz w:val="18"/>
                <w:szCs w:val="18"/>
              </w:rPr>
              <w:t xml:space="preserve"> </w:t>
            </w:r>
            <w:r w:rsidRPr="00A84210">
              <w:rPr>
                <w:rFonts w:ascii="Arial" w:hAnsi="Arial" w:cs="Arial"/>
                <w:sz w:val="18"/>
                <w:szCs w:val="18"/>
              </w:rPr>
              <w:t>below.</w:t>
            </w:r>
          </w:p>
          <w:p w14:paraId="2131B4CE" w14:textId="77777777" w:rsidR="00E2141C" w:rsidRPr="00A84210" w:rsidRDefault="00E2141C" w:rsidP="00D31996">
            <w:pPr>
              <w:pStyle w:val="B1"/>
              <w:rPr>
                <w:rFonts w:ascii="Arial" w:hAnsi="Arial" w:cs="Arial"/>
                <w:sz w:val="18"/>
                <w:szCs w:val="18"/>
              </w:rPr>
            </w:pPr>
            <w:r w:rsidRPr="00A84210">
              <w:rPr>
                <w:rFonts w:ascii="Arial" w:hAnsi="Arial" w:cs="Arial"/>
                <w:sz w:val="18"/>
                <w:szCs w:val="18"/>
              </w:rPr>
              <w:t>-</w:t>
            </w:r>
            <w:r w:rsidRPr="00A84210">
              <w:rPr>
                <w:rFonts w:ascii="Arial" w:hAnsi="Arial" w:cs="Arial"/>
                <w:sz w:val="18"/>
                <w:szCs w:val="18"/>
              </w:rPr>
              <w:tab/>
            </w:r>
            <w:r w:rsidRPr="00A84210">
              <w:rPr>
                <w:rFonts w:ascii="Arial" w:hAnsi="Arial" w:cs="Arial"/>
                <w:b/>
                <w:sz w:val="18"/>
                <w:szCs w:val="18"/>
              </w:rPr>
              <w:t>Access</w:t>
            </w:r>
            <w:r w:rsidR="000C2611" w:rsidRPr="00A84210">
              <w:rPr>
                <w:rFonts w:ascii="Arial" w:hAnsi="Arial" w:cs="Arial"/>
                <w:b/>
                <w:sz w:val="18"/>
                <w:szCs w:val="18"/>
              </w:rPr>
              <w:t xml:space="preserve"> </w:t>
            </w:r>
            <w:r w:rsidRPr="00A84210">
              <w:rPr>
                <w:rFonts w:ascii="Arial" w:hAnsi="Arial" w:cs="Arial"/>
                <w:b/>
                <w:sz w:val="18"/>
                <w:szCs w:val="18"/>
              </w:rPr>
              <w:t>URL</w:t>
            </w:r>
            <w:r w:rsidRPr="00A84210">
              <w:rPr>
                <w:rFonts w:ascii="Arial" w:hAnsi="Arial" w:cs="Arial"/>
                <w:sz w:val="18"/>
                <w:szCs w:val="18"/>
              </w:rPr>
              <w:t>:</w:t>
            </w:r>
            <w:r w:rsidR="000C2611" w:rsidRPr="00A84210">
              <w:rPr>
                <w:rFonts w:ascii="Arial" w:hAnsi="Arial" w:cs="Arial"/>
                <w:sz w:val="18"/>
                <w:szCs w:val="18"/>
              </w:rPr>
              <w:t xml:space="preserve"> </w:t>
            </w:r>
            <w:r w:rsidRPr="00A84210">
              <w:rPr>
                <w:rFonts w:ascii="Arial" w:hAnsi="Arial" w:cs="Arial"/>
                <w:sz w:val="18"/>
                <w:szCs w:val="18"/>
              </w:rPr>
              <w:t>A</w:t>
            </w:r>
            <w:r w:rsidR="000C2611" w:rsidRPr="00A84210">
              <w:rPr>
                <w:rFonts w:ascii="Arial" w:hAnsi="Arial" w:cs="Arial"/>
                <w:sz w:val="18"/>
                <w:szCs w:val="18"/>
              </w:rPr>
              <w:t xml:space="preserve"> </w:t>
            </w:r>
            <w:r w:rsidRPr="00A84210">
              <w:rPr>
                <w:rFonts w:ascii="Arial" w:hAnsi="Arial" w:cs="Arial"/>
                <w:sz w:val="18"/>
                <w:szCs w:val="18"/>
              </w:rPr>
              <w:t>URL</w:t>
            </w:r>
            <w:r w:rsidR="000C2611" w:rsidRPr="00A84210">
              <w:rPr>
                <w:rFonts w:ascii="Arial" w:hAnsi="Arial" w:cs="Arial"/>
                <w:sz w:val="18"/>
                <w:szCs w:val="18"/>
              </w:rPr>
              <w:t xml:space="preserve"> </w:t>
            </w:r>
            <w:r w:rsidRPr="00A84210">
              <w:rPr>
                <w:rFonts w:ascii="Arial" w:hAnsi="Arial" w:cs="Arial"/>
                <w:sz w:val="18"/>
                <w:szCs w:val="18"/>
              </w:rPr>
              <w:t>that</w:t>
            </w:r>
            <w:r w:rsidR="000C2611" w:rsidRPr="00A84210">
              <w:rPr>
                <w:rFonts w:ascii="Arial" w:hAnsi="Arial" w:cs="Arial"/>
                <w:sz w:val="18"/>
                <w:szCs w:val="18"/>
              </w:rPr>
              <w:t xml:space="preserve"> </w:t>
            </w:r>
            <w:r w:rsidRPr="00A84210">
              <w:rPr>
                <w:rFonts w:ascii="Arial" w:hAnsi="Arial" w:cs="Arial"/>
                <w:sz w:val="18"/>
                <w:szCs w:val="18"/>
              </w:rPr>
              <w:t>enables</w:t>
            </w:r>
            <w:r w:rsidR="000C2611" w:rsidRPr="00A84210">
              <w:rPr>
                <w:rFonts w:ascii="Arial" w:hAnsi="Arial" w:cs="Arial"/>
                <w:sz w:val="18"/>
                <w:szCs w:val="18"/>
              </w:rPr>
              <w:t xml:space="preserve"> </w:t>
            </w:r>
            <w:r w:rsidR="00031882" w:rsidRPr="00A84210">
              <w:rPr>
                <w:rFonts w:ascii="Arial" w:hAnsi="Arial" w:cs="Arial"/>
                <w:sz w:val="18"/>
                <w:szCs w:val="18"/>
              </w:rPr>
              <w:t>BM-SC</w:t>
            </w:r>
            <w:r w:rsidR="000C2611" w:rsidRPr="00A84210">
              <w:rPr>
                <w:rFonts w:ascii="Arial" w:hAnsi="Arial" w:cs="Arial"/>
                <w:sz w:val="18"/>
                <w:szCs w:val="18"/>
              </w:rPr>
              <w:t xml:space="preserve"> </w:t>
            </w:r>
            <w:r w:rsidRPr="00A84210">
              <w:rPr>
                <w:rFonts w:ascii="Arial" w:hAnsi="Arial" w:cs="Arial"/>
                <w:sz w:val="18"/>
                <w:szCs w:val="18"/>
              </w:rPr>
              <w:t>access</w:t>
            </w:r>
            <w:r w:rsidR="000C2611" w:rsidRPr="00A84210">
              <w:rPr>
                <w:rFonts w:ascii="Arial" w:hAnsi="Arial" w:cs="Arial"/>
                <w:sz w:val="18"/>
                <w:szCs w:val="18"/>
              </w:rPr>
              <w:t xml:space="preserve"> </w:t>
            </w:r>
            <w:r w:rsidRPr="00A84210">
              <w:rPr>
                <w:rFonts w:ascii="Arial" w:hAnsi="Arial" w:cs="Arial"/>
                <w:sz w:val="18"/>
                <w:szCs w:val="18"/>
              </w:rPr>
              <w:t>to</w:t>
            </w:r>
            <w:r w:rsidR="000C2611" w:rsidRPr="00A84210">
              <w:rPr>
                <w:rFonts w:ascii="Arial" w:hAnsi="Arial" w:cs="Arial"/>
                <w:sz w:val="18"/>
                <w:szCs w:val="18"/>
              </w:rPr>
              <w:t xml:space="preserve"> </w:t>
            </w:r>
            <w:r w:rsidRPr="00A84210">
              <w:rPr>
                <w:rFonts w:ascii="Arial" w:hAnsi="Arial" w:cs="Arial"/>
                <w:sz w:val="18"/>
                <w:szCs w:val="18"/>
              </w:rPr>
              <w:t>and</w:t>
            </w:r>
            <w:r w:rsidR="000C2611" w:rsidRPr="00A84210">
              <w:rPr>
                <w:rFonts w:ascii="Arial" w:hAnsi="Arial" w:cs="Arial"/>
                <w:sz w:val="18"/>
                <w:szCs w:val="18"/>
              </w:rPr>
              <w:t xml:space="preserve"> </w:t>
            </w:r>
            <w:r w:rsidRPr="00A84210">
              <w:rPr>
                <w:rFonts w:ascii="Arial" w:hAnsi="Arial" w:cs="Arial"/>
                <w:sz w:val="18"/>
                <w:szCs w:val="18"/>
              </w:rPr>
              <w:t>possibly</w:t>
            </w:r>
            <w:r w:rsidR="000C2611" w:rsidRPr="00A84210">
              <w:rPr>
                <w:rFonts w:ascii="Arial" w:hAnsi="Arial" w:cs="Arial"/>
                <w:sz w:val="18"/>
                <w:szCs w:val="18"/>
              </w:rPr>
              <w:t xml:space="preserve"> </w:t>
            </w:r>
            <w:r w:rsidRPr="00A84210">
              <w:rPr>
                <w:rFonts w:ascii="Arial" w:hAnsi="Arial" w:cs="Arial"/>
                <w:sz w:val="18"/>
                <w:szCs w:val="18"/>
              </w:rPr>
              <w:t>control</w:t>
            </w:r>
            <w:r w:rsidR="000C2611" w:rsidRPr="00A84210">
              <w:rPr>
                <w:rFonts w:ascii="Arial" w:hAnsi="Arial" w:cs="Arial"/>
                <w:sz w:val="18"/>
                <w:szCs w:val="18"/>
              </w:rPr>
              <w:t xml:space="preserve"> </w:t>
            </w:r>
            <w:r w:rsidRPr="00A84210">
              <w:rPr>
                <w:rFonts w:ascii="Arial" w:hAnsi="Arial" w:cs="Arial"/>
                <w:sz w:val="18"/>
                <w:szCs w:val="18"/>
              </w:rPr>
              <w:t>of</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ingest</w:t>
            </w:r>
            <w:r w:rsidR="000C2611" w:rsidRPr="00A84210">
              <w:rPr>
                <w:rFonts w:ascii="Arial" w:hAnsi="Arial" w:cs="Arial"/>
                <w:sz w:val="18"/>
                <w:szCs w:val="18"/>
              </w:rPr>
              <w:t xml:space="preserve"> </w:t>
            </w:r>
            <w:r w:rsidRPr="00A84210">
              <w:rPr>
                <w:rFonts w:ascii="Arial" w:hAnsi="Arial" w:cs="Arial"/>
                <w:sz w:val="18"/>
                <w:szCs w:val="18"/>
              </w:rPr>
              <w:t>session.</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URL</w:t>
            </w:r>
            <w:r w:rsidR="000C2611" w:rsidRPr="00A84210">
              <w:rPr>
                <w:rFonts w:ascii="Arial" w:hAnsi="Arial" w:cs="Arial"/>
                <w:sz w:val="18"/>
                <w:szCs w:val="18"/>
              </w:rPr>
              <w:t xml:space="preserve"> </w:t>
            </w:r>
            <w:r w:rsidR="00031882" w:rsidRPr="00A84210">
              <w:rPr>
                <w:rFonts w:ascii="Arial" w:hAnsi="Arial" w:cs="Arial"/>
                <w:sz w:val="18"/>
                <w:szCs w:val="18"/>
              </w:rPr>
              <w:t>could</w:t>
            </w:r>
            <w:r w:rsidR="000C2611" w:rsidRPr="00A84210">
              <w:rPr>
                <w:rFonts w:ascii="Arial" w:hAnsi="Arial" w:cs="Arial"/>
                <w:sz w:val="18"/>
                <w:szCs w:val="18"/>
              </w:rPr>
              <w:t xml:space="preserve"> </w:t>
            </w:r>
            <w:r w:rsidR="00031882" w:rsidRPr="00A84210">
              <w:rPr>
                <w:rFonts w:ascii="Arial" w:hAnsi="Arial" w:cs="Arial"/>
                <w:sz w:val="18"/>
                <w:szCs w:val="18"/>
              </w:rPr>
              <w:t>be</w:t>
            </w:r>
            <w:r w:rsidRPr="00A84210">
              <w:rPr>
                <w:rFonts w:ascii="Arial" w:hAnsi="Arial" w:cs="Arial"/>
                <w:sz w:val="18"/>
                <w:szCs w:val="18"/>
              </w:rPr>
              <w:t>,</w:t>
            </w:r>
            <w:r w:rsidR="000C2611" w:rsidRPr="00A84210">
              <w:rPr>
                <w:rFonts w:ascii="Arial" w:hAnsi="Arial" w:cs="Arial"/>
                <w:sz w:val="18"/>
                <w:szCs w:val="18"/>
              </w:rPr>
              <w:t xml:space="preserve"> </w:t>
            </w:r>
            <w:r w:rsidRPr="00A84210">
              <w:rPr>
                <w:rFonts w:ascii="Arial" w:hAnsi="Arial" w:cs="Arial"/>
                <w:sz w:val="18"/>
                <w:szCs w:val="18"/>
              </w:rPr>
              <w:t>for</w:t>
            </w:r>
            <w:r w:rsidR="000C2611" w:rsidRPr="00A84210">
              <w:rPr>
                <w:rFonts w:ascii="Arial" w:hAnsi="Arial" w:cs="Arial"/>
                <w:sz w:val="18"/>
                <w:szCs w:val="18"/>
              </w:rPr>
              <w:t xml:space="preserve"> </w:t>
            </w:r>
            <w:r w:rsidRPr="00A84210">
              <w:rPr>
                <w:rFonts w:ascii="Arial" w:hAnsi="Arial" w:cs="Arial"/>
                <w:sz w:val="18"/>
                <w:szCs w:val="18"/>
              </w:rPr>
              <w:t>example,</w:t>
            </w:r>
            <w:r w:rsidR="000C2611" w:rsidRPr="00A84210">
              <w:rPr>
                <w:rFonts w:ascii="Arial" w:hAnsi="Arial" w:cs="Arial"/>
                <w:sz w:val="18"/>
                <w:szCs w:val="18"/>
              </w:rPr>
              <w:t xml:space="preserve"> </w:t>
            </w:r>
            <w:r w:rsidR="00031882" w:rsidRPr="00A84210">
              <w:rPr>
                <w:rFonts w:ascii="Arial" w:hAnsi="Arial" w:cs="Arial"/>
                <w:sz w:val="18"/>
                <w:szCs w:val="18"/>
              </w:rPr>
              <w:t>a)</w:t>
            </w:r>
            <w:r w:rsidR="000C2611" w:rsidRPr="00A84210">
              <w:rPr>
                <w:rFonts w:ascii="Arial" w:hAnsi="Arial" w:cs="Arial"/>
                <w:sz w:val="18"/>
                <w:szCs w:val="18"/>
              </w:rPr>
              <w:t xml:space="preserve"> </w:t>
            </w:r>
            <w:r w:rsidRPr="00A84210">
              <w:rPr>
                <w:rFonts w:ascii="Arial" w:hAnsi="Arial" w:cs="Arial"/>
                <w:sz w:val="18"/>
                <w:szCs w:val="18"/>
              </w:rPr>
              <w:t>an</w:t>
            </w:r>
            <w:r w:rsidR="000C2611" w:rsidRPr="00A84210">
              <w:rPr>
                <w:rFonts w:ascii="Arial" w:hAnsi="Arial" w:cs="Arial"/>
                <w:sz w:val="18"/>
                <w:szCs w:val="18"/>
              </w:rPr>
              <w:t xml:space="preserve"> </w:t>
            </w:r>
            <w:r w:rsidRPr="00A84210">
              <w:rPr>
                <w:rFonts w:ascii="Arial" w:hAnsi="Arial" w:cs="Arial"/>
                <w:sz w:val="18"/>
                <w:szCs w:val="18"/>
              </w:rPr>
              <w:t>RTSP</w:t>
            </w:r>
            <w:r w:rsidR="000C2611" w:rsidRPr="00A84210">
              <w:rPr>
                <w:rFonts w:ascii="Arial" w:hAnsi="Arial" w:cs="Arial"/>
                <w:sz w:val="18"/>
                <w:szCs w:val="18"/>
              </w:rPr>
              <w:t xml:space="preserve"> </w:t>
            </w:r>
            <w:r w:rsidRPr="00A84210">
              <w:rPr>
                <w:rFonts w:ascii="Arial" w:hAnsi="Arial" w:cs="Arial"/>
                <w:sz w:val="18"/>
                <w:szCs w:val="18"/>
              </w:rPr>
              <w:t>URL,</w:t>
            </w:r>
            <w:r w:rsidR="000C2611" w:rsidRPr="00A84210">
              <w:rPr>
                <w:rFonts w:ascii="Arial" w:hAnsi="Arial" w:cs="Arial"/>
                <w:sz w:val="18"/>
                <w:szCs w:val="18"/>
              </w:rPr>
              <w:t xml:space="preserve"> </w:t>
            </w:r>
            <w:r w:rsidR="00031882" w:rsidRPr="00A84210">
              <w:rPr>
                <w:rFonts w:ascii="Arial" w:hAnsi="Arial" w:cs="Arial"/>
                <w:sz w:val="18"/>
                <w:szCs w:val="18"/>
              </w:rPr>
              <w:t>b)</w:t>
            </w:r>
            <w:r w:rsidR="000C2611" w:rsidRPr="00A84210">
              <w:rPr>
                <w:rFonts w:ascii="Arial" w:hAnsi="Arial" w:cs="Arial"/>
                <w:sz w:val="18"/>
                <w:szCs w:val="18"/>
              </w:rPr>
              <w:t xml:space="preserve"> </w:t>
            </w:r>
            <w:r w:rsidRPr="00A84210">
              <w:rPr>
                <w:rFonts w:ascii="Arial" w:hAnsi="Arial" w:cs="Arial"/>
                <w:sz w:val="18"/>
                <w:szCs w:val="18"/>
              </w:rPr>
              <w:t>a</w:t>
            </w:r>
            <w:r w:rsidR="000C2611" w:rsidRPr="00A84210">
              <w:rPr>
                <w:rFonts w:ascii="Arial" w:hAnsi="Arial" w:cs="Arial"/>
                <w:sz w:val="18"/>
                <w:szCs w:val="18"/>
              </w:rPr>
              <w:t xml:space="preserve"> </w:t>
            </w:r>
            <w:r w:rsidRPr="00A84210">
              <w:rPr>
                <w:rFonts w:ascii="Arial" w:hAnsi="Arial" w:cs="Arial"/>
                <w:sz w:val="18"/>
                <w:szCs w:val="18"/>
              </w:rPr>
              <w:t>reference</w:t>
            </w:r>
            <w:r w:rsidR="000C2611" w:rsidRPr="00A84210">
              <w:rPr>
                <w:rFonts w:ascii="Arial" w:hAnsi="Arial" w:cs="Arial"/>
                <w:sz w:val="18"/>
                <w:szCs w:val="18"/>
              </w:rPr>
              <w:t xml:space="preserve"> </w:t>
            </w:r>
            <w:r w:rsidRPr="00A84210">
              <w:rPr>
                <w:rFonts w:ascii="Arial" w:hAnsi="Arial" w:cs="Arial"/>
                <w:sz w:val="18"/>
                <w:szCs w:val="18"/>
              </w:rPr>
              <w:t>to</w:t>
            </w:r>
            <w:r w:rsidR="000C2611" w:rsidRPr="00A84210">
              <w:rPr>
                <w:rFonts w:ascii="Arial" w:hAnsi="Arial" w:cs="Arial"/>
                <w:sz w:val="18"/>
                <w:szCs w:val="18"/>
              </w:rPr>
              <w:t xml:space="preserve"> </w:t>
            </w:r>
            <w:r w:rsidRPr="00A84210">
              <w:rPr>
                <w:rFonts w:ascii="Arial" w:hAnsi="Arial" w:cs="Arial"/>
                <w:sz w:val="18"/>
                <w:szCs w:val="18"/>
              </w:rPr>
              <w:t>an</w:t>
            </w:r>
            <w:r w:rsidR="000C2611" w:rsidRPr="00A84210">
              <w:rPr>
                <w:rFonts w:ascii="Arial" w:hAnsi="Arial" w:cs="Arial"/>
                <w:sz w:val="18"/>
                <w:szCs w:val="18"/>
              </w:rPr>
              <w:t xml:space="preserve"> </w:t>
            </w:r>
            <w:r w:rsidRPr="00A84210">
              <w:rPr>
                <w:rFonts w:ascii="Arial" w:hAnsi="Arial" w:cs="Arial"/>
                <w:sz w:val="18"/>
                <w:szCs w:val="18"/>
              </w:rPr>
              <w:t>SDP</w:t>
            </w:r>
            <w:r w:rsidR="000C2611" w:rsidRPr="00A84210">
              <w:rPr>
                <w:rFonts w:ascii="Arial" w:hAnsi="Arial" w:cs="Arial"/>
                <w:sz w:val="18"/>
                <w:szCs w:val="18"/>
              </w:rPr>
              <w:t xml:space="preserve"> </w:t>
            </w:r>
            <w:r w:rsidRPr="00A84210">
              <w:rPr>
                <w:rFonts w:ascii="Arial" w:hAnsi="Arial" w:cs="Arial"/>
                <w:sz w:val="18"/>
                <w:szCs w:val="18"/>
              </w:rPr>
              <w:t>that</w:t>
            </w:r>
            <w:r w:rsidR="000C2611" w:rsidRPr="00A84210">
              <w:rPr>
                <w:rFonts w:ascii="Arial" w:hAnsi="Arial" w:cs="Arial"/>
                <w:sz w:val="18"/>
                <w:szCs w:val="18"/>
              </w:rPr>
              <w:t xml:space="preserve"> </w:t>
            </w:r>
            <w:r w:rsidRPr="00A84210">
              <w:rPr>
                <w:rFonts w:ascii="Arial" w:hAnsi="Arial" w:cs="Arial"/>
                <w:sz w:val="18"/>
                <w:szCs w:val="18"/>
              </w:rPr>
              <w:t>describes</w:t>
            </w:r>
            <w:r w:rsidR="000C2611" w:rsidRPr="00A84210">
              <w:rPr>
                <w:rFonts w:ascii="Arial" w:hAnsi="Arial" w:cs="Arial"/>
                <w:sz w:val="18"/>
                <w:szCs w:val="18"/>
              </w:rPr>
              <w:t xml:space="preserve"> </w:t>
            </w:r>
            <w:r w:rsidRPr="00A84210">
              <w:rPr>
                <w:rFonts w:ascii="Arial" w:hAnsi="Arial" w:cs="Arial"/>
                <w:sz w:val="18"/>
                <w:szCs w:val="18"/>
              </w:rPr>
              <w:t>a</w:t>
            </w:r>
            <w:r w:rsidR="000C2611" w:rsidRPr="00A84210">
              <w:rPr>
                <w:rFonts w:ascii="Arial" w:hAnsi="Arial" w:cs="Arial"/>
                <w:sz w:val="18"/>
                <w:szCs w:val="18"/>
              </w:rPr>
              <w:t xml:space="preserve"> </w:t>
            </w:r>
            <w:r w:rsidRPr="00A84210">
              <w:rPr>
                <w:rFonts w:ascii="Arial" w:hAnsi="Arial" w:cs="Arial"/>
                <w:sz w:val="18"/>
                <w:szCs w:val="18"/>
              </w:rPr>
              <w:t>multicast</w:t>
            </w:r>
            <w:r w:rsidR="000C2611" w:rsidRPr="00A84210">
              <w:rPr>
                <w:rFonts w:ascii="Arial" w:hAnsi="Arial" w:cs="Arial"/>
                <w:sz w:val="18"/>
                <w:szCs w:val="18"/>
              </w:rPr>
              <w:t xml:space="preserve"> </w:t>
            </w:r>
            <w:r w:rsidRPr="00A84210">
              <w:rPr>
                <w:rFonts w:ascii="Arial" w:hAnsi="Arial" w:cs="Arial"/>
                <w:sz w:val="18"/>
                <w:szCs w:val="18"/>
              </w:rPr>
              <w:t>stream</w:t>
            </w:r>
            <w:r w:rsidR="000C2611" w:rsidRPr="00A84210">
              <w:rPr>
                <w:rFonts w:ascii="Arial" w:hAnsi="Arial" w:cs="Arial"/>
                <w:sz w:val="18"/>
                <w:szCs w:val="18"/>
              </w:rPr>
              <w:t xml:space="preserve"> </w:t>
            </w:r>
            <w:r w:rsidR="00031882" w:rsidRPr="00A84210">
              <w:rPr>
                <w:rFonts w:ascii="Arial" w:hAnsi="Arial" w:cs="Arial"/>
                <w:sz w:val="18"/>
                <w:szCs w:val="18"/>
              </w:rPr>
              <w:t>associated</w:t>
            </w:r>
            <w:r w:rsidR="000C2611" w:rsidRPr="00A84210">
              <w:rPr>
                <w:rFonts w:ascii="Arial" w:hAnsi="Arial" w:cs="Arial"/>
                <w:sz w:val="18"/>
                <w:szCs w:val="18"/>
              </w:rPr>
              <w:t xml:space="preserve"> </w:t>
            </w:r>
            <w:r w:rsidR="00C503B1" w:rsidRPr="00A84210">
              <w:rPr>
                <w:rFonts w:ascii="Arial" w:hAnsi="Arial" w:cs="Arial"/>
                <w:sz w:val="18"/>
                <w:szCs w:val="18"/>
              </w:rPr>
              <w:t>w</w:t>
            </w:r>
            <w:r w:rsidR="00031882" w:rsidRPr="00A84210">
              <w:rPr>
                <w:rFonts w:ascii="Arial" w:hAnsi="Arial" w:cs="Arial"/>
                <w:sz w:val="18"/>
                <w:szCs w:val="18"/>
              </w:rPr>
              <w:t>ith</w:t>
            </w:r>
            <w:r w:rsidR="000C2611" w:rsidRPr="00A84210">
              <w:rPr>
                <w:rFonts w:ascii="Arial" w:hAnsi="Arial" w:cs="Arial"/>
                <w:sz w:val="18"/>
                <w:szCs w:val="18"/>
              </w:rPr>
              <w:t xml:space="preserve"> </w:t>
            </w:r>
            <w:r w:rsidR="00031882" w:rsidRPr="00A84210">
              <w:rPr>
                <w:rFonts w:ascii="Arial" w:hAnsi="Arial" w:cs="Arial"/>
                <w:sz w:val="18"/>
                <w:szCs w:val="18"/>
              </w:rPr>
              <w:t>the</w:t>
            </w:r>
            <w:r w:rsidR="000C2611" w:rsidRPr="00A84210">
              <w:rPr>
                <w:rFonts w:ascii="Arial" w:hAnsi="Arial" w:cs="Arial"/>
                <w:sz w:val="18"/>
                <w:szCs w:val="18"/>
              </w:rPr>
              <w:t xml:space="preserve"> </w:t>
            </w:r>
            <w:r w:rsidR="00031882" w:rsidRPr="00A84210">
              <w:rPr>
                <w:rFonts w:ascii="Arial" w:hAnsi="Arial" w:cs="Arial"/>
                <w:sz w:val="18"/>
                <w:szCs w:val="18"/>
              </w:rPr>
              <w:t>ingest</w:t>
            </w:r>
            <w:r w:rsidR="000C2611" w:rsidRPr="00A84210">
              <w:rPr>
                <w:rFonts w:ascii="Arial" w:hAnsi="Arial" w:cs="Arial"/>
                <w:sz w:val="18"/>
                <w:szCs w:val="18"/>
              </w:rPr>
              <w:t xml:space="preserve"> </w:t>
            </w:r>
            <w:r w:rsidR="00031882" w:rsidRPr="00A84210">
              <w:rPr>
                <w:rFonts w:ascii="Arial" w:hAnsi="Arial" w:cs="Arial"/>
                <w:sz w:val="18"/>
                <w:szCs w:val="18"/>
              </w:rPr>
              <w:t>session</w:t>
            </w:r>
            <w:r w:rsidRPr="00A84210">
              <w:rPr>
                <w:rFonts w:ascii="Arial" w:hAnsi="Arial" w:cs="Arial"/>
                <w:sz w:val="18"/>
                <w:szCs w:val="18"/>
              </w:rPr>
              <w:t>,</w:t>
            </w:r>
            <w:r w:rsidR="000C2611" w:rsidRPr="00A84210">
              <w:rPr>
                <w:rFonts w:ascii="Arial" w:hAnsi="Arial" w:cs="Arial"/>
                <w:sz w:val="18"/>
                <w:szCs w:val="18"/>
              </w:rPr>
              <w:t xml:space="preserve"> </w:t>
            </w:r>
            <w:r w:rsidRPr="00A84210">
              <w:rPr>
                <w:rFonts w:ascii="Arial" w:hAnsi="Arial" w:cs="Arial"/>
                <w:sz w:val="18"/>
                <w:szCs w:val="18"/>
              </w:rPr>
              <w:t>or</w:t>
            </w:r>
            <w:r w:rsidR="000C2611" w:rsidRPr="00A84210">
              <w:rPr>
                <w:rFonts w:ascii="Arial" w:hAnsi="Arial" w:cs="Arial"/>
                <w:sz w:val="18"/>
                <w:szCs w:val="18"/>
              </w:rPr>
              <w:t xml:space="preserve"> </w:t>
            </w:r>
            <w:r w:rsidR="007971E0" w:rsidRPr="00A84210">
              <w:rPr>
                <w:rFonts w:ascii="Arial" w:hAnsi="Arial" w:cs="Arial"/>
                <w:sz w:val="18"/>
                <w:szCs w:val="18"/>
              </w:rPr>
              <w:t>c)</w:t>
            </w:r>
            <w:r w:rsidR="000C2611" w:rsidRPr="00A84210">
              <w:rPr>
                <w:rFonts w:ascii="Arial" w:hAnsi="Arial" w:cs="Arial"/>
                <w:sz w:val="18"/>
                <w:szCs w:val="18"/>
              </w:rPr>
              <w:t xml:space="preserve"> </w:t>
            </w:r>
            <w:r w:rsidRPr="00A84210">
              <w:rPr>
                <w:rFonts w:ascii="Arial" w:hAnsi="Arial" w:cs="Arial"/>
                <w:sz w:val="18"/>
                <w:szCs w:val="18"/>
              </w:rPr>
              <w:t>an</w:t>
            </w:r>
            <w:r w:rsidR="000C2611" w:rsidRPr="00A84210">
              <w:rPr>
                <w:rFonts w:ascii="Arial" w:hAnsi="Arial" w:cs="Arial"/>
                <w:sz w:val="18"/>
                <w:szCs w:val="18"/>
              </w:rPr>
              <w:t xml:space="preserve"> </w:t>
            </w:r>
            <w:r w:rsidRPr="00A84210">
              <w:rPr>
                <w:rFonts w:ascii="Arial" w:hAnsi="Arial" w:cs="Arial"/>
                <w:sz w:val="18"/>
                <w:szCs w:val="18"/>
              </w:rPr>
              <w:t>HTTP/S</w:t>
            </w:r>
            <w:r w:rsidR="000C2611" w:rsidRPr="00A84210">
              <w:rPr>
                <w:rFonts w:ascii="Arial" w:hAnsi="Arial" w:cs="Arial"/>
                <w:sz w:val="18"/>
                <w:szCs w:val="18"/>
              </w:rPr>
              <w:t xml:space="preserve"> </w:t>
            </w:r>
            <w:r w:rsidRPr="00A84210">
              <w:rPr>
                <w:rFonts w:ascii="Arial" w:hAnsi="Arial" w:cs="Arial"/>
                <w:sz w:val="18"/>
                <w:szCs w:val="18"/>
              </w:rPr>
              <w:t>URL</w:t>
            </w:r>
            <w:r w:rsidR="000C2611" w:rsidRPr="00A84210">
              <w:rPr>
                <w:rFonts w:ascii="Arial" w:hAnsi="Arial" w:cs="Arial"/>
                <w:sz w:val="18"/>
                <w:szCs w:val="18"/>
              </w:rPr>
              <w:t xml:space="preserve"> </w:t>
            </w:r>
            <w:r w:rsidRPr="00A84210">
              <w:rPr>
                <w:rFonts w:ascii="Arial" w:hAnsi="Arial" w:cs="Arial"/>
                <w:sz w:val="18"/>
                <w:szCs w:val="18"/>
              </w:rPr>
              <w:t>to</w:t>
            </w:r>
            <w:r w:rsidR="000C2611" w:rsidRPr="00A84210">
              <w:rPr>
                <w:rFonts w:ascii="Arial" w:hAnsi="Arial" w:cs="Arial"/>
                <w:sz w:val="18"/>
                <w:szCs w:val="18"/>
              </w:rPr>
              <w:t xml:space="preserve"> </w:t>
            </w:r>
            <w:r w:rsidRPr="00A84210">
              <w:rPr>
                <w:rFonts w:ascii="Arial" w:hAnsi="Arial" w:cs="Arial"/>
                <w:sz w:val="18"/>
                <w:szCs w:val="18"/>
              </w:rPr>
              <w:t>retrieve</w:t>
            </w:r>
            <w:r w:rsidR="000C2611" w:rsidRPr="00A84210">
              <w:rPr>
                <w:rFonts w:ascii="Arial" w:hAnsi="Arial" w:cs="Arial"/>
                <w:sz w:val="18"/>
                <w:szCs w:val="18"/>
              </w:rPr>
              <w:t xml:space="preserve"> </w:t>
            </w:r>
            <w:r w:rsidRPr="00A84210">
              <w:rPr>
                <w:rFonts w:ascii="Arial" w:hAnsi="Arial" w:cs="Arial"/>
                <w:sz w:val="18"/>
                <w:szCs w:val="18"/>
              </w:rPr>
              <w:t>an</w:t>
            </w:r>
            <w:r w:rsidR="000C2611" w:rsidRPr="00A84210">
              <w:rPr>
                <w:rFonts w:ascii="Arial" w:hAnsi="Arial" w:cs="Arial"/>
                <w:sz w:val="18"/>
                <w:szCs w:val="18"/>
              </w:rPr>
              <w:t xml:space="preserve"> </w:t>
            </w:r>
            <w:r w:rsidRPr="00A84210">
              <w:rPr>
                <w:rFonts w:ascii="Arial" w:hAnsi="Arial" w:cs="Arial"/>
                <w:sz w:val="18"/>
                <w:szCs w:val="18"/>
              </w:rPr>
              <w:t>already-packaged</w:t>
            </w:r>
            <w:r w:rsidR="000C2611" w:rsidRPr="00A84210">
              <w:rPr>
                <w:rFonts w:ascii="Arial" w:hAnsi="Arial" w:cs="Arial"/>
                <w:sz w:val="18"/>
                <w:szCs w:val="18"/>
              </w:rPr>
              <w:t xml:space="preserve"> </w:t>
            </w:r>
            <w:r w:rsidRPr="00A84210">
              <w:rPr>
                <w:rFonts w:ascii="Arial" w:hAnsi="Arial" w:cs="Arial"/>
                <w:sz w:val="18"/>
                <w:szCs w:val="18"/>
              </w:rPr>
              <w:t>MPEG2-TS</w:t>
            </w:r>
            <w:r w:rsidR="000C2611" w:rsidRPr="00A84210">
              <w:rPr>
                <w:rFonts w:ascii="Arial" w:hAnsi="Arial" w:cs="Arial"/>
                <w:sz w:val="18"/>
                <w:szCs w:val="18"/>
              </w:rPr>
              <w:t xml:space="preserve"> </w:t>
            </w:r>
            <w:r w:rsidRPr="00A84210">
              <w:rPr>
                <w:rFonts w:ascii="Arial" w:hAnsi="Arial" w:cs="Arial"/>
                <w:sz w:val="18"/>
                <w:szCs w:val="18"/>
              </w:rPr>
              <w:t>stream.</w:t>
            </w:r>
            <w:r w:rsidR="000C2611" w:rsidRPr="00A84210">
              <w:rPr>
                <w:rFonts w:ascii="Arial" w:hAnsi="Arial" w:cs="Arial"/>
                <w:sz w:val="18"/>
                <w:szCs w:val="18"/>
              </w:rPr>
              <w:t xml:space="preserve"> </w:t>
            </w:r>
          </w:p>
          <w:p w14:paraId="0AF2163C" w14:textId="77777777" w:rsidR="00E2141C" w:rsidRPr="00A84210" w:rsidRDefault="00E2141C" w:rsidP="00D31996">
            <w:pPr>
              <w:pStyle w:val="B1"/>
              <w:rPr>
                <w:rFonts w:ascii="Arial" w:hAnsi="Arial" w:cs="Arial"/>
                <w:sz w:val="18"/>
                <w:szCs w:val="18"/>
              </w:rPr>
            </w:pPr>
            <w:r w:rsidRPr="00A84210">
              <w:rPr>
                <w:rFonts w:ascii="Arial" w:hAnsi="Arial" w:cs="Arial"/>
                <w:sz w:val="18"/>
                <w:szCs w:val="18"/>
              </w:rPr>
              <w:t>-</w:t>
            </w:r>
            <w:r w:rsidRPr="00A84210">
              <w:rPr>
                <w:rFonts w:ascii="Arial" w:hAnsi="Arial" w:cs="Arial"/>
                <w:sz w:val="18"/>
                <w:szCs w:val="18"/>
              </w:rPr>
              <w:tab/>
            </w:r>
            <w:r w:rsidRPr="00A84210">
              <w:rPr>
                <w:rFonts w:ascii="Arial" w:hAnsi="Arial" w:cs="Arial"/>
                <w:b/>
                <w:sz w:val="18"/>
                <w:szCs w:val="18"/>
              </w:rPr>
              <w:t>User</w:t>
            </w:r>
            <w:r w:rsidR="000C2611" w:rsidRPr="00A84210">
              <w:rPr>
                <w:rFonts w:ascii="Arial" w:hAnsi="Arial" w:cs="Arial"/>
                <w:b/>
                <w:sz w:val="18"/>
                <w:szCs w:val="18"/>
              </w:rPr>
              <w:t xml:space="preserve"> </w:t>
            </w:r>
            <w:r w:rsidRPr="00A84210">
              <w:rPr>
                <w:rFonts w:ascii="Arial" w:hAnsi="Arial" w:cs="Arial"/>
                <w:b/>
                <w:sz w:val="18"/>
                <w:szCs w:val="18"/>
              </w:rPr>
              <w:t>Plane</w:t>
            </w:r>
            <w:r w:rsidR="000C2611" w:rsidRPr="00A84210">
              <w:rPr>
                <w:rFonts w:ascii="Arial" w:hAnsi="Arial" w:cs="Arial"/>
                <w:b/>
                <w:sz w:val="18"/>
                <w:szCs w:val="18"/>
              </w:rPr>
              <w:t xml:space="preserve"> </w:t>
            </w:r>
            <w:r w:rsidRPr="00A84210">
              <w:rPr>
                <w:rFonts w:ascii="Arial" w:hAnsi="Arial" w:cs="Arial"/>
                <w:b/>
                <w:sz w:val="18"/>
                <w:szCs w:val="18"/>
              </w:rPr>
              <w:t>Parameters</w:t>
            </w:r>
            <w:r w:rsidRPr="00A84210">
              <w:rPr>
                <w:rFonts w:ascii="Arial" w:hAnsi="Arial" w:cs="Arial"/>
                <w:sz w:val="18"/>
                <w:szCs w:val="18"/>
              </w:rPr>
              <w:t>:</w:t>
            </w:r>
            <w:r w:rsidR="000C2611" w:rsidRPr="00A84210">
              <w:rPr>
                <w:rFonts w:ascii="Arial" w:hAnsi="Arial" w:cs="Arial"/>
                <w:sz w:val="18"/>
                <w:szCs w:val="18"/>
              </w:rPr>
              <w:t xml:space="preserve"> </w:t>
            </w:r>
            <w:r w:rsidR="007971E0" w:rsidRPr="00A84210">
              <w:rPr>
                <w:rFonts w:ascii="Arial" w:hAnsi="Arial" w:cs="Arial"/>
                <w:sz w:val="18"/>
                <w:szCs w:val="18"/>
              </w:rPr>
              <w:t>Object</w:t>
            </w:r>
            <w:r w:rsidR="000C2611" w:rsidRPr="00A84210">
              <w:rPr>
                <w:rFonts w:ascii="Arial" w:hAnsi="Arial" w:cs="Arial"/>
                <w:sz w:val="18"/>
                <w:szCs w:val="18"/>
              </w:rPr>
              <w:t xml:space="preserve"> </w:t>
            </w:r>
            <w:r w:rsidR="007971E0" w:rsidRPr="00A84210">
              <w:rPr>
                <w:rFonts w:ascii="Arial" w:hAnsi="Arial" w:cs="Arial"/>
                <w:sz w:val="18"/>
                <w:szCs w:val="18"/>
              </w:rPr>
              <w:t>provided</w:t>
            </w:r>
            <w:r w:rsidR="000C2611" w:rsidRPr="00A84210">
              <w:rPr>
                <w:rFonts w:ascii="Arial" w:hAnsi="Arial" w:cs="Arial"/>
                <w:sz w:val="18"/>
                <w:szCs w:val="18"/>
              </w:rPr>
              <w:t xml:space="preserve"> </w:t>
            </w:r>
            <w:r w:rsidR="007971E0" w:rsidRPr="00A84210">
              <w:rPr>
                <w:rFonts w:ascii="Arial" w:hAnsi="Arial" w:cs="Arial"/>
                <w:sz w:val="18"/>
                <w:szCs w:val="18"/>
              </w:rPr>
              <w:t>by</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Content</w:t>
            </w:r>
            <w:r w:rsidR="000C2611" w:rsidRPr="00A84210">
              <w:rPr>
                <w:rFonts w:ascii="Arial" w:hAnsi="Arial" w:cs="Arial"/>
                <w:sz w:val="18"/>
                <w:szCs w:val="18"/>
              </w:rPr>
              <w:t xml:space="preserve"> </w:t>
            </w:r>
            <w:r w:rsidRPr="00A84210">
              <w:rPr>
                <w:rFonts w:ascii="Arial" w:hAnsi="Arial" w:cs="Arial"/>
                <w:sz w:val="18"/>
                <w:szCs w:val="18"/>
              </w:rPr>
              <w:t>Provider</w:t>
            </w:r>
            <w:r w:rsidR="000C2611" w:rsidRPr="00A84210">
              <w:rPr>
                <w:rFonts w:ascii="Arial" w:hAnsi="Arial" w:cs="Arial"/>
                <w:sz w:val="18"/>
                <w:szCs w:val="18"/>
              </w:rPr>
              <w:t xml:space="preserve"> </w:t>
            </w:r>
            <w:r w:rsidRPr="00A84210">
              <w:rPr>
                <w:rFonts w:ascii="Arial" w:hAnsi="Arial" w:cs="Arial"/>
                <w:sz w:val="18"/>
                <w:szCs w:val="18"/>
              </w:rPr>
              <w:t>to</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BM-SC</w:t>
            </w:r>
            <w:r w:rsidR="007971E0" w:rsidRPr="00A84210">
              <w:rPr>
                <w:rFonts w:ascii="Arial" w:hAnsi="Arial" w:cs="Arial"/>
                <w:sz w:val="18"/>
                <w:szCs w:val="18"/>
              </w:rPr>
              <w:t>,</w:t>
            </w:r>
            <w:r w:rsidR="000C2611" w:rsidRPr="00A84210">
              <w:rPr>
                <w:rFonts w:ascii="Arial" w:hAnsi="Arial" w:cs="Arial"/>
                <w:sz w:val="18"/>
                <w:szCs w:val="18"/>
              </w:rPr>
              <w:t xml:space="preserve"> </w:t>
            </w:r>
            <w:r w:rsidR="007971E0" w:rsidRPr="00A84210">
              <w:rPr>
                <w:rFonts w:ascii="Arial" w:hAnsi="Arial" w:cs="Arial"/>
                <w:sz w:val="18"/>
                <w:szCs w:val="18"/>
              </w:rPr>
              <w:t>which</w:t>
            </w:r>
            <w:r w:rsidR="000C2611" w:rsidRPr="00A84210">
              <w:rPr>
                <w:rFonts w:ascii="Arial" w:hAnsi="Arial" w:cs="Arial"/>
                <w:sz w:val="18"/>
                <w:szCs w:val="18"/>
              </w:rPr>
              <w:t xml:space="preserve"> </w:t>
            </w:r>
            <w:r w:rsidR="007971E0" w:rsidRPr="00A84210">
              <w:rPr>
                <w:rFonts w:ascii="Arial" w:hAnsi="Arial" w:cs="Arial"/>
                <w:sz w:val="18"/>
                <w:szCs w:val="18"/>
              </w:rPr>
              <w:t>when</w:t>
            </w:r>
            <w:r w:rsidR="000C2611" w:rsidRPr="00A84210">
              <w:rPr>
                <w:rFonts w:ascii="Arial" w:hAnsi="Arial" w:cs="Arial"/>
                <w:sz w:val="18"/>
                <w:szCs w:val="18"/>
              </w:rPr>
              <w:t xml:space="preserve"> </w:t>
            </w:r>
            <w:r w:rsidR="007971E0" w:rsidRPr="00A84210">
              <w:rPr>
                <w:rFonts w:ascii="Arial" w:hAnsi="Arial" w:cs="Arial"/>
                <w:sz w:val="18"/>
                <w:szCs w:val="18"/>
              </w:rPr>
              <w:t>set</w:t>
            </w:r>
            <w:r w:rsidR="000C2611" w:rsidRPr="00A84210">
              <w:rPr>
                <w:rFonts w:ascii="Arial" w:hAnsi="Arial" w:cs="Arial"/>
                <w:sz w:val="18"/>
                <w:szCs w:val="18"/>
              </w:rPr>
              <w:t xml:space="preserve"> </w:t>
            </w:r>
            <w:r w:rsidR="007971E0" w:rsidRPr="00A84210">
              <w:rPr>
                <w:rFonts w:ascii="Arial" w:hAnsi="Arial" w:cs="Arial"/>
                <w:sz w:val="18"/>
                <w:szCs w:val="18"/>
              </w:rPr>
              <w:t>to</w:t>
            </w:r>
            <w:r w:rsidR="000C2611" w:rsidRPr="00A84210">
              <w:rPr>
                <w:rFonts w:ascii="Arial" w:hAnsi="Arial" w:cs="Arial"/>
                <w:sz w:val="18"/>
                <w:szCs w:val="18"/>
              </w:rPr>
              <w:t xml:space="preserve"> </w:t>
            </w:r>
            <w:r w:rsidR="007971E0" w:rsidRPr="00A84210">
              <w:rPr>
                <w:rFonts w:ascii="Arial" w:hAnsi="Arial" w:cs="Arial"/>
                <w:sz w:val="18"/>
                <w:szCs w:val="18"/>
              </w:rPr>
              <w:t>"embedded",</w:t>
            </w:r>
            <w:r w:rsidR="000C2611" w:rsidRPr="00A84210">
              <w:rPr>
                <w:rFonts w:ascii="Arial" w:hAnsi="Arial" w:cs="Arial"/>
                <w:sz w:val="18"/>
                <w:szCs w:val="18"/>
              </w:rPr>
              <w:t xml:space="preserve"> </w:t>
            </w:r>
            <w:r w:rsidRPr="00A84210">
              <w:rPr>
                <w:rFonts w:ascii="Arial" w:hAnsi="Arial" w:cs="Arial"/>
                <w:sz w:val="18"/>
                <w:szCs w:val="18"/>
              </w:rPr>
              <w:t>contains</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session</w:t>
            </w:r>
            <w:r w:rsidR="000C2611" w:rsidRPr="00A84210">
              <w:rPr>
                <w:rFonts w:ascii="Arial" w:hAnsi="Arial" w:cs="Arial"/>
                <w:sz w:val="18"/>
                <w:szCs w:val="18"/>
              </w:rPr>
              <w:t xml:space="preserve"> </w:t>
            </w:r>
            <w:r w:rsidRPr="00A84210">
              <w:rPr>
                <w:rFonts w:ascii="Arial" w:hAnsi="Arial" w:cs="Arial"/>
                <w:sz w:val="18"/>
                <w:szCs w:val="18"/>
              </w:rPr>
              <w:t>description</w:t>
            </w:r>
            <w:r w:rsidR="000C2611" w:rsidRPr="00A84210">
              <w:rPr>
                <w:rFonts w:ascii="Arial" w:hAnsi="Arial" w:cs="Arial"/>
                <w:sz w:val="18"/>
                <w:szCs w:val="18"/>
              </w:rPr>
              <w:t xml:space="preserve"> </w:t>
            </w:r>
            <w:r w:rsidR="007971E0" w:rsidRPr="00A84210">
              <w:rPr>
                <w:rFonts w:ascii="Arial" w:hAnsi="Arial" w:cs="Arial"/>
                <w:sz w:val="18"/>
                <w:szCs w:val="18"/>
              </w:rPr>
              <w:t>information</w:t>
            </w:r>
            <w:r w:rsidR="000C2611" w:rsidRPr="00A84210">
              <w:rPr>
                <w:rFonts w:ascii="Arial" w:hAnsi="Arial" w:cs="Arial"/>
                <w:sz w:val="18"/>
                <w:szCs w:val="18"/>
              </w:rPr>
              <w:t xml:space="preserve"> </w:t>
            </w:r>
            <w:r w:rsidR="007971E0" w:rsidRPr="00A84210">
              <w:rPr>
                <w:rFonts w:ascii="Arial" w:hAnsi="Arial" w:cs="Arial"/>
                <w:sz w:val="18"/>
                <w:szCs w:val="18"/>
              </w:rPr>
              <w:t>for</w:t>
            </w:r>
            <w:r w:rsidR="000C2611" w:rsidRPr="00A84210">
              <w:rPr>
                <w:rFonts w:ascii="Arial" w:hAnsi="Arial" w:cs="Arial"/>
                <w:sz w:val="18"/>
                <w:szCs w:val="18"/>
              </w:rPr>
              <w:t xml:space="preserve"> </w:t>
            </w:r>
            <w:r w:rsidR="007971E0" w:rsidRPr="00A84210">
              <w:rPr>
                <w:rFonts w:ascii="Arial" w:hAnsi="Arial" w:cs="Arial"/>
                <w:sz w:val="18"/>
                <w:szCs w:val="18"/>
              </w:rPr>
              <w:t>the</w:t>
            </w:r>
            <w:r w:rsidR="000C2611" w:rsidRPr="00A84210">
              <w:rPr>
                <w:rFonts w:ascii="Arial" w:hAnsi="Arial" w:cs="Arial"/>
                <w:sz w:val="18"/>
                <w:szCs w:val="18"/>
              </w:rPr>
              <w:t xml:space="preserve"> </w:t>
            </w:r>
            <w:r w:rsidR="007971E0" w:rsidRPr="00A84210">
              <w:rPr>
                <w:rFonts w:ascii="Arial" w:hAnsi="Arial" w:cs="Arial"/>
                <w:sz w:val="18"/>
                <w:szCs w:val="18"/>
              </w:rPr>
              <w:t>following</w:t>
            </w:r>
            <w:r w:rsidR="000C2611" w:rsidRPr="00A84210">
              <w:rPr>
                <w:rFonts w:ascii="Arial" w:hAnsi="Arial" w:cs="Arial"/>
                <w:sz w:val="18"/>
                <w:szCs w:val="18"/>
              </w:rPr>
              <w:t xml:space="preserve"> </w:t>
            </w:r>
            <w:r w:rsidR="007971E0" w:rsidRPr="00A84210">
              <w:rPr>
                <w:rFonts w:ascii="Arial" w:hAnsi="Arial" w:cs="Arial"/>
                <w:sz w:val="18"/>
                <w:szCs w:val="18"/>
              </w:rPr>
              <w:t>purposes:</w:t>
            </w:r>
          </w:p>
          <w:p w14:paraId="044BB5A5" w14:textId="77777777" w:rsidR="00E2141C" w:rsidRPr="00CB3DD1" w:rsidRDefault="00E2141C" w:rsidP="00D31996">
            <w:pPr>
              <w:pStyle w:val="B2"/>
              <w:rPr>
                <w:rFonts w:ascii="Arial" w:hAnsi="Arial" w:cs="Arial"/>
                <w:sz w:val="18"/>
                <w:szCs w:val="18"/>
              </w:rPr>
            </w:pPr>
            <w:r w:rsidRPr="00CB3DD1">
              <w:rPr>
                <w:rFonts w:ascii="Arial" w:hAnsi="Arial" w:cs="Arial"/>
                <w:sz w:val="18"/>
                <w:szCs w:val="18"/>
              </w:rPr>
              <w:t>-</w:t>
            </w:r>
            <w:r w:rsidRPr="00CB3DD1">
              <w:rPr>
                <w:rFonts w:ascii="Arial" w:hAnsi="Arial" w:cs="Arial"/>
                <w:sz w:val="18"/>
                <w:szCs w:val="18"/>
              </w:rPr>
              <w:tab/>
              <w:t>If</w:t>
            </w:r>
            <w:r w:rsidR="000C2611" w:rsidRPr="00CB3DD1">
              <w:rPr>
                <w:rFonts w:ascii="Arial" w:hAnsi="Arial" w:cs="Arial"/>
                <w:sz w:val="18"/>
                <w:szCs w:val="18"/>
              </w:rPr>
              <w:t xml:space="preserve"> </w:t>
            </w:r>
            <w:r w:rsidR="007971E0"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i/>
                <w:sz w:val="18"/>
                <w:szCs w:val="18"/>
              </w:rPr>
              <w:t>property</w:t>
            </w:r>
            <w:r w:rsidR="000C2611" w:rsidRPr="00CB3DD1">
              <w:rPr>
                <w:rFonts w:ascii="Arial" w:hAnsi="Arial" w:cs="Arial"/>
                <w:sz w:val="18"/>
                <w:szCs w:val="18"/>
              </w:rPr>
              <w:t xml:space="preserve"> </w:t>
            </w:r>
            <w:r w:rsidR="007971E0" w:rsidRPr="00CB3DD1">
              <w:rPr>
                <w:rFonts w:ascii="Arial" w:hAnsi="Arial" w:cs="Arial"/>
                <w:sz w:val="18"/>
                <w:szCs w:val="18"/>
              </w:rPr>
              <w:t>Delivery</w:t>
            </w:r>
            <w:r w:rsidR="000C2611" w:rsidRPr="00CB3DD1">
              <w:rPr>
                <w:rFonts w:ascii="Arial" w:hAnsi="Arial" w:cs="Arial"/>
                <w:sz w:val="18"/>
                <w:szCs w:val="18"/>
              </w:rPr>
              <w:t xml:space="preserve"> </w:t>
            </w:r>
            <w:r w:rsidR="007971E0" w:rsidRPr="00CB3DD1">
              <w:rPr>
                <w:rFonts w:ascii="Arial" w:hAnsi="Arial" w:cs="Arial"/>
                <w:sz w:val="18"/>
                <w:szCs w:val="18"/>
              </w:rPr>
              <w:t>Mode</w:t>
            </w:r>
            <w:r w:rsidR="000C2611" w:rsidRPr="00CB3DD1">
              <w:rPr>
                <w:rFonts w:ascii="Arial" w:hAnsi="Arial" w:cs="Arial"/>
                <w:sz w:val="18"/>
                <w:szCs w:val="18"/>
              </w:rPr>
              <w:t xml:space="preserve"> </w:t>
            </w:r>
            <w:r w:rsidR="007971E0" w:rsidRPr="00CB3DD1">
              <w:rPr>
                <w:rFonts w:ascii="Arial" w:hAnsi="Arial" w:cs="Arial"/>
                <w:sz w:val="18"/>
                <w:szCs w:val="18"/>
              </w:rPr>
              <w:t>Configuration</w:t>
            </w:r>
            <w:r w:rsidR="000C2611" w:rsidRPr="00CB3DD1">
              <w:rPr>
                <w:rFonts w:ascii="Arial" w:hAnsi="Arial" w:cs="Arial"/>
                <w:sz w:val="18"/>
                <w:szCs w:val="18"/>
              </w:rPr>
              <w:t xml:space="preserve"> </w:t>
            </w:r>
            <w:r w:rsidR="007971E0" w:rsidRPr="00CB3DD1">
              <w:rPr>
                <w:rFonts w:ascii="Arial" w:hAnsi="Arial" w:cs="Arial"/>
                <w:sz w:val="18"/>
                <w:szCs w:val="18"/>
              </w:rPr>
              <w:t>for</w:t>
            </w:r>
            <w:r w:rsidR="000C2611" w:rsidRPr="00CB3DD1">
              <w:rPr>
                <w:rFonts w:ascii="Arial" w:hAnsi="Arial" w:cs="Arial"/>
                <w:sz w:val="18"/>
                <w:szCs w:val="18"/>
              </w:rPr>
              <w:t xml:space="preserve"> </w:t>
            </w:r>
            <w:r w:rsidR="007971E0" w:rsidRPr="00CB3DD1">
              <w:rPr>
                <w:rFonts w:ascii="Arial" w:hAnsi="Arial" w:cs="Arial"/>
                <w:sz w:val="18"/>
                <w:szCs w:val="18"/>
              </w:rPr>
              <w:t>user</w:t>
            </w:r>
            <w:r w:rsidR="000C2611" w:rsidRPr="00CB3DD1">
              <w:rPr>
                <w:rFonts w:ascii="Arial" w:hAnsi="Arial" w:cs="Arial"/>
                <w:sz w:val="18"/>
                <w:szCs w:val="18"/>
              </w:rPr>
              <w:t xml:space="preserve"> </w:t>
            </w:r>
            <w:r w:rsidR="007971E0" w:rsidRPr="00CB3DD1">
              <w:rPr>
                <w:rFonts w:ascii="Arial" w:hAnsi="Arial" w:cs="Arial"/>
                <w:sz w:val="18"/>
                <w:szCs w:val="18"/>
              </w:rPr>
              <w:t>plane</w:t>
            </w:r>
            <w:r w:rsidR="000C2611" w:rsidRPr="00CB3DD1">
              <w:rPr>
                <w:rFonts w:ascii="Arial" w:hAnsi="Arial" w:cs="Arial"/>
                <w:sz w:val="18"/>
                <w:szCs w:val="18"/>
              </w:rPr>
              <w:t xml:space="preserve"> </w:t>
            </w:r>
            <w:r w:rsidRPr="00CB3DD1">
              <w:rPr>
                <w:rFonts w:ascii="Arial" w:hAnsi="Arial" w:cs="Arial"/>
                <w:sz w:val="18"/>
                <w:szCs w:val="18"/>
              </w:rPr>
              <w:t>is</w:t>
            </w:r>
            <w:r w:rsidR="000C2611" w:rsidRPr="00CB3DD1">
              <w:rPr>
                <w:rFonts w:ascii="Arial" w:hAnsi="Arial" w:cs="Arial"/>
                <w:sz w:val="18"/>
                <w:szCs w:val="18"/>
              </w:rPr>
              <w:t xml:space="preserve"> </w:t>
            </w:r>
            <w:r w:rsidRPr="00CB3DD1">
              <w:rPr>
                <w:rFonts w:ascii="Arial" w:hAnsi="Arial" w:cs="Arial"/>
                <w:sz w:val="18"/>
                <w:szCs w:val="18"/>
              </w:rPr>
              <w:t>set</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b/>
                <w:sz w:val="18"/>
                <w:szCs w:val="18"/>
              </w:rPr>
              <w:t>Forward</w:t>
            </w:r>
            <w:r w:rsidR="000C2611" w:rsidRPr="00CB3DD1">
              <w:rPr>
                <w:rFonts w:ascii="Arial" w:hAnsi="Arial" w:cs="Arial"/>
                <w:b/>
                <w:sz w:val="18"/>
                <w:szCs w:val="18"/>
              </w:rPr>
              <w:t xml:space="preserve"> </w:t>
            </w:r>
            <w:r w:rsidRPr="00CB3DD1">
              <w:rPr>
                <w:rFonts w:ascii="Arial" w:hAnsi="Arial" w:cs="Arial"/>
                <w:b/>
                <w:sz w:val="18"/>
                <w:szCs w:val="18"/>
              </w:rPr>
              <w:t>Only</w:t>
            </w:r>
            <w:r w:rsidRPr="00CB3DD1">
              <w:rPr>
                <w:rFonts w:ascii="Arial" w:hAnsi="Arial" w:cs="Arial"/>
                <w:sz w:val="18"/>
                <w:szCs w:val="18"/>
              </w:rPr>
              <w:t>,</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007971E0" w:rsidRPr="00CB3DD1">
              <w:rPr>
                <w:rFonts w:ascii="Arial" w:hAnsi="Arial" w:cs="Arial"/>
                <w:b/>
                <w:sz w:val="18"/>
                <w:szCs w:val="18"/>
              </w:rPr>
              <w:t>User</w:t>
            </w:r>
            <w:r w:rsidR="000C2611" w:rsidRPr="00CB3DD1">
              <w:rPr>
                <w:rFonts w:ascii="Arial" w:hAnsi="Arial" w:cs="Arial"/>
                <w:b/>
                <w:sz w:val="18"/>
                <w:szCs w:val="18"/>
              </w:rPr>
              <w:t xml:space="preserve"> </w:t>
            </w:r>
            <w:r w:rsidR="007971E0" w:rsidRPr="00CB3DD1">
              <w:rPr>
                <w:rFonts w:ascii="Arial" w:hAnsi="Arial" w:cs="Arial"/>
                <w:b/>
                <w:sz w:val="18"/>
                <w:szCs w:val="18"/>
              </w:rPr>
              <w:t>Plane</w:t>
            </w:r>
            <w:r w:rsidR="000C2611" w:rsidRPr="00CB3DD1">
              <w:rPr>
                <w:rFonts w:ascii="Arial" w:hAnsi="Arial" w:cs="Arial"/>
                <w:b/>
                <w:sz w:val="18"/>
                <w:szCs w:val="18"/>
              </w:rPr>
              <w:t xml:space="preserve"> </w:t>
            </w:r>
            <w:r w:rsidR="007971E0" w:rsidRPr="00CB3DD1">
              <w:rPr>
                <w:rFonts w:ascii="Arial" w:hAnsi="Arial" w:cs="Arial"/>
                <w:b/>
                <w:sz w:val="18"/>
                <w:szCs w:val="18"/>
              </w:rPr>
              <w:t>Parameters</w:t>
            </w:r>
            <w:r w:rsidR="000C2611" w:rsidRPr="00CB3DD1">
              <w:rPr>
                <w:rFonts w:ascii="Arial" w:hAnsi="Arial" w:cs="Arial"/>
                <w:sz w:val="18"/>
                <w:szCs w:val="18"/>
              </w:rPr>
              <w:t xml:space="preserve"> </w:t>
            </w:r>
            <w:r w:rsidRPr="00CB3DD1">
              <w:rPr>
                <w:rFonts w:ascii="Arial" w:hAnsi="Arial" w:cs="Arial"/>
                <w:sz w:val="18"/>
                <w:szCs w:val="18"/>
              </w:rPr>
              <w:t>object</w:t>
            </w:r>
            <w:r w:rsidR="000C2611" w:rsidRPr="00CB3DD1">
              <w:rPr>
                <w:rFonts w:ascii="Arial" w:hAnsi="Arial" w:cs="Arial"/>
                <w:sz w:val="18"/>
                <w:szCs w:val="18"/>
              </w:rPr>
              <w:t xml:space="preserve"> </w:t>
            </w:r>
            <w:r w:rsidRPr="00CB3DD1">
              <w:rPr>
                <w:rFonts w:ascii="Arial" w:hAnsi="Arial" w:cs="Arial"/>
                <w:sz w:val="18"/>
                <w:szCs w:val="18"/>
              </w:rPr>
              <w:t>may</w:t>
            </w:r>
            <w:r w:rsidR="000C2611" w:rsidRPr="00CB3DD1">
              <w:rPr>
                <w:rFonts w:ascii="Arial" w:hAnsi="Arial" w:cs="Arial"/>
                <w:sz w:val="18"/>
                <w:szCs w:val="18"/>
              </w:rPr>
              <w:t xml:space="preserve"> </w:t>
            </w:r>
            <w:r w:rsidRPr="00CB3DD1">
              <w:rPr>
                <w:rFonts w:ascii="Arial" w:hAnsi="Arial" w:cs="Arial"/>
                <w:sz w:val="18"/>
                <w:szCs w:val="18"/>
              </w:rPr>
              <w:t>contain</w:t>
            </w:r>
            <w:r w:rsidR="000C2611" w:rsidRPr="00CB3DD1">
              <w:rPr>
                <w:rFonts w:ascii="Arial" w:hAnsi="Arial" w:cs="Arial"/>
                <w:sz w:val="18"/>
                <w:szCs w:val="18"/>
              </w:rPr>
              <w:t xml:space="preserve"> </w:t>
            </w:r>
            <w:r w:rsidRPr="00CB3DD1">
              <w:rPr>
                <w:rFonts w:ascii="Arial" w:hAnsi="Arial" w:cs="Arial"/>
                <w:sz w:val="18"/>
                <w:szCs w:val="18"/>
              </w:rPr>
              <w:t>a</w:t>
            </w:r>
            <w:r w:rsidR="000C2611" w:rsidRPr="00CB3DD1">
              <w:rPr>
                <w:rFonts w:ascii="Arial" w:hAnsi="Arial" w:cs="Arial"/>
                <w:sz w:val="18"/>
                <w:szCs w:val="18"/>
              </w:rPr>
              <w:t xml:space="preserve"> </w:t>
            </w:r>
            <w:r w:rsidRPr="00CB3DD1">
              <w:rPr>
                <w:rFonts w:ascii="Arial" w:hAnsi="Arial" w:cs="Arial"/>
                <w:sz w:val="18"/>
                <w:szCs w:val="18"/>
              </w:rPr>
              <w:t>ready-made</w:t>
            </w:r>
            <w:r w:rsidR="000C2611" w:rsidRPr="00CB3DD1">
              <w:rPr>
                <w:rFonts w:ascii="Arial" w:hAnsi="Arial" w:cs="Arial"/>
                <w:sz w:val="18"/>
                <w:szCs w:val="18"/>
              </w:rPr>
              <w:t xml:space="preserve"> </w:t>
            </w:r>
            <w:r w:rsidRPr="00CB3DD1">
              <w:rPr>
                <w:rFonts w:ascii="Arial" w:hAnsi="Arial" w:cs="Arial"/>
                <w:sz w:val="18"/>
                <w:szCs w:val="18"/>
              </w:rPr>
              <w:t>Session</w:t>
            </w:r>
            <w:r w:rsidR="000C2611" w:rsidRPr="00CB3DD1">
              <w:rPr>
                <w:rFonts w:ascii="Arial" w:hAnsi="Arial" w:cs="Arial"/>
                <w:sz w:val="18"/>
                <w:szCs w:val="18"/>
              </w:rPr>
              <w:t xml:space="preserve"> </w:t>
            </w:r>
            <w:r w:rsidRPr="00CB3DD1">
              <w:rPr>
                <w:rFonts w:ascii="Arial" w:hAnsi="Arial" w:cs="Arial"/>
                <w:sz w:val="18"/>
                <w:szCs w:val="18"/>
              </w:rPr>
              <w:t>Description</w:t>
            </w:r>
            <w:r w:rsidR="000C2611" w:rsidRPr="00CB3DD1">
              <w:rPr>
                <w:rFonts w:ascii="Arial" w:hAnsi="Arial" w:cs="Arial"/>
                <w:sz w:val="18"/>
                <w:szCs w:val="18"/>
              </w:rPr>
              <w:t xml:space="preserve"> </w:t>
            </w:r>
            <w:r w:rsidRPr="00CB3DD1">
              <w:rPr>
                <w:rFonts w:ascii="Arial" w:hAnsi="Arial" w:cs="Arial"/>
                <w:sz w:val="18"/>
                <w:szCs w:val="18"/>
              </w:rPr>
              <w:t>and</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indication</w:t>
            </w:r>
            <w:r w:rsidR="000C2611" w:rsidRPr="00CB3DD1">
              <w:rPr>
                <w:rFonts w:ascii="Arial" w:hAnsi="Arial" w:cs="Arial"/>
                <w:sz w:val="18"/>
                <w:szCs w:val="18"/>
              </w:rPr>
              <w:t xml:space="preserve"> </w:t>
            </w:r>
            <w:r w:rsidRPr="00CB3DD1">
              <w:rPr>
                <w:rFonts w:ascii="Arial" w:hAnsi="Arial" w:cs="Arial"/>
                <w:sz w:val="18"/>
                <w:szCs w:val="18"/>
              </w:rPr>
              <w:t>of</w:t>
            </w:r>
            <w:r w:rsidR="000C2611" w:rsidRPr="00CB3DD1">
              <w:rPr>
                <w:rFonts w:ascii="Arial" w:hAnsi="Arial" w:cs="Arial"/>
                <w:sz w:val="18"/>
                <w:szCs w:val="18"/>
              </w:rPr>
              <w:t xml:space="preserve"> </w:t>
            </w:r>
            <w:r w:rsidRPr="00CB3DD1">
              <w:rPr>
                <w:rFonts w:ascii="Arial" w:hAnsi="Arial" w:cs="Arial"/>
                <w:sz w:val="18"/>
                <w:szCs w:val="18"/>
              </w:rPr>
              <w:t>a</w:t>
            </w:r>
            <w:r w:rsidR="000C2611" w:rsidRPr="00CB3DD1">
              <w:rPr>
                <w:rFonts w:ascii="Arial" w:hAnsi="Arial" w:cs="Arial"/>
                <w:sz w:val="18"/>
                <w:szCs w:val="18"/>
              </w:rPr>
              <w:t xml:space="preserve"> </w:t>
            </w:r>
            <w:r w:rsidRPr="00CB3DD1">
              <w:rPr>
                <w:rFonts w:ascii="Arial" w:hAnsi="Arial" w:cs="Arial"/>
                <w:sz w:val="18"/>
                <w:szCs w:val="18"/>
              </w:rPr>
              <w:t>single</w:t>
            </w:r>
            <w:r w:rsidR="000C2611" w:rsidRPr="00CB3DD1">
              <w:rPr>
                <w:rFonts w:ascii="Arial" w:hAnsi="Arial" w:cs="Arial"/>
                <w:sz w:val="18"/>
                <w:szCs w:val="18"/>
              </w:rPr>
              <w:t xml:space="preserve"> </w:t>
            </w:r>
            <w:proofErr w:type="spellStart"/>
            <w:r w:rsidRPr="00CB3DD1">
              <w:rPr>
                <w:rFonts w:ascii="Arial" w:hAnsi="Arial" w:cs="Arial"/>
                <w:sz w:val="18"/>
                <w:szCs w:val="18"/>
              </w:rPr>
              <w:t>xMB</w:t>
            </w:r>
            <w:proofErr w:type="spellEnd"/>
            <w:r w:rsidRPr="00CB3DD1">
              <w:rPr>
                <w:rFonts w:ascii="Arial" w:hAnsi="Arial" w:cs="Arial"/>
                <w:sz w:val="18"/>
                <w:szCs w:val="18"/>
              </w:rPr>
              <w:t>-U</w:t>
            </w:r>
            <w:r w:rsidR="000C2611" w:rsidRPr="00CB3DD1">
              <w:rPr>
                <w:rFonts w:ascii="Arial" w:hAnsi="Arial" w:cs="Arial"/>
                <w:sz w:val="18"/>
                <w:szCs w:val="18"/>
              </w:rPr>
              <w:t xml:space="preserve"> </w:t>
            </w:r>
            <w:r w:rsidRPr="00CB3DD1">
              <w:rPr>
                <w:rFonts w:ascii="Arial" w:hAnsi="Arial" w:cs="Arial"/>
                <w:sz w:val="18"/>
                <w:szCs w:val="18"/>
              </w:rPr>
              <w:t>reception</w:t>
            </w:r>
            <w:r w:rsidR="000C2611" w:rsidRPr="00CB3DD1">
              <w:rPr>
                <w:rFonts w:ascii="Arial" w:hAnsi="Arial" w:cs="Arial"/>
                <w:sz w:val="18"/>
                <w:szCs w:val="18"/>
              </w:rPr>
              <w:t xml:space="preserve"> </w:t>
            </w:r>
            <w:r w:rsidRPr="00CB3DD1">
              <w:rPr>
                <w:rFonts w:ascii="Arial" w:hAnsi="Arial" w:cs="Arial"/>
                <w:sz w:val="18"/>
                <w:szCs w:val="18"/>
              </w:rPr>
              <w:t>UDP</w:t>
            </w:r>
            <w:r w:rsidR="000C2611" w:rsidRPr="00CB3DD1">
              <w:rPr>
                <w:rFonts w:ascii="Arial" w:hAnsi="Arial" w:cs="Arial"/>
                <w:sz w:val="18"/>
                <w:szCs w:val="18"/>
              </w:rPr>
              <w:t xml:space="preserve"> </w:t>
            </w:r>
            <w:r w:rsidRPr="00CB3DD1">
              <w:rPr>
                <w:rFonts w:ascii="Arial" w:hAnsi="Arial" w:cs="Arial"/>
                <w:sz w:val="18"/>
                <w:szCs w:val="18"/>
              </w:rPr>
              <w:t>port,</w:t>
            </w:r>
            <w:r w:rsidR="000C2611" w:rsidRPr="00CB3DD1">
              <w:rPr>
                <w:rFonts w:ascii="Arial" w:hAnsi="Arial" w:cs="Arial"/>
                <w:sz w:val="18"/>
                <w:szCs w:val="18"/>
              </w:rPr>
              <w:t xml:space="preserve"> </w:t>
            </w:r>
            <w:r w:rsidR="007971E0" w:rsidRPr="00CB3DD1">
              <w:rPr>
                <w:rFonts w:ascii="Arial" w:hAnsi="Arial" w:cs="Arial"/>
                <w:sz w:val="18"/>
                <w:szCs w:val="18"/>
              </w:rPr>
              <w:t>in</w:t>
            </w:r>
            <w:r w:rsidR="000C2611" w:rsidRPr="00CB3DD1">
              <w:rPr>
                <w:rFonts w:ascii="Arial" w:hAnsi="Arial" w:cs="Arial"/>
                <w:sz w:val="18"/>
                <w:szCs w:val="18"/>
              </w:rPr>
              <w:t xml:space="preserve"> </w:t>
            </w:r>
            <w:r w:rsidR="007971E0" w:rsidRPr="00CB3DD1">
              <w:rPr>
                <w:rFonts w:ascii="Arial" w:hAnsi="Arial" w:cs="Arial"/>
                <w:sz w:val="18"/>
                <w:szCs w:val="18"/>
              </w:rPr>
              <w:t>which</w:t>
            </w:r>
            <w:r w:rsidR="000C2611" w:rsidRPr="00CB3DD1">
              <w:rPr>
                <w:rFonts w:ascii="Arial" w:hAnsi="Arial" w:cs="Arial"/>
                <w:sz w:val="18"/>
                <w:szCs w:val="18"/>
              </w:rPr>
              <w:t xml:space="preserve"> </w:t>
            </w:r>
            <w:r w:rsidR="007971E0" w:rsidRPr="00CB3DD1">
              <w:rPr>
                <w:rFonts w:ascii="Arial" w:hAnsi="Arial" w:cs="Arial"/>
                <w:sz w:val="18"/>
                <w:szCs w:val="18"/>
              </w:rPr>
              <w:t>case</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BM-SC</w:t>
            </w:r>
            <w:r w:rsidR="000C2611" w:rsidRPr="00CB3DD1">
              <w:rPr>
                <w:rFonts w:ascii="Arial" w:hAnsi="Arial" w:cs="Arial"/>
                <w:sz w:val="18"/>
                <w:szCs w:val="18"/>
              </w:rPr>
              <w:t xml:space="preserve"> </w:t>
            </w:r>
            <w:r w:rsidRPr="00CB3DD1">
              <w:rPr>
                <w:rFonts w:ascii="Arial" w:hAnsi="Arial" w:cs="Arial"/>
                <w:sz w:val="18"/>
                <w:szCs w:val="18"/>
              </w:rPr>
              <w:t>shall</w:t>
            </w:r>
            <w:r w:rsidR="000C2611" w:rsidRPr="00CB3DD1">
              <w:rPr>
                <w:rFonts w:ascii="Arial" w:hAnsi="Arial" w:cs="Arial"/>
                <w:sz w:val="18"/>
                <w:szCs w:val="18"/>
              </w:rPr>
              <w:t xml:space="preserve"> </w:t>
            </w:r>
            <w:r w:rsidRPr="00CB3DD1">
              <w:rPr>
                <w:rFonts w:ascii="Arial" w:hAnsi="Arial" w:cs="Arial"/>
                <w:sz w:val="18"/>
                <w:szCs w:val="18"/>
              </w:rPr>
              <w:t>use</w:t>
            </w:r>
            <w:r w:rsidR="000C2611" w:rsidRPr="00CB3DD1">
              <w:rPr>
                <w:rFonts w:ascii="Arial" w:hAnsi="Arial" w:cs="Arial"/>
                <w:sz w:val="18"/>
                <w:szCs w:val="18"/>
              </w:rPr>
              <w:t xml:space="preserve"> </w:t>
            </w:r>
            <w:r w:rsidRPr="00CB3DD1">
              <w:rPr>
                <w:rFonts w:ascii="Arial" w:hAnsi="Arial" w:cs="Arial"/>
                <w:sz w:val="18"/>
                <w:szCs w:val="18"/>
              </w:rPr>
              <w:t>it</w:t>
            </w:r>
            <w:r w:rsidR="000C2611" w:rsidRPr="00CB3DD1">
              <w:rPr>
                <w:rFonts w:ascii="Arial" w:hAnsi="Arial" w:cs="Arial"/>
                <w:sz w:val="18"/>
                <w:szCs w:val="18"/>
              </w:rPr>
              <w:t xml:space="preserve"> </w:t>
            </w:r>
            <w:r w:rsidRPr="00CB3DD1">
              <w:rPr>
                <w:rFonts w:ascii="Arial" w:hAnsi="Arial" w:cs="Arial"/>
                <w:sz w:val="18"/>
                <w:szCs w:val="18"/>
              </w:rPr>
              <w:t>for</w:t>
            </w:r>
            <w:r w:rsidR="000C2611" w:rsidRPr="00CB3DD1">
              <w:rPr>
                <w:rFonts w:ascii="Arial" w:hAnsi="Arial" w:cs="Arial"/>
                <w:sz w:val="18"/>
                <w:szCs w:val="18"/>
              </w:rPr>
              <w:t xml:space="preserve"> </w:t>
            </w:r>
            <w:r w:rsidRPr="00CB3DD1">
              <w:rPr>
                <w:rFonts w:ascii="Arial" w:hAnsi="Arial" w:cs="Arial"/>
                <w:sz w:val="18"/>
                <w:szCs w:val="18"/>
              </w:rPr>
              <w:t>Service</w:t>
            </w:r>
            <w:r w:rsidR="000C2611" w:rsidRPr="00CB3DD1">
              <w:rPr>
                <w:rFonts w:ascii="Arial" w:hAnsi="Arial" w:cs="Arial"/>
                <w:sz w:val="18"/>
                <w:szCs w:val="18"/>
              </w:rPr>
              <w:t xml:space="preserve"> </w:t>
            </w:r>
            <w:r w:rsidRPr="00CB3DD1">
              <w:rPr>
                <w:rFonts w:ascii="Arial" w:hAnsi="Arial" w:cs="Arial"/>
                <w:sz w:val="18"/>
                <w:szCs w:val="18"/>
              </w:rPr>
              <w:t>Announcement</w:t>
            </w:r>
            <w:r w:rsidR="000C2611" w:rsidRPr="00CB3DD1">
              <w:rPr>
                <w:rFonts w:ascii="Arial" w:hAnsi="Arial" w:cs="Arial"/>
                <w:sz w:val="18"/>
                <w:szCs w:val="18"/>
              </w:rPr>
              <w:t xml:space="preserve"> </w:t>
            </w:r>
            <w:r w:rsidR="007971E0" w:rsidRPr="00CB3DD1">
              <w:rPr>
                <w:rFonts w:ascii="Arial" w:hAnsi="Arial" w:cs="Arial"/>
                <w:sz w:val="18"/>
                <w:szCs w:val="18"/>
              </w:rPr>
              <w:t>over</w:t>
            </w:r>
            <w:r w:rsidR="000C2611" w:rsidRPr="00CB3DD1">
              <w:rPr>
                <w:rFonts w:ascii="Arial" w:hAnsi="Arial" w:cs="Arial"/>
                <w:sz w:val="18"/>
                <w:szCs w:val="18"/>
              </w:rPr>
              <w:t xml:space="preserve"> </w:t>
            </w:r>
            <w:r w:rsidR="007971E0" w:rsidRPr="00CB3DD1">
              <w:rPr>
                <w:rFonts w:ascii="Arial" w:hAnsi="Arial" w:cs="Arial"/>
                <w:sz w:val="18"/>
                <w:szCs w:val="18"/>
              </w:rPr>
              <w:t>SACH</w:t>
            </w:r>
            <w:r w:rsidRPr="00CB3DD1">
              <w:rPr>
                <w:rFonts w:ascii="Arial" w:hAnsi="Arial" w:cs="Arial"/>
                <w:sz w:val="18"/>
                <w:szCs w:val="18"/>
              </w:rPr>
              <w:t>.</w:t>
            </w:r>
            <w:r w:rsidR="000C2611" w:rsidRPr="00CB3DD1">
              <w:rPr>
                <w:rFonts w:ascii="Arial" w:hAnsi="Arial" w:cs="Arial"/>
                <w:sz w:val="18"/>
                <w:szCs w:val="18"/>
              </w:rPr>
              <w:t xml:space="preserve"> </w:t>
            </w:r>
          </w:p>
          <w:p w14:paraId="6784371B" w14:textId="77777777" w:rsidR="007971E0" w:rsidRPr="00CB3DD1" w:rsidRDefault="007971E0" w:rsidP="00D31996">
            <w:pPr>
              <w:pStyle w:val="B2"/>
              <w:rPr>
                <w:rFonts w:ascii="Arial" w:hAnsi="Arial" w:cs="Arial"/>
                <w:sz w:val="18"/>
                <w:szCs w:val="18"/>
              </w:rPr>
            </w:pPr>
            <w:r w:rsidRPr="00CB3DD1">
              <w:rPr>
                <w:rFonts w:ascii="Arial" w:hAnsi="Arial" w:cs="Arial"/>
                <w:sz w:val="18"/>
                <w:szCs w:val="18"/>
              </w:rPr>
              <w:t>-</w:t>
            </w:r>
            <w:r w:rsidR="00851D6B" w:rsidRPr="00CB3DD1">
              <w:rPr>
                <w:rFonts w:ascii="Arial" w:hAnsi="Arial" w:cs="Arial"/>
                <w:sz w:val="18"/>
                <w:szCs w:val="18"/>
              </w:rPr>
              <w:tab/>
            </w:r>
            <w:r w:rsidRPr="00CB3DD1">
              <w:rPr>
                <w:rFonts w:ascii="Arial" w:hAnsi="Arial" w:cs="Arial"/>
                <w:sz w:val="18"/>
                <w:szCs w:val="18"/>
              </w:rPr>
              <w:t>If</w:t>
            </w:r>
            <w:r w:rsidR="000C2611" w:rsidRPr="00CB3DD1">
              <w:rPr>
                <w:rFonts w:ascii="Arial" w:hAnsi="Arial" w:cs="Arial"/>
                <w:sz w:val="18"/>
                <w:szCs w:val="18"/>
              </w:rPr>
              <w:t xml:space="preserve"> </w:t>
            </w:r>
            <w:r w:rsidRPr="00CB3DD1">
              <w:rPr>
                <w:rFonts w:ascii="Arial" w:hAnsi="Arial" w:cs="Arial"/>
                <w:sz w:val="18"/>
                <w:szCs w:val="18"/>
              </w:rPr>
              <w:t>such</w:t>
            </w:r>
            <w:r w:rsidR="000C2611" w:rsidRPr="00CB3DD1">
              <w:rPr>
                <w:rFonts w:ascii="Arial" w:hAnsi="Arial" w:cs="Arial"/>
                <w:sz w:val="18"/>
                <w:szCs w:val="18"/>
              </w:rPr>
              <w:t xml:space="preserve"> </w:t>
            </w:r>
            <w:r w:rsidRPr="00CB3DD1">
              <w:rPr>
                <w:rFonts w:ascii="Arial" w:hAnsi="Arial" w:cs="Arial"/>
                <w:sz w:val="18"/>
                <w:szCs w:val="18"/>
              </w:rPr>
              <w:t>Session</w:t>
            </w:r>
            <w:r w:rsidR="000C2611" w:rsidRPr="00CB3DD1">
              <w:rPr>
                <w:rFonts w:ascii="Arial" w:hAnsi="Arial" w:cs="Arial"/>
                <w:sz w:val="18"/>
                <w:szCs w:val="18"/>
              </w:rPr>
              <w:t xml:space="preserve"> </w:t>
            </w:r>
            <w:r w:rsidRPr="00CB3DD1">
              <w:rPr>
                <w:rFonts w:ascii="Arial" w:hAnsi="Arial" w:cs="Arial"/>
                <w:sz w:val="18"/>
                <w:szCs w:val="18"/>
              </w:rPr>
              <w:t>Description</w:t>
            </w:r>
            <w:r w:rsidR="000C2611" w:rsidRPr="00CB3DD1">
              <w:rPr>
                <w:rFonts w:ascii="Arial" w:hAnsi="Arial" w:cs="Arial"/>
                <w:sz w:val="18"/>
                <w:szCs w:val="18"/>
              </w:rPr>
              <w:t xml:space="preserve"> </w:t>
            </w:r>
            <w:r w:rsidRPr="00CB3DD1">
              <w:rPr>
                <w:rFonts w:ascii="Arial" w:hAnsi="Arial" w:cs="Arial"/>
                <w:sz w:val="18"/>
                <w:szCs w:val="18"/>
              </w:rPr>
              <w:t>is</w:t>
            </w:r>
            <w:r w:rsidR="000C2611" w:rsidRPr="00CB3DD1">
              <w:rPr>
                <w:rFonts w:ascii="Arial" w:hAnsi="Arial" w:cs="Arial"/>
                <w:sz w:val="18"/>
                <w:szCs w:val="18"/>
              </w:rPr>
              <w:t xml:space="preserve"> </w:t>
            </w:r>
            <w:r w:rsidRPr="00CB3DD1">
              <w:rPr>
                <w:rFonts w:ascii="Arial" w:hAnsi="Arial" w:cs="Arial"/>
                <w:sz w:val="18"/>
                <w:szCs w:val="18"/>
              </w:rPr>
              <w:t>not</w:t>
            </w:r>
            <w:r w:rsidR="000C2611" w:rsidRPr="00CB3DD1">
              <w:rPr>
                <w:rFonts w:ascii="Arial" w:hAnsi="Arial" w:cs="Arial"/>
                <w:sz w:val="18"/>
                <w:szCs w:val="18"/>
              </w:rPr>
              <w:t xml:space="preserve"> </w:t>
            </w:r>
            <w:r w:rsidRPr="00CB3DD1">
              <w:rPr>
                <w:rFonts w:ascii="Arial" w:hAnsi="Arial" w:cs="Arial"/>
                <w:sz w:val="18"/>
                <w:szCs w:val="18"/>
              </w:rPr>
              <w:t>present</w:t>
            </w:r>
            <w:r w:rsidR="000C2611" w:rsidRPr="00CB3DD1">
              <w:rPr>
                <w:rFonts w:ascii="Arial" w:hAnsi="Arial" w:cs="Arial"/>
                <w:sz w:val="18"/>
                <w:szCs w:val="18"/>
              </w:rPr>
              <w:t xml:space="preserve"> </w:t>
            </w:r>
            <w:r w:rsidRPr="00CB3DD1">
              <w:rPr>
                <w:rFonts w:ascii="Arial" w:hAnsi="Arial" w:cs="Arial"/>
                <w:sz w:val="18"/>
                <w:szCs w:val="18"/>
              </w:rPr>
              <w:t>in</w:t>
            </w:r>
            <w:r w:rsidR="000C2611" w:rsidRPr="00CB3DD1">
              <w:rPr>
                <w:rFonts w:ascii="Arial" w:hAnsi="Arial" w:cs="Arial"/>
                <w:sz w:val="18"/>
                <w:szCs w:val="18"/>
              </w:rPr>
              <w:t xml:space="preserve"> </w:t>
            </w:r>
            <w:r w:rsidRPr="00CB3DD1">
              <w:rPr>
                <w:rFonts w:ascii="Arial" w:hAnsi="Arial" w:cs="Arial"/>
                <w:sz w:val="18"/>
                <w:szCs w:val="18"/>
              </w:rPr>
              <w:t>this</w:t>
            </w:r>
            <w:r w:rsidR="000C2611" w:rsidRPr="00CB3DD1">
              <w:rPr>
                <w:rFonts w:ascii="Arial" w:hAnsi="Arial" w:cs="Arial"/>
                <w:sz w:val="18"/>
                <w:szCs w:val="18"/>
              </w:rPr>
              <w:t xml:space="preserve"> </w:t>
            </w:r>
            <w:r w:rsidRPr="00CB3DD1">
              <w:rPr>
                <w:rFonts w:ascii="Arial" w:hAnsi="Arial" w:cs="Arial"/>
                <w:sz w:val="18"/>
                <w:szCs w:val="18"/>
              </w:rPr>
              <w:t>object,</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Content</w:t>
            </w:r>
            <w:r w:rsidR="000C2611" w:rsidRPr="00CB3DD1">
              <w:rPr>
                <w:rFonts w:ascii="Arial" w:hAnsi="Arial" w:cs="Arial"/>
                <w:sz w:val="18"/>
                <w:szCs w:val="18"/>
              </w:rPr>
              <w:t xml:space="preserve"> </w:t>
            </w:r>
            <w:r w:rsidRPr="00CB3DD1">
              <w:rPr>
                <w:rFonts w:ascii="Arial" w:hAnsi="Arial" w:cs="Arial"/>
                <w:sz w:val="18"/>
                <w:szCs w:val="18"/>
              </w:rPr>
              <w:t>Provider</w:t>
            </w:r>
            <w:r w:rsidR="000C2611" w:rsidRPr="00CB3DD1">
              <w:rPr>
                <w:rFonts w:ascii="Arial" w:hAnsi="Arial" w:cs="Arial"/>
                <w:sz w:val="18"/>
                <w:szCs w:val="18"/>
              </w:rPr>
              <w:t xml:space="preserve"> </w:t>
            </w:r>
            <w:r w:rsidRPr="00CB3DD1">
              <w:rPr>
                <w:rFonts w:ascii="Arial" w:hAnsi="Arial" w:cs="Arial"/>
                <w:sz w:val="18"/>
                <w:szCs w:val="18"/>
              </w:rPr>
              <w:t>is</w:t>
            </w:r>
            <w:r w:rsidR="000C2611" w:rsidRPr="00CB3DD1">
              <w:rPr>
                <w:rFonts w:ascii="Arial" w:hAnsi="Arial" w:cs="Arial"/>
                <w:sz w:val="18"/>
                <w:szCs w:val="18"/>
              </w:rPr>
              <w:t xml:space="preserve"> </w:t>
            </w:r>
            <w:r w:rsidRPr="00CB3DD1">
              <w:rPr>
                <w:rFonts w:ascii="Arial" w:hAnsi="Arial" w:cs="Arial"/>
                <w:sz w:val="18"/>
                <w:szCs w:val="18"/>
              </w:rPr>
              <w:t>directly</w:t>
            </w:r>
            <w:r w:rsidR="000C2611" w:rsidRPr="00CB3DD1">
              <w:rPr>
                <w:rFonts w:ascii="Arial" w:hAnsi="Arial" w:cs="Arial"/>
                <w:sz w:val="18"/>
                <w:szCs w:val="18"/>
              </w:rPr>
              <w:t xml:space="preserve"> </w:t>
            </w:r>
            <w:r w:rsidRPr="00CB3DD1">
              <w:rPr>
                <w:rFonts w:ascii="Arial" w:hAnsi="Arial" w:cs="Arial"/>
                <w:sz w:val="18"/>
                <w:szCs w:val="18"/>
              </w:rPr>
              <w:t>performing</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Service</w:t>
            </w:r>
            <w:r w:rsidR="000C2611" w:rsidRPr="00CB3DD1">
              <w:rPr>
                <w:rFonts w:ascii="Arial" w:hAnsi="Arial" w:cs="Arial"/>
                <w:sz w:val="18"/>
                <w:szCs w:val="18"/>
              </w:rPr>
              <w:t xml:space="preserve"> </w:t>
            </w:r>
            <w:r w:rsidRPr="00CB3DD1">
              <w:rPr>
                <w:rFonts w:ascii="Arial" w:hAnsi="Arial" w:cs="Arial"/>
                <w:sz w:val="18"/>
                <w:szCs w:val="18"/>
              </w:rPr>
              <w:t>Announcement,</w:t>
            </w:r>
            <w:r w:rsidR="000C2611" w:rsidRPr="00CB3DD1">
              <w:rPr>
                <w:rFonts w:ascii="Arial" w:hAnsi="Arial" w:cs="Arial"/>
                <w:sz w:val="18"/>
                <w:szCs w:val="18"/>
              </w:rPr>
              <w:t xml:space="preserve"> </w:t>
            </w:r>
            <w:r w:rsidRPr="00CB3DD1">
              <w:rPr>
                <w:rFonts w:ascii="Arial" w:hAnsi="Arial" w:cs="Arial"/>
                <w:sz w:val="18"/>
                <w:szCs w:val="18"/>
              </w:rPr>
              <w:t>i.e.,</w:t>
            </w:r>
            <w:r w:rsidR="000C2611" w:rsidRPr="00CB3DD1">
              <w:rPr>
                <w:rFonts w:ascii="Arial" w:hAnsi="Arial" w:cs="Arial"/>
                <w:sz w:val="18"/>
                <w:szCs w:val="18"/>
              </w:rPr>
              <w:t xml:space="preserve"> </w:t>
            </w:r>
            <w:r w:rsidRPr="00CB3DD1">
              <w:rPr>
                <w:rFonts w:ascii="Arial" w:hAnsi="Arial" w:cs="Arial"/>
                <w:sz w:val="18"/>
                <w:szCs w:val="18"/>
              </w:rPr>
              <w:t>it</w:t>
            </w:r>
            <w:r w:rsidR="000C2611" w:rsidRPr="00CB3DD1">
              <w:rPr>
                <w:rFonts w:ascii="Arial" w:hAnsi="Arial" w:cs="Arial"/>
                <w:sz w:val="18"/>
                <w:szCs w:val="18"/>
              </w:rPr>
              <w:t xml:space="preserve"> </w:t>
            </w:r>
            <w:r w:rsidRPr="00CB3DD1">
              <w:rPr>
                <w:rFonts w:ascii="Arial" w:hAnsi="Arial" w:cs="Arial"/>
                <w:sz w:val="18"/>
                <w:szCs w:val="18"/>
              </w:rPr>
              <w:t>corresponds</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case</w:t>
            </w:r>
            <w:r w:rsidR="000C2611" w:rsidRPr="00CB3DD1">
              <w:rPr>
                <w:rFonts w:ascii="Arial" w:hAnsi="Arial" w:cs="Arial"/>
                <w:sz w:val="18"/>
                <w:szCs w:val="18"/>
              </w:rPr>
              <w:t xml:space="preserve"> </w:t>
            </w:r>
            <w:r w:rsidRPr="00CB3DD1">
              <w:rPr>
                <w:rFonts w:ascii="Arial" w:hAnsi="Arial" w:cs="Arial"/>
                <w:sz w:val="18"/>
                <w:szCs w:val="18"/>
              </w:rPr>
              <w:t>where</w:t>
            </w:r>
            <w:r w:rsidR="000C2611" w:rsidRPr="00CB3DD1">
              <w:rPr>
                <w:rFonts w:ascii="Arial" w:hAnsi="Arial" w:cs="Arial"/>
                <w:sz w:val="18"/>
                <w:szCs w:val="18"/>
              </w:rPr>
              <w:t xml:space="preserve"> </w:t>
            </w:r>
            <w:r w:rsidRPr="00CB3DD1">
              <w:rPr>
                <w:rFonts w:ascii="Arial" w:hAnsi="Arial" w:cs="Arial"/>
                <w:i/>
                <w:sz w:val="18"/>
                <w:szCs w:val="18"/>
              </w:rPr>
              <w:lastRenderedPageBreak/>
              <w:t>Service</w:t>
            </w:r>
            <w:r w:rsidR="000C2611" w:rsidRPr="00CB3DD1">
              <w:rPr>
                <w:rFonts w:ascii="Arial" w:hAnsi="Arial" w:cs="Arial"/>
                <w:i/>
                <w:sz w:val="18"/>
                <w:szCs w:val="18"/>
              </w:rPr>
              <w:t xml:space="preserve"> </w:t>
            </w:r>
            <w:r w:rsidRPr="00CB3DD1">
              <w:rPr>
                <w:rFonts w:ascii="Arial" w:hAnsi="Arial" w:cs="Arial"/>
                <w:i/>
                <w:sz w:val="18"/>
                <w:szCs w:val="18"/>
              </w:rPr>
              <w:t>Announcement</w:t>
            </w:r>
            <w:r w:rsidR="000C2611" w:rsidRPr="00CB3DD1">
              <w:rPr>
                <w:rFonts w:ascii="Arial" w:hAnsi="Arial" w:cs="Arial"/>
                <w:i/>
                <w:sz w:val="18"/>
                <w:szCs w:val="18"/>
              </w:rPr>
              <w:t xml:space="preserve"> </w:t>
            </w:r>
            <w:r w:rsidRPr="00CB3DD1">
              <w:rPr>
                <w:rFonts w:ascii="Arial" w:hAnsi="Arial" w:cs="Arial"/>
                <w:i/>
                <w:sz w:val="18"/>
                <w:szCs w:val="18"/>
              </w:rPr>
              <w:t>Mode</w:t>
            </w:r>
            <w:r w:rsidR="000C2611" w:rsidRPr="00CB3DD1">
              <w:rPr>
                <w:rFonts w:ascii="Arial" w:hAnsi="Arial" w:cs="Arial"/>
                <w:sz w:val="18"/>
                <w:szCs w:val="18"/>
              </w:rPr>
              <w:t xml:space="preserve"> </w:t>
            </w:r>
            <w:r w:rsidRPr="00CB3DD1">
              <w:rPr>
                <w:rFonts w:ascii="Arial" w:hAnsi="Arial" w:cs="Arial"/>
                <w:sz w:val="18"/>
                <w:szCs w:val="18"/>
              </w:rPr>
              <w:t>property,</w:t>
            </w:r>
            <w:r w:rsidR="000C2611" w:rsidRPr="00CB3DD1">
              <w:rPr>
                <w:rFonts w:ascii="Arial" w:hAnsi="Arial" w:cs="Arial"/>
                <w:sz w:val="18"/>
                <w:szCs w:val="18"/>
              </w:rPr>
              <w:t xml:space="preserve"> </w:t>
            </w:r>
            <w:r w:rsidRPr="00CB3DD1">
              <w:rPr>
                <w:rFonts w:ascii="Arial" w:hAnsi="Arial" w:cs="Arial"/>
                <w:sz w:val="18"/>
                <w:szCs w:val="18"/>
              </w:rPr>
              <w:t>as</w:t>
            </w:r>
            <w:r w:rsidR="000C2611" w:rsidRPr="00CB3DD1">
              <w:rPr>
                <w:rFonts w:ascii="Arial" w:hAnsi="Arial" w:cs="Arial"/>
                <w:sz w:val="18"/>
                <w:szCs w:val="18"/>
              </w:rPr>
              <w:t xml:space="preserve"> </w:t>
            </w:r>
            <w:r w:rsidRPr="00CB3DD1">
              <w:rPr>
                <w:rFonts w:ascii="Arial" w:hAnsi="Arial" w:cs="Arial"/>
                <w:sz w:val="18"/>
                <w:szCs w:val="18"/>
              </w:rPr>
              <w:t>defined</w:t>
            </w:r>
            <w:r w:rsidR="000C2611" w:rsidRPr="00CB3DD1">
              <w:rPr>
                <w:rFonts w:ascii="Arial" w:hAnsi="Arial" w:cs="Arial"/>
                <w:sz w:val="18"/>
                <w:szCs w:val="18"/>
              </w:rPr>
              <w:t xml:space="preserve"> </w:t>
            </w:r>
            <w:r w:rsidRPr="00CB3DD1">
              <w:rPr>
                <w:rFonts w:ascii="Arial" w:hAnsi="Arial" w:cs="Arial"/>
                <w:sz w:val="18"/>
                <w:szCs w:val="18"/>
              </w:rPr>
              <w:t>in</w:t>
            </w:r>
            <w:r w:rsidR="000C2611" w:rsidRPr="00CB3DD1">
              <w:rPr>
                <w:rFonts w:ascii="Arial" w:hAnsi="Arial" w:cs="Arial"/>
                <w:sz w:val="18"/>
                <w:szCs w:val="18"/>
              </w:rPr>
              <w:t xml:space="preserve"> </w:t>
            </w:r>
            <w:r w:rsidR="009D6051" w:rsidRPr="00CB3DD1">
              <w:rPr>
                <w:rFonts w:ascii="Arial" w:hAnsi="Arial" w:cs="Arial"/>
                <w:sz w:val="18"/>
                <w:szCs w:val="18"/>
              </w:rPr>
              <w:t>Table</w:t>
            </w:r>
            <w:r w:rsidR="000C2611" w:rsidRPr="00CB3DD1">
              <w:rPr>
                <w:rFonts w:ascii="Arial" w:hAnsi="Arial" w:cs="Arial"/>
                <w:sz w:val="18"/>
                <w:szCs w:val="18"/>
              </w:rPr>
              <w:t xml:space="preserve"> </w:t>
            </w:r>
            <w:r w:rsidRPr="00CB3DD1">
              <w:rPr>
                <w:rFonts w:ascii="Arial" w:hAnsi="Arial" w:cs="Arial"/>
                <w:sz w:val="18"/>
                <w:szCs w:val="18"/>
              </w:rPr>
              <w:t>5</w:t>
            </w:r>
            <w:r w:rsidR="009D6051" w:rsidRPr="00CB3DD1">
              <w:rPr>
                <w:rFonts w:ascii="Arial" w:hAnsi="Arial" w:cs="Arial"/>
                <w:sz w:val="18"/>
                <w:szCs w:val="18"/>
              </w:rPr>
              <w:t>.3</w:t>
            </w:r>
            <w:r w:rsidRPr="00CB3DD1">
              <w:rPr>
                <w:rFonts w:ascii="Arial" w:hAnsi="Arial" w:cs="Arial"/>
                <w:sz w:val="18"/>
                <w:szCs w:val="18"/>
              </w:rPr>
              <w:t>-</w:t>
            </w:r>
            <w:r w:rsidR="009D6051" w:rsidRPr="00CB3DD1">
              <w:rPr>
                <w:rFonts w:ascii="Arial" w:hAnsi="Arial" w:cs="Arial"/>
                <w:sz w:val="18"/>
                <w:szCs w:val="18"/>
              </w:rPr>
              <w:t>1</w:t>
            </w:r>
            <w:r w:rsidRPr="00CB3DD1">
              <w:rPr>
                <w:rFonts w:ascii="Arial" w:hAnsi="Arial" w:cs="Arial"/>
                <w:sz w:val="18"/>
                <w:szCs w:val="18"/>
              </w:rPr>
              <w:t>,</w:t>
            </w:r>
            <w:r w:rsidR="000C2611" w:rsidRPr="00CB3DD1">
              <w:rPr>
                <w:rFonts w:ascii="Arial" w:hAnsi="Arial" w:cs="Arial"/>
                <w:sz w:val="18"/>
                <w:szCs w:val="18"/>
              </w:rPr>
              <w:t xml:space="preserve"> </w:t>
            </w:r>
            <w:r w:rsidRPr="00CB3DD1">
              <w:rPr>
                <w:rFonts w:ascii="Arial" w:hAnsi="Arial" w:cs="Arial"/>
                <w:sz w:val="18"/>
                <w:szCs w:val="18"/>
              </w:rPr>
              <w:t>is</w:t>
            </w:r>
            <w:r w:rsidR="000C2611" w:rsidRPr="00CB3DD1">
              <w:rPr>
                <w:rFonts w:ascii="Arial" w:hAnsi="Arial" w:cs="Arial"/>
                <w:sz w:val="18"/>
                <w:szCs w:val="18"/>
              </w:rPr>
              <w:t xml:space="preserve"> </w:t>
            </w:r>
            <w:r w:rsidRPr="00CB3DD1">
              <w:rPr>
                <w:rFonts w:ascii="Arial" w:hAnsi="Arial" w:cs="Arial"/>
                <w:sz w:val="18"/>
                <w:szCs w:val="18"/>
              </w:rPr>
              <w:t>set</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b/>
                <w:sz w:val="18"/>
                <w:szCs w:val="18"/>
              </w:rPr>
              <w:t>Content</w:t>
            </w:r>
            <w:r w:rsidR="000C2611" w:rsidRPr="00CB3DD1">
              <w:rPr>
                <w:rFonts w:ascii="Arial" w:hAnsi="Arial" w:cs="Arial"/>
                <w:b/>
                <w:sz w:val="18"/>
                <w:szCs w:val="18"/>
              </w:rPr>
              <w:t xml:space="preserve"> </w:t>
            </w:r>
            <w:r w:rsidRPr="00CB3DD1">
              <w:rPr>
                <w:rFonts w:ascii="Arial" w:hAnsi="Arial" w:cs="Arial"/>
                <w:b/>
                <w:sz w:val="18"/>
                <w:szCs w:val="18"/>
              </w:rPr>
              <w:t>Provider</w:t>
            </w:r>
            <w:r w:rsidRPr="00CB3DD1">
              <w:rPr>
                <w:rFonts w:ascii="Arial" w:hAnsi="Arial" w:cs="Arial"/>
                <w:sz w:val="18"/>
                <w:szCs w:val="18"/>
              </w:rPr>
              <w:t>.</w:t>
            </w:r>
          </w:p>
          <w:p w14:paraId="5643018A" w14:textId="77777777" w:rsidR="00E2141C" w:rsidRPr="00CB3DD1" w:rsidRDefault="00E2141C" w:rsidP="00D31996">
            <w:pPr>
              <w:pStyle w:val="B2"/>
              <w:rPr>
                <w:rFonts w:ascii="Arial" w:hAnsi="Arial" w:cs="Arial"/>
                <w:sz w:val="18"/>
                <w:szCs w:val="18"/>
              </w:rPr>
            </w:pPr>
            <w:r w:rsidRPr="00CB3DD1">
              <w:rPr>
                <w:rFonts w:ascii="Arial" w:hAnsi="Arial" w:cs="Arial"/>
                <w:sz w:val="18"/>
                <w:szCs w:val="18"/>
              </w:rPr>
              <w:t>-</w:t>
            </w:r>
            <w:r w:rsidRPr="00CB3DD1">
              <w:rPr>
                <w:rFonts w:ascii="Arial" w:hAnsi="Arial" w:cs="Arial"/>
                <w:sz w:val="18"/>
                <w:szCs w:val="18"/>
              </w:rPr>
              <w:tab/>
              <w:t>If</w:t>
            </w:r>
            <w:r w:rsidR="000C2611" w:rsidRPr="00CB3DD1">
              <w:rPr>
                <w:rFonts w:ascii="Arial" w:hAnsi="Arial" w:cs="Arial"/>
                <w:sz w:val="18"/>
                <w:szCs w:val="18"/>
              </w:rPr>
              <w:t xml:space="preserve"> </w:t>
            </w:r>
            <w:r w:rsidRPr="00CB3DD1">
              <w:rPr>
                <w:rFonts w:ascii="Arial" w:hAnsi="Arial" w:cs="Arial"/>
                <w:sz w:val="18"/>
                <w:szCs w:val="18"/>
              </w:rPr>
              <w:t>this</w:t>
            </w:r>
            <w:r w:rsidR="000C2611" w:rsidRPr="00CB3DD1">
              <w:rPr>
                <w:rFonts w:ascii="Arial" w:hAnsi="Arial" w:cs="Arial"/>
                <w:sz w:val="18"/>
                <w:szCs w:val="18"/>
              </w:rPr>
              <w:t xml:space="preserve"> </w:t>
            </w:r>
            <w:r w:rsidRPr="00CB3DD1">
              <w:rPr>
                <w:rFonts w:ascii="Arial" w:hAnsi="Arial" w:cs="Arial"/>
                <w:sz w:val="18"/>
                <w:szCs w:val="18"/>
              </w:rPr>
              <w:t>property</w:t>
            </w:r>
            <w:r w:rsidR="000C2611" w:rsidRPr="00CB3DD1">
              <w:rPr>
                <w:rFonts w:ascii="Arial" w:hAnsi="Arial" w:cs="Arial"/>
                <w:sz w:val="18"/>
                <w:szCs w:val="18"/>
              </w:rPr>
              <w:t xml:space="preserve"> </w:t>
            </w:r>
            <w:r w:rsidR="007971E0" w:rsidRPr="00CB3DD1">
              <w:rPr>
                <w:rFonts w:ascii="Arial" w:hAnsi="Arial" w:cs="Arial"/>
                <w:i/>
                <w:sz w:val="18"/>
                <w:szCs w:val="18"/>
              </w:rPr>
              <w:t>Delivery</w:t>
            </w:r>
            <w:r w:rsidR="000C2611" w:rsidRPr="00CB3DD1">
              <w:rPr>
                <w:rFonts w:ascii="Arial" w:hAnsi="Arial" w:cs="Arial"/>
                <w:i/>
                <w:sz w:val="18"/>
                <w:szCs w:val="18"/>
              </w:rPr>
              <w:t xml:space="preserve"> </w:t>
            </w:r>
            <w:r w:rsidR="007971E0" w:rsidRPr="00CB3DD1">
              <w:rPr>
                <w:rFonts w:ascii="Arial" w:hAnsi="Arial" w:cs="Arial"/>
                <w:i/>
                <w:sz w:val="18"/>
                <w:szCs w:val="18"/>
              </w:rPr>
              <w:t>Mode</w:t>
            </w:r>
            <w:r w:rsidR="000C2611" w:rsidRPr="00CB3DD1">
              <w:rPr>
                <w:rFonts w:ascii="Arial" w:hAnsi="Arial" w:cs="Arial"/>
                <w:i/>
                <w:sz w:val="18"/>
                <w:szCs w:val="18"/>
              </w:rPr>
              <w:t xml:space="preserve"> </w:t>
            </w:r>
            <w:r w:rsidR="007971E0" w:rsidRPr="00CB3DD1">
              <w:rPr>
                <w:rFonts w:ascii="Arial" w:hAnsi="Arial" w:cs="Arial"/>
                <w:i/>
                <w:sz w:val="18"/>
                <w:szCs w:val="18"/>
              </w:rPr>
              <w:t>Configuration</w:t>
            </w:r>
            <w:r w:rsidR="000C2611" w:rsidRPr="00CB3DD1">
              <w:rPr>
                <w:rFonts w:ascii="Arial" w:hAnsi="Arial" w:cs="Arial"/>
                <w:i/>
                <w:sz w:val="18"/>
                <w:szCs w:val="18"/>
              </w:rPr>
              <w:t xml:space="preserve"> </w:t>
            </w:r>
            <w:r w:rsidR="007971E0" w:rsidRPr="00CB3DD1">
              <w:rPr>
                <w:rFonts w:ascii="Arial" w:hAnsi="Arial" w:cs="Arial"/>
                <w:i/>
                <w:sz w:val="18"/>
                <w:szCs w:val="18"/>
              </w:rPr>
              <w:t>for</w:t>
            </w:r>
            <w:r w:rsidR="000C2611" w:rsidRPr="00CB3DD1">
              <w:rPr>
                <w:rFonts w:ascii="Arial" w:hAnsi="Arial" w:cs="Arial"/>
                <w:i/>
                <w:sz w:val="18"/>
                <w:szCs w:val="18"/>
              </w:rPr>
              <w:t xml:space="preserve"> </w:t>
            </w:r>
            <w:r w:rsidR="007971E0" w:rsidRPr="00CB3DD1">
              <w:rPr>
                <w:rFonts w:ascii="Arial" w:hAnsi="Arial" w:cs="Arial"/>
                <w:i/>
                <w:sz w:val="18"/>
                <w:szCs w:val="18"/>
              </w:rPr>
              <w:t>user</w:t>
            </w:r>
            <w:r w:rsidR="000C2611" w:rsidRPr="00CB3DD1">
              <w:rPr>
                <w:rFonts w:ascii="Arial" w:hAnsi="Arial" w:cs="Arial"/>
                <w:i/>
                <w:sz w:val="18"/>
                <w:szCs w:val="18"/>
              </w:rPr>
              <w:t xml:space="preserve"> </w:t>
            </w:r>
            <w:r w:rsidR="007971E0" w:rsidRPr="00CB3DD1">
              <w:rPr>
                <w:rFonts w:ascii="Arial" w:hAnsi="Arial" w:cs="Arial"/>
                <w:i/>
                <w:sz w:val="18"/>
                <w:szCs w:val="18"/>
              </w:rPr>
              <w:t>plane</w:t>
            </w:r>
            <w:r w:rsidR="000C2611" w:rsidRPr="00CB3DD1">
              <w:rPr>
                <w:rFonts w:ascii="Arial" w:hAnsi="Arial" w:cs="Arial"/>
                <w:sz w:val="18"/>
                <w:szCs w:val="18"/>
              </w:rPr>
              <w:t xml:space="preserve"> </w:t>
            </w:r>
            <w:r w:rsidRPr="00CB3DD1">
              <w:rPr>
                <w:rFonts w:ascii="Arial" w:hAnsi="Arial" w:cs="Arial"/>
                <w:sz w:val="18"/>
                <w:szCs w:val="18"/>
              </w:rPr>
              <w:t>is</w:t>
            </w:r>
            <w:r w:rsidR="000C2611" w:rsidRPr="00CB3DD1">
              <w:rPr>
                <w:rFonts w:ascii="Arial" w:hAnsi="Arial" w:cs="Arial"/>
                <w:sz w:val="18"/>
                <w:szCs w:val="18"/>
              </w:rPr>
              <w:t xml:space="preserve"> </w:t>
            </w:r>
            <w:r w:rsidRPr="00CB3DD1">
              <w:rPr>
                <w:rFonts w:ascii="Arial" w:hAnsi="Arial" w:cs="Arial"/>
                <w:sz w:val="18"/>
                <w:szCs w:val="18"/>
              </w:rPr>
              <w:t>set</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b/>
                <w:sz w:val="18"/>
                <w:szCs w:val="18"/>
              </w:rPr>
              <w:t>Proxy</w:t>
            </w:r>
            <w:r w:rsidRPr="00CB3DD1">
              <w:rPr>
                <w:rFonts w:ascii="Arial" w:hAnsi="Arial" w:cs="Arial"/>
                <w:sz w:val="18"/>
                <w:szCs w:val="18"/>
              </w:rPr>
              <w:t>,</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object</w:t>
            </w:r>
            <w:r w:rsidR="000C2611" w:rsidRPr="00CB3DD1">
              <w:rPr>
                <w:rFonts w:ascii="Arial" w:hAnsi="Arial" w:cs="Arial"/>
                <w:sz w:val="18"/>
                <w:szCs w:val="18"/>
              </w:rPr>
              <w:t xml:space="preserve"> </w:t>
            </w:r>
            <w:r w:rsidRPr="00CB3DD1">
              <w:rPr>
                <w:rFonts w:ascii="Arial" w:hAnsi="Arial" w:cs="Arial"/>
                <w:sz w:val="18"/>
                <w:szCs w:val="18"/>
              </w:rPr>
              <w:t>shall</w:t>
            </w:r>
            <w:r w:rsidR="000C2611" w:rsidRPr="00CB3DD1">
              <w:rPr>
                <w:rFonts w:ascii="Arial" w:hAnsi="Arial" w:cs="Arial"/>
                <w:sz w:val="18"/>
                <w:szCs w:val="18"/>
              </w:rPr>
              <w:t xml:space="preserve"> </w:t>
            </w:r>
            <w:r w:rsidRPr="00CB3DD1">
              <w:rPr>
                <w:rFonts w:ascii="Arial" w:hAnsi="Arial" w:cs="Arial"/>
                <w:sz w:val="18"/>
                <w:szCs w:val="18"/>
              </w:rPr>
              <w:t>contain</w:t>
            </w:r>
            <w:r w:rsidR="000C2611" w:rsidRPr="00CB3DD1">
              <w:rPr>
                <w:rFonts w:ascii="Arial" w:hAnsi="Arial" w:cs="Arial"/>
                <w:sz w:val="18"/>
                <w:szCs w:val="18"/>
              </w:rPr>
              <w:t xml:space="preserve"> </w:t>
            </w:r>
            <w:r w:rsidRPr="00CB3DD1">
              <w:rPr>
                <w:rFonts w:ascii="Arial" w:hAnsi="Arial" w:cs="Arial"/>
                <w:sz w:val="18"/>
                <w:szCs w:val="18"/>
              </w:rPr>
              <w:t>a</w:t>
            </w:r>
            <w:r w:rsidR="000C2611" w:rsidRPr="00CB3DD1">
              <w:rPr>
                <w:rFonts w:ascii="Arial" w:hAnsi="Arial" w:cs="Arial"/>
                <w:sz w:val="18"/>
                <w:szCs w:val="18"/>
              </w:rPr>
              <w:t xml:space="preserve"> </w:t>
            </w:r>
            <w:r w:rsidRPr="00CB3DD1">
              <w:rPr>
                <w:rFonts w:ascii="Arial" w:hAnsi="Arial" w:cs="Arial"/>
                <w:sz w:val="18"/>
                <w:szCs w:val="18"/>
              </w:rPr>
              <w:t>Session</w:t>
            </w:r>
            <w:r w:rsidR="000C2611" w:rsidRPr="00CB3DD1">
              <w:rPr>
                <w:rFonts w:ascii="Arial" w:hAnsi="Arial" w:cs="Arial"/>
                <w:sz w:val="18"/>
                <w:szCs w:val="18"/>
              </w:rPr>
              <w:t xml:space="preserve"> </w:t>
            </w:r>
            <w:r w:rsidRPr="00CB3DD1">
              <w:rPr>
                <w:rFonts w:ascii="Arial" w:hAnsi="Arial" w:cs="Arial"/>
                <w:sz w:val="18"/>
                <w:szCs w:val="18"/>
              </w:rPr>
              <w:t>Description</w:t>
            </w:r>
            <w:r w:rsidR="000C2611" w:rsidRPr="00CB3DD1">
              <w:rPr>
                <w:rFonts w:ascii="Arial" w:hAnsi="Arial" w:cs="Arial"/>
                <w:sz w:val="18"/>
                <w:szCs w:val="18"/>
              </w:rPr>
              <w:t xml:space="preserve"> </w:t>
            </w:r>
            <w:r w:rsidRPr="00CB3DD1">
              <w:rPr>
                <w:rFonts w:ascii="Arial" w:hAnsi="Arial" w:cs="Arial"/>
                <w:sz w:val="18"/>
                <w:szCs w:val="18"/>
              </w:rPr>
              <w:t>template</w:t>
            </w:r>
            <w:r w:rsidR="000C2611" w:rsidRPr="00CB3DD1">
              <w:rPr>
                <w:rFonts w:ascii="Arial" w:hAnsi="Arial" w:cs="Arial"/>
                <w:sz w:val="18"/>
                <w:szCs w:val="18"/>
              </w:rPr>
              <w:t xml:space="preserve"> </w:t>
            </w:r>
            <w:r w:rsidRPr="00CB3DD1">
              <w:rPr>
                <w:rFonts w:ascii="Arial" w:hAnsi="Arial" w:cs="Arial"/>
                <w:sz w:val="18"/>
                <w:szCs w:val="18"/>
              </w:rPr>
              <w:t>and</w:t>
            </w:r>
            <w:r w:rsidR="000C2611" w:rsidRPr="00CB3DD1">
              <w:rPr>
                <w:rFonts w:ascii="Arial" w:hAnsi="Arial" w:cs="Arial"/>
                <w:sz w:val="18"/>
                <w:szCs w:val="18"/>
              </w:rPr>
              <w:t xml:space="preserve"> </w:t>
            </w:r>
            <w:r w:rsidRPr="00CB3DD1">
              <w:rPr>
                <w:rFonts w:ascii="Arial" w:hAnsi="Arial" w:cs="Arial"/>
                <w:sz w:val="18"/>
                <w:szCs w:val="18"/>
              </w:rPr>
              <w:t>a</w:t>
            </w:r>
            <w:r w:rsidR="000C2611" w:rsidRPr="00CB3DD1">
              <w:rPr>
                <w:rFonts w:ascii="Arial" w:hAnsi="Arial" w:cs="Arial"/>
                <w:sz w:val="18"/>
                <w:szCs w:val="18"/>
              </w:rPr>
              <w:t xml:space="preserve"> </w:t>
            </w:r>
            <w:r w:rsidRPr="00CB3DD1">
              <w:rPr>
                <w:rFonts w:ascii="Arial" w:hAnsi="Arial" w:cs="Arial"/>
                <w:sz w:val="18"/>
                <w:szCs w:val="18"/>
              </w:rPr>
              <w:t>list</w:t>
            </w:r>
            <w:r w:rsidR="000C2611" w:rsidRPr="00CB3DD1">
              <w:rPr>
                <w:rFonts w:ascii="Arial" w:hAnsi="Arial" w:cs="Arial"/>
                <w:sz w:val="18"/>
                <w:szCs w:val="18"/>
              </w:rPr>
              <w:t xml:space="preserve"> </w:t>
            </w:r>
            <w:r w:rsidRPr="00CB3DD1">
              <w:rPr>
                <w:rFonts w:ascii="Arial" w:hAnsi="Arial" w:cs="Arial"/>
                <w:sz w:val="18"/>
                <w:szCs w:val="18"/>
              </w:rPr>
              <w:t>of</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transmitted</w:t>
            </w:r>
            <w:r w:rsidR="000C2611" w:rsidRPr="00CB3DD1">
              <w:rPr>
                <w:rFonts w:ascii="Arial" w:hAnsi="Arial" w:cs="Arial"/>
                <w:sz w:val="18"/>
                <w:szCs w:val="18"/>
              </w:rPr>
              <w:t xml:space="preserve"> </w:t>
            </w:r>
            <w:r w:rsidRPr="00CB3DD1">
              <w:rPr>
                <w:rFonts w:ascii="Arial" w:hAnsi="Arial" w:cs="Arial"/>
                <w:sz w:val="18"/>
                <w:szCs w:val="18"/>
              </w:rPr>
              <w:t>UDP</w:t>
            </w:r>
            <w:r w:rsidR="000C2611" w:rsidRPr="00CB3DD1">
              <w:rPr>
                <w:rFonts w:ascii="Arial" w:hAnsi="Arial" w:cs="Arial"/>
                <w:sz w:val="18"/>
                <w:szCs w:val="18"/>
              </w:rPr>
              <w:t xml:space="preserve"> </w:t>
            </w:r>
            <w:r w:rsidRPr="00CB3DD1">
              <w:rPr>
                <w:rFonts w:ascii="Arial" w:hAnsi="Arial" w:cs="Arial"/>
                <w:sz w:val="18"/>
                <w:szCs w:val="18"/>
              </w:rPr>
              <w:t>flows</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be</w:t>
            </w:r>
            <w:r w:rsidR="000C2611" w:rsidRPr="00CB3DD1">
              <w:rPr>
                <w:rFonts w:ascii="Arial" w:hAnsi="Arial" w:cs="Arial"/>
                <w:sz w:val="18"/>
                <w:szCs w:val="18"/>
              </w:rPr>
              <w:t xml:space="preserve"> </w:t>
            </w:r>
            <w:r w:rsidRPr="00CB3DD1">
              <w:rPr>
                <w:rFonts w:ascii="Arial" w:hAnsi="Arial" w:cs="Arial"/>
                <w:sz w:val="18"/>
                <w:szCs w:val="18"/>
              </w:rPr>
              <w:t>forwarded</w:t>
            </w:r>
            <w:r w:rsidR="000C2611" w:rsidRPr="00CB3DD1">
              <w:rPr>
                <w:rFonts w:ascii="Arial" w:hAnsi="Arial" w:cs="Arial"/>
                <w:sz w:val="18"/>
                <w:szCs w:val="18"/>
              </w:rPr>
              <w:t xml:space="preserve"> </w:t>
            </w:r>
            <w:r w:rsidRPr="00CB3DD1">
              <w:rPr>
                <w:rFonts w:ascii="Arial" w:hAnsi="Arial" w:cs="Arial"/>
                <w:sz w:val="18"/>
                <w:szCs w:val="18"/>
              </w:rPr>
              <w:t>on</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established</w:t>
            </w:r>
            <w:r w:rsidR="000C2611" w:rsidRPr="00CB3DD1">
              <w:rPr>
                <w:rFonts w:ascii="Arial" w:hAnsi="Arial" w:cs="Arial"/>
                <w:sz w:val="18"/>
                <w:szCs w:val="18"/>
              </w:rPr>
              <w:t xml:space="preserve"> </w:t>
            </w:r>
            <w:r w:rsidRPr="00CB3DD1">
              <w:rPr>
                <w:rFonts w:ascii="Arial" w:hAnsi="Arial" w:cs="Arial"/>
                <w:sz w:val="18"/>
                <w:szCs w:val="18"/>
              </w:rPr>
              <w:t>MBMS</w:t>
            </w:r>
            <w:r w:rsidR="000C2611" w:rsidRPr="00CB3DD1">
              <w:rPr>
                <w:rFonts w:ascii="Arial" w:hAnsi="Arial" w:cs="Arial"/>
                <w:sz w:val="18"/>
                <w:szCs w:val="18"/>
              </w:rPr>
              <w:t xml:space="preserve"> </w:t>
            </w:r>
            <w:r w:rsidRPr="00CB3DD1">
              <w:rPr>
                <w:rFonts w:ascii="Arial" w:hAnsi="Arial" w:cs="Arial"/>
                <w:sz w:val="18"/>
                <w:szCs w:val="18"/>
              </w:rPr>
              <w:t>bearer</w:t>
            </w:r>
            <w:r w:rsidR="000C2611" w:rsidRPr="00CB3DD1">
              <w:rPr>
                <w:rFonts w:ascii="Arial" w:hAnsi="Arial" w:cs="Arial"/>
                <w:sz w:val="18"/>
                <w:szCs w:val="18"/>
              </w:rPr>
              <w:t xml:space="preserve"> </w:t>
            </w:r>
            <w:r w:rsidRPr="00CB3DD1">
              <w:rPr>
                <w:rFonts w:ascii="Arial" w:hAnsi="Arial" w:cs="Arial"/>
                <w:sz w:val="18"/>
                <w:szCs w:val="18"/>
              </w:rPr>
              <w:t>for</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session.</w:t>
            </w:r>
            <w:r w:rsidR="000C2611" w:rsidRPr="00CB3DD1">
              <w:rPr>
                <w:rFonts w:ascii="Arial" w:hAnsi="Arial" w:cs="Arial"/>
                <w:sz w:val="18"/>
                <w:szCs w:val="18"/>
              </w:rPr>
              <w:t xml:space="preserve"> </w:t>
            </w:r>
            <w:r w:rsidRPr="00CB3DD1">
              <w:rPr>
                <w:rFonts w:ascii="Arial" w:hAnsi="Arial" w:cs="Arial"/>
                <w:sz w:val="18"/>
                <w:szCs w:val="18"/>
              </w:rPr>
              <w:t>For</w:t>
            </w:r>
            <w:r w:rsidR="000C2611" w:rsidRPr="00CB3DD1">
              <w:rPr>
                <w:rFonts w:ascii="Arial" w:hAnsi="Arial" w:cs="Arial"/>
                <w:sz w:val="18"/>
                <w:szCs w:val="18"/>
              </w:rPr>
              <w:t xml:space="preserve"> </w:t>
            </w:r>
            <w:r w:rsidRPr="00CB3DD1">
              <w:rPr>
                <w:rFonts w:ascii="Arial" w:hAnsi="Arial" w:cs="Arial"/>
                <w:sz w:val="18"/>
                <w:szCs w:val="18"/>
              </w:rPr>
              <w:t>each</w:t>
            </w:r>
            <w:r w:rsidR="000C2611" w:rsidRPr="00CB3DD1">
              <w:rPr>
                <w:rFonts w:ascii="Arial" w:hAnsi="Arial" w:cs="Arial"/>
                <w:sz w:val="18"/>
                <w:szCs w:val="18"/>
              </w:rPr>
              <w:t xml:space="preserve"> </w:t>
            </w:r>
            <w:r w:rsidRPr="00CB3DD1">
              <w:rPr>
                <w:rFonts w:ascii="Arial" w:hAnsi="Arial" w:cs="Arial"/>
                <w:sz w:val="18"/>
                <w:szCs w:val="18"/>
              </w:rPr>
              <w:t>list</w:t>
            </w:r>
            <w:r w:rsidR="000C2611" w:rsidRPr="00CB3DD1">
              <w:rPr>
                <w:rFonts w:ascii="Arial" w:hAnsi="Arial" w:cs="Arial"/>
                <w:sz w:val="18"/>
                <w:szCs w:val="18"/>
              </w:rPr>
              <w:t xml:space="preserve"> </w:t>
            </w:r>
            <w:r w:rsidRPr="00CB3DD1">
              <w:rPr>
                <w:rFonts w:ascii="Arial" w:hAnsi="Arial" w:cs="Arial"/>
                <w:sz w:val="18"/>
                <w:szCs w:val="18"/>
              </w:rPr>
              <w:t>entry,</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content</w:t>
            </w:r>
            <w:r w:rsidR="000C2611" w:rsidRPr="00CB3DD1">
              <w:rPr>
                <w:rFonts w:ascii="Arial" w:hAnsi="Arial" w:cs="Arial"/>
                <w:sz w:val="18"/>
                <w:szCs w:val="18"/>
              </w:rPr>
              <w:t xml:space="preserve"> </w:t>
            </w:r>
            <w:r w:rsidRPr="00CB3DD1">
              <w:rPr>
                <w:rFonts w:ascii="Arial" w:hAnsi="Arial" w:cs="Arial"/>
                <w:sz w:val="18"/>
                <w:szCs w:val="18"/>
              </w:rPr>
              <w:t>provider</w:t>
            </w:r>
            <w:r w:rsidR="000C2611" w:rsidRPr="00CB3DD1">
              <w:rPr>
                <w:rFonts w:ascii="Arial" w:hAnsi="Arial" w:cs="Arial"/>
                <w:sz w:val="18"/>
                <w:szCs w:val="18"/>
              </w:rPr>
              <w:t xml:space="preserve"> </w:t>
            </w:r>
            <w:r w:rsidRPr="00CB3DD1">
              <w:rPr>
                <w:rFonts w:ascii="Arial" w:hAnsi="Arial" w:cs="Arial"/>
                <w:sz w:val="18"/>
                <w:szCs w:val="18"/>
              </w:rPr>
              <w:t>shall</w:t>
            </w:r>
            <w:r w:rsidR="000C2611" w:rsidRPr="00CB3DD1">
              <w:rPr>
                <w:rFonts w:ascii="Arial" w:hAnsi="Arial" w:cs="Arial"/>
                <w:sz w:val="18"/>
                <w:szCs w:val="18"/>
              </w:rPr>
              <w:t xml:space="preserve"> </w:t>
            </w:r>
            <w:r w:rsidRPr="00CB3DD1">
              <w:rPr>
                <w:rFonts w:ascii="Arial" w:hAnsi="Arial" w:cs="Arial"/>
                <w:sz w:val="18"/>
                <w:szCs w:val="18"/>
              </w:rPr>
              <w:t>indicate</w:t>
            </w:r>
            <w:r w:rsidR="000C2611" w:rsidRPr="00CB3DD1">
              <w:rPr>
                <w:rFonts w:ascii="Arial" w:hAnsi="Arial" w:cs="Arial"/>
                <w:sz w:val="18"/>
                <w:szCs w:val="18"/>
              </w:rPr>
              <w:t xml:space="preserve"> </w:t>
            </w:r>
            <w:r w:rsidRPr="00CB3DD1">
              <w:rPr>
                <w:rFonts w:ascii="Arial" w:hAnsi="Arial" w:cs="Arial"/>
                <w:sz w:val="18"/>
                <w:szCs w:val="18"/>
              </w:rPr>
              <w:t>whether</w:t>
            </w:r>
            <w:r w:rsidR="000C2611" w:rsidRPr="00CB3DD1">
              <w:rPr>
                <w:rFonts w:ascii="Arial" w:hAnsi="Arial" w:cs="Arial"/>
                <w:sz w:val="18"/>
                <w:szCs w:val="18"/>
              </w:rPr>
              <w:t xml:space="preserve"> </w:t>
            </w:r>
            <w:r w:rsidRPr="00CB3DD1">
              <w:rPr>
                <w:rFonts w:ascii="Arial" w:hAnsi="Arial" w:cs="Arial"/>
                <w:sz w:val="18"/>
                <w:szCs w:val="18"/>
              </w:rPr>
              <w:t>a)</w:t>
            </w:r>
            <w:r w:rsidR="000C2611" w:rsidRPr="00CB3DD1">
              <w:rPr>
                <w:rFonts w:ascii="Arial" w:hAnsi="Arial" w:cs="Arial"/>
                <w:sz w:val="18"/>
                <w:szCs w:val="18"/>
              </w:rPr>
              <w:t xml:space="preserve"> </w:t>
            </w:r>
            <w:r w:rsidRPr="00CB3DD1">
              <w:rPr>
                <w:rFonts w:ascii="Arial" w:hAnsi="Arial" w:cs="Arial"/>
                <w:sz w:val="18"/>
                <w:szCs w:val="18"/>
              </w:rPr>
              <w:t>this</w:t>
            </w:r>
            <w:r w:rsidR="000C2611" w:rsidRPr="00CB3DD1">
              <w:rPr>
                <w:rFonts w:ascii="Arial" w:hAnsi="Arial" w:cs="Arial"/>
                <w:sz w:val="18"/>
                <w:szCs w:val="18"/>
              </w:rPr>
              <w:t xml:space="preserve"> </w:t>
            </w:r>
            <w:r w:rsidRPr="00CB3DD1">
              <w:rPr>
                <w:rFonts w:ascii="Arial" w:hAnsi="Arial" w:cs="Arial"/>
                <w:sz w:val="18"/>
                <w:szCs w:val="18"/>
              </w:rPr>
              <w:t>UDP</w:t>
            </w:r>
            <w:r w:rsidR="000C2611" w:rsidRPr="00CB3DD1">
              <w:rPr>
                <w:rFonts w:ascii="Arial" w:hAnsi="Arial" w:cs="Arial"/>
                <w:sz w:val="18"/>
                <w:szCs w:val="18"/>
              </w:rPr>
              <w:t xml:space="preserve"> </w:t>
            </w:r>
            <w:r w:rsidRPr="00CB3DD1">
              <w:rPr>
                <w:rFonts w:ascii="Arial" w:hAnsi="Arial" w:cs="Arial"/>
                <w:sz w:val="18"/>
                <w:szCs w:val="18"/>
              </w:rPr>
              <w:t>flow</w:t>
            </w:r>
            <w:r w:rsidR="000C2611" w:rsidRPr="00CB3DD1">
              <w:rPr>
                <w:rFonts w:ascii="Arial" w:hAnsi="Arial" w:cs="Arial"/>
                <w:sz w:val="18"/>
                <w:szCs w:val="18"/>
              </w:rPr>
              <w:t xml:space="preserve"> </w:t>
            </w:r>
            <w:r w:rsidRPr="00CB3DD1">
              <w:rPr>
                <w:rFonts w:ascii="Arial" w:hAnsi="Arial" w:cs="Arial"/>
                <w:sz w:val="18"/>
                <w:szCs w:val="18"/>
              </w:rPr>
              <w:t>is</w:t>
            </w:r>
            <w:r w:rsidR="000C2611" w:rsidRPr="00CB3DD1">
              <w:rPr>
                <w:rFonts w:ascii="Arial" w:hAnsi="Arial" w:cs="Arial"/>
                <w:sz w:val="18"/>
                <w:szCs w:val="18"/>
              </w:rPr>
              <w:t xml:space="preserve"> </w:t>
            </w:r>
            <w:r w:rsidRPr="00CB3DD1">
              <w:rPr>
                <w:rFonts w:ascii="Arial" w:hAnsi="Arial" w:cs="Arial"/>
                <w:sz w:val="18"/>
                <w:szCs w:val="18"/>
              </w:rPr>
              <w:t>directly</w:t>
            </w:r>
            <w:r w:rsidR="000C2611" w:rsidRPr="00CB3DD1">
              <w:rPr>
                <w:rFonts w:ascii="Arial" w:hAnsi="Arial" w:cs="Arial"/>
                <w:sz w:val="18"/>
                <w:szCs w:val="18"/>
              </w:rPr>
              <w:t xml:space="preserve"> </w:t>
            </w:r>
            <w:r w:rsidRPr="00CB3DD1">
              <w:rPr>
                <w:rFonts w:ascii="Arial" w:hAnsi="Arial" w:cs="Arial"/>
                <w:sz w:val="18"/>
                <w:szCs w:val="18"/>
              </w:rPr>
              <w:t>associated</w:t>
            </w:r>
            <w:r w:rsidR="000C2611" w:rsidRPr="00CB3DD1">
              <w:rPr>
                <w:rFonts w:ascii="Arial" w:hAnsi="Arial" w:cs="Arial"/>
                <w:sz w:val="18"/>
                <w:szCs w:val="18"/>
              </w:rPr>
              <w:t xml:space="preserve"> </w:t>
            </w:r>
            <w:r w:rsidRPr="00CB3DD1">
              <w:rPr>
                <w:rFonts w:ascii="Arial" w:hAnsi="Arial" w:cs="Arial"/>
                <w:sz w:val="18"/>
                <w:szCs w:val="18"/>
              </w:rPr>
              <w:t>with</w:t>
            </w:r>
            <w:r w:rsidR="000C2611" w:rsidRPr="00CB3DD1">
              <w:rPr>
                <w:rFonts w:ascii="Arial" w:hAnsi="Arial" w:cs="Arial"/>
                <w:sz w:val="18"/>
                <w:szCs w:val="18"/>
              </w:rPr>
              <w:t xml:space="preserve"> </w:t>
            </w:r>
            <w:r w:rsidRPr="00CB3DD1">
              <w:rPr>
                <w:rFonts w:ascii="Arial" w:hAnsi="Arial" w:cs="Arial"/>
                <w:sz w:val="18"/>
                <w:szCs w:val="18"/>
              </w:rPr>
              <w:t>a</w:t>
            </w:r>
            <w:r w:rsidR="000C2611" w:rsidRPr="00CB3DD1">
              <w:rPr>
                <w:rFonts w:ascii="Arial" w:hAnsi="Arial" w:cs="Arial"/>
                <w:sz w:val="18"/>
                <w:szCs w:val="18"/>
              </w:rPr>
              <w:t xml:space="preserve"> </w:t>
            </w:r>
            <w:r w:rsidRPr="00CB3DD1">
              <w:rPr>
                <w:rFonts w:ascii="Arial" w:hAnsi="Arial" w:cs="Arial"/>
                <w:sz w:val="18"/>
                <w:szCs w:val="18"/>
              </w:rPr>
              <w:t>media</w:t>
            </w:r>
            <w:r w:rsidR="000C2611" w:rsidRPr="00CB3DD1">
              <w:rPr>
                <w:rFonts w:ascii="Arial" w:hAnsi="Arial" w:cs="Arial"/>
                <w:sz w:val="18"/>
                <w:szCs w:val="18"/>
              </w:rPr>
              <w:t xml:space="preserve"> </w:t>
            </w:r>
            <w:r w:rsidRPr="00CB3DD1">
              <w:rPr>
                <w:rFonts w:ascii="Arial" w:hAnsi="Arial" w:cs="Arial"/>
                <w:sz w:val="18"/>
                <w:szCs w:val="18"/>
              </w:rPr>
              <w:t>description</w:t>
            </w:r>
            <w:r w:rsidR="000C2611" w:rsidRPr="00CB3DD1">
              <w:rPr>
                <w:rFonts w:ascii="Arial" w:hAnsi="Arial" w:cs="Arial"/>
                <w:sz w:val="18"/>
                <w:szCs w:val="18"/>
              </w:rPr>
              <w:t xml:space="preserve"> </w:t>
            </w:r>
            <w:r w:rsidRPr="00CB3DD1">
              <w:rPr>
                <w:rFonts w:ascii="Arial" w:hAnsi="Arial" w:cs="Arial"/>
                <w:sz w:val="18"/>
                <w:szCs w:val="18"/>
              </w:rPr>
              <w:t>entry</w:t>
            </w:r>
            <w:r w:rsidR="000C2611" w:rsidRPr="00CB3DD1">
              <w:rPr>
                <w:rFonts w:ascii="Arial" w:hAnsi="Arial" w:cs="Arial"/>
                <w:sz w:val="18"/>
                <w:szCs w:val="18"/>
              </w:rPr>
              <w:t xml:space="preserve"> </w:t>
            </w:r>
            <w:r w:rsidRPr="00CB3DD1">
              <w:rPr>
                <w:rFonts w:ascii="Arial" w:hAnsi="Arial" w:cs="Arial"/>
                <w:sz w:val="18"/>
                <w:szCs w:val="18"/>
              </w:rPr>
              <w:t>in</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Session</w:t>
            </w:r>
            <w:r w:rsidR="000C2611" w:rsidRPr="00CB3DD1">
              <w:rPr>
                <w:rFonts w:ascii="Arial" w:hAnsi="Arial" w:cs="Arial"/>
                <w:sz w:val="18"/>
                <w:szCs w:val="18"/>
              </w:rPr>
              <w:t xml:space="preserve"> </w:t>
            </w:r>
            <w:r w:rsidRPr="00CB3DD1">
              <w:rPr>
                <w:rFonts w:ascii="Arial" w:hAnsi="Arial" w:cs="Arial"/>
                <w:sz w:val="18"/>
                <w:szCs w:val="18"/>
              </w:rPr>
              <w:t>Description</w:t>
            </w:r>
            <w:r w:rsidR="000C2611" w:rsidRPr="00CB3DD1">
              <w:rPr>
                <w:rFonts w:ascii="Arial" w:hAnsi="Arial" w:cs="Arial"/>
                <w:sz w:val="18"/>
                <w:szCs w:val="18"/>
              </w:rPr>
              <w:t xml:space="preserve"> </w:t>
            </w:r>
            <w:r w:rsidRPr="00CB3DD1">
              <w:rPr>
                <w:rFonts w:ascii="Arial" w:hAnsi="Arial" w:cs="Arial"/>
                <w:sz w:val="18"/>
                <w:szCs w:val="18"/>
              </w:rPr>
              <w:t>Template</w:t>
            </w:r>
            <w:r w:rsidR="000C2611" w:rsidRPr="00CB3DD1">
              <w:rPr>
                <w:rFonts w:ascii="Arial" w:hAnsi="Arial" w:cs="Arial"/>
                <w:sz w:val="18"/>
                <w:szCs w:val="18"/>
              </w:rPr>
              <w:t xml:space="preserve"> </w:t>
            </w:r>
            <w:r w:rsidRPr="00CB3DD1">
              <w:rPr>
                <w:rFonts w:ascii="Arial" w:hAnsi="Arial" w:cs="Arial"/>
                <w:sz w:val="18"/>
                <w:szCs w:val="18"/>
              </w:rPr>
              <w:t>–</w:t>
            </w:r>
            <w:r w:rsidR="000C2611" w:rsidRPr="00CB3DD1">
              <w:rPr>
                <w:rFonts w:ascii="Arial" w:hAnsi="Arial" w:cs="Arial"/>
                <w:sz w:val="18"/>
                <w:szCs w:val="18"/>
              </w:rPr>
              <w:t xml:space="preserve"> </w:t>
            </w:r>
            <w:r w:rsidRPr="00CB3DD1">
              <w:rPr>
                <w:rFonts w:ascii="Arial" w:hAnsi="Arial" w:cs="Arial"/>
                <w:sz w:val="18"/>
                <w:szCs w:val="18"/>
              </w:rPr>
              <w:t>i.e.,</w:t>
            </w:r>
            <w:r w:rsidR="000C2611" w:rsidRPr="00CB3DD1">
              <w:rPr>
                <w:rFonts w:ascii="Arial" w:hAnsi="Arial" w:cs="Arial"/>
                <w:sz w:val="18"/>
                <w:szCs w:val="18"/>
              </w:rPr>
              <w:t xml:space="preserve"> </w:t>
            </w:r>
            <w:r w:rsidRPr="00CB3DD1">
              <w:rPr>
                <w:rFonts w:ascii="Arial" w:hAnsi="Arial" w:cs="Arial"/>
                <w:sz w:val="18"/>
                <w:szCs w:val="18"/>
              </w:rPr>
              <w:t>an</w:t>
            </w:r>
            <w:r w:rsidR="000C2611" w:rsidRPr="00CB3DD1">
              <w:rPr>
                <w:rFonts w:ascii="Arial" w:hAnsi="Arial" w:cs="Arial"/>
                <w:sz w:val="18"/>
                <w:szCs w:val="18"/>
              </w:rPr>
              <w:t xml:space="preserve"> </w:t>
            </w:r>
            <w:r w:rsidRPr="00CB3DD1">
              <w:rPr>
                <w:rFonts w:ascii="Arial" w:hAnsi="Arial" w:cs="Arial"/>
                <w:sz w:val="18"/>
                <w:szCs w:val="18"/>
              </w:rPr>
              <w:t>"m="</w:t>
            </w:r>
            <w:r w:rsidR="000C2611" w:rsidRPr="00CB3DD1">
              <w:rPr>
                <w:rFonts w:ascii="Arial" w:hAnsi="Arial" w:cs="Arial"/>
                <w:sz w:val="18"/>
                <w:szCs w:val="18"/>
              </w:rPr>
              <w:t xml:space="preserve"> </w:t>
            </w:r>
            <w:r w:rsidRPr="00CB3DD1">
              <w:rPr>
                <w:rFonts w:ascii="Arial" w:hAnsi="Arial" w:cs="Arial"/>
                <w:sz w:val="18"/>
                <w:szCs w:val="18"/>
              </w:rPr>
              <w:t>line</w:t>
            </w:r>
            <w:r w:rsidR="000C2611" w:rsidRPr="00CB3DD1">
              <w:rPr>
                <w:rFonts w:ascii="Arial" w:hAnsi="Arial" w:cs="Arial"/>
                <w:sz w:val="18"/>
                <w:szCs w:val="18"/>
              </w:rPr>
              <w:t xml:space="preserve"> </w:t>
            </w:r>
            <w:r w:rsidRPr="00CB3DD1">
              <w:rPr>
                <w:rFonts w:ascii="Arial" w:hAnsi="Arial" w:cs="Arial"/>
                <w:sz w:val="18"/>
                <w:szCs w:val="18"/>
              </w:rPr>
              <w:t>is</w:t>
            </w:r>
            <w:r w:rsidR="000C2611" w:rsidRPr="00CB3DD1">
              <w:rPr>
                <w:rFonts w:ascii="Arial" w:hAnsi="Arial" w:cs="Arial"/>
                <w:sz w:val="18"/>
                <w:szCs w:val="18"/>
              </w:rPr>
              <w:t xml:space="preserve"> </w:t>
            </w:r>
            <w:r w:rsidRPr="00CB3DD1">
              <w:rPr>
                <w:rFonts w:ascii="Arial" w:hAnsi="Arial" w:cs="Arial"/>
                <w:sz w:val="18"/>
                <w:szCs w:val="18"/>
              </w:rPr>
              <w:t>present</w:t>
            </w:r>
            <w:r w:rsidR="000C2611" w:rsidRPr="00CB3DD1">
              <w:rPr>
                <w:rFonts w:ascii="Arial" w:hAnsi="Arial" w:cs="Arial"/>
                <w:sz w:val="18"/>
                <w:szCs w:val="18"/>
              </w:rPr>
              <w:t xml:space="preserve"> </w:t>
            </w:r>
            <w:r w:rsidRPr="00CB3DD1">
              <w:rPr>
                <w:rFonts w:ascii="Arial" w:hAnsi="Arial" w:cs="Arial"/>
                <w:sz w:val="18"/>
                <w:szCs w:val="18"/>
              </w:rPr>
              <w:t>in</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template</w:t>
            </w:r>
            <w:r w:rsidR="000C2611" w:rsidRPr="00CB3DD1">
              <w:rPr>
                <w:rFonts w:ascii="Arial" w:hAnsi="Arial" w:cs="Arial"/>
                <w:sz w:val="18"/>
                <w:szCs w:val="18"/>
              </w:rPr>
              <w:t xml:space="preserve"> </w:t>
            </w:r>
            <w:r w:rsidRPr="00CB3DD1">
              <w:rPr>
                <w:rFonts w:ascii="Arial" w:hAnsi="Arial" w:cs="Arial"/>
                <w:sz w:val="18"/>
                <w:szCs w:val="18"/>
              </w:rPr>
              <w:t>and</w:t>
            </w:r>
            <w:r w:rsidR="000C2611" w:rsidRPr="00CB3DD1">
              <w:rPr>
                <w:rFonts w:ascii="Arial" w:hAnsi="Arial" w:cs="Arial"/>
                <w:sz w:val="18"/>
                <w:szCs w:val="18"/>
              </w:rPr>
              <w:t xml:space="preserve"> </w:t>
            </w:r>
            <w:r w:rsidRPr="00CB3DD1">
              <w:rPr>
                <w:rFonts w:ascii="Arial" w:hAnsi="Arial" w:cs="Arial"/>
                <w:sz w:val="18"/>
                <w:szCs w:val="18"/>
              </w:rPr>
              <w:t>which</w:t>
            </w:r>
            <w:r w:rsidR="000C2611" w:rsidRPr="00CB3DD1">
              <w:rPr>
                <w:rFonts w:ascii="Arial" w:hAnsi="Arial" w:cs="Arial"/>
                <w:sz w:val="18"/>
                <w:szCs w:val="18"/>
              </w:rPr>
              <w:t xml:space="preserve"> </w:t>
            </w:r>
            <w:r w:rsidRPr="00CB3DD1">
              <w:rPr>
                <w:rFonts w:ascii="Arial" w:hAnsi="Arial" w:cs="Arial"/>
                <w:sz w:val="18"/>
                <w:szCs w:val="18"/>
              </w:rPr>
              <w:t>contains</w:t>
            </w:r>
            <w:r w:rsidR="000C2611" w:rsidRPr="00CB3DD1">
              <w:rPr>
                <w:rFonts w:ascii="Arial" w:hAnsi="Arial" w:cs="Arial"/>
                <w:sz w:val="18"/>
                <w:szCs w:val="18"/>
              </w:rPr>
              <w:t xml:space="preserve"> </w:t>
            </w:r>
            <w:r w:rsidRPr="00CB3DD1">
              <w:rPr>
                <w:rFonts w:ascii="Arial" w:hAnsi="Arial" w:cs="Arial"/>
                <w:sz w:val="18"/>
                <w:szCs w:val="18"/>
              </w:rPr>
              <w:t>a</w:t>
            </w:r>
            <w:r w:rsidR="000C2611" w:rsidRPr="00CB3DD1">
              <w:rPr>
                <w:rFonts w:ascii="Arial" w:hAnsi="Arial" w:cs="Arial"/>
                <w:sz w:val="18"/>
                <w:szCs w:val="18"/>
              </w:rPr>
              <w:t xml:space="preserve"> </w:t>
            </w:r>
            <w:r w:rsidRPr="00CB3DD1">
              <w:rPr>
                <w:rFonts w:ascii="Arial" w:hAnsi="Arial" w:cs="Arial"/>
                <w:sz w:val="18"/>
                <w:szCs w:val="18"/>
              </w:rPr>
              <w:t>port</w:t>
            </w:r>
            <w:r w:rsidR="000C2611" w:rsidRPr="00CB3DD1">
              <w:rPr>
                <w:rFonts w:ascii="Arial" w:hAnsi="Arial" w:cs="Arial"/>
                <w:sz w:val="18"/>
                <w:szCs w:val="18"/>
              </w:rPr>
              <w:t xml:space="preserve"> </w:t>
            </w:r>
            <w:r w:rsidRPr="00CB3DD1">
              <w:rPr>
                <w:rFonts w:ascii="Arial" w:hAnsi="Arial" w:cs="Arial"/>
                <w:sz w:val="18"/>
                <w:szCs w:val="18"/>
              </w:rPr>
              <w:t>field,</w:t>
            </w:r>
            <w:r w:rsidR="000C2611" w:rsidRPr="00CB3DD1">
              <w:rPr>
                <w:rFonts w:ascii="Arial" w:hAnsi="Arial" w:cs="Arial"/>
                <w:sz w:val="18"/>
                <w:szCs w:val="18"/>
              </w:rPr>
              <w:t xml:space="preserve"> </w:t>
            </w:r>
            <w:r w:rsidRPr="00CB3DD1">
              <w:rPr>
                <w:rFonts w:ascii="Arial" w:hAnsi="Arial" w:cs="Arial"/>
                <w:sz w:val="18"/>
                <w:szCs w:val="18"/>
              </w:rPr>
              <w:t>or</w:t>
            </w:r>
            <w:r w:rsidR="000C2611" w:rsidRPr="00CB3DD1">
              <w:rPr>
                <w:rFonts w:ascii="Arial" w:hAnsi="Arial" w:cs="Arial"/>
                <w:sz w:val="18"/>
                <w:szCs w:val="18"/>
              </w:rPr>
              <w:t xml:space="preserve"> </w:t>
            </w:r>
            <w:r w:rsidRPr="00CB3DD1">
              <w:rPr>
                <w:rFonts w:ascii="Arial" w:hAnsi="Arial" w:cs="Arial"/>
                <w:sz w:val="18"/>
                <w:szCs w:val="18"/>
              </w:rPr>
              <w:t>b)</w:t>
            </w:r>
            <w:r w:rsidR="000C2611" w:rsidRPr="00CB3DD1">
              <w:rPr>
                <w:rFonts w:ascii="Arial" w:hAnsi="Arial" w:cs="Arial"/>
                <w:sz w:val="18"/>
                <w:szCs w:val="18"/>
              </w:rPr>
              <w:t xml:space="preserve"> </w:t>
            </w:r>
            <w:r w:rsidRPr="00CB3DD1">
              <w:rPr>
                <w:rFonts w:ascii="Arial" w:hAnsi="Arial" w:cs="Arial"/>
                <w:sz w:val="18"/>
                <w:szCs w:val="18"/>
              </w:rPr>
              <w:t>this</w:t>
            </w:r>
            <w:r w:rsidR="000C2611" w:rsidRPr="00CB3DD1">
              <w:rPr>
                <w:rFonts w:ascii="Arial" w:hAnsi="Arial" w:cs="Arial"/>
                <w:sz w:val="18"/>
                <w:szCs w:val="18"/>
              </w:rPr>
              <w:t xml:space="preserve"> </w:t>
            </w:r>
            <w:r w:rsidRPr="00CB3DD1">
              <w:rPr>
                <w:rFonts w:ascii="Arial" w:hAnsi="Arial" w:cs="Arial"/>
                <w:sz w:val="18"/>
                <w:szCs w:val="18"/>
              </w:rPr>
              <w:t>UDP</w:t>
            </w:r>
            <w:r w:rsidR="000C2611" w:rsidRPr="00CB3DD1">
              <w:rPr>
                <w:rFonts w:ascii="Arial" w:hAnsi="Arial" w:cs="Arial"/>
                <w:sz w:val="18"/>
                <w:szCs w:val="18"/>
              </w:rPr>
              <w:t xml:space="preserve"> </w:t>
            </w:r>
            <w:r w:rsidRPr="00CB3DD1">
              <w:rPr>
                <w:rFonts w:ascii="Arial" w:hAnsi="Arial" w:cs="Arial"/>
                <w:sz w:val="18"/>
                <w:szCs w:val="18"/>
              </w:rPr>
              <w:t>flow</w:t>
            </w:r>
            <w:r w:rsidR="000C2611" w:rsidRPr="00CB3DD1">
              <w:rPr>
                <w:rFonts w:ascii="Arial" w:hAnsi="Arial" w:cs="Arial"/>
                <w:sz w:val="18"/>
                <w:szCs w:val="18"/>
              </w:rPr>
              <w:t xml:space="preserve"> </w:t>
            </w:r>
            <w:r w:rsidRPr="00CB3DD1">
              <w:rPr>
                <w:rFonts w:ascii="Arial" w:hAnsi="Arial" w:cs="Arial"/>
                <w:sz w:val="18"/>
                <w:szCs w:val="18"/>
              </w:rPr>
              <w:t>is</w:t>
            </w:r>
            <w:r w:rsidR="000C2611" w:rsidRPr="00CB3DD1">
              <w:rPr>
                <w:rFonts w:ascii="Arial" w:hAnsi="Arial" w:cs="Arial"/>
                <w:sz w:val="18"/>
                <w:szCs w:val="18"/>
              </w:rPr>
              <w:t xml:space="preserve"> </w:t>
            </w:r>
            <w:r w:rsidRPr="00CB3DD1">
              <w:rPr>
                <w:rFonts w:ascii="Arial" w:hAnsi="Arial" w:cs="Arial"/>
                <w:sz w:val="18"/>
                <w:szCs w:val="18"/>
              </w:rPr>
              <w:t>related</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a</w:t>
            </w:r>
            <w:r w:rsidR="000C2611" w:rsidRPr="00CB3DD1">
              <w:rPr>
                <w:rFonts w:ascii="Arial" w:hAnsi="Arial" w:cs="Arial"/>
                <w:sz w:val="18"/>
                <w:szCs w:val="18"/>
              </w:rPr>
              <w:t xml:space="preserve"> </w:t>
            </w:r>
            <w:r w:rsidRPr="00CB3DD1">
              <w:rPr>
                <w:rFonts w:ascii="Arial" w:hAnsi="Arial" w:cs="Arial"/>
                <w:sz w:val="18"/>
                <w:szCs w:val="18"/>
              </w:rPr>
              <w:t>media</w:t>
            </w:r>
            <w:r w:rsidR="000C2611" w:rsidRPr="00CB3DD1">
              <w:rPr>
                <w:rFonts w:ascii="Arial" w:hAnsi="Arial" w:cs="Arial"/>
                <w:sz w:val="18"/>
                <w:szCs w:val="18"/>
              </w:rPr>
              <w:t xml:space="preserve"> </w:t>
            </w:r>
            <w:r w:rsidRPr="00CB3DD1">
              <w:rPr>
                <w:rFonts w:ascii="Arial" w:hAnsi="Arial" w:cs="Arial"/>
                <w:sz w:val="18"/>
                <w:szCs w:val="18"/>
              </w:rPr>
              <w:t>description</w:t>
            </w:r>
            <w:r w:rsidR="000C2611" w:rsidRPr="00CB3DD1">
              <w:rPr>
                <w:rFonts w:ascii="Arial" w:hAnsi="Arial" w:cs="Arial"/>
                <w:sz w:val="18"/>
                <w:szCs w:val="18"/>
              </w:rPr>
              <w:t xml:space="preserve"> </w:t>
            </w:r>
            <w:r w:rsidRPr="00CB3DD1">
              <w:rPr>
                <w:rFonts w:ascii="Arial" w:hAnsi="Arial" w:cs="Arial"/>
                <w:sz w:val="18"/>
                <w:szCs w:val="18"/>
              </w:rPr>
              <w:t>entry</w:t>
            </w:r>
            <w:r w:rsidR="000C2611" w:rsidRPr="00CB3DD1">
              <w:rPr>
                <w:rFonts w:ascii="Arial" w:hAnsi="Arial" w:cs="Arial"/>
                <w:sz w:val="18"/>
                <w:szCs w:val="18"/>
              </w:rPr>
              <w:t xml:space="preserve"> </w:t>
            </w:r>
            <w:r w:rsidRPr="00CB3DD1">
              <w:rPr>
                <w:rFonts w:ascii="Arial" w:hAnsi="Arial" w:cs="Arial"/>
                <w:sz w:val="18"/>
                <w:szCs w:val="18"/>
              </w:rPr>
              <w:t>–</w:t>
            </w:r>
            <w:r w:rsidR="000C2611" w:rsidRPr="00CB3DD1">
              <w:rPr>
                <w:rFonts w:ascii="Arial" w:hAnsi="Arial" w:cs="Arial"/>
                <w:sz w:val="18"/>
                <w:szCs w:val="18"/>
              </w:rPr>
              <w:t xml:space="preserve"> </w:t>
            </w:r>
            <w:r w:rsidRPr="00CB3DD1">
              <w:rPr>
                <w:rFonts w:ascii="Arial" w:hAnsi="Arial" w:cs="Arial"/>
                <w:sz w:val="18"/>
                <w:szCs w:val="18"/>
              </w:rPr>
              <w:t>e.g.,</w:t>
            </w:r>
            <w:r w:rsidR="000C2611" w:rsidRPr="00CB3DD1">
              <w:rPr>
                <w:rFonts w:ascii="Arial" w:hAnsi="Arial" w:cs="Arial"/>
                <w:sz w:val="18"/>
                <w:szCs w:val="18"/>
              </w:rPr>
              <w:t xml:space="preserve"> </w:t>
            </w:r>
            <w:r w:rsidRPr="00CB3DD1">
              <w:rPr>
                <w:rFonts w:ascii="Arial" w:hAnsi="Arial" w:cs="Arial"/>
                <w:sz w:val="18"/>
                <w:szCs w:val="18"/>
              </w:rPr>
              <w:t>it</w:t>
            </w:r>
            <w:r w:rsidR="000C2611" w:rsidRPr="00CB3DD1">
              <w:rPr>
                <w:rFonts w:ascii="Arial" w:hAnsi="Arial" w:cs="Arial"/>
                <w:sz w:val="18"/>
                <w:szCs w:val="18"/>
              </w:rPr>
              <w:t xml:space="preserve"> </w:t>
            </w:r>
            <w:r w:rsidRPr="00CB3DD1">
              <w:rPr>
                <w:rFonts w:ascii="Arial" w:hAnsi="Arial" w:cs="Arial"/>
                <w:sz w:val="18"/>
                <w:szCs w:val="18"/>
              </w:rPr>
              <w:t>corresponds</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an</w:t>
            </w:r>
            <w:r w:rsidR="000C2611" w:rsidRPr="00CB3DD1">
              <w:rPr>
                <w:rFonts w:ascii="Arial" w:hAnsi="Arial" w:cs="Arial"/>
                <w:sz w:val="18"/>
                <w:szCs w:val="18"/>
              </w:rPr>
              <w:t xml:space="preserve"> </w:t>
            </w:r>
            <w:r w:rsidRPr="00CB3DD1">
              <w:rPr>
                <w:rFonts w:ascii="Arial" w:hAnsi="Arial" w:cs="Arial"/>
                <w:sz w:val="18"/>
                <w:szCs w:val="18"/>
              </w:rPr>
              <w:t>RTCP</w:t>
            </w:r>
            <w:r w:rsidR="000C2611" w:rsidRPr="00CB3DD1">
              <w:rPr>
                <w:rFonts w:ascii="Arial" w:hAnsi="Arial" w:cs="Arial"/>
                <w:sz w:val="18"/>
                <w:szCs w:val="18"/>
              </w:rPr>
              <w:t xml:space="preserve"> </w:t>
            </w:r>
            <w:r w:rsidRPr="00CB3DD1">
              <w:rPr>
                <w:rFonts w:ascii="Arial" w:hAnsi="Arial" w:cs="Arial"/>
                <w:sz w:val="18"/>
                <w:szCs w:val="18"/>
              </w:rPr>
              <w:t>flow</w:t>
            </w:r>
            <w:r w:rsidR="000C2611" w:rsidRPr="00CB3DD1">
              <w:rPr>
                <w:rFonts w:ascii="Arial" w:hAnsi="Arial" w:cs="Arial"/>
                <w:sz w:val="18"/>
                <w:szCs w:val="18"/>
              </w:rPr>
              <w:t xml:space="preserve"> </w:t>
            </w:r>
            <w:r w:rsidRPr="00CB3DD1">
              <w:rPr>
                <w:rFonts w:ascii="Arial" w:hAnsi="Arial" w:cs="Arial"/>
                <w:sz w:val="18"/>
                <w:szCs w:val="18"/>
              </w:rPr>
              <w:t>affiliated</w:t>
            </w:r>
            <w:r w:rsidR="000C2611" w:rsidRPr="00CB3DD1">
              <w:rPr>
                <w:rFonts w:ascii="Arial" w:hAnsi="Arial" w:cs="Arial"/>
                <w:sz w:val="18"/>
                <w:szCs w:val="18"/>
              </w:rPr>
              <w:t xml:space="preserve"> </w:t>
            </w:r>
            <w:r w:rsidRPr="00CB3DD1">
              <w:rPr>
                <w:rFonts w:ascii="Arial" w:hAnsi="Arial" w:cs="Arial"/>
                <w:sz w:val="18"/>
                <w:szCs w:val="18"/>
              </w:rPr>
              <w:t>with</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RTP</w:t>
            </w:r>
            <w:r w:rsidR="000C2611" w:rsidRPr="00CB3DD1">
              <w:rPr>
                <w:rFonts w:ascii="Arial" w:hAnsi="Arial" w:cs="Arial"/>
                <w:sz w:val="18"/>
                <w:szCs w:val="18"/>
              </w:rPr>
              <w:t xml:space="preserve"> </w:t>
            </w:r>
            <w:r w:rsidRPr="00CB3DD1">
              <w:rPr>
                <w:rFonts w:ascii="Arial" w:hAnsi="Arial" w:cs="Arial"/>
                <w:sz w:val="18"/>
                <w:szCs w:val="18"/>
              </w:rPr>
              <w:t>flow</w:t>
            </w:r>
            <w:r w:rsidR="000C2611" w:rsidRPr="00CB3DD1">
              <w:rPr>
                <w:rFonts w:ascii="Arial" w:hAnsi="Arial" w:cs="Arial"/>
                <w:sz w:val="18"/>
                <w:szCs w:val="18"/>
              </w:rPr>
              <w:t xml:space="preserve"> </w:t>
            </w:r>
            <w:r w:rsidRPr="00CB3DD1">
              <w:rPr>
                <w:rFonts w:ascii="Arial" w:hAnsi="Arial" w:cs="Arial"/>
                <w:sz w:val="18"/>
                <w:szCs w:val="18"/>
              </w:rPr>
              <w:t>as</w:t>
            </w:r>
            <w:r w:rsidR="000C2611" w:rsidRPr="00CB3DD1">
              <w:rPr>
                <w:rFonts w:ascii="Arial" w:hAnsi="Arial" w:cs="Arial"/>
                <w:sz w:val="18"/>
                <w:szCs w:val="18"/>
              </w:rPr>
              <w:t xml:space="preserve"> </w:t>
            </w:r>
            <w:r w:rsidRPr="00CB3DD1">
              <w:rPr>
                <w:rFonts w:ascii="Arial" w:hAnsi="Arial" w:cs="Arial"/>
                <w:sz w:val="18"/>
                <w:szCs w:val="18"/>
              </w:rPr>
              <w:t>described</w:t>
            </w:r>
            <w:r w:rsidR="000C2611" w:rsidRPr="00CB3DD1">
              <w:rPr>
                <w:rFonts w:ascii="Arial" w:hAnsi="Arial" w:cs="Arial"/>
                <w:sz w:val="18"/>
                <w:szCs w:val="18"/>
              </w:rPr>
              <w:t xml:space="preserve"> </w:t>
            </w:r>
            <w:r w:rsidRPr="00CB3DD1">
              <w:rPr>
                <w:rFonts w:ascii="Arial" w:hAnsi="Arial" w:cs="Arial"/>
                <w:sz w:val="18"/>
                <w:szCs w:val="18"/>
              </w:rPr>
              <w:t>by</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RTP/AVP</w:t>
            </w:r>
            <w:r w:rsidR="000C2611" w:rsidRPr="00CB3DD1">
              <w:rPr>
                <w:rFonts w:ascii="Arial" w:hAnsi="Arial" w:cs="Arial"/>
                <w:sz w:val="18"/>
                <w:szCs w:val="18"/>
              </w:rPr>
              <w:t xml:space="preserve"> </w:t>
            </w:r>
            <w:r w:rsidRPr="00CB3DD1">
              <w:rPr>
                <w:rFonts w:ascii="Arial" w:hAnsi="Arial" w:cs="Arial"/>
                <w:sz w:val="18"/>
                <w:szCs w:val="18"/>
              </w:rPr>
              <w:t>profile).</w:t>
            </w:r>
            <w:r w:rsidR="000C2611" w:rsidRPr="00CB3DD1">
              <w:rPr>
                <w:rFonts w:ascii="Arial" w:hAnsi="Arial" w:cs="Arial"/>
                <w:sz w:val="18"/>
                <w:szCs w:val="18"/>
              </w:rPr>
              <w:t xml:space="preserve"> </w:t>
            </w:r>
            <w:r w:rsidRPr="00CB3DD1">
              <w:rPr>
                <w:rFonts w:ascii="Arial" w:hAnsi="Arial" w:cs="Arial"/>
                <w:sz w:val="18"/>
                <w:szCs w:val="18"/>
              </w:rPr>
              <w:t>If</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flow</w:t>
            </w:r>
            <w:r w:rsidR="000C2611" w:rsidRPr="00CB3DD1">
              <w:rPr>
                <w:rFonts w:ascii="Arial" w:hAnsi="Arial" w:cs="Arial"/>
                <w:sz w:val="18"/>
                <w:szCs w:val="18"/>
              </w:rPr>
              <w:t xml:space="preserve"> </w:t>
            </w:r>
            <w:r w:rsidRPr="00CB3DD1">
              <w:rPr>
                <w:rFonts w:ascii="Arial" w:hAnsi="Arial" w:cs="Arial"/>
                <w:sz w:val="18"/>
                <w:szCs w:val="18"/>
              </w:rPr>
              <w:t>is</w:t>
            </w:r>
            <w:r w:rsidR="000C2611" w:rsidRPr="00CB3DD1">
              <w:rPr>
                <w:rFonts w:ascii="Arial" w:hAnsi="Arial" w:cs="Arial"/>
                <w:sz w:val="18"/>
                <w:szCs w:val="18"/>
              </w:rPr>
              <w:t xml:space="preserve"> </w:t>
            </w:r>
            <w:r w:rsidRPr="00CB3DD1">
              <w:rPr>
                <w:rFonts w:ascii="Arial" w:hAnsi="Arial" w:cs="Arial"/>
                <w:sz w:val="18"/>
                <w:szCs w:val="18"/>
              </w:rPr>
              <w:t>directly</w:t>
            </w:r>
            <w:r w:rsidR="000C2611" w:rsidRPr="00CB3DD1">
              <w:rPr>
                <w:rFonts w:ascii="Arial" w:hAnsi="Arial" w:cs="Arial"/>
                <w:sz w:val="18"/>
                <w:szCs w:val="18"/>
              </w:rPr>
              <w:t xml:space="preserve"> </w:t>
            </w:r>
            <w:r w:rsidRPr="00CB3DD1">
              <w:rPr>
                <w:rFonts w:ascii="Arial" w:hAnsi="Arial" w:cs="Arial"/>
                <w:sz w:val="18"/>
                <w:szCs w:val="18"/>
              </w:rPr>
              <w:t>associated</w:t>
            </w:r>
            <w:r w:rsidR="000C2611" w:rsidRPr="00CB3DD1">
              <w:rPr>
                <w:rFonts w:ascii="Arial" w:hAnsi="Arial" w:cs="Arial"/>
                <w:sz w:val="18"/>
                <w:szCs w:val="18"/>
              </w:rPr>
              <w:t xml:space="preserve"> </w:t>
            </w:r>
            <w:r w:rsidRPr="00CB3DD1">
              <w:rPr>
                <w:rFonts w:ascii="Arial" w:hAnsi="Arial" w:cs="Arial"/>
                <w:sz w:val="18"/>
                <w:szCs w:val="18"/>
              </w:rPr>
              <w:t>with</w:t>
            </w:r>
            <w:r w:rsidR="000C2611" w:rsidRPr="00CB3DD1">
              <w:rPr>
                <w:rFonts w:ascii="Arial" w:hAnsi="Arial" w:cs="Arial"/>
                <w:sz w:val="18"/>
                <w:szCs w:val="18"/>
              </w:rPr>
              <w:t xml:space="preserve"> </w:t>
            </w:r>
            <w:r w:rsidRPr="00CB3DD1">
              <w:rPr>
                <w:rFonts w:ascii="Arial" w:hAnsi="Arial" w:cs="Arial"/>
                <w:sz w:val="18"/>
                <w:szCs w:val="18"/>
              </w:rPr>
              <w:t>a</w:t>
            </w:r>
            <w:r w:rsidR="000C2611" w:rsidRPr="00CB3DD1">
              <w:rPr>
                <w:rFonts w:ascii="Arial" w:hAnsi="Arial" w:cs="Arial"/>
                <w:sz w:val="18"/>
                <w:szCs w:val="18"/>
              </w:rPr>
              <w:t xml:space="preserve"> </w:t>
            </w:r>
            <w:r w:rsidRPr="00CB3DD1">
              <w:rPr>
                <w:rFonts w:ascii="Arial" w:hAnsi="Arial" w:cs="Arial"/>
                <w:sz w:val="18"/>
                <w:szCs w:val="18"/>
              </w:rPr>
              <w:t>media</w:t>
            </w:r>
            <w:r w:rsidR="000C2611" w:rsidRPr="00CB3DD1">
              <w:rPr>
                <w:rFonts w:ascii="Arial" w:hAnsi="Arial" w:cs="Arial"/>
                <w:sz w:val="18"/>
                <w:szCs w:val="18"/>
              </w:rPr>
              <w:t xml:space="preserve"> </w:t>
            </w:r>
            <w:r w:rsidRPr="00CB3DD1">
              <w:rPr>
                <w:rFonts w:ascii="Arial" w:hAnsi="Arial" w:cs="Arial"/>
                <w:sz w:val="18"/>
                <w:szCs w:val="18"/>
              </w:rPr>
              <w:t>description</w:t>
            </w:r>
            <w:r w:rsidR="000C2611" w:rsidRPr="00CB3DD1">
              <w:rPr>
                <w:rFonts w:ascii="Arial" w:hAnsi="Arial" w:cs="Arial"/>
                <w:sz w:val="18"/>
                <w:szCs w:val="18"/>
              </w:rPr>
              <w:t xml:space="preserve"> </w:t>
            </w:r>
            <w:r w:rsidRPr="00CB3DD1">
              <w:rPr>
                <w:rFonts w:ascii="Arial" w:hAnsi="Arial" w:cs="Arial"/>
                <w:sz w:val="18"/>
                <w:szCs w:val="18"/>
              </w:rPr>
              <w:t>entry,</w:t>
            </w:r>
            <w:r w:rsidR="000C2611" w:rsidRPr="00CB3DD1">
              <w:rPr>
                <w:rFonts w:ascii="Arial" w:hAnsi="Arial" w:cs="Arial"/>
                <w:sz w:val="18"/>
                <w:szCs w:val="18"/>
              </w:rPr>
              <w:t xml:space="preserve"> </w:t>
            </w:r>
            <w:r w:rsidRPr="00CB3DD1">
              <w:rPr>
                <w:rFonts w:ascii="Arial" w:hAnsi="Arial" w:cs="Arial"/>
                <w:sz w:val="18"/>
                <w:szCs w:val="18"/>
              </w:rPr>
              <w:t>then</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BM-SC</w:t>
            </w:r>
            <w:r w:rsidR="000C2611" w:rsidRPr="00CB3DD1">
              <w:rPr>
                <w:rFonts w:ascii="Arial" w:hAnsi="Arial" w:cs="Arial"/>
                <w:sz w:val="18"/>
                <w:szCs w:val="18"/>
              </w:rPr>
              <w:t xml:space="preserve"> </w:t>
            </w:r>
            <w:r w:rsidRPr="00CB3DD1">
              <w:rPr>
                <w:rFonts w:ascii="Arial" w:hAnsi="Arial" w:cs="Arial"/>
                <w:sz w:val="18"/>
                <w:szCs w:val="18"/>
              </w:rPr>
              <w:t>shall</w:t>
            </w:r>
            <w:r w:rsidR="000C2611" w:rsidRPr="00CB3DD1">
              <w:rPr>
                <w:rFonts w:ascii="Arial" w:hAnsi="Arial" w:cs="Arial"/>
                <w:sz w:val="18"/>
                <w:szCs w:val="18"/>
              </w:rPr>
              <w:t xml:space="preserve"> </w:t>
            </w:r>
            <w:r w:rsidRPr="00CB3DD1">
              <w:rPr>
                <w:rFonts w:ascii="Arial" w:hAnsi="Arial" w:cs="Arial"/>
                <w:sz w:val="18"/>
                <w:szCs w:val="18"/>
              </w:rPr>
              <w:t>modify</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port</w:t>
            </w:r>
            <w:r w:rsidR="000C2611" w:rsidRPr="00CB3DD1">
              <w:rPr>
                <w:rFonts w:ascii="Arial" w:hAnsi="Arial" w:cs="Arial"/>
                <w:sz w:val="18"/>
                <w:szCs w:val="18"/>
              </w:rPr>
              <w:t xml:space="preserve"> </w:t>
            </w:r>
            <w:r w:rsidRPr="00CB3DD1">
              <w:rPr>
                <w:rFonts w:ascii="Arial" w:hAnsi="Arial" w:cs="Arial"/>
                <w:sz w:val="18"/>
                <w:szCs w:val="18"/>
              </w:rPr>
              <w:t>field</w:t>
            </w:r>
            <w:r w:rsidR="000C2611" w:rsidRPr="00CB3DD1">
              <w:rPr>
                <w:rFonts w:ascii="Arial" w:hAnsi="Arial" w:cs="Arial"/>
                <w:sz w:val="18"/>
                <w:szCs w:val="18"/>
              </w:rPr>
              <w:t xml:space="preserve"> </w:t>
            </w:r>
            <w:r w:rsidRPr="00CB3DD1">
              <w:rPr>
                <w:rFonts w:ascii="Arial" w:hAnsi="Arial" w:cs="Arial"/>
                <w:sz w:val="18"/>
                <w:szCs w:val="18"/>
              </w:rPr>
              <w:t>of</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media</w:t>
            </w:r>
            <w:r w:rsidR="000C2611" w:rsidRPr="00CB3DD1">
              <w:rPr>
                <w:rFonts w:ascii="Arial" w:hAnsi="Arial" w:cs="Arial"/>
                <w:sz w:val="18"/>
                <w:szCs w:val="18"/>
              </w:rPr>
              <w:t xml:space="preserve"> </w:t>
            </w:r>
            <w:r w:rsidRPr="00CB3DD1">
              <w:rPr>
                <w:rFonts w:ascii="Arial" w:hAnsi="Arial" w:cs="Arial"/>
                <w:sz w:val="18"/>
                <w:szCs w:val="18"/>
              </w:rPr>
              <w:t>description</w:t>
            </w:r>
            <w:r w:rsidR="000C2611" w:rsidRPr="00CB3DD1">
              <w:rPr>
                <w:rFonts w:ascii="Arial" w:hAnsi="Arial" w:cs="Arial"/>
                <w:sz w:val="18"/>
                <w:szCs w:val="18"/>
              </w:rPr>
              <w:t xml:space="preserve"> </w:t>
            </w:r>
            <w:r w:rsidRPr="00CB3DD1">
              <w:rPr>
                <w:rFonts w:ascii="Arial" w:hAnsi="Arial" w:cs="Arial"/>
                <w:sz w:val="18"/>
                <w:szCs w:val="18"/>
              </w:rPr>
              <w:t>entry</w:t>
            </w:r>
            <w:r w:rsidR="000C2611" w:rsidRPr="00CB3DD1">
              <w:rPr>
                <w:rFonts w:ascii="Arial" w:hAnsi="Arial" w:cs="Arial"/>
                <w:sz w:val="18"/>
                <w:szCs w:val="18"/>
              </w:rPr>
              <w:t xml:space="preserve"> </w:t>
            </w:r>
            <w:r w:rsidRPr="00CB3DD1">
              <w:rPr>
                <w:rFonts w:ascii="Arial" w:hAnsi="Arial" w:cs="Arial"/>
                <w:sz w:val="18"/>
                <w:szCs w:val="18"/>
              </w:rPr>
              <w:t>in</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Session</w:t>
            </w:r>
            <w:r w:rsidR="000C2611" w:rsidRPr="00CB3DD1">
              <w:rPr>
                <w:rFonts w:ascii="Arial" w:hAnsi="Arial" w:cs="Arial"/>
                <w:sz w:val="18"/>
                <w:szCs w:val="18"/>
              </w:rPr>
              <w:t xml:space="preserve"> </w:t>
            </w:r>
            <w:r w:rsidRPr="00CB3DD1">
              <w:rPr>
                <w:rFonts w:ascii="Arial" w:hAnsi="Arial" w:cs="Arial"/>
                <w:sz w:val="18"/>
                <w:szCs w:val="18"/>
              </w:rPr>
              <w:t>Description</w:t>
            </w:r>
            <w:r w:rsidR="000C2611" w:rsidRPr="00CB3DD1">
              <w:rPr>
                <w:rFonts w:ascii="Arial" w:hAnsi="Arial" w:cs="Arial"/>
                <w:sz w:val="18"/>
                <w:szCs w:val="18"/>
              </w:rPr>
              <w:t xml:space="preserve"> </w:t>
            </w:r>
            <w:r w:rsidRPr="00CB3DD1">
              <w:rPr>
                <w:rFonts w:ascii="Arial" w:hAnsi="Arial" w:cs="Arial"/>
                <w:sz w:val="18"/>
                <w:szCs w:val="18"/>
              </w:rPr>
              <w:t>Template.</w:t>
            </w:r>
            <w:r w:rsidR="000C2611" w:rsidRPr="00CB3DD1">
              <w:rPr>
                <w:rFonts w:ascii="Arial" w:hAnsi="Arial" w:cs="Arial"/>
                <w:sz w:val="18"/>
                <w:szCs w:val="18"/>
              </w:rPr>
              <w:t xml:space="preserve"> </w:t>
            </w:r>
            <w:r w:rsidRPr="00CB3DD1">
              <w:rPr>
                <w:rFonts w:ascii="Arial" w:hAnsi="Arial" w:cs="Arial"/>
                <w:sz w:val="18"/>
                <w:szCs w:val="18"/>
              </w:rPr>
              <w:t>If</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flow</w:t>
            </w:r>
            <w:r w:rsidR="000C2611" w:rsidRPr="00CB3DD1">
              <w:rPr>
                <w:rFonts w:ascii="Arial" w:hAnsi="Arial" w:cs="Arial"/>
                <w:sz w:val="18"/>
                <w:szCs w:val="18"/>
              </w:rPr>
              <w:t xml:space="preserve"> </w:t>
            </w:r>
            <w:r w:rsidRPr="00CB3DD1">
              <w:rPr>
                <w:rFonts w:ascii="Arial" w:hAnsi="Arial" w:cs="Arial"/>
                <w:sz w:val="18"/>
                <w:szCs w:val="18"/>
              </w:rPr>
              <w:t>is</w:t>
            </w:r>
            <w:r w:rsidR="000C2611" w:rsidRPr="00CB3DD1">
              <w:rPr>
                <w:rFonts w:ascii="Arial" w:hAnsi="Arial" w:cs="Arial"/>
                <w:sz w:val="18"/>
                <w:szCs w:val="18"/>
              </w:rPr>
              <w:t xml:space="preserve"> </w:t>
            </w:r>
            <w:r w:rsidRPr="00CB3DD1">
              <w:rPr>
                <w:rFonts w:ascii="Arial" w:hAnsi="Arial" w:cs="Arial"/>
                <w:sz w:val="18"/>
                <w:szCs w:val="18"/>
              </w:rPr>
              <w:t>related</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a</w:t>
            </w:r>
            <w:r w:rsidR="000C2611" w:rsidRPr="00CB3DD1">
              <w:rPr>
                <w:rFonts w:ascii="Arial" w:hAnsi="Arial" w:cs="Arial"/>
                <w:sz w:val="18"/>
                <w:szCs w:val="18"/>
              </w:rPr>
              <w:t xml:space="preserve"> </w:t>
            </w:r>
            <w:r w:rsidRPr="00CB3DD1">
              <w:rPr>
                <w:rFonts w:ascii="Arial" w:hAnsi="Arial" w:cs="Arial"/>
                <w:sz w:val="18"/>
                <w:szCs w:val="18"/>
              </w:rPr>
              <w:t>media</w:t>
            </w:r>
            <w:r w:rsidR="000C2611" w:rsidRPr="00CB3DD1">
              <w:rPr>
                <w:rFonts w:ascii="Arial" w:hAnsi="Arial" w:cs="Arial"/>
                <w:sz w:val="18"/>
                <w:szCs w:val="18"/>
              </w:rPr>
              <w:t xml:space="preserve"> </w:t>
            </w:r>
            <w:r w:rsidRPr="00CB3DD1">
              <w:rPr>
                <w:rFonts w:ascii="Arial" w:hAnsi="Arial" w:cs="Arial"/>
                <w:sz w:val="18"/>
                <w:szCs w:val="18"/>
              </w:rPr>
              <w:t>description</w:t>
            </w:r>
            <w:r w:rsidR="000C2611" w:rsidRPr="00CB3DD1">
              <w:rPr>
                <w:rFonts w:ascii="Arial" w:hAnsi="Arial" w:cs="Arial"/>
                <w:sz w:val="18"/>
                <w:szCs w:val="18"/>
              </w:rPr>
              <w:t xml:space="preserve"> </w:t>
            </w:r>
            <w:r w:rsidRPr="00CB3DD1">
              <w:rPr>
                <w:rFonts w:ascii="Arial" w:hAnsi="Arial" w:cs="Arial"/>
                <w:sz w:val="18"/>
                <w:szCs w:val="18"/>
              </w:rPr>
              <w:t>entry,</w:t>
            </w:r>
            <w:r w:rsidR="000C2611" w:rsidRPr="00CB3DD1">
              <w:rPr>
                <w:rFonts w:ascii="Arial" w:hAnsi="Arial" w:cs="Arial"/>
                <w:sz w:val="18"/>
                <w:szCs w:val="18"/>
              </w:rPr>
              <w:t xml:space="preserve"> </w:t>
            </w:r>
            <w:r w:rsidRPr="00CB3DD1">
              <w:rPr>
                <w:rFonts w:ascii="Arial" w:hAnsi="Arial" w:cs="Arial"/>
                <w:sz w:val="18"/>
                <w:szCs w:val="18"/>
              </w:rPr>
              <w:t>then</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BM-SC</w:t>
            </w:r>
            <w:r w:rsidR="000C2611" w:rsidRPr="00CB3DD1">
              <w:rPr>
                <w:rFonts w:ascii="Arial" w:hAnsi="Arial" w:cs="Arial"/>
                <w:sz w:val="18"/>
                <w:szCs w:val="18"/>
              </w:rPr>
              <w:t xml:space="preserve"> </w:t>
            </w:r>
            <w:r w:rsidRPr="00CB3DD1">
              <w:rPr>
                <w:rFonts w:ascii="Arial" w:hAnsi="Arial" w:cs="Arial"/>
                <w:sz w:val="18"/>
                <w:szCs w:val="18"/>
              </w:rPr>
              <w:t>shall</w:t>
            </w:r>
            <w:r w:rsidR="000C2611" w:rsidRPr="00CB3DD1">
              <w:rPr>
                <w:rFonts w:ascii="Arial" w:hAnsi="Arial" w:cs="Arial"/>
                <w:sz w:val="18"/>
                <w:szCs w:val="18"/>
              </w:rPr>
              <w:t xml:space="preserve"> </w:t>
            </w:r>
            <w:r w:rsidRPr="00CB3DD1">
              <w:rPr>
                <w:rFonts w:ascii="Arial" w:hAnsi="Arial" w:cs="Arial"/>
                <w:sz w:val="18"/>
                <w:szCs w:val="18"/>
              </w:rPr>
              <w:t>simply</w:t>
            </w:r>
            <w:r w:rsidR="000C2611" w:rsidRPr="00CB3DD1">
              <w:rPr>
                <w:rFonts w:ascii="Arial" w:hAnsi="Arial" w:cs="Arial"/>
                <w:sz w:val="18"/>
                <w:szCs w:val="18"/>
              </w:rPr>
              <w:t xml:space="preserve"> </w:t>
            </w:r>
            <w:r w:rsidRPr="00CB3DD1">
              <w:rPr>
                <w:rFonts w:ascii="Arial" w:hAnsi="Arial" w:cs="Arial"/>
                <w:sz w:val="18"/>
                <w:szCs w:val="18"/>
              </w:rPr>
              <w:t>forward</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flow</w:t>
            </w:r>
            <w:r w:rsidR="000C2611" w:rsidRPr="00CB3DD1">
              <w:rPr>
                <w:rFonts w:ascii="Arial" w:hAnsi="Arial" w:cs="Arial"/>
                <w:sz w:val="18"/>
                <w:szCs w:val="18"/>
              </w:rPr>
              <w:t xml:space="preserve"> </w:t>
            </w:r>
            <w:r w:rsidRPr="00CB3DD1">
              <w:rPr>
                <w:rFonts w:ascii="Arial" w:hAnsi="Arial" w:cs="Arial"/>
                <w:sz w:val="18"/>
                <w:szCs w:val="18"/>
              </w:rPr>
              <w:t>onto</w:t>
            </w:r>
            <w:r w:rsidR="000C2611" w:rsidRPr="00CB3DD1">
              <w:rPr>
                <w:rFonts w:ascii="Arial" w:hAnsi="Arial" w:cs="Arial"/>
                <w:sz w:val="18"/>
                <w:szCs w:val="18"/>
              </w:rPr>
              <w:t xml:space="preserve"> </w:t>
            </w:r>
            <w:r w:rsidRPr="00CB3DD1">
              <w:rPr>
                <w:rFonts w:ascii="Arial" w:hAnsi="Arial" w:cs="Arial"/>
                <w:sz w:val="18"/>
                <w:szCs w:val="18"/>
              </w:rPr>
              <w:t>a</w:t>
            </w:r>
            <w:r w:rsidR="000C2611" w:rsidRPr="00CB3DD1">
              <w:rPr>
                <w:rFonts w:ascii="Arial" w:hAnsi="Arial" w:cs="Arial"/>
                <w:sz w:val="18"/>
                <w:szCs w:val="18"/>
              </w:rPr>
              <w:t xml:space="preserve"> </w:t>
            </w:r>
            <w:r w:rsidRPr="00CB3DD1">
              <w:rPr>
                <w:rFonts w:ascii="Arial" w:hAnsi="Arial" w:cs="Arial"/>
                <w:sz w:val="18"/>
                <w:szCs w:val="18"/>
              </w:rPr>
              <w:t>port</w:t>
            </w:r>
            <w:r w:rsidR="000C2611" w:rsidRPr="00CB3DD1">
              <w:rPr>
                <w:rFonts w:ascii="Arial" w:hAnsi="Arial" w:cs="Arial"/>
                <w:sz w:val="18"/>
                <w:szCs w:val="18"/>
              </w:rPr>
              <w:t xml:space="preserve"> </w:t>
            </w:r>
            <w:r w:rsidRPr="00CB3DD1">
              <w:rPr>
                <w:rFonts w:ascii="Arial" w:hAnsi="Arial" w:cs="Arial"/>
                <w:sz w:val="18"/>
                <w:szCs w:val="18"/>
              </w:rPr>
              <w:t>whose</w:t>
            </w:r>
            <w:r w:rsidR="000C2611" w:rsidRPr="00CB3DD1">
              <w:rPr>
                <w:rFonts w:ascii="Arial" w:hAnsi="Arial" w:cs="Arial"/>
                <w:sz w:val="18"/>
                <w:szCs w:val="18"/>
              </w:rPr>
              <w:t xml:space="preserve"> </w:t>
            </w:r>
            <w:r w:rsidRPr="00CB3DD1">
              <w:rPr>
                <w:rFonts w:ascii="Arial" w:hAnsi="Arial" w:cs="Arial"/>
                <w:sz w:val="18"/>
                <w:szCs w:val="18"/>
              </w:rPr>
              <w:t>value</w:t>
            </w:r>
            <w:r w:rsidR="000C2611" w:rsidRPr="00CB3DD1">
              <w:rPr>
                <w:rFonts w:ascii="Arial" w:hAnsi="Arial" w:cs="Arial"/>
                <w:sz w:val="18"/>
                <w:szCs w:val="18"/>
              </w:rPr>
              <w:t xml:space="preserve"> </w:t>
            </w:r>
            <w:r w:rsidRPr="00CB3DD1">
              <w:rPr>
                <w:rFonts w:ascii="Arial" w:hAnsi="Arial" w:cs="Arial"/>
                <w:sz w:val="18"/>
                <w:szCs w:val="18"/>
              </w:rPr>
              <w:t>is</w:t>
            </w:r>
            <w:r w:rsidR="000C2611" w:rsidRPr="00CB3DD1">
              <w:rPr>
                <w:rFonts w:ascii="Arial" w:hAnsi="Arial" w:cs="Arial"/>
                <w:sz w:val="18"/>
                <w:szCs w:val="18"/>
              </w:rPr>
              <w:t xml:space="preserve"> </w:t>
            </w:r>
            <w:r w:rsidRPr="00CB3DD1">
              <w:rPr>
                <w:rFonts w:ascii="Arial" w:hAnsi="Arial" w:cs="Arial"/>
                <w:sz w:val="18"/>
                <w:szCs w:val="18"/>
              </w:rPr>
              <w:t>equal</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port</w:t>
            </w:r>
            <w:r w:rsidR="000C2611" w:rsidRPr="00CB3DD1">
              <w:rPr>
                <w:rFonts w:ascii="Arial" w:hAnsi="Arial" w:cs="Arial"/>
                <w:sz w:val="18"/>
                <w:szCs w:val="18"/>
              </w:rPr>
              <w:t xml:space="preserve"> </w:t>
            </w:r>
            <w:r w:rsidRPr="00CB3DD1">
              <w:rPr>
                <w:rFonts w:ascii="Arial" w:hAnsi="Arial" w:cs="Arial"/>
                <w:sz w:val="18"/>
                <w:szCs w:val="18"/>
              </w:rPr>
              <w:t>of</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related</w:t>
            </w:r>
            <w:r w:rsidR="000C2611" w:rsidRPr="00CB3DD1">
              <w:rPr>
                <w:rFonts w:ascii="Arial" w:hAnsi="Arial" w:cs="Arial"/>
                <w:sz w:val="18"/>
                <w:szCs w:val="18"/>
              </w:rPr>
              <w:t xml:space="preserve"> </w:t>
            </w:r>
            <w:r w:rsidRPr="00CB3DD1">
              <w:rPr>
                <w:rFonts w:ascii="Arial" w:hAnsi="Arial" w:cs="Arial"/>
                <w:sz w:val="18"/>
                <w:szCs w:val="18"/>
              </w:rPr>
              <w:t>media</w:t>
            </w:r>
            <w:r w:rsidR="000C2611" w:rsidRPr="00CB3DD1">
              <w:rPr>
                <w:rFonts w:ascii="Arial" w:hAnsi="Arial" w:cs="Arial"/>
                <w:sz w:val="18"/>
                <w:szCs w:val="18"/>
              </w:rPr>
              <w:t xml:space="preserve"> </w:t>
            </w:r>
            <w:r w:rsidRPr="00CB3DD1">
              <w:rPr>
                <w:rFonts w:ascii="Arial" w:hAnsi="Arial" w:cs="Arial"/>
                <w:sz w:val="18"/>
                <w:szCs w:val="18"/>
              </w:rPr>
              <w:t>session</w:t>
            </w:r>
            <w:r w:rsidR="000C2611" w:rsidRPr="00CB3DD1">
              <w:rPr>
                <w:rFonts w:ascii="Arial" w:hAnsi="Arial" w:cs="Arial"/>
                <w:sz w:val="18"/>
                <w:szCs w:val="18"/>
              </w:rPr>
              <w:t xml:space="preserve"> </w:t>
            </w:r>
            <w:r w:rsidRPr="00CB3DD1">
              <w:rPr>
                <w:rFonts w:ascii="Arial" w:hAnsi="Arial" w:cs="Arial"/>
                <w:sz w:val="18"/>
                <w:szCs w:val="18"/>
              </w:rPr>
              <w:t>plus</w:t>
            </w:r>
            <w:r w:rsidR="000C2611" w:rsidRPr="00CB3DD1">
              <w:rPr>
                <w:rFonts w:ascii="Arial" w:hAnsi="Arial" w:cs="Arial"/>
                <w:sz w:val="18"/>
                <w:szCs w:val="18"/>
              </w:rPr>
              <w:t xml:space="preserve"> </w:t>
            </w:r>
            <w:r w:rsidRPr="00CB3DD1">
              <w:rPr>
                <w:rFonts w:ascii="Arial" w:hAnsi="Arial" w:cs="Arial"/>
                <w:sz w:val="18"/>
                <w:szCs w:val="18"/>
              </w:rPr>
              <w:t>an</w:t>
            </w:r>
            <w:r w:rsidR="000C2611" w:rsidRPr="00CB3DD1">
              <w:rPr>
                <w:rFonts w:ascii="Arial" w:hAnsi="Arial" w:cs="Arial"/>
                <w:sz w:val="18"/>
                <w:szCs w:val="18"/>
              </w:rPr>
              <w:t xml:space="preserve"> </w:t>
            </w:r>
            <w:r w:rsidRPr="00CB3DD1">
              <w:rPr>
                <w:rFonts w:ascii="Arial" w:hAnsi="Arial" w:cs="Arial"/>
                <w:sz w:val="18"/>
                <w:szCs w:val="18"/>
              </w:rPr>
              <w:t>offset.</w:t>
            </w:r>
          </w:p>
          <w:p w14:paraId="639EF933" w14:textId="77777777" w:rsidR="00E2141C" w:rsidRPr="00A84210" w:rsidRDefault="00E2141C" w:rsidP="00291FAF">
            <w:pPr>
              <w:pStyle w:val="TAL"/>
            </w:pPr>
            <w:r w:rsidRPr="00A84210">
              <w:t>Note</w:t>
            </w:r>
            <w:r w:rsidR="000C2611" w:rsidRPr="00A84210">
              <w:t xml:space="preserve"> </w:t>
            </w:r>
            <w:r w:rsidRPr="00A84210">
              <w:t>the</w:t>
            </w:r>
            <w:r w:rsidR="000C2611" w:rsidRPr="00A84210">
              <w:t xml:space="preserve"> </w:t>
            </w:r>
            <w:r w:rsidRPr="00A84210">
              <w:t>BM-SC</w:t>
            </w:r>
            <w:r w:rsidR="000C2611" w:rsidRPr="00A84210">
              <w:t xml:space="preserve"> </w:t>
            </w:r>
            <w:r w:rsidRPr="00A84210">
              <w:t>may</w:t>
            </w:r>
            <w:r w:rsidR="000C2611" w:rsidRPr="00A84210">
              <w:t xml:space="preserve"> </w:t>
            </w:r>
            <w:r w:rsidRPr="00A84210">
              <w:t>get</w:t>
            </w:r>
            <w:r w:rsidR="000C2611" w:rsidRPr="00A84210">
              <w:t xml:space="preserve"> </w:t>
            </w:r>
            <w:r w:rsidRPr="00A84210">
              <w:t>input</w:t>
            </w:r>
            <w:r w:rsidR="000C2611" w:rsidRPr="00A84210">
              <w:t xml:space="preserve"> </w:t>
            </w:r>
            <w:r w:rsidRPr="00A84210">
              <w:t>on</w:t>
            </w:r>
            <w:r w:rsidR="000C2611" w:rsidRPr="00A84210">
              <w:t xml:space="preserve"> </w:t>
            </w:r>
            <w:r w:rsidRPr="00A84210">
              <w:t>session</w:t>
            </w:r>
            <w:r w:rsidR="000C2611" w:rsidRPr="00A84210">
              <w:t xml:space="preserve"> </w:t>
            </w:r>
            <w:r w:rsidRPr="00A84210">
              <w:t>properties</w:t>
            </w:r>
            <w:r w:rsidR="000C2611" w:rsidRPr="00A84210">
              <w:t xml:space="preserve"> </w:t>
            </w:r>
            <w:r w:rsidRPr="00A84210">
              <w:t>from</w:t>
            </w:r>
            <w:r w:rsidR="000C2611" w:rsidRPr="00A84210">
              <w:t xml:space="preserve"> </w:t>
            </w:r>
            <w:r w:rsidRPr="00A84210">
              <w:t>the</w:t>
            </w:r>
            <w:r w:rsidR="000C2611" w:rsidRPr="00A84210">
              <w:t xml:space="preserve"> </w:t>
            </w:r>
            <w:r w:rsidRPr="00A84210">
              <w:t>content</w:t>
            </w:r>
            <w:r w:rsidR="000C2611" w:rsidRPr="00A84210">
              <w:t xml:space="preserve"> </w:t>
            </w:r>
            <w:r w:rsidRPr="00A84210">
              <w:t>provider,</w:t>
            </w:r>
            <w:r w:rsidR="000C2611" w:rsidRPr="00A84210">
              <w:t xml:space="preserve"> </w:t>
            </w:r>
            <w:r w:rsidRPr="00A84210">
              <w:t>e.g.</w:t>
            </w:r>
            <w:r w:rsidR="000C2611" w:rsidRPr="00A84210">
              <w:t xml:space="preserve"> </w:t>
            </w:r>
            <w:r w:rsidRPr="00A84210">
              <w:t>bitrate,</w:t>
            </w:r>
            <w:r w:rsidR="000C2611" w:rsidRPr="00A84210">
              <w:t xml:space="preserve"> </w:t>
            </w:r>
            <w:r w:rsidRPr="00A84210">
              <w:t>depending</w:t>
            </w:r>
            <w:r w:rsidR="000C2611" w:rsidRPr="00A84210">
              <w:t xml:space="preserve"> </w:t>
            </w:r>
            <w:r w:rsidRPr="00A84210">
              <w:t>on</w:t>
            </w:r>
            <w:r w:rsidR="000C2611" w:rsidRPr="00A84210">
              <w:t xml:space="preserve"> </w:t>
            </w:r>
            <w:r w:rsidRPr="00A84210">
              <w:t>the</w:t>
            </w:r>
            <w:r w:rsidR="000C2611" w:rsidRPr="00A84210">
              <w:t xml:space="preserve"> </w:t>
            </w:r>
            <w:r w:rsidRPr="00A84210">
              <w:t>ingest</w:t>
            </w:r>
            <w:r w:rsidR="000C2611" w:rsidRPr="00A84210">
              <w:t xml:space="preserve"> </w:t>
            </w:r>
            <w:r w:rsidRPr="00A84210">
              <w:t>session.</w:t>
            </w:r>
            <w:r w:rsidR="000C2611" w:rsidRPr="00A84210">
              <w:t xml:space="preserve"> </w:t>
            </w:r>
          </w:p>
        </w:tc>
        <w:tc>
          <w:tcPr>
            <w:tcW w:w="361" w:type="dxa"/>
          </w:tcPr>
          <w:p w14:paraId="64CB1335" w14:textId="77777777" w:rsidR="00E2141C" w:rsidRPr="00CB3DD1" w:rsidRDefault="00E2141C" w:rsidP="00C97CAB">
            <w:pPr>
              <w:rPr>
                <w:rFonts w:ascii="Arial" w:hAnsi="Arial" w:cs="Arial"/>
                <w:sz w:val="18"/>
                <w:szCs w:val="18"/>
              </w:rPr>
            </w:pPr>
          </w:p>
        </w:tc>
        <w:tc>
          <w:tcPr>
            <w:tcW w:w="386" w:type="dxa"/>
          </w:tcPr>
          <w:p w14:paraId="5DACD7DB" w14:textId="77777777" w:rsidR="00E2141C" w:rsidRPr="00CB3DD1" w:rsidRDefault="00E2141C" w:rsidP="00C97CAB">
            <w:pPr>
              <w:rPr>
                <w:rFonts w:ascii="Arial" w:hAnsi="Arial" w:cs="Arial"/>
                <w:sz w:val="18"/>
                <w:szCs w:val="18"/>
              </w:rPr>
            </w:pPr>
          </w:p>
        </w:tc>
        <w:tc>
          <w:tcPr>
            <w:tcW w:w="386" w:type="dxa"/>
          </w:tcPr>
          <w:p w14:paraId="4AE1D336" w14:textId="77777777" w:rsidR="00E2141C" w:rsidRPr="00CB3DD1" w:rsidRDefault="00E2141C" w:rsidP="00C97CAB">
            <w:pPr>
              <w:rPr>
                <w:rFonts w:ascii="Arial" w:hAnsi="Arial" w:cs="Arial"/>
                <w:sz w:val="18"/>
                <w:szCs w:val="18"/>
              </w:rPr>
            </w:pPr>
          </w:p>
        </w:tc>
        <w:tc>
          <w:tcPr>
            <w:tcW w:w="394" w:type="dxa"/>
          </w:tcPr>
          <w:p w14:paraId="5470929C" w14:textId="77777777" w:rsidR="00E2141C" w:rsidRPr="00CB3DD1" w:rsidRDefault="00E2141C" w:rsidP="00C97CAB">
            <w:pPr>
              <w:rPr>
                <w:rFonts w:ascii="Arial" w:hAnsi="Arial" w:cs="Arial"/>
                <w:sz w:val="18"/>
                <w:szCs w:val="18"/>
              </w:rPr>
            </w:pPr>
            <w:r w:rsidRPr="00CB3DD1">
              <w:rPr>
                <w:rFonts w:ascii="Arial" w:hAnsi="Arial" w:cs="Arial"/>
                <w:sz w:val="18"/>
                <w:szCs w:val="18"/>
              </w:rPr>
              <w:t>O</w:t>
            </w:r>
          </w:p>
        </w:tc>
        <w:tc>
          <w:tcPr>
            <w:tcW w:w="385" w:type="dxa"/>
          </w:tcPr>
          <w:p w14:paraId="7DB55C42" w14:textId="77777777" w:rsidR="00E2141C" w:rsidRPr="00CB3DD1" w:rsidRDefault="00E2141C" w:rsidP="00C97CAB">
            <w:pPr>
              <w:rPr>
                <w:rFonts w:ascii="Arial" w:hAnsi="Arial" w:cs="Arial"/>
                <w:sz w:val="18"/>
                <w:szCs w:val="18"/>
              </w:rPr>
            </w:pPr>
            <w:r w:rsidRPr="00CB3DD1">
              <w:rPr>
                <w:rFonts w:ascii="Arial" w:hAnsi="Arial" w:cs="Arial"/>
                <w:sz w:val="18"/>
                <w:szCs w:val="18"/>
              </w:rPr>
              <w:t>O</w:t>
            </w:r>
          </w:p>
        </w:tc>
        <w:tc>
          <w:tcPr>
            <w:tcW w:w="386" w:type="dxa"/>
          </w:tcPr>
          <w:p w14:paraId="31A15E44" w14:textId="77777777" w:rsidR="00E2141C" w:rsidRPr="00CB3DD1" w:rsidRDefault="00E2141C" w:rsidP="00C97CAB">
            <w:pPr>
              <w:rPr>
                <w:rFonts w:ascii="Arial" w:hAnsi="Arial" w:cs="Arial"/>
                <w:sz w:val="18"/>
                <w:szCs w:val="18"/>
              </w:rPr>
            </w:pPr>
          </w:p>
        </w:tc>
        <w:tc>
          <w:tcPr>
            <w:tcW w:w="385" w:type="dxa"/>
          </w:tcPr>
          <w:p w14:paraId="16AA2E26" w14:textId="77777777" w:rsidR="00E2141C" w:rsidRPr="00CB3DD1" w:rsidRDefault="00E2141C" w:rsidP="00C97CAB">
            <w:pPr>
              <w:rPr>
                <w:rFonts w:ascii="Arial" w:hAnsi="Arial" w:cs="Arial"/>
                <w:sz w:val="18"/>
                <w:szCs w:val="18"/>
              </w:rPr>
            </w:pPr>
          </w:p>
        </w:tc>
      </w:tr>
      <w:tr w:rsidR="00E2141C" w:rsidRPr="00CB3DD1" w14:paraId="5371C7CC" w14:textId="77777777" w:rsidTr="000C2611">
        <w:trPr>
          <w:jc w:val="center"/>
        </w:trPr>
        <w:tc>
          <w:tcPr>
            <w:tcW w:w="1490" w:type="dxa"/>
            <w:shd w:val="clear" w:color="auto" w:fill="auto"/>
            <w:vAlign w:val="center"/>
          </w:tcPr>
          <w:p w14:paraId="6D330C82" w14:textId="77777777" w:rsidR="00E2141C" w:rsidRPr="00CB3DD1" w:rsidRDefault="00E2141C" w:rsidP="00C97CAB">
            <w:pPr>
              <w:rPr>
                <w:rFonts w:ascii="Arial" w:hAnsi="Arial" w:cs="Arial"/>
                <w:sz w:val="18"/>
                <w:szCs w:val="18"/>
              </w:rPr>
            </w:pPr>
            <w:r w:rsidRPr="00CB3DD1">
              <w:rPr>
                <w:rFonts w:ascii="Arial" w:hAnsi="Arial" w:cs="Arial"/>
                <w:sz w:val="18"/>
                <w:szCs w:val="18"/>
              </w:rPr>
              <w:t>Delivery</w:t>
            </w:r>
            <w:r w:rsidR="000C2611" w:rsidRPr="00CB3DD1">
              <w:rPr>
                <w:rFonts w:ascii="Arial" w:hAnsi="Arial" w:cs="Arial"/>
                <w:sz w:val="18"/>
                <w:szCs w:val="18"/>
              </w:rPr>
              <w:t xml:space="preserve"> </w:t>
            </w:r>
            <w:r w:rsidRPr="00CB3DD1">
              <w:rPr>
                <w:rFonts w:ascii="Arial" w:hAnsi="Arial" w:cs="Arial"/>
                <w:sz w:val="18"/>
                <w:szCs w:val="18"/>
              </w:rPr>
              <w:t>Mode</w:t>
            </w:r>
            <w:r w:rsidR="000C2611" w:rsidRPr="00CB3DD1">
              <w:rPr>
                <w:rFonts w:ascii="Arial" w:hAnsi="Arial" w:cs="Arial"/>
                <w:sz w:val="18"/>
                <w:szCs w:val="18"/>
              </w:rPr>
              <w:t xml:space="preserve"> </w:t>
            </w:r>
            <w:r w:rsidRPr="00CB3DD1">
              <w:rPr>
                <w:rFonts w:ascii="Arial" w:hAnsi="Arial" w:cs="Arial"/>
                <w:sz w:val="18"/>
                <w:szCs w:val="18"/>
              </w:rPr>
              <w:t>Configuration</w:t>
            </w:r>
            <w:r w:rsidR="000C2611" w:rsidRPr="00CB3DD1">
              <w:rPr>
                <w:rFonts w:ascii="Arial" w:hAnsi="Arial" w:cs="Arial"/>
                <w:sz w:val="18"/>
                <w:szCs w:val="18"/>
              </w:rPr>
              <w:t xml:space="preserve"> </w:t>
            </w:r>
            <w:r w:rsidRPr="00CB3DD1">
              <w:rPr>
                <w:rFonts w:ascii="Arial" w:hAnsi="Arial" w:cs="Arial"/>
                <w:sz w:val="18"/>
                <w:szCs w:val="18"/>
              </w:rPr>
              <w:t>for</w:t>
            </w:r>
            <w:r w:rsidR="000C2611" w:rsidRPr="00CB3DD1">
              <w:rPr>
                <w:rFonts w:ascii="Arial" w:hAnsi="Arial" w:cs="Arial"/>
                <w:sz w:val="18"/>
                <w:szCs w:val="18"/>
              </w:rPr>
              <w:t xml:space="preserve"> </w:t>
            </w:r>
            <w:r w:rsidRPr="00CB3DD1">
              <w:rPr>
                <w:rFonts w:ascii="Arial" w:hAnsi="Arial" w:cs="Arial"/>
                <w:sz w:val="18"/>
                <w:szCs w:val="18"/>
              </w:rPr>
              <w:t>user</w:t>
            </w:r>
            <w:r w:rsidR="000C2611" w:rsidRPr="00CB3DD1">
              <w:rPr>
                <w:rFonts w:ascii="Arial" w:hAnsi="Arial" w:cs="Arial"/>
                <w:sz w:val="18"/>
                <w:szCs w:val="18"/>
              </w:rPr>
              <w:t xml:space="preserve"> </w:t>
            </w:r>
            <w:r w:rsidRPr="00CB3DD1">
              <w:rPr>
                <w:rFonts w:ascii="Arial" w:hAnsi="Arial" w:cs="Arial"/>
                <w:sz w:val="18"/>
                <w:szCs w:val="18"/>
              </w:rPr>
              <w:t>plane</w:t>
            </w:r>
          </w:p>
        </w:tc>
        <w:tc>
          <w:tcPr>
            <w:tcW w:w="3805" w:type="dxa"/>
            <w:shd w:val="clear" w:color="auto" w:fill="auto"/>
          </w:tcPr>
          <w:p w14:paraId="5A73BFD3" w14:textId="77777777" w:rsidR="00E2141C" w:rsidRPr="00CB3DD1" w:rsidRDefault="00E2141C" w:rsidP="00C97CAB">
            <w:pPr>
              <w:rPr>
                <w:rFonts w:ascii="Arial" w:hAnsi="Arial" w:cs="Arial"/>
                <w:sz w:val="18"/>
                <w:szCs w:val="18"/>
              </w:rPr>
            </w:pPr>
            <w:r w:rsidRPr="00CB3DD1">
              <w:rPr>
                <w:rFonts w:ascii="Arial" w:hAnsi="Arial" w:cs="Arial"/>
                <w:sz w:val="18"/>
                <w:szCs w:val="18"/>
              </w:rPr>
              <w:t>This</w:t>
            </w:r>
            <w:r w:rsidR="000C2611" w:rsidRPr="00CB3DD1">
              <w:rPr>
                <w:rFonts w:ascii="Arial" w:hAnsi="Arial" w:cs="Arial"/>
                <w:sz w:val="18"/>
                <w:szCs w:val="18"/>
              </w:rPr>
              <w:t xml:space="preserve"> </w:t>
            </w:r>
            <w:r w:rsidRPr="00CB3DD1">
              <w:rPr>
                <w:rFonts w:ascii="Arial" w:hAnsi="Arial" w:cs="Arial"/>
                <w:sz w:val="18"/>
                <w:szCs w:val="18"/>
              </w:rPr>
              <w:t>property</w:t>
            </w:r>
            <w:r w:rsidR="000C2611" w:rsidRPr="00CB3DD1">
              <w:rPr>
                <w:rFonts w:ascii="Arial" w:hAnsi="Arial" w:cs="Arial"/>
                <w:sz w:val="18"/>
                <w:szCs w:val="18"/>
              </w:rPr>
              <w:t xml:space="preserve"> </w:t>
            </w:r>
            <w:r w:rsidRPr="00CB3DD1">
              <w:rPr>
                <w:rFonts w:ascii="Arial" w:hAnsi="Arial" w:cs="Arial"/>
                <w:sz w:val="18"/>
                <w:szCs w:val="18"/>
              </w:rPr>
              <w:t>defines</w:t>
            </w:r>
            <w:r w:rsidR="000C2611" w:rsidRPr="00CB3DD1">
              <w:rPr>
                <w:rFonts w:ascii="Arial" w:hAnsi="Arial" w:cs="Arial"/>
                <w:sz w:val="18"/>
                <w:szCs w:val="18"/>
              </w:rPr>
              <w:t xml:space="preserve"> </w:t>
            </w:r>
            <w:r w:rsidRPr="00CB3DD1">
              <w:rPr>
                <w:rFonts w:ascii="Arial" w:hAnsi="Arial" w:cs="Arial"/>
                <w:sz w:val="18"/>
                <w:szCs w:val="18"/>
              </w:rPr>
              <w:t>how</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session</w:t>
            </w:r>
            <w:r w:rsidR="000C2611" w:rsidRPr="00CB3DD1">
              <w:rPr>
                <w:rFonts w:ascii="Arial" w:hAnsi="Arial" w:cs="Arial"/>
                <w:sz w:val="18"/>
                <w:szCs w:val="18"/>
              </w:rPr>
              <w:t xml:space="preserve"> </w:t>
            </w:r>
            <w:r w:rsidRPr="00CB3DD1">
              <w:rPr>
                <w:rFonts w:ascii="Arial" w:hAnsi="Arial" w:cs="Arial"/>
                <w:sz w:val="18"/>
                <w:szCs w:val="18"/>
              </w:rPr>
              <w:t>needs</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be</w:t>
            </w:r>
            <w:r w:rsidR="000C2611" w:rsidRPr="00CB3DD1">
              <w:rPr>
                <w:rFonts w:ascii="Arial" w:hAnsi="Arial" w:cs="Arial"/>
                <w:sz w:val="18"/>
                <w:szCs w:val="18"/>
              </w:rPr>
              <w:t xml:space="preserve"> </w:t>
            </w:r>
            <w:r w:rsidRPr="00CB3DD1">
              <w:rPr>
                <w:rFonts w:ascii="Arial" w:hAnsi="Arial" w:cs="Arial"/>
                <w:sz w:val="18"/>
                <w:szCs w:val="18"/>
              </w:rPr>
              <w:t>delivered</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application,</w:t>
            </w:r>
            <w:r w:rsidR="000C2611" w:rsidRPr="00CB3DD1">
              <w:rPr>
                <w:rFonts w:ascii="Arial" w:hAnsi="Arial" w:cs="Arial"/>
                <w:sz w:val="18"/>
                <w:szCs w:val="18"/>
              </w:rPr>
              <w:t xml:space="preserve"> </w:t>
            </w:r>
            <w:r w:rsidRPr="00CB3DD1">
              <w:rPr>
                <w:rFonts w:ascii="Arial" w:hAnsi="Arial" w:cs="Arial"/>
                <w:sz w:val="18"/>
                <w:szCs w:val="18"/>
              </w:rPr>
              <w:t>i.e.</w:t>
            </w:r>
            <w:r w:rsidR="000C2611" w:rsidRPr="00CB3DD1">
              <w:rPr>
                <w:rFonts w:ascii="Arial" w:hAnsi="Arial" w:cs="Arial"/>
                <w:sz w:val="18"/>
                <w:szCs w:val="18"/>
              </w:rPr>
              <w:t xml:space="preserve"> </w:t>
            </w:r>
            <w:r w:rsidRPr="00CB3DD1">
              <w:rPr>
                <w:rFonts w:ascii="Arial" w:hAnsi="Arial" w:cs="Arial"/>
                <w:sz w:val="18"/>
                <w:szCs w:val="18"/>
              </w:rPr>
              <w:t>it</w:t>
            </w:r>
            <w:r w:rsidR="000C2611" w:rsidRPr="00CB3DD1">
              <w:rPr>
                <w:rFonts w:ascii="Arial" w:hAnsi="Arial" w:cs="Arial"/>
                <w:sz w:val="18"/>
                <w:szCs w:val="18"/>
              </w:rPr>
              <w:t xml:space="preserve"> </w:t>
            </w:r>
            <w:r w:rsidRPr="00CB3DD1">
              <w:rPr>
                <w:rFonts w:ascii="Arial" w:hAnsi="Arial" w:cs="Arial"/>
                <w:sz w:val="18"/>
                <w:szCs w:val="18"/>
              </w:rPr>
              <w:t>basically</w:t>
            </w:r>
            <w:r w:rsidR="000C2611" w:rsidRPr="00CB3DD1">
              <w:rPr>
                <w:rFonts w:ascii="Arial" w:hAnsi="Arial" w:cs="Arial"/>
                <w:sz w:val="18"/>
                <w:szCs w:val="18"/>
              </w:rPr>
              <w:t xml:space="preserve"> </w:t>
            </w:r>
            <w:r w:rsidRPr="00CB3DD1">
              <w:rPr>
                <w:rFonts w:ascii="Arial" w:hAnsi="Arial" w:cs="Arial"/>
                <w:sz w:val="18"/>
                <w:szCs w:val="18"/>
              </w:rPr>
              <w:t>establishes</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delivery</w:t>
            </w:r>
            <w:r w:rsidR="000C2611" w:rsidRPr="00CB3DD1">
              <w:rPr>
                <w:rFonts w:ascii="Arial" w:hAnsi="Arial" w:cs="Arial"/>
                <w:sz w:val="18"/>
                <w:szCs w:val="18"/>
              </w:rPr>
              <w:t xml:space="preserve"> </w:t>
            </w:r>
            <w:r w:rsidRPr="00CB3DD1">
              <w:rPr>
                <w:rFonts w:ascii="Arial" w:hAnsi="Arial" w:cs="Arial"/>
                <w:sz w:val="18"/>
                <w:szCs w:val="18"/>
              </w:rPr>
              <w:t>mode.</w:t>
            </w:r>
          </w:p>
          <w:p w14:paraId="2592F15F" w14:textId="77777777" w:rsidR="00E2141C" w:rsidRPr="00A84210" w:rsidRDefault="00E2141C" w:rsidP="00D31996">
            <w:pPr>
              <w:pStyle w:val="B1"/>
              <w:rPr>
                <w:rFonts w:ascii="Arial" w:hAnsi="Arial" w:cs="Arial"/>
                <w:sz w:val="18"/>
                <w:szCs w:val="18"/>
              </w:rPr>
            </w:pPr>
            <w:r w:rsidRPr="00A84210">
              <w:rPr>
                <w:rFonts w:ascii="Arial" w:hAnsi="Arial" w:cs="Arial"/>
                <w:sz w:val="18"/>
                <w:szCs w:val="18"/>
              </w:rPr>
              <w:t>-</w:t>
            </w:r>
            <w:r w:rsidRPr="00A84210">
              <w:rPr>
                <w:rFonts w:ascii="Arial" w:hAnsi="Arial" w:cs="Arial"/>
                <w:sz w:val="18"/>
                <w:szCs w:val="18"/>
              </w:rPr>
              <w:tab/>
            </w:r>
            <w:r w:rsidRPr="00A84210">
              <w:rPr>
                <w:rFonts w:ascii="Arial" w:eastAsia="MS Mincho" w:hAnsi="Arial" w:cs="Arial"/>
                <w:sz w:val="18"/>
                <w:szCs w:val="18"/>
              </w:rPr>
              <w:t>Mode</w:t>
            </w:r>
            <w:r w:rsidR="000C2611" w:rsidRPr="00A84210">
              <w:rPr>
                <w:rFonts w:ascii="Arial" w:hAnsi="Arial" w:cs="Arial"/>
                <w:sz w:val="18"/>
                <w:szCs w:val="18"/>
              </w:rPr>
              <w:t xml:space="preserve"> </w:t>
            </w:r>
            <w:r w:rsidRPr="00A84210">
              <w:rPr>
                <w:rFonts w:ascii="Arial" w:hAnsi="Arial" w:cs="Arial"/>
                <w:sz w:val="18"/>
                <w:szCs w:val="18"/>
              </w:rPr>
              <w:t>Enumeration:</w:t>
            </w:r>
            <w:r w:rsidR="000C2611" w:rsidRPr="00A84210">
              <w:rPr>
                <w:rFonts w:ascii="Arial" w:hAnsi="Arial" w:cs="Arial"/>
                <w:sz w:val="18"/>
                <w:szCs w:val="18"/>
              </w:rPr>
              <w:t xml:space="preserve"> </w:t>
            </w:r>
            <w:r w:rsidRPr="00A84210">
              <w:rPr>
                <w:rFonts w:ascii="Arial" w:hAnsi="Arial" w:cs="Arial"/>
                <w:sz w:val="18"/>
                <w:szCs w:val="18"/>
              </w:rPr>
              <w:t>Specifies</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delivery</w:t>
            </w:r>
            <w:r w:rsidR="000C2611" w:rsidRPr="00A84210">
              <w:rPr>
                <w:rFonts w:ascii="Arial" w:hAnsi="Arial" w:cs="Arial"/>
                <w:sz w:val="18"/>
                <w:szCs w:val="18"/>
              </w:rPr>
              <w:t xml:space="preserve"> </w:t>
            </w:r>
            <w:r w:rsidRPr="00A84210">
              <w:rPr>
                <w:rFonts w:ascii="Arial" w:hAnsi="Arial" w:cs="Arial"/>
                <w:sz w:val="18"/>
                <w:szCs w:val="18"/>
              </w:rPr>
              <w:t>mode.</w:t>
            </w:r>
          </w:p>
          <w:p w14:paraId="11429CAF" w14:textId="77777777" w:rsidR="00E2141C" w:rsidRPr="00CB3DD1" w:rsidRDefault="00E2141C" w:rsidP="00D31996">
            <w:pPr>
              <w:pStyle w:val="B2"/>
              <w:rPr>
                <w:rFonts w:ascii="Arial" w:hAnsi="Arial" w:cs="Arial"/>
                <w:sz w:val="18"/>
                <w:szCs w:val="18"/>
              </w:rPr>
            </w:pPr>
            <w:r w:rsidRPr="00CB3DD1">
              <w:rPr>
                <w:rFonts w:ascii="Arial" w:hAnsi="Arial" w:cs="Arial"/>
                <w:sz w:val="18"/>
                <w:szCs w:val="18"/>
              </w:rPr>
              <w:t>-</w:t>
            </w:r>
            <w:r w:rsidRPr="00CB3DD1">
              <w:rPr>
                <w:rFonts w:ascii="Arial" w:hAnsi="Arial" w:cs="Arial"/>
                <w:sz w:val="18"/>
                <w:szCs w:val="18"/>
              </w:rPr>
              <w:tab/>
            </w:r>
            <w:r w:rsidRPr="00CB3DD1">
              <w:rPr>
                <w:rFonts w:ascii="Arial" w:hAnsi="Arial" w:cs="Arial"/>
                <w:b/>
                <w:sz w:val="18"/>
                <w:szCs w:val="18"/>
              </w:rPr>
              <w:t>Forward-only</w:t>
            </w:r>
            <w:r w:rsidRPr="00CB3DD1">
              <w:rPr>
                <w:rFonts w:ascii="Arial" w:hAnsi="Arial" w:cs="Arial"/>
                <w:sz w:val="18"/>
                <w:szCs w:val="18"/>
              </w:rPr>
              <w:t>:</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BM-SC</w:t>
            </w:r>
            <w:r w:rsidR="000C2611" w:rsidRPr="00CB3DD1">
              <w:rPr>
                <w:rFonts w:ascii="Arial" w:hAnsi="Arial" w:cs="Arial"/>
                <w:sz w:val="18"/>
                <w:szCs w:val="18"/>
              </w:rPr>
              <w:t xml:space="preserve"> </w:t>
            </w:r>
            <w:r w:rsidRPr="00CB3DD1">
              <w:rPr>
                <w:rFonts w:ascii="Arial" w:hAnsi="Arial" w:cs="Arial"/>
                <w:sz w:val="18"/>
                <w:szCs w:val="18"/>
              </w:rPr>
              <w:t>receives</w:t>
            </w:r>
            <w:r w:rsidR="000C2611" w:rsidRPr="00CB3DD1">
              <w:rPr>
                <w:rFonts w:ascii="Arial" w:hAnsi="Arial" w:cs="Arial"/>
                <w:sz w:val="18"/>
                <w:szCs w:val="18"/>
              </w:rPr>
              <w:t xml:space="preserve"> </w:t>
            </w:r>
            <w:r w:rsidRPr="00CB3DD1">
              <w:rPr>
                <w:rFonts w:ascii="Arial" w:hAnsi="Arial" w:cs="Arial"/>
                <w:sz w:val="18"/>
                <w:szCs w:val="18"/>
              </w:rPr>
              <w:t>complete</w:t>
            </w:r>
            <w:r w:rsidR="000C2611" w:rsidRPr="00CB3DD1">
              <w:rPr>
                <w:rFonts w:ascii="Arial" w:hAnsi="Arial" w:cs="Arial"/>
                <w:sz w:val="18"/>
                <w:szCs w:val="18"/>
              </w:rPr>
              <w:t xml:space="preserve"> </w:t>
            </w:r>
            <w:r w:rsidRPr="00CB3DD1">
              <w:rPr>
                <w:rFonts w:ascii="Arial" w:hAnsi="Arial" w:cs="Arial"/>
                <w:sz w:val="18"/>
                <w:szCs w:val="18"/>
              </w:rPr>
              <w:t>IP</w:t>
            </w:r>
            <w:r w:rsidR="000C2611" w:rsidRPr="00CB3DD1">
              <w:rPr>
                <w:rFonts w:ascii="Arial" w:hAnsi="Arial" w:cs="Arial"/>
                <w:sz w:val="18"/>
                <w:szCs w:val="18"/>
              </w:rPr>
              <w:t xml:space="preserve"> </w:t>
            </w:r>
            <w:r w:rsidRPr="00CB3DD1">
              <w:rPr>
                <w:rFonts w:ascii="Arial" w:hAnsi="Arial" w:cs="Arial"/>
                <w:sz w:val="18"/>
                <w:szCs w:val="18"/>
              </w:rPr>
              <w:t>Multicast</w:t>
            </w:r>
            <w:r w:rsidR="000C2611" w:rsidRPr="00CB3DD1">
              <w:rPr>
                <w:rFonts w:ascii="Arial" w:hAnsi="Arial" w:cs="Arial"/>
                <w:sz w:val="18"/>
                <w:szCs w:val="18"/>
              </w:rPr>
              <w:t xml:space="preserve"> </w:t>
            </w:r>
            <w:r w:rsidRPr="00CB3DD1">
              <w:rPr>
                <w:rFonts w:ascii="Arial" w:hAnsi="Arial" w:cs="Arial"/>
                <w:sz w:val="18"/>
                <w:szCs w:val="18"/>
              </w:rPr>
              <w:t>packets</w:t>
            </w:r>
            <w:r w:rsidR="000C2611" w:rsidRPr="00CB3DD1">
              <w:rPr>
                <w:rFonts w:ascii="Arial" w:hAnsi="Arial" w:cs="Arial"/>
                <w:sz w:val="18"/>
                <w:szCs w:val="18"/>
              </w:rPr>
              <w:t xml:space="preserve"> </w:t>
            </w:r>
            <w:r w:rsidRPr="00CB3DD1">
              <w:rPr>
                <w:rFonts w:ascii="Arial" w:hAnsi="Arial" w:cs="Arial"/>
                <w:sz w:val="18"/>
                <w:szCs w:val="18"/>
              </w:rPr>
              <w:t>for</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be</w:t>
            </w:r>
            <w:r w:rsidR="000C2611" w:rsidRPr="00CB3DD1">
              <w:rPr>
                <w:rFonts w:ascii="Arial" w:hAnsi="Arial" w:cs="Arial"/>
                <w:sz w:val="18"/>
                <w:szCs w:val="18"/>
              </w:rPr>
              <w:t xml:space="preserve"> </w:t>
            </w:r>
            <w:r w:rsidRPr="00CB3DD1">
              <w:rPr>
                <w:rFonts w:ascii="Arial" w:hAnsi="Arial" w:cs="Arial"/>
                <w:sz w:val="18"/>
                <w:szCs w:val="18"/>
              </w:rPr>
              <w:t>forwarded.</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content</w:t>
            </w:r>
            <w:r w:rsidR="000C2611" w:rsidRPr="00CB3DD1">
              <w:rPr>
                <w:rFonts w:ascii="Arial" w:hAnsi="Arial" w:cs="Arial"/>
                <w:sz w:val="18"/>
                <w:szCs w:val="18"/>
              </w:rPr>
              <w:t xml:space="preserve"> </w:t>
            </w:r>
            <w:r w:rsidRPr="00CB3DD1">
              <w:rPr>
                <w:rFonts w:ascii="Arial" w:hAnsi="Arial" w:cs="Arial"/>
                <w:sz w:val="18"/>
                <w:szCs w:val="18"/>
              </w:rPr>
              <w:t>provider</w:t>
            </w:r>
            <w:r w:rsidR="000C2611" w:rsidRPr="00CB3DD1">
              <w:rPr>
                <w:rFonts w:ascii="Arial" w:hAnsi="Arial" w:cs="Arial"/>
                <w:sz w:val="18"/>
                <w:szCs w:val="18"/>
              </w:rPr>
              <w:t xml:space="preserve"> </w:t>
            </w:r>
            <w:r w:rsidRPr="00CB3DD1">
              <w:rPr>
                <w:rFonts w:ascii="Arial" w:hAnsi="Arial" w:cs="Arial"/>
                <w:sz w:val="18"/>
                <w:szCs w:val="18"/>
              </w:rPr>
              <w:t>will</w:t>
            </w:r>
            <w:r w:rsidR="000C2611" w:rsidRPr="00CB3DD1">
              <w:rPr>
                <w:rFonts w:ascii="Arial" w:hAnsi="Arial" w:cs="Arial"/>
                <w:sz w:val="18"/>
                <w:szCs w:val="18"/>
              </w:rPr>
              <w:t xml:space="preserve"> </w:t>
            </w:r>
            <w:r w:rsidRPr="00CB3DD1">
              <w:rPr>
                <w:rFonts w:ascii="Arial" w:hAnsi="Arial" w:cs="Arial"/>
                <w:sz w:val="18"/>
                <w:szCs w:val="18"/>
              </w:rPr>
              <w:t>create</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IP</w:t>
            </w:r>
            <w:r w:rsidR="000C2611" w:rsidRPr="00CB3DD1">
              <w:rPr>
                <w:rFonts w:ascii="Arial" w:hAnsi="Arial" w:cs="Arial"/>
                <w:sz w:val="18"/>
                <w:szCs w:val="18"/>
              </w:rPr>
              <w:t xml:space="preserve"> </w:t>
            </w:r>
            <w:r w:rsidRPr="00CB3DD1">
              <w:rPr>
                <w:rFonts w:ascii="Arial" w:hAnsi="Arial" w:cs="Arial"/>
                <w:sz w:val="18"/>
                <w:szCs w:val="18"/>
              </w:rPr>
              <w:t>multicast</w:t>
            </w:r>
            <w:r w:rsidR="000C2611" w:rsidRPr="00CB3DD1">
              <w:rPr>
                <w:rFonts w:ascii="Arial" w:hAnsi="Arial" w:cs="Arial"/>
                <w:sz w:val="18"/>
                <w:szCs w:val="18"/>
              </w:rPr>
              <w:t xml:space="preserve"> </w:t>
            </w:r>
            <w:r w:rsidRPr="00CB3DD1">
              <w:rPr>
                <w:rFonts w:ascii="Arial" w:hAnsi="Arial" w:cs="Arial"/>
                <w:sz w:val="18"/>
                <w:szCs w:val="18"/>
              </w:rPr>
              <w:t>packets.</w:t>
            </w:r>
          </w:p>
          <w:p w14:paraId="4381B0E1" w14:textId="77777777" w:rsidR="00E2141C" w:rsidRPr="00CB3DD1" w:rsidRDefault="00E2141C" w:rsidP="00D31996">
            <w:pPr>
              <w:pStyle w:val="B2"/>
              <w:rPr>
                <w:rFonts w:ascii="Arial" w:hAnsi="Arial" w:cs="Arial"/>
                <w:sz w:val="18"/>
                <w:szCs w:val="18"/>
              </w:rPr>
            </w:pPr>
            <w:r w:rsidRPr="00CB3DD1">
              <w:rPr>
                <w:rFonts w:ascii="Arial" w:hAnsi="Arial" w:cs="Arial"/>
                <w:sz w:val="18"/>
                <w:szCs w:val="18"/>
              </w:rPr>
              <w:t>-</w:t>
            </w:r>
            <w:r w:rsidRPr="00CB3DD1">
              <w:rPr>
                <w:rFonts w:ascii="Arial" w:hAnsi="Arial" w:cs="Arial"/>
                <w:sz w:val="18"/>
                <w:szCs w:val="18"/>
              </w:rPr>
              <w:tab/>
            </w:r>
            <w:r w:rsidRPr="00CB3DD1">
              <w:rPr>
                <w:rFonts w:ascii="Arial" w:hAnsi="Arial" w:cs="Arial"/>
                <w:b/>
                <w:sz w:val="18"/>
                <w:szCs w:val="18"/>
              </w:rPr>
              <w:t>Proxy</w:t>
            </w:r>
            <w:r w:rsidRPr="00CB3DD1">
              <w:rPr>
                <w:rFonts w:ascii="Arial" w:hAnsi="Arial" w:cs="Arial"/>
                <w:sz w:val="18"/>
                <w:szCs w:val="18"/>
              </w:rPr>
              <w:t>:</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BM-SC</w:t>
            </w:r>
            <w:r w:rsidR="000C2611" w:rsidRPr="00CB3DD1">
              <w:rPr>
                <w:rFonts w:ascii="Arial" w:hAnsi="Arial" w:cs="Arial"/>
                <w:sz w:val="18"/>
                <w:szCs w:val="18"/>
              </w:rPr>
              <w:t xml:space="preserve"> </w:t>
            </w:r>
            <w:r w:rsidRPr="00CB3DD1">
              <w:rPr>
                <w:rFonts w:ascii="Arial" w:hAnsi="Arial" w:cs="Arial"/>
                <w:sz w:val="18"/>
                <w:szCs w:val="18"/>
              </w:rPr>
              <w:t>proxies</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incoming</w:t>
            </w:r>
            <w:r w:rsidR="000C2611" w:rsidRPr="00CB3DD1">
              <w:rPr>
                <w:rFonts w:ascii="Arial" w:hAnsi="Arial" w:cs="Arial"/>
                <w:sz w:val="18"/>
                <w:szCs w:val="18"/>
              </w:rPr>
              <w:t xml:space="preserve"> </w:t>
            </w:r>
            <w:r w:rsidRPr="00CB3DD1">
              <w:rPr>
                <w:rFonts w:ascii="Arial" w:hAnsi="Arial" w:cs="Arial"/>
                <w:sz w:val="18"/>
                <w:szCs w:val="18"/>
              </w:rPr>
              <w:t>UDP</w:t>
            </w:r>
            <w:r w:rsidR="000C2611" w:rsidRPr="00CB3DD1">
              <w:rPr>
                <w:rFonts w:ascii="Arial" w:hAnsi="Arial" w:cs="Arial"/>
                <w:sz w:val="18"/>
                <w:szCs w:val="18"/>
              </w:rPr>
              <w:t xml:space="preserve"> </w:t>
            </w:r>
            <w:r w:rsidRPr="00CB3DD1">
              <w:rPr>
                <w:rFonts w:ascii="Arial" w:hAnsi="Arial" w:cs="Arial"/>
                <w:sz w:val="18"/>
                <w:szCs w:val="18"/>
              </w:rPr>
              <w:t>payloads</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outgoing</w:t>
            </w:r>
            <w:r w:rsidR="000C2611" w:rsidRPr="00CB3DD1">
              <w:rPr>
                <w:rFonts w:ascii="Arial" w:hAnsi="Arial" w:cs="Arial"/>
                <w:sz w:val="18"/>
                <w:szCs w:val="18"/>
              </w:rPr>
              <w:t xml:space="preserve"> </w:t>
            </w:r>
            <w:r w:rsidRPr="00CB3DD1">
              <w:rPr>
                <w:rFonts w:ascii="Arial" w:hAnsi="Arial" w:cs="Arial"/>
                <w:sz w:val="18"/>
                <w:szCs w:val="18"/>
              </w:rPr>
              <w:t>UDP</w:t>
            </w:r>
            <w:r w:rsidR="000C2611" w:rsidRPr="00CB3DD1">
              <w:rPr>
                <w:rFonts w:ascii="Arial" w:hAnsi="Arial" w:cs="Arial"/>
                <w:sz w:val="18"/>
                <w:szCs w:val="18"/>
              </w:rPr>
              <w:t xml:space="preserve"> </w:t>
            </w:r>
            <w:r w:rsidRPr="00CB3DD1">
              <w:rPr>
                <w:rFonts w:ascii="Arial" w:hAnsi="Arial" w:cs="Arial"/>
                <w:sz w:val="18"/>
                <w:szCs w:val="18"/>
              </w:rPr>
              <w:t>payloads.</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BM-SC</w:t>
            </w:r>
            <w:r w:rsidR="000C2611" w:rsidRPr="00CB3DD1">
              <w:rPr>
                <w:rFonts w:ascii="Arial" w:hAnsi="Arial" w:cs="Arial"/>
                <w:sz w:val="18"/>
                <w:szCs w:val="18"/>
              </w:rPr>
              <w:t xml:space="preserve"> </w:t>
            </w:r>
            <w:r w:rsidRPr="00CB3DD1">
              <w:rPr>
                <w:rFonts w:ascii="Arial" w:hAnsi="Arial" w:cs="Arial"/>
                <w:sz w:val="18"/>
                <w:szCs w:val="18"/>
              </w:rPr>
              <w:t>will</w:t>
            </w:r>
            <w:r w:rsidR="000C2611" w:rsidRPr="00CB3DD1">
              <w:rPr>
                <w:rFonts w:ascii="Arial" w:hAnsi="Arial" w:cs="Arial"/>
                <w:sz w:val="18"/>
                <w:szCs w:val="18"/>
              </w:rPr>
              <w:t xml:space="preserve"> </w:t>
            </w:r>
            <w:r w:rsidRPr="00CB3DD1">
              <w:rPr>
                <w:rFonts w:ascii="Arial" w:hAnsi="Arial" w:cs="Arial"/>
                <w:sz w:val="18"/>
                <w:szCs w:val="18"/>
              </w:rPr>
              <w:t>create</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IP</w:t>
            </w:r>
            <w:r w:rsidR="000C2611" w:rsidRPr="00CB3DD1">
              <w:rPr>
                <w:rFonts w:ascii="Arial" w:hAnsi="Arial" w:cs="Arial"/>
                <w:sz w:val="18"/>
                <w:szCs w:val="18"/>
              </w:rPr>
              <w:t xml:space="preserve"> </w:t>
            </w:r>
            <w:r w:rsidRPr="00CB3DD1">
              <w:rPr>
                <w:rFonts w:ascii="Arial" w:hAnsi="Arial" w:cs="Arial"/>
                <w:sz w:val="18"/>
                <w:szCs w:val="18"/>
              </w:rPr>
              <w:t>multicast</w:t>
            </w:r>
            <w:r w:rsidR="000C2611" w:rsidRPr="00CB3DD1">
              <w:rPr>
                <w:rFonts w:ascii="Arial" w:hAnsi="Arial" w:cs="Arial"/>
                <w:sz w:val="18"/>
                <w:szCs w:val="18"/>
              </w:rPr>
              <w:t xml:space="preserve"> </w:t>
            </w:r>
            <w:r w:rsidRPr="00CB3DD1">
              <w:rPr>
                <w:rFonts w:ascii="Arial" w:hAnsi="Arial" w:cs="Arial"/>
                <w:sz w:val="18"/>
                <w:szCs w:val="18"/>
              </w:rPr>
              <w:t>packets.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0"/>
              <w:gridCol w:w="1111"/>
              <w:gridCol w:w="1111"/>
            </w:tblGrid>
            <w:tr w:rsidR="00E2141C" w:rsidRPr="00CB3DD1" w14:paraId="7DA204CC" w14:textId="77777777" w:rsidTr="000C2611">
              <w:trPr>
                <w:trHeight w:val="313"/>
              </w:trPr>
              <w:tc>
                <w:tcPr>
                  <w:tcW w:w="1110" w:type="dxa"/>
                  <w:shd w:val="clear" w:color="auto" w:fill="auto"/>
                </w:tcPr>
                <w:p w14:paraId="616B7044" w14:textId="77777777" w:rsidR="00E2141C" w:rsidRPr="00CB3DD1" w:rsidRDefault="00E2141C" w:rsidP="00C97CAB">
                  <w:pPr>
                    <w:rPr>
                      <w:rFonts w:ascii="Arial" w:hAnsi="Arial" w:cs="Arial"/>
                      <w:sz w:val="18"/>
                      <w:szCs w:val="18"/>
                    </w:rPr>
                  </w:pPr>
                  <w:r w:rsidRPr="00CB3DD1">
                    <w:rPr>
                      <w:rFonts w:ascii="Arial" w:hAnsi="Arial" w:cs="Arial"/>
                      <w:sz w:val="18"/>
                      <w:szCs w:val="18"/>
                    </w:rPr>
                    <w:t>Type</w:t>
                  </w:r>
                </w:p>
              </w:tc>
              <w:tc>
                <w:tcPr>
                  <w:tcW w:w="1111" w:type="dxa"/>
                  <w:shd w:val="clear" w:color="auto" w:fill="auto"/>
                </w:tcPr>
                <w:p w14:paraId="71BEDA4F" w14:textId="77777777" w:rsidR="00E2141C" w:rsidRPr="00CB3DD1" w:rsidRDefault="00E2141C" w:rsidP="00C97CAB">
                  <w:pPr>
                    <w:rPr>
                      <w:rFonts w:ascii="Arial" w:hAnsi="Arial" w:cs="Arial"/>
                      <w:sz w:val="18"/>
                      <w:szCs w:val="18"/>
                    </w:rPr>
                  </w:pPr>
                  <w:r w:rsidRPr="00CB3DD1">
                    <w:rPr>
                      <w:rFonts w:ascii="Arial" w:hAnsi="Arial" w:cs="Arial"/>
                      <w:sz w:val="18"/>
                      <w:szCs w:val="18"/>
                    </w:rPr>
                    <w:t>Unit</w:t>
                  </w:r>
                </w:p>
              </w:tc>
              <w:tc>
                <w:tcPr>
                  <w:tcW w:w="1111" w:type="dxa"/>
                  <w:shd w:val="clear" w:color="auto" w:fill="auto"/>
                </w:tcPr>
                <w:p w14:paraId="41CA0156" w14:textId="77777777" w:rsidR="00E2141C" w:rsidRPr="00CB3DD1" w:rsidRDefault="00E2141C" w:rsidP="00C97CAB">
                  <w:pPr>
                    <w:rPr>
                      <w:rFonts w:ascii="Arial" w:hAnsi="Arial" w:cs="Arial"/>
                      <w:sz w:val="18"/>
                      <w:szCs w:val="18"/>
                    </w:rPr>
                  </w:pPr>
                  <w:r w:rsidRPr="00CB3DD1">
                    <w:rPr>
                      <w:rFonts w:ascii="Arial" w:hAnsi="Arial" w:cs="Arial"/>
                      <w:sz w:val="18"/>
                      <w:szCs w:val="18"/>
                    </w:rPr>
                    <w:t>Default</w:t>
                  </w:r>
                </w:p>
              </w:tc>
            </w:tr>
            <w:tr w:rsidR="00E2141C" w:rsidRPr="00CB3DD1" w14:paraId="3167F3D5" w14:textId="77777777" w:rsidTr="000C2611">
              <w:tc>
                <w:tcPr>
                  <w:tcW w:w="1110" w:type="dxa"/>
                  <w:shd w:val="clear" w:color="auto" w:fill="auto"/>
                </w:tcPr>
                <w:p w14:paraId="4B9F0E07" w14:textId="77777777" w:rsidR="00E2141C" w:rsidRPr="00CB3DD1" w:rsidRDefault="00E2141C" w:rsidP="00C97CAB">
                  <w:pPr>
                    <w:rPr>
                      <w:rFonts w:ascii="Arial" w:hAnsi="Arial" w:cs="Arial"/>
                      <w:sz w:val="18"/>
                      <w:szCs w:val="18"/>
                    </w:rPr>
                  </w:pPr>
                  <w:r w:rsidRPr="00CB3DD1">
                    <w:rPr>
                      <w:rFonts w:ascii="Arial" w:hAnsi="Arial" w:cs="Arial"/>
                      <w:sz w:val="18"/>
                      <w:szCs w:val="18"/>
                    </w:rPr>
                    <w:t>String</w:t>
                  </w:r>
                </w:p>
              </w:tc>
              <w:tc>
                <w:tcPr>
                  <w:tcW w:w="1111" w:type="dxa"/>
                  <w:shd w:val="clear" w:color="auto" w:fill="auto"/>
                </w:tcPr>
                <w:p w14:paraId="2FEA0F91" w14:textId="77777777" w:rsidR="00E2141C" w:rsidRPr="00CB3DD1" w:rsidRDefault="00E2141C" w:rsidP="00C97CAB">
                  <w:pPr>
                    <w:rPr>
                      <w:rFonts w:ascii="Arial" w:hAnsi="Arial" w:cs="Arial"/>
                      <w:sz w:val="18"/>
                      <w:szCs w:val="18"/>
                    </w:rPr>
                  </w:pPr>
                  <w:r w:rsidRPr="00CB3DD1">
                    <w:rPr>
                      <w:rFonts w:ascii="Arial" w:hAnsi="Arial" w:cs="Arial"/>
                      <w:sz w:val="18"/>
                      <w:szCs w:val="18"/>
                    </w:rPr>
                    <w:t>–</w:t>
                  </w:r>
                  <w:r w:rsidR="000C2611" w:rsidRPr="00CB3DD1">
                    <w:rPr>
                      <w:rFonts w:ascii="Arial" w:hAnsi="Arial" w:cs="Arial"/>
                      <w:sz w:val="18"/>
                      <w:szCs w:val="18"/>
                    </w:rPr>
                    <w:t xml:space="preserve"> </w:t>
                  </w:r>
                  <w:r w:rsidRPr="00CB3DD1">
                    <w:rPr>
                      <w:rFonts w:ascii="Arial" w:hAnsi="Arial" w:cs="Arial"/>
                      <w:sz w:val="18"/>
                      <w:szCs w:val="18"/>
                    </w:rPr>
                    <w:t>None</w:t>
                  </w:r>
                  <w:r w:rsidR="000C2611" w:rsidRPr="00CB3DD1">
                    <w:rPr>
                      <w:rFonts w:ascii="Arial" w:hAnsi="Arial" w:cs="Arial"/>
                      <w:sz w:val="18"/>
                      <w:szCs w:val="18"/>
                    </w:rPr>
                    <w:t xml:space="preserve"> </w:t>
                  </w:r>
                  <w:r w:rsidRPr="00CB3DD1">
                    <w:rPr>
                      <w:rFonts w:ascii="Arial" w:hAnsi="Arial" w:cs="Arial"/>
                      <w:sz w:val="18"/>
                      <w:szCs w:val="18"/>
                    </w:rPr>
                    <w:t>–</w:t>
                  </w:r>
                </w:p>
              </w:tc>
              <w:tc>
                <w:tcPr>
                  <w:tcW w:w="1111" w:type="dxa"/>
                  <w:shd w:val="clear" w:color="auto" w:fill="auto"/>
                </w:tcPr>
                <w:p w14:paraId="4163EC2B" w14:textId="77777777" w:rsidR="00E2141C" w:rsidRPr="00CB3DD1" w:rsidRDefault="00E2141C" w:rsidP="00E208DA">
                  <w:pPr>
                    <w:rPr>
                      <w:rFonts w:ascii="Arial" w:hAnsi="Arial" w:cs="Arial"/>
                      <w:sz w:val="18"/>
                      <w:szCs w:val="18"/>
                    </w:rPr>
                  </w:pPr>
                  <w:r w:rsidRPr="00CB3DD1">
                    <w:rPr>
                      <w:rFonts w:ascii="Arial" w:hAnsi="Arial" w:cs="Arial"/>
                      <w:sz w:val="18"/>
                      <w:szCs w:val="18"/>
                    </w:rPr>
                    <w:t>Forward-only</w:t>
                  </w:r>
                </w:p>
              </w:tc>
            </w:tr>
          </w:tbl>
          <w:p w14:paraId="7C01ED6B" w14:textId="77777777" w:rsidR="00E2141C" w:rsidRPr="00CB3DD1" w:rsidRDefault="00E2141C" w:rsidP="00C97CAB">
            <w:pPr>
              <w:rPr>
                <w:rFonts w:ascii="Arial" w:hAnsi="Arial" w:cs="Arial"/>
                <w:sz w:val="18"/>
                <w:szCs w:val="18"/>
              </w:rPr>
            </w:pPr>
          </w:p>
        </w:tc>
        <w:tc>
          <w:tcPr>
            <w:tcW w:w="361" w:type="dxa"/>
          </w:tcPr>
          <w:p w14:paraId="70FE272A" w14:textId="77777777" w:rsidR="00E2141C" w:rsidRPr="00CB3DD1" w:rsidRDefault="00E2141C" w:rsidP="00C97CAB">
            <w:pPr>
              <w:rPr>
                <w:rFonts w:ascii="Arial" w:hAnsi="Arial" w:cs="Arial"/>
                <w:sz w:val="18"/>
                <w:szCs w:val="18"/>
              </w:rPr>
            </w:pPr>
          </w:p>
        </w:tc>
        <w:tc>
          <w:tcPr>
            <w:tcW w:w="386" w:type="dxa"/>
          </w:tcPr>
          <w:p w14:paraId="61317BDA" w14:textId="77777777" w:rsidR="00E2141C" w:rsidRPr="00CB3DD1" w:rsidRDefault="00E2141C" w:rsidP="00C97CAB">
            <w:pPr>
              <w:rPr>
                <w:rFonts w:ascii="Arial" w:hAnsi="Arial" w:cs="Arial"/>
                <w:sz w:val="18"/>
                <w:szCs w:val="18"/>
              </w:rPr>
            </w:pPr>
          </w:p>
        </w:tc>
        <w:tc>
          <w:tcPr>
            <w:tcW w:w="386" w:type="dxa"/>
          </w:tcPr>
          <w:p w14:paraId="4269554D" w14:textId="77777777" w:rsidR="00E2141C" w:rsidRPr="00CB3DD1" w:rsidRDefault="00E2141C" w:rsidP="00C97CAB">
            <w:pPr>
              <w:rPr>
                <w:rFonts w:ascii="Arial" w:hAnsi="Arial" w:cs="Arial"/>
                <w:sz w:val="18"/>
                <w:szCs w:val="18"/>
              </w:rPr>
            </w:pPr>
          </w:p>
        </w:tc>
        <w:tc>
          <w:tcPr>
            <w:tcW w:w="394" w:type="dxa"/>
          </w:tcPr>
          <w:p w14:paraId="5DFA5585" w14:textId="77777777" w:rsidR="00E2141C" w:rsidRPr="00CB3DD1" w:rsidRDefault="00E2141C" w:rsidP="00C97CAB">
            <w:pPr>
              <w:rPr>
                <w:rFonts w:ascii="Arial" w:hAnsi="Arial" w:cs="Arial"/>
                <w:sz w:val="18"/>
                <w:szCs w:val="18"/>
              </w:rPr>
            </w:pPr>
            <w:r w:rsidRPr="00CB3DD1">
              <w:rPr>
                <w:rFonts w:ascii="Arial" w:hAnsi="Arial" w:cs="Arial"/>
                <w:sz w:val="18"/>
                <w:szCs w:val="18"/>
              </w:rPr>
              <w:t>M</w:t>
            </w:r>
          </w:p>
        </w:tc>
        <w:tc>
          <w:tcPr>
            <w:tcW w:w="385" w:type="dxa"/>
          </w:tcPr>
          <w:p w14:paraId="67AFB464" w14:textId="77777777" w:rsidR="00E2141C" w:rsidRPr="00CB3DD1" w:rsidRDefault="00E2141C" w:rsidP="00C97CAB">
            <w:pPr>
              <w:rPr>
                <w:rFonts w:ascii="Arial" w:hAnsi="Arial" w:cs="Arial"/>
                <w:sz w:val="18"/>
                <w:szCs w:val="18"/>
              </w:rPr>
            </w:pPr>
            <w:r w:rsidRPr="00CB3DD1">
              <w:rPr>
                <w:rFonts w:ascii="Arial" w:hAnsi="Arial" w:cs="Arial"/>
                <w:sz w:val="18"/>
                <w:szCs w:val="18"/>
              </w:rPr>
              <w:t>O</w:t>
            </w:r>
          </w:p>
        </w:tc>
        <w:tc>
          <w:tcPr>
            <w:tcW w:w="386" w:type="dxa"/>
          </w:tcPr>
          <w:p w14:paraId="5AA861CE" w14:textId="77777777" w:rsidR="00E2141C" w:rsidRPr="00CB3DD1" w:rsidRDefault="00E2141C" w:rsidP="00C97CAB">
            <w:pPr>
              <w:rPr>
                <w:rFonts w:ascii="Arial" w:hAnsi="Arial" w:cs="Arial"/>
                <w:sz w:val="18"/>
                <w:szCs w:val="18"/>
              </w:rPr>
            </w:pPr>
          </w:p>
        </w:tc>
        <w:tc>
          <w:tcPr>
            <w:tcW w:w="385" w:type="dxa"/>
          </w:tcPr>
          <w:p w14:paraId="08BCF0E2" w14:textId="77777777" w:rsidR="00E2141C" w:rsidRPr="00CB3DD1" w:rsidRDefault="00E2141C" w:rsidP="00C97CAB">
            <w:pPr>
              <w:rPr>
                <w:rFonts w:ascii="Arial" w:hAnsi="Arial" w:cs="Arial"/>
                <w:sz w:val="18"/>
                <w:szCs w:val="18"/>
              </w:rPr>
            </w:pPr>
          </w:p>
        </w:tc>
      </w:tr>
      <w:tr w:rsidR="00E2141C" w:rsidRPr="00CB3DD1" w14:paraId="31FE7D94" w14:textId="77777777" w:rsidTr="000C2611">
        <w:trPr>
          <w:jc w:val="center"/>
        </w:trPr>
        <w:tc>
          <w:tcPr>
            <w:tcW w:w="1490" w:type="dxa"/>
            <w:shd w:val="clear" w:color="auto" w:fill="auto"/>
            <w:vAlign w:val="center"/>
          </w:tcPr>
          <w:p w14:paraId="4F0AB1B4" w14:textId="77777777" w:rsidR="00E2141C" w:rsidRPr="00CB3DD1" w:rsidRDefault="00E2141C" w:rsidP="00C97CAB">
            <w:pPr>
              <w:rPr>
                <w:rFonts w:ascii="Arial" w:hAnsi="Arial" w:cs="Arial"/>
                <w:sz w:val="18"/>
                <w:szCs w:val="18"/>
              </w:rPr>
            </w:pPr>
            <w:r w:rsidRPr="00CB3DD1">
              <w:rPr>
                <w:rFonts w:ascii="Arial" w:hAnsi="Arial" w:cs="Arial"/>
                <w:sz w:val="18"/>
                <w:szCs w:val="18"/>
              </w:rPr>
              <w:t>Delivery</w:t>
            </w:r>
            <w:r w:rsidR="000C2611" w:rsidRPr="00CB3DD1">
              <w:rPr>
                <w:rFonts w:ascii="Arial" w:hAnsi="Arial" w:cs="Arial"/>
                <w:sz w:val="18"/>
                <w:szCs w:val="18"/>
              </w:rPr>
              <w:t xml:space="preserve"> </w:t>
            </w:r>
            <w:r w:rsidRPr="00CB3DD1">
              <w:rPr>
                <w:rFonts w:ascii="Arial" w:hAnsi="Arial" w:cs="Arial"/>
                <w:sz w:val="18"/>
                <w:szCs w:val="18"/>
              </w:rPr>
              <w:t>Session</w:t>
            </w:r>
            <w:r w:rsidR="000C2611" w:rsidRPr="00CB3DD1">
              <w:rPr>
                <w:rFonts w:ascii="Arial" w:hAnsi="Arial" w:cs="Arial"/>
                <w:sz w:val="18"/>
                <w:szCs w:val="18"/>
              </w:rPr>
              <w:t xml:space="preserve"> </w:t>
            </w:r>
            <w:r w:rsidRPr="00CB3DD1">
              <w:rPr>
                <w:rFonts w:ascii="Arial" w:hAnsi="Arial" w:cs="Arial"/>
                <w:sz w:val="18"/>
                <w:szCs w:val="18"/>
              </w:rPr>
              <w:t>Description</w:t>
            </w:r>
            <w:r w:rsidR="000C2611" w:rsidRPr="00CB3DD1">
              <w:rPr>
                <w:rFonts w:ascii="Arial" w:hAnsi="Arial" w:cs="Arial"/>
                <w:sz w:val="18"/>
                <w:szCs w:val="18"/>
              </w:rPr>
              <w:t xml:space="preserve"> </w:t>
            </w:r>
            <w:r w:rsidRPr="00CB3DD1">
              <w:rPr>
                <w:rFonts w:ascii="Arial" w:hAnsi="Arial" w:cs="Arial"/>
                <w:sz w:val="18"/>
                <w:szCs w:val="18"/>
              </w:rPr>
              <w:t>Parameters</w:t>
            </w:r>
          </w:p>
        </w:tc>
        <w:tc>
          <w:tcPr>
            <w:tcW w:w="3805" w:type="dxa"/>
            <w:shd w:val="clear" w:color="auto" w:fill="auto"/>
          </w:tcPr>
          <w:p w14:paraId="68502300" w14:textId="77777777" w:rsidR="00E2141C" w:rsidRPr="00CB3DD1" w:rsidRDefault="00E2141C" w:rsidP="00C97CAB">
            <w:pPr>
              <w:rPr>
                <w:rFonts w:ascii="Arial" w:hAnsi="Arial" w:cs="Arial"/>
                <w:sz w:val="18"/>
                <w:szCs w:val="18"/>
              </w:rPr>
            </w:pP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contents</w:t>
            </w:r>
            <w:r w:rsidR="000C2611" w:rsidRPr="00CB3DD1">
              <w:rPr>
                <w:rFonts w:ascii="Arial" w:hAnsi="Arial" w:cs="Arial"/>
                <w:sz w:val="18"/>
                <w:szCs w:val="18"/>
              </w:rPr>
              <w:t xml:space="preserve"> </w:t>
            </w:r>
            <w:r w:rsidRPr="00CB3DD1">
              <w:rPr>
                <w:rFonts w:ascii="Arial" w:hAnsi="Arial" w:cs="Arial"/>
                <w:sz w:val="18"/>
                <w:szCs w:val="18"/>
              </w:rPr>
              <w:t>of</w:t>
            </w:r>
            <w:r w:rsidR="000C2611" w:rsidRPr="00CB3DD1">
              <w:rPr>
                <w:rFonts w:ascii="Arial" w:hAnsi="Arial" w:cs="Arial"/>
                <w:sz w:val="18"/>
                <w:szCs w:val="18"/>
              </w:rPr>
              <w:t xml:space="preserve"> </w:t>
            </w:r>
            <w:r w:rsidRPr="00CB3DD1">
              <w:rPr>
                <w:rFonts w:ascii="Arial" w:hAnsi="Arial" w:cs="Arial"/>
                <w:sz w:val="18"/>
                <w:szCs w:val="18"/>
              </w:rPr>
              <w:t>this</w:t>
            </w:r>
            <w:r w:rsidR="000C2611" w:rsidRPr="00CB3DD1">
              <w:rPr>
                <w:rFonts w:ascii="Arial" w:hAnsi="Arial" w:cs="Arial"/>
                <w:sz w:val="18"/>
                <w:szCs w:val="18"/>
              </w:rPr>
              <w:t xml:space="preserve"> </w:t>
            </w:r>
            <w:r w:rsidRPr="00CB3DD1">
              <w:rPr>
                <w:rFonts w:ascii="Arial" w:hAnsi="Arial" w:cs="Arial"/>
                <w:sz w:val="18"/>
                <w:szCs w:val="18"/>
              </w:rPr>
              <w:t>property</w:t>
            </w:r>
            <w:r w:rsidR="000C2611" w:rsidRPr="00CB3DD1">
              <w:rPr>
                <w:rFonts w:ascii="Arial" w:hAnsi="Arial" w:cs="Arial"/>
                <w:sz w:val="18"/>
                <w:szCs w:val="18"/>
              </w:rPr>
              <w:t xml:space="preserve"> </w:t>
            </w:r>
            <w:r w:rsidRPr="00CB3DD1">
              <w:rPr>
                <w:rFonts w:ascii="Arial" w:hAnsi="Arial" w:cs="Arial"/>
                <w:sz w:val="18"/>
                <w:szCs w:val="18"/>
              </w:rPr>
              <w:t>depend</w:t>
            </w:r>
            <w:r w:rsidR="000C2611" w:rsidRPr="00CB3DD1">
              <w:rPr>
                <w:rFonts w:ascii="Arial" w:hAnsi="Arial" w:cs="Arial"/>
                <w:sz w:val="18"/>
                <w:szCs w:val="18"/>
              </w:rPr>
              <w:t xml:space="preserve"> </w:t>
            </w:r>
            <w:r w:rsidR="00AF7339" w:rsidRPr="00CB3DD1">
              <w:rPr>
                <w:rFonts w:ascii="Arial" w:hAnsi="Arial" w:cs="Arial"/>
                <w:sz w:val="18"/>
                <w:szCs w:val="18"/>
              </w:rPr>
              <w:t>on</w:t>
            </w:r>
            <w:r w:rsidR="000C2611" w:rsidRPr="00CB3DD1">
              <w:rPr>
                <w:rFonts w:ascii="Arial" w:hAnsi="Arial" w:cs="Arial"/>
                <w:sz w:val="18"/>
                <w:szCs w:val="18"/>
              </w:rPr>
              <w:t xml:space="preserve"> </w:t>
            </w:r>
            <w:r w:rsidR="00AF7339"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setting</w:t>
            </w:r>
            <w:r w:rsidR="000C2611" w:rsidRPr="00CB3DD1">
              <w:rPr>
                <w:rFonts w:ascii="Arial" w:hAnsi="Arial" w:cs="Arial"/>
                <w:sz w:val="18"/>
                <w:szCs w:val="18"/>
              </w:rPr>
              <w:t xml:space="preserve"> </w:t>
            </w:r>
            <w:r w:rsidRPr="00CB3DD1">
              <w:rPr>
                <w:rFonts w:ascii="Arial" w:hAnsi="Arial" w:cs="Arial"/>
                <w:sz w:val="18"/>
                <w:szCs w:val="18"/>
              </w:rPr>
              <w:t>of</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i/>
                <w:sz w:val="18"/>
                <w:szCs w:val="18"/>
              </w:rPr>
              <w:t>Service</w:t>
            </w:r>
            <w:r w:rsidR="000C2611" w:rsidRPr="00CB3DD1">
              <w:rPr>
                <w:rFonts w:ascii="Arial" w:hAnsi="Arial" w:cs="Arial"/>
                <w:i/>
                <w:sz w:val="18"/>
                <w:szCs w:val="18"/>
              </w:rPr>
              <w:t xml:space="preserve"> </w:t>
            </w:r>
            <w:r w:rsidRPr="00CB3DD1">
              <w:rPr>
                <w:rFonts w:ascii="Arial" w:hAnsi="Arial" w:cs="Arial"/>
                <w:i/>
                <w:sz w:val="18"/>
                <w:szCs w:val="18"/>
              </w:rPr>
              <w:t>Announcement</w:t>
            </w:r>
            <w:r w:rsidR="000C2611" w:rsidRPr="00CB3DD1">
              <w:rPr>
                <w:rFonts w:ascii="Arial" w:hAnsi="Arial" w:cs="Arial"/>
                <w:i/>
                <w:sz w:val="18"/>
                <w:szCs w:val="18"/>
              </w:rPr>
              <w:t xml:space="preserve"> </w:t>
            </w:r>
            <w:r w:rsidRPr="00CB3DD1">
              <w:rPr>
                <w:rFonts w:ascii="Arial" w:hAnsi="Arial" w:cs="Arial"/>
                <w:i/>
                <w:sz w:val="18"/>
                <w:szCs w:val="18"/>
              </w:rPr>
              <w:t>Mode</w:t>
            </w:r>
            <w:r w:rsidR="000C2611" w:rsidRPr="00CB3DD1">
              <w:rPr>
                <w:rFonts w:ascii="Arial" w:hAnsi="Arial" w:cs="Arial"/>
                <w:sz w:val="18"/>
                <w:szCs w:val="18"/>
              </w:rPr>
              <w:t xml:space="preserve"> </w:t>
            </w:r>
            <w:r w:rsidRPr="00CB3DD1">
              <w:rPr>
                <w:rFonts w:ascii="Arial" w:hAnsi="Arial" w:cs="Arial"/>
                <w:sz w:val="18"/>
                <w:szCs w:val="18"/>
              </w:rPr>
              <w:t>property</w:t>
            </w:r>
            <w:r w:rsidR="000C2611" w:rsidRPr="00CB3DD1">
              <w:rPr>
                <w:rFonts w:ascii="Arial" w:hAnsi="Arial" w:cs="Arial"/>
                <w:sz w:val="18"/>
                <w:szCs w:val="18"/>
              </w:rPr>
              <w:t xml:space="preserve"> </w:t>
            </w:r>
            <w:r w:rsidR="007971E0" w:rsidRPr="00CB3DD1">
              <w:rPr>
                <w:rFonts w:ascii="Arial" w:hAnsi="Arial" w:cs="Arial"/>
                <w:sz w:val="18"/>
                <w:szCs w:val="18"/>
              </w:rPr>
              <w:t>as</w:t>
            </w:r>
            <w:r w:rsidR="000C2611" w:rsidRPr="00CB3DD1">
              <w:rPr>
                <w:rFonts w:ascii="Arial" w:hAnsi="Arial" w:cs="Arial"/>
                <w:sz w:val="18"/>
                <w:szCs w:val="18"/>
              </w:rPr>
              <w:t xml:space="preserve"> </w:t>
            </w:r>
            <w:r w:rsidR="007971E0" w:rsidRPr="00CB3DD1">
              <w:rPr>
                <w:rFonts w:ascii="Arial" w:hAnsi="Arial" w:cs="Arial"/>
                <w:sz w:val="18"/>
                <w:szCs w:val="18"/>
              </w:rPr>
              <w:t>defined</w:t>
            </w:r>
            <w:r w:rsidR="000C2611" w:rsidRPr="00CB3DD1">
              <w:rPr>
                <w:rFonts w:ascii="Arial" w:hAnsi="Arial" w:cs="Arial"/>
                <w:sz w:val="18"/>
                <w:szCs w:val="18"/>
              </w:rPr>
              <w:t xml:space="preserve"> </w:t>
            </w:r>
            <w:r w:rsidR="007971E0" w:rsidRPr="00CB3DD1">
              <w:rPr>
                <w:rFonts w:ascii="Arial" w:hAnsi="Arial" w:cs="Arial"/>
                <w:sz w:val="18"/>
                <w:szCs w:val="18"/>
              </w:rPr>
              <w:t>in</w:t>
            </w:r>
            <w:r w:rsidR="000C2611" w:rsidRPr="00CB3DD1">
              <w:rPr>
                <w:rFonts w:ascii="Arial" w:hAnsi="Arial" w:cs="Arial"/>
                <w:sz w:val="18"/>
                <w:szCs w:val="18"/>
              </w:rPr>
              <w:t xml:space="preserve"> </w:t>
            </w:r>
            <w:r w:rsidR="007971E0" w:rsidRPr="00CB3DD1">
              <w:rPr>
                <w:rFonts w:ascii="Arial" w:hAnsi="Arial" w:cs="Arial"/>
                <w:sz w:val="18"/>
                <w:szCs w:val="18"/>
              </w:rPr>
              <w:t>Table</w:t>
            </w:r>
            <w:r w:rsidR="000C2611" w:rsidRPr="00CB3DD1">
              <w:rPr>
                <w:rFonts w:ascii="Arial" w:hAnsi="Arial" w:cs="Arial"/>
                <w:sz w:val="18"/>
                <w:szCs w:val="18"/>
              </w:rPr>
              <w:t xml:space="preserve"> </w:t>
            </w:r>
            <w:r w:rsidR="007971E0" w:rsidRPr="00CB3DD1">
              <w:rPr>
                <w:rFonts w:ascii="Arial" w:hAnsi="Arial" w:cs="Arial"/>
                <w:sz w:val="18"/>
                <w:szCs w:val="18"/>
              </w:rPr>
              <w:t>5</w:t>
            </w:r>
            <w:r w:rsidR="009D6051" w:rsidRPr="00CB3DD1">
              <w:rPr>
                <w:rFonts w:ascii="Arial" w:hAnsi="Arial" w:cs="Arial"/>
                <w:sz w:val="18"/>
                <w:szCs w:val="18"/>
              </w:rPr>
              <w:t>.3</w:t>
            </w:r>
            <w:r w:rsidR="007971E0" w:rsidRPr="00CB3DD1">
              <w:rPr>
                <w:rFonts w:ascii="Arial" w:hAnsi="Arial" w:cs="Arial"/>
                <w:sz w:val="18"/>
                <w:szCs w:val="18"/>
              </w:rPr>
              <w:t>-</w:t>
            </w:r>
            <w:r w:rsidR="009D6051" w:rsidRPr="00CB3DD1">
              <w:rPr>
                <w:rFonts w:ascii="Arial" w:hAnsi="Arial" w:cs="Arial"/>
                <w:sz w:val="18"/>
                <w:szCs w:val="18"/>
              </w:rPr>
              <w:t>1</w:t>
            </w:r>
            <w:r w:rsidRPr="00CB3DD1">
              <w:rPr>
                <w:rFonts w:ascii="Arial" w:hAnsi="Arial" w:cs="Arial"/>
                <w:sz w:val="18"/>
                <w:szCs w:val="18"/>
              </w:rPr>
              <w:t>.</w:t>
            </w:r>
            <w:r w:rsidR="000C2611" w:rsidRPr="00CB3DD1">
              <w:rPr>
                <w:rFonts w:ascii="Arial" w:hAnsi="Arial" w:cs="Arial"/>
                <w:sz w:val="18"/>
                <w:szCs w:val="18"/>
              </w:rPr>
              <w:t xml:space="preserve"> </w:t>
            </w:r>
            <w:r w:rsidRPr="00CB3DD1">
              <w:rPr>
                <w:rFonts w:ascii="Arial" w:hAnsi="Arial" w:cs="Arial"/>
                <w:sz w:val="18"/>
                <w:szCs w:val="18"/>
              </w:rPr>
              <w:t>If</w:t>
            </w:r>
            <w:r w:rsidR="000C2611" w:rsidRPr="00CB3DD1">
              <w:rPr>
                <w:rFonts w:ascii="Arial" w:hAnsi="Arial" w:cs="Arial"/>
                <w:sz w:val="18"/>
                <w:szCs w:val="18"/>
              </w:rPr>
              <w:t xml:space="preserve"> </w:t>
            </w:r>
            <w:r w:rsidRPr="00CB3DD1">
              <w:rPr>
                <w:rFonts w:ascii="Arial" w:hAnsi="Arial" w:cs="Arial"/>
                <w:i/>
                <w:sz w:val="18"/>
                <w:szCs w:val="18"/>
              </w:rPr>
              <w:t>Service</w:t>
            </w:r>
            <w:r w:rsidR="000C2611" w:rsidRPr="00CB3DD1">
              <w:rPr>
                <w:rFonts w:ascii="Arial" w:hAnsi="Arial" w:cs="Arial"/>
                <w:i/>
                <w:sz w:val="18"/>
                <w:szCs w:val="18"/>
              </w:rPr>
              <w:t xml:space="preserve"> </w:t>
            </w:r>
            <w:r w:rsidRPr="00CB3DD1">
              <w:rPr>
                <w:rFonts w:ascii="Arial" w:hAnsi="Arial" w:cs="Arial"/>
                <w:i/>
                <w:sz w:val="18"/>
                <w:szCs w:val="18"/>
              </w:rPr>
              <w:t>Announcement</w:t>
            </w:r>
            <w:r w:rsidR="000C2611" w:rsidRPr="00CB3DD1">
              <w:rPr>
                <w:rFonts w:ascii="Arial" w:hAnsi="Arial" w:cs="Arial"/>
                <w:i/>
                <w:sz w:val="18"/>
                <w:szCs w:val="18"/>
              </w:rPr>
              <w:t xml:space="preserve"> </w:t>
            </w:r>
            <w:r w:rsidRPr="00CB3DD1">
              <w:rPr>
                <w:rFonts w:ascii="Arial" w:hAnsi="Arial" w:cs="Arial"/>
                <w:i/>
                <w:sz w:val="18"/>
                <w:szCs w:val="18"/>
              </w:rPr>
              <w:t>Mode</w:t>
            </w:r>
            <w:r w:rsidR="000C2611" w:rsidRPr="00CB3DD1">
              <w:rPr>
                <w:rFonts w:ascii="Arial" w:hAnsi="Arial" w:cs="Arial"/>
                <w:sz w:val="18"/>
                <w:szCs w:val="18"/>
              </w:rPr>
              <w:t xml:space="preserve"> </w:t>
            </w:r>
            <w:r w:rsidRPr="00CB3DD1">
              <w:rPr>
                <w:rFonts w:ascii="Arial" w:hAnsi="Arial" w:cs="Arial"/>
                <w:sz w:val="18"/>
                <w:szCs w:val="18"/>
              </w:rPr>
              <w:t>is</w:t>
            </w:r>
            <w:r w:rsidR="000C2611" w:rsidRPr="00CB3DD1">
              <w:rPr>
                <w:rFonts w:ascii="Arial" w:hAnsi="Arial" w:cs="Arial"/>
                <w:sz w:val="18"/>
                <w:szCs w:val="18"/>
              </w:rPr>
              <w:t xml:space="preserve"> </w:t>
            </w:r>
            <w:r w:rsidRPr="00CB3DD1">
              <w:rPr>
                <w:rFonts w:ascii="Arial" w:hAnsi="Arial" w:cs="Arial"/>
                <w:sz w:val="18"/>
                <w:szCs w:val="18"/>
              </w:rPr>
              <w:t>set</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b/>
                <w:sz w:val="18"/>
                <w:szCs w:val="18"/>
              </w:rPr>
              <w:t>Content</w:t>
            </w:r>
            <w:r w:rsidR="000C2611" w:rsidRPr="00CB3DD1">
              <w:rPr>
                <w:rFonts w:ascii="Arial" w:hAnsi="Arial" w:cs="Arial"/>
                <w:b/>
                <w:sz w:val="18"/>
                <w:szCs w:val="18"/>
              </w:rPr>
              <w:t xml:space="preserve"> </w:t>
            </w:r>
            <w:r w:rsidRPr="00CB3DD1">
              <w:rPr>
                <w:rFonts w:ascii="Arial" w:hAnsi="Arial" w:cs="Arial"/>
                <w:b/>
                <w:sz w:val="18"/>
                <w:szCs w:val="18"/>
              </w:rPr>
              <w:t>Provider</w:t>
            </w:r>
            <w:r w:rsidRPr="00CB3DD1">
              <w:rPr>
                <w:rFonts w:ascii="Arial" w:hAnsi="Arial" w:cs="Arial"/>
                <w:sz w:val="18"/>
                <w:szCs w:val="18"/>
              </w:rPr>
              <w:t>,</w:t>
            </w:r>
            <w:r w:rsidR="000C2611" w:rsidRPr="00CB3DD1">
              <w:rPr>
                <w:rFonts w:ascii="Arial" w:hAnsi="Arial" w:cs="Arial"/>
                <w:sz w:val="18"/>
                <w:szCs w:val="18"/>
              </w:rPr>
              <w:t xml:space="preserve"> </w:t>
            </w:r>
            <w:r w:rsidRPr="00CB3DD1">
              <w:rPr>
                <w:rFonts w:ascii="Arial" w:hAnsi="Arial" w:cs="Arial"/>
                <w:sz w:val="18"/>
                <w:szCs w:val="18"/>
              </w:rPr>
              <w:t>then</w:t>
            </w:r>
            <w:r w:rsidR="000C2611" w:rsidRPr="00CB3DD1">
              <w:rPr>
                <w:rFonts w:ascii="Arial" w:hAnsi="Arial" w:cs="Arial"/>
                <w:sz w:val="18"/>
                <w:szCs w:val="18"/>
              </w:rPr>
              <w:t xml:space="preserve"> </w:t>
            </w:r>
            <w:r w:rsidRPr="00CB3DD1">
              <w:rPr>
                <w:rFonts w:ascii="Arial" w:hAnsi="Arial" w:cs="Arial"/>
                <w:sz w:val="18"/>
                <w:szCs w:val="18"/>
              </w:rPr>
              <w:t>at</w:t>
            </w:r>
            <w:r w:rsidR="000C2611" w:rsidRPr="00CB3DD1">
              <w:rPr>
                <w:rFonts w:ascii="Arial" w:hAnsi="Arial" w:cs="Arial"/>
                <w:sz w:val="18"/>
                <w:szCs w:val="18"/>
              </w:rPr>
              <w:t xml:space="preserve"> </w:t>
            </w:r>
            <w:r w:rsidRPr="00CB3DD1">
              <w:rPr>
                <w:rFonts w:ascii="Arial" w:hAnsi="Arial" w:cs="Arial"/>
                <w:sz w:val="18"/>
                <w:szCs w:val="18"/>
              </w:rPr>
              <w:t>minimum</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following</w:t>
            </w:r>
            <w:r w:rsidR="000C2611" w:rsidRPr="00CB3DD1">
              <w:rPr>
                <w:rFonts w:ascii="Arial" w:hAnsi="Arial" w:cs="Arial"/>
                <w:sz w:val="18"/>
                <w:szCs w:val="18"/>
              </w:rPr>
              <w:t xml:space="preserve"> </w:t>
            </w:r>
            <w:r w:rsidRPr="00CB3DD1">
              <w:rPr>
                <w:rFonts w:ascii="Arial" w:hAnsi="Arial" w:cs="Arial"/>
                <w:sz w:val="18"/>
                <w:szCs w:val="18"/>
              </w:rPr>
              <w:lastRenderedPageBreak/>
              <w:t>session</w:t>
            </w:r>
            <w:r w:rsidR="000C2611" w:rsidRPr="00CB3DD1">
              <w:rPr>
                <w:rFonts w:ascii="Arial" w:hAnsi="Arial" w:cs="Arial"/>
                <w:sz w:val="18"/>
                <w:szCs w:val="18"/>
              </w:rPr>
              <w:t xml:space="preserve"> </w:t>
            </w:r>
            <w:r w:rsidRPr="00CB3DD1">
              <w:rPr>
                <w:rFonts w:ascii="Arial" w:hAnsi="Arial" w:cs="Arial"/>
                <w:sz w:val="18"/>
                <w:szCs w:val="18"/>
              </w:rPr>
              <w:t>parameters</w:t>
            </w:r>
            <w:r w:rsidR="000C2611" w:rsidRPr="00CB3DD1">
              <w:rPr>
                <w:rFonts w:ascii="Arial" w:hAnsi="Arial" w:cs="Arial"/>
                <w:sz w:val="18"/>
                <w:szCs w:val="18"/>
              </w:rPr>
              <w:t xml:space="preserve"> </w:t>
            </w:r>
            <w:r w:rsidRPr="00CB3DD1">
              <w:rPr>
                <w:rFonts w:ascii="Arial" w:hAnsi="Arial" w:cs="Arial"/>
                <w:sz w:val="18"/>
                <w:szCs w:val="18"/>
              </w:rPr>
              <w:t>shall</w:t>
            </w:r>
            <w:r w:rsidR="000C2611" w:rsidRPr="00CB3DD1">
              <w:rPr>
                <w:rFonts w:ascii="Arial" w:hAnsi="Arial" w:cs="Arial"/>
                <w:sz w:val="18"/>
                <w:szCs w:val="18"/>
              </w:rPr>
              <w:t xml:space="preserve"> </w:t>
            </w:r>
            <w:r w:rsidRPr="00CB3DD1">
              <w:rPr>
                <w:rFonts w:ascii="Arial" w:hAnsi="Arial" w:cs="Arial"/>
                <w:sz w:val="18"/>
                <w:szCs w:val="18"/>
              </w:rPr>
              <w:t>be</w:t>
            </w:r>
            <w:r w:rsidR="000C2611" w:rsidRPr="00CB3DD1">
              <w:rPr>
                <w:rFonts w:ascii="Arial" w:hAnsi="Arial" w:cs="Arial"/>
                <w:sz w:val="18"/>
                <w:szCs w:val="18"/>
              </w:rPr>
              <w:t xml:space="preserve"> </w:t>
            </w:r>
            <w:r w:rsidRPr="00CB3DD1">
              <w:rPr>
                <w:rFonts w:ascii="Arial" w:hAnsi="Arial" w:cs="Arial"/>
                <w:sz w:val="18"/>
                <w:szCs w:val="18"/>
              </w:rPr>
              <w:t>provided</w:t>
            </w:r>
            <w:r w:rsidR="000C2611" w:rsidRPr="00CB3DD1">
              <w:rPr>
                <w:rFonts w:ascii="Arial" w:hAnsi="Arial" w:cs="Arial"/>
                <w:sz w:val="18"/>
                <w:szCs w:val="18"/>
              </w:rPr>
              <w:t xml:space="preserve"> </w:t>
            </w:r>
            <w:r w:rsidRPr="00CB3DD1">
              <w:rPr>
                <w:rFonts w:ascii="Arial" w:hAnsi="Arial" w:cs="Arial"/>
                <w:sz w:val="18"/>
                <w:szCs w:val="18"/>
              </w:rPr>
              <w:t>by</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BM-SC:</w:t>
            </w:r>
          </w:p>
          <w:p w14:paraId="655BA452" w14:textId="77777777" w:rsidR="00E2141C" w:rsidRPr="00A84210" w:rsidRDefault="00E2141C" w:rsidP="00D31996">
            <w:pPr>
              <w:pStyle w:val="B1"/>
              <w:rPr>
                <w:rFonts w:ascii="Arial" w:hAnsi="Arial" w:cs="Arial"/>
                <w:sz w:val="18"/>
                <w:szCs w:val="18"/>
              </w:rPr>
            </w:pPr>
            <w:r w:rsidRPr="00A84210">
              <w:rPr>
                <w:rFonts w:ascii="Arial" w:hAnsi="Arial" w:cs="Arial"/>
                <w:sz w:val="18"/>
                <w:szCs w:val="18"/>
              </w:rPr>
              <w:t>-</w:t>
            </w:r>
            <w:r w:rsidRPr="00A84210">
              <w:rPr>
                <w:rFonts w:ascii="Arial" w:hAnsi="Arial" w:cs="Arial"/>
                <w:sz w:val="18"/>
                <w:szCs w:val="18"/>
              </w:rPr>
              <w:tab/>
              <w:t>TMGI</w:t>
            </w:r>
            <w:r w:rsidR="000C2611" w:rsidRPr="00A84210">
              <w:rPr>
                <w:rFonts w:ascii="Arial" w:hAnsi="Arial" w:cs="Arial"/>
                <w:sz w:val="18"/>
                <w:szCs w:val="18"/>
              </w:rPr>
              <w:t xml:space="preserve"> </w:t>
            </w:r>
            <w:r w:rsidRPr="00A84210">
              <w:rPr>
                <w:rFonts w:ascii="Arial" w:hAnsi="Arial" w:cs="Arial"/>
                <w:sz w:val="18"/>
                <w:szCs w:val="18"/>
              </w:rPr>
              <w:t>of</w:t>
            </w:r>
            <w:r w:rsidR="000C2611" w:rsidRPr="00A84210">
              <w:rPr>
                <w:rFonts w:ascii="Arial" w:hAnsi="Arial" w:cs="Arial"/>
                <w:sz w:val="18"/>
                <w:szCs w:val="18"/>
              </w:rPr>
              <w:t xml:space="preserve"> </w:t>
            </w:r>
            <w:r w:rsidRPr="00A84210">
              <w:rPr>
                <w:rFonts w:ascii="Arial" w:eastAsia="MS Mincho"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MBMS</w:t>
            </w:r>
            <w:r w:rsidR="000C2611" w:rsidRPr="00A84210">
              <w:rPr>
                <w:rFonts w:ascii="Arial" w:hAnsi="Arial" w:cs="Arial"/>
                <w:sz w:val="18"/>
                <w:szCs w:val="18"/>
              </w:rPr>
              <w:t xml:space="preserve"> </w:t>
            </w:r>
            <w:r w:rsidRPr="00A84210">
              <w:rPr>
                <w:rFonts w:ascii="Arial" w:hAnsi="Arial" w:cs="Arial"/>
                <w:sz w:val="18"/>
                <w:szCs w:val="18"/>
              </w:rPr>
              <w:t>Bearer</w:t>
            </w:r>
          </w:p>
          <w:p w14:paraId="07BBB828" w14:textId="77777777" w:rsidR="00E2141C" w:rsidRPr="00A84210" w:rsidRDefault="00E2141C" w:rsidP="00291FAF">
            <w:pPr>
              <w:pStyle w:val="TAL"/>
            </w:pPr>
            <w:r w:rsidRPr="00A84210">
              <w:t>Note</w:t>
            </w:r>
            <w:r w:rsidR="000C2611" w:rsidRPr="00A84210">
              <w:t xml:space="preserve"> </w:t>
            </w:r>
            <w:r w:rsidRPr="00A84210">
              <w:t>that</w:t>
            </w:r>
            <w:r w:rsidR="000C2611" w:rsidRPr="00A84210">
              <w:t xml:space="preserve"> </w:t>
            </w:r>
            <w:r w:rsidRPr="00A84210">
              <w:t>additional</w:t>
            </w:r>
            <w:r w:rsidR="000C2611" w:rsidRPr="00A84210">
              <w:t xml:space="preserve"> </w:t>
            </w:r>
            <w:r w:rsidRPr="00A84210">
              <w:t>parameters</w:t>
            </w:r>
            <w:r w:rsidR="000C2611" w:rsidRPr="00A84210">
              <w:t xml:space="preserve"> </w:t>
            </w:r>
            <w:r w:rsidRPr="00A84210">
              <w:t>may</w:t>
            </w:r>
            <w:r w:rsidR="000C2611" w:rsidRPr="00A84210">
              <w:t xml:space="preserve"> </w:t>
            </w:r>
            <w:r w:rsidRPr="00A84210">
              <w:t>be</w:t>
            </w:r>
            <w:r w:rsidR="000C2611" w:rsidRPr="00A84210">
              <w:t xml:space="preserve"> </w:t>
            </w:r>
            <w:r w:rsidRPr="00A84210">
              <w:t>provided,</w:t>
            </w:r>
            <w:r w:rsidR="000C2611" w:rsidRPr="00A84210">
              <w:t xml:space="preserve"> </w:t>
            </w:r>
            <w:r w:rsidRPr="00A84210">
              <w:t>based</w:t>
            </w:r>
            <w:r w:rsidR="000C2611" w:rsidRPr="00A84210">
              <w:t xml:space="preserve"> </w:t>
            </w:r>
            <w:r w:rsidRPr="00A84210">
              <w:t>on</w:t>
            </w:r>
            <w:r w:rsidR="000C2611" w:rsidRPr="00A84210">
              <w:t xml:space="preserve"> </w:t>
            </w:r>
            <w:r w:rsidRPr="00A84210">
              <w:t>the</w:t>
            </w:r>
            <w:r w:rsidR="000C2611" w:rsidRPr="00A84210">
              <w:t xml:space="preserve"> </w:t>
            </w:r>
            <w:r w:rsidRPr="00A84210">
              <w:t>configuration</w:t>
            </w:r>
            <w:r w:rsidR="000C2611" w:rsidRPr="00A84210">
              <w:t xml:space="preserve"> </w:t>
            </w:r>
            <w:r w:rsidRPr="00A84210">
              <w:t>options</w:t>
            </w:r>
            <w:r w:rsidR="000C2611" w:rsidRPr="00A84210">
              <w:t xml:space="preserve"> </w:t>
            </w:r>
            <w:r w:rsidRPr="00A84210">
              <w:t>of</w:t>
            </w:r>
            <w:r w:rsidR="000C2611" w:rsidRPr="00A84210">
              <w:t xml:space="preserve"> </w:t>
            </w:r>
            <w:r w:rsidRPr="00A84210">
              <w:t>the</w:t>
            </w:r>
            <w:r w:rsidR="000C2611" w:rsidRPr="00A84210">
              <w:t xml:space="preserve"> </w:t>
            </w:r>
            <w:r w:rsidRPr="00A84210">
              <w:t>delivery</w:t>
            </w:r>
            <w:r w:rsidR="000C2611" w:rsidRPr="00A84210">
              <w:t xml:space="preserve"> </w:t>
            </w:r>
            <w:r w:rsidRPr="00A84210">
              <w:t>method</w:t>
            </w:r>
            <w:r w:rsidR="000C2611" w:rsidRPr="00A84210">
              <w:t xml:space="preserve"> </w:t>
            </w:r>
            <w:r w:rsidR="008B62A5" w:rsidRPr="00A84210">
              <w:t>when</w:t>
            </w:r>
            <w:r w:rsidR="000C2611" w:rsidRPr="00A84210">
              <w:t xml:space="preserve"> </w:t>
            </w:r>
            <w:r w:rsidR="008B62A5" w:rsidRPr="00A84210">
              <w:rPr>
                <w:i/>
              </w:rPr>
              <w:t>Session</w:t>
            </w:r>
            <w:r w:rsidR="000C2611" w:rsidRPr="00A84210">
              <w:rPr>
                <w:i/>
              </w:rPr>
              <w:t xml:space="preserve"> </w:t>
            </w:r>
            <w:r w:rsidR="008B62A5" w:rsidRPr="00A84210">
              <w:rPr>
                <w:i/>
              </w:rPr>
              <w:t>Type</w:t>
            </w:r>
            <w:r w:rsidR="000C2611" w:rsidRPr="00A84210">
              <w:t xml:space="preserve"> </w:t>
            </w:r>
            <w:r w:rsidR="008B62A5" w:rsidRPr="00A84210">
              <w:t>is</w:t>
            </w:r>
            <w:r w:rsidR="000C2611" w:rsidRPr="00A84210">
              <w:t xml:space="preserve"> </w:t>
            </w:r>
            <w:r w:rsidR="008B62A5" w:rsidRPr="00A84210">
              <w:t>set</w:t>
            </w:r>
            <w:r w:rsidR="000C2611" w:rsidRPr="00A84210">
              <w:t xml:space="preserve"> </w:t>
            </w:r>
            <w:r w:rsidR="008B62A5" w:rsidRPr="00A84210">
              <w:t>to</w:t>
            </w:r>
            <w:r w:rsidR="000C2611" w:rsidRPr="00A84210">
              <w:t xml:space="preserve"> </w:t>
            </w:r>
            <w:r w:rsidR="008B62A5" w:rsidRPr="00A84210">
              <w:rPr>
                <w:b/>
              </w:rPr>
              <w:t>Transport-Mode</w:t>
            </w:r>
            <w:r w:rsidRPr="00A84210">
              <w:t>.</w:t>
            </w:r>
          </w:p>
        </w:tc>
        <w:tc>
          <w:tcPr>
            <w:tcW w:w="361" w:type="dxa"/>
          </w:tcPr>
          <w:p w14:paraId="47948C41" w14:textId="77777777" w:rsidR="00E2141C" w:rsidRPr="00CB3DD1" w:rsidRDefault="00E2141C" w:rsidP="00C97CAB">
            <w:pPr>
              <w:rPr>
                <w:rFonts w:ascii="Arial" w:hAnsi="Arial" w:cs="Arial"/>
                <w:sz w:val="18"/>
                <w:szCs w:val="18"/>
              </w:rPr>
            </w:pPr>
          </w:p>
        </w:tc>
        <w:tc>
          <w:tcPr>
            <w:tcW w:w="386" w:type="dxa"/>
          </w:tcPr>
          <w:p w14:paraId="28D57C85" w14:textId="77777777" w:rsidR="00E2141C" w:rsidRPr="00CB3DD1" w:rsidRDefault="00E2141C" w:rsidP="00C97CAB">
            <w:pPr>
              <w:rPr>
                <w:rFonts w:ascii="Arial" w:hAnsi="Arial" w:cs="Arial"/>
                <w:sz w:val="18"/>
                <w:szCs w:val="18"/>
              </w:rPr>
            </w:pPr>
          </w:p>
        </w:tc>
        <w:tc>
          <w:tcPr>
            <w:tcW w:w="386" w:type="dxa"/>
          </w:tcPr>
          <w:p w14:paraId="2116CB2B" w14:textId="77777777" w:rsidR="00E2141C" w:rsidRPr="00CB3DD1" w:rsidRDefault="00E2141C" w:rsidP="00C97CAB">
            <w:pPr>
              <w:rPr>
                <w:rFonts w:ascii="Arial" w:hAnsi="Arial" w:cs="Arial"/>
                <w:sz w:val="18"/>
                <w:szCs w:val="18"/>
              </w:rPr>
            </w:pPr>
          </w:p>
        </w:tc>
        <w:tc>
          <w:tcPr>
            <w:tcW w:w="394" w:type="dxa"/>
          </w:tcPr>
          <w:p w14:paraId="027CE3BA" w14:textId="77777777" w:rsidR="00E2141C" w:rsidRPr="00CB3DD1" w:rsidRDefault="00E2141C" w:rsidP="00C97CAB">
            <w:pPr>
              <w:rPr>
                <w:rFonts w:ascii="Arial" w:hAnsi="Arial" w:cs="Arial"/>
                <w:sz w:val="18"/>
                <w:szCs w:val="18"/>
              </w:rPr>
            </w:pPr>
            <w:r w:rsidRPr="00CB3DD1">
              <w:rPr>
                <w:rFonts w:ascii="Arial" w:hAnsi="Arial" w:cs="Arial"/>
                <w:sz w:val="18"/>
                <w:szCs w:val="18"/>
              </w:rPr>
              <w:t>O</w:t>
            </w:r>
          </w:p>
        </w:tc>
        <w:tc>
          <w:tcPr>
            <w:tcW w:w="385" w:type="dxa"/>
          </w:tcPr>
          <w:p w14:paraId="0C390567" w14:textId="77777777" w:rsidR="00E2141C" w:rsidRPr="00CB3DD1" w:rsidRDefault="00E2141C" w:rsidP="00C97CAB">
            <w:pPr>
              <w:rPr>
                <w:rFonts w:ascii="Arial" w:hAnsi="Arial" w:cs="Arial"/>
                <w:sz w:val="18"/>
                <w:szCs w:val="18"/>
              </w:rPr>
            </w:pPr>
          </w:p>
        </w:tc>
        <w:tc>
          <w:tcPr>
            <w:tcW w:w="386" w:type="dxa"/>
          </w:tcPr>
          <w:p w14:paraId="0291080E" w14:textId="77777777" w:rsidR="00E2141C" w:rsidRPr="00CB3DD1" w:rsidRDefault="00E2141C" w:rsidP="00C97CAB">
            <w:pPr>
              <w:rPr>
                <w:rFonts w:ascii="Arial" w:hAnsi="Arial" w:cs="Arial"/>
                <w:sz w:val="18"/>
                <w:szCs w:val="18"/>
              </w:rPr>
            </w:pPr>
          </w:p>
        </w:tc>
        <w:tc>
          <w:tcPr>
            <w:tcW w:w="385" w:type="dxa"/>
          </w:tcPr>
          <w:p w14:paraId="10EEBE12" w14:textId="77777777" w:rsidR="00E2141C" w:rsidRPr="00CB3DD1" w:rsidRDefault="00E2141C" w:rsidP="00C97CAB">
            <w:pPr>
              <w:rPr>
                <w:rFonts w:ascii="Arial" w:hAnsi="Arial" w:cs="Arial"/>
                <w:sz w:val="18"/>
                <w:szCs w:val="18"/>
              </w:rPr>
            </w:pPr>
          </w:p>
        </w:tc>
      </w:tr>
    </w:tbl>
    <w:p w14:paraId="0B2473D0" w14:textId="77777777" w:rsidR="00C5604C" w:rsidRPr="00CB3DD1" w:rsidRDefault="00C5604C" w:rsidP="00B24BB0"/>
    <w:p w14:paraId="107B9E79" w14:textId="77777777" w:rsidR="00C5604C" w:rsidRPr="00CB3DD1" w:rsidRDefault="00C5604C" w:rsidP="00C5604C">
      <w:r w:rsidRPr="00CB3DD1">
        <w:t xml:space="preserve">When the Session Type is set to </w:t>
      </w:r>
      <w:r w:rsidR="00FD710C" w:rsidRPr="00CB3DD1">
        <w:t>"</w:t>
      </w:r>
      <w:r w:rsidRPr="00CB3DD1">
        <w:t>Streaming</w:t>
      </w:r>
      <w:r w:rsidR="00FD710C" w:rsidRPr="00CB3DD1">
        <w:t>"</w:t>
      </w:r>
      <w:r w:rsidRPr="00CB3DD1">
        <w:t>, then the additional properties as defined in Table 5</w:t>
      </w:r>
      <w:r w:rsidR="009D6051" w:rsidRPr="00CB3DD1">
        <w:t>.4</w:t>
      </w:r>
      <w:r w:rsidRPr="00CB3DD1">
        <w:t>-</w:t>
      </w:r>
      <w:r w:rsidR="009D6051" w:rsidRPr="00CB3DD1">
        <w:t xml:space="preserve">3 </w:t>
      </w:r>
      <w:r w:rsidRPr="00CB3DD1">
        <w:t>apply. The properties in Table 5</w:t>
      </w:r>
      <w:r w:rsidR="009D6051" w:rsidRPr="00CB3DD1">
        <w:t>.4</w:t>
      </w:r>
      <w:r w:rsidRPr="00CB3DD1">
        <w:t>-</w:t>
      </w:r>
      <w:r w:rsidR="009D6051" w:rsidRPr="00CB3DD1">
        <w:t xml:space="preserve">3 </w:t>
      </w:r>
      <w:r w:rsidRPr="00CB3DD1">
        <w:t xml:space="preserve">are only present when the Session Type is set to </w:t>
      </w:r>
      <w:r w:rsidR="00FD710C" w:rsidRPr="00CB3DD1">
        <w:t>"</w:t>
      </w:r>
      <w:r w:rsidRPr="00CB3DD1">
        <w:t>Streaming</w:t>
      </w:r>
      <w:r w:rsidR="00FD710C" w:rsidRPr="00CB3DD1">
        <w:t>"</w:t>
      </w:r>
      <w:r w:rsidRPr="00CB3DD1">
        <w:t>.</w:t>
      </w:r>
    </w:p>
    <w:p w14:paraId="717B4C5D" w14:textId="77777777" w:rsidR="00C5604C" w:rsidRPr="00CB3DD1" w:rsidRDefault="00C5604C" w:rsidP="005669F6">
      <w:pPr>
        <w:pStyle w:val="TH"/>
      </w:pPr>
      <w:r w:rsidRPr="00CB3DD1">
        <w:t>Table 5</w:t>
      </w:r>
      <w:r w:rsidR="009D6051" w:rsidRPr="00CB3DD1">
        <w:t>.4</w:t>
      </w:r>
      <w:r w:rsidRPr="00CB3DD1">
        <w:t>-</w:t>
      </w:r>
      <w:r w:rsidR="009D6051" w:rsidRPr="00CB3DD1">
        <w:t>3</w:t>
      </w:r>
      <w:r w:rsidRPr="00CB3DD1">
        <w:t>: Additional properties for Streaming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63"/>
        <w:gridCol w:w="3962"/>
        <w:gridCol w:w="361"/>
        <w:gridCol w:w="372"/>
        <w:gridCol w:w="372"/>
        <w:gridCol w:w="394"/>
        <w:gridCol w:w="361"/>
        <w:gridCol w:w="372"/>
        <w:gridCol w:w="350"/>
      </w:tblGrid>
      <w:tr w:rsidR="00E2141C" w:rsidRPr="00CB3DD1" w14:paraId="683BDEA8" w14:textId="77777777" w:rsidTr="000C2611">
        <w:trPr>
          <w:jc w:val="center"/>
        </w:trPr>
        <w:tc>
          <w:tcPr>
            <w:tcW w:w="1463" w:type="dxa"/>
            <w:shd w:val="clear" w:color="auto" w:fill="auto"/>
          </w:tcPr>
          <w:p w14:paraId="222D85C5" w14:textId="77777777" w:rsidR="00E2141C" w:rsidRPr="00A84210" w:rsidRDefault="00E2141C" w:rsidP="005669F6">
            <w:pPr>
              <w:pStyle w:val="TAH"/>
            </w:pPr>
            <w:r w:rsidRPr="00A84210">
              <w:t>Property</w:t>
            </w:r>
            <w:r w:rsidR="000C2611" w:rsidRPr="00A84210">
              <w:t xml:space="preserve"> </w:t>
            </w:r>
            <w:r w:rsidRPr="00A84210">
              <w:t>Name</w:t>
            </w:r>
          </w:p>
        </w:tc>
        <w:tc>
          <w:tcPr>
            <w:tcW w:w="3962" w:type="dxa"/>
            <w:shd w:val="clear" w:color="auto" w:fill="auto"/>
          </w:tcPr>
          <w:p w14:paraId="4771A551" w14:textId="77777777" w:rsidR="00E2141C" w:rsidRPr="00A84210" w:rsidRDefault="00E2141C" w:rsidP="005669F6">
            <w:pPr>
              <w:pStyle w:val="TAH"/>
            </w:pPr>
            <w:r w:rsidRPr="00A84210">
              <w:t>Property</w:t>
            </w:r>
            <w:r w:rsidR="000C2611" w:rsidRPr="00A84210">
              <w:t xml:space="preserve"> </w:t>
            </w:r>
            <w:r w:rsidRPr="00A84210">
              <w:t>Description</w:t>
            </w:r>
          </w:p>
        </w:tc>
        <w:tc>
          <w:tcPr>
            <w:tcW w:w="361" w:type="dxa"/>
          </w:tcPr>
          <w:p w14:paraId="6DDFEA97" w14:textId="77777777" w:rsidR="00E2141C" w:rsidRPr="00A84210" w:rsidDel="007C7652" w:rsidRDefault="00E2141C" w:rsidP="005669F6">
            <w:pPr>
              <w:pStyle w:val="TAH"/>
            </w:pPr>
            <w:r w:rsidRPr="00A84210">
              <w:t>C</w:t>
            </w:r>
            <w:r w:rsidRPr="00A84210">
              <w:br/>
              <w:t>I</w:t>
            </w:r>
          </w:p>
        </w:tc>
        <w:tc>
          <w:tcPr>
            <w:tcW w:w="372" w:type="dxa"/>
          </w:tcPr>
          <w:p w14:paraId="42379EB6" w14:textId="77777777" w:rsidR="00E2141C" w:rsidRPr="00A84210" w:rsidDel="007C7652" w:rsidRDefault="00E2141C" w:rsidP="005669F6">
            <w:pPr>
              <w:pStyle w:val="TAH"/>
            </w:pPr>
            <w:r w:rsidRPr="00A84210">
              <w:t>C</w:t>
            </w:r>
            <w:r w:rsidRPr="00A84210">
              <w:br/>
              <w:t>O</w:t>
            </w:r>
          </w:p>
        </w:tc>
        <w:tc>
          <w:tcPr>
            <w:tcW w:w="372" w:type="dxa"/>
          </w:tcPr>
          <w:p w14:paraId="6AD08FB2" w14:textId="77777777" w:rsidR="00E2141C" w:rsidRPr="00A84210" w:rsidDel="007C7652" w:rsidRDefault="00E2141C" w:rsidP="005669F6">
            <w:pPr>
              <w:pStyle w:val="TAH"/>
            </w:pPr>
            <w:r w:rsidRPr="00A84210">
              <w:t>G</w:t>
            </w:r>
            <w:r w:rsidRPr="00A84210">
              <w:br/>
              <w:t>I</w:t>
            </w:r>
          </w:p>
        </w:tc>
        <w:tc>
          <w:tcPr>
            <w:tcW w:w="394" w:type="dxa"/>
          </w:tcPr>
          <w:p w14:paraId="5E2588DD" w14:textId="77777777" w:rsidR="00E2141C" w:rsidRPr="00A84210" w:rsidDel="007C7652" w:rsidRDefault="00E2141C" w:rsidP="005669F6">
            <w:pPr>
              <w:pStyle w:val="TAH"/>
            </w:pPr>
            <w:r w:rsidRPr="00A84210">
              <w:t>G</w:t>
            </w:r>
            <w:r w:rsidRPr="00A84210">
              <w:br/>
              <w:t>O</w:t>
            </w:r>
          </w:p>
        </w:tc>
        <w:tc>
          <w:tcPr>
            <w:tcW w:w="361" w:type="dxa"/>
          </w:tcPr>
          <w:p w14:paraId="61006106" w14:textId="77777777" w:rsidR="00E2141C" w:rsidRPr="00A84210" w:rsidDel="007C7652" w:rsidRDefault="00E2141C" w:rsidP="005669F6">
            <w:pPr>
              <w:pStyle w:val="TAH"/>
            </w:pPr>
            <w:r w:rsidRPr="00A84210">
              <w:t>U</w:t>
            </w:r>
            <w:r w:rsidRPr="00A84210">
              <w:br/>
              <w:t>I</w:t>
            </w:r>
          </w:p>
        </w:tc>
        <w:tc>
          <w:tcPr>
            <w:tcW w:w="372" w:type="dxa"/>
          </w:tcPr>
          <w:p w14:paraId="6696FBBE" w14:textId="77777777" w:rsidR="00E2141C" w:rsidRPr="00A84210" w:rsidDel="007C7652" w:rsidRDefault="00E2141C" w:rsidP="005669F6">
            <w:pPr>
              <w:pStyle w:val="TAH"/>
            </w:pPr>
            <w:r w:rsidRPr="00A84210">
              <w:t>U</w:t>
            </w:r>
            <w:r w:rsidRPr="00A84210">
              <w:br/>
              <w:t>O</w:t>
            </w:r>
          </w:p>
        </w:tc>
        <w:tc>
          <w:tcPr>
            <w:tcW w:w="350" w:type="dxa"/>
          </w:tcPr>
          <w:p w14:paraId="49449CB0" w14:textId="77777777" w:rsidR="00E2141C" w:rsidRPr="00A84210" w:rsidDel="007C7652" w:rsidRDefault="00E2141C" w:rsidP="005669F6">
            <w:pPr>
              <w:pStyle w:val="TAH"/>
            </w:pPr>
            <w:r w:rsidRPr="00A84210">
              <w:t>T</w:t>
            </w:r>
            <w:r w:rsidRPr="00A84210">
              <w:br/>
              <w:t>I</w:t>
            </w:r>
          </w:p>
        </w:tc>
      </w:tr>
      <w:tr w:rsidR="00E2141C" w:rsidRPr="00CB3DD1" w14:paraId="3C67B19C" w14:textId="77777777" w:rsidTr="000C2611">
        <w:trPr>
          <w:jc w:val="center"/>
        </w:trPr>
        <w:tc>
          <w:tcPr>
            <w:tcW w:w="1463" w:type="dxa"/>
            <w:shd w:val="clear" w:color="auto" w:fill="auto"/>
            <w:vAlign w:val="center"/>
          </w:tcPr>
          <w:p w14:paraId="5BD9C140" w14:textId="77777777" w:rsidR="00E2141C" w:rsidRPr="00CB3DD1" w:rsidRDefault="00E2141C" w:rsidP="00E208DA">
            <w:pPr>
              <w:rPr>
                <w:rFonts w:ascii="Arial" w:hAnsi="Arial" w:cs="Arial"/>
                <w:sz w:val="18"/>
                <w:szCs w:val="18"/>
              </w:rPr>
            </w:pPr>
            <w:r w:rsidRPr="00CB3DD1">
              <w:rPr>
                <w:rFonts w:ascii="Arial" w:hAnsi="Arial" w:cs="Arial"/>
                <w:sz w:val="18"/>
                <w:szCs w:val="18"/>
              </w:rPr>
              <w:t>SDP</w:t>
            </w:r>
            <w:r w:rsidR="000C2611" w:rsidRPr="00CB3DD1">
              <w:rPr>
                <w:rFonts w:ascii="Arial" w:hAnsi="Arial" w:cs="Arial"/>
                <w:sz w:val="18"/>
                <w:szCs w:val="18"/>
              </w:rPr>
              <w:t xml:space="preserve"> </w:t>
            </w:r>
            <w:r w:rsidRPr="00CB3DD1">
              <w:rPr>
                <w:rFonts w:ascii="Arial" w:hAnsi="Arial" w:cs="Arial"/>
                <w:sz w:val="18"/>
                <w:szCs w:val="18"/>
              </w:rPr>
              <w:t>URL</w:t>
            </w:r>
          </w:p>
        </w:tc>
        <w:tc>
          <w:tcPr>
            <w:tcW w:w="3962" w:type="dxa"/>
            <w:shd w:val="clear" w:color="auto" w:fill="auto"/>
          </w:tcPr>
          <w:p w14:paraId="4BD79582" w14:textId="77777777" w:rsidR="00E2141C" w:rsidRPr="00CB3DD1" w:rsidRDefault="00E2141C" w:rsidP="00E208DA">
            <w:pPr>
              <w:rPr>
                <w:rFonts w:ascii="Arial" w:hAnsi="Arial" w:cs="Arial"/>
                <w:sz w:val="18"/>
                <w:szCs w:val="18"/>
              </w:rPr>
            </w:pPr>
            <w:r w:rsidRPr="00CB3DD1">
              <w:rPr>
                <w:rFonts w:ascii="Arial" w:hAnsi="Arial" w:cs="Arial"/>
                <w:sz w:val="18"/>
                <w:szCs w:val="18"/>
              </w:rPr>
              <w:t>A</w:t>
            </w:r>
            <w:r w:rsidR="000C2611" w:rsidRPr="00CB3DD1">
              <w:rPr>
                <w:rFonts w:ascii="Arial" w:hAnsi="Arial" w:cs="Arial"/>
                <w:sz w:val="18"/>
                <w:szCs w:val="18"/>
              </w:rPr>
              <w:t xml:space="preserve"> </w:t>
            </w:r>
            <w:r w:rsidRPr="00CB3DD1">
              <w:rPr>
                <w:rFonts w:ascii="Arial" w:hAnsi="Arial" w:cs="Arial"/>
                <w:sz w:val="18"/>
                <w:szCs w:val="18"/>
              </w:rPr>
              <w:t>URL</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SDP</w:t>
            </w:r>
            <w:r w:rsidR="000C2611" w:rsidRPr="00CB3DD1">
              <w:rPr>
                <w:rFonts w:ascii="Arial" w:hAnsi="Arial" w:cs="Arial"/>
                <w:sz w:val="18"/>
                <w:szCs w:val="18"/>
              </w:rPr>
              <w:t xml:space="preserve"> </w:t>
            </w:r>
            <w:r w:rsidRPr="00CB3DD1">
              <w:rPr>
                <w:rFonts w:ascii="Arial" w:hAnsi="Arial" w:cs="Arial"/>
                <w:sz w:val="18"/>
                <w:szCs w:val="18"/>
              </w:rPr>
              <w:t>that</w:t>
            </w:r>
            <w:r w:rsidR="000C2611" w:rsidRPr="00CB3DD1">
              <w:rPr>
                <w:rFonts w:ascii="Arial" w:hAnsi="Arial" w:cs="Arial"/>
                <w:sz w:val="18"/>
                <w:szCs w:val="18"/>
              </w:rPr>
              <w:t xml:space="preserve"> </w:t>
            </w:r>
            <w:r w:rsidRPr="00CB3DD1">
              <w:rPr>
                <w:rFonts w:ascii="Arial" w:hAnsi="Arial" w:cs="Arial"/>
                <w:sz w:val="18"/>
                <w:szCs w:val="18"/>
              </w:rPr>
              <w:t>describes</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streaming</w:t>
            </w:r>
            <w:r w:rsidR="000C2611" w:rsidRPr="00CB3DD1">
              <w:rPr>
                <w:rFonts w:ascii="Arial" w:hAnsi="Arial" w:cs="Arial"/>
                <w:sz w:val="18"/>
                <w:szCs w:val="18"/>
              </w:rPr>
              <w:t xml:space="preserve"> </w:t>
            </w:r>
            <w:r w:rsidRPr="00CB3DD1">
              <w:rPr>
                <w:rFonts w:ascii="Arial" w:hAnsi="Arial" w:cs="Arial"/>
                <w:sz w:val="18"/>
                <w:szCs w:val="18"/>
              </w:rPr>
              <w:t>session</w:t>
            </w:r>
            <w:r w:rsidR="000C2611" w:rsidRPr="00CB3DD1">
              <w:rPr>
                <w:rFonts w:ascii="Arial" w:hAnsi="Arial" w:cs="Arial"/>
                <w:sz w:val="18"/>
                <w:szCs w:val="18"/>
              </w:rPr>
              <w:t xml:space="preserve"> </w:t>
            </w:r>
            <w:r w:rsidRPr="00CB3DD1">
              <w:rPr>
                <w:rFonts w:ascii="Arial" w:hAnsi="Arial" w:cs="Arial"/>
                <w:sz w:val="18"/>
                <w:szCs w:val="18"/>
              </w:rPr>
              <w:t>between</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content</w:t>
            </w:r>
            <w:r w:rsidR="000C2611" w:rsidRPr="00CB3DD1">
              <w:rPr>
                <w:rFonts w:ascii="Arial" w:hAnsi="Arial" w:cs="Arial"/>
                <w:sz w:val="18"/>
                <w:szCs w:val="18"/>
              </w:rPr>
              <w:t xml:space="preserve"> </w:t>
            </w:r>
            <w:r w:rsidRPr="00CB3DD1">
              <w:rPr>
                <w:rFonts w:ascii="Arial" w:hAnsi="Arial" w:cs="Arial"/>
                <w:sz w:val="18"/>
                <w:szCs w:val="18"/>
              </w:rPr>
              <w:t>provider</w:t>
            </w:r>
            <w:r w:rsidR="000C2611" w:rsidRPr="00CB3DD1">
              <w:rPr>
                <w:rFonts w:ascii="Arial" w:hAnsi="Arial" w:cs="Arial"/>
                <w:sz w:val="18"/>
                <w:szCs w:val="18"/>
              </w:rPr>
              <w:t xml:space="preserve"> </w:t>
            </w:r>
            <w:r w:rsidRPr="00CB3DD1">
              <w:rPr>
                <w:rFonts w:ascii="Arial" w:hAnsi="Arial" w:cs="Arial"/>
                <w:sz w:val="18"/>
                <w:szCs w:val="18"/>
              </w:rPr>
              <w:t>and</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BM-SC</w:t>
            </w:r>
            <w:r w:rsidR="000C2611" w:rsidRPr="00CB3DD1">
              <w:rPr>
                <w:rFonts w:ascii="Arial" w:hAnsi="Arial" w:cs="Arial"/>
                <w:sz w:val="18"/>
                <w:szCs w:val="18"/>
              </w:rPr>
              <w:t xml:space="preserve"> </w:t>
            </w:r>
            <w:r w:rsidRPr="00CB3DD1">
              <w:rPr>
                <w:rFonts w:ascii="Arial" w:hAnsi="Arial" w:cs="Arial"/>
                <w:sz w:val="18"/>
                <w:szCs w:val="18"/>
              </w:rPr>
              <w:t>which</w:t>
            </w:r>
            <w:r w:rsidR="000C2611" w:rsidRPr="00CB3DD1">
              <w:rPr>
                <w:rFonts w:ascii="Arial" w:hAnsi="Arial" w:cs="Arial"/>
                <w:sz w:val="18"/>
                <w:szCs w:val="18"/>
              </w:rPr>
              <w:t xml:space="preserve"> </w:t>
            </w:r>
            <w:r w:rsidRPr="00CB3DD1">
              <w:rPr>
                <w:rFonts w:ascii="Arial" w:hAnsi="Arial" w:cs="Arial"/>
                <w:sz w:val="18"/>
                <w:szCs w:val="18"/>
              </w:rPr>
              <w:t>will</w:t>
            </w:r>
            <w:r w:rsidR="000C2611" w:rsidRPr="00CB3DD1">
              <w:rPr>
                <w:rFonts w:ascii="Arial" w:hAnsi="Arial" w:cs="Arial"/>
                <w:sz w:val="18"/>
                <w:szCs w:val="18"/>
              </w:rPr>
              <w:t xml:space="preserve"> </w:t>
            </w:r>
            <w:r w:rsidRPr="00CB3DD1">
              <w:rPr>
                <w:rFonts w:ascii="Arial" w:hAnsi="Arial" w:cs="Arial"/>
                <w:sz w:val="18"/>
                <w:szCs w:val="18"/>
              </w:rPr>
              <w:t>be</w:t>
            </w:r>
            <w:r w:rsidR="000C2611" w:rsidRPr="00CB3DD1">
              <w:rPr>
                <w:rFonts w:ascii="Arial" w:hAnsi="Arial" w:cs="Arial"/>
                <w:sz w:val="18"/>
                <w:szCs w:val="18"/>
              </w:rPr>
              <w:t xml:space="preserve"> </w:t>
            </w:r>
            <w:r w:rsidRPr="00CB3DD1">
              <w:rPr>
                <w:rFonts w:ascii="Arial" w:hAnsi="Arial" w:cs="Arial"/>
                <w:sz w:val="18"/>
                <w:szCs w:val="18"/>
              </w:rPr>
              <w:t>used</w:t>
            </w:r>
            <w:r w:rsidR="000C2611" w:rsidRPr="00CB3DD1">
              <w:rPr>
                <w:rFonts w:ascii="Arial" w:hAnsi="Arial" w:cs="Arial"/>
                <w:sz w:val="18"/>
                <w:szCs w:val="18"/>
              </w:rPr>
              <w:t xml:space="preserve"> </w:t>
            </w:r>
            <w:r w:rsidRPr="00CB3DD1">
              <w:rPr>
                <w:rFonts w:ascii="Arial" w:hAnsi="Arial" w:cs="Arial"/>
                <w:sz w:val="18"/>
                <w:szCs w:val="18"/>
              </w:rPr>
              <w:t>for</w:t>
            </w:r>
            <w:r w:rsidR="000C2611" w:rsidRPr="00CB3DD1">
              <w:rPr>
                <w:rFonts w:ascii="Arial" w:hAnsi="Arial" w:cs="Arial"/>
                <w:sz w:val="18"/>
                <w:szCs w:val="18"/>
              </w:rPr>
              <w:t xml:space="preserve"> </w:t>
            </w:r>
            <w:r w:rsidRPr="00CB3DD1">
              <w:rPr>
                <w:rFonts w:ascii="Arial" w:hAnsi="Arial" w:cs="Arial"/>
                <w:sz w:val="18"/>
                <w:szCs w:val="18"/>
              </w:rPr>
              <w:t>ingesting</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streaming</w:t>
            </w:r>
            <w:r w:rsidR="000C2611" w:rsidRPr="00CB3DD1">
              <w:rPr>
                <w:rFonts w:ascii="Arial" w:hAnsi="Arial" w:cs="Arial"/>
                <w:sz w:val="18"/>
                <w:szCs w:val="18"/>
              </w:rPr>
              <w:t xml:space="preserve"> </w:t>
            </w:r>
            <w:r w:rsidRPr="00CB3DD1">
              <w:rPr>
                <w:rFonts w:ascii="Arial" w:hAnsi="Arial" w:cs="Arial"/>
                <w:sz w:val="18"/>
                <w:szCs w:val="18"/>
              </w:rPr>
              <w:t>session</w:t>
            </w:r>
            <w:r w:rsidR="000C2611" w:rsidRPr="00CB3DD1">
              <w:rPr>
                <w:rFonts w:ascii="Arial" w:hAnsi="Arial" w:cs="Arial"/>
                <w:sz w:val="18"/>
                <w:szCs w:val="18"/>
              </w:rPr>
              <w:t xml:space="preserve"> </w:t>
            </w:r>
            <w:r w:rsidRPr="00CB3DD1">
              <w:rPr>
                <w:rFonts w:ascii="Arial" w:hAnsi="Arial" w:cs="Arial"/>
                <w:sz w:val="18"/>
                <w:szCs w:val="18"/>
              </w:rPr>
              <w:t>via</w:t>
            </w:r>
            <w:r w:rsidR="000C2611" w:rsidRPr="00CB3DD1">
              <w:rPr>
                <w:rFonts w:ascii="Arial" w:hAnsi="Arial" w:cs="Arial"/>
                <w:sz w:val="18"/>
                <w:szCs w:val="18"/>
              </w:rPr>
              <w:t xml:space="preserve"> </w:t>
            </w:r>
            <w:proofErr w:type="spellStart"/>
            <w:r w:rsidRPr="00CB3DD1">
              <w:rPr>
                <w:rFonts w:ascii="Arial" w:hAnsi="Arial" w:cs="Arial"/>
                <w:sz w:val="18"/>
                <w:szCs w:val="18"/>
              </w:rPr>
              <w:t>xMB</w:t>
            </w:r>
            <w:proofErr w:type="spellEnd"/>
            <w:r w:rsidRPr="00CB3DD1">
              <w:rPr>
                <w:rFonts w:ascii="Arial" w:hAnsi="Arial" w:cs="Arial"/>
                <w:sz w:val="18"/>
                <w:szCs w:val="18"/>
              </w:rPr>
              <w:t>-U.</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SDP</w:t>
            </w:r>
            <w:r w:rsidR="000C2611" w:rsidRPr="00CB3DD1">
              <w:rPr>
                <w:rFonts w:ascii="Arial" w:hAnsi="Arial" w:cs="Arial"/>
                <w:sz w:val="18"/>
                <w:szCs w:val="18"/>
              </w:rPr>
              <w:t xml:space="preserve"> </w:t>
            </w:r>
            <w:r w:rsidRPr="00CB3DD1">
              <w:rPr>
                <w:rFonts w:ascii="Arial" w:hAnsi="Arial" w:cs="Arial"/>
                <w:sz w:val="18"/>
                <w:szCs w:val="18"/>
              </w:rPr>
              <w:t>shall</w:t>
            </w:r>
            <w:r w:rsidR="000C2611" w:rsidRPr="00CB3DD1">
              <w:rPr>
                <w:rFonts w:ascii="Arial" w:hAnsi="Arial" w:cs="Arial"/>
                <w:sz w:val="18"/>
                <w:szCs w:val="18"/>
              </w:rPr>
              <w:t xml:space="preserve"> </w:t>
            </w:r>
            <w:r w:rsidRPr="00CB3DD1">
              <w:rPr>
                <w:rFonts w:ascii="Arial" w:hAnsi="Arial" w:cs="Arial"/>
                <w:sz w:val="18"/>
                <w:szCs w:val="18"/>
              </w:rPr>
              <w:t>include</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RTSP</w:t>
            </w:r>
            <w:r w:rsidR="000C2611" w:rsidRPr="00CB3DD1">
              <w:rPr>
                <w:rFonts w:ascii="Arial" w:hAnsi="Arial" w:cs="Arial"/>
                <w:sz w:val="18"/>
                <w:szCs w:val="18"/>
              </w:rPr>
              <w:t xml:space="preserve"> </w:t>
            </w:r>
            <w:r w:rsidRPr="00CB3DD1">
              <w:rPr>
                <w:rFonts w:ascii="Arial" w:hAnsi="Arial" w:cs="Arial"/>
                <w:sz w:val="18"/>
                <w:szCs w:val="18"/>
              </w:rPr>
              <w:t>links</w:t>
            </w:r>
            <w:r w:rsidR="000C2611" w:rsidRPr="00CB3DD1">
              <w:rPr>
                <w:rFonts w:ascii="Arial" w:hAnsi="Arial" w:cs="Arial"/>
                <w:sz w:val="18"/>
                <w:szCs w:val="18"/>
              </w:rPr>
              <w:t xml:space="preserve"> </w:t>
            </w:r>
            <w:r w:rsidRPr="00CB3DD1">
              <w:rPr>
                <w:rFonts w:ascii="Arial" w:hAnsi="Arial" w:cs="Arial"/>
                <w:sz w:val="18"/>
                <w:szCs w:val="18"/>
              </w:rPr>
              <w:t>for</w:t>
            </w:r>
            <w:r w:rsidR="000C2611" w:rsidRPr="00CB3DD1">
              <w:rPr>
                <w:rFonts w:ascii="Arial" w:hAnsi="Arial" w:cs="Arial"/>
                <w:sz w:val="18"/>
                <w:szCs w:val="18"/>
              </w:rPr>
              <w:t xml:space="preserve"> </w:t>
            </w:r>
            <w:r w:rsidRPr="00CB3DD1">
              <w:rPr>
                <w:rFonts w:ascii="Arial" w:hAnsi="Arial" w:cs="Arial"/>
                <w:sz w:val="18"/>
                <w:szCs w:val="18"/>
              </w:rPr>
              <w:t>every</w:t>
            </w:r>
            <w:r w:rsidR="000C2611" w:rsidRPr="00CB3DD1">
              <w:rPr>
                <w:rFonts w:ascii="Arial" w:hAnsi="Arial" w:cs="Arial"/>
                <w:sz w:val="18"/>
                <w:szCs w:val="18"/>
              </w:rPr>
              <w:t xml:space="preserve"> </w:t>
            </w:r>
            <w:r w:rsidRPr="00CB3DD1">
              <w:rPr>
                <w:rFonts w:ascii="Arial" w:hAnsi="Arial" w:cs="Arial"/>
                <w:sz w:val="18"/>
                <w:szCs w:val="18"/>
              </w:rPr>
              <w:t>media</w:t>
            </w:r>
            <w:r w:rsidR="000C2611" w:rsidRPr="00CB3DD1">
              <w:rPr>
                <w:rFonts w:ascii="Arial" w:hAnsi="Arial" w:cs="Arial"/>
                <w:sz w:val="18"/>
                <w:szCs w:val="18"/>
              </w:rPr>
              <w:t xml:space="preserve"> </w:t>
            </w:r>
            <w:r w:rsidRPr="00CB3DD1">
              <w:rPr>
                <w:rFonts w:ascii="Arial" w:hAnsi="Arial" w:cs="Arial"/>
                <w:sz w:val="18"/>
                <w:szCs w:val="18"/>
              </w:rPr>
              <w:t>session</w:t>
            </w:r>
            <w:r w:rsidR="000C2611" w:rsidRPr="00CB3DD1">
              <w:rPr>
                <w:rFonts w:ascii="Arial" w:hAnsi="Arial" w:cs="Arial"/>
                <w:sz w:val="18"/>
                <w:szCs w:val="18"/>
              </w:rPr>
              <w:t xml:space="preserve"> </w:t>
            </w:r>
            <w:r w:rsidRPr="00CB3DD1">
              <w:rPr>
                <w:rFonts w:ascii="Arial" w:hAnsi="Arial" w:cs="Arial"/>
                <w:sz w:val="18"/>
                <w:szCs w:val="18"/>
              </w:rPr>
              <w:t>as</w:t>
            </w:r>
            <w:r w:rsidR="000C2611" w:rsidRPr="00CB3DD1">
              <w:rPr>
                <w:rFonts w:ascii="Arial" w:hAnsi="Arial" w:cs="Arial"/>
                <w:sz w:val="18"/>
                <w:szCs w:val="18"/>
              </w:rPr>
              <w:t xml:space="preserve"> </w:t>
            </w:r>
            <w:r w:rsidRPr="00CB3DD1">
              <w:rPr>
                <w:rFonts w:ascii="Arial" w:hAnsi="Arial" w:cs="Arial"/>
                <w:sz w:val="18"/>
                <w:szCs w:val="18"/>
              </w:rPr>
              <w:t>part</w:t>
            </w:r>
            <w:r w:rsidR="000C2611" w:rsidRPr="00CB3DD1">
              <w:rPr>
                <w:rFonts w:ascii="Arial" w:hAnsi="Arial" w:cs="Arial"/>
                <w:sz w:val="18"/>
                <w:szCs w:val="18"/>
              </w:rPr>
              <w:t xml:space="preserve"> </w:t>
            </w:r>
            <w:r w:rsidRPr="00CB3DD1">
              <w:rPr>
                <w:rFonts w:ascii="Arial" w:hAnsi="Arial" w:cs="Arial"/>
                <w:sz w:val="18"/>
                <w:szCs w:val="18"/>
              </w:rPr>
              <w:t>of</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00FD710C" w:rsidRPr="00CB3DD1">
              <w:rPr>
                <w:rFonts w:ascii="Arial" w:hAnsi="Arial" w:cs="Arial"/>
                <w:sz w:val="18"/>
                <w:szCs w:val="18"/>
              </w:rPr>
              <w:t>"</w:t>
            </w:r>
            <w:r w:rsidRPr="00CB3DD1">
              <w:rPr>
                <w:rFonts w:ascii="Arial" w:hAnsi="Arial" w:cs="Arial"/>
                <w:sz w:val="18"/>
                <w:szCs w:val="18"/>
              </w:rPr>
              <w:t>a=control</w:t>
            </w:r>
            <w:r w:rsidR="00FD710C" w:rsidRPr="00CB3DD1">
              <w:rPr>
                <w:rFonts w:ascii="Arial" w:hAnsi="Arial" w:cs="Arial"/>
                <w:sz w:val="18"/>
                <w:szCs w:val="18"/>
              </w:rPr>
              <w:t>"</w:t>
            </w:r>
            <w:r w:rsidR="000C2611" w:rsidRPr="00CB3DD1">
              <w:rPr>
                <w:rFonts w:ascii="Arial" w:hAnsi="Arial" w:cs="Arial"/>
                <w:sz w:val="18"/>
                <w:szCs w:val="18"/>
              </w:rPr>
              <w:t xml:space="preserve"> </w:t>
            </w:r>
            <w:r w:rsidRPr="00CB3DD1">
              <w:rPr>
                <w:rFonts w:ascii="Arial" w:hAnsi="Arial" w:cs="Arial"/>
                <w:sz w:val="18"/>
                <w:szCs w:val="18"/>
              </w:rPr>
              <w:t>attribute</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enable</w:t>
            </w:r>
            <w:r w:rsidR="000C2611" w:rsidRPr="00CB3DD1">
              <w:rPr>
                <w:rFonts w:ascii="Arial" w:hAnsi="Arial" w:cs="Arial"/>
                <w:sz w:val="18"/>
                <w:szCs w:val="18"/>
              </w:rPr>
              <w:t xml:space="preserve"> </w:t>
            </w:r>
            <w:r w:rsidRPr="00CB3DD1">
              <w:rPr>
                <w:rFonts w:ascii="Arial" w:hAnsi="Arial" w:cs="Arial"/>
                <w:sz w:val="18"/>
                <w:szCs w:val="18"/>
              </w:rPr>
              <w:t>RTSP</w:t>
            </w:r>
            <w:r w:rsidR="000C2611" w:rsidRPr="00CB3DD1">
              <w:rPr>
                <w:rFonts w:ascii="Arial" w:hAnsi="Arial" w:cs="Arial"/>
                <w:sz w:val="18"/>
                <w:szCs w:val="18"/>
              </w:rPr>
              <w:t xml:space="preserve"> </w:t>
            </w:r>
            <w:r w:rsidRPr="00CB3DD1">
              <w:rPr>
                <w:rFonts w:ascii="Arial" w:hAnsi="Arial" w:cs="Arial"/>
                <w:sz w:val="18"/>
                <w:szCs w:val="18"/>
              </w:rPr>
              <w:t>control</w:t>
            </w:r>
            <w:r w:rsidR="000C2611" w:rsidRPr="00CB3DD1">
              <w:rPr>
                <w:rFonts w:ascii="Arial" w:hAnsi="Arial" w:cs="Arial"/>
                <w:sz w:val="18"/>
                <w:szCs w:val="18"/>
              </w:rPr>
              <w:t xml:space="preserve"> </w:t>
            </w:r>
            <w:r w:rsidRPr="00CB3DD1">
              <w:rPr>
                <w:rFonts w:ascii="Arial" w:hAnsi="Arial" w:cs="Arial"/>
                <w:sz w:val="18"/>
                <w:szCs w:val="18"/>
              </w:rPr>
              <w:t>of</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session.</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SDP</w:t>
            </w:r>
            <w:r w:rsidR="000C2611" w:rsidRPr="00CB3DD1">
              <w:rPr>
                <w:rFonts w:ascii="Arial" w:hAnsi="Arial" w:cs="Arial"/>
                <w:sz w:val="18"/>
                <w:szCs w:val="18"/>
              </w:rPr>
              <w:t xml:space="preserve"> </w:t>
            </w:r>
            <w:r w:rsidRPr="00CB3DD1">
              <w:rPr>
                <w:rFonts w:ascii="Arial" w:hAnsi="Arial" w:cs="Arial"/>
                <w:sz w:val="18"/>
                <w:szCs w:val="18"/>
              </w:rPr>
              <w:t>shall</w:t>
            </w:r>
            <w:r w:rsidR="000C2611" w:rsidRPr="00CB3DD1">
              <w:rPr>
                <w:rFonts w:ascii="Arial" w:hAnsi="Arial" w:cs="Arial"/>
                <w:sz w:val="18"/>
                <w:szCs w:val="18"/>
              </w:rPr>
              <w:t xml:space="preserve"> </w:t>
            </w:r>
            <w:r w:rsidRPr="00CB3DD1">
              <w:rPr>
                <w:rFonts w:ascii="Arial" w:hAnsi="Arial" w:cs="Arial"/>
                <w:sz w:val="18"/>
                <w:szCs w:val="18"/>
              </w:rPr>
              <w:t>also</w:t>
            </w:r>
            <w:r w:rsidR="000C2611" w:rsidRPr="00CB3DD1">
              <w:rPr>
                <w:rFonts w:ascii="Arial" w:hAnsi="Arial" w:cs="Arial"/>
                <w:sz w:val="18"/>
                <w:szCs w:val="18"/>
              </w:rPr>
              <w:t xml:space="preserve"> </w:t>
            </w:r>
            <w:r w:rsidRPr="00CB3DD1">
              <w:rPr>
                <w:rFonts w:ascii="Arial" w:hAnsi="Arial" w:cs="Arial"/>
                <w:sz w:val="18"/>
                <w:szCs w:val="18"/>
              </w:rPr>
              <w:t>contain</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required</w:t>
            </w:r>
            <w:r w:rsidR="000C2611" w:rsidRPr="00CB3DD1">
              <w:rPr>
                <w:rFonts w:ascii="Arial" w:hAnsi="Arial" w:cs="Arial"/>
                <w:sz w:val="18"/>
                <w:szCs w:val="18"/>
              </w:rPr>
              <w:t xml:space="preserve"> </w:t>
            </w:r>
            <w:r w:rsidRPr="00CB3DD1">
              <w:rPr>
                <w:rFonts w:ascii="Arial" w:hAnsi="Arial" w:cs="Arial"/>
                <w:sz w:val="18"/>
                <w:szCs w:val="18"/>
              </w:rPr>
              <w:t>bitrate</w:t>
            </w:r>
            <w:r w:rsidR="000C2611" w:rsidRPr="00CB3DD1">
              <w:rPr>
                <w:rFonts w:ascii="Arial" w:hAnsi="Arial" w:cs="Arial"/>
                <w:sz w:val="18"/>
                <w:szCs w:val="18"/>
              </w:rPr>
              <w:t xml:space="preserve"> </w:t>
            </w:r>
            <w:r w:rsidRPr="00CB3DD1">
              <w:rPr>
                <w:rFonts w:ascii="Arial" w:hAnsi="Arial" w:cs="Arial"/>
                <w:sz w:val="18"/>
                <w:szCs w:val="18"/>
              </w:rPr>
              <w:t>for</w:t>
            </w:r>
            <w:r w:rsidR="000C2611" w:rsidRPr="00CB3DD1">
              <w:rPr>
                <w:rFonts w:ascii="Arial" w:hAnsi="Arial" w:cs="Arial"/>
                <w:sz w:val="18"/>
                <w:szCs w:val="18"/>
              </w:rPr>
              <w:t xml:space="preserve"> </w:t>
            </w:r>
            <w:r w:rsidRPr="00CB3DD1">
              <w:rPr>
                <w:rFonts w:ascii="Arial" w:hAnsi="Arial" w:cs="Arial"/>
                <w:sz w:val="18"/>
                <w:szCs w:val="18"/>
              </w:rPr>
              <w:t>each</w:t>
            </w:r>
            <w:r w:rsidR="000C2611" w:rsidRPr="00CB3DD1">
              <w:rPr>
                <w:rFonts w:ascii="Arial" w:hAnsi="Arial" w:cs="Arial"/>
                <w:sz w:val="18"/>
                <w:szCs w:val="18"/>
              </w:rPr>
              <w:t xml:space="preserve"> </w:t>
            </w:r>
            <w:r w:rsidRPr="00CB3DD1">
              <w:rPr>
                <w:rFonts w:ascii="Arial" w:hAnsi="Arial" w:cs="Arial"/>
                <w:sz w:val="18"/>
                <w:szCs w:val="18"/>
              </w:rPr>
              <w:t>of</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media</w:t>
            </w:r>
            <w:r w:rsidR="000C2611" w:rsidRPr="00CB3DD1">
              <w:rPr>
                <w:rFonts w:ascii="Arial" w:hAnsi="Arial" w:cs="Arial"/>
                <w:sz w:val="18"/>
                <w:szCs w:val="18"/>
              </w:rPr>
              <w:t xml:space="preserve"> </w:t>
            </w:r>
            <w:r w:rsidRPr="00CB3DD1">
              <w:rPr>
                <w:rFonts w:ascii="Arial" w:hAnsi="Arial" w:cs="Arial"/>
                <w:sz w:val="18"/>
                <w:szCs w:val="18"/>
              </w:rPr>
              <w:t>sessions.</w:t>
            </w:r>
          </w:p>
          <w:p w14:paraId="288F6D3A" w14:textId="77777777" w:rsidR="00E2141C" w:rsidRPr="00CB3DD1" w:rsidRDefault="00E2141C" w:rsidP="00E208DA">
            <w:pPr>
              <w:rPr>
                <w:rFonts w:ascii="Arial" w:hAnsi="Arial" w:cs="Arial"/>
                <w:sz w:val="18"/>
                <w:szCs w:val="18"/>
              </w:rPr>
            </w:pP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content</w:t>
            </w:r>
            <w:r w:rsidR="000C2611" w:rsidRPr="00CB3DD1">
              <w:rPr>
                <w:rFonts w:ascii="Arial" w:hAnsi="Arial" w:cs="Arial"/>
                <w:sz w:val="18"/>
                <w:szCs w:val="18"/>
              </w:rPr>
              <w:t xml:space="preserve"> </w:t>
            </w:r>
            <w:r w:rsidRPr="00CB3DD1">
              <w:rPr>
                <w:rFonts w:ascii="Arial" w:hAnsi="Arial" w:cs="Arial"/>
                <w:sz w:val="18"/>
                <w:szCs w:val="18"/>
              </w:rPr>
              <w:t>shall</w:t>
            </w:r>
            <w:r w:rsidR="000C2611" w:rsidRPr="00CB3DD1">
              <w:rPr>
                <w:rFonts w:ascii="Arial" w:hAnsi="Arial" w:cs="Arial"/>
                <w:sz w:val="18"/>
                <w:szCs w:val="18"/>
              </w:rPr>
              <w:t xml:space="preserve"> </w:t>
            </w:r>
            <w:r w:rsidRPr="00CB3DD1">
              <w:rPr>
                <w:rFonts w:ascii="Arial" w:hAnsi="Arial" w:cs="Arial"/>
                <w:sz w:val="18"/>
                <w:szCs w:val="18"/>
              </w:rPr>
              <w:t>conform</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constraints</w:t>
            </w:r>
            <w:r w:rsidR="000C2611" w:rsidRPr="00CB3DD1">
              <w:rPr>
                <w:rFonts w:ascii="Arial" w:hAnsi="Arial" w:cs="Arial"/>
                <w:sz w:val="18"/>
                <w:szCs w:val="18"/>
              </w:rPr>
              <w:t xml:space="preserve"> </w:t>
            </w:r>
            <w:r w:rsidRPr="00CB3DD1">
              <w:rPr>
                <w:rFonts w:ascii="Arial" w:hAnsi="Arial" w:cs="Arial"/>
                <w:sz w:val="18"/>
                <w:szCs w:val="18"/>
              </w:rPr>
              <w:t>of</w:t>
            </w:r>
            <w:r w:rsidR="000C2611" w:rsidRPr="00CB3DD1">
              <w:rPr>
                <w:rFonts w:ascii="Arial" w:hAnsi="Arial" w:cs="Arial"/>
                <w:sz w:val="18"/>
                <w:szCs w:val="18"/>
              </w:rPr>
              <w:t xml:space="preserve"> </w:t>
            </w:r>
            <w:r w:rsidR="004A4014" w:rsidRPr="00CB3DD1">
              <w:rPr>
                <w:rFonts w:ascii="Arial" w:hAnsi="Arial" w:cs="Arial"/>
                <w:sz w:val="18"/>
                <w:szCs w:val="18"/>
              </w:rPr>
              <w:t>the</w:t>
            </w:r>
            <w:r w:rsidR="000C2611" w:rsidRPr="00CB3DD1">
              <w:rPr>
                <w:rFonts w:ascii="Arial" w:hAnsi="Arial" w:cs="Arial"/>
                <w:sz w:val="18"/>
                <w:szCs w:val="18"/>
              </w:rPr>
              <w:t xml:space="preserve"> </w:t>
            </w:r>
            <w:r w:rsidR="004A4014" w:rsidRPr="00CB3DD1">
              <w:rPr>
                <w:rFonts w:ascii="Arial" w:hAnsi="Arial" w:cs="Arial"/>
                <w:sz w:val="18"/>
                <w:szCs w:val="18"/>
              </w:rPr>
              <w:t>present</w:t>
            </w:r>
            <w:r w:rsidR="000C2611" w:rsidRPr="00CB3DD1">
              <w:rPr>
                <w:rFonts w:ascii="Arial" w:hAnsi="Arial" w:cs="Arial"/>
                <w:sz w:val="18"/>
                <w:szCs w:val="18"/>
              </w:rPr>
              <w:t xml:space="preserve"> </w:t>
            </w:r>
            <w:r w:rsidR="004A4014" w:rsidRPr="00CB3DD1">
              <w:rPr>
                <w:rFonts w:ascii="Arial" w:hAnsi="Arial" w:cs="Arial"/>
                <w:sz w:val="18"/>
                <w:szCs w:val="18"/>
              </w:rPr>
              <w:t>document</w:t>
            </w:r>
            <w:r w:rsidRPr="00CB3DD1">
              <w:rPr>
                <w:rFonts w:ascii="Arial" w:hAnsi="Arial" w:cs="Arial"/>
                <w:sz w:val="18"/>
                <w:szCs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0"/>
              <w:gridCol w:w="1111"/>
              <w:gridCol w:w="1111"/>
            </w:tblGrid>
            <w:tr w:rsidR="00E2141C" w:rsidRPr="00CB3DD1" w14:paraId="4A714409" w14:textId="77777777" w:rsidTr="000C2611">
              <w:trPr>
                <w:trHeight w:val="313"/>
              </w:trPr>
              <w:tc>
                <w:tcPr>
                  <w:tcW w:w="1110" w:type="dxa"/>
                  <w:shd w:val="clear" w:color="auto" w:fill="auto"/>
                </w:tcPr>
                <w:p w14:paraId="215E0B1C" w14:textId="77777777" w:rsidR="00E2141C" w:rsidRPr="00CB3DD1" w:rsidRDefault="00E2141C" w:rsidP="00E208DA">
                  <w:pPr>
                    <w:rPr>
                      <w:rFonts w:ascii="Arial" w:hAnsi="Arial" w:cs="Arial"/>
                      <w:sz w:val="18"/>
                      <w:szCs w:val="18"/>
                    </w:rPr>
                  </w:pPr>
                  <w:r w:rsidRPr="00CB3DD1">
                    <w:rPr>
                      <w:rFonts w:ascii="Arial" w:hAnsi="Arial" w:cs="Arial"/>
                      <w:sz w:val="18"/>
                      <w:szCs w:val="18"/>
                    </w:rPr>
                    <w:t>Type</w:t>
                  </w:r>
                </w:p>
              </w:tc>
              <w:tc>
                <w:tcPr>
                  <w:tcW w:w="1111" w:type="dxa"/>
                  <w:shd w:val="clear" w:color="auto" w:fill="auto"/>
                </w:tcPr>
                <w:p w14:paraId="2FDCFE20" w14:textId="77777777" w:rsidR="00E2141C" w:rsidRPr="00CB3DD1" w:rsidRDefault="00E2141C" w:rsidP="00E208DA">
                  <w:pPr>
                    <w:rPr>
                      <w:rFonts w:ascii="Arial" w:hAnsi="Arial" w:cs="Arial"/>
                      <w:sz w:val="18"/>
                      <w:szCs w:val="18"/>
                    </w:rPr>
                  </w:pPr>
                  <w:r w:rsidRPr="00CB3DD1">
                    <w:rPr>
                      <w:rFonts w:ascii="Arial" w:hAnsi="Arial" w:cs="Arial"/>
                      <w:sz w:val="18"/>
                      <w:szCs w:val="18"/>
                    </w:rPr>
                    <w:t>Unit</w:t>
                  </w:r>
                </w:p>
              </w:tc>
              <w:tc>
                <w:tcPr>
                  <w:tcW w:w="1111" w:type="dxa"/>
                  <w:shd w:val="clear" w:color="auto" w:fill="auto"/>
                </w:tcPr>
                <w:p w14:paraId="4C0DDA01" w14:textId="77777777" w:rsidR="00E2141C" w:rsidRPr="00CB3DD1" w:rsidRDefault="00E2141C" w:rsidP="00E208DA">
                  <w:pPr>
                    <w:rPr>
                      <w:rFonts w:ascii="Arial" w:hAnsi="Arial" w:cs="Arial"/>
                      <w:sz w:val="18"/>
                      <w:szCs w:val="18"/>
                    </w:rPr>
                  </w:pPr>
                  <w:r w:rsidRPr="00CB3DD1">
                    <w:rPr>
                      <w:rFonts w:ascii="Arial" w:hAnsi="Arial" w:cs="Arial"/>
                      <w:sz w:val="18"/>
                      <w:szCs w:val="18"/>
                    </w:rPr>
                    <w:t>Default</w:t>
                  </w:r>
                </w:p>
              </w:tc>
            </w:tr>
            <w:tr w:rsidR="00E2141C" w:rsidRPr="00CB3DD1" w14:paraId="5BFC50D7" w14:textId="77777777" w:rsidTr="000C2611">
              <w:tc>
                <w:tcPr>
                  <w:tcW w:w="1110" w:type="dxa"/>
                  <w:shd w:val="clear" w:color="auto" w:fill="auto"/>
                </w:tcPr>
                <w:p w14:paraId="764BE7C8" w14:textId="77777777" w:rsidR="00E2141C" w:rsidRPr="00CB3DD1" w:rsidRDefault="00E2141C" w:rsidP="00E208DA">
                  <w:pPr>
                    <w:rPr>
                      <w:rFonts w:ascii="Arial" w:hAnsi="Arial" w:cs="Arial"/>
                      <w:sz w:val="18"/>
                      <w:szCs w:val="18"/>
                    </w:rPr>
                  </w:pPr>
                  <w:r w:rsidRPr="00CB3DD1">
                    <w:rPr>
                      <w:rFonts w:ascii="Arial" w:hAnsi="Arial" w:cs="Arial"/>
                      <w:sz w:val="18"/>
                      <w:szCs w:val="18"/>
                    </w:rPr>
                    <w:t>String</w:t>
                  </w:r>
                  <w:r w:rsidR="000C2611" w:rsidRPr="00CB3DD1">
                    <w:rPr>
                      <w:rFonts w:ascii="Arial" w:hAnsi="Arial" w:cs="Arial"/>
                      <w:sz w:val="18"/>
                      <w:szCs w:val="18"/>
                    </w:rPr>
                    <w:t xml:space="preserve"> </w:t>
                  </w:r>
                </w:p>
              </w:tc>
              <w:tc>
                <w:tcPr>
                  <w:tcW w:w="1111" w:type="dxa"/>
                  <w:shd w:val="clear" w:color="auto" w:fill="auto"/>
                </w:tcPr>
                <w:p w14:paraId="5907CDAE" w14:textId="77777777" w:rsidR="00E2141C" w:rsidRPr="00CB3DD1" w:rsidRDefault="00E2141C" w:rsidP="00E208DA">
                  <w:pPr>
                    <w:rPr>
                      <w:rFonts w:ascii="Arial" w:hAnsi="Arial" w:cs="Arial"/>
                      <w:sz w:val="18"/>
                      <w:szCs w:val="18"/>
                    </w:rPr>
                  </w:pPr>
                  <w:r w:rsidRPr="00CB3DD1">
                    <w:rPr>
                      <w:rFonts w:ascii="Arial" w:hAnsi="Arial" w:cs="Arial"/>
                      <w:sz w:val="18"/>
                      <w:szCs w:val="18"/>
                    </w:rPr>
                    <w:t>–</w:t>
                  </w:r>
                  <w:r w:rsidR="000C2611" w:rsidRPr="00CB3DD1">
                    <w:rPr>
                      <w:rFonts w:ascii="Arial" w:hAnsi="Arial" w:cs="Arial"/>
                      <w:sz w:val="18"/>
                      <w:szCs w:val="18"/>
                    </w:rPr>
                    <w:t xml:space="preserve"> </w:t>
                  </w:r>
                  <w:r w:rsidRPr="00CB3DD1">
                    <w:rPr>
                      <w:rFonts w:ascii="Arial" w:hAnsi="Arial" w:cs="Arial"/>
                      <w:sz w:val="18"/>
                      <w:szCs w:val="18"/>
                    </w:rPr>
                    <w:t>None</w:t>
                  </w:r>
                  <w:r w:rsidR="000C2611" w:rsidRPr="00CB3DD1">
                    <w:rPr>
                      <w:rFonts w:ascii="Arial" w:hAnsi="Arial" w:cs="Arial"/>
                      <w:sz w:val="18"/>
                      <w:szCs w:val="18"/>
                    </w:rPr>
                    <w:t xml:space="preserve"> </w:t>
                  </w:r>
                  <w:r w:rsidRPr="00CB3DD1">
                    <w:rPr>
                      <w:rFonts w:ascii="Arial" w:hAnsi="Arial" w:cs="Arial"/>
                      <w:sz w:val="18"/>
                      <w:szCs w:val="18"/>
                    </w:rPr>
                    <w:t>–</w:t>
                  </w:r>
                  <w:r w:rsidR="000C2611" w:rsidRPr="00CB3DD1">
                    <w:rPr>
                      <w:rFonts w:ascii="Arial" w:hAnsi="Arial" w:cs="Arial"/>
                      <w:sz w:val="18"/>
                      <w:szCs w:val="18"/>
                    </w:rPr>
                    <w:t xml:space="preserve"> </w:t>
                  </w:r>
                </w:p>
              </w:tc>
              <w:tc>
                <w:tcPr>
                  <w:tcW w:w="1111" w:type="dxa"/>
                  <w:shd w:val="clear" w:color="auto" w:fill="auto"/>
                </w:tcPr>
                <w:p w14:paraId="1B6A66F4" w14:textId="77777777" w:rsidR="00E2141C" w:rsidRPr="00CB3DD1" w:rsidRDefault="00FD710C" w:rsidP="00E208DA">
                  <w:pPr>
                    <w:rPr>
                      <w:rFonts w:ascii="Arial" w:hAnsi="Arial" w:cs="Arial"/>
                      <w:sz w:val="18"/>
                      <w:szCs w:val="18"/>
                    </w:rPr>
                  </w:pPr>
                  <w:r w:rsidRPr="00CB3DD1">
                    <w:rPr>
                      <w:rFonts w:ascii="Arial" w:hAnsi="Arial" w:cs="Arial"/>
                      <w:sz w:val="18"/>
                      <w:szCs w:val="18"/>
                    </w:rPr>
                    <w:t>""</w:t>
                  </w:r>
                </w:p>
              </w:tc>
            </w:tr>
          </w:tbl>
          <w:p w14:paraId="79B63CC4" w14:textId="77777777" w:rsidR="00E2141C" w:rsidRPr="00CB3DD1" w:rsidRDefault="00E2141C" w:rsidP="00E208DA">
            <w:pPr>
              <w:rPr>
                <w:rFonts w:ascii="Arial" w:hAnsi="Arial" w:cs="Arial"/>
                <w:sz w:val="18"/>
                <w:szCs w:val="18"/>
              </w:rPr>
            </w:pPr>
          </w:p>
          <w:p w14:paraId="5F462449" w14:textId="77777777" w:rsidR="00E2141C" w:rsidRPr="00A84210" w:rsidRDefault="00E2141C" w:rsidP="00291FAF">
            <w:pPr>
              <w:pStyle w:val="TAL"/>
            </w:pPr>
            <w:r w:rsidRPr="00A84210">
              <w:t>Note</w:t>
            </w:r>
            <w:r w:rsidR="000C2611" w:rsidRPr="00A84210">
              <w:t xml:space="preserve"> </w:t>
            </w:r>
            <w:r w:rsidRPr="00A84210">
              <w:t>that</w:t>
            </w:r>
            <w:r w:rsidR="000C2611" w:rsidRPr="00A84210">
              <w:t xml:space="preserve"> </w:t>
            </w:r>
            <w:r w:rsidRPr="00A84210">
              <w:t>the</w:t>
            </w:r>
            <w:r w:rsidR="000C2611" w:rsidRPr="00A84210">
              <w:t xml:space="preserve"> </w:t>
            </w:r>
            <w:r w:rsidRPr="00A84210">
              <w:t>session</w:t>
            </w:r>
            <w:r w:rsidR="000C2611" w:rsidRPr="00A84210">
              <w:t xml:space="preserve"> </w:t>
            </w:r>
            <w:r w:rsidRPr="00A84210">
              <w:t>will</w:t>
            </w:r>
            <w:r w:rsidR="000C2611" w:rsidRPr="00A84210">
              <w:t xml:space="preserve"> </w:t>
            </w:r>
            <w:r w:rsidRPr="00A84210">
              <w:t>not</w:t>
            </w:r>
            <w:r w:rsidR="000C2611" w:rsidRPr="00A84210">
              <w:t xml:space="preserve"> </w:t>
            </w:r>
            <w:r w:rsidRPr="00A84210">
              <w:t>be</w:t>
            </w:r>
            <w:r w:rsidR="000C2611" w:rsidRPr="00A84210">
              <w:t xml:space="preserve"> </w:t>
            </w:r>
            <w:r w:rsidRPr="00A84210">
              <w:t>activated</w:t>
            </w:r>
            <w:r w:rsidR="000C2611" w:rsidRPr="00A84210">
              <w:t xml:space="preserve"> </w:t>
            </w:r>
            <w:r w:rsidRPr="00A84210">
              <w:t>without</w:t>
            </w:r>
            <w:r w:rsidR="000C2611" w:rsidRPr="00A84210">
              <w:t xml:space="preserve"> </w:t>
            </w:r>
            <w:r w:rsidRPr="00A84210">
              <w:t>a</w:t>
            </w:r>
            <w:r w:rsidR="000C2611" w:rsidRPr="00A84210">
              <w:t xml:space="preserve"> </w:t>
            </w:r>
            <w:r w:rsidRPr="00A84210">
              <w:t>valid</w:t>
            </w:r>
            <w:r w:rsidR="000C2611" w:rsidRPr="00A84210">
              <w:t xml:space="preserve"> </w:t>
            </w:r>
            <w:r w:rsidRPr="00A84210">
              <w:t>SDP</w:t>
            </w:r>
            <w:r w:rsidR="000C2611" w:rsidRPr="00A84210">
              <w:t xml:space="preserve"> </w:t>
            </w:r>
            <w:r w:rsidRPr="00A84210">
              <w:t>URL.</w:t>
            </w:r>
          </w:p>
        </w:tc>
        <w:tc>
          <w:tcPr>
            <w:tcW w:w="361" w:type="dxa"/>
          </w:tcPr>
          <w:p w14:paraId="20EAF2BE" w14:textId="77777777" w:rsidR="00E2141C" w:rsidRPr="00CB3DD1" w:rsidRDefault="00E2141C" w:rsidP="00E208DA">
            <w:pPr>
              <w:rPr>
                <w:rFonts w:ascii="Arial" w:hAnsi="Arial" w:cs="Arial"/>
                <w:sz w:val="18"/>
                <w:szCs w:val="18"/>
              </w:rPr>
            </w:pPr>
          </w:p>
        </w:tc>
        <w:tc>
          <w:tcPr>
            <w:tcW w:w="372" w:type="dxa"/>
          </w:tcPr>
          <w:p w14:paraId="706F1DEA" w14:textId="77777777" w:rsidR="00E2141C" w:rsidRPr="00CB3DD1" w:rsidRDefault="00E2141C" w:rsidP="00E208DA">
            <w:pPr>
              <w:rPr>
                <w:rFonts w:ascii="Arial" w:hAnsi="Arial" w:cs="Arial"/>
                <w:sz w:val="18"/>
                <w:szCs w:val="18"/>
              </w:rPr>
            </w:pPr>
          </w:p>
        </w:tc>
        <w:tc>
          <w:tcPr>
            <w:tcW w:w="372" w:type="dxa"/>
          </w:tcPr>
          <w:p w14:paraId="71DB915E" w14:textId="77777777" w:rsidR="00E2141C" w:rsidRPr="00CB3DD1" w:rsidRDefault="00E2141C" w:rsidP="00E208DA">
            <w:pPr>
              <w:rPr>
                <w:rFonts w:ascii="Arial" w:hAnsi="Arial" w:cs="Arial"/>
                <w:sz w:val="18"/>
                <w:szCs w:val="18"/>
              </w:rPr>
            </w:pPr>
          </w:p>
        </w:tc>
        <w:tc>
          <w:tcPr>
            <w:tcW w:w="394" w:type="dxa"/>
          </w:tcPr>
          <w:p w14:paraId="0F64AAA1" w14:textId="77777777" w:rsidR="00E2141C" w:rsidRPr="00CB3DD1" w:rsidRDefault="00E2141C" w:rsidP="00E208DA">
            <w:pPr>
              <w:rPr>
                <w:rFonts w:ascii="Arial" w:hAnsi="Arial" w:cs="Arial"/>
                <w:sz w:val="18"/>
                <w:szCs w:val="18"/>
              </w:rPr>
            </w:pPr>
            <w:r w:rsidRPr="00CB3DD1">
              <w:rPr>
                <w:rFonts w:ascii="Arial" w:hAnsi="Arial" w:cs="Arial"/>
                <w:sz w:val="18"/>
                <w:szCs w:val="18"/>
              </w:rPr>
              <w:t>M</w:t>
            </w:r>
          </w:p>
        </w:tc>
        <w:tc>
          <w:tcPr>
            <w:tcW w:w="361" w:type="dxa"/>
          </w:tcPr>
          <w:p w14:paraId="23F2901F" w14:textId="77777777" w:rsidR="00E2141C" w:rsidRPr="00CB3DD1" w:rsidRDefault="00E2141C" w:rsidP="00E208DA">
            <w:pPr>
              <w:rPr>
                <w:rFonts w:ascii="Arial" w:hAnsi="Arial" w:cs="Arial"/>
                <w:sz w:val="18"/>
                <w:szCs w:val="18"/>
              </w:rPr>
            </w:pPr>
            <w:r w:rsidRPr="00CB3DD1">
              <w:rPr>
                <w:rFonts w:ascii="Arial" w:hAnsi="Arial" w:cs="Arial"/>
                <w:sz w:val="18"/>
                <w:szCs w:val="18"/>
              </w:rPr>
              <w:t>O</w:t>
            </w:r>
          </w:p>
        </w:tc>
        <w:tc>
          <w:tcPr>
            <w:tcW w:w="372" w:type="dxa"/>
          </w:tcPr>
          <w:p w14:paraId="2B8FC07E" w14:textId="77777777" w:rsidR="00E2141C" w:rsidRPr="00CB3DD1" w:rsidRDefault="00E2141C" w:rsidP="00E208DA">
            <w:pPr>
              <w:rPr>
                <w:rFonts w:ascii="Arial" w:hAnsi="Arial" w:cs="Arial"/>
                <w:sz w:val="18"/>
                <w:szCs w:val="18"/>
              </w:rPr>
            </w:pPr>
          </w:p>
        </w:tc>
        <w:tc>
          <w:tcPr>
            <w:tcW w:w="350" w:type="dxa"/>
          </w:tcPr>
          <w:p w14:paraId="44D86356" w14:textId="77777777" w:rsidR="00E2141C" w:rsidRPr="00CB3DD1" w:rsidRDefault="00E2141C" w:rsidP="00E208DA">
            <w:pPr>
              <w:rPr>
                <w:rFonts w:ascii="Arial" w:hAnsi="Arial" w:cs="Arial"/>
                <w:sz w:val="18"/>
                <w:szCs w:val="18"/>
              </w:rPr>
            </w:pPr>
          </w:p>
        </w:tc>
      </w:tr>
      <w:tr w:rsidR="00E2141C" w:rsidRPr="00CB3DD1" w14:paraId="4EC32078" w14:textId="77777777" w:rsidTr="000C2611">
        <w:trPr>
          <w:jc w:val="center"/>
        </w:trPr>
        <w:tc>
          <w:tcPr>
            <w:tcW w:w="1463" w:type="dxa"/>
            <w:shd w:val="clear" w:color="auto" w:fill="auto"/>
            <w:vAlign w:val="center"/>
          </w:tcPr>
          <w:p w14:paraId="71157F91" w14:textId="77777777" w:rsidR="00E2141C" w:rsidRPr="00CB3DD1" w:rsidRDefault="00E2141C" w:rsidP="00E208DA">
            <w:pPr>
              <w:rPr>
                <w:rFonts w:ascii="Arial" w:hAnsi="Arial" w:cs="Arial"/>
                <w:sz w:val="18"/>
                <w:szCs w:val="18"/>
              </w:rPr>
            </w:pPr>
            <w:proofErr w:type="spellStart"/>
            <w:r w:rsidRPr="00CB3DD1">
              <w:rPr>
                <w:rFonts w:ascii="Arial" w:hAnsi="Arial" w:cs="Arial"/>
                <w:sz w:val="18"/>
                <w:szCs w:val="18"/>
              </w:rPr>
              <w:t>TimeShifting</w:t>
            </w:r>
            <w:proofErr w:type="spellEnd"/>
          </w:p>
        </w:tc>
        <w:tc>
          <w:tcPr>
            <w:tcW w:w="3962" w:type="dxa"/>
            <w:shd w:val="clear" w:color="auto" w:fill="auto"/>
          </w:tcPr>
          <w:p w14:paraId="60CBCBF8" w14:textId="77777777" w:rsidR="00E2141C" w:rsidRPr="00CB3DD1" w:rsidRDefault="00E2141C" w:rsidP="00E208DA">
            <w:pPr>
              <w:rPr>
                <w:rFonts w:ascii="Arial" w:hAnsi="Arial" w:cs="Arial"/>
                <w:sz w:val="18"/>
                <w:szCs w:val="18"/>
              </w:rPr>
            </w:pPr>
            <w:r w:rsidRPr="00CB3DD1">
              <w:rPr>
                <w:rFonts w:ascii="Arial" w:hAnsi="Arial" w:cs="Arial"/>
                <w:sz w:val="18"/>
                <w:szCs w:val="18"/>
              </w:rPr>
              <w:t>Indicates</w:t>
            </w:r>
            <w:r w:rsidR="000C2611" w:rsidRPr="00CB3DD1">
              <w:rPr>
                <w:rFonts w:ascii="Arial" w:hAnsi="Arial" w:cs="Arial"/>
                <w:sz w:val="18"/>
                <w:szCs w:val="18"/>
              </w:rPr>
              <w:t xml:space="preserve"> </w:t>
            </w:r>
            <w:r w:rsidRPr="00CB3DD1">
              <w:rPr>
                <w:rFonts w:ascii="Arial" w:hAnsi="Arial" w:cs="Arial"/>
                <w:sz w:val="18"/>
                <w:szCs w:val="18"/>
              </w:rPr>
              <w:t>if</w:t>
            </w:r>
            <w:r w:rsidR="000C2611" w:rsidRPr="00CB3DD1">
              <w:rPr>
                <w:rFonts w:ascii="Arial" w:hAnsi="Arial" w:cs="Arial"/>
                <w:sz w:val="18"/>
                <w:szCs w:val="18"/>
              </w:rPr>
              <w:t xml:space="preserve"> </w:t>
            </w:r>
            <w:r w:rsidRPr="00CB3DD1">
              <w:rPr>
                <w:rFonts w:ascii="Arial" w:hAnsi="Arial" w:cs="Arial"/>
                <w:sz w:val="18"/>
                <w:szCs w:val="18"/>
              </w:rPr>
              <w:t>and</w:t>
            </w:r>
            <w:r w:rsidR="000C2611" w:rsidRPr="00CB3DD1">
              <w:rPr>
                <w:rFonts w:ascii="Arial" w:hAnsi="Arial" w:cs="Arial"/>
                <w:sz w:val="18"/>
                <w:szCs w:val="18"/>
              </w:rPr>
              <w:t xml:space="preserve"> </w:t>
            </w:r>
            <w:r w:rsidRPr="00CB3DD1">
              <w:rPr>
                <w:rFonts w:ascii="Arial" w:hAnsi="Arial" w:cs="Arial"/>
                <w:sz w:val="18"/>
                <w:szCs w:val="18"/>
              </w:rPr>
              <w:t>for</w:t>
            </w:r>
            <w:r w:rsidR="000C2611" w:rsidRPr="00CB3DD1">
              <w:rPr>
                <w:rFonts w:ascii="Arial" w:hAnsi="Arial" w:cs="Arial"/>
                <w:sz w:val="18"/>
                <w:szCs w:val="18"/>
              </w:rPr>
              <w:t xml:space="preserve"> </w:t>
            </w:r>
            <w:r w:rsidRPr="00CB3DD1">
              <w:rPr>
                <w:rFonts w:ascii="Arial" w:hAnsi="Arial" w:cs="Arial"/>
                <w:sz w:val="18"/>
                <w:szCs w:val="18"/>
              </w:rPr>
              <w:t>how</w:t>
            </w:r>
            <w:r w:rsidR="000C2611" w:rsidRPr="00CB3DD1">
              <w:rPr>
                <w:rFonts w:ascii="Arial" w:hAnsi="Arial" w:cs="Arial"/>
                <w:sz w:val="18"/>
                <w:szCs w:val="18"/>
              </w:rPr>
              <w:t xml:space="preserve"> </w:t>
            </w:r>
            <w:proofErr w:type="gramStart"/>
            <w:r w:rsidRPr="00CB3DD1">
              <w:rPr>
                <w:rFonts w:ascii="Arial" w:hAnsi="Arial" w:cs="Arial"/>
                <w:sz w:val="18"/>
                <w:szCs w:val="18"/>
              </w:rPr>
              <w:t>long</w:t>
            </w:r>
            <w:r w:rsidR="000C2611" w:rsidRPr="00CB3DD1">
              <w:rPr>
                <w:rFonts w:ascii="Arial" w:hAnsi="Arial" w:cs="Arial"/>
                <w:sz w:val="18"/>
                <w:szCs w:val="18"/>
              </w:rPr>
              <w:t xml:space="preserve"> </w:t>
            </w:r>
            <w:r w:rsidRPr="00CB3DD1">
              <w:rPr>
                <w:rFonts w:ascii="Arial" w:hAnsi="Arial" w:cs="Arial"/>
                <w:sz w:val="18"/>
                <w:szCs w:val="18"/>
              </w:rPr>
              <w:t>time</w:t>
            </w:r>
            <w:proofErr w:type="gramEnd"/>
            <w:r w:rsidR="000C2611" w:rsidRPr="00CB3DD1">
              <w:rPr>
                <w:rFonts w:ascii="Arial" w:hAnsi="Arial" w:cs="Arial"/>
                <w:sz w:val="18"/>
                <w:szCs w:val="18"/>
              </w:rPr>
              <w:t xml:space="preserve"> </w:t>
            </w:r>
            <w:r w:rsidRPr="00CB3DD1">
              <w:rPr>
                <w:rFonts w:ascii="Arial" w:hAnsi="Arial" w:cs="Arial"/>
                <w:sz w:val="18"/>
                <w:szCs w:val="18"/>
              </w:rPr>
              <w:t>shifting</w:t>
            </w:r>
            <w:r w:rsidR="000C2611" w:rsidRPr="00CB3DD1">
              <w:rPr>
                <w:rFonts w:ascii="Arial" w:hAnsi="Arial" w:cs="Arial"/>
                <w:sz w:val="18"/>
                <w:szCs w:val="18"/>
              </w:rPr>
              <w:t xml:space="preserve"> </w:t>
            </w:r>
            <w:r w:rsidRPr="00CB3DD1">
              <w:rPr>
                <w:rFonts w:ascii="Arial" w:hAnsi="Arial" w:cs="Arial"/>
                <w:sz w:val="18"/>
                <w:szCs w:val="18"/>
              </w:rPr>
              <w:t>access</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content</w:t>
            </w:r>
            <w:r w:rsidR="000C2611" w:rsidRPr="00CB3DD1">
              <w:rPr>
                <w:rFonts w:ascii="Arial" w:hAnsi="Arial" w:cs="Arial"/>
                <w:sz w:val="18"/>
                <w:szCs w:val="18"/>
              </w:rPr>
              <w:t xml:space="preserve"> </w:t>
            </w:r>
            <w:r w:rsidRPr="00CB3DD1">
              <w:rPr>
                <w:rFonts w:ascii="Arial" w:hAnsi="Arial" w:cs="Arial"/>
                <w:sz w:val="18"/>
                <w:szCs w:val="18"/>
              </w:rPr>
              <w:t>(using</w:t>
            </w:r>
            <w:r w:rsidR="000C2611" w:rsidRPr="00CB3DD1">
              <w:rPr>
                <w:rFonts w:ascii="Arial" w:hAnsi="Arial" w:cs="Arial"/>
                <w:sz w:val="18"/>
                <w:szCs w:val="18"/>
              </w:rPr>
              <w:t xml:space="preserve"> </w:t>
            </w:r>
            <w:r w:rsidRPr="00CB3DD1">
              <w:rPr>
                <w:rFonts w:ascii="Arial" w:hAnsi="Arial" w:cs="Arial"/>
                <w:sz w:val="18"/>
                <w:szCs w:val="18"/>
              </w:rPr>
              <w:t>unicast)</w:t>
            </w:r>
            <w:r w:rsidR="000C2611" w:rsidRPr="00CB3DD1">
              <w:rPr>
                <w:rFonts w:ascii="Arial" w:hAnsi="Arial" w:cs="Arial"/>
                <w:sz w:val="18"/>
                <w:szCs w:val="18"/>
              </w:rPr>
              <w:t xml:space="preserve"> </w:t>
            </w:r>
            <w:r w:rsidRPr="00CB3DD1">
              <w:rPr>
                <w:rFonts w:ascii="Arial" w:hAnsi="Arial" w:cs="Arial"/>
                <w:sz w:val="18"/>
                <w:szCs w:val="18"/>
              </w:rPr>
              <w:t>may</w:t>
            </w:r>
            <w:r w:rsidR="000C2611" w:rsidRPr="00CB3DD1">
              <w:rPr>
                <w:rFonts w:ascii="Arial" w:hAnsi="Arial" w:cs="Arial"/>
                <w:sz w:val="18"/>
                <w:szCs w:val="18"/>
              </w:rPr>
              <w:t xml:space="preserve"> </w:t>
            </w:r>
            <w:r w:rsidRPr="00CB3DD1">
              <w:rPr>
                <w:rFonts w:ascii="Arial" w:hAnsi="Arial" w:cs="Arial"/>
                <w:sz w:val="18"/>
                <w:szCs w:val="18"/>
              </w:rPr>
              <w:t>be</w:t>
            </w:r>
            <w:r w:rsidR="000C2611" w:rsidRPr="00CB3DD1">
              <w:rPr>
                <w:rFonts w:ascii="Arial" w:hAnsi="Arial" w:cs="Arial"/>
                <w:sz w:val="18"/>
                <w:szCs w:val="18"/>
              </w:rPr>
              <w:t xml:space="preserve"> </w:t>
            </w:r>
            <w:r w:rsidRPr="00CB3DD1">
              <w:rPr>
                <w:rFonts w:ascii="Arial" w:hAnsi="Arial" w:cs="Arial"/>
                <w:sz w:val="18"/>
                <w:szCs w:val="18"/>
              </w:rPr>
              <w:t>provided</w:t>
            </w:r>
            <w:r w:rsidR="000C2611" w:rsidRPr="00CB3DD1">
              <w:rPr>
                <w:rFonts w:ascii="Arial" w:hAnsi="Arial" w:cs="Arial"/>
                <w:sz w:val="18"/>
                <w:szCs w:val="18"/>
              </w:rPr>
              <w:t xml:space="preserve"> </w:t>
            </w:r>
            <w:r w:rsidRPr="00CB3DD1">
              <w:rPr>
                <w:rFonts w:ascii="Arial" w:hAnsi="Arial" w:cs="Arial"/>
                <w:sz w:val="18"/>
                <w:szCs w:val="18"/>
              </w:rPr>
              <w:t>for</w:t>
            </w:r>
            <w:r w:rsidR="000C2611" w:rsidRPr="00CB3DD1">
              <w:rPr>
                <w:rFonts w:ascii="Arial" w:hAnsi="Arial" w:cs="Arial"/>
                <w:sz w:val="18"/>
                <w:szCs w:val="18"/>
              </w:rPr>
              <w:t xml:space="preserve"> </w:t>
            </w:r>
            <w:r w:rsidRPr="00CB3DD1">
              <w:rPr>
                <w:rFonts w:ascii="Arial" w:hAnsi="Arial" w:cs="Arial"/>
                <w:sz w:val="18"/>
                <w:szCs w:val="18"/>
              </w:rPr>
              <w:t>this</w:t>
            </w:r>
            <w:r w:rsidR="000C2611" w:rsidRPr="00CB3DD1">
              <w:rPr>
                <w:rFonts w:ascii="Arial" w:hAnsi="Arial" w:cs="Arial"/>
                <w:sz w:val="18"/>
                <w:szCs w:val="18"/>
              </w:rPr>
              <w:t xml:space="preserve"> </w:t>
            </w:r>
            <w:r w:rsidRPr="00CB3DD1">
              <w:rPr>
                <w:rFonts w:ascii="Arial" w:hAnsi="Arial" w:cs="Arial"/>
                <w:sz w:val="18"/>
                <w:szCs w:val="18"/>
              </w:rPr>
              <w:t>session.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0"/>
              <w:gridCol w:w="1111"/>
              <w:gridCol w:w="1111"/>
            </w:tblGrid>
            <w:tr w:rsidR="00E2141C" w:rsidRPr="00CB3DD1" w14:paraId="4180E933" w14:textId="77777777" w:rsidTr="000C2611">
              <w:trPr>
                <w:trHeight w:val="313"/>
              </w:trPr>
              <w:tc>
                <w:tcPr>
                  <w:tcW w:w="1110" w:type="dxa"/>
                  <w:shd w:val="clear" w:color="auto" w:fill="auto"/>
                </w:tcPr>
                <w:p w14:paraId="055CD153" w14:textId="77777777" w:rsidR="00E2141C" w:rsidRPr="00CB3DD1" w:rsidRDefault="00E2141C" w:rsidP="00E208DA">
                  <w:pPr>
                    <w:rPr>
                      <w:rFonts w:ascii="Arial" w:hAnsi="Arial" w:cs="Arial"/>
                      <w:sz w:val="18"/>
                      <w:szCs w:val="18"/>
                    </w:rPr>
                  </w:pPr>
                  <w:r w:rsidRPr="00CB3DD1">
                    <w:rPr>
                      <w:rFonts w:ascii="Arial" w:hAnsi="Arial" w:cs="Arial"/>
                      <w:sz w:val="18"/>
                      <w:szCs w:val="18"/>
                    </w:rPr>
                    <w:t>Type</w:t>
                  </w:r>
                </w:p>
              </w:tc>
              <w:tc>
                <w:tcPr>
                  <w:tcW w:w="1111" w:type="dxa"/>
                  <w:shd w:val="clear" w:color="auto" w:fill="auto"/>
                </w:tcPr>
                <w:p w14:paraId="54D703AA" w14:textId="77777777" w:rsidR="00E2141C" w:rsidRPr="00CB3DD1" w:rsidRDefault="00E2141C" w:rsidP="00E208DA">
                  <w:pPr>
                    <w:rPr>
                      <w:rFonts w:ascii="Arial" w:hAnsi="Arial" w:cs="Arial"/>
                      <w:sz w:val="18"/>
                      <w:szCs w:val="18"/>
                    </w:rPr>
                  </w:pPr>
                  <w:r w:rsidRPr="00CB3DD1">
                    <w:rPr>
                      <w:rFonts w:ascii="Arial" w:hAnsi="Arial" w:cs="Arial"/>
                      <w:sz w:val="18"/>
                      <w:szCs w:val="18"/>
                    </w:rPr>
                    <w:t>Unit</w:t>
                  </w:r>
                </w:p>
              </w:tc>
              <w:tc>
                <w:tcPr>
                  <w:tcW w:w="1111" w:type="dxa"/>
                  <w:shd w:val="clear" w:color="auto" w:fill="auto"/>
                </w:tcPr>
                <w:p w14:paraId="57B47888" w14:textId="77777777" w:rsidR="00E2141C" w:rsidRPr="00CB3DD1" w:rsidRDefault="00E2141C" w:rsidP="00E208DA">
                  <w:pPr>
                    <w:rPr>
                      <w:rFonts w:ascii="Arial" w:hAnsi="Arial" w:cs="Arial"/>
                      <w:sz w:val="18"/>
                      <w:szCs w:val="18"/>
                    </w:rPr>
                  </w:pPr>
                  <w:r w:rsidRPr="00CB3DD1">
                    <w:rPr>
                      <w:rFonts w:ascii="Arial" w:hAnsi="Arial" w:cs="Arial"/>
                      <w:sz w:val="18"/>
                      <w:szCs w:val="18"/>
                    </w:rPr>
                    <w:t>Default</w:t>
                  </w:r>
                </w:p>
              </w:tc>
            </w:tr>
            <w:tr w:rsidR="00E2141C" w:rsidRPr="00CB3DD1" w14:paraId="74F59D52" w14:textId="77777777" w:rsidTr="000C2611">
              <w:tc>
                <w:tcPr>
                  <w:tcW w:w="1110" w:type="dxa"/>
                  <w:shd w:val="clear" w:color="auto" w:fill="auto"/>
                </w:tcPr>
                <w:p w14:paraId="097F23AB" w14:textId="77777777" w:rsidR="00E2141C" w:rsidRPr="00CB3DD1" w:rsidRDefault="00E2141C" w:rsidP="00E208DA">
                  <w:pPr>
                    <w:rPr>
                      <w:rFonts w:ascii="Arial" w:hAnsi="Arial" w:cs="Arial"/>
                      <w:sz w:val="18"/>
                      <w:szCs w:val="18"/>
                    </w:rPr>
                  </w:pPr>
                  <w:r w:rsidRPr="00CB3DD1">
                    <w:rPr>
                      <w:rFonts w:ascii="Arial" w:hAnsi="Arial" w:cs="Arial"/>
                      <w:sz w:val="18"/>
                      <w:szCs w:val="18"/>
                    </w:rPr>
                    <w:t>Integer</w:t>
                  </w:r>
                </w:p>
              </w:tc>
              <w:tc>
                <w:tcPr>
                  <w:tcW w:w="1111" w:type="dxa"/>
                  <w:shd w:val="clear" w:color="auto" w:fill="auto"/>
                </w:tcPr>
                <w:p w14:paraId="6D881E4D" w14:textId="77777777" w:rsidR="00E2141C" w:rsidRPr="00CB3DD1" w:rsidRDefault="00E2141C" w:rsidP="00E208DA">
                  <w:pPr>
                    <w:rPr>
                      <w:rFonts w:ascii="Arial" w:hAnsi="Arial" w:cs="Arial"/>
                      <w:sz w:val="18"/>
                      <w:szCs w:val="18"/>
                    </w:rPr>
                  </w:pPr>
                  <w:r w:rsidRPr="00CB3DD1">
                    <w:rPr>
                      <w:rFonts w:ascii="Arial" w:hAnsi="Arial" w:cs="Arial"/>
                      <w:sz w:val="18"/>
                      <w:szCs w:val="18"/>
                    </w:rPr>
                    <w:t>second</w:t>
                  </w:r>
                </w:p>
              </w:tc>
              <w:tc>
                <w:tcPr>
                  <w:tcW w:w="1111" w:type="dxa"/>
                  <w:shd w:val="clear" w:color="auto" w:fill="auto"/>
                </w:tcPr>
                <w:p w14:paraId="19FF5F3E" w14:textId="77777777" w:rsidR="00E2141C" w:rsidRPr="00CB3DD1" w:rsidRDefault="00E2141C" w:rsidP="00E208DA">
                  <w:pPr>
                    <w:rPr>
                      <w:rFonts w:ascii="Arial" w:hAnsi="Arial" w:cs="Arial"/>
                      <w:sz w:val="18"/>
                      <w:szCs w:val="18"/>
                    </w:rPr>
                  </w:pPr>
                  <w:r w:rsidRPr="00CB3DD1">
                    <w:rPr>
                      <w:rFonts w:ascii="Arial" w:hAnsi="Arial" w:cs="Arial"/>
                      <w:sz w:val="18"/>
                      <w:szCs w:val="18"/>
                    </w:rPr>
                    <w:t>0</w:t>
                  </w:r>
                </w:p>
              </w:tc>
            </w:tr>
          </w:tbl>
          <w:p w14:paraId="0DA13DCA" w14:textId="77777777" w:rsidR="00E2141C" w:rsidRPr="00CB3DD1" w:rsidRDefault="00E2141C" w:rsidP="00E208DA">
            <w:pPr>
              <w:rPr>
                <w:rFonts w:ascii="Arial" w:hAnsi="Arial" w:cs="Arial"/>
                <w:sz w:val="18"/>
                <w:szCs w:val="18"/>
              </w:rPr>
            </w:pPr>
          </w:p>
          <w:p w14:paraId="7DCC308B" w14:textId="77777777" w:rsidR="00E2141C" w:rsidRPr="00A84210" w:rsidRDefault="00E2141C" w:rsidP="00291FAF">
            <w:pPr>
              <w:pStyle w:val="TAL"/>
            </w:pPr>
            <w:r w:rsidRPr="00A84210">
              <w:t>If</w:t>
            </w:r>
            <w:r w:rsidR="000C2611" w:rsidRPr="00A84210">
              <w:t xml:space="preserve"> </w:t>
            </w:r>
            <w:r w:rsidRPr="00A84210">
              <w:t>not</w:t>
            </w:r>
            <w:r w:rsidR="000C2611" w:rsidRPr="00A84210">
              <w:t xml:space="preserve"> </w:t>
            </w:r>
            <w:r w:rsidRPr="00A84210">
              <w:t>set</w:t>
            </w:r>
            <w:r w:rsidR="000C2611" w:rsidRPr="00A84210">
              <w:t xml:space="preserve"> </w:t>
            </w:r>
            <w:r w:rsidRPr="00A84210">
              <w:t>(so</w:t>
            </w:r>
            <w:r w:rsidR="000C2611" w:rsidRPr="00A84210">
              <w:t xml:space="preserve"> </w:t>
            </w:r>
            <w:r w:rsidRPr="00A84210">
              <w:t>defaulted</w:t>
            </w:r>
            <w:r w:rsidR="000C2611" w:rsidRPr="00A84210">
              <w:t xml:space="preserve"> </w:t>
            </w:r>
            <w:r w:rsidRPr="00A84210">
              <w:t>to</w:t>
            </w:r>
            <w:r w:rsidR="000C2611" w:rsidRPr="00A84210">
              <w:t xml:space="preserve"> </w:t>
            </w:r>
            <w:r w:rsidRPr="00A84210">
              <w:t>0),</w:t>
            </w:r>
            <w:r w:rsidR="000C2611" w:rsidRPr="00A84210">
              <w:t xml:space="preserve"> </w:t>
            </w:r>
            <w:r w:rsidRPr="00A84210">
              <w:t>there</w:t>
            </w:r>
            <w:r w:rsidR="000C2611" w:rsidRPr="00A84210">
              <w:t xml:space="preserve"> </w:t>
            </w:r>
            <w:r w:rsidRPr="00A84210">
              <w:t>shall</w:t>
            </w:r>
            <w:r w:rsidR="000C2611" w:rsidRPr="00A84210">
              <w:t xml:space="preserve"> </w:t>
            </w:r>
            <w:r w:rsidRPr="00A84210">
              <w:t>be</w:t>
            </w:r>
            <w:r w:rsidR="000C2611" w:rsidRPr="00A84210">
              <w:t xml:space="preserve"> </w:t>
            </w:r>
            <w:r w:rsidRPr="00A84210">
              <w:t>no</w:t>
            </w:r>
            <w:r w:rsidR="000C2611" w:rsidRPr="00A84210">
              <w:t xml:space="preserve"> </w:t>
            </w:r>
            <w:r w:rsidRPr="00A84210">
              <w:t>time</w:t>
            </w:r>
            <w:r w:rsidR="000C2611" w:rsidRPr="00A84210">
              <w:t xml:space="preserve"> </w:t>
            </w:r>
            <w:r w:rsidRPr="00A84210">
              <w:t>shifting</w:t>
            </w:r>
            <w:r w:rsidR="000C2611" w:rsidRPr="00A84210">
              <w:t xml:space="preserve"> </w:t>
            </w:r>
            <w:r w:rsidRPr="00A84210">
              <w:t>access.</w:t>
            </w:r>
          </w:p>
        </w:tc>
        <w:tc>
          <w:tcPr>
            <w:tcW w:w="361" w:type="dxa"/>
          </w:tcPr>
          <w:p w14:paraId="1D6F2D40" w14:textId="77777777" w:rsidR="00E2141C" w:rsidRPr="00CB3DD1" w:rsidRDefault="00E2141C" w:rsidP="00E208DA">
            <w:pPr>
              <w:rPr>
                <w:rFonts w:ascii="Arial" w:hAnsi="Arial" w:cs="Arial"/>
                <w:sz w:val="18"/>
                <w:szCs w:val="18"/>
              </w:rPr>
            </w:pPr>
          </w:p>
        </w:tc>
        <w:tc>
          <w:tcPr>
            <w:tcW w:w="372" w:type="dxa"/>
          </w:tcPr>
          <w:p w14:paraId="4D27A154" w14:textId="77777777" w:rsidR="00E2141C" w:rsidRPr="00CB3DD1" w:rsidRDefault="00E2141C" w:rsidP="00E208DA">
            <w:pPr>
              <w:rPr>
                <w:rFonts w:ascii="Arial" w:hAnsi="Arial" w:cs="Arial"/>
                <w:sz w:val="18"/>
                <w:szCs w:val="18"/>
              </w:rPr>
            </w:pPr>
          </w:p>
        </w:tc>
        <w:tc>
          <w:tcPr>
            <w:tcW w:w="372" w:type="dxa"/>
          </w:tcPr>
          <w:p w14:paraId="0464EC62" w14:textId="77777777" w:rsidR="00E2141C" w:rsidRPr="00CB3DD1" w:rsidRDefault="00E2141C" w:rsidP="00E208DA">
            <w:pPr>
              <w:rPr>
                <w:rFonts w:ascii="Arial" w:hAnsi="Arial" w:cs="Arial"/>
                <w:sz w:val="18"/>
                <w:szCs w:val="18"/>
              </w:rPr>
            </w:pPr>
          </w:p>
        </w:tc>
        <w:tc>
          <w:tcPr>
            <w:tcW w:w="394" w:type="dxa"/>
          </w:tcPr>
          <w:p w14:paraId="2ECD2F6A" w14:textId="77777777" w:rsidR="00E2141C" w:rsidRPr="00CB3DD1" w:rsidRDefault="00E2141C" w:rsidP="00E208DA">
            <w:pPr>
              <w:rPr>
                <w:rFonts w:ascii="Arial" w:hAnsi="Arial" w:cs="Arial"/>
                <w:sz w:val="18"/>
                <w:szCs w:val="18"/>
              </w:rPr>
            </w:pPr>
            <w:r w:rsidRPr="00CB3DD1">
              <w:rPr>
                <w:rFonts w:ascii="Arial" w:hAnsi="Arial" w:cs="Arial"/>
                <w:sz w:val="18"/>
                <w:szCs w:val="18"/>
              </w:rPr>
              <w:t>O</w:t>
            </w:r>
          </w:p>
        </w:tc>
        <w:tc>
          <w:tcPr>
            <w:tcW w:w="361" w:type="dxa"/>
          </w:tcPr>
          <w:p w14:paraId="10A0B7BF" w14:textId="77777777" w:rsidR="00E2141C" w:rsidRPr="00CB3DD1" w:rsidRDefault="00E2141C" w:rsidP="00E208DA">
            <w:pPr>
              <w:rPr>
                <w:rFonts w:ascii="Arial" w:hAnsi="Arial" w:cs="Arial"/>
                <w:sz w:val="18"/>
                <w:szCs w:val="18"/>
              </w:rPr>
            </w:pPr>
            <w:r w:rsidRPr="00CB3DD1">
              <w:rPr>
                <w:rFonts w:ascii="Arial" w:hAnsi="Arial" w:cs="Arial"/>
                <w:sz w:val="18"/>
                <w:szCs w:val="18"/>
              </w:rPr>
              <w:t>O</w:t>
            </w:r>
          </w:p>
        </w:tc>
        <w:tc>
          <w:tcPr>
            <w:tcW w:w="372" w:type="dxa"/>
          </w:tcPr>
          <w:p w14:paraId="00B5E3BF" w14:textId="77777777" w:rsidR="00E2141C" w:rsidRPr="00CB3DD1" w:rsidRDefault="00E2141C" w:rsidP="00E208DA">
            <w:pPr>
              <w:rPr>
                <w:rFonts w:ascii="Arial" w:hAnsi="Arial" w:cs="Arial"/>
                <w:sz w:val="18"/>
                <w:szCs w:val="18"/>
              </w:rPr>
            </w:pPr>
          </w:p>
        </w:tc>
        <w:tc>
          <w:tcPr>
            <w:tcW w:w="350" w:type="dxa"/>
          </w:tcPr>
          <w:p w14:paraId="5CEEC331" w14:textId="77777777" w:rsidR="00E2141C" w:rsidRPr="00CB3DD1" w:rsidRDefault="00E2141C" w:rsidP="00E208DA">
            <w:pPr>
              <w:rPr>
                <w:rFonts w:ascii="Arial" w:hAnsi="Arial" w:cs="Arial"/>
                <w:sz w:val="18"/>
                <w:szCs w:val="18"/>
              </w:rPr>
            </w:pPr>
          </w:p>
        </w:tc>
      </w:tr>
    </w:tbl>
    <w:p w14:paraId="2EC16F97" w14:textId="77777777" w:rsidR="00C5604C" w:rsidRPr="00CB3DD1" w:rsidRDefault="00C5604C" w:rsidP="00B24BB0">
      <w:pPr>
        <w:rPr>
          <w:lang w:eastAsia="en-GB"/>
        </w:rPr>
      </w:pPr>
    </w:p>
    <w:p w14:paraId="4DE2BF15" w14:textId="77777777" w:rsidR="00C5604C" w:rsidRPr="00CB3DD1" w:rsidRDefault="00C5604C" w:rsidP="00C5604C">
      <w:pPr>
        <w:rPr>
          <w:lang w:eastAsia="en-GB"/>
        </w:rPr>
      </w:pPr>
      <w:r w:rsidRPr="00CB3DD1">
        <w:rPr>
          <w:lang w:eastAsia="en-GB"/>
        </w:rPr>
        <w:t>The BM-SC starts the streaming session when the session state becomes active. When the BM-SC adds FEC redundancy, then the BM-SC may start the ingest session sufficiently earlier.</w:t>
      </w:r>
    </w:p>
    <w:p w14:paraId="0EC9708F" w14:textId="77777777" w:rsidR="00C5604C" w:rsidRPr="00CB3DD1" w:rsidRDefault="00C5604C" w:rsidP="00C5604C">
      <w:pPr>
        <w:rPr>
          <w:lang w:eastAsia="en-GB"/>
        </w:rPr>
      </w:pPr>
      <w:r w:rsidRPr="00CB3DD1">
        <w:rPr>
          <w:lang w:eastAsia="en-GB"/>
        </w:rPr>
        <w:t xml:space="preserve">When the Session Type is set to </w:t>
      </w:r>
      <w:r w:rsidR="00FD710C" w:rsidRPr="00CB3DD1">
        <w:rPr>
          <w:lang w:eastAsia="en-GB"/>
        </w:rPr>
        <w:t>"</w:t>
      </w:r>
      <w:r w:rsidRPr="00CB3DD1">
        <w:rPr>
          <w:lang w:eastAsia="en-GB"/>
        </w:rPr>
        <w:t>Application</w:t>
      </w:r>
      <w:r w:rsidR="00FD710C" w:rsidRPr="00CB3DD1">
        <w:rPr>
          <w:lang w:eastAsia="en-GB"/>
        </w:rPr>
        <w:t>"</w:t>
      </w:r>
      <w:r w:rsidRPr="00CB3DD1">
        <w:rPr>
          <w:lang w:eastAsia="en-GB"/>
        </w:rPr>
        <w:t>, then the additional properties as defined in Table 5</w:t>
      </w:r>
      <w:r w:rsidR="009D6051" w:rsidRPr="00CB3DD1">
        <w:rPr>
          <w:lang w:eastAsia="en-GB"/>
        </w:rPr>
        <w:t>.4</w:t>
      </w:r>
      <w:r w:rsidRPr="00CB3DD1">
        <w:rPr>
          <w:lang w:eastAsia="en-GB"/>
        </w:rPr>
        <w:t>-</w:t>
      </w:r>
      <w:r w:rsidR="009D6051" w:rsidRPr="00CB3DD1">
        <w:rPr>
          <w:lang w:eastAsia="en-GB"/>
        </w:rPr>
        <w:t xml:space="preserve">4 </w:t>
      </w:r>
      <w:r w:rsidRPr="00CB3DD1">
        <w:rPr>
          <w:lang w:eastAsia="en-GB"/>
        </w:rPr>
        <w:t>apply. The properties in Table 5</w:t>
      </w:r>
      <w:r w:rsidR="009D6051" w:rsidRPr="00CB3DD1">
        <w:rPr>
          <w:lang w:eastAsia="en-GB"/>
        </w:rPr>
        <w:t>.4</w:t>
      </w:r>
      <w:r w:rsidRPr="00CB3DD1">
        <w:rPr>
          <w:lang w:eastAsia="en-GB"/>
        </w:rPr>
        <w:t>-</w:t>
      </w:r>
      <w:r w:rsidR="009D6051" w:rsidRPr="00CB3DD1">
        <w:rPr>
          <w:lang w:eastAsia="en-GB"/>
        </w:rPr>
        <w:t xml:space="preserve">4 </w:t>
      </w:r>
      <w:r w:rsidRPr="00CB3DD1">
        <w:rPr>
          <w:lang w:eastAsia="en-GB"/>
        </w:rPr>
        <w:t xml:space="preserve">are only present when the Session Type is set to </w:t>
      </w:r>
      <w:r w:rsidR="00FD710C" w:rsidRPr="00CB3DD1">
        <w:rPr>
          <w:lang w:eastAsia="en-GB"/>
        </w:rPr>
        <w:t>"</w:t>
      </w:r>
      <w:r w:rsidRPr="00CB3DD1">
        <w:rPr>
          <w:lang w:eastAsia="en-GB"/>
        </w:rPr>
        <w:t>Application</w:t>
      </w:r>
      <w:r w:rsidR="00FD710C" w:rsidRPr="00CB3DD1">
        <w:rPr>
          <w:lang w:eastAsia="en-GB"/>
        </w:rPr>
        <w:t>"</w:t>
      </w:r>
      <w:r w:rsidRPr="00CB3DD1">
        <w:rPr>
          <w:lang w:eastAsia="en-GB"/>
        </w:rPr>
        <w:t>.</w:t>
      </w:r>
    </w:p>
    <w:p w14:paraId="60EFCEF3" w14:textId="77777777" w:rsidR="00C5604C" w:rsidRPr="00CB3DD1" w:rsidRDefault="00C5604C" w:rsidP="00C5604C">
      <w:pPr>
        <w:pStyle w:val="TH"/>
        <w:rPr>
          <w:rFonts w:ascii="Times New Roman" w:hAnsi="Times New Roman"/>
        </w:rPr>
      </w:pPr>
      <w:r w:rsidRPr="00CB3DD1">
        <w:rPr>
          <w:rFonts w:eastAsia="SimSun"/>
        </w:rPr>
        <w:t xml:space="preserve">Table </w:t>
      </w:r>
      <w:r w:rsidRPr="00CB3DD1">
        <w:t>5</w:t>
      </w:r>
      <w:r w:rsidR="009D6051" w:rsidRPr="00CB3DD1">
        <w:t>.4</w:t>
      </w:r>
      <w:r w:rsidRPr="00CB3DD1">
        <w:rPr>
          <w:rFonts w:eastAsia="SimSun"/>
        </w:rPr>
        <w:t>-</w:t>
      </w:r>
      <w:r w:rsidR="009D6051" w:rsidRPr="00CB3DD1">
        <w:rPr>
          <w:rFonts w:eastAsia="SimSun"/>
        </w:rPr>
        <w:t>4</w:t>
      </w:r>
      <w:r w:rsidRPr="00CB3DD1">
        <w:rPr>
          <w:rFonts w:eastAsia="SimSun"/>
        </w:rPr>
        <w:t>: Additional properties for Application, incl. DASH Service Descriptions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83"/>
        <w:gridCol w:w="4200"/>
        <w:gridCol w:w="360"/>
        <w:gridCol w:w="450"/>
        <w:gridCol w:w="360"/>
        <w:gridCol w:w="372"/>
        <w:gridCol w:w="364"/>
        <w:gridCol w:w="372"/>
        <w:gridCol w:w="468"/>
      </w:tblGrid>
      <w:tr w:rsidR="00E2141C" w:rsidRPr="00CB3DD1" w14:paraId="6D685C96" w14:textId="77777777" w:rsidTr="000015E3">
        <w:trPr>
          <w:tblHeader/>
          <w:jc w:val="center"/>
        </w:trPr>
        <w:tc>
          <w:tcPr>
            <w:tcW w:w="1383" w:type="dxa"/>
            <w:shd w:val="clear" w:color="auto" w:fill="auto"/>
          </w:tcPr>
          <w:p w14:paraId="6AE33889" w14:textId="77777777" w:rsidR="00E2141C" w:rsidRPr="00A84210" w:rsidRDefault="00E2141C" w:rsidP="005669F6">
            <w:pPr>
              <w:pStyle w:val="TAH"/>
              <w:rPr>
                <w:rFonts w:eastAsia="MS Mincho"/>
              </w:rPr>
            </w:pPr>
            <w:r w:rsidRPr="00A84210">
              <w:rPr>
                <w:rFonts w:eastAsia="MS Mincho"/>
              </w:rPr>
              <w:t>Property</w:t>
            </w:r>
            <w:r w:rsidR="000C2611" w:rsidRPr="00A84210">
              <w:rPr>
                <w:rFonts w:eastAsia="MS Mincho"/>
              </w:rPr>
              <w:t xml:space="preserve"> </w:t>
            </w:r>
            <w:r w:rsidRPr="00A84210">
              <w:rPr>
                <w:rFonts w:eastAsia="MS Mincho"/>
              </w:rPr>
              <w:t>Name</w:t>
            </w:r>
          </w:p>
        </w:tc>
        <w:tc>
          <w:tcPr>
            <w:tcW w:w="4200" w:type="dxa"/>
            <w:shd w:val="clear" w:color="auto" w:fill="auto"/>
          </w:tcPr>
          <w:p w14:paraId="29FCCE11" w14:textId="77777777" w:rsidR="00E2141C" w:rsidRPr="00A84210" w:rsidRDefault="00E2141C" w:rsidP="005669F6">
            <w:pPr>
              <w:pStyle w:val="TAH"/>
              <w:rPr>
                <w:rFonts w:eastAsia="MS Mincho"/>
              </w:rPr>
            </w:pPr>
            <w:r w:rsidRPr="00A84210">
              <w:rPr>
                <w:rFonts w:eastAsia="MS Mincho"/>
              </w:rPr>
              <w:t>Property</w:t>
            </w:r>
            <w:r w:rsidR="000C2611" w:rsidRPr="00A84210">
              <w:rPr>
                <w:rFonts w:eastAsia="MS Mincho"/>
              </w:rPr>
              <w:t xml:space="preserve"> </w:t>
            </w:r>
            <w:r w:rsidRPr="00A84210">
              <w:rPr>
                <w:rFonts w:eastAsia="MS Mincho"/>
              </w:rPr>
              <w:t>Description</w:t>
            </w:r>
          </w:p>
        </w:tc>
        <w:tc>
          <w:tcPr>
            <w:tcW w:w="360" w:type="dxa"/>
          </w:tcPr>
          <w:p w14:paraId="627A2409" w14:textId="77777777" w:rsidR="00E2141C" w:rsidRPr="00A84210" w:rsidDel="007C7652" w:rsidRDefault="00E2141C" w:rsidP="005669F6">
            <w:pPr>
              <w:pStyle w:val="TAH"/>
              <w:rPr>
                <w:rFonts w:eastAsia="MS Mincho"/>
              </w:rPr>
            </w:pPr>
            <w:r w:rsidRPr="00A84210">
              <w:rPr>
                <w:rFonts w:eastAsia="MS Mincho"/>
              </w:rPr>
              <w:t>CI</w:t>
            </w:r>
          </w:p>
        </w:tc>
        <w:tc>
          <w:tcPr>
            <w:tcW w:w="450" w:type="dxa"/>
          </w:tcPr>
          <w:p w14:paraId="02C56083" w14:textId="77777777" w:rsidR="00E2141C" w:rsidRPr="00A84210" w:rsidDel="007C7652" w:rsidRDefault="00E2141C" w:rsidP="005669F6">
            <w:pPr>
              <w:pStyle w:val="TAH"/>
              <w:rPr>
                <w:rFonts w:eastAsia="MS Mincho"/>
              </w:rPr>
            </w:pPr>
            <w:r w:rsidRPr="00A84210">
              <w:rPr>
                <w:rFonts w:eastAsia="MS Mincho"/>
              </w:rPr>
              <w:t>CO</w:t>
            </w:r>
          </w:p>
        </w:tc>
        <w:tc>
          <w:tcPr>
            <w:tcW w:w="360" w:type="dxa"/>
          </w:tcPr>
          <w:p w14:paraId="69144300" w14:textId="77777777" w:rsidR="00E2141C" w:rsidRPr="00A84210" w:rsidDel="007C7652" w:rsidRDefault="00E2141C" w:rsidP="005669F6">
            <w:pPr>
              <w:pStyle w:val="TAH"/>
              <w:rPr>
                <w:rFonts w:eastAsia="MS Mincho"/>
              </w:rPr>
            </w:pPr>
            <w:r w:rsidRPr="00A84210">
              <w:rPr>
                <w:rFonts w:eastAsia="MS Mincho"/>
              </w:rPr>
              <w:t>GI</w:t>
            </w:r>
          </w:p>
        </w:tc>
        <w:tc>
          <w:tcPr>
            <w:tcW w:w="372" w:type="dxa"/>
          </w:tcPr>
          <w:p w14:paraId="495B46CC" w14:textId="77777777" w:rsidR="00E2141C" w:rsidRPr="00A84210" w:rsidDel="007C7652" w:rsidRDefault="00E2141C" w:rsidP="005669F6">
            <w:pPr>
              <w:pStyle w:val="TAH"/>
              <w:rPr>
                <w:rFonts w:eastAsia="MS Mincho"/>
              </w:rPr>
            </w:pPr>
            <w:r w:rsidRPr="00A84210">
              <w:rPr>
                <w:rFonts w:eastAsia="MS Mincho"/>
              </w:rPr>
              <w:t>G</w:t>
            </w:r>
            <w:r w:rsidRPr="00A84210">
              <w:rPr>
                <w:rFonts w:eastAsia="MS Mincho"/>
              </w:rPr>
              <w:br/>
              <w:t>O</w:t>
            </w:r>
          </w:p>
        </w:tc>
        <w:tc>
          <w:tcPr>
            <w:tcW w:w="364" w:type="dxa"/>
          </w:tcPr>
          <w:p w14:paraId="4DB7CAE3" w14:textId="77777777" w:rsidR="00E2141C" w:rsidRPr="00A84210" w:rsidDel="007C7652" w:rsidRDefault="00E2141C" w:rsidP="005669F6">
            <w:pPr>
              <w:pStyle w:val="TAH"/>
              <w:rPr>
                <w:rFonts w:eastAsia="MS Mincho"/>
              </w:rPr>
            </w:pPr>
            <w:r w:rsidRPr="00A84210">
              <w:rPr>
                <w:rFonts w:eastAsia="MS Mincho"/>
              </w:rPr>
              <w:t>U</w:t>
            </w:r>
            <w:r w:rsidRPr="00A84210">
              <w:rPr>
                <w:rFonts w:eastAsia="MS Mincho"/>
              </w:rPr>
              <w:br/>
              <w:t>I</w:t>
            </w:r>
          </w:p>
        </w:tc>
        <w:tc>
          <w:tcPr>
            <w:tcW w:w="372" w:type="dxa"/>
          </w:tcPr>
          <w:p w14:paraId="1EEF4AF2" w14:textId="77777777" w:rsidR="00E2141C" w:rsidRPr="00A84210" w:rsidDel="007C7652" w:rsidRDefault="00E2141C" w:rsidP="005669F6">
            <w:pPr>
              <w:pStyle w:val="TAH"/>
              <w:rPr>
                <w:rFonts w:eastAsia="MS Mincho"/>
              </w:rPr>
            </w:pPr>
            <w:r w:rsidRPr="00A84210">
              <w:rPr>
                <w:rFonts w:eastAsia="MS Mincho"/>
              </w:rPr>
              <w:t>U</w:t>
            </w:r>
            <w:r w:rsidRPr="00A84210">
              <w:rPr>
                <w:rFonts w:eastAsia="MS Mincho"/>
              </w:rPr>
              <w:br/>
              <w:t>O</w:t>
            </w:r>
          </w:p>
        </w:tc>
        <w:tc>
          <w:tcPr>
            <w:tcW w:w="468" w:type="dxa"/>
          </w:tcPr>
          <w:p w14:paraId="5D1AEFA4" w14:textId="77777777" w:rsidR="00E2141C" w:rsidRPr="00A84210" w:rsidDel="007C7652" w:rsidRDefault="00E2141C" w:rsidP="005669F6">
            <w:pPr>
              <w:pStyle w:val="TAH"/>
              <w:rPr>
                <w:rFonts w:eastAsia="MS Mincho"/>
              </w:rPr>
            </w:pPr>
            <w:r w:rsidRPr="00A84210">
              <w:rPr>
                <w:rFonts w:eastAsia="MS Mincho"/>
              </w:rPr>
              <w:t>T</w:t>
            </w:r>
            <w:r w:rsidRPr="00A84210">
              <w:rPr>
                <w:rFonts w:eastAsia="MS Mincho"/>
              </w:rPr>
              <w:br/>
              <w:t>I</w:t>
            </w:r>
          </w:p>
        </w:tc>
      </w:tr>
      <w:tr w:rsidR="00E2141C" w:rsidRPr="00CB3DD1" w14:paraId="4A9C0A94" w14:textId="77777777" w:rsidTr="000C2611">
        <w:trPr>
          <w:jc w:val="center"/>
        </w:trPr>
        <w:tc>
          <w:tcPr>
            <w:tcW w:w="1383" w:type="dxa"/>
            <w:shd w:val="clear" w:color="auto" w:fill="auto"/>
          </w:tcPr>
          <w:p w14:paraId="57B4E9EA" w14:textId="77777777" w:rsidR="00E2141C" w:rsidRPr="00A84210" w:rsidRDefault="00E2141C" w:rsidP="00E208DA">
            <w:pPr>
              <w:pStyle w:val="NO"/>
              <w:ind w:left="0" w:firstLine="0"/>
              <w:rPr>
                <w:rFonts w:ascii="Arial" w:hAnsi="Arial" w:cs="Arial"/>
                <w:sz w:val="18"/>
                <w:szCs w:val="18"/>
              </w:rPr>
            </w:pPr>
            <w:r w:rsidRPr="00A84210">
              <w:rPr>
                <w:rFonts w:ascii="Arial" w:eastAsia="MS Mincho" w:hAnsi="Arial" w:cs="Arial"/>
                <w:sz w:val="18"/>
                <w:szCs w:val="18"/>
              </w:rPr>
              <w:t>Application</w:t>
            </w:r>
            <w:r w:rsidR="000C2611" w:rsidRPr="00A84210">
              <w:rPr>
                <w:rFonts w:ascii="Arial" w:eastAsia="MS Mincho" w:hAnsi="Arial" w:cs="Arial"/>
                <w:sz w:val="18"/>
                <w:szCs w:val="18"/>
              </w:rPr>
              <w:t xml:space="preserve"> </w:t>
            </w:r>
            <w:r w:rsidRPr="00A84210">
              <w:rPr>
                <w:rFonts w:ascii="Arial" w:eastAsia="MS Mincho" w:hAnsi="Arial" w:cs="Arial"/>
                <w:sz w:val="18"/>
                <w:szCs w:val="18"/>
              </w:rPr>
              <w:t>Service</w:t>
            </w:r>
            <w:r w:rsidR="000C2611" w:rsidRPr="00A84210">
              <w:rPr>
                <w:rFonts w:ascii="Arial" w:eastAsia="MS Mincho" w:hAnsi="Arial" w:cs="Arial"/>
                <w:sz w:val="18"/>
                <w:szCs w:val="18"/>
              </w:rPr>
              <w:t xml:space="preserve"> </w:t>
            </w:r>
            <w:r w:rsidRPr="00A84210">
              <w:rPr>
                <w:rFonts w:ascii="Arial" w:eastAsia="MS Mincho" w:hAnsi="Arial" w:cs="Arial"/>
                <w:sz w:val="18"/>
                <w:szCs w:val="18"/>
              </w:rPr>
              <w:t>Description</w:t>
            </w:r>
          </w:p>
        </w:tc>
        <w:tc>
          <w:tcPr>
            <w:tcW w:w="4200" w:type="dxa"/>
            <w:shd w:val="clear" w:color="auto" w:fill="auto"/>
          </w:tcPr>
          <w:p w14:paraId="527EA6ED" w14:textId="77777777" w:rsidR="00EB2D43" w:rsidRPr="00A84210" w:rsidRDefault="00E2141C" w:rsidP="00EB2D43">
            <w:pPr>
              <w:pStyle w:val="NO"/>
              <w:ind w:left="0" w:firstLine="0"/>
              <w:rPr>
                <w:rFonts w:ascii="Arial" w:eastAsia="MS Mincho" w:hAnsi="Arial" w:cs="Arial"/>
                <w:sz w:val="18"/>
                <w:szCs w:val="18"/>
              </w:rPr>
            </w:pPr>
            <w:r w:rsidRPr="00A84210">
              <w:rPr>
                <w:rFonts w:ascii="Arial" w:eastAsia="MS Mincho" w:hAnsi="Arial" w:cs="Arial"/>
                <w:sz w:val="18"/>
                <w:szCs w:val="18"/>
              </w:rPr>
              <w:t>MIME</w:t>
            </w:r>
            <w:r w:rsidR="000C2611" w:rsidRPr="00A84210">
              <w:rPr>
                <w:rFonts w:ascii="Arial" w:eastAsia="MS Mincho" w:hAnsi="Arial" w:cs="Arial"/>
                <w:sz w:val="18"/>
                <w:szCs w:val="18"/>
              </w:rPr>
              <w:t xml:space="preserve"> </w:t>
            </w:r>
            <w:r w:rsidRPr="00A84210">
              <w:rPr>
                <w:rFonts w:ascii="Arial" w:eastAsia="MS Mincho" w:hAnsi="Arial" w:cs="Arial"/>
                <w:sz w:val="18"/>
                <w:szCs w:val="18"/>
              </w:rPr>
              <w:t>type</w:t>
            </w:r>
            <w:r w:rsidR="000C2611" w:rsidRPr="00A84210">
              <w:rPr>
                <w:rFonts w:ascii="Arial" w:eastAsia="MS Mincho" w:hAnsi="Arial" w:cs="Arial"/>
                <w:sz w:val="18"/>
                <w:szCs w:val="18"/>
              </w:rPr>
              <w:t xml:space="preserve"> </w:t>
            </w:r>
            <w:r w:rsidRPr="00A84210">
              <w:rPr>
                <w:rFonts w:ascii="Arial" w:eastAsia="MS Mincho" w:hAnsi="Arial" w:cs="Arial"/>
                <w:sz w:val="18"/>
                <w:szCs w:val="18"/>
              </w:rPr>
              <w:t>of</w:t>
            </w:r>
            <w:r w:rsidR="000C2611" w:rsidRPr="00A84210">
              <w:rPr>
                <w:rFonts w:ascii="Arial" w:eastAsia="MS Mincho" w:hAnsi="Arial" w:cs="Arial"/>
                <w:sz w:val="18"/>
                <w:szCs w:val="18"/>
              </w:rPr>
              <w:t xml:space="preserve"> </w:t>
            </w:r>
            <w:r w:rsidRPr="00A84210">
              <w:rPr>
                <w:rFonts w:ascii="Arial" w:eastAsia="MS Mincho" w:hAnsi="Arial" w:cs="Arial"/>
                <w:sz w:val="18"/>
                <w:szCs w:val="18"/>
              </w:rPr>
              <w:t>the</w:t>
            </w:r>
            <w:r w:rsidR="000C2611" w:rsidRPr="00A84210">
              <w:rPr>
                <w:rFonts w:ascii="Arial" w:eastAsia="MS Mincho" w:hAnsi="Arial" w:cs="Arial"/>
                <w:sz w:val="18"/>
                <w:szCs w:val="18"/>
              </w:rPr>
              <w:t xml:space="preserve"> </w:t>
            </w:r>
            <w:r w:rsidRPr="00A84210">
              <w:rPr>
                <w:rFonts w:ascii="Arial" w:eastAsia="MS Mincho" w:hAnsi="Arial" w:cs="Arial"/>
                <w:sz w:val="18"/>
                <w:szCs w:val="18"/>
              </w:rPr>
              <w:t>Application</w:t>
            </w:r>
            <w:r w:rsidR="000C2611" w:rsidRPr="00A84210">
              <w:rPr>
                <w:rFonts w:ascii="Arial" w:eastAsia="MS Mincho" w:hAnsi="Arial" w:cs="Arial"/>
                <w:sz w:val="18"/>
                <w:szCs w:val="18"/>
              </w:rPr>
              <w:t xml:space="preserve"> </w:t>
            </w:r>
            <w:r w:rsidRPr="00A84210">
              <w:rPr>
                <w:rFonts w:ascii="Arial" w:eastAsia="MS Mincho" w:hAnsi="Arial" w:cs="Arial"/>
                <w:sz w:val="18"/>
                <w:szCs w:val="18"/>
              </w:rPr>
              <w:t>Service,</w:t>
            </w:r>
            <w:r w:rsidR="000C2611" w:rsidRPr="00A84210">
              <w:rPr>
                <w:rFonts w:ascii="Arial" w:eastAsia="MS Mincho" w:hAnsi="Arial" w:cs="Arial"/>
                <w:sz w:val="18"/>
                <w:szCs w:val="18"/>
              </w:rPr>
              <w:t xml:space="preserve"> </w:t>
            </w:r>
            <w:r w:rsidRPr="00A84210">
              <w:rPr>
                <w:rFonts w:ascii="Arial" w:eastAsia="MS Mincho" w:hAnsi="Arial" w:cs="Arial"/>
                <w:sz w:val="18"/>
                <w:szCs w:val="18"/>
              </w:rPr>
              <w:t>for</w:t>
            </w:r>
            <w:r w:rsidR="000C2611" w:rsidRPr="00A84210">
              <w:rPr>
                <w:rFonts w:ascii="Arial" w:eastAsia="MS Mincho" w:hAnsi="Arial" w:cs="Arial"/>
                <w:sz w:val="18"/>
                <w:szCs w:val="18"/>
              </w:rPr>
              <w:t xml:space="preserve"> </w:t>
            </w:r>
            <w:r w:rsidRPr="00A84210">
              <w:rPr>
                <w:rFonts w:ascii="Arial" w:eastAsia="MS Mincho" w:hAnsi="Arial" w:cs="Arial"/>
                <w:sz w:val="18"/>
                <w:szCs w:val="18"/>
              </w:rPr>
              <w:t>example</w:t>
            </w:r>
            <w:r w:rsidR="000C2611" w:rsidRPr="00A84210">
              <w:rPr>
                <w:rFonts w:ascii="Arial" w:eastAsia="MS Mincho" w:hAnsi="Arial" w:cs="Arial"/>
                <w:sz w:val="18"/>
                <w:szCs w:val="18"/>
              </w:rPr>
              <w:t xml:space="preserve"> </w:t>
            </w:r>
            <w:r w:rsidRPr="00A84210">
              <w:rPr>
                <w:rFonts w:ascii="Arial" w:eastAsia="MS Mincho" w:hAnsi="Arial" w:cs="Arial"/>
                <w:sz w:val="18"/>
                <w:szCs w:val="18"/>
              </w:rPr>
              <w:t>application/</w:t>
            </w:r>
            <w:proofErr w:type="spellStart"/>
            <w:r w:rsidRPr="00A84210">
              <w:rPr>
                <w:rFonts w:ascii="Arial" w:eastAsia="MS Mincho" w:hAnsi="Arial" w:cs="Arial"/>
                <w:sz w:val="18"/>
                <w:szCs w:val="18"/>
              </w:rPr>
              <w:t>dash+xml</w:t>
            </w:r>
            <w:proofErr w:type="spellEnd"/>
            <w:r w:rsidR="000C2611" w:rsidRPr="00A84210">
              <w:rPr>
                <w:rFonts w:ascii="Arial" w:eastAsia="MS Mincho" w:hAnsi="Arial" w:cs="Arial"/>
                <w:sz w:val="18"/>
                <w:szCs w:val="18"/>
              </w:rPr>
              <w:t xml:space="preserve"> </w:t>
            </w:r>
            <w:r w:rsidRPr="00A84210">
              <w:rPr>
                <w:rFonts w:ascii="Arial" w:eastAsia="MS Mincho" w:hAnsi="Arial" w:cs="Arial"/>
                <w:sz w:val="18"/>
                <w:szCs w:val="18"/>
              </w:rPr>
              <w:t>for</w:t>
            </w:r>
            <w:r w:rsidR="000C2611" w:rsidRPr="00A84210">
              <w:rPr>
                <w:rFonts w:ascii="Arial" w:eastAsia="MS Mincho" w:hAnsi="Arial" w:cs="Arial"/>
                <w:sz w:val="18"/>
                <w:szCs w:val="18"/>
              </w:rPr>
              <w:t xml:space="preserve"> </w:t>
            </w:r>
            <w:r w:rsidRPr="00A84210">
              <w:rPr>
                <w:rFonts w:ascii="Arial" w:eastAsia="MS Mincho" w:hAnsi="Arial" w:cs="Arial"/>
                <w:sz w:val="18"/>
                <w:szCs w:val="18"/>
              </w:rPr>
              <w:t>DASH</w:t>
            </w:r>
            <w:r w:rsidR="00EB2D43">
              <w:rPr>
                <w:rFonts w:ascii="Arial" w:eastAsia="MS Mincho" w:hAnsi="Arial" w:cs="Arial"/>
                <w:sz w:val="18"/>
                <w:szCs w:val="18"/>
              </w:rPr>
              <w:t xml:space="preserve"> or </w:t>
            </w:r>
            <w:r w:rsidR="00EB2D43" w:rsidRPr="00E43873">
              <w:rPr>
                <w:rFonts w:ascii="Arial" w:eastAsia="MS Mincho" w:hAnsi="Arial" w:cs="Arial"/>
                <w:sz w:val="18"/>
                <w:szCs w:val="18"/>
              </w:rPr>
              <w:t>application/</w:t>
            </w:r>
            <w:proofErr w:type="spellStart"/>
            <w:r w:rsidR="00EB2D43" w:rsidRPr="00E43873">
              <w:rPr>
                <w:rFonts w:ascii="Arial" w:eastAsia="MS Mincho" w:hAnsi="Arial" w:cs="Arial"/>
                <w:sz w:val="18"/>
                <w:szCs w:val="18"/>
              </w:rPr>
              <w:t>vnd.apple.mpegurl</w:t>
            </w:r>
            <w:proofErr w:type="spellEnd"/>
            <w:r w:rsidR="00EB2D43" w:rsidRPr="00E43873">
              <w:rPr>
                <w:rFonts w:ascii="Arial" w:eastAsia="MS Mincho" w:hAnsi="Arial" w:cs="Arial"/>
                <w:sz w:val="18"/>
                <w:szCs w:val="18"/>
              </w:rPr>
              <w:t xml:space="preserve"> for HLS</w:t>
            </w:r>
            <w:r w:rsidR="00EB2D43" w:rsidRPr="00A84210">
              <w:rPr>
                <w:rFonts w:ascii="Arial" w:eastAsia="MS Mincho" w:hAnsi="Arial" w:cs="Arial"/>
                <w:sz w:val="18"/>
                <w:szCs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0"/>
              <w:gridCol w:w="1111"/>
              <w:gridCol w:w="1111"/>
            </w:tblGrid>
            <w:tr w:rsidR="008561D5" w:rsidRPr="00CB3DD1" w14:paraId="1EAB2B83" w14:textId="77777777" w:rsidTr="00AD65AB">
              <w:trPr>
                <w:trHeight w:val="313"/>
              </w:trPr>
              <w:tc>
                <w:tcPr>
                  <w:tcW w:w="1110" w:type="dxa"/>
                  <w:shd w:val="clear" w:color="auto" w:fill="auto"/>
                </w:tcPr>
                <w:p w14:paraId="5FD6A1AB" w14:textId="77777777" w:rsidR="008561D5" w:rsidRPr="00A84210" w:rsidRDefault="008561D5" w:rsidP="008561D5">
                  <w:pPr>
                    <w:pStyle w:val="NO"/>
                    <w:ind w:left="0" w:firstLine="0"/>
                    <w:rPr>
                      <w:rFonts w:ascii="Arial" w:eastAsia="MS Mincho" w:hAnsi="Arial" w:cs="Arial"/>
                      <w:sz w:val="18"/>
                      <w:szCs w:val="18"/>
                    </w:rPr>
                  </w:pPr>
                  <w:r w:rsidRPr="00A84210">
                    <w:rPr>
                      <w:rFonts w:ascii="Arial" w:eastAsia="MS Mincho" w:hAnsi="Arial" w:cs="Arial"/>
                      <w:sz w:val="18"/>
                      <w:szCs w:val="18"/>
                    </w:rPr>
                    <w:lastRenderedPageBreak/>
                    <w:t>Type</w:t>
                  </w:r>
                </w:p>
              </w:tc>
              <w:tc>
                <w:tcPr>
                  <w:tcW w:w="1111" w:type="dxa"/>
                  <w:shd w:val="clear" w:color="auto" w:fill="auto"/>
                </w:tcPr>
                <w:p w14:paraId="48051994" w14:textId="77777777" w:rsidR="008561D5" w:rsidRPr="00A84210" w:rsidRDefault="008561D5" w:rsidP="008561D5">
                  <w:pPr>
                    <w:pStyle w:val="NO"/>
                    <w:ind w:left="0" w:firstLine="0"/>
                    <w:rPr>
                      <w:rFonts w:ascii="Arial" w:eastAsia="MS Mincho" w:hAnsi="Arial" w:cs="Arial"/>
                      <w:sz w:val="18"/>
                      <w:szCs w:val="18"/>
                    </w:rPr>
                  </w:pPr>
                  <w:r w:rsidRPr="00A84210">
                    <w:rPr>
                      <w:rFonts w:ascii="Arial" w:eastAsia="MS Mincho" w:hAnsi="Arial" w:cs="Arial"/>
                      <w:sz w:val="18"/>
                      <w:szCs w:val="18"/>
                    </w:rPr>
                    <w:t>Unit</w:t>
                  </w:r>
                </w:p>
              </w:tc>
              <w:tc>
                <w:tcPr>
                  <w:tcW w:w="1111" w:type="dxa"/>
                  <w:shd w:val="clear" w:color="auto" w:fill="auto"/>
                </w:tcPr>
                <w:p w14:paraId="06B3114B" w14:textId="77777777" w:rsidR="008561D5" w:rsidRPr="00A84210" w:rsidRDefault="008561D5" w:rsidP="008561D5">
                  <w:pPr>
                    <w:pStyle w:val="NO"/>
                    <w:ind w:left="0" w:firstLine="0"/>
                    <w:rPr>
                      <w:rFonts w:ascii="Arial" w:eastAsia="MS Mincho" w:hAnsi="Arial" w:cs="Arial"/>
                      <w:sz w:val="18"/>
                      <w:szCs w:val="18"/>
                    </w:rPr>
                  </w:pPr>
                  <w:r w:rsidRPr="00A84210">
                    <w:rPr>
                      <w:rFonts w:ascii="Arial" w:eastAsia="MS Mincho" w:hAnsi="Arial" w:cs="Arial"/>
                      <w:sz w:val="18"/>
                      <w:szCs w:val="18"/>
                    </w:rPr>
                    <w:t>Default</w:t>
                  </w:r>
                </w:p>
              </w:tc>
            </w:tr>
            <w:tr w:rsidR="008561D5" w:rsidRPr="00CB3DD1" w14:paraId="3237CDA1" w14:textId="77777777" w:rsidTr="00AD65AB">
              <w:tc>
                <w:tcPr>
                  <w:tcW w:w="1110" w:type="dxa"/>
                  <w:shd w:val="clear" w:color="auto" w:fill="auto"/>
                </w:tcPr>
                <w:p w14:paraId="27B0FC16" w14:textId="77777777" w:rsidR="008561D5" w:rsidRPr="00A84210" w:rsidRDefault="008561D5" w:rsidP="008561D5">
                  <w:pPr>
                    <w:pStyle w:val="NO"/>
                    <w:ind w:left="0" w:firstLine="0"/>
                    <w:rPr>
                      <w:rFonts w:ascii="Arial" w:eastAsia="MS Mincho" w:hAnsi="Arial" w:cs="Arial"/>
                      <w:sz w:val="18"/>
                      <w:szCs w:val="18"/>
                    </w:rPr>
                  </w:pPr>
                  <w:r w:rsidRPr="00A84210">
                    <w:rPr>
                      <w:rFonts w:ascii="Arial" w:eastAsia="MS Mincho" w:hAnsi="Arial" w:cs="Arial"/>
                      <w:sz w:val="18"/>
                      <w:szCs w:val="18"/>
                    </w:rPr>
                    <w:t>String</w:t>
                  </w:r>
                </w:p>
              </w:tc>
              <w:tc>
                <w:tcPr>
                  <w:tcW w:w="1111" w:type="dxa"/>
                  <w:shd w:val="clear" w:color="auto" w:fill="auto"/>
                </w:tcPr>
                <w:p w14:paraId="4BC39402" w14:textId="77777777" w:rsidR="008561D5" w:rsidRPr="00A84210" w:rsidRDefault="008561D5" w:rsidP="008561D5">
                  <w:pPr>
                    <w:pStyle w:val="NO"/>
                    <w:ind w:left="0" w:firstLine="0"/>
                    <w:rPr>
                      <w:rFonts w:ascii="Arial" w:eastAsia="MS Mincho" w:hAnsi="Arial" w:cs="Arial"/>
                      <w:sz w:val="18"/>
                      <w:szCs w:val="18"/>
                    </w:rPr>
                  </w:pPr>
                  <w:r w:rsidRPr="00A84210">
                    <w:rPr>
                      <w:rFonts w:ascii="Arial" w:eastAsia="MS Mincho" w:hAnsi="Arial" w:cs="Arial"/>
                      <w:sz w:val="18"/>
                      <w:szCs w:val="18"/>
                    </w:rPr>
                    <w:t>MIME type</w:t>
                  </w:r>
                </w:p>
              </w:tc>
              <w:tc>
                <w:tcPr>
                  <w:tcW w:w="1111" w:type="dxa"/>
                  <w:shd w:val="clear" w:color="auto" w:fill="auto"/>
                </w:tcPr>
                <w:p w14:paraId="2911FD86" w14:textId="77777777" w:rsidR="008561D5" w:rsidRPr="00A84210" w:rsidRDefault="008561D5" w:rsidP="008561D5">
                  <w:pPr>
                    <w:pStyle w:val="NO"/>
                    <w:ind w:left="0" w:firstLine="0"/>
                    <w:rPr>
                      <w:rFonts w:ascii="Arial" w:eastAsia="MS Mincho" w:hAnsi="Arial" w:cs="Arial"/>
                      <w:sz w:val="18"/>
                      <w:szCs w:val="18"/>
                    </w:rPr>
                  </w:pPr>
                  <w:r w:rsidRPr="00A84210">
                    <w:rPr>
                      <w:rFonts w:ascii="Arial" w:eastAsia="MS Mincho" w:hAnsi="Arial" w:cs="Arial"/>
                      <w:sz w:val="18"/>
                      <w:szCs w:val="18"/>
                    </w:rPr>
                    <w:t>application/</w:t>
                  </w:r>
                  <w:proofErr w:type="spellStart"/>
                  <w:r w:rsidRPr="00A84210">
                    <w:rPr>
                      <w:rFonts w:ascii="Arial" w:eastAsia="MS Mincho" w:hAnsi="Arial" w:cs="Arial"/>
                      <w:sz w:val="18"/>
                      <w:szCs w:val="18"/>
                    </w:rPr>
                    <w:t>dash+xml</w:t>
                  </w:r>
                  <w:proofErr w:type="spellEnd"/>
                </w:p>
              </w:tc>
            </w:tr>
          </w:tbl>
          <w:p w14:paraId="21D86C10" w14:textId="77777777" w:rsidR="00E2141C" w:rsidRPr="00A84210" w:rsidRDefault="008561D5" w:rsidP="00E208DA">
            <w:pPr>
              <w:pStyle w:val="NO"/>
              <w:ind w:left="0" w:firstLine="0"/>
              <w:rPr>
                <w:rFonts w:ascii="Arial" w:eastAsia="MS Mincho" w:hAnsi="Arial" w:cs="Arial"/>
                <w:sz w:val="18"/>
                <w:szCs w:val="18"/>
              </w:rPr>
            </w:pPr>
            <w:r>
              <w:rPr>
                <w:rFonts w:ascii="Arial" w:eastAsia="MS Mincho" w:hAnsi="Arial" w:cs="Arial"/>
                <w:sz w:val="18"/>
                <w:szCs w:val="18"/>
              </w:rPr>
              <w:t>To refer to 5GMS DASH content, the MIME content type may include a profiles parameter as defined in DASH, including the profile for 5G Media Streaming as defined by clause 7.3.11 of TS 26.247 [4], as “</w:t>
            </w:r>
            <w:r>
              <w:t>"</w:t>
            </w:r>
            <w:proofErr w:type="gramStart"/>
            <w:r w:rsidRPr="00553A1D">
              <w:rPr>
                <w:rFonts w:ascii="Courier New" w:hAnsi="Courier New" w:cs="Courier New"/>
              </w:rPr>
              <w:t>urn:3GPP:</w:t>
            </w:r>
            <w:r>
              <w:rPr>
                <w:rFonts w:ascii="Courier New" w:hAnsi="Courier New" w:cs="Courier New"/>
              </w:rPr>
              <w:t>5GMS</w:t>
            </w:r>
            <w:proofErr w:type="gramEnd"/>
            <w:r w:rsidRPr="00553A1D">
              <w:rPr>
                <w:rFonts w:ascii="Courier New" w:hAnsi="Courier New" w:cs="Courier New"/>
              </w:rPr>
              <w:t>:</w:t>
            </w:r>
            <w:r>
              <w:rPr>
                <w:rFonts w:ascii="Courier New" w:hAnsi="Courier New" w:cs="Courier New"/>
              </w:rPr>
              <w:t>iop</w:t>
            </w:r>
            <w:r w:rsidRPr="00553A1D">
              <w:rPr>
                <w:rFonts w:ascii="Courier New" w:hAnsi="Courier New" w:cs="Courier New"/>
              </w:rPr>
              <w:t>:DASH</w:t>
            </w:r>
            <w:r>
              <w:t>"</w:t>
            </w:r>
            <w:r>
              <w:rPr>
                <w:lang w:val="en-US"/>
              </w:rPr>
              <w:t>.</w:t>
            </w:r>
          </w:p>
          <w:p w14:paraId="06B65BBC" w14:textId="77777777" w:rsidR="00E2141C" w:rsidRPr="00A84210" w:rsidRDefault="00E2141C" w:rsidP="00B24BB0">
            <w:pPr>
              <w:pStyle w:val="TAL"/>
              <w:rPr>
                <w:rFonts w:cs="Arial"/>
                <w:szCs w:val="18"/>
              </w:rPr>
            </w:pPr>
          </w:p>
        </w:tc>
        <w:tc>
          <w:tcPr>
            <w:tcW w:w="360" w:type="dxa"/>
          </w:tcPr>
          <w:p w14:paraId="1CE9FE6F" w14:textId="77777777" w:rsidR="00E2141C" w:rsidRPr="00A84210" w:rsidRDefault="00E2141C" w:rsidP="00B24BB0">
            <w:pPr>
              <w:pStyle w:val="TAL"/>
              <w:rPr>
                <w:rFonts w:cs="Arial"/>
                <w:szCs w:val="18"/>
              </w:rPr>
            </w:pPr>
          </w:p>
        </w:tc>
        <w:tc>
          <w:tcPr>
            <w:tcW w:w="450" w:type="dxa"/>
          </w:tcPr>
          <w:p w14:paraId="57D2B892" w14:textId="77777777" w:rsidR="00E2141C" w:rsidRPr="00A84210" w:rsidRDefault="00E2141C" w:rsidP="00B24BB0">
            <w:pPr>
              <w:pStyle w:val="TAL"/>
              <w:rPr>
                <w:rFonts w:cs="Arial"/>
                <w:szCs w:val="18"/>
              </w:rPr>
            </w:pPr>
          </w:p>
        </w:tc>
        <w:tc>
          <w:tcPr>
            <w:tcW w:w="360" w:type="dxa"/>
          </w:tcPr>
          <w:p w14:paraId="49FFA77C" w14:textId="77777777" w:rsidR="00E2141C" w:rsidRPr="00A84210" w:rsidRDefault="00E2141C" w:rsidP="00E208DA">
            <w:pPr>
              <w:pStyle w:val="NO"/>
              <w:ind w:left="0" w:firstLine="0"/>
              <w:rPr>
                <w:rFonts w:ascii="Arial" w:eastAsia="MS Mincho" w:hAnsi="Arial" w:cs="Arial"/>
                <w:sz w:val="18"/>
                <w:szCs w:val="18"/>
              </w:rPr>
            </w:pPr>
          </w:p>
        </w:tc>
        <w:tc>
          <w:tcPr>
            <w:tcW w:w="372" w:type="dxa"/>
          </w:tcPr>
          <w:p w14:paraId="6FC90FD8" w14:textId="77777777" w:rsidR="00E2141C" w:rsidRPr="00A84210" w:rsidRDefault="00E2141C" w:rsidP="00E208DA">
            <w:pPr>
              <w:pStyle w:val="NO"/>
              <w:ind w:left="0" w:firstLine="0"/>
              <w:rPr>
                <w:rFonts w:ascii="Arial" w:eastAsia="MS Mincho" w:hAnsi="Arial" w:cs="Arial"/>
                <w:sz w:val="18"/>
                <w:szCs w:val="18"/>
              </w:rPr>
            </w:pPr>
            <w:r w:rsidRPr="00A84210">
              <w:rPr>
                <w:rFonts w:ascii="Arial" w:eastAsia="MS Mincho" w:hAnsi="Arial" w:cs="Arial"/>
                <w:sz w:val="18"/>
                <w:szCs w:val="18"/>
              </w:rPr>
              <w:t>M</w:t>
            </w:r>
          </w:p>
        </w:tc>
        <w:tc>
          <w:tcPr>
            <w:tcW w:w="364" w:type="dxa"/>
          </w:tcPr>
          <w:p w14:paraId="0F71BC78" w14:textId="77777777" w:rsidR="00E2141C" w:rsidRPr="00A84210" w:rsidRDefault="00E2141C" w:rsidP="00E208DA">
            <w:pPr>
              <w:pStyle w:val="NO"/>
              <w:ind w:left="0" w:firstLine="0"/>
              <w:rPr>
                <w:rFonts w:ascii="Arial" w:eastAsia="MS Mincho" w:hAnsi="Arial" w:cs="Arial"/>
                <w:sz w:val="18"/>
                <w:szCs w:val="18"/>
              </w:rPr>
            </w:pPr>
            <w:r w:rsidRPr="00A84210">
              <w:rPr>
                <w:rFonts w:ascii="Arial" w:eastAsia="MS Mincho" w:hAnsi="Arial" w:cs="Arial"/>
                <w:sz w:val="18"/>
                <w:szCs w:val="18"/>
              </w:rPr>
              <w:t>O</w:t>
            </w:r>
          </w:p>
        </w:tc>
        <w:tc>
          <w:tcPr>
            <w:tcW w:w="372" w:type="dxa"/>
          </w:tcPr>
          <w:p w14:paraId="195809C2" w14:textId="77777777" w:rsidR="00E2141C" w:rsidRPr="00A84210" w:rsidRDefault="00E2141C" w:rsidP="00B24BB0">
            <w:pPr>
              <w:pStyle w:val="TAL"/>
              <w:rPr>
                <w:rFonts w:cs="Arial"/>
                <w:szCs w:val="18"/>
              </w:rPr>
            </w:pPr>
          </w:p>
        </w:tc>
        <w:tc>
          <w:tcPr>
            <w:tcW w:w="468" w:type="dxa"/>
          </w:tcPr>
          <w:p w14:paraId="617B19DC" w14:textId="77777777" w:rsidR="00E2141C" w:rsidRPr="00A84210" w:rsidRDefault="00E2141C" w:rsidP="00C97CAB">
            <w:pPr>
              <w:pStyle w:val="NO"/>
              <w:ind w:left="0" w:firstLine="0"/>
              <w:rPr>
                <w:rFonts w:ascii="Arial" w:hAnsi="Arial" w:cs="Arial"/>
                <w:sz w:val="18"/>
                <w:szCs w:val="18"/>
              </w:rPr>
            </w:pPr>
          </w:p>
        </w:tc>
      </w:tr>
      <w:tr w:rsidR="00EB2D43" w:rsidRPr="00CB3DD1" w14:paraId="6C057168" w14:textId="77777777" w:rsidTr="000C2611">
        <w:trPr>
          <w:jc w:val="center"/>
        </w:trPr>
        <w:tc>
          <w:tcPr>
            <w:tcW w:w="1383" w:type="dxa"/>
            <w:shd w:val="clear" w:color="auto" w:fill="auto"/>
          </w:tcPr>
          <w:p w14:paraId="5F4E9AB1" w14:textId="77777777" w:rsidR="00EB2D43" w:rsidRPr="00A84210" w:rsidRDefault="00EB2D43" w:rsidP="00EB2D43">
            <w:pPr>
              <w:pStyle w:val="NO"/>
              <w:ind w:left="0" w:firstLine="0"/>
              <w:rPr>
                <w:rFonts w:ascii="Arial" w:eastAsia="MS Mincho" w:hAnsi="Arial" w:cs="Arial"/>
                <w:sz w:val="18"/>
                <w:szCs w:val="18"/>
              </w:rPr>
            </w:pPr>
            <w:r>
              <w:rPr>
                <w:rFonts w:ascii="Arial" w:eastAsia="MS Mincho" w:hAnsi="Arial" w:cs="Arial"/>
                <w:sz w:val="18"/>
                <w:szCs w:val="18"/>
              </w:rPr>
              <w:t xml:space="preserve">Alternative </w:t>
            </w:r>
            <w:proofErr w:type="spellStart"/>
            <w:r>
              <w:rPr>
                <w:rFonts w:ascii="Arial" w:eastAsia="MS Mincho" w:hAnsi="Arial" w:cs="Arial"/>
                <w:sz w:val="18"/>
                <w:szCs w:val="18"/>
              </w:rPr>
              <w:t>ApplicationService</w:t>
            </w:r>
            <w:proofErr w:type="spellEnd"/>
            <w:r>
              <w:rPr>
                <w:rFonts w:ascii="Arial" w:eastAsia="MS Mincho" w:hAnsi="Arial" w:cs="Arial"/>
                <w:sz w:val="18"/>
                <w:szCs w:val="18"/>
              </w:rPr>
              <w:t xml:space="preserve"> Description</w:t>
            </w:r>
          </w:p>
        </w:tc>
        <w:tc>
          <w:tcPr>
            <w:tcW w:w="4200" w:type="dxa"/>
            <w:shd w:val="clear" w:color="auto" w:fill="auto"/>
          </w:tcPr>
          <w:p w14:paraId="65916AB7" w14:textId="77777777" w:rsidR="00EB2D43" w:rsidRDefault="00EB2D43" w:rsidP="00EB2D43">
            <w:pPr>
              <w:pStyle w:val="NO"/>
              <w:ind w:left="0" w:firstLine="0"/>
              <w:rPr>
                <w:rFonts w:ascii="Arial" w:eastAsia="MS Mincho" w:hAnsi="Arial" w:cs="Arial"/>
                <w:sz w:val="18"/>
                <w:szCs w:val="18"/>
              </w:rPr>
            </w:pPr>
            <w:r>
              <w:rPr>
                <w:rFonts w:ascii="Arial" w:eastAsia="MS Mincho" w:hAnsi="Arial" w:cs="Arial"/>
                <w:sz w:val="18"/>
                <w:szCs w:val="18"/>
              </w:rPr>
              <w:t xml:space="preserve">Alternative </w:t>
            </w:r>
            <w:r w:rsidRPr="00A84210">
              <w:rPr>
                <w:rFonts w:ascii="Arial" w:eastAsia="MS Mincho" w:hAnsi="Arial" w:cs="Arial"/>
                <w:sz w:val="18"/>
                <w:szCs w:val="18"/>
              </w:rPr>
              <w:t>MIME type of the Application Service</w:t>
            </w:r>
            <w:r>
              <w:rPr>
                <w:rFonts w:ascii="Arial" w:eastAsia="MS Mincho" w:hAnsi="Arial" w:cs="Arial"/>
                <w:sz w:val="18"/>
                <w:szCs w:val="18"/>
              </w:rPr>
              <w:t>, for services which can be described by different MIME types, as DASH/HLS hybrid services.</w:t>
            </w:r>
          </w:p>
          <w:p w14:paraId="16B7D655" w14:textId="77777777" w:rsidR="00EB2D43" w:rsidRPr="00A84210" w:rsidRDefault="00EB2D43" w:rsidP="00EB2D43">
            <w:pPr>
              <w:pStyle w:val="NO"/>
              <w:ind w:left="0" w:firstLine="0"/>
              <w:rPr>
                <w:rFonts w:ascii="Arial" w:hAnsi="Arial" w:cs="Arial"/>
                <w:sz w:val="18"/>
                <w:szCs w:val="18"/>
              </w:rPr>
            </w:pPr>
            <w:r>
              <w:rPr>
                <w:rFonts w:ascii="Arial" w:eastAsia="MS Mincho" w:hAnsi="Arial" w:cs="Arial"/>
                <w:sz w:val="18"/>
                <w:szCs w:val="18"/>
              </w:rPr>
              <w:t>This parameter is only used for DASH/HLS hybrid services.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0"/>
              <w:gridCol w:w="1111"/>
              <w:gridCol w:w="1111"/>
            </w:tblGrid>
            <w:tr w:rsidR="00EB2D43" w:rsidRPr="00A84210" w14:paraId="58B529B8" w14:textId="77777777" w:rsidTr="00AE3787">
              <w:trPr>
                <w:trHeight w:val="313"/>
              </w:trPr>
              <w:tc>
                <w:tcPr>
                  <w:tcW w:w="1110" w:type="dxa"/>
                  <w:shd w:val="clear" w:color="auto" w:fill="auto"/>
                </w:tcPr>
                <w:p w14:paraId="25A64B47" w14:textId="77777777" w:rsidR="00EB2D43" w:rsidRPr="00A84210" w:rsidRDefault="00EB2D43" w:rsidP="00EB2D43">
                  <w:pPr>
                    <w:pStyle w:val="NO"/>
                    <w:ind w:left="0" w:firstLine="0"/>
                    <w:rPr>
                      <w:rFonts w:ascii="Arial" w:eastAsia="MS Mincho" w:hAnsi="Arial" w:cs="Arial"/>
                      <w:sz w:val="18"/>
                      <w:szCs w:val="18"/>
                    </w:rPr>
                  </w:pPr>
                  <w:r w:rsidRPr="00A84210">
                    <w:rPr>
                      <w:rFonts w:ascii="Arial" w:eastAsia="MS Mincho" w:hAnsi="Arial" w:cs="Arial"/>
                      <w:sz w:val="18"/>
                      <w:szCs w:val="18"/>
                    </w:rPr>
                    <w:t>Type</w:t>
                  </w:r>
                </w:p>
              </w:tc>
              <w:tc>
                <w:tcPr>
                  <w:tcW w:w="1111" w:type="dxa"/>
                  <w:shd w:val="clear" w:color="auto" w:fill="auto"/>
                </w:tcPr>
                <w:p w14:paraId="77A2B8CF" w14:textId="77777777" w:rsidR="00EB2D43" w:rsidRPr="00A84210" w:rsidRDefault="00EB2D43" w:rsidP="00EB2D43">
                  <w:pPr>
                    <w:pStyle w:val="NO"/>
                    <w:ind w:left="0" w:firstLine="0"/>
                    <w:rPr>
                      <w:rFonts w:ascii="Arial" w:eastAsia="MS Mincho" w:hAnsi="Arial" w:cs="Arial"/>
                      <w:sz w:val="18"/>
                      <w:szCs w:val="18"/>
                    </w:rPr>
                  </w:pPr>
                  <w:r w:rsidRPr="00A84210">
                    <w:rPr>
                      <w:rFonts w:ascii="Arial" w:eastAsia="MS Mincho" w:hAnsi="Arial" w:cs="Arial"/>
                      <w:sz w:val="18"/>
                      <w:szCs w:val="18"/>
                    </w:rPr>
                    <w:t>Unit</w:t>
                  </w:r>
                </w:p>
              </w:tc>
              <w:tc>
                <w:tcPr>
                  <w:tcW w:w="1111" w:type="dxa"/>
                  <w:shd w:val="clear" w:color="auto" w:fill="auto"/>
                </w:tcPr>
                <w:p w14:paraId="3898CB1F" w14:textId="77777777" w:rsidR="00EB2D43" w:rsidRPr="00A84210" w:rsidRDefault="00EB2D43" w:rsidP="00EB2D43">
                  <w:pPr>
                    <w:pStyle w:val="NO"/>
                    <w:ind w:left="0" w:firstLine="0"/>
                    <w:rPr>
                      <w:rFonts w:ascii="Arial" w:eastAsia="MS Mincho" w:hAnsi="Arial" w:cs="Arial"/>
                      <w:sz w:val="18"/>
                      <w:szCs w:val="18"/>
                    </w:rPr>
                  </w:pPr>
                  <w:r w:rsidRPr="00A84210">
                    <w:rPr>
                      <w:rFonts w:ascii="Arial" w:eastAsia="MS Mincho" w:hAnsi="Arial" w:cs="Arial"/>
                      <w:sz w:val="18"/>
                      <w:szCs w:val="18"/>
                    </w:rPr>
                    <w:t>Default</w:t>
                  </w:r>
                </w:p>
              </w:tc>
            </w:tr>
            <w:tr w:rsidR="00EB2D43" w:rsidRPr="00A84210" w14:paraId="2DA3A38F" w14:textId="77777777" w:rsidTr="00AE3787">
              <w:tc>
                <w:tcPr>
                  <w:tcW w:w="1110" w:type="dxa"/>
                  <w:shd w:val="clear" w:color="auto" w:fill="auto"/>
                </w:tcPr>
                <w:p w14:paraId="390E604B" w14:textId="77777777" w:rsidR="00EB2D43" w:rsidRPr="00A84210" w:rsidRDefault="00EB2D43" w:rsidP="00EB2D43">
                  <w:pPr>
                    <w:pStyle w:val="NO"/>
                    <w:ind w:left="0" w:firstLine="0"/>
                    <w:rPr>
                      <w:rFonts w:ascii="Arial" w:eastAsia="MS Mincho" w:hAnsi="Arial" w:cs="Arial"/>
                      <w:sz w:val="18"/>
                      <w:szCs w:val="18"/>
                    </w:rPr>
                  </w:pPr>
                  <w:r w:rsidRPr="00A84210">
                    <w:rPr>
                      <w:rFonts w:ascii="Arial" w:eastAsia="MS Mincho" w:hAnsi="Arial" w:cs="Arial"/>
                      <w:sz w:val="18"/>
                      <w:szCs w:val="18"/>
                    </w:rPr>
                    <w:t>String</w:t>
                  </w:r>
                </w:p>
              </w:tc>
              <w:tc>
                <w:tcPr>
                  <w:tcW w:w="1111" w:type="dxa"/>
                  <w:shd w:val="clear" w:color="auto" w:fill="auto"/>
                </w:tcPr>
                <w:p w14:paraId="7790FF06" w14:textId="77777777" w:rsidR="00EB2D43" w:rsidRPr="00A84210" w:rsidRDefault="00EB2D43" w:rsidP="00EB2D43">
                  <w:pPr>
                    <w:pStyle w:val="NO"/>
                    <w:ind w:left="0" w:firstLine="0"/>
                    <w:rPr>
                      <w:rFonts w:ascii="Arial" w:eastAsia="MS Mincho" w:hAnsi="Arial" w:cs="Arial"/>
                      <w:sz w:val="18"/>
                      <w:szCs w:val="18"/>
                    </w:rPr>
                  </w:pPr>
                  <w:r w:rsidRPr="00A84210">
                    <w:rPr>
                      <w:rFonts w:ascii="Arial" w:eastAsia="MS Mincho" w:hAnsi="Arial" w:cs="Arial"/>
                      <w:sz w:val="18"/>
                      <w:szCs w:val="18"/>
                    </w:rPr>
                    <w:t>MIME type</w:t>
                  </w:r>
                </w:p>
              </w:tc>
              <w:tc>
                <w:tcPr>
                  <w:tcW w:w="1111" w:type="dxa"/>
                  <w:shd w:val="clear" w:color="auto" w:fill="auto"/>
                </w:tcPr>
                <w:p w14:paraId="10948AF5" w14:textId="77777777" w:rsidR="00EB2D43" w:rsidRPr="00A84210" w:rsidRDefault="00EB2D43" w:rsidP="00EB2D43">
                  <w:pPr>
                    <w:pStyle w:val="NO"/>
                    <w:ind w:left="0" w:firstLine="0"/>
                    <w:rPr>
                      <w:rFonts w:ascii="Arial" w:eastAsia="MS Mincho" w:hAnsi="Arial" w:cs="Arial"/>
                      <w:sz w:val="18"/>
                      <w:szCs w:val="18"/>
                    </w:rPr>
                  </w:pPr>
                  <w:r>
                    <w:rPr>
                      <w:rFonts w:ascii="Arial" w:eastAsia="MS Mincho" w:hAnsi="Arial" w:cs="Arial"/>
                      <w:sz w:val="18"/>
                      <w:szCs w:val="18"/>
                    </w:rPr>
                    <w:t>""</w:t>
                  </w:r>
                </w:p>
              </w:tc>
            </w:tr>
          </w:tbl>
          <w:p w14:paraId="79C67485" w14:textId="77777777" w:rsidR="00EB2D43" w:rsidRPr="00A84210" w:rsidRDefault="00EB2D43" w:rsidP="00EB2D43">
            <w:pPr>
              <w:pStyle w:val="NO"/>
              <w:ind w:left="0" w:firstLine="0"/>
              <w:rPr>
                <w:rFonts w:ascii="Arial" w:eastAsia="MS Mincho" w:hAnsi="Arial" w:cs="Arial"/>
                <w:sz w:val="18"/>
                <w:szCs w:val="18"/>
              </w:rPr>
            </w:pPr>
          </w:p>
        </w:tc>
        <w:tc>
          <w:tcPr>
            <w:tcW w:w="360" w:type="dxa"/>
          </w:tcPr>
          <w:p w14:paraId="4D710EC6" w14:textId="77777777" w:rsidR="00EB2D43" w:rsidRPr="00A84210" w:rsidRDefault="00EB2D43" w:rsidP="00EB2D43">
            <w:pPr>
              <w:pStyle w:val="TAL"/>
              <w:rPr>
                <w:rFonts w:cs="Arial"/>
                <w:szCs w:val="18"/>
              </w:rPr>
            </w:pPr>
          </w:p>
        </w:tc>
        <w:tc>
          <w:tcPr>
            <w:tcW w:w="450" w:type="dxa"/>
          </w:tcPr>
          <w:p w14:paraId="05509089" w14:textId="77777777" w:rsidR="00EB2D43" w:rsidRPr="00A84210" w:rsidRDefault="00EB2D43" w:rsidP="00EB2D43">
            <w:pPr>
              <w:pStyle w:val="TAL"/>
              <w:rPr>
                <w:rFonts w:cs="Arial"/>
                <w:szCs w:val="18"/>
              </w:rPr>
            </w:pPr>
          </w:p>
        </w:tc>
        <w:tc>
          <w:tcPr>
            <w:tcW w:w="360" w:type="dxa"/>
          </w:tcPr>
          <w:p w14:paraId="7EC579A2" w14:textId="77777777" w:rsidR="00EB2D43" w:rsidRPr="00A84210" w:rsidRDefault="00EB2D43" w:rsidP="00EB2D43">
            <w:pPr>
              <w:pStyle w:val="NO"/>
              <w:ind w:left="0" w:firstLine="0"/>
              <w:rPr>
                <w:rFonts w:ascii="Arial" w:eastAsia="MS Mincho" w:hAnsi="Arial" w:cs="Arial"/>
                <w:sz w:val="18"/>
                <w:szCs w:val="18"/>
              </w:rPr>
            </w:pPr>
          </w:p>
        </w:tc>
        <w:tc>
          <w:tcPr>
            <w:tcW w:w="372" w:type="dxa"/>
          </w:tcPr>
          <w:p w14:paraId="78D83FF2" w14:textId="77777777" w:rsidR="00EB2D43" w:rsidRPr="00A84210" w:rsidRDefault="00EB2D43" w:rsidP="00EB2D43">
            <w:pPr>
              <w:pStyle w:val="NO"/>
              <w:ind w:left="0" w:firstLine="0"/>
              <w:rPr>
                <w:rFonts w:ascii="Arial" w:eastAsia="MS Mincho" w:hAnsi="Arial" w:cs="Arial"/>
                <w:sz w:val="18"/>
                <w:szCs w:val="18"/>
              </w:rPr>
            </w:pPr>
            <w:r>
              <w:rPr>
                <w:rFonts w:ascii="Arial" w:eastAsia="MS Mincho" w:hAnsi="Arial" w:cs="Arial"/>
                <w:sz w:val="18"/>
                <w:szCs w:val="18"/>
              </w:rPr>
              <w:t>O</w:t>
            </w:r>
          </w:p>
        </w:tc>
        <w:tc>
          <w:tcPr>
            <w:tcW w:w="364" w:type="dxa"/>
          </w:tcPr>
          <w:p w14:paraId="1B1A301C" w14:textId="77777777" w:rsidR="00EB2D43" w:rsidRPr="00A84210" w:rsidRDefault="00EB2D43" w:rsidP="00EB2D43">
            <w:pPr>
              <w:pStyle w:val="NO"/>
              <w:ind w:left="0" w:firstLine="0"/>
              <w:rPr>
                <w:rFonts w:ascii="Arial" w:eastAsia="MS Mincho" w:hAnsi="Arial" w:cs="Arial"/>
                <w:sz w:val="18"/>
                <w:szCs w:val="18"/>
              </w:rPr>
            </w:pPr>
            <w:r>
              <w:rPr>
                <w:rFonts w:ascii="Arial" w:eastAsia="MS Mincho" w:hAnsi="Arial" w:cs="Arial"/>
                <w:sz w:val="18"/>
                <w:szCs w:val="18"/>
              </w:rPr>
              <w:t>O</w:t>
            </w:r>
          </w:p>
        </w:tc>
        <w:tc>
          <w:tcPr>
            <w:tcW w:w="372" w:type="dxa"/>
          </w:tcPr>
          <w:p w14:paraId="56B46C20" w14:textId="77777777" w:rsidR="00EB2D43" w:rsidRPr="00A84210" w:rsidRDefault="00EB2D43" w:rsidP="00EB2D43">
            <w:pPr>
              <w:pStyle w:val="TAL"/>
              <w:rPr>
                <w:rFonts w:cs="Arial"/>
                <w:szCs w:val="18"/>
              </w:rPr>
            </w:pPr>
          </w:p>
        </w:tc>
        <w:tc>
          <w:tcPr>
            <w:tcW w:w="468" w:type="dxa"/>
          </w:tcPr>
          <w:p w14:paraId="62A4EC2D" w14:textId="77777777" w:rsidR="00EB2D43" w:rsidRPr="00A84210" w:rsidRDefault="00EB2D43" w:rsidP="00EB2D43">
            <w:pPr>
              <w:pStyle w:val="NO"/>
              <w:ind w:left="0" w:firstLine="0"/>
              <w:rPr>
                <w:rFonts w:ascii="Arial" w:hAnsi="Arial" w:cs="Arial"/>
                <w:sz w:val="18"/>
                <w:szCs w:val="18"/>
              </w:rPr>
            </w:pPr>
          </w:p>
        </w:tc>
      </w:tr>
      <w:tr w:rsidR="00E2141C" w:rsidRPr="00CB3DD1" w14:paraId="1EBBBF9B" w14:textId="77777777" w:rsidTr="000C2611">
        <w:trPr>
          <w:jc w:val="center"/>
        </w:trPr>
        <w:tc>
          <w:tcPr>
            <w:tcW w:w="1383" w:type="dxa"/>
            <w:shd w:val="clear" w:color="auto" w:fill="auto"/>
          </w:tcPr>
          <w:p w14:paraId="27DC94AD" w14:textId="77777777" w:rsidR="00E2141C" w:rsidRPr="00CB3DD1" w:rsidRDefault="00E2141C" w:rsidP="00E208DA">
            <w:pPr>
              <w:rPr>
                <w:rFonts w:ascii="Arial" w:hAnsi="Arial" w:cs="Arial"/>
                <w:sz w:val="18"/>
                <w:szCs w:val="18"/>
                <w:lang w:eastAsia="en-GB"/>
              </w:rPr>
            </w:pPr>
            <w:r w:rsidRPr="00CB3DD1">
              <w:rPr>
                <w:rFonts w:ascii="Arial" w:hAnsi="Arial" w:cs="Arial"/>
                <w:sz w:val="18"/>
                <w:szCs w:val="18"/>
                <w:lang w:eastAsia="en-GB"/>
              </w:rPr>
              <w:t>Ingest</w:t>
            </w:r>
            <w:r w:rsidR="000C2611" w:rsidRPr="00CB3DD1">
              <w:rPr>
                <w:rFonts w:ascii="Arial" w:hAnsi="Arial" w:cs="Arial"/>
                <w:sz w:val="18"/>
                <w:szCs w:val="18"/>
                <w:lang w:eastAsia="en-GB"/>
              </w:rPr>
              <w:t xml:space="preserve"> </w:t>
            </w:r>
            <w:r w:rsidRPr="00CB3DD1">
              <w:rPr>
                <w:rFonts w:ascii="Arial" w:hAnsi="Arial" w:cs="Arial"/>
                <w:sz w:val="18"/>
                <w:szCs w:val="18"/>
                <w:lang w:eastAsia="en-GB"/>
              </w:rPr>
              <w:t>Mode</w:t>
            </w:r>
          </w:p>
        </w:tc>
        <w:tc>
          <w:tcPr>
            <w:tcW w:w="4200" w:type="dxa"/>
            <w:shd w:val="clear" w:color="auto" w:fill="auto"/>
          </w:tcPr>
          <w:p w14:paraId="544067EB" w14:textId="77777777" w:rsidR="00E2141C" w:rsidRPr="00A84210" w:rsidRDefault="00E2141C" w:rsidP="00E208DA">
            <w:pPr>
              <w:pStyle w:val="NO"/>
              <w:ind w:left="0" w:firstLine="0"/>
              <w:rPr>
                <w:rFonts w:ascii="Arial" w:hAnsi="Arial" w:cs="Arial"/>
                <w:sz w:val="18"/>
                <w:szCs w:val="18"/>
                <w:lang w:eastAsia="en-GB"/>
              </w:rPr>
            </w:pPr>
            <w:r w:rsidRPr="00A84210">
              <w:rPr>
                <w:rFonts w:ascii="Arial" w:hAnsi="Arial" w:cs="Arial"/>
                <w:sz w:val="18"/>
                <w:szCs w:val="18"/>
                <w:lang w:eastAsia="en-GB"/>
              </w:rPr>
              <w:t>The</w:t>
            </w:r>
            <w:r w:rsidR="000C2611" w:rsidRPr="00A84210">
              <w:rPr>
                <w:rFonts w:ascii="Arial" w:hAnsi="Arial" w:cs="Arial"/>
                <w:sz w:val="18"/>
                <w:szCs w:val="18"/>
                <w:lang w:eastAsia="en-GB"/>
              </w:rPr>
              <w:t xml:space="preserve"> </w:t>
            </w:r>
            <w:r w:rsidRPr="00A84210">
              <w:rPr>
                <w:rFonts w:ascii="Arial" w:hAnsi="Arial" w:cs="Arial"/>
                <w:sz w:val="18"/>
                <w:szCs w:val="18"/>
                <w:lang w:eastAsia="en-GB"/>
              </w:rPr>
              <w:t>ingest</w:t>
            </w:r>
            <w:r w:rsidR="000C2611" w:rsidRPr="00A84210">
              <w:rPr>
                <w:rFonts w:ascii="Arial" w:hAnsi="Arial" w:cs="Arial"/>
                <w:sz w:val="18"/>
                <w:szCs w:val="18"/>
                <w:lang w:eastAsia="en-GB"/>
              </w:rPr>
              <w:t xml:space="preserve"> </w:t>
            </w:r>
            <w:r w:rsidRPr="00A84210">
              <w:rPr>
                <w:rFonts w:ascii="Arial" w:hAnsi="Arial" w:cs="Arial"/>
                <w:sz w:val="18"/>
                <w:szCs w:val="18"/>
                <w:lang w:eastAsia="en-GB"/>
              </w:rPr>
              <w:t>mode</w:t>
            </w:r>
            <w:r w:rsidR="000C2611" w:rsidRPr="00A84210">
              <w:rPr>
                <w:rFonts w:ascii="Arial" w:hAnsi="Arial" w:cs="Arial"/>
                <w:sz w:val="18"/>
                <w:szCs w:val="18"/>
                <w:lang w:eastAsia="en-GB"/>
              </w:rPr>
              <w:t xml:space="preserve"> </w:t>
            </w:r>
            <w:r w:rsidRPr="00A84210">
              <w:rPr>
                <w:rFonts w:ascii="Arial" w:hAnsi="Arial" w:cs="Arial"/>
                <w:sz w:val="18"/>
                <w:szCs w:val="18"/>
                <w:lang w:eastAsia="en-GB"/>
              </w:rPr>
              <w:t>enumerates</w:t>
            </w:r>
            <w:r w:rsidR="000C2611" w:rsidRPr="00A84210">
              <w:rPr>
                <w:rFonts w:ascii="Arial" w:hAnsi="Arial" w:cs="Arial"/>
                <w:sz w:val="18"/>
                <w:szCs w:val="18"/>
                <w:lang w:eastAsia="en-GB"/>
              </w:rPr>
              <w:t xml:space="preserve"> </w:t>
            </w:r>
            <w:r w:rsidRPr="00A84210">
              <w:rPr>
                <w:rFonts w:ascii="Arial" w:hAnsi="Arial" w:cs="Arial"/>
                <w:sz w:val="18"/>
                <w:szCs w:val="18"/>
                <w:lang w:eastAsia="en-GB"/>
              </w:rPr>
              <w:t>how</w:t>
            </w:r>
            <w:r w:rsidR="000C2611" w:rsidRPr="00A84210">
              <w:rPr>
                <w:rFonts w:ascii="Arial" w:hAnsi="Arial" w:cs="Arial"/>
                <w:sz w:val="18"/>
                <w:szCs w:val="18"/>
                <w:lang w:eastAsia="en-GB"/>
              </w:rPr>
              <w:t xml:space="preserve"> </w:t>
            </w:r>
            <w:r w:rsidRPr="00A84210">
              <w:rPr>
                <w:rFonts w:ascii="Arial" w:hAnsi="Arial" w:cs="Arial"/>
                <w:sz w:val="18"/>
                <w:szCs w:val="18"/>
                <w:lang w:eastAsia="en-GB"/>
              </w:rPr>
              <w:t>resources</w:t>
            </w:r>
            <w:r w:rsidR="000C2611" w:rsidRPr="00A84210">
              <w:rPr>
                <w:rFonts w:ascii="Arial" w:hAnsi="Arial" w:cs="Arial"/>
                <w:sz w:val="18"/>
                <w:szCs w:val="18"/>
                <w:lang w:eastAsia="en-GB"/>
              </w:rPr>
              <w:t xml:space="preserve"> </w:t>
            </w:r>
            <w:r w:rsidRPr="00A84210">
              <w:rPr>
                <w:rFonts w:ascii="Arial" w:hAnsi="Arial" w:cs="Arial"/>
                <w:sz w:val="18"/>
                <w:szCs w:val="18"/>
                <w:lang w:eastAsia="en-GB"/>
              </w:rPr>
              <w:t>are</w:t>
            </w:r>
            <w:r w:rsidR="000C2611" w:rsidRPr="00A84210">
              <w:rPr>
                <w:rFonts w:ascii="Arial" w:hAnsi="Arial" w:cs="Arial"/>
                <w:sz w:val="18"/>
                <w:szCs w:val="18"/>
                <w:lang w:eastAsia="en-GB"/>
              </w:rPr>
              <w:t xml:space="preserve"> </w:t>
            </w:r>
            <w:r w:rsidRPr="00A84210">
              <w:rPr>
                <w:rFonts w:ascii="Arial" w:hAnsi="Arial" w:cs="Arial"/>
                <w:sz w:val="18"/>
                <w:szCs w:val="18"/>
                <w:lang w:eastAsia="en-GB"/>
              </w:rPr>
              <w:t>ingested</w:t>
            </w:r>
            <w:r w:rsidR="000C2611" w:rsidRPr="00A84210">
              <w:rPr>
                <w:rFonts w:ascii="Arial" w:hAnsi="Arial" w:cs="Arial"/>
                <w:sz w:val="18"/>
                <w:szCs w:val="18"/>
                <w:lang w:eastAsia="en-GB"/>
              </w:rPr>
              <w:t xml:space="preserve"> </w:t>
            </w:r>
            <w:r w:rsidRPr="00A84210">
              <w:rPr>
                <w:rFonts w:ascii="Arial" w:hAnsi="Arial" w:cs="Arial"/>
                <w:sz w:val="18"/>
                <w:szCs w:val="18"/>
                <w:lang w:eastAsia="en-GB"/>
              </w:rPr>
              <w:t>into</w:t>
            </w:r>
            <w:r w:rsidR="000C2611" w:rsidRPr="00A84210">
              <w:rPr>
                <w:rFonts w:ascii="Arial" w:hAnsi="Arial" w:cs="Arial"/>
                <w:sz w:val="18"/>
                <w:szCs w:val="18"/>
                <w:lang w:eastAsia="en-GB"/>
              </w:rPr>
              <w:t xml:space="preserve"> </w:t>
            </w:r>
            <w:r w:rsidRPr="00A84210">
              <w:rPr>
                <w:rFonts w:ascii="Arial" w:hAnsi="Arial" w:cs="Arial"/>
                <w:sz w:val="18"/>
                <w:szCs w:val="18"/>
                <w:lang w:eastAsia="en-GB"/>
              </w:rPr>
              <w:t>the</w:t>
            </w:r>
            <w:r w:rsidR="000C2611" w:rsidRPr="00A84210">
              <w:rPr>
                <w:rFonts w:ascii="Arial" w:hAnsi="Arial" w:cs="Arial"/>
                <w:sz w:val="18"/>
                <w:szCs w:val="18"/>
                <w:lang w:eastAsia="en-GB"/>
              </w:rPr>
              <w:t xml:space="preserve"> </w:t>
            </w:r>
            <w:r w:rsidRPr="00A84210">
              <w:rPr>
                <w:rFonts w:ascii="Arial" w:hAnsi="Arial" w:cs="Arial"/>
                <w:sz w:val="18"/>
                <w:szCs w:val="18"/>
                <w:lang w:eastAsia="en-GB"/>
              </w:rPr>
              <w:t>BM-SC</w:t>
            </w:r>
            <w:r w:rsidR="000C2611" w:rsidRPr="00A84210">
              <w:rPr>
                <w:rFonts w:ascii="Arial" w:hAnsi="Arial" w:cs="Arial"/>
                <w:sz w:val="18"/>
                <w:szCs w:val="18"/>
                <w:lang w:eastAsia="en-GB"/>
              </w:rPr>
              <w:t xml:space="preserve"> </w:t>
            </w:r>
            <w:r w:rsidRPr="00A84210">
              <w:rPr>
                <w:rFonts w:ascii="Arial" w:hAnsi="Arial" w:cs="Arial"/>
                <w:sz w:val="18"/>
                <w:szCs w:val="18"/>
                <w:lang w:eastAsia="en-GB"/>
              </w:rPr>
              <w:t>via</w:t>
            </w:r>
            <w:r w:rsidR="000C2611" w:rsidRPr="00A84210">
              <w:rPr>
                <w:rFonts w:ascii="Arial" w:hAnsi="Arial" w:cs="Arial"/>
                <w:sz w:val="18"/>
                <w:szCs w:val="18"/>
                <w:lang w:eastAsia="en-GB"/>
              </w:rPr>
              <w:t xml:space="preserve"> </w:t>
            </w:r>
            <w:proofErr w:type="spellStart"/>
            <w:r w:rsidRPr="00A84210">
              <w:rPr>
                <w:rFonts w:ascii="Arial" w:hAnsi="Arial" w:cs="Arial"/>
                <w:sz w:val="18"/>
                <w:szCs w:val="18"/>
                <w:lang w:eastAsia="en-GB"/>
              </w:rPr>
              <w:t>xMB</w:t>
            </w:r>
            <w:proofErr w:type="spellEnd"/>
            <w:r w:rsidRPr="00A84210">
              <w:rPr>
                <w:rFonts w:ascii="Arial" w:hAnsi="Arial" w:cs="Arial"/>
                <w:sz w:val="18"/>
                <w:szCs w:val="18"/>
                <w:lang w:eastAsia="en-GB"/>
              </w:rPr>
              <w:t>-U.</w:t>
            </w:r>
          </w:p>
          <w:p w14:paraId="45DF8F9E" w14:textId="77777777" w:rsidR="00E2141C" w:rsidRPr="00A84210" w:rsidRDefault="00E2141C" w:rsidP="00E208DA">
            <w:pPr>
              <w:pStyle w:val="NO"/>
              <w:ind w:left="0" w:firstLine="0"/>
              <w:rPr>
                <w:rFonts w:ascii="Arial" w:hAnsi="Arial" w:cs="Arial"/>
                <w:sz w:val="18"/>
                <w:szCs w:val="18"/>
                <w:lang w:eastAsia="en-GB"/>
              </w:rPr>
            </w:pPr>
            <w:r w:rsidRPr="00A84210">
              <w:rPr>
                <w:rFonts w:ascii="Arial" w:hAnsi="Arial" w:cs="Arial"/>
                <w:b/>
                <w:sz w:val="18"/>
                <w:szCs w:val="18"/>
                <w:lang w:eastAsia="en-GB"/>
              </w:rPr>
              <w:t>Pull</w:t>
            </w:r>
            <w:r w:rsidRPr="00A84210">
              <w:rPr>
                <w:rFonts w:ascii="Arial" w:hAnsi="Arial" w:cs="Arial"/>
                <w:sz w:val="18"/>
                <w:szCs w:val="18"/>
                <w:lang w:eastAsia="en-GB"/>
              </w:rPr>
              <w:t>:</w:t>
            </w:r>
            <w:r w:rsidR="000C2611" w:rsidRPr="00A84210">
              <w:rPr>
                <w:rFonts w:ascii="Arial" w:hAnsi="Arial" w:cs="Arial"/>
                <w:sz w:val="18"/>
                <w:szCs w:val="18"/>
                <w:lang w:eastAsia="en-GB"/>
              </w:rPr>
              <w:t xml:space="preserve"> </w:t>
            </w:r>
            <w:r w:rsidRPr="00A84210">
              <w:rPr>
                <w:rFonts w:ascii="Arial" w:hAnsi="Arial" w:cs="Arial"/>
                <w:sz w:val="18"/>
                <w:szCs w:val="18"/>
                <w:lang w:eastAsia="en-GB"/>
              </w:rPr>
              <w:t>The</w:t>
            </w:r>
            <w:r w:rsidR="000C2611" w:rsidRPr="00A84210">
              <w:rPr>
                <w:rFonts w:ascii="Arial" w:hAnsi="Arial" w:cs="Arial"/>
                <w:sz w:val="18"/>
                <w:szCs w:val="18"/>
                <w:lang w:eastAsia="en-GB"/>
              </w:rPr>
              <w:t xml:space="preserve"> </w:t>
            </w:r>
            <w:r w:rsidRPr="00A84210">
              <w:rPr>
                <w:rFonts w:ascii="Arial" w:hAnsi="Arial" w:cs="Arial"/>
                <w:sz w:val="18"/>
                <w:szCs w:val="18"/>
                <w:lang w:eastAsia="en-GB"/>
              </w:rPr>
              <w:t>BM-SC</w:t>
            </w:r>
            <w:r w:rsidR="000C2611" w:rsidRPr="00A84210">
              <w:rPr>
                <w:rFonts w:ascii="Arial" w:hAnsi="Arial" w:cs="Arial"/>
                <w:sz w:val="18"/>
                <w:szCs w:val="18"/>
                <w:lang w:eastAsia="en-GB"/>
              </w:rPr>
              <w:t xml:space="preserve"> </w:t>
            </w:r>
            <w:r w:rsidRPr="00A84210">
              <w:rPr>
                <w:rFonts w:ascii="Arial" w:hAnsi="Arial" w:cs="Arial"/>
                <w:sz w:val="18"/>
                <w:szCs w:val="18"/>
                <w:lang w:eastAsia="en-GB"/>
              </w:rPr>
              <w:t>pulls</w:t>
            </w:r>
            <w:r w:rsidR="000C2611" w:rsidRPr="00A84210">
              <w:rPr>
                <w:rFonts w:ascii="Arial" w:hAnsi="Arial" w:cs="Arial"/>
                <w:sz w:val="18"/>
                <w:szCs w:val="18"/>
                <w:lang w:eastAsia="en-GB"/>
              </w:rPr>
              <w:t xml:space="preserve"> </w:t>
            </w:r>
            <w:r w:rsidRPr="00A84210">
              <w:rPr>
                <w:rFonts w:ascii="Arial" w:hAnsi="Arial" w:cs="Arial"/>
                <w:sz w:val="18"/>
                <w:szCs w:val="18"/>
                <w:lang w:eastAsia="en-GB"/>
              </w:rPr>
              <w:t>the</w:t>
            </w:r>
            <w:r w:rsidR="000C2611" w:rsidRPr="00A84210">
              <w:rPr>
                <w:rFonts w:ascii="Arial" w:hAnsi="Arial" w:cs="Arial"/>
                <w:sz w:val="18"/>
                <w:szCs w:val="18"/>
                <w:lang w:eastAsia="en-GB"/>
              </w:rPr>
              <w:t xml:space="preserve"> </w:t>
            </w:r>
            <w:r w:rsidRPr="00A84210">
              <w:rPr>
                <w:rFonts w:ascii="Arial" w:hAnsi="Arial" w:cs="Arial"/>
                <w:sz w:val="18"/>
                <w:szCs w:val="18"/>
                <w:lang w:eastAsia="en-GB"/>
              </w:rPr>
              <w:t>resources</w:t>
            </w:r>
            <w:r w:rsidR="000C2611" w:rsidRPr="00A84210">
              <w:rPr>
                <w:rFonts w:ascii="Arial" w:hAnsi="Arial" w:cs="Arial"/>
                <w:sz w:val="18"/>
                <w:szCs w:val="18"/>
                <w:lang w:eastAsia="en-GB"/>
              </w:rPr>
              <w:t xml:space="preserve"> </w:t>
            </w:r>
            <w:r w:rsidRPr="00A84210">
              <w:rPr>
                <w:rFonts w:ascii="Arial" w:hAnsi="Arial" w:cs="Arial"/>
                <w:sz w:val="18"/>
                <w:szCs w:val="18"/>
                <w:lang w:eastAsia="en-GB"/>
              </w:rPr>
              <w:t>as</w:t>
            </w:r>
            <w:r w:rsidR="000C2611" w:rsidRPr="00A84210">
              <w:rPr>
                <w:rFonts w:ascii="Arial" w:hAnsi="Arial" w:cs="Arial"/>
                <w:sz w:val="18"/>
                <w:szCs w:val="18"/>
                <w:lang w:eastAsia="en-GB"/>
              </w:rPr>
              <w:t xml:space="preserve"> </w:t>
            </w:r>
            <w:r w:rsidRPr="00A84210">
              <w:rPr>
                <w:rFonts w:ascii="Arial" w:hAnsi="Arial" w:cs="Arial"/>
                <w:sz w:val="18"/>
                <w:szCs w:val="18"/>
                <w:lang w:eastAsia="en-GB"/>
              </w:rPr>
              <w:t>described</w:t>
            </w:r>
            <w:r w:rsidR="000C2611" w:rsidRPr="00A84210">
              <w:rPr>
                <w:rFonts w:ascii="Arial" w:hAnsi="Arial" w:cs="Arial"/>
                <w:sz w:val="18"/>
                <w:szCs w:val="18"/>
                <w:lang w:eastAsia="en-GB"/>
              </w:rPr>
              <w:t xml:space="preserve"> </w:t>
            </w:r>
            <w:r w:rsidRPr="00A84210">
              <w:rPr>
                <w:rFonts w:ascii="Arial" w:hAnsi="Arial" w:cs="Arial"/>
                <w:sz w:val="18"/>
                <w:szCs w:val="18"/>
                <w:lang w:eastAsia="en-GB"/>
              </w:rPr>
              <w:t>by</w:t>
            </w:r>
            <w:r w:rsidR="000C2611" w:rsidRPr="00A84210">
              <w:rPr>
                <w:rFonts w:ascii="Arial" w:hAnsi="Arial" w:cs="Arial"/>
                <w:sz w:val="18"/>
                <w:szCs w:val="18"/>
                <w:lang w:eastAsia="en-GB"/>
              </w:rPr>
              <w:t xml:space="preserve"> </w:t>
            </w:r>
            <w:r w:rsidRPr="00A84210">
              <w:rPr>
                <w:rFonts w:ascii="Arial" w:hAnsi="Arial" w:cs="Arial"/>
                <w:sz w:val="18"/>
                <w:szCs w:val="18"/>
                <w:lang w:eastAsia="en-GB"/>
              </w:rPr>
              <w:t>the</w:t>
            </w:r>
            <w:r w:rsidR="000C2611" w:rsidRPr="00A84210">
              <w:rPr>
                <w:rFonts w:ascii="Arial" w:hAnsi="Arial" w:cs="Arial"/>
                <w:sz w:val="18"/>
                <w:szCs w:val="18"/>
                <w:lang w:eastAsia="en-GB"/>
              </w:rPr>
              <w:t xml:space="preserve"> </w:t>
            </w:r>
            <w:r w:rsidRPr="00A84210">
              <w:rPr>
                <w:rFonts w:ascii="Arial" w:hAnsi="Arial" w:cs="Arial"/>
                <w:sz w:val="18"/>
                <w:szCs w:val="18"/>
                <w:lang w:eastAsia="en-GB"/>
              </w:rPr>
              <w:t>application</w:t>
            </w:r>
            <w:r w:rsidR="000C2611" w:rsidRPr="00A84210">
              <w:rPr>
                <w:rFonts w:ascii="Arial" w:hAnsi="Arial" w:cs="Arial"/>
                <w:sz w:val="18"/>
                <w:szCs w:val="18"/>
                <w:lang w:eastAsia="en-GB"/>
              </w:rPr>
              <w:t xml:space="preserve"> </w:t>
            </w:r>
            <w:r w:rsidRPr="00A84210">
              <w:rPr>
                <w:rFonts w:ascii="Arial" w:hAnsi="Arial" w:cs="Arial"/>
                <w:sz w:val="18"/>
                <w:szCs w:val="18"/>
                <w:lang w:eastAsia="en-GB"/>
              </w:rPr>
              <w:t>entry</w:t>
            </w:r>
            <w:r w:rsidR="000C2611" w:rsidRPr="00A84210">
              <w:rPr>
                <w:rFonts w:ascii="Arial" w:hAnsi="Arial" w:cs="Arial"/>
                <w:sz w:val="18"/>
                <w:szCs w:val="18"/>
                <w:lang w:eastAsia="en-GB"/>
              </w:rPr>
              <w:t xml:space="preserve"> </w:t>
            </w:r>
            <w:r w:rsidRPr="00A84210">
              <w:rPr>
                <w:rFonts w:ascii="Arial" w:hAnsi="Arial" w:cs="Arial"/>
                <w:sz w:val="18"/>
                <w:szCs w:val="18"/>
                <w:lang w:eastAsia="en-GB"/>
              </w:rPr>
              <w:t>point</w:t>
            </w:r>
            <w:r w:rsidR="000C2611" w:rsidRPr="00A84210">
              <w:rPr>
                <w:rFonts w:ascii="Arial" w:hAnsi="Arial" w:cs="Arial"/>
                <w:sz w:val="18"/>
                <w:szCs w:val="18"/>
                <w:lang w:eastAsia="en-GB"/>
              </w:rPr>
              <w:t xml:space="preserve"> </w:t>
            </w:r>
            <w:r w:rsidRPr="00A84210">
              <w:rPr>
                <w:rFonts w:ascii="Arial" w:hAnsi="Arial" w:cs="Arial"/>
                <w:sz w:val="18"/>
                <w:szCs w:val="18"/>
                <w:lang w:eastAsia="en-GB"/>
              </w:rPr>
              <w:t>document.</w:t>
            </w:r>
            <w:r w:rsidR="000C2611" w:rsidRPr="00A84210">
              <w:rPr>
                <w:rFonts w:ascii="Arial" w:hAnsi="Arial" w:cs="Arial"/>
                <w:sz w:val="18"/>
                <w:szCs w:val="18"/>
                <w:lang w:eastAsia="en-GB"/>
              </w:rPr>
              <w:t xml:space="preserve"> </w:t>
            </w:r>
          </w:p>
          <w:p w14:paraId="2C9573CC" w14:textId="77777777" w:rsidR="00E2141C" w:rsidRPr="00A84210" w:rsidRDefault="00E2141C" w:rsidP="00E208DA">
            <w:pPr>
              <w:pStyle w:val="NO"/>
              <w:ind w:left="0" w:firstLine="0"/>
              <w:rPr>
                <w:rFonts w:ascii="Arial" w:hAnsi="Arial" w:cs="Arial"/>
                <w:sz w:val="18"/>
                <w:szCs w:val="18"/>
                <w:lang w:eastAsia="en-GB"/>
              </w:rPr>
            </w:pPr>
            <w:r w:rsidRPr="00A84210">
              <w:rPr>
                <w:rFonts w:ascii="Arial" w:hAnsi="Arial" w:cs="Arial"/>
                <w:b/>
                <w:sz w:val="18"/>
                <w:szCs w:val="18"/>
                <w:lang w:eastAsia="en-GB"/>
              </w:rPr>
              <w:t>Push</w:t>
            </w:r>
            <w:r w:rsidRPr="00A84210">
              <w:rPr>
                <w:rFonts w:ascii="Arial" w:hAnsi="Arial" w:cs="Arial"/>
                <w:sz w:val="18"/>
                <w:szCs w:val="18"/>
                <w:lang w:eastAsia="en-GB"/>
              </w:rPr>
              <w:t>:</w:t>
            </w:r>
            <w:r w:rsidR="000C2611" w:rsidRPr="00A84210">
              <w:rPr>
                <w:rFonts w:ascii="Arial" w:hAnsi="Arial" w:cs="Arial"/>
                <w:sz w:val="18"/>
                <w:szCs w:val="18"/>
                <w:lang w:eastAsia="en-GB"/>
              </w:rPr>
              <w:t xml:space="preserve"> </w:t>
            </w:r>
            <w:r w:rsidRPr="00A84210">
              <w:rPr>
                <w:rFonts w:ascii="Arial" w:hAnsi="Arial" w:cs="Arial"/>
                <w:sz w:val="18"/>
                <w:szCs w:val="18"/>
                <w:lang w:eastAsia="en-GB"/>
              </w:rPr>
              <w:t>The</w:t>
            </w:r>
            <w:r w:rsidR="000C2611" w:rsidRPr="00A84210">
              <w:rPr>
                <w:rFonts w:ascii="Arial" w:hAnsi="Arial" w:cs="Arial"/>
                <w:sz w:val="18"/>
                <w:szCs w:val="18"/>
                <w:lang w:eastAsia="en-GB"/>
              </w:rPr>
              <w:t xml:space="preserve"> </w:t>
            </w:r>
            <w:r w:rsidRPr="00A84210">
              <w:rPr>
                <w:rFonts w:ascii="Arial" w:hAnsi="Arial" w:cs="Arial"/>
                <w:sz w:val="18"/>
                <w:szCs w:val="18"/>
                <w:lang w:eastAsia="en-GB"/>
              </w:rPr>
              <w:t>content</w:t>
            </w:r>
            <w:r w:rsidR="000C2611" w:rsidRPr="00A84210">
              <w:rPr>
                <w:rFonts w:ascii="Arial" w:hAnsi="Arial" w:cs="Arial"/>
                <w:sz w:val="18"/>
                <w:szCs w:val="18"/>
                <w:lang w:eastAsia="en-GB"/>
              </w:rPr>
              <w:t xml:space="preserve"> </w:t>
            </w:r>
            <w:r w:rsidRPr="00A84210">
              <w:rPr>
                <w:rFonts w:ascii="Arial" w:hAnsi="Arial" w:cs="Arial"/>
                <w:sz w:val="18"/>
                <w:szCs w:val="18"/>
                <w:lang w:eastAsia="en-GB"/>
              </w:rPr>
              <w:t>provider</w:t>
            </w:r>
            <w:r w:rsidR="000C2611" w:rsidRPr="00A84210">
              <w:rPr>
                <w:rFonts w:ascii="Arial" w:hAnsi="Arial" w:cs="Arial"/>
                <w:sz w:val="18"/>
                <w:szCs w:val="18"/>
                <w:lang w:eastAsia="en-GB"/>
              </w:rPr>
              <w:t xml:space="preserve"> </w:t>
            </w:r>
            <w:r w:rsidRPr="00A84210">
              <w:rPr>
                <w:rFonts w:ascii="Arial" w:hAnsi="Arial" w:cs="Arial"/>
                <w:sz w:val="18"/>
                <w:szCs w:val="18"/>
                <w:lang w:eastAsia="en-GB"/>
              </w:rPr>
              <w:t>pushes</w:t>
            </w:r>
            <w:r w:rsidR="000C2611" w:rsidRPr="00A84210">
              <w:rPr>
                <w:rFonts w:ascii="Arial" w:hAnsi="Arial" w:cs="Arial"/>
                <w:sz w:val="18"/>
                <w:szCs w:val="18"/>
                <w:lang w:eastAsia="en-GB"/>
              </w:rPr>
              <w:t xml:space="preserve"> </w:t>
            </w:r>
            <w:r w:rsidRPr="00A84210">
              <w:rPr>
                <w:rFonts w:ascii="Arial" w:hAnsi="Arial" w:cs="Arial"/>
                <w:sz w:val="18"/>
                <w:szCs w:val="18"/>
                <w:lang w:eastAsia="en-GB"/>
              </w:rPr>
              <w:t>resources.</w:t>
            </w:r>
            <w:r w:rsidR="000C2611" w:rsidRPr="00A84210">
              <w:rPr>
                <w:rFonts w:ascii="Arial" w:hAnsi="Arial" w:cs="Arial"/>
                <w:sz w:val="18"/>
                <w:szCs w:val="18"/>
                <w:lang w:eastAsia="en-GB"/>
              </w:rPr>
              <w:t xml:space="preserve"> </w:t>
            </w:r>
            <w:r w:rsidRPr="00A84210">
              <w:rPr>
                <w:rFonts w:ascii="Arial" w:hAnsi="Arial" w:cs="Arial"/>
                <w:sz w:val="18"/>
                <w:szCs w:val="18"/>
                <w:lang w:eastAsia="en-GB"/>
              </w:rPr>
              <w:t>The</w:t>
            </w:r>
            <w:r w:rsidR="000C2611" w:rsidRPr="00A84210">
              <w:rPr>
                <w:rFonts w:ascii="Arial" w:hAnsi="Arial" w:cs="Arial"/>
                <w:sz w:val="18"/>
                <w:szCs w:val="18"/>
                <w:lang w:eastAsia="en-GB"/>
              </w:rPr>
              <w:t xml:space="preserve"> </w:t>
            </w:r>
            <w:r w:rsidRPr="00A84210">
              <w:rPr>
                <w:rFonts w:ascii="Arial" w:hAnsi="Arial" w:cs="Arial"/>
                <w:sz w:val="18"/>
                <w:szCs w:val="18"/>
                <w:lang w:eastAsia="en-GB"/>
              </w:rPr>
              <w:t>BM-SC</w:t>
            </w:r>
            <w:r w:rsidR="000C2611" w:rsidRPr="00A84210">
              <w:rPr>
                <w:rFonts w:ascii="Arial" w:hAnsi="Arial" w:cs="Arial"/>
                <w:sz w:val="18"/>
                <w:szCs w:val="18"/>
                <w:lang w:eastAsia="en-GB"/>
              </w:rPr>
              <w:t xml:space="preserve"> </w:t>
            </w:r>
            <w:r w:rsidRPr="00A84210">
              <w:rPr>
                <w:rFonts w:ascii="Arial" w:hAnsi="Arial" w:cs="Arial"/>
                <w:sz w:val="18"/>
                <w:szCs w:val="18"/>
                <w:lang w:eastAsia="en-GB"/>
              </w:rPr>
              <w:t>needs</w:t>
            </w:r>
            <w:r w:rsidR="000C2611" w:rsidRPr="00A84210">
              <w:rPr>
                <w:rFonts w:ascii="Arial" w:hAnsi="Arial" w:cs="Arial"/>
                <w:sz w:val="18"/>
                <w:szCs w:val="18"/>
                <w:lang w:eastAsia="en-GB"/>
              </w:rPr>
              <w:t xml:space="preserve"> </w:t>
            </w:r>
            <w:r w:rsidRPr="00A84210">
              <w:rPr>
                <w:rFonts w:ascii="Arial" w:hAnsi="Arial" w:cs="Arial"/>
                <w:sz w:val="18"/>
                <w:szCs w:val="18"/>
                <w:lang w:eastAsia="en-GB"/>
              </w:rPr>
              <w:t>to</w:t>
            </w:r>
            <w:r w:rsidR="000C2611" w:rsidRPr="00A84210">
              <w:rPr>
                <w:rFonts w:ascii="Arial" w:hAnsi="Arial" w:cs="Arial"/>
                <w:sz w:val="18"/>
                <w:szCs w:val="18"/>
                <w:lang w:eastAsia="en-GB"/>
              </w:rPr>
              <w:t xml:space="preserve"> </w:t>
            </w:r>
            <w:r w:rsidRPr="00A84210">
              <w:rPr>
                <w:rFonts w:ascii="Arial" w:hAnsi="Arial" w:cs="Arial"/>
                <w:sz w:val="18"/>
                <w:szCs w:val="18"/>
                <w:lang w:eastAsia="en-GB"/>
              </w:rPr>
              <w:t>provide</w:t>
            </w:r>
            <w:r w:rsidR="000C2611" w:rsidRPr="00A84210">
              <w:rPr>
                <w:rFonts w:ascii="Arial" w:hAnsi="Arial" w:cs="Arial"/>
                <w:sz w:val="18"/>
                <w:szCs w:val="18"/>
                <w:lang w:eastAsia="en-GB"/>
              </w:rPr>
              <w:t xml:space="preserve"> </w:t>
            </w:r>
            <w:r w:rsidRPr="00A84210">
              <w:rPr>
                <w:rFonts w:ascii="Arial" w:hAnsi="Arial" w:cs="Arial"/>
                <w:sz w:val="18"/>
                <w:szCs w:val="18"/>
                <w:lang w:eastAsia="en-GB"/>
              </w:rPr>
              <w:t>a</w:t>
            </w:r>
            <w:r w:rsidR="000C2611" w:rsidRPr="00A84210">
              <w:rPr>
                <w:rFonts w:ascii="Arial" w:hAnsi="Arial" w:cs="Arial"/>
                <w:sz w:val="18"/>
                <w:szCs w:val="18"/>
                <w:lang w:eastAsia="en-GB"/>
              </w:rPr>
              <w:t xml:space="preserve"> </w:t>
            </w:r>
            <w:r w:rsidRPr="00A84210">
              <w:rPr>
                <w:rFonts w:ascii="Arial" w:hAnsi="Arial" w:cs="Arial"/>
                <w:sz w:val="18"/>
                <w:szCs w:val="18"/>
                <w:lang w:eastAsia="en-GB"/>
              </w:rPr>
              <w:t>push</w:t>
            </w:r>
            <w:r w:rsidR="000C2611" w:rsidRPr="00A84210">
              <w:rPr>
                <w:rFonts w:ascii="Arial" w:hAnsi="Arial" w:cs="Arial"/>
                <w:sz w:val="18"/>
                <w:szCs w:val="18"/>
                <w:lang w:eastAsia="en-GB"/>
              </w:rPr>
              <w:t xml:space="preserve"> </w:t>
            </w:r>
            <w:r w:rsidRPr="00A84210">
              <w:rPr>
                <w:rFonts w:ascii="Arial" w:hAnsi="Arial" w:cs="Arial"/>
                <w:sz w:val="18"/>
                <w:szCs w:val="18"/>
                <w:lang w:eastAsia="en-GB"/>
              </w:rPr>
              <w:t>URL.</w:t>
            </w:r>
          </w:p>
          <w:p w14:paraId="7C8812F3" w14:textId="77777777" w:rsidR="00E2141C" w:rsidRPr="00A84210" w:rsidRDefault="00E2141C" w:rsidP="00291FAF">
            <w:pPr>
              <w:pStyle w:val="TAL"/>
              <w:keepLines w:val="0"/>
              <w:rPr>
                <w:rFonts w:cs="Arial"/>
                <w:szCs w:val="18"/>
                <w:lang w:eastAsia="en-GB"/>
              </w:rPr>
            </w:pPr>
            <w:r w:rsidRPr="00A84210">
              <w:rPr>
                <w:rFonts w:cs="Arial"/>
                <w:szCs w:val="18"/>
                <w:lang w:eastAsia="en-GB"/>
              </w:rPr>
              <w:t>In</w:t>
            </w:r>
            <w:r w:rsidR="000C2611" w:rsidRPr="00A84210">
              <w:rPr>
                <w:rFonts w:cs="Arial"/>
                <w:szCs w:val="18"/>
                <w:lang w:eastAsia="en-GB"/>
              </w:rPr>
              <w:t xml:space="preserve"> </w:t>
            </w:r>
            <w:r w:rsidRPr="00A84210">
              <w:rPr>
                <w:rFonts w:cs="Arial"/>
                <w:szCs w:val="18"/>
                <w:lang w:eastAsia="en-GB"/>
              </w:rPr>
              <w:t>case</w:t>
            </w:r>
            <w:r w:rsidR="000C2611" w:rsidRPr="00A84210">
              <w:rPr>
                <w:rFonts w:cs="Arial"/>
                <w:szCs w:val="18"/>
                <w:lang w:eastAsia="en-GB"/>
              </w:rPr>
              <w:t xml:space="preserve"> </w:t>
            </w:r>
            <w:r w:rsidRPr="00A84210">
              <w:rPr>
                <w:rFonts w:cs="Arial"/>
                <w:szCs w:val="18"/>
                <w:lang w:eastAsia="en-GB"/>
              </w:rPr>
              <w:t>of</w:t>
            </w:r>
            <w:r w:rsidR="000C2611" w:rsidRPr="00A84210">
              <w:rPr>
                <w:rFonts w:cs="Arial"/>
                <w:szCs w:val="18"/>
                <w:lang w:eastAsia="en-GB"/>
              </w:rPr>
              <w:t xml:space="preserve"> </w:t>
            </w:r>
            <w:r w:rsidRPr="00A84210">
              <w:rPr>
                <w:rFonts w:cs="Arial"/>
                <w:szCs w:val="18"/>
                <w:lang w:eastAsia="en-GB"/>
              </w:rPr>
              <w:t>DASH,</w:t>
            </w:r>
            <w:r w:rsidR="000C2611" w:rsidRPr="00A84210">
              <w:rPr>
                <w:rFonts w:cs="Arial"/>
                <w:szCs w:val="18"/>
                <w:lang w:eastAsia="en-GB"/>
              </w:rPr>
              <w:t xml:space="preserve"> </w:t>
            </w:r>
            <w:r w:rsidRPr="00A84210">
              <w:rPr>
                <w:rFonts w:cs="Arial"/>
                <w:szCs w:val="18"/>
                <w:lang w:eastAsia="en-GB"/>
              </w:rPr>
              <w:t>resources</w:t>
            </w:r>
            <w:r w:rsidR="000C2611" w:rsidRPr="00A84210">
              <w:rPr>
                <w:rFonts w:cs="Arial"/>
                <w:szCs w:val="18"/>
                <w:lang w:eastAsia="en-GB"/>
              </w:rPr>
              <w:t xml:space="preserve"> </w:t>
            </w:r>
            <w:r w:rsidRPr="00A84210">
              <w:rPr>
                <w:rFonts w:cs="Arial"/>
                <w:szCs w:val="18"/>
                <w:lang w:eastAsia="en-GB"/>
              </w:rPr>
              <w:t>are</w:t>
            </w:r>
            <w:r w:rsidR="000C2611" w:rsidRPr="00A84210">
              <w:rPr>
                <w:rFonts w:cs="Arial"/>
                <w:szCs w:val="18"/>
                <w:lang w:eastAsia="en-GB"/>
              </w:rPr>
              <w:t xml:space="preserve"> </w:t>
            </w:r>
            <w:r w:rsidRPr="00A84210">
              <w:rPr>
                <w:rFonts w:cs="Arial"/>
                <w:szCs w:val="18"/>
                <w:lang w:eastAsia="en-GB"/>
              </w:rPr>
              <w:t>media</w:t>
            </w:r>
            <w:r w:rsidR="000C2611" w:rsidRPr="00A84210">
              <w:rPr>
                <w:rFonts w:cs="Arial"/>
                <w:szCs w:val="18"/>
                <w:lang w:eastAsia="en-GB"/>
              </w:rPr>
              <w:t xml:space="preserve"> </w:t>
            </w:r>
            <w:r w:rsidRPr="00A84210">
              <w:rPr>
                <w:rFonts w:cs="Arial"/>
                <w:szCs w:val="18"/>
                <w:lang w:eastAsia="en-GB"/>
              </w:rPr>
              <w:t>segments:</w:t>
            </w:r>
            <w:r w:rsidR="000C2611" w:rsidRPr="00A84210">
              <w:rPr>
                <w:rFonts w:cs="Arial"/>
                <w:szCs w:val="18"/>
                <w:lang w:eastAsia="en-GB"/>
              </w:rPr>
              <w:t xml:space="preserve"> </w:t>
            </w:r>
          </w:p>
          <w:p w14:paraId="0B4BFD2D" w14:textId="77777777" w:rsidR="00E2141C" w:rsidRPr="00A84210" w:rsidRDefault="00E2141C" w:rsidP="00E208DA">
            <w:pPr>
              <w:pStyle w:val="NO"/>
              <w:ind w:left="0" w:firstLine="0"/>
              <w:rPr>
                <w:rFonts w:ascii="Arial" w:hAnsi="Arial" w:cs="Arial"/>
                <w:sz w:val="18"/>
                <w:szCs w:val="18"/>
                <w:lang w:eastAsia="en-GB"/>
              </w:rPr>
            </w:pPr>
            <w:r w:rsidRPr="00A84210">
              <w:rPr>
                <w:rFonts w:ascii="Arial" w:hAnsi="Arial" w:cs="Arial"/>
                <w:b/>
                <w:sz w:val="18"/>
                <w:szCs w:val="18"/>
                <w:lang w:eastAsia="en-GB"/>
              </w:rPr>
              <w:t>Pull</w:t>
            </w:r>
            <w:r w:rsidRPr="00A84210">
              <w:rPr>
                <w:rFonts w:ascii="Arial" w:hAnsi="Arial" w:cs="Arial"/>
                <w:sz w:val="18"/>
                <w:szCs w:val="18"/>
                <w:lang w:eastAsia="en-GB"/>
              </w:rPr>
              <w:t>:</w:t>
            </w:r>
            <w:r w:rsidR="000C2611" w:rsidRPr="00A84210">
              <w:rPr>
                <w:rFonts w:ascii="Arial" w:hAnsi="Arial" w:cs="Arial"/>
                <w:sz w:val="18"/>
                <w:szCs w:val="18"/>
                <w:lang w:eastAsia="en-GB"/>
              </w:rPr>
              <w:t xml:space="preserve"> </w:t>
            </w:r>
            <w:r w:rsidRPr="00A84210">
              <w:rPr>
                <w:rFonts w:ascii="Arial" w:hAnsi="Arial" w:cs="Arial"/>
                <w:sz w:val="18"/>
                <w:szCs w:val="18"/>
                <w:lang w:eastAsia="en-GB"/>
              </w:rPr>
              <w:t>The</w:t>
            </w:r>
            <w:r w:rsidR="000C2611" w:rsidRPr="00A84210">
              <w:rPr>
                <w:rFonts w:ascii="Arial" w:hAnsi="Arial" w:cs="Arial"/>
                <w:sz w:val="18"/>
                <w:szCs w:val="18"/>
                <w:lang w:eastAsia="en-GB"/>
              </w:rPr>
              <w:t xml:space="preserve"> </w:t>
            </w:r>
            <w:r w:rsidRPr="00A84210">
              <w:rPr>
                <w:rFonts w:ascii="Arial" w:hAnsi="Arial" w:cs="Arial"/>
                <w:sz w:val="18"/>
                <w:szCs w:val="18"/>
                <w:lang w:eastAsia="en-GB"/>
              </w:rPr>
              <w:t>BM-SC</w:t>
            </w:r>
            <w:r w:rsidR="000C2611" w:rsidRPr="00A84210">
              <w:rPr>
                <w:rFonts w:ascii="Arial" w:hAnsi="Arial" w:cs="Arial"/>
                <w:sz w:val="18"/>
                <w:szCs w:val="18"/>
                <w:lang w:eastAsia="en-GB"/>
              </w:rPr>
              <w:t xml:space="preserve"> </w:t>
            </w:r>
            <w:r w:rsidRPr="00A84210">
              <w:rPr>
                <w:rFonts w:ascii="Arial" w:hAnsi="Arial" w:cs="Arial"/>
                <w:sz w:val="18"/>
                <w:szCs w:val="18"/>
                <w:lang w:eastAsia="en-GB"/>
              </w:rPr>
              <w:t>pulls</w:t>
            </w:r>
            <w:r w:rsidR="000C2611" w:rsidRPr="00A84210">
              <w:rPr>
                <w:rFonts w:ascii="Arial" w:hAnsi="Arial" w:cs="Arial"/>
                <w:sz w:val="18"/>
                <w:szCs w:val="18"/>
                <w:lang w:eastAsia="en-GB"/>
              </w:rPr>
              <w:t xml:space="preserve"> </w:t>
            </w:r>
            <w:r w:rsidRPr="00A84210">
              <w:rPr>
                <w:rFonts w:ascii="Arial" w:hAnsi="Arial" w:cs="Arial"/>
                <w:sz w:val="18"/>
                <w:szCs w:val="18"/>
                <w:lang w:eastAsia="en-GB"/>
              </w:rPr>
              <w:t>the</w:t>
            </w:r>
            <w:r w:rsidR="000C2611" w:rsidRPr="00A84210">
              <w:rPr>
                <w:rFonts w:ascii="Arial" w:hAnsi="Arial" w:cs="Arial"/>
                <w:sz w:val="18"/>
                <w:szCs w:val="18"/>
                <w:lang w:eastAsia="en-GB"/>
              </w:rPr>
              <w:t xml:space="preserve"> </w:t>
            </w:r>
            <w:r w:rsidRPr="00A84210">
              <w:rPr>
                <w:rFonts w:ascii="Arial" w:hAnsi="Arial" w:cs="Arial"/>
                <w:sz w:val="18"/>
                <w:szCs w:val="18"/>
                <w:lang w:eastAsia="en-GB"/>
              </w:rPr>
              <w:t>media</w:t>
            </w:r>
            <w:r w:rsidR="000C2611" w:rsidRPr="00A84210">
              <w:rPr>
                <w:rFonts w:ascii="Arial" w:hAnsi="Arial" w:cs="Arial"/>
                <w:sz w:val="18"/>
                <w:szCs w:val="18"/>
                <w:lang w:eastAsia="en-GB"/>
              </w:rPr>
              <w:t xml:space="preserve"> </w:t>
            </w:r>
            <w:r w:rsidRPr="00A84210">
              <w:rPr>
                <w:rFonts w:ascii="Arial" w:hAnsi="Arial" w:cs="Arial"/>
                <w:sz w:val="18"/>
                <w:szCs w:val="18"/>
                <w:lang w:eastAsia="en-GB"/>
              </w:rPr>
              <w:t>segments</w:t>
            </w:r>
            <w:r w:rsidR="000C2611" w:rsidRPr="00A84210">
              <w:rPr>
                <w:rFonts w:ascii="Arial" w:hAnsi="Arial" w:cs="Arial"/>
                <w:sz w:val="18"/>
                <w:szCs w:val="18"/>
                <w:lang w:eastAsia="en-GB"/>
              </w:rPr>
              <w:t xml:space="preserve"> </w:t>
            </w:r>
            <w:r w:rsidRPr="00A84210">
              <w:rPr>
                <w:rFonts w:ascii="Arial" w:hAnsi="Arial" w:cs="Arial"/>
                <w:sz w:val="18"/>
                <w:szCs w:val="18"/>
                <w:lang w:eastAsia="en-GB"/>
              </w:rPr>
              <w:t>as</w:t>
            </w:r>
            <w:r w:rsidR="000C2611" w:rsidRPr="00A84210">
              <w:rPr>
                <w:rFonts w:ascii="Arial" w:hAnsi="Arial" w:cs="Arial"/>
                <w:sz w:val="18"/>
                <w:szCs w:val="18"/>
                <w:lang w:eastAsia="en-GB"/>
              </w:rPr>
              <w:t xml:space="preserve"> </w:t>
            </w:r>
            <w:r w:rsidRPr="00A84210">
              <w:rPr>
                <w:rFonts w:ascii="Arial" w:hAnsi="Arial" w:cs="Arial"/>
                <w:sz w:val="18"/>
                <w:szCs w:val="18"/>
                <w:lang w:eastAsia="en-GB"/>
              </w:rPr>
              <w:t>described</w:t>
            </w:r>
            <w:r w:rsidR="000C2611" w:rsidRPr="00A84210">
              <w:rPr>
                <w:rFonts w:ascii="Arial" w:hAnsi="Arial" w:cs="Arial"/>
                <w:sz w:val="18"/>
                <w:szCs w:val="18"/>
                <w:lang w:eastAsia="en-GB"/>
              </w:rPr>
              <w:t xml:space="preserve"> </w:t>
            </w:r>
            <w:r w:rsidRPr="00A84210">
              <w:rPr>
                <w:rFonts w:ascii="Arial" w:hAnsi="Arial" w:cs="Arial"/>
                <w:sz w:val="18"/>
                <w:szCs w:val="18"/>
                <w:lang w:eastAsia="en-GB"/>
              </w:rPr>
              <w:t>by</w:t>
            </w:r>
            <w:r w:rsidR="000C2611" w:rsidRPr="00A84210">
              <w:rPr>
                <w:rFonts w:ascii="Arial" w:hAnsi="Arial" w:cs="Arial"/>
                <w:sz w:val="18"/>
                <w:szCs w:val="18"/>
                <w:lang w:eastAsia="en-GB"/>
              </w:rPr>
              <w:t xml:space="preserve"> </w:t>
            </w:r>
            <w:r w:rsidRPr="00A84210">
              <w:rPr>
                <w:rFonts w:ascii="Arial" w:hAnsi="Arial" w:cs="Arial"/>
                <w:sz w:val="18"/>
                <w:szCs w:val="18"/>
                <w:lang w:eastAsia="en-GB"/>
              </w:rPr>
              <w:t>the</w:t>
            </w:r>
            <w:r w:rsidR="000C2611" w:rsidRPr="00A84210">
              <w:rPr>
                <w:rFonts w:ascii="Arial" w:hAnsi="Arial" w:cs="Arial"/>
                <w:sz w:val="18"/>
                <w:szCs w:val="18"/>
                <w:lang w:eastAsia="en-GB"/>
              </w:rPr>
              <w:t xml:space="preserve"> </w:t>
            </w:r>
            <w:r w:rsidRPr="00A84210">
              <w:rPr>
                <w:rFonts w:ascii="Arial" w:hAnsi="Arial" w:cs="Arial"/>
                <w:sz w:val="18"/>
                <w:szCs w:val="18"/>
                <w:lang w:eastAsia="en-GB"/>
              </w:rPr>
              <w:t>segment</w:t>
            </w:r>
            <w:r w:rsidR="000C2611" w:rsidRPr="00A84210">
              <w:rPr>
                <w:rFonts w:ascii="Arial" w:hAnsi="Arial" w:cs="Arial"/>
                <w:sz w:val="18"/>
                <w:szCs w:val="18"/>
                <w:lang w:eastAsia="en-GB"/>
              </w:rPr>
              <w:t xml:space="preserve"> </w:t>
            </w:r>
            <w:r w:rsidRPr="00A84210">
              <w:rPr>
                <w:rFonts w:ascii="Arial" w:hAnsi="Arial" w:cs="Arial"/>
                <w:sz w:val="18"/>
                <w:szCs w:val="18"/>
                <w:lang w:eastAsia="en-GB"/>
              </w:rPr>
              <w:t>availability</w:t>
            </w:r>
            <w:r w:rsidR="000C2611" w:rsidRPr="00A84210">
              <w:rPr>
                <w:rFonts w:ascii="Arial" w:hAnsi="Arial" w:cs="Arial"/>
                <w:sz w:val="18"/>
                <w:szCs w:val="18"/>
                <w:lang w:eastAsia="en-GB"/>
              </w:rPr>
              <w:t xml:space="preserve"> </w:t>
            </w:r>
            <w:r w:rsidRPr="00A84210">
              <w:rPr>
                <w:rFonts w:ascii="Arial" w:hAnsi="Arial" w:cs="Arial"/>
                <w:sz w:val="18"/>
                <w:szCs w:val="18"/>
                <w:lang w:eastAsia="en-GB"/>
              </w:rPr>
              <w:t>start</w:t>
            </w:r>
            <w:r w:rsidR="000C2611" w:rsidRPr="00A84210">
              <w:rPr>
                <w:rFonts w:ascii="Arial" w:hAnsi="Arial" w:cs="Arial"/>
                <w:sz w:val="18"/>
                <w:szCs w:val="18"/>
                <w:lang w:eastAsia="en-GB"/>
              </w:rPr>
              <w:t xml:space="preserve"> </w:t>
            </w:r>
            <w:r w:rsidRPr="00A84210">
              <w:rPr>
                <w:rFonts w:ascii="Arial" w:hAnsi="Arial" w:cs="Arial"/>
                <w:sz w:val="18"/>
                <w:szCs w:val="18"/>
                <w:lang w:eastAsia="en-GB"/>
              </w:rPr>
              <w:t>time</w:t>
            </w:r>
            <w:r w:rsidR="000C2611" w:rsidRPr="00A84210">
              <w:rPr>
                <w:rFonts w:ascii="Arial" w:hAnsi="Arial" w:cs="Arial"/>
                <w:sz w:val="18"/>
                <w:szCs w:val="18"/>
                <w:lang w:eastAsia="en-GB"/>
              </w:rPr>
              <w:t xml:space="preserve"> </w:t>
            </w:r>
            <w:r w:rsidRPr="00A84210">
              <w:rPr>
                <w:rFonts w:ascii="Arial" w:hAnsi="Arial" w:cs="Arial"/>
                <w:sz w:val="18"/>
                <w:szCs w:val="18"/>
                <w:lang w:eastAsia="en-GB"/>
              </w:rPr>
              <w:t>from</w:t>
            </w:r>
            <w:r w:rsidR="000C2611" w:rsidRPr="00A84210">
              <w:rPr>
                <w:rFonts w:ascii="Arial" w:hAnsi="Arial" w:cs="Arial"/>
                <w:sz w:val="18"/>
                <w:szCs w:val="18"/>
                <w:lang w:eastAsia="en-GB"/>
              </w:rPr>
              <w:t xml:space="preserve"> </w:t>
            </w:r>
            <w:r w:rsidRPr="00A84210">
              <w:rPr>
                <w:rFonts w:ascii="Arial" w:hAnsi="Arial" w:cs="Arial"/>
                <w:sz w:val="18"/>
                <w:szCs w:val="18"/>
                <w:lang w:eastAsia="en-GB"/>
              </w:rPr>
              <w:t>a</w:t>
            </w:r>
            <w:r w:rsidR="000C2611" w:rsidRPr="00A84210">
              <w:rPr>
                <w:rFonts w:ascii="Arial" w:hAnsi="Arial" w:cs="Arial"/>
                <w:sz w:val="18"/>
                <w:szCs w:val="18"/>
                <w:lang w:eastAsia="en-GB"/>
              </w:rPr>
              <w:t xml:space="preserve"> </w:t>
            </w:r>
            <w:r w:rsidRPr="00A84210">
              <w:rPr>
                <w:rFonts w:ascii="Arial" w:hAnsi="Arial" w:cs="Arial"/>
                <w:sz w:val="18"/>
                <w:szCs w:val="18"/>
                <w:lang w:eastAsia="en-GB"/>
              </w:rPr>
              <w:t>DASH</w:t>
            </w:r>
            <w:r w:rsidR="000C2611" w:rsidRPr="00A84210">
              <w:rPr>
                <w:rFonts w:ascii="Arial" w:hAnsi="Arial" w:cs="Arial"/>
                <w:sz w:val="18"/>
                <w:szCs w:val="18"/>
                <w:lang w:eastAsia="en-GB"/>
              </w:rPr>
              <w:t xml:space="preserve"> </w:t>
            </w:r>
            <w:r w:rsidRPr="00A84210">
              <w:rPr>
                <w:rFonts w:ascii="Arial" w:hAnsi="Arial" w:cs="Arial"/>
                <w:sz w:val="18"/>
                <w:szCs w:val="18"/>
                <w:lang w:eastAsia="en-GB"/>
              </w:rPr>
              <w:t>MPD.</w:t>
            </w:r>
            <w:r w:rsidR="000C2611" w:rsidRPr="00A84210">
              <w:rPr>
                <w:rFonts w:ascii="Arial" w:hAnsi="Arial" w:cs="Arial"/>
                <w:sz w:val="18"/>
                <w:szCs w:val="18"/>
                <w:lang w:eastAsia="en-GB"/>
              </w:rPr>
              <w:t xml:space="preserve"> </w:t>
            </w:r>
          </w:p>
          <w:p w14:paraId="7D3C556D" w14:textId="77777777" w:rsidR="00E2141C" w:rsidRDefault="00E2141C" w:rsidP="00E208DA">
            <w:pPr>
              <w:pStyle w:val="NO"/>
              <w:ind w:left="0" w:firstLine="0"/>
              <w:rPr>
                <w:rFonts w:ascii="Arial" w:hAnsi="Arial" w:cs="Arial"/>
                <w:sz w:val="18"/>
                <w:szCs w:val="18"/>
                <w:lang w:eastAsia="en-GB"/>
              </w:rPr>
            </w:pPr>
            <w:r w:rsidRPr="00A84210">
              <w:rPr>
                <w:rFonts w:ascii="Arial" w:hAnsi="Arial" w:cs="Arial"/>
                <w:b/>
                <w:sz w:val="18"/>
                <w:szCs w:val="18"/>
                <w:lang w:eastAsia="en-GB"/>
              </w:rPr>
              <w:t>Push</w:t>
            </w:r>
            <w:r w:rsidRPr="00A84210">
              <w:rPr>
                <w:rFonts w:ascii="Arial" w:hAnsi="Arial" w:cs="Arial"/>
                <w:sz w:val="18"/>
                <w:szCs w:val="18"/>
                <w:lang w:eastAsia="en-GB"/>
              </w:rPr>
              <w:t>:</w:t>
            </w:r>
            <w:r w:rsidR="000C2611" w:rsidRPr="00A84210">
              <w:rPr>
                <w:rFonts w:ascii="Arial" w:hAnsi="Arial" w:cs="Arial"/>
                <w:sz w:val="18"/>
                <w:szCs w:val="18"/>
                <w:lang w:eastAsia="en-GB"/>
              </w:rPr>
              <w:t xml:space="preserve"> </w:t>
            </w:r>
            <w:r w:rsidRPr="00A84210">
              <w:rPr>
                <w:rFonts w:ascii="Arial" w:hAnsi="Arial" w:cs="Arial"/>
                <w:sz w:val="18"/>
                <w:szCs w:val="18"/>
                <w:lang w:eastAsia="en-GB"/>
              </w:rPr>
              <w:t>The</w:t>
            </w:r>
            <w:r w:rsidR="000C2611" w:rsidRPr="00A84210">
              <w:rPr>
                <w:rFonts w:ascii="Arial" w:hAnsi="Arial" w:cs="Arial"/>
                <w:sz w:val="18"/>
                <w:szCs w:val="18"/>
                <w:lang w:eastAsia="en-GB"/>
              </w:rPr>
              <w:t xml:space="preserve"> </w:t>
            </w:r>
            <w:r w:rsidRPr="00A84210">
              <w:rPr>
                <w:rFonts w:ascii="Arial" w:hAnsi="Arial" w:cs="Arial"/>
                <w:sz w:val="18"/>
                <w:szCs w:val="18"/>
                <w:lang w:eastAsia="en-GB"/>
              </w:rPr>
              <w:t>content</w:t>
            </w:r>
            <w:r w:rsidR="000C2611" w:rsidRPr="00A84210">
              <w:rPr>
                <w:rFonts w:ascii="Arial" w:hAnsi="Arial" w:cs="Arial"/>
                <w:sz w:val="18"/>
                <w:szCs w:val="18"/>
                <w:lang w:eastAsia="en-GB"/>
              </w:rPr>
              <w:t xml:space="preserve"> </w:t>
            </w:r>
            <w:r w:rsidRPr="00A84210">
              <w:rPr>
                <w:rFonts w:ascii="Arial" w:hAnsi="Arial" w:cs="Arial"/>
                <w:sz w:val="18"/>
                <w:szCs w:val="18"/>
                <w:lang w:eastAsia="en-GB"/>
              </w:rPr>
              <w:t>provider</w:t>
            </w:r>
            <w:r w:rsidR="000C2611" w:rsidRPr="00A84210">
              <w:rPr>
                <w:rFonts w:ascii="Arial" w:hAnsi="Arial" w:cs="Arial"/>
                <w:sz w:val="18"/>
                <w:szCs w:val="18"/>
                <w:lang w:eastAsia="en-GB"/>
              </w:rPr>
              <w:t xml:space="preserve"> </w:t>
            </w:r>
            <w:r w:rsidRPr="00A84210">
              <w:rPr>
                <w:rFonts w:ascii="Arial" w:hAnsi="Arial" w:cs="Arial"/>
                <w:sz w:val="18"/>
                <w:szCs w:val="18"/>
                <w:lang w:eastAsia="en-GB"/>
              </w:rPr>
              <w:t>pushes</w:t>
            </w:r>
            <w:r w:rsidR="000C2611" w:rsidRPr="00A84210">
              <w:rPr>
                <w:rFonts w:ascii="Arial" w:hAnsi="Arial" w:cs="Arial"/>
                <w:sz w:val="18"/>
                <w:szCs w:val="18"/>
                <w:lang w:eastAsia="en-GB"/>
              </w:rPr>
              <w:t xml:space="preserve"> </w:t>
            </w:r>
            <w:r w:rsidRPr="00A84210">
              <w:rPr>
                <w:rFonts w:ascii="Arial" w:hAnsi="Arial" w:cs="Arial"/>
                <w:sz w:val="18"/>
                <w:szCs w:val="18"/>
                <w:lang w:eastAsia="en-GB"/>
              </w:rPr>
              <w:t>media</w:t>
            </w:r>
            <w:r w:rsidR="000C2611" w:rsidRPr="00A84210">
              <w:rPr>
                <w:rFonts w:ascii="Arial" w:hAnsi="Arial" w:cs="Arial"/>
                <w:sz w:val="18"/>
                <w:szCs w:val="18"/>
                <w:lang w:eastAsia="en-GB"/>
              </w:rPr>
              <w:t xml:space="preserve"> </w:t>
            </w:r>
            <w:r w:rsidRPr="00A84210">
              <w:rPr>
                <w:rFonts w:ascii="Arial" w:hAnsi="Arial" w:cs="Arial"/>
                <w:sz w:val="18"/>
                <w:szCs w:val="18"/>
                <w:lang w:eastAsia="en-GB"/>
              </w:rPr>
              <w:t>segments,</w:t>
            </w:r>
            <w:r w:rsidR="000C2611" w:rsidRPr="00A84210">
              <w:rPr>
                <w:rFonts w:ascii="Arial" w:hAnsi="Arial" w:cs="Arial"/>
                <w:sz w:val="18"/>
                <w:szCs w:val="18"/>
                <w:lang w:eastAsia="en-GB"/>
              </w:rPr>
              <w:t xml:space="preserve"> </w:t>
            </w:r>
            <w:r w:rsidRPr="00A84210">
              <w:rPr>
                <w:rFonts w:ascii="Arial" w:hAnsi="Arial" w:cs="Arial"/>
                <w:sz w:val="18"/>
                <w:szCs w:val="18"/>
                <w:lang w:eastAsia="en-GB"/>
              </w:rPr>
              <w:t>so</w:t>
            </w:r>
            <w:r w:rsidR="000C2611" w:rsidRPr="00A84210">
              <w:rPr>
                <w:rFonts w:ascii="Arial" w:hAnsi="Arial" w:cs="Arial"/>
                <w:sz w:val="18"/>
                <w:szCs w:val="18"/>
                <w:lang w:eastAsia="en-GB"/>
              </w:rPr>
              <w:t xml:space="preserve"> </w:t>
            </w:r>
            <w:r w:rsidRPr="00A84210">
              <w:rPr>
                <w:rFonts w:ascii="Arial" w:hAnsi="Arial" w:cs="Arial"/>
                <w:sz w:val="18"/>
                <w:szCs w:val="18"/>
                <w:lang w:eastAsia="en-GB"/>
              </w:rPr>
              <w:t>that</w:t>
            </w:r>
            <w:r w:rsidR="000C2611" w:rsidRPr="00A84210">
              <w:rPr>
                <w:rFonts w:ascii="Arial" w:hAnsi="Arial" w:cs="Arial"/>
                <w:sz w:val="18"/>
                <w:szCs w:val="18"/>
                <w:lang w:eastAsia="en-GB"/>
              </w:rPr>
              <w:t xml:space="preserve"> </w:t>
            </w:r>
            <w:r w:rsidRPr="00A84210">
              <w:rPr>
                <w:rFonts w:ascii="Arial" w:hAnsi="Arial" w:cs="Arial"/>
                <w:sz w:val="18"/>
                <w:szCs w:val="18"/>
                <w:lang w:eastAsia="en-GB"/>
              </w:rPr>
              <w:t>the</w:t>
            </w:r>
            <w:r w:rsidR="000C2611" w:rsidRPr="00A84210">
              <w:rPr>
                <w:rFonts w:ascii="Arial" w:hAnsi="Arial" w:cs="Arial"/>
                <w:sz w:val="18"/>
                <w:szCs w:val="18"/>
                <w:lang w:eastAsia="en-GB"/>
              </w:rPr>
              <w:t xml:space="preserve"> </w:t>
            </w:r>
            <w:r w:rsidRPr="00A84210">
              <w:rPr>
                <w:rFonts w:ascii="Arial" w:hAnsi="Arial" w:cs="Arial"/>
                <w:sz w:val="18"/>
                <w:szCs w:val="18"/>
                <w:lang w:eastAsia="en-GB"/>
              </w:rPr>
              <w:t>media</w:t>
            </w:r>
            <w:r w:rsidR="000C2611" w:rsidRPr="00A84210">
              <w:rPr>
                <w:rFonts w:ascii="Arial" w:hAnsi="Arial" w:cs="Arial"/>
                <w:sz w:val="18"/>
                <w:szCs w:val="18"/>
                <w:lang w:eastAsia="en-GB"/>
              </w:rPr>
              <w:t xml:space="preserve"> </w:t>
            </w:r>
            <w:r w:rsidRPr="00A84210">
              <w:rPr>
                <w:rFonts w:ascii="Arial" w:hAnsi="Arial" w:cs="Arial"/>
                <w:sz w:val="18"/>
                <w:szCs w:val="18"/>
                <w:lang w:eastAsia="en-GB"/>
              </w:rPr>
              <w:t>segment</w:t>
            </w:r>
            <w:r w:rsidR="000C2611" w:rsidRPr="00A84210">
              <w:rPr>
                <w:rFonts w:ascii="Arial" w:hAnsi="Arial" w:cs="Arial"/>
                <w:sz w:val="18"/>
                <w:szCs w:val="18"/>
                <w:lang w:eastAsia="en-GB"/>
              </w:rPr>
              <w:t xml:space="preserve"> </w:t>
            </w:r>
            <w:r w:rsidRPr="00A84210">
              <w:rPr>
                <w:rFonts w:ascii="Arial" w:hAnsi="Arial" w:cs="Arial"/>
                <w:sz w:val="18"/>
                <w:szCs w:val="18"/>
                <w:lang w:eastAsia="en-GB"/>
              </w:rPr>
              <w:t>is</w:t>
            </w:r>
            <w:r w:rsidR="000C2611" w:rsidRPr="00A84210">
              <w:rPr>
                <w:rFonts w:ascii="Arial" w:hAnsi="Arial" w:cs="Arial"/>
                <w:sz w:val="18"/>
                <w:szCs w:val="18"/>
                <w:lang w:eastAsia="en-GB"/>
              </w:rPr>
              <w:t xml:space="preserve"> </w:t>
            </w:r>
            <w:r w:rsidRPr="00A84210">
              <w:rPr>
                <w:rFonts w:ascii="Arial" w:hAnsi="Arial" w:cs="Arial"/>
                <w:sz w:val="18"/>
                <w:szCs w:val="18"/>
                <w:lang w:eastAsia="en-GB"/>
              </w:rPr>
              <w:t>available</w:t>
            </w:r>
            <w:r w:rsidR="000C2611" w:rsidRPr="00A84210">
              <w:rPr>
                <w:rFonts w:ascii="Arial" w:hAnsi="Arial" w:cs="Arial"/>
                <w:sz w:val="18"/>
                <w:szCs w:val="18"/>
                <w:lang w:eastAsia="en-GB"/>
              </w:rPr>
              <w:t xml:space="preserve"> </w:t>
            </w:r>
            <w:r w:rsidRPr="00A84210">
              <w:rPr>
                <w:rFonts w:ascii="Arial" w:hAnsi="Arial" w:cs="Arial"/>
                <w:sz w:val="18"/>
                <w:szCs w:val="18"/>
                <w:lang w:eastAsia="en-GB"/>
              </w:rPr>
              <w:t>on</w:t>
            </w:r>
            <w:r w:rsidR="000C2611" w:rsidRPr="00A84210">
              <w:rPr>
                <w:rFonts w:ascii="Arial" w:hAnsi="Arial" w:cs="Arial"/>
                <w:sz w:val="18"/>
                <w:szCs w:val="18"/>
                <w:lang w:eastAsia="en-GB"/>
              </w:rPr>
              <w:t xml:space="preserve"> </w:t>
            </w:r>
            <w:r w:rsidRPr="00A84210">
              <w:rPr>
                <w:rFonts w:ascii="Arial" w:hAnsi="Arial" w:cs="Arial"/>
                <w:sz w:val="18"/>
                <w:szCs w:val="18"/>
                <w:lang w:eastAsia="en-GB"/>
              </w:rPr>
              <w:t>the</w:t>
            </w:r>
            <w:r w:rsidR="000C2611" w:rsidRPr="00A84210">
              <w:rPr>
                <w:rFonts w:ascii="Arial" w:hAnsi="Arial" w:cs="Arial"/>
                <w:sz w:val="18"/>
                <w:szCs w:val="18"/>
                <w:lang w:eastAsia="en-GB"/>
              </w:rPr>
              <w:t xml:space="preserve"> </w:t>
            </w:r>
            <w:r w:rsidRPr="00A84210">
              <w:rPr>
                <w:rFonts w:ascii="Arial" w:hAnsi="Arial" w:cs="Arial"/>
                <w:sz w:val="18"/>
                <w:szCs w:val="18"/>
                <w:lang w:eastAsia="en-GB"/>
              </w:rPr>
              <w:t>BM-SC</w:t>
            </w:r>
            <w:r w:rsidR="000C2611" w:rsidRPr="00A84210">
              <w:rPr>
                <w:rFonts w:ascii="Arial" w:hAnsi="Arial" w:cs="Arial"/>
                <w:sz w:val="18"/>
                <w:szCs w:val="18"/>
                <w:lang w:eastAsia="en-GB"/>
              </w:rPr>
              <w:t xml:space="preserve"> </w:t>
            </w:r>
            <w:r w:rsidRPr="00A84210">
              <w:rPr>
                <w:rFonts w:ascii="Arial" w:hAnsi="Arial" w:cs="Arial"/>
                <w:sz w:val="18"/>
                <w:szCs w:val="18"/>
                <w:lang w:eastAsia="en-GB"/>
              </w:rPr>
              <w:t>according</w:t>
            </w:r>
            <w:r w:rsidR="000C2611" w:rsidRPr="00A84210">
              <w:rPr>
                <w:rFonts w:ascii="Arial" w:hAnsi="Arial" w:cs="Arial"/>
                <w:sz w:val="18"/>
                <w:szCs w:val="18"/>
                <w:lang w:eastAsia="en-GB"/>
              </w:rPr>
              <w:t xml:space="preserve"> </w:t>
            </w:r>
            <w:r w:rsidRPr="00A84210">
              <w:rPr>
                <w:rFonts w:ascii="Arial" w:hAnsi="Arial" w:cs="Arial"/>
                <w:sz w:val="18"/>
                <w:szCs w:val="18"/>
                <w:lang w:eastAsia="en-GB"/>
              </w:rPr>
              <w:t>to</w:t>
            </w:r>
            <w:r w:rsidR="000C2611" w:rsidRPr="00A84210">
              <w:rPr>
                <w:rFonts w:ascii="Arial" w:hAnsi="Arial" w:cs="Arial"/>
                <w:sz w:val="18"/>
                <w:szCs w:val="18"/>
                <w:lang w:eastAsia="en-GB"/>
              </w:rPr>
              <w:t xml:space="preserve"> </w:t>
            </w:r>
            <w:r w:rsidRPr="00A84210">
              <w:rPr>
                <w:rFonts w:ascii="Arial" w:hAnsi="Arial" w:cs="Arial"/>
                <w:sz w:val="18"/>
                <w:szCs w:val="18"/>
                <w:lang w:eastAsia="en-GB"/>
              </w:rPr>
              <w:t>segment</w:t>
            </w:r>
            <w:r w:rsidR="000C2611" w:rsidRPr="00A84210">
              <w:rPr>
                <w:rFonts w:ascii="Arial" w:hAnsi="Arial" w:cs="Arial"/>
                <w:sz w:val="18"/>
                <w:szCs w:val="18"/>
                <w:lang w:eastAsia="en-GB"/>
              </w:rPr>
              <w:t xml:space="preserve"> </w:t>
            </w:r>
            <w:r w:rsidRPr="00A84210">
              <w:rPr>
                <w:rFonts w:ascii="Arial" w:hAnsi="Arial" w:cs="Arial"/>
                <w:sz w:val="18"/>
                <w:szCs w:val="18"/>
                <w:lang w:eastAsia="en-GB"/>
              </w:rPr>
              <w:t>availability</w:t>
            </w:r>
            <w:r w:rsidR="000C2611" w:rsidRPr="00A84210">
              <w:rPr>
                <w:rFonts w:ascii="Arial" w:hAnsi="Arial" w:cs="Arial"/>
                <w:sz w:val="18"/>
                <w:szCs w:val="18"/>
                <w:lang w:eastAsia="en-GB"/>
              </w:rPr>
              <w:t xml:space="preserve"> </w:t>
            </w:r>
            <w:r w:rsidRPr="00A84210">
              <w:rPr>
                <w:rFonts w:ascii="Arial" w:hAnsi="Arial" w:cs="Arial"/>
                <w:sz w:val="18"/>
                <w:szCs w:val="18"/>
                <w:lang w:eastAsia="en-GB"/>
              </w:rPr>
              <w:t>start</w:t>
            </w:r>
            <w:r w:rsidR="000C2611" w:rsidRPr="00A84210">
              <w:rPr>
                <w:rFonts w:ascii="Arial" w:hAnsi="Arial" w:cs="Arial"/>
                <w:sz w:val="18"/>
                <w:szCs w:val="18"/>
                <w:lang w:eastAsia="en-GB"/>
              </w:rPr>
              <w:t xml:space="preserve"> </w:t>
            </w:r>
            <w:r w:rsidRPr="00A84210">
              <w:rPr>
                <w:rFonts w:ascii="Arial" w:hAnsi="Arial" w:cs="Arial"/>
                <w:sz w:val="18"/>
                <w:szCs w:val="18"/>
                <w:lang w:eastAsia="en-GB"/>
              </w:rPr>
              <w:t>time.</w:t>
            </w:r>
            <w:r w:rsidR="000C2611" w:rsidRPr="00A84210">
              <w:rPr>
                <w:rFonts w:ascii="Arial" w:hAnsi="Arial" w:cs="Arial"/>
                <w:sz w:val="18"/>
                <w:szCs w:val="18"/>
                <w:lang w:eastAsia="en-GB"/>
              </w:rPr>
              <w:t xml:space="preserve"> </w:t>
            </w:r>
            <w:r w:rsidRPr="00A84210">
              <w:rPr>
                <w:rFonts w:ascii="Arial" w:hAnsi="Arial" w:cs="Arial"/>
                <w:sz w:val="18"/>
                <w:szCs w:val="18"/>
                <w:lang w:eastAsia="en-GB"/>
              </w:rPr>
              <w:t>The</w:t>
            </w:r>
            <w:r w:rsidR="000C2611" w:rsidRPr="00A84210">
              <w:rPr>
                <w:rFonts w:ascii="Arial" w:hAnsi="Arial" w:cs="Arial"/>
                <w:sz w:val="18"/>
                <w:szCs w:val="18"/>
                <w:lang w:eastAsia="en-GB"/>
              </w:rPr>
              <w:t xml:space="preserve"> </w:t>
            </w:r>
            <w:r w:rsidRPr="00A84210">
              <w:rPr>
                <w:rFonts w:ascii="Arial" w:hAnsi="Arial" w:cs="Arial"/>
                <w:sz w:val="18"/>
                <w:szCs w:val="18"/>
                <w:lang w:eastAsia="en-GB"/>
              </w:rPr>
              <w:t>BM-SC</w:t>
            </w:r>
            <w:r w:rsidR="000C2611" w:rsidRPr="00A84210">
              <w:rPr>
                <w:rFonts w:ascii="Arial" w:hAnsi="Arial" w:cs="Arial"/>
                <w:sz w:val="18"/>
                <w:szCs w:val="18"/>
                <w:lang w:eastAsia="en-GB"/>
              </w:rPr>
              <w:t xml:space="preserve"> </w:t>
            </w:r>
            <w:r w:rsidRPr="00A84210">
              <w:rPr>
                <w:rFonts w:ascii="Arial" w:hAnsi="Arial" w:cs="Arial"/>
                <w:sz w:val="18"/>
                <w:szCs w:val="18"/>
                <w:lang w:eastAsia="en-GB"/>
              </w:rPr>
              <w:t>needs</w:t>
            </w:r>
            <w:r w:rsidR="000C2611" w:rsidRPr="00A84210">
              <w:rPr>
                <w:rFonts w:ascii="Arial" w:hAnsi="Arial" w:cs="Arial"/>
                <w:sz w:val="18"/>
                <w:szCs w:val="18"/>
                <w:lang w:eastAsia="en-GB"/>
              </w:rPr>
              <w:t xml:space="preserve"> </w:t>
            </w:r>
            <w:r w:rsidRPr="00A84210">
              <w:rPr>
                <w:rFonts w:ascii="Arial" w:hAnsi="Arial" w:cs="Arial"/>
                <w:sz w:val="18"/>
                <w:szCs w:val="18"/>
                <w:lang w:eastAsia="en-GB"/>
              </w:rPr>
              <w:t>to</w:t>
            </w:r>
            <w:r w:rsidR="000C2611" w:rsidRPr="00A84210">
              <w:rPr>
                <w:rFonts w:ascii="Arial" w:hAnsi="Arial" w:cs="Arial"/>
                <w:sz w:val="18"/>
                <w:szCs w:val="18"/>
                <w:lang w:eastAsia="en-GB"/>
              </w:rPr>
              <w:t xml:space="preserve"> </w:t>
            </w:r>
            <w:r w:rsidRPr="00A84210">
              <w:rPr>
                <w:rFonts w:ascii="Arial" w:hAnsi="Arial" w:cs="Arial"/>
                <w:sz w:val="18"/>
                <w:szCs w:val="18"/>
                <w:lang w:eastAsia="en-GB"/>
              </w:rPr>
              <w:t>provide</w:t>
            </w:r>
            <w:r w:rsidR="000C2611" w:rsidRPr="00A84210">
              <w:rPr>
                <w:rFonts w:ascii="Arial" w:hAnsi="Arial" w:cs="Arial"/>
                <w:sz w:val="18"/>
                <w:szCs w:val="18"/>
                <w:lang w:eastAsia="en-GB"/>
              </w:rPr>
              <w:t xml:space="preserve"> </w:t>
            </w:r>
            <w:r w:rsidRPr="00A84210">
              <w:rPr>
                <w:rFonts w:ascii="Arial" w:hAnsi="Arial" w:cs="Arial"/>
                <w:sz w:val="18"/>
                <w:szCs w:val="18"/>
                <w:lang w:eastAsia="en-GB"/>
              </w:rPr>
              <w:t>a</w:t>
            </w:r>
            <w:r w:rsidR="000C2611" w:rsidRPr="00A84210">
              <w:rPr>
                <w:rFonts w:ascii="Arial" w:hAnsi="Arial" w:cs="Arial"/>
                <w:sz w:val="18"/>
                <w:szCs w:val="18"/>
                <w:lang w:eastAsia="en-GB"/>
              </w:rPr>
              <w:t xml:space="preserve"> </w:t>
            </w:r>
            <w:r w:rsidRPr="00A84210">
              <w:rPr>
                <w:rFonts w:ascii="Arial" w:hAnsi="Arial" w:cs="Arial"/>
                <w:sz w:val="18"/>
                <w:szCs w:val="18"/>
                <w:lang w:eastAsia="en-GB"/>
              </w:rPr>
              <w:t>push</w:t>
            </w:r>
            <w:r w:rsidR="000C2611" w:rsidRPr="00A84210">
              <w:rPr>
                <w:rFonts w:ascii="Arial" w:hAnsi="Arial" w:cs="Arial"/>
                <w:sz w:val="18"/>
                <w:szCs w:val="18"/>
                <w:lang w:eastAsia="en-GB"/>
              </w:rPr>
              <w:t xml:space="preserve"> </w:t>
            </w:r>
            <w:r w:rsidRPr="00A84210">
              <w:rPr>
                <w:rFonts w:ascii="Arial" w:hAnsi="Arial" w:cs="Arial"/>
                <w:sz w:val="18"/>
                <w:szCs w:val="18"/>
                <w:lang w:eastAsia="en-GB"/>
              </w:rPr>
              <w:t>URL.</w:t>
            </w:r>
          </w:p>
          <w:p w14:paraId="0EA62BA4" w14:textId="77777777" w:rsidR="00EB2D43" w:rsidRDefault="00EB2D43" w:rsidP="00EB2D43">
            <w:pPr>
              <w:pStyle w:val="TAL"/>
              <w:keepLines w:val="0"/>
              <w:rPr>
                <w:rFonts w:cs="Arial"/>
                <w:szCs w:val="18"/>
                <w:lang w:eastAsia="en-GB"/>
              </w:rPr>
            </w:pPr>
            <w:r w:rsidRPr="00A84210">
              <w:rPr>
                <w:rFonts w:cs="Arial"/>
                <w:szCs w:val="18"/>
                <w:lang w:eastAsia="en-GB"/>
              </w:rPr>
              <w:t xml:space="preserve">In </w:t>
            </w:r>
            <w:r>
              <w:rPr>
                <w:rFonts w:cs="Arial"/>
                <w:szCs w:val="18"/>
                <w:lang w:eastAsia="en-GB"/>
              </w:rPr>
              <w:t xml:space="preserve">the </w:t>
            </w:r>
            <w:r w:rsidRPr="00A84210">
              <w:rPr>
                <w:rFonts w:cs="Arial"/>
                <w:szCs w:val="18"/>
                <w:lang w:eastAsia="en-GB"/>
              </w:rPr>
              <w:t xml:space="preserve">case of </w:t>
            </w:r>
            <w:r>
              <w:rPr>
                <w:rFonts w:cs="Arial"/>
                <w:szCs w:val="18"/>
                <w:lang w:eastAsia="en-GB"/>
              </w:rPr>
              <w:t>HLS</w:t>
            </w:r>
            <w:r w:rsidRPr="00A84210">
              <w:rPr>
                <w:rFonts w:cs="Arial"/>
                <w:szCs w:val="18"/>
                <w:lang w:eastAsia="en-GB"/>
              </w:rPr>
              <w:t xml:space="preserve">, resources are </w:t>
            </w:r>
            <w:r>
              <w:rPr>
                <w:rFonts w:cs="Arial"/>
                <w:szCs w:val="18"/>
                <w:lang w:eastAsia="en-GB"/>
              </w:rPr>
              <w:t xml:space="preserve">media playlists and </w:t>
            </w:r>
            <w:r w:rsidRPr="00A84210">
              <w:rPr>
                <w:rFonts w:cs="Arial"/>
                <w:szCs w:val="18"/>
                <w:lang w:eastAsia="en-GB"/>
              </w:rPr>
              <w:t xml:space="preserve">media segments: </w:t>
            </w:r>
          </w:p>
          <w:p w14:paraId="17E4DB91" w14:textId="77777777" w:rsidR="00EB2D43" w:rsidRPr="00A84210" w:rsidRDefault="00EB2D43" w:rsidP="00EB2D43">
            <w:pPr>
              <w:pStyle w:val="TAL"/>
              <w:keepLines w:val="0"/>
              <w:rPr>
                <w:rFonts w:cs="Arial"/>
                <w:szCs w:val="18"/>
                <w:lang w:eastAsia="en-GB"/>
              </w:rPr>
            </w:pPr>
          </w:p>
          <w:p w14:paraId="41C80ADD" w14:textId="77777777" w:rsidR="00EB2D43" w:rsidRPr="00A84210" w:rsidRDefault="00EB2D43" w:rsidP="00EB2D43">
            <w:pPr>
              <w:pStyle w:val="NO"/>
              <w:ind w:left="0" w:firstLine="0"/>
              <w:rPr>
                <w:rFonts w:ascii="Arial" w:hAnsi="Arial" w:cs="Arial"/>
                <w:sz w:val="18"/>
                <w:szCs w:val="18"/>
                <w:lang w:eastAsia="en-GB"/>
              </w:rPr>
            </w:pPr>
            <w:r w:rsidRPr="00A84210">
              <w:rPr>
                <w:rFonts w:ascii="Arial" w:hAnsi="Arial" w:cs="Arial"/>
                <w:b/>
                <w:sz w:val="18"/>
                <w:szCs w:val="18"/>
                <w:lang w:eastAsia="en-GB"/>
              </w:rPr>
              <w:t>Pull</w:t>
            </w:r>
            <w:r w:rsidRPr="00A84210">
              <w:rPr>
                <w:rFonts w:ascii="Arial" w:hAnsi="Arial" w:cs="Arial"/>
                <w:sz w:val="18"/>
                <w:szCs w:val="18"/>
                <w:lang w:eastAsia="en-GB"/>
              </w:rPr>
              <w:t xml:space="preserve">: The BM-SC pulls the media </w:t>
            </w:r>
            <w:r>
              <w:rPr>
                <w:rFonts w:ascii="Arial" w:hAnsi="Arial" w:cs="Arial"/>
                <w:sz w:val="18"/>
                <w:szCs w:val="18"/>
                <w:lang w:eastAsia="en-GB"/>
              </w:rPr>
              <w:t>playlists as described by the master playlist and pulls the media segments as described by the pulled media playlists</w:t>
            </w:r>
            <w:r w:rsidRPr="00A84210">
              <w:rPr>
                <w:rFonts w:ascii="Arial" w:hAnsi="Arial" w:cs="Arial"/>
                <w:sz w:val="18"/>
                <w:szCs w:val="18"/>
                <w:lang w:eastAsia="en-GB"/>
              </w:rPr>
              <w:t xml:space="preserve">. </w:t>
            </w:r>
          </w:p>
          <w:p w14:paraId="32559B2D" w14:textId="77777777" w:rsidR="00EB2D43" w:rsidRPr="00A84210" w:rsidRDefault="00EB2D43" w:rsidP="00EB2D43">
            <w:pPr>
              <w:pStyle w:val="NO"/>
              <w:ind w:left="0" w:firstLine="0"/>
              <w:rPr>
                <w:rFonts w:ascii="Arial" w:hAnsi="Arial" w:cs="Arial"/>
                <w:sz w:val="18"/>
                <w:szCs w:val="18"/>
                <w:lang w:eastAsia="en-GB"/>
              </w:rPr>
            </w:pPr>
            <w:r w:rsidRPr="00A84210">
              <w:rPr>
                <w:rFonts w:ascii="Arial" w:hAnsi="Arial" w:cs="Arial"/>
                <w:b/>
                <w:sz w:val="18"/>
                <w:szCs w:val="18"/>
                <w:lang w:eastAsia="en-GB"/>
              </w:rPr>
              <w:t>Push</w:t>
            </w:r>
            <w:r w:rsidRPr="00A84210">
              <w:rPr>
                <w:rFonts w:ascii="Arial" w:hAnsi="Arial" w:cs="Arial"/>
                <w:sz w:val="18"/>
                <w:szCs w:val="18"/>
                <w:lang w:eastAsia="en-GB"/>
              </w:rPr>
              <w:t xml:space="preserve">: The content provider pushes media </w:t>
            </w:r>
            <w:r>
              <w:rPr>
                <w:rFonts w:ascii="Arial" w:hAnsi="Arial" w:cs="Arial"/>
                <w:sz w:val="18"/>
                <w:szCs w:val="18"/>
                <w:lang w:eastAsia="en-GB"/>
              </w:rPr>
              <w:t xml:space="preserve">playlists and media </w:t>
            </w:r>
            <w:r w:rsidRPr="00A84210">
              <w:rPr>
                <w:rFonts w:ascii="Arial" w:hAnsi="Arial" w:cs="Arial"/>
                <w:sz w:val="18"/>
                <w:szCs w:val="18"/>
                <w:lang w:eastAsia="en-GB"/>
              </w:rPr>
              <w:t>segments. The BM-SC needs to provide a push URL.</w:t>
            </w:r>
          </w:p>
          <w:p w14:paraId="192ECD7D" w14:textId="77777777" w:rsidR="00EB2D43" w:rsidRDefault="00EB2D43" w:rsidP="00EB2D43">
            <w:pPr>
              <w:pStyle w:val="TAL"/>
              <w:keepLines w:val="0"/>
              <w:rPr>
                <w:rFonts w:cs="Arial"/>
                <w:szCs w:val="18"/>
                <w:lang w:eastAsia="en-GB"/>
              </w:rPr>
            </w:pPr>
            <w:r w:rsidRPr="00A84210">
              <w:rPr>
                <w:rFonts w:cs="Arial"/>
                <w:szCs w:val="18"/>
                <w:lang w:eastAsia="en-GB"/>
              </w:rPr>
              <w:t xml:space="preserve">In </w:t>
            </w:r>
            <w:r>
              <w:rPr>
                <w:rFonts w:cs="Arial"/>
                <w:szCs w:val="18"/>
                <w:lang w:eastAsia="en-GB"/>
              </w:rPr>
              <w:t xml:space="preserve">the </w:t>
            </w:r>
            <w:r w:rsidRPr="00A84210">
              <w:rPr>
                <w:rFonts w:cs="Arial"/>
                <w:szCs w:val="18"/>
                <w:lang w:eastAsia="en-GB"/>
              </w:rPr>
              <w:t xml:space="preserve">case of </w:t>
            </w:r>
            <w:r>
              <w:rPr>
                <w:rFonts w:cs="Arial"/>
                <w:szCs w:val="18"/>
                <w:lang w:eastAsia="en-GB"/>
              </w:rPr>
              <w:t>a DASH/HLS hybrid service</w:t>
            </w:r>
            <w:r w:rsidRPr="00A84210">
              <w:rPr>
                <w:rFonts w:cs="Arial"/>
                <w:szCs w:val="18"/>
                <w:lang w:eastAsia="en-GB"/>
              </w:rPr>
              <w:t xml:space="preserve">, resources are </w:t>
            </w:r>
            <w:r>
              <w:rPr>
                <w:rFonts w:cs="Arial"/>
                <w:szCs w:val="18"/>
                <w:lang w:eastAsia="en-GB"/>
              </w:rPr>
              <w:t xml:space="preserve">HLS media playlists and DASH/HLS </w:t>
            </w:r>
            <w:r w:rsidRPr="00A84210">
              <w:rPr>
                <w:rFonts w:cs="Arial"/>
                <w:szCs w:val="18"/>
                <w:lang w:eastAsia="en-GB"/>
              </w:rPr>
              <w:t>media segments</w:t>
            </w:r>
            <w:r>
              <w:rPr>
                <w:rFonts w:cs="Arial"/>
                <w:szCs w:val="18"/>
                <w:lang w:eastAsia="en-GB"/>
              </w:rPr>
              <w:t>. Only the Push mode is authorized.</w:t>
            </w:r>
          </w:p>
          <w:p w14:paraId="338DFA78" w14:textId="77777777" w:rsidR="00EB2D43" w:rsidRPr="00A84210" w:rsidRDefault="00EB2D43" w:rsidP="00EB2D43">
            <w:pPr>
              <w:pStyle w:val="TAL"/>
              <w:keepLines w:val="0"/>
              <w:rPr>
                <w:rFonts w:cs="Arial"/>
                <w:szCs w:val="18"/>
                <w:lang w:eastAsia="en-GB"/>
              </w:rPr>
            </w:pPr>
          </w:p>
          <w:p w14:paraId="68CEA110" w14:textId="77777777" w:rsidR="00EB2D43" w:rsidRPr="00A84210" w:rsidRDefault="00EB2D43" w:rsidP="00EB2D43">
            <w:pPr>
              <w:pStyle w:val="NO"/>
              <w:ind w:left="0" w:firstLine="0"/>
              <w:rPr>
                <w:rFonts w:ascii="Arial" w:hAnsi="Arial" w:cs="Arial"/>
                <w:sz w:val="18"/>
                <w:szCs w:val="18"/>
                <w:lang w:eastAsia="en-GB"/>
              </w:rPr>
            </w:pPr>
            <w:r w:rsidRPr="00A84210">
              <w:rPr>
                <w:rFonts w:ascii="Arial" w:hAnsi="Arial" w:cs="Arial"/>
                <w:b/>
                <w:sz w:val="18"/>
                <w:szCs w:val="18"/>
                <w:lang w:eastAsia="en-GB"/>
              </w:rPr>
              <w:t>Push</w:t>
            </w:r>
            <w:r w:rsidRPr="00A84210">
              <w:rPr>
                <w:rFonts w:ascii="Arial" w:hAnsi="Arial" w:cs="Arial"/>
                <w:sz w:val="18"/>
                <w:szCs w:val="18"/>
                <w:lang w:eastAsia="en-GB"/>
              </w:rPr>
              <w:t xml:space="preserve">: The content provider pushes </w:t>
            </w:r>
            <w:r>
              <w:rPr>
                <w:rFonts w:ascii="Arial" w:hAnsi="Arial" w:cs="Arial"/>
                <w:sz w:val="18"/>
                <w:szCs w:val="18"/>
                <w:lang w:eastAsia="en-GB"/>
              </w:rPr>
              <w:t xml:space="preserve">HLS </w:t>
            </w:r>
            <w:r w:rsidRPr="00A84210">
              <w:rPr>
                <w:rFonts w:ascii="Arial" w:hAnsi="Arial" w:cs="Arial"/>
                <w:sz w:val="18"/>
                <w:szCs w:val="18"/>
                <w:lang w:eastAsia="en-GB"/>
              </w:rPr>
              <w:t xml:space="preserve">media </w:t>
            </w:r>
            <w:r>
              <w:rPr>
                <w:rFonts w:ascii="Arial" w:hAnsi="Arial" w:cs="Arial"/>
                <w:sz w:val="18"/>
                <w:szCs w:val="18"/>
                <w:lang w:eastAsia="en-GB"/>
              </w:rPr>
              <w:t xml:space="preserve">playlists and media </w:t>
            </w:r>
            <w:r w:rsidRPr="00A84210">
              <w:rPr>
                <w:rFonts w:ascii="Arial" w:hAnsi="Arial" w:cs="Arial"/>
                <w:sz w:val="18"/>
                <w:szCs w:val="18"/>
                <w:lang w:eastAsia="en-GB"/>
              </w:rPr>
              <w:t>segments. The BM-SC needs to provide a push URL.</w:t>
            </w:r>
          </w:p>
          <w:p w14:paraId="5A05C9FD" w14:textId="77777777" w:rsidR="00EB2D43" w:rsidRPr="00A84210" w:rsidRDefault="00EB2D43" w:rsidP="00E208DA">
            <w:pPr>
              <w:pStyle w:val="NO"/>
              <w:ind w:left="0" w:firstLine="0"/>
              <w:rPr>
                <w:rFonts w:ascii="Arial" w:hAnsi="Arial" w:cs="Arial"/>
                <w:sz w:val="18"/>
                <w:szCs w:val="18"/>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0"/>
              <w:gridCol w:w="1111"/>
              <w:gridCol w:w="1111"/>
            </w:tblGrid>
            <w:tr w:rsidR="00E2141C" w:rsidRPr="00CB3DD1" w14:paraId="1A2043DF" w14:textId="77777777" w:rsidTr="000C2611">
              <w:trPr>
                <w:trHeight w:val="313"/>
              </w:trPr>
              <w:tc>
                <w:tcPr>
                  <w:tcW w:w="1110" w:type="dxa"/>
                  <w:shd w:val="clear" w:color="auto" w:fill="auto"/>
                </w:tcPr>
                <w:p w14:paraId="2B22CD52" w14:textId="77777777" w:rsidR="00E2141C" w:rsidRPr="00CB3DD1" w:rsidRDefault="00E2141C" w:rsidP="00E208DA">
                  <w:pPr>
                    <w:rPr>
                      <w:rFonts w:ascii="Arial" w:hAnsi="Arial" w:cs="Arial"/>
                      <w:sz w:val="18"/>
                      <w:szCs w:val="18"/>
                    </w:rPr>
                  </w:pPr>
                  <w:r w:rsidRPr="00CB3DD1">
                    <w:rPr>
                      <w:rFonts w:ascii="Arial" w:hAnsi="Arial" w:cs="Arial"/>
                      <w:sz w:val="18"/>
                      <w:szCs w:val="18"/>
                    </w:rPr>
                    <w:lastRenderedPageBreak/>
                    <w:t>Type</w:t>
                  </w:r>
                </w:p>
              </w:tc>
              <w:tc>
                <w:tcPr>
                  <w:tcW w:w="1111" w:type="dxa"/>
                  <w:shd w:val="clear" w:color="auto" w:fill="auto"/>
                </w:tcPr>
                <w:p w14:paraId="712B9788" w14:textId="77777777" w:rsidR="00E2141C" w:rsidRPr="00CB3DD1" w:rsidRDefault="00E2141C" w:rsidP="00E208DA">
                  <w:pPr>
                    <w:rPr>
                      <w:rFonts w:ascii="Arial" w:hAnsi="Arial" w:cs="Arial"/>
                      <w:sz w:val="18"/>
                      <w:szCs w:val="18"/>
                    </w:rPr>
                  </w:pPr>
                  <w:r w:rsidRPr="00CB3DD1">
                    <w:rPr>
                      <w:rFonts w:ascii="Arial" w:hAnsi="Arial" w:cs="Arial"/>
                      <w:sz w:val="18"/>
                      <w:szCs w:val="18"/>
                    </w:rPr>
                    <w:t>Unit</w:t>
                  </w:r>
                </w:p>
              </w:tc>
              <w:tc>
                <w:tcPr>
                  <w:tcW w:w="1111" w:type="dxa"/>
                  <w:shd w:val="clear" w:color="auto" w:fill="auto"/>
                </w:tcPr>
                <w:p w14:paraId="306126F5" w14:textId="77777777" w:rsidR="00E2141C" w:rsidRPr="00CB3DD1" w:rsidRDefault="00E2141C" w:rsidP="00E208DA">
                  <w:pPr>
                    <w:rPr>
                      <w:rFonts w:ascii="Arial" w:hAnsi="Arial" w:cs="Arial"/>
                      <w:sz w:val="18"/>
                      <w:szCs w:val="18"/>
                    </w:rPr>
                  </w:pPr>
                  <w:r w:rsidRPr="00CB3DD1">
                    <w:rPr>
                      <w:rFonts w:ascii="Arial" w:hAnsi="Arial" w:cs="Arial"/>
                      <w:sz w:val="18"/>
                      <w:szCs w:val="18"/>
                    </w:rPr>
                    <w:t>Default</w:t>
                  </w:r>
                </w:p>
              </w:tc>
            </w:tr>
            <w:tr w:rsidR="00E2141C" w:rsidRPr="00CB3DD1" w14:paraId="2FBBC834" w14:textId="77777777" w:rsidTr="000C2611">
              <w:tc>
                <w:tcPr>
                  <w:tcW w:w="1110" w:type="dxa"/>
                  <w:shd w:val="clear" w:color="auto" w:fill="auto"/>
                </w:tcPr>
                <w:p w14:paraId="62D884B2" w14:textId="77777777" w:rsidR="00E2141C" w:rsidRPr="00CB3DD1" w:rsidRDefault="00E2141C" w:rsidP="00E208DA">
                  <w:pPr>
                    <w:rPr>
                      <w:rFonts w:ascii="Arial" w:hAnsi="Arial" w:cs="Arial"/>
                      <w:sz w:val="18"/>
                      <w:szCs w:val="18"/>
                    </w:rPr>
                  </w:pPr>
                  <w:r w:rsidRPr="00CB3DD1">
                    <w:rPr>
                      <w:rFonts w:ascii="Arial" w:hAnsi="Arial" w:cs="Arial"/>
                      <w:sz w:val="18"/>
                      <w:szCs w:val="18"/>
                    </w:rPr>
                    <w:t>String</w:t>
                  </w:r>
                </w:p>
              </w:tc>
              <w:tc>
                <w:tcPr>
                  <w:tcW w:w="1111" w:type="dxa"/>
                  <w:shd w:val="clear" w:color="auto" w:fill="auto"/>
                </w:tcPr>
                <w:p w14:paraId="276793D5" w14:textId="77777777" w:rsidR="00E2141C" w:rsidRPr="00CB3DD1" w:rsidRDefault="00E2141C" w:rsidP="00E208DA">
                  <w:pPr>
                    <w:rPr>
                      <w:rFonts w:ascii="Arial" w:hAnsi="Arial" w:cs="Arial"/>
                      <w:sz w:val="18"/>
                      <w:szCs w:val="18"/>
                    </w:rPr>
                  </w:pPr>
                  <w:r w:rsidRPr="00CB3DD1">
                    <w:rPr>
                      <w:rFonts w:ascii="Arial" w:hAnsi="Arial" w:cs="Arial"/>
                      <w:sz w:val="18"/>
                      <w:szCs w:val="18"/>
                    </w:rPr>
                    <w:t>None</w:t>
                  </w:r>
                  <w:r w:rsidR="000C2611" w:rsidRPr="00CB3DD1">
                    <w:rPr>
                      <w:rFonts w:ascii="Arial" w:hAnsi="Arial" w:cs="Arial"/>
                      <w:sz w:val="18"/>
                      <w:szCs w:val="18"/>
                    </w:rPr>
                    <w:t xml:space="preserve"> </w:t>
                  </w:r>
                </w:p>
              </w:tc>
              <w:tc>
                <w:tcPr>
                  <w:tcW w:w="1111" w:type="dxa"/>
                  <w:shd w:val="clear" w:color="auto" w:fill="auto"/>
                </w:tcPr>
                <w:p w14:paraId="4B9F0CD3" w14:textId="77777777" w:rsidR="00E2141C" w:rsidRPr="00CB3DD1" w:rsidRDefault="00E2141C" w:rsidP="00E208DA">
                  <w:pPr>
                    <w:rPr>
                      <w:rFonts w:ascii="Arial" w:hAnsi="Arial" w:cs="Arial"/>
                      <w:sz w:val="18"/>
                      <w:szCs w:val="18"/>
                    </w:rPr>
                  </w:pPr>
                  <w:r w:rsidRPr="00CB3DD1">
                    <w:rPr>
                      <w:rFonts w:ascii="Arial" w:hAnsi="Arial" w:cs="Arial"/>
                      <w:sz w:val="18"/>
                      <w:szCs w:val="18"/>
                    </w:rPr>
                    <w:t>Push</w:t>
                  </w:r>
                </w:p>
              </w:tc>
            </w:tr>
          </w:tbl>
          <w:p w14:paraId="51FC4CA7" w14:textId="77777777" w:rsidR="00E2141C" w:rsidRPr="00A84210" w:rsidRDefault="00E2141C" w:rsidP="00B24BB0">
            <w:pPr>
              <w:pStyle w:val="TAL"/>
              <w:rPr>
                <w:rFonts w:cs="Arial"/>
                <w:szCs w:val="18"/>
                <w:lang w:eastAsia="en-GB"/>
              </w:rPr>
            </w:pPr>
          </w:p>
        </w:tc>
        <w:tc>
          <w:tcPr>
            <w:tcW w:w="360" w:type="dxa"/>
          </w:tcPr>
          <w:p w14:paraId="571593BC" w14:textId="77777777" w:rsidR="00E2141C" w:rsidRPr="00A84210" w:rsidRDefault="00E2141C" w:rsidP="00B24BB0">
            <w:pPr>
              <w:pStyle w:val="TAL"/>
              <w:rPr>
                <w:rFonts w:cs="Arial"/>
                <w:szCs w:val="18"/>
                <w:lang w:eastAsia="en-GB"/>
              </w:rPr>
            </w:pPr>
          </w:p>
        </w:tc>
        <w:tc>
          <w:tcPr>
            <w:tcW w:w="450" w:type="dxa"/>
          </w:tcPr>
          <w:p w14:paraId="71D170CE" w14:textId="77777777" w:rsidR="00E2141C" w:rsidRPr="00A84210" w:rsidRDefault="00E2141C" w:rsidP="00B24BB0">
            <w:pPr>
              <w:pStyle w:val="TAL"/>
              <w:rPr>
                <w:rFonts w:cs="Arial"/>
                <w:szCs w:val="18"/>
                <w:lang w:eastAsia="en-GB"/>
              </w:rPr>
            </w:pPr>
          </w:p>
        </w:tc>
        <w:tc>
          <w:tcPr>
            <w:tcW w:w="360" w:type="dxa"/>
          </w:tcPr>
          <w:p w14:paraId="0AE1830E" w14:textId="77777777" w:rsidR="00E2141C" w:rsidRPr="00A84210" w:rsidRDefault="00E2141C" w:rsidP="00E208DA">
            <w:pPr>
              <w:pStyle w:val="NO"/>
              <w:ind w:left="0" w:firstLine="0"/>
              <w:rPr>
                <w:rFonts w:ascii="Arial" w:eastAsia="MS Mincho" w:hAnsi="Arial" w:cs="Arial"/>
                <w:sz w:val="18"/>
                <w:szCs w:val="18"/>
              </w:rPr>
            </w:pPr>
          </w:p>
        </w:tc>
        <w:tc>
          <w:tcPr>
            <w:tcW w:w="372" w:type="dxa"/>
          </w:tcPr>
          <w:p w14:paraId="086D5913" w14:textId="77777777" w:rsidR="00E2141C" w:rsidRPr="00A84210" w:rsidRDefault="00E2141C" w:rsidP="00E208DA">
            <w:pPr>
              <w:pStyle w:val="NO"/>
              <w:ind w:left="0" w:firstLine="0"/>
              <w:rPr>
                <w:rFonts w:ascii="Arial" w:eastAsia="MS Mincho" w:hAnsi="Arial" w:cs="Arial"/>
                <w:sz w:val="18"/>
                <w:szCs w:val="18"/>
              </w:rPr>
            </w:pPr>
            <w:r w:rsidRPr="00A84210">
              <w:rPr>
                <w:rFonts w:ascii="Arial" w:eastAsia="MS Mincho" w:hAnsi="Arial" w:cs="Arial"/>
                <w:sz w:val="18"/>
                <w:szCs w:val="18"/>
              </w:rPr>
              <w:t>M</w:t>
            </w:r>
          </w:p>
        </w:tc>
        <w:tc>
          <w:tcPr>
            <w:tcW w:w="364" w:type="dxa"/>
          </w:tcPr>
          <w:p w14:paraId="65FEEF17" w14:textId="77777777" w:rsidR="00E2141C" w:rsidRPr="00A84210" w:rsidRDefault="00E2141C" w:rsidP="00E208DA">
            <w:pPr>
              <w:pStyle w:val="NO"/>
              <w:ind w:left="0" w:firstLine="0"/>
              <w:rPr>
                <w:rFonts w:ascii="Arial" w:eastAsia="MS Mincho" w:hAnsi="Arial" w:cs="Arial"/>
                <w:sz w:val="18"/>
                <w:szCs w:val="18"/>
              </w:rPr>
            </w:pPr>
            <w:r w:rsidRPr="00A84210">
              <w:rPr>
                <w:rFonts w:ascii="Arial" w:eastAsia="MS Mincho" w:hAnsi="Arial" w:cs="Arial"/>
                <w:sz w:val="18"/>
                <w:szCs w:val="18"/>
              </w:rPr>
              <w:t>O</w:t>
            </w:r>
          </w:p>
        </w:tc>
        <w:tc>
          <w:tcPr>
            <w:tcW w:w="372" w:type="dxa"/>
          </w:tcPr>
          <w:p w14:paraId="0027203F" w14:textId="77777777" w:rsidR="00E2141C" w:rsidRPr="00A84210" w:rsidRDefault="00E2141C" w:rsidP="00E208DA">
            <w:pPr>
              <w:pStyle w:val="NO"/>
              <w:ind w:left="0" w:firstLine="0"/>
              <w:rPr>
                <w:rFonts w:ascii="Arial" w:eastAsia="MS Mincho" w:hAnsi="Arial" w:cs="Arial"/>
                <w:sz w:val="18"/>
                <w:szCs w:val="18"/>
              </w:rPr>
            </w:pPr>
          </w:p>
        </w:tc>
        <w:tc>
          <w:tcPr>
            <w:tcW w:w="468" w:type="dxa"/>
          </w:tcPr>
          <w:p w14:paraId="780CD106" w14:textId="77777777" w:rsidR="00E2141C" w:rsidRPr="00A84210" w:rsidRDefault="00E2141C" w:rsidP="00C97CAB">
            <w:pPr>
              <w:pStyle w:val="NO"/>
              <w:ind w:left="0" w:firstLine="0"/>
              <w:rPr>
                <w:rFonts w:ascii="Arial" w:hAnsi="Arial" w:cs="Arial"/>
                <w:sz w:val="18"/>
                <w:szCs w:val="18"/>
                <w:lang w:eastAsia="en-GB"/>
              </w:rPr>
            </w:pPr>
          </w:p>
        </w:tc>
      </w:tr>
      <w:tr w:rsidR="00E2141C" w:rsidRPr="00CB3DD1" w14:paraId="014AB0A1" w14:textId="77777777" w:rsidTr="000C2611">
        <w:trPr>
          <w:jc w:val="center"/>
        </w:trPr>
        <w:tc>
          <w:tcPr>
            <w:tcW w:w="1383" w:type="dxa"/>
            <w:shd w:val="clear" w:color="auto" w:fill="auto"/>
          </w:tcPr>
          <w:p w14:paraId="23B258E1" w14:textId="77777777" w:rsidR="00E2141C" w:rsidRPr="00CB3DD1" w:rsidRDefault="00E2141C" w:rsidP="00E208DA">
            <w:pPr>
              <w:rPr>
                <w:rFonts w:ascii="Arial" w:hAnsi="Arial" w:cs="Arial"/>
                <w:sz w:val="18"/>
                <w:szCs w:val="18"/>
                <w:lang w:eastAsia="en-GB"/>
              </w:rPr>
            </w:pPr>
            <w:r w:rsidRPr="00CB3DD1">
              <w:rPr>
                <w:rFonts w:ascii="Arial" w:hAnsi="Arial" w:cs="Arial"/>
                <w:sz w:val="18"/>
                <w:szCs w:val="18"/>
              </w:rPr>
              <w:t>Application</w:t>
            </w:r>
            <w:r w:rsidR="000C2611" w:rsidRPr="00CB3DD1">
              <w:rPr>
                <w:rFonts w:ascii="Arial" w:hAnsi="Arial" w:cs="Arial"/>
                <w:sz w:val="18"/>
                <w:szCs w:val="18"/>
              </w:rPr>
              <w:t xml:space="preserve"> </w:t>
            </w:r>
            <w:r w:rsidRPr="00CB3DD1">
              <w:rPr>
                <w:rFonts w:ascii="Arial" w:hAnsi="Arial" w:cs="Arial"/>
                <w:sz w:val="18"/>
                <w:szCs w:val="18"/>
              </w:rPr>
              <w:t>Entry</w:t>
            </w:r>
            <w:r w:rsidR="000C2611" w:rsidRPr="00CB3DD1">
              <w:rPr>
                <w:rFonts w:ascii="Arial" w:hAnsi="Arial" w:cs="Arial"/>
                <w:sz w:val="18"/>
                <w:szCs w:val="18"/>
              </w:rPr>
              <w:t xml:space="preserve"> </w:t>
            </w:r>
            <w:r w:rsidRPr="00CB3DD1">
              <w:rPr>
                <w:rFonts w:ascii="Arial" w:hAnsi="Arial" w:cs="Arial"/>
                <w:sz w:val="18"/>
                <w:szCs w:val="18"/>
              </w:rPr>
              <w:t>Point</w:t>
            </w:r>
            <w:r w:rsidR="000C2611" w:rsidRPr="00CB3DD1">
              <w:rPr>
                <w:rFonts w:ascii="Arial" w:hAnsi="Arial" w:cs="Arial"/>
                <w:sz w:val="18"/>
                <w:szCs w:val="18"/>
              </w:rPr>
              <w:t xml:space="preserve"> </w:t>
            </w:r>
            <w:r w:rsidRPr="00CB3DD1">
              <w:rPr>
                <w:rFonts w:ascii="Arial" w:hAnsi="Arial" w:cs="Arial"/>
                <w:sz w:val="18"/>
                <w:szCs w:val="18"/>
              </w:rPr>
              <w:t>URL</w:t>
            </w:r>
          </w:p>
        </w:tc>
        <w:tc>
          <w:tcPr>
            <w:tcW w:w="4200" w:type="dxa"/>
            <w:shd w:val="clear" w:color="auto" w:fill="auto"/>
          </w:tcPr>
          <w:p w14:paraId="0C0872BA" w14:textId="77777777" w:rsidR="00E2141C" w:rsidRPr="00A84210" w:rsidRDefault="00E2141C" w:rsidP="00E208DA">
            <w:pPr>
              <w:pStyle w:val="NO"/>
              <w:ind w:left="0" w:firstLine="0"/>
              <w:rPr>
                <w:rFonts w:ascii="Arial" w:hAnsi="Arial" w:cs="Arial"/>
                <w:sz w:val="18"/>
                <w:szCs w:val="18"/>
              </w:rPr>
            </w:pP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application</w:t>
            </w:r>
            <w:r w:rsidR="000C2611" w:rsidRPr="00A84210">
              <w:rPr>
                <w:rFonts w:ascii="Arial" w:hAnsi="Arial" w:cs="Arial"/>
                <w:sz w:val="18"/>
                <w:szCs w:val="18"/>
              </w:rPr>
              <w:t xml:space="preserve"> </w:t>
            </w:r>
            <w:r w:rsidRPr="00A84210">
              <w:rPr>
                <w:rFonts w:ascii="Arial" w:hAnsi="Arial" w:cs="Arial"/>
                <w:sz w:val="18"/>
                <w:szCs w:val="18"/>
              </w:rPr>
              <w:t>entry</w:t>
            </w:r>
            <w:r w:rsidR="000C2611" w:rsidRPr="00A84210">
              <w:rPr>
                <w:rFonts w:ascii="Arial" w:hAnsi="Arial" w:cs="Arial"/>
                <w:sz w:val="18"/>
                <w:szCs w:val="18"/>
              </w:rPr>
              <w:t xml:space="preserve"> </w:t>
            </w:r>
            <w:r w:rsidRPr="00A84210">
              <w:rPr>
                <w:rFonts w:ascii="Arial" w:hAnsi="Arial" w:cs="Arial"/>
                <w:sz w:val="18"/>
                <w:szCs w:val="18"/>
              </w:rPr>
              <w:t>point</w:t>
            </w:r>
            <w:r w:rsidR="000C2611" w:rsidRPr="00A84210">
              <w:rPr>
                <w:rFonts w:ascii="Arial" w:hAnsi="Arial" w:cs="Arial"/>
                <w:sz w:val="18"/>
                <w:szCs w:val="18"/>
              </w:rPr>
              <w:t xml:space="preserve"> </w:t>
            </w:r>
            <w:r w:rsidRPr="00A84210">
              <w:rPr>
                <w:rFonts w:ascii="Arial" w:hAnsi="Arial" w:cs="Arial"/>
                <w:sz w:val="18"/>
                <w:szCs w:val="18"/>
              </w:rPr>
              <w:t>refers</w:t>
            </w:r>
            <w:r w:rsidR="000C2611" w:rsidRPr="00A84210">
              <w:rPr>
                <w:rFonts w:ascii="Arial" w:hAnsi="Arial" w:cs="Arial"/>
                <w:sz w:val="18"/>
                <w:szCs w:val="18"/>
              </w:rPr>
              <w:t xml:space="preserve"> </w:t>
            </w:r>
            <w:r w:rsidRPr="00A84210">
              <w:rPr>
                <w:rFonts w:ascii="Arial" w:hAnsi="Arial" w:cs="Arial"/>
                <w:sz w:val="18"/>
                <w:szCs w:val="18"/>
              </w:rPr>
              <w:t>to</w:t>
            </w:r>
            <w:r w:rsidR="000C2611" w:rsidRPr="00A84210">
              <w:rPr>
                <w:rFonts w:ascii="Arial" w:hAnsi="Arial" w:cs="Arial"/>
                <w:sz w:val="18"/>
                <w:szCs w:val="18"/>
              </w:rPr>
              <w:t xml:space="preserve"> </w:t>
            </w:r>
            <w:r w:rsidRPr="00A84210">
              <w:rPr>
                <w:rFonts w:ascii="Arial" w:hAnsi="Arial" w:cs="Arial"/>
                <w:sz w:val="18"/>
                <w:szCs w:val="18"/>
              </w:rPr>
              <w:t>an</w:t>
            </w:r>
            <w:r w:rsidR="000C2611" w:rsidRPr="00A84210">
              <w:rPr>
                <w:rFonts w:ascii="Arial" w:hAnsi="Arial" w:cs="Arial"/>
                <w:sz w:val="18"/>
                <w:szCs w:val="18"/>
              </w:rPr>
              <w:t xml:space="preserve"> </w:t>
            </w:r>
            <w:r w:rsidRPr="00A84210">
              <w:rPr>
                <w:rFonts w:ascii="Arial" w:hAnsi="Arial" w:cs="Arial"/>
                <w:sz w:val="18"/>
                <w:szCs w:val="18"/>
              </w:rPr>
              <w:t>MPD</w:t>
            </w:r>
            <w:r w:rsidR="000C2611" w:rsidRPr="00A84210">
              <w:rPr>
                <w:rFonts w:ascii="Arial" w:hAnsi="Arial" w:cs="Arial"/>
                <w:sz w:val="18"/>
                <w:szCs w:val="18"/>
              </w:rPr>
              <w:t xml:space="preserve"> </w:t>
            </w:r>
            <w:r w:rsidRPr="00A84210">
              <w:rPr>
                <w:rFonts w:ascii="Arial" w:hAnsi="Arial" w:cs="Arial"/>
                <w:sz w:val="18"/>
                <w:szCs w:val="18"/>
              </w:rPr>
              <w:t>when</w:t>
            </w:r>
            <w:r w:rsidR="000C2611" w:rsidRPr="00A84210">
              <w:rPr>
                <w:rFonts w:ascii="Arial" w:hAnsi="Arial" w:cs="Arial"/>
                <w:sz w:val="18"/>
                <w:szCs w:val="18"/>
              </w:rPr>
              <w:t xml:space="preserve"> </w:t>
            </w:r>
            <w:r w:rsidRPr="00A84210">
              <w:rPr>
                <w:rFonts w:ascii="Arial" w:hAnsi="Arial" w:cs="Arial"/>
                <w:sz w:val="18"/>
                <w:szCs w:val="18"/>
              </w:rPr>
              <w:t>Application</w:t>
            </w:r>
            <w:r w:rsidR="000C2611" w:rsidRPr="00A84210">
              <w:rPr>
                <w:rFonts w:ascii="Arial" w:hAnsi="Arial" w:cs="Arial"/>
                <w:sz w:val="18"/>
                <w:szCs w:val="18"/>
              </w:rPr>
              <w:t xml:space="preserve"> </w:t>
            </w:r>
            <w:r w:rsidRPr="00A84210">
              <w:rPr>
                <w:rFonts w:ascii="Arial" w:hAnsi="Arial" w:cs="Arial"/>
                <w:sz w:val="18"/>
                <w:szCs w:val="18"/>
              </w:rPr>
              <w:t>Service</w:t>
            </w:r>
            <w:r w:rsidR="000C2611" w:rsidRPr="00A84210">
              <w:rPr>
                <w:rFonts w:ascii="Arial" w:hAnsi="Arial" w:cs="Arial"/>
                <w:sz w:val="18"/>
                <w:szCs w:val="18"/>
              </w:rPr>
              <w:t xml:space="preserve"> </w:t>
            </w:r>
            <w:r w:rsidRPr="00A84210">
              <w:rPr>
                <w:rFonts w:ascii="Arial" w:hAnsi="Arial" w:cs="Arial"/>
                <w:sz w:val="18"/>
                <w:szCs w:val="18"/>
              </w:rPr>
              <w:t>Description</w:t>
            </w:r>
            <w:r w:rsidR="000C2611" w:rsidRPr="00A84210">
              <w:rPr>
                <w:rFonts w:ascii="Arial" w:hAnsi="Arial" w:cs="Arial"/>
                <w:sz w:val="18"/>
                <w:szCs w:val="18"/>
              </w:rPr>
              <w:t xml:space="preserve"> </w:t>
            </w:r>
            <w:r w:rsidRPr="00A84210">
              <w:rPr>
                <w:rFonts w:ascii="Arial" w:hAnsi="Arial" w:cs="Arial"/>
                <w:sz w:val="18"/>
                <w:szCs w:val="18"/>
              </w:rPr>
              <w:t>pertains</w:t>
            </w:r>
            <w:r w:rsidR="000C2611" w:rsidRPr="00A84210">
              <w:rPr>
                <w:rFonts w:ascii="Arial" w:hAnsi="Arial" w:cs="Arial"/>
                <w:sz w:val="18"/>
                <w:szCs w:val="18"/>
              </w:rPr>
              <w:t xml:space="preserve"> </w:t>
            </w:r>
            <w:r w:rsidRPr="00A84210">
              <w:rPr>
                <w:rFonts w:ascii="Arial" w:hAnsi="Arial" w:cs="Arial"/>
                <w:sz w:val="18"/>
                <w:szCs w:val="18"/>
              </w:rPr>
              <w:t>to</w:t>
            </w:r>
            <w:r w:rsidR="000C2611" w:rsidRPr="00A84210">
              <w:rPr>
                <w:rFonts w:ascii="Arial" w:hAnsi="Arial" w:cs="Arial"/>
                <w:sz w:val="18"/>
                <w:szCs w:val="18"/>
              </w:rPr>
              <w:t xml:space="preserve"> </w:t>
            </w:r>
            <w:r w:rsidRPr="00A84210">
              <w:rPr>
                <w:rFonts w:ascii="Arial" w:hAnsi="Arial" w:cs="Arial"/>
                <w:sz w:val="18"/>
                <w:szCs w:val="18"/>
              </w:rPr>
              <w:t>DASH</w:t>
            </w:r>
            <w:r w:rsidR="00EB2D43">
              <w:rPr>
                <w:rFonts w:ascii="Arial" w:hAnsi="Arial" w:cs="Arial"/>
                <w:sz w:val="18"/>
                <w:szCs w:val="18"/>
              </w:rPr>
              <w:t xml:space="preserve"> or to a master playlist </w:t>
            </w:r>
            <w:r w:rsidR="00EB2D43" w:rsidRPr="00A84210">
              <w:rPr>
                <w:rFonts w:ascii="Arial" w:hAnsi="Arial" w:cs="Arial"/>
                <w:sz w:val="18"/>
                <w:szCs w:val="18"/>
              </w:rPr>
              <w:t xml:space="preserve">when Application Service Description pertains to </w:t>
            </w:r>
            <w:r w:rsidR="00EB2D43">
              <w:rPr>
                <w:rFonts w:ascii="Arial" w:hAnsi="Arial" w:cs="Arial"/>
                <w:sz w:val="18"/>
                <w:szCs w:val="18"/>
              </w:rPr>
              <w:t>HLS</w:t>
            </w:r>
            <w:r w:rsidRPr="00A84210">
              <w:rPr>
                <w:rFonts w:ascii="Arial" w:hAnsi="Arial" w:cs="Arial"/>
                <w:sz w:val="18"/>
                <w:szCs w:val="18"/>
              </w:rPr>
              <w:t>.</w:t>
            </w:r>
          </w:p>
          <w:p w14:paraId="3B260BE2" w14:textId="77777777" w:rsidR="00E2141C" w:rsidRPr="00A84210" w:rsidRDefault="00E2141C" w:rsidP="00E208DA">
            <w:pPr>
              <w:pStyle w:val="NO"/>
              <w:ind w:left="0" w:firstLine="0"/>
              <w:rPr>
                <w:rFonts w:ascii="Arial" w:hAnsi="Arial" w:cs="Arial"/>
                <w:sz w:val="18"/>
                <w:szCs w:val="18"/>
              </w:rPr>
            </w:pPr>
            <w:r w:rsidRPr="00A84210">
              <w:rPr>
                <w:rFonts w:ascii="Arial" w:hAnsi="Arial" w:cs="Arial"/>
                <w:sz w:val="18"/>
                <w:szCs w:val="18"/>
              </w:rPr>
              <w:t>When</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Ingest</w:t>
            </w:r>
            <w:r w:rsidR="000C2611" w:rsidRPr="00A84210">
              <w:rPr>
                <w:rFonts w:ascii="Arial" w:hAnsi="Arial" w:cs="Arial"/>
                <w:sz w:val="18"/>
                <w:szCs w:val="18"/>
              </w:rPr>
              <w:t xml:space="preserve"> </w:t>
            </w:r>
            <w:r w:rsidRPr="00A84210">
              <w:rPr>
                <w:rFonts w:ascii="Arial" w:hAnsi="Arial" w:cs="Arial"/>
                <w:sz w:val="18"/>
                <w:szCs w:val="18"/>
              </w:rPr>
              <w:t>Mode</w:t>
            </w:r>
            <w:r w:rsidR="000C2611" w:rsidRPr="00A84210">
              <w:rPr>
                <w:rFonts w:ascii="Arial" w:hAnsi="Arial" w:cs="Arial"/>
                <w:sz w:val="18"/>
                <w:szCs w:val="18"/>
              </w:rPr>
              <w:t xml:space="preserve"> </w:t>
            </w:r>
            <w:r w:rsidRPr="00A84210">
              <w:rPr>
                <w:rFonts w:ascii="Arial" w:hAnsi="Arial" w:cs="Arial"/>
                <w:sz w:val="18"/>
                <w:szCs w:val="18"/>
              </w:rPr>
              <w:t>is</w:t>
            </w:r>
            <w:r w:rsidR="000C2611" w:rsidRPr="00A84210">
              <w:rPr>
                <w:rFonts w:ascii="Arial" w:hAnsi="Arial" w:cs="Arial"/>
                <w:sz w:val="18"/>
                <w:szCs w:val="18"/>
              </w:rPr>
              <w:t xml:space="preserve"> </w:t>
            </w:r>
            <w:r w:rsidRPr="00A84210">
              <w:rPr>
                <w:rFonts w:ascii="Arial" w:hAnsi="Arial" w:cs="Arial"/>
                <w:sz w:val="18"/>
                <w:szCs w:val="18"/>
              </w:rPr>
              <w:t>set</w:t>
            </w:r>
            <w:r w:rsidR="000C2611" w:rsidRPr="00A84210">
              <w:rPr>
                <w:rFonts w:ascii="Arial" w:hAnsi="Arial" w:cs="Arial"/>
                <w:sz w:val="18"/>
                <w:szCs w:val="18"/>
              </w:rPr>
              <w:t xml:space="preserve"> </w:t>
            </w:r>
            <w:r w:rsidRPr="00A84210">
              <w:rPr>
                <w:rFonts w:ascii="Arial" w:hAnsi="Arial" w:cs="Arial"/>
                <w:sz w:val="18"/>
                <w:szCs w:val="18"/>
              </w:rPr>
              <w:t>to</w:t>
            </w:r>
            <w:r w:rsidR="000C2611" w:rsidRPr="00A84210">
              <w:rPr>
                <w:rFonts w:ascii="Arial" w:hAnsi="Arial" w:cs="Arial"/>
                <w:sz w:val="18"/>
                <w:szCs w:val="18"/>
              </w:rPr>
              <w:t xml:space="preserve"> </w:t>
            </w:r>
            <w:r w:rsidRPr="00A84210">
              <w:rPr>
                <w:rFonts w:ascii="Arial" w:hAnsi="Arial" w:cs="Arial"/>
                <w:b/>
                <w:sz w:val="18"/>
                <w:szCs w:val="18"/>
              </w:rPr>
              <w:t>Push</w:t>
            </w:r>
            <w:r w:rsidR="00550B02">
              <w:rPr>
                <w:rFonts w:ascii="Arial" w:hAnsi="Arial" w:cs="Arial"/>
                <w:sz w:val="18"/>
                <w:szCs w:val="18"/>
              </w:rPr>
              <w:t xml:space="preserve"> for a DASH </w:t>
            </w:r>
            <w:proofErr w:type="gramStart"/>
            <w:r w:rsidR="00550B02">
              <w:rPr>
                <w:rFonts w:ascii="Arial" w:hAnsi="Arial" w:cs="Arial"/>
                <w:sz w:val="18"/>
                <w:szCs w:val="18"/>
              </w:rPr>
              <w:t>service,</w:t>
            </w:r>
            <w:r w:rsidRPr="00A84210">
              <w:rPr>
                <w:rFonts w:ascii="Arial" w:hAnsi="Arial" w:cs="Arial"/>
                <w:sz w:val="18"/>
                <w:szCs w:val="18"/>
              </w:rPr>
              <w:t>,</w:t>
            </w:r>
            <w:proofErr w:type="gramEnd"/>
            <w:r w:rsidR="000C2611" w:rsidRPr="00A84210">
              <w:rPr>
                <w:rFonts w:ascii="Arial" w:hAnsi="Arial" w:cs="Arial"/>
                <w:sz w:val="18"/>
                <w:szCs w:val="18"/>
              </w:rPr>
              <w:t xml:space="preserve"> </w:t>
            </w:r>
            <w:r w:rsidRPr="00A84210">
              <w:rPr>
                <w:rFonts w:ascii="Arial" w:hAnsi="Arial" w:cs="Arial"/>
                <w:sz w:val="18"/>
                <w:szCs w:val="18"/>
              </w:rPr>
              <w:t>then</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MPD</w:t>
            </w:r>
            <w:r w:rsidR="000C2611" w:rsidRPr="00A84210">
              <w:rPr>
                <w:rFonts w:ascii="Arial" w:hAnsi="Arial" w:cs="Arial"/>
                <w:sz w:val="18"/>
                <w:szCs w:val="18"/>
              </w:rPr>
              <w:t xml:space="preserve"> </w:t>
            </w:r>
            <w:proofErr w:type="spellStart"/>
            <w:r w:rsidRPr="00A84210">
              <w:rPr>
                <w:rFonts w:ascii="Arial" w:hAnsi="Arial" w:cs="Arial"/>
                <w:sz w:val="18"/>
                <w:szCs w:val="18"/>
              </w:rPr>
              <w:t>Url</w:t>
            </w:r>
            <w:proofErr w:type="spellEnd"/>
            <w:r w:rsidR="000C2611" w:rsidRPr="00A84210">
              <w:rPr>
                <w:rFonts w:ascii="Arial" w:hAnsi="Arial" w:cs="Arial"/>
                <w:sz w:val="18"/>
                <w:szCs w:val="18"/>
              </w:rPr>
              <w:t xml:space="preserve"> </w:t>
            </w:r>
            <w:r w:rsidRPr="00A84210">
              <w:rPr>
                <w:rFonts w:ascii="Arial" w:hAnsi="Arial" w:cs="Arial"/>
                <w:sz w:val="18"/>
                <w:szCs w:val="18"/>
              </w:rPr>
              <w:t>refers</w:t>
            </w:r>
            <w:r w:rsidR="000C2611" w:rsidRPr="00A84210">
              <w:rPr>
                <w:rFonts w:ascii="Arial" w:hAnsi="Arial" w:cs="Arial"/>
                <w:sz w:val="18"/>
                <w:szCs w:val="18"/>
              </w:rPr>
              <w:t xml:space="preserve"> </w:t>
            </w:r>
            <w:r w:rsidRPr="00A84210">
              <w:rPr>
                <w:rFonts w:ascii="Arial" w:hAnsi="Arial" w:cs="Arial"/>
                <w:sz w:val="18"/>
                <w:szCs w:val="18"/>
              </w:rPr>
              <w:t>to</w:t>
            </w:r>
            <w:r w:rsidR="000C2611" w:rsidRPr="00A84210">
              <w:rPr>
                <w:rFonts w:ascii="Arial" w:hAnsi="Arial" w:cs="Arial"/>
                <w:sz w:val="18"/>
                <w:szCs w:val="18"/>
              </w:rPr>
              <w:t xml:space="preserve"> </w:t>
            </w:r>
            <w:r w:rsidRPr="00A84210">
              <w:rPr>
                <w:rFonts w:ascii="Arial" w:hAnsi="Arial" w:cs="Arial"/>
                <w:sz w:val="18"/>
                <w:szCs w:val="18"/>
              </w:rPr>
              <w:t>a</w:t>
            </w:r>
            <w:r w:rsidR="000C2611" w:rsidRPr="00A84210">
              <w:rPr>
                <w:rFonts w:ascii="Arial" w:hAnsi="Arial" w:cs="Arial"/>
                <w:sz w:val="18"/>
                <w:szCs w:val="18"/>
              </w:rPr>
              <w:t xml:space="preserve"> </w:t>
            </w:r>
            <w:r w:rsidRPr="00A84210">
              <w:rPr>
                <w:rFonts w:ascii="Arial" w:hAnsi="Arial" w:cs="Arial"/>
                <w:sz w:val="18"/>
                <w:szCs w:val="18"/>
              </w:rPr>
              <w:t>DASH</w:t>
            </w:r>
            <w:r w:rsidR="000C2611" w:rsidRPr="00A84210">
              <w:rPr>
                <w:rFonts w:ascii="Arial" w:hAnsi="Arial" w:cs="Arial"/>
                <w:sz w:val="18"/>
                <w:szCs w:val="18"/>
              </w:rPr>
              <w:t xml:space="preserve"> </w:t>
            </w:r>
            <w:r w:rsidRPr="00A84210">
              <w:rPr>
                <w:rFonts w:ascii="Arial" w:hAnsi="Arial" w:cs="Arial"/>
                <w:sz w:val="18"/>
                <w:szCs w:val="18"/>
              </w:rPr>
              <w:t>MPD</w:t>
            </w:r>
            <w:r w:rsidR="000C2611" w:rsidRPr="00A84210">
              <w:rPr>
                <w:rFonts w:ascii="Arial" w:hAnsi="Arial" w:cs="Arial"/>
                <w:sz w:val="18"/>
                <w:szCs w:val="18"/>
              </w:rPr>
              <w:t xml:space="preserve"> </w:t>
            </w:r>
            <w:r w:rsidRPr="00A84210">
              <w:rPr>
                <w:rFonts w:ascii="Arial" w:hAnsi="Arial" w:cs="Arial"/>
                <w:sz w:val="18"/>
                <w:szCs w:val="18"/>
              </w:rPr>
              <w:t>which</w:t>
            </w:r>
            <w:r w:rsidR="000C2611" w:rsidRPr="00A84210">
              <w:rPr>
                <w:rFonts w:ascii="Arial" w:hAnsi="Arial" w:cs="Arial"/>
                <w:sz w:val="18"/>
                <w:szCs w:val="18"/>
              </w:rPr>
              <w:t xml:space="preserve"> </w:t>
            </w:r>
            <w:r w:rsidRPr="00A84210">
              <w:rPr>
                <w:rFonts w:ascii="Arial" w:hAnsi="Arial" w:cs="Arial"/>
                <w:sz w:val="18"/>
                <w:szCs w:val="18"/>
              </w:rPr>
              <w:t>should</w:t>
            </w:r>
            <w:r w:rsidR="000C2611" w:rsidRPr="00A84210">
              <w:rPr>
                <w:rFonts w:ascii="Arial" w:hAnsi="Arial" w:cs="Arial"/>
                <w:sz w:val="18"/>
                <w:szCs w:val="18"/>
              </w:rPr>
              <w:t xml:space="preserve"> </w:t>
            </w:r>
            <w:r w:rsidRPr="00A84210">
              <w:rPr>
                <w:rFonts w:ascii="Arial" w:hAnsi="Arial" w:cs="Arial"/>
                <w:sz w:val="18"/>
                <w:szCs w:val="18"/>
              </w:rPr>
              <w:t>be</w:t>
            </w:r>
            <w:r w:rsidR="000C2611" w:rsidRPr="00A84210">
              <w:rPr>
                <w:rFonts w:ascii="Arial" w:hAnsi="Arial" w:cs="Arial"/>
                <w:sz w:val="18"/>
                <w:szCs w:val="18"/>
              </w:rPr>
              <w:t xml:space="preserve"> </w:t>
            </w:r>
            <w:r w:rsidRPr="00A84210">
              <w:rPr>
                <w:rFonts w:ascii="Arial" w:hAnsi="Arial" w:cs="Arial"/>
                <w:sz w:val="18"/>
                <w:szCs w:val="18"/>
              </w:rPr>
              <w:t>fetched,</w:t>
            </w:r>
            <w:r w:rsidR="000C2611" w:rsidRPr="00A84210">
              <w:rPr>
                <w:rFonts w:ascii="Arial" w:hAnsi="Arial" w:cs="Arial"/>
                <w:sz w:val="18"/>
                <w:szCs w:val="18"/>
              </w:rPr>
              <w:t xml:space="preserve"> </w:t>
            </w:r>
            <w:r w:rsidRPr="00A84210">
              <w:rPr>
                <w:rFonts w:ascii="Arial" w:hAnsi="Arial" w:cs="Arial"/>
                <w:sz w:val="18"/>
                <w:szCs w:val="18"/>
              </w:rPr>
              <w:t>optionally</w:t>
            </w:r>
            <w:r w:rsidR="000C2611" w:rsidRPr="00A84210">
              <w:rPr>
                <w:rFonts w:ascii="Arial" w:hAnsi="Arial" w:cs="Arial"/>
                <w:sz w:val="18"/>
                <w:szCs w:val="18"/>
              </w:rPr>
              <w:t xml:space="preserve"> </w:t>
            </w:r>
            <w:r w:rsidRPr="00A84210">
              <w:rPr>
                <w:rFonts w:ascii="Arial" w:hAnsi="Arial" w:cs="Arial"/>
                <w:sz w:val="18"/>
                <w:szCs w:val="18"/>
              </w:rPr>
              <w:t>conditioned</w:t>
            </w:r>
            <w:r w:rsidR="000C2611" w:rsidRPr="00A84210">
              <w:rPr>
                <w:rFonts w:ascii="Arial" w:hAnsi="Arial" w:cs="Arial"/>
                <w:sz w:val="18"/>
                <w:szCs w:val="18"/>
              </w:rPr>
              <w:t xml:space="preserve"> </w:t>
            </w:r>
            <w:r w:rsidRPr="00A84210">
              <w:rPr>
                <w:rFonts w:ascii="Arial" w:hAnsi="Arial" w:cs="Arial"/>
                <w:sz w:val="18"/>
                <w:szCs w:val="18"/>
              </w:rPr>
              <w:t>and</w:t>
            </w:r>
            <w:r w:rsidR="000C2611" w:rsidRPr="00A84210">
              <w:rPr>
                <w:rFonts w:ascii="Arial" w:hAnsi="Arial" w:cs="Arial"/>
                <w:sz w:val="18"/>
                <w:szCs w:val="18"/>
              </w:rPr>
              <w:t xml:space="preserve"> </w:t>
            </w:r>
            <w:r w:rsidRPr="00A84210">
              <w:rPr>
                <w:rFonts w:ascii="Arial" w:hAnsi="Arial" w:cs="Arial"/>
                <w:sz w:val="18"/>
                <w:szCs w:val="18"/>
              </w:rPr>
              <w:t>inserted</w:t>
            </w:r>
            <w:r w:rsidR="000C2611" w:rsidRPr="00A84210">
              <w:rPr>
                <w:rFonts w:ascii="Arial" w:hAnsi="Arial" w:cs="Arial"/>
                <w:sz w:val="18"/>
                <w:szCs w:val="18"/>
              </w:rPr>
              <w:t xml:space="preserve"> </w:t>
            </w:r>
            <w:r w:rsidRPr="00A84210">
              <w:rPr>
                <w:rFonts w:ascii="Arial" w:hAnsi="Arial" w:cs="Arial"/>
                <w:sz w:val="18"/>
                <w:szCs w:val="18"/>
              </w:rPr>
              <w:t>into</w:t>
            </w:r>
            <w:r w:rsidR="000C2611" w:rsidRPr="00A84210">
              <w:rPr>
                <w:rFonts w:ascii="Arial" w:hAnsi="Arial" w:cs="Arial"/>
                <w:sz w:val="18"/>
                <w:szCs w:val="18"/>
              </w:rPr>
              <w:t xml:space="preserve"> </w:t>
            </w:r>
            <w:r w:rsidRPr="00A84210">
              <w:rPr>
                <w:rFonts w:ascii="Arial" w:hAnsi="Arial" w:cs="Arial"/>
                <w:sz w:val="18"/>
                <w:szCs w:val="18"/>
              </w:rPr>
              <w:t>Service</w:t>
            </w:r>
            <w:r w:rsidR="000C2611" w:rsidRPr="00A84210">
              <w:rPr>
                <w:rFonts w:ascii="Arial" w:hAnsi="Arial" w:cs="Arial"/>
                <w:sz w:val="18"/>
                <w:szCs w:val="18"/>
              </w:rPr>
              <w:t xml:space="preserve"> </w:t>
            </w:r>
            <w:r w:rsidRPr="00A84210">
              <w:rPr>
                <w:rFonts w:ascii="Arial" w:hAnsi="Arial" w:cs="Arial"/>
                <w:sz w:val="18"/>
                <w:szCs w:val="18"/>
              </w:rPr>
              <w:t>Announcement.</w:t>
            </w:r>
            <w:r w:rsidR="000C2611" w:rsidRPr="00A84210">
              <w:rPr>
                <w:rFonts w:ascii="Arial" w:hAnsi="Arial" w:cs="Arial"/>
                <w:sz w:val="18"/>
                <w:szCs w:val="18"/>
              </w:rPr>
              <w:t xml:space="preserve"> </w:t>
            </w:r>
          </w:p>
          <w:p w14:paraId="3DA2AD6D" w14:textId="77777777" w:rsidR="00550B02" w:rsidRDefault="00550B02" w:rsidP="00E208DA">
            <w:pPr>
              <w:pStyle w:val="NO"/>
              <w:ind w:left="0" w:firstLine="0"/>
              <w:rPr>
                <w:rFonts w:ascii="Arial" w:hAnsi="Arial" w:cs="Arial"/>
                <w:sz w:val="18"/>
                <w:szCs w:val="18"/>
              </w:rPr>
            </w:pPr>
            <w:r w:rsidRPr="00A84210">
              <w:rPr>
                <w:rFonts w:ascii="Arial" w:hAnsi="Arial" w:cs="Arial"/>
                <w:sz w:val="18"/>
                <w:szCs w:val="18"/>
              </w:rPr>
              <w:t xml:space="preserve">When the Ingest Mode is set to </w:t>
            </w:r>
            <w:r w:rsidRPr="00A84210">
              <w:rPr>
                <w:rFonts w:ascii="Arial" w:hAnsi="Arial" w:cs="Arial"/>
                <w:b/>
                <w:sz w:val="18"/>
                <w:szCs w:val="18"/>
              </w:rPr>
              <w:t>Push</w:t>
            </w:r>
            <w:r>
              <w:rPr>
                <w:rFonts w:ascii="Arial" w:hAnsi="Arial" w:cs="Arial"/>
                <w:sz w:val="18"/>
                <w:szCs w:val="18"/>
              </w:rPr>
              <w:t xml:space="preserve"> for a HLS service,</w:t>
            </w:r>
            <w:r w:rsidRPr="00A84210">
              <w:rPr>
                <w:rFonts w:ascii="Arial" w:hAnsi="Arial" w:cs="Arial"/>
                <w:sz w:val="18"/>
                <w:szCs w:val="18"/>
              </w:rPr>
              <w:t xml:space="preserve"> then the </w:t>
            </w:r>
            <w:r>
              <w:rPr>
                <w:rFonts w:ascii="Arial" w:hAnsi="Arial" w:cs="Arial"/>
                <w:sz w:val="18"/>
                <w:szCs w:val="18"/>
              </w:rPr>
              <w:t>master playlist</w:t>
            </w:r>
            <w:r w:rsidRPr="00A84210">
              <w:rPr>
                <w:rFonts w:ascii="Arial" w:hAnsi="Arial" w:cs="Arial"/>
                <w:sz w:val="18"/>
                <w:szCs w:val="18"/>
              </w:rPr>
              <w:t xml:space="preserve"> </w:t>
            </w:r>
            <w:proofErr w:type="spellStart"/>
            <w:r w:rsidRPr="00A84210">
              <w:rPr>
                <w:rFonts w:ascii="Arial" w:hAnsi="Arial" w:cs="Arial"/>
                <w:sz w:val="18"/>
                <w:szCs w:val="18"/>
              </w:rPr>
              <w:t>Url</w:t>
            </w:r>
            <w:proofErr w:type="spellEnd"/>
            <w:r w:rsidRPr="00A84210">
              <w:rPr>
                <w:rFonts w:ascii="Arial" w:hAnsi="Arial" w:cs="Arial"/>
                <w:sz w:val="18"/>
                <w:szCs w:val="18"/>
              </w:rPr>
              <w:t xml:space="preserve"> refers to </w:t>
            </w:r>
            <w:proofErr w:type="gramStart"/>
            <w:r w:rsidRPr="00A84210">
              <w:rPr>
                <w:rFonts w:ascii="Arial" w:hAnsi="Arial" w:cs="Arial"/>
                <w:sz w:val="18"/>
                <w:szCs w:val="18"/>
              </w:rPr>
              <w:t>a</w:t>
            </w:r>
            <w:proofErr w:type="gramEnd"/>
            <w:r w:rsidRPr="00A84210">
              <w:rPr>
                <w:rFonts w:ascii="Arial" w:hAnsi="Arial" w:cs="Arial"/>
                <w:sz w:val="18"/>
                <w:szCs w:val="18"/>
              </w:rPr>
              <w:t xml:space="preserve"> </w:t>
            </w:r>
            <w:r>
              <w:rPr>
                <w:rFonts w:ascii="Arial" w:hAnsi="Arial" w:cs="Arial"/>
                <w:sz w:val="18"/>
                <w:szCs w:val="18"/>
              </w:rPr>
              <w:t>HLS master playlist</w:t>
            </w:r>
            <w:r w:rsidRPr="00A84210">
              <w:rPr>
                <w:rFonts w:ascii="Arial" w:hAnsi="Arial" w:cs="Arial"/>
                <w:sz w:val="18"/>
                <w:szCs w:val="18"/>
              </w:rPr>
              <w:t xml:space="preserve"> which should be fetched, optionally conditioned and inserted into Service Announcement.</w:t>
            </w:r>
          </w:p>
          <w:p w14:paraId="24E3FDA6" w14:textId="77777777" w:rsidR="00E2141C" w:rsidRPr="00A84210" w:rsidRDefault="00E2141C" w:rsidP="00E208DA">
            <w:pPr>
              <w:pStyle w:val="NO"/>
              <w:ind w:left="0" w:firstLine="0"/>
              <w:rPr>
                <w:rFonts w:ascii="Arial" w:hAnsi="Arial" w:cs="Arial"/>
                <w:sz w:val="18"/>
                <w:szCs w:val="18"/>
              </w:rPr>
            </w:pPr>
            <w:r w:rsidRPr="00A84210">
              <w:rPr>
                <w:rFonts w:ascii="Arial" w:hAnsi="Arial" w:cs="Arial"/>
                <w:sz w:val="18"/>
                <w:szCs w:val="18"/>
              </w:rPr>
              <w:t>When</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Ingest</w:t>
            </w:r>
            <w:r w:rsidR="000C2611" w:rsidRPr="00A84210">
              <w:rPr>
                <w:rFonts w:ascii="Arial" w:hAnsi="Arial" w:cs="Arial"/>
                <w:sz w:val="18"/>
                <w:szCs w:val="18"/>
              </w:rPr>
              <w:t xml:space="preserve"> </w:t>
            </w:r>
            <w:r w:rsidRPr="00A84210">
              <w:rPr>
                <w:rFonts w:ascii="Arial" w:hAnsi="Arial" w:cs="Arial"/>
                <w:sz w:val="18"/>
                <w:szCs w:val="18"/>
              </w:rPr>
              <w:t>Mode</w:t>
            </w:r>
            <w:r w:rsidR="000C2611" w:rsidRPr="00A84210">
              <w:rPr>
                <w:rFonts w:ascii="Arial" w:hAnsi="Arial" w:cs="Arial"/>
                <w:sz w:val="18"/>
                <w:szCs w:val="18"/>
              </w:rPr>
              <w:t xml:space="preserve"> </w:t>
            </w:r>
            <w:r w:rsidRPr="00A84210">
              <w:rPr>
                <w:rFonts w:ascii="Arial" w:hAnsi="Arial" w:cs="Arial"/>
                <w:sz w:val="18"/>
                <w:szCs w:val="18"/>
              </w:rPr>
              <w:t>is</w:t>
            </w:r>
            <w:r w:rsidR="000C2611" w:rsidRPr="00A84210">
              <w:rPr>
                <w:rFonts w:ascii="Arial" w:hAnsi="Arial" w:cs="Arial"/>
                <w:sz w:val="18"/>
                <w:szCs w:val="18"/>
              </w:rPr>
              <w:t xml:space="preserve"> </w:t>
            </w:r>
            <w:r w:rsidRPr="00A84210">
              <w:rPr>
                <w:rFonts w:ascii="Arial" w:hAnsi="Arial" w:cs="Arial"/>
                <w:sz w:val="18"/>
                <w:szCs w:val="18"/>
              </w:rPr>
              <w:t>set</w:t>
            </w:r>
            <w:r w:rsidR="000C2611" w:rsidRPr="00A84210">
              <w:rPr>
                <w:rFonts w:ascii="Arial" w:hAnsi="Arial" w:cs="Arial"/>
                <w:sz w:val="18"/>
                <w:szCs w:val="18"/>
              </w:rPr>
              <w:t xml:space="preserve"> </w:t>
            </w:r>
            <w:r w:rsidRPr="00A84210">
              <w:rPr>
                <w:rFonts w:ascii="Arial" w:hAnsi="Arial" w:cs="Arial"/>
                <w:sz w:val="18"/>
                <w:szCs w:val="18"/>
              </w:rPr>
              <w:t>to</w:t>
            </w:r>
            <w:r w:rsidR="000C2611" w:rsidRPr="00A84210">
              <w:rPr>
                <w:rFonts w:ascii="Arial" w:hAnsi="Arial" w:cs="Arial"/>
                <w:sz w:val="18"/>
                <w:szCs w:val="18"/>
              </w:rPr>
              <w:t xml:space="preserve"> </w:t>
            </w:r>
            <w:r w:rsidRPr="00A84210">
              <w:rPr>
                <w:rFonts w:ascii="Arial" w:hAnsi="Arial" w:cs="Arial"/>
                <w:b/>
                <w:sz w:val="18"/>
                <w:szCs w:val="18"/>
              </w:rPr>
              <w:t>Pull</w:t>
            </w:r>
            <w:r w:rsidRPr="00A84210">
              <w:rPr>
                <w:rFonts w:ascii="Arial" w:hAnsi="Arial" w:cs="Arial"/>
                <w:sz w:val="18"/>
                <w:szCs w:val="18"/>
              </w:rPr>
              <w:t>,</w:t>
            </w:r>
            <w:r w:rsidR="000C2611" w:rsidRPr="00A84210">
              <w:rPr>
                <w:rFonts w:ascii="Arial" w:hAnsi="Arial" w:cs="Arial"/>
                <w:sz w:val="18"/>
                <w:szCs w:val="18"/>
              </w:rPr>
              <w:t xml:space="preserve"> </w:t>
            </w:r>
            <w:r w:rsidRPr="00A84210">
              <w:rPr>
                <w:rFonts w:ascii="Arial" w:hAnsi="Arial" w:cs="Arial"/>
                <w:sz w:val="18"/>
                <w:szCs w:val="18"/>
              </w:rPr>
              <w:t>then</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BM-SC</w:t>
            </w:r>
            <w:r w:rsidR="000C2611" w:rsidRPr="00A84210">
              <w:rPr>
                <w:rFonts w:ascii="Arial" w:hAnsi="Arial" w:cs="Arial"/>
                <w:sz w:val="18"/>
                <w:szCs w:val="18"/>
              </w:rPr>
              <w:t xml:space="preserve"> </w:t>
            </w:r>
            <w:r w:rsidRPr="00A84210">
              <w:rPr>
                <w:rFonts w:ascii="Arial" w:hAnsi="Arial" w:cs="Arial"/>
                <w:sz w:val="18"/>
                <w:szCs w:val="18"/>
              </w:rPr>
              <w:t>starts</w:t>
            </w:r>
            <w:r w:rsidR="000C2611" w:rsidRPr="00A84210">
              <w:rPr>
                <w:rFonts w:ascii="Arial" w:hAnsi="Arial" w:cs="Arial"/>
                <w:sz w:val="18"/>
                <w:szCs w:val="18"/>
              </w:rPr>
              <w:t xml:space="preserve"> </w:t>
            </w:r>
            <w:r w:rsidRPr="00A84210">
              <w:rPr>
                <w:rFonts w:ascii="Arial" w:hAnsi="Arial" w:cs="Arial"/>
                <w:sz w:val="18"/>
                <w:szCs w:val="18"/>
              </w:rPr>
              <w:t>fetching</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segments</w:t>
            </w:r>
            <w:r w:rsidR="000C2611" w:rsidRPr="00A84210">
              <w:rPr>
                <w:rFonts w:ascii="Arial" w:hAnsi="Arial" w:cs="Arial"/>
                <w:sz w:val="18"/>
                <w:szCs w:val="18"/>
              </w:rPr>
              <w:t xml:space="preserve"> </w:t>
            </w:r>
            <w:r w:rsidRPr="00A84210">
              <w:rPr>
                <w:rFonts w:ascii="Arial" w:hAnsi="Arial" w:cs="Arial"/>
                <w:sz w:val="18"/>
                <w:szCs w:val="18"/>
              </w:rPr>
              <w:t>using</w:t>
            </w:r>
            <w:r w:rsidR="000C2611" w:rsidRPr="00A84210">
              <w:rPr>
                <w:rFonts w:ascii="Arial" w:hAnsi="Arial" w:cs="Arial"/>
                <w:sz w:val="18"/>
                <w:szCs w:val="18"/>
              </w:rPr>
              <w:t xml:space="preserve"> </w:t>
            </w:r>
            <w:r w:rsidRPr="00A84210">
              <w:rPr>
                <w:rFonts w:ascii="Arial" w:hAnsi="Arial" w:cs="Arial"/>
                <w:sz w:val="18"/>
                <w:szCs w:val="18"/>
              </w:rPr>
              <w:t>unicast.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0"/>
              <w:gridCol w:w="1111"/>
              <w:gridCol w:w="1111"/>
            </w:tblGrid>
            <w:tr w:rsidR="00E2141C" w:rsidRPr="00CB3DD1" w14:paraId="096B1D01" w14:textId="77777777" w:rsidTr="000C2611">
              <w:trPr>
                <w:trHeight w:val="313"/>
              </w:trPr>
              <w:tc>
                <w:tcPr>
                  <w:tcW w:w="1110" w:type="dxa"/>
                  <w:shd w:val="clear" w:color="auto" w:fill="auto"/>
                </w:tcPr>
                <w:p w14:paraId="598694FB" w14:textId="77777777" w:rsidR="00E2141C" w:rsidRPr="00CB3DD1" w:rsidRDefault="00E2141C" w:rsidP="00E208DA">
                  <w:pPr>
                    <w:rPr>
                      <w:rFonts w:ascii="Arial" w:hAnsi="Arial" w:cs="Arial"/>
                      <w:sz w:val="18"/>
                      <w:szCs w:val="18"/>
                    </w:rPr>
                  </w:pPr>
                  <w:r w:rsidRPr="00CB3DD1">
                    <w:rPr>
                      <w:rFonts w:ascii="Arial" w:hAnsi="Arial" w:cs="Arial"/>
                      <w:sz w:val="18"/>
                      <w:szCs w:val="18"/>
                    </w:rPr>
                    <w:t>Type</w:t>
                  </w:r>
                </w:p>
              </w:tc>
              <w:tc>
                <w:tcPr>
                  <w:tcW w:w="1111" w:type="dxa"/>
                  <w:shd w:val="clear" w:color="auto" w:fill="auto"/>
                </w:tcPr>
                <w:p w14:paraId="1B0E4C8F" w14:textId="77777777" w:rsidR="00E2141C" w:rsidRPr="00CB3DD1" w:rsidRDefault="00E2141C" w:rsidP="00E208DA">
                  <w:pPr>
                    <w:rPr>
                      <w:rFonts w:ascii="Arial" w:hAnsi="Arial" w:cs="Arial"/>
                      <w:sz w:val="18"/>
                      <w:szCs w:val="18"/>
                    </w:rPr>
                  </w:pPr>
                  <w:r w:rsidRPr="00CB3DD1">
                    <w:rPr>
                      <w:rFonts w:ascii="Arial" w:hAnsi="Arial" w:cs="Arial"/>
                      <w:sz w:val="18"/>
                      <w:szCs w:val="18"/>
                    </w:rPr>
                    <w:t>Unit</w:t>
                  </w:r>
                </w:p>
              </w:tc>
              <w:tc>
                <w:tcPr>
                  <w:tcW w:w="1111" w:type="dxa"/>
                  <w:shd w:val="clear" w:color="auto" w:fill="auto"/>
                </w:tcPr>
                <w:p w14:paraId="0E9BC898" w14:textId="77777777" w:rsidR="00E2141C" w:rsidRPr="00CB3DD1" w:rsidRDefault="00E2141C" w:rsidP="00E208DA">
                  <w:pPr>
                    <w:rPr>
                      <w:rFonts w:ascii="Arial" w:hAnsi="Arial" w:cs="Arial"/>
                      <w:sz w:val="18"/>
                      <w:szCs w:val="18"/>
                    </w:rPr>
                  </w:pPr>
                  <w:r w:rsidRPr="00CB3DD1">
                    <w:rPr>
                      <w:rFonts w:ascii="Arial" w:hAnsi="Arial" w:cs="Arial"/>
                      <w:sz w:val="18"/>
                      <w:szCs w:val="18"/>
                    </w:rPr>
                    <w:t>Default</w:t>
                  </w:r>
                </w:p>
              </w:tc>
            </w:tr>
            <w:tr w:rsidR="00E2141C" w:rsidRPr="00CB3DD1" w14:paraId="53442FEB" w14:textId="77777777" w:rsidTr="000C2611">
              <w:tc>
                <w:tcPr>
                  <w:tcW w:w="1110" w:type="dxa"/>
                  <w:shd w:val="clear" w:color="auto" w:fill="auto"/>
                </w:tcPr>
                <w:p w14:paraId="6D44622A" w14:textId="77777777" w:rsidR="00E2141C" w:rsidRPr="00CB3DD1" w:rsidRDefault="00E2141C" w:rsidP="00E208DA">
                  <w:pPr>
                    <w:rPr>
                      <w:rFonts w:ascii="Arial" w:hAnsi="Arial" w:cs="Arial"/>
                      <w:sz w:val="18"/>
                      <w:szCs w:val="18"/>
                    </w:rPr>
                  </w:pPr>
                  <w:r w:rsidRPr="00CB3DD1">
                    <w:rPr>
                      <w:rFonts w:ascii="Arial" w:hAnsi="Arial" w:cs="Arial"/>
                      <w:sz w:val="18"/>
                      <w:szCs w:val="18"/>
                    </w:rPr>
                    <w:t>String</w:t>
                  </w:r>
                </w:p>
              </w:tc>
              <w:tc>
                <w:tcPr>
                  <w:tcW w:w="1111" w:type="dxa"/>
                  <w:shd w:val="clear" w:color="auto" w:fill="auto"/>
                </w:tcPr>
                <w:p w14:paraId="7376C4F0" w14:textId="77777777" w:rsidR="00E2141C" w:rsidRPr="00CB3DD1" w:rsidRDefault="00E2141C" w:rsidP="00E208DA">
                  <w:pPr>
                    <w:rPr>
                      <w:rFonts w:ascii="Arial" w:hAnsi="Arial" w:cs="Arial"/>
                      <w:sz w:val="18"/>
                      <w:szCs w:val="18"/>
                    </w:rPr>
                  </w:pPr>
                  <w:r w:rsidRPr="00CB3DD1">
                    <w:rPr>
                      <w:rFonts w:ascii="Arial" w:hAnsi="Arial" w:cs="Arial"/>
                      <w:sz w:val="18"/>
                      <w:szCs w:val="18"/>
                    </w:rPr>
                    <w:t>None</w:t>
                  </w:r>
                  <w:r w:rsidR="000C2611" w:rsidRPr="00CB3DD1">
                    <w:rPr>
                      <w:rFonts w:ascii="Arial" w:hAnsi="Arial" w:cs="Arial"/>
                      <w:sz w:val="18"/>
                      <w:szCs w:val="18"/>
                    </w:rPr>
                    <w:t xml:space="preserve"> </w:t>
                  </w:r>
                </w:p>
              </w:tc>
              <w:tc>
                <w:tcPr>
                  <w:tcW w:w="1111" w:type="dxa"/>
                  <w:shd w:val="clear" w:color="auto" w:fill="auto"/>
                </w:tcPr>
                <w:p w14:paraId="2E6E29BE" w14:textId="77777777" w:rsidR="00E2141C" w:rsidRPr="00CB3DD1" w:rsidRDefault="00FD710C" w:rsidP="00E208DA">
                  <w:pPr>
                    <w:rPr>
                      <w:rFonts w:ascii="Arial" w:hAnsi="Arial" w:cs="Arial"/>
                      <w:sz w:val="18"/>
                      <w:szCs w:val="18"/>
                    </w:rPr>
                  </w:pPr>
                  <w:r w:rsidRPr="00CB3DD1">
                    <w:rPr>
                      <w:rFonts w:ascii="Arial" w:hAnsi="Arial" w:cs="Arial"/>
                      <w:sz w:val="18"/>
                      <w:szCs w:val="18"/>
                    </w:rPr>
                    <w:t>""</w:t>
                  </w:r>
                </w:p>
              </w:tc>
            </w:tr>
          </w:tbl>
          <w:p w14:paraId="79EF38AA" w14:textId="77777777" w:rsidR="00E2141C" w:rsidRPr="00A84210" w:rsidRDefault="00E2141C" w:rsidP="00B24BB0">
            <w:pPr>
              <w:pStyle w:val="TAL"/>
              <w:rPr>
                <w:rFonts w:cs="Arial"/>
                <w:szCs w:val="18"/>
              </w:rPr>
            </w:pPr>
          </w:p>
          <w:p w14:paraId="695DB9FB" w14:textId="77777777" w:rsidR="00E2141C" w:rsidRPr="00A84210" w:rsidRDefault="00E2141C" w:rsidP="00E208DA">
            <w:pPr>
              <w:pStyle w:val="NO"/>
              <w:ind w:left="0" w:firstLine="0"/>
              <w:rPr>
                <w:rFonts w:ascii="Arial" w:hAnsi="Arial" w:cs="Arial"/>
                <w:sz w:val="18"/>
                <w:szCs w:val="18"/>
              </w:rPr>
            </w:pPr>
            <w:r w:rsidRPr="00A84210">
              <w:rPr>
                <w:rFonts w:ascii="Arial" w:hAnsi="Arial" w:cs="Arial"/>
                <w:sz w:val="18"/>
                <w:szCs w:val="18"/>
              </w:rPr>
              <w:t>Note</w:t>
            </w:r>
            <w:r w:rsidR="000C2611" w:rsidRPr="00A84210">
              <w:rPr>
                <w:rFonts w:ascii="Arial" w:hAnsi="Arial" w:cs="Arial"/>
                <w:sz w:val="18"/>
                <w:szCs w:val="18"/>
              </w:rPr>
              <w:t xml:space="preserve"> </w:t>
            </w:r>
            <w:r w:rsidRPr="00A84210">
              <w:rPr>
                <w:rFonts w:ascii="Arial" w:hAnsi="Arial" w:cs="Arial"/>
                <w:sz w:val="18"/>
                <w:szCs w:val="18"/>
              </w:rPr>
              <w:t>that</w:t>
            </w:r>
            <w:r w:rsidR="000C2611" w:rsidRPr="00A84210">
              <w:rPr>
                <w:rFonts w:ascii="Arial" w:hAnsi="Arial" w:cs="Arial"/>
                <w:sz w:val="18"/>
                <w:szCs w:val="18"/>
              </w:rPr>
              <w:t xml:space="preserve"> </w:t>
            </w:r>
            <w:r w:rsidRPr="00A84210">
              <w:rPr>
                <w:rFonts w:ascii="Arial" w:hAnsi="Arial" w:cs="Arial"/>
                <w:sz w:val="18"/>
                <w:szCs w:val="18"/>
              </w:rPr>
              <w:t>if</w:t>
            </w:r>
            <w:r w:rsidR="000C2611" w:rsidRPr="00A84210">
              <w:rPr>
                <w:rFonts w:ascii="Arial" w:hAnsi="Arial" w:cs="Arial"/>
                <w:sz w:val="18"/>
                <w:szCs w:val="18"/>
              </w:rPr>
              <w:t xml:space="preserve"> </w:t>
            </w:r>
            <w:r w:rsidRPr="00A84210">
              <w:rPr>
                <w:rFonts w:ascii="Arial" w:hAnsi="Arial" w:cs="Arial"/>
                <w:sz w:val="18"/>
                <w:szCs w:val="18"/>
              </w:rPr>
              <w:t>not</w:t>
            </w:r>
            <w:r w:rsidR="000C2611" w:rsidRPr="00A84210">
              <w:rPr>
                <w:rFonts w:ascii="Arial" w:hAnsi="Arial" w:cs="Arial"/>
                <w:sz w:val="18"/>
                <w:szCs w:val="18"/>
              </w:rPr>
              <w:t xml:space="preserve"> </w:t>
            </w:r>
            <w:r w:rsidRPr="00A84210">
              <w:rPr>
                <w:rFonts w:ascii="Arial" w:hAnsi="Arial" w:cs="Arial"/>
                <w:sz w:val="18"/>
                <w:szCs w:val="18"/>
              </w:rPr>
              <w:t>set</w:t>
            </w:r>
            <w:r w:rsidR="000C2611" w:rsidRPr="00A84210">
              <w:rPr>
                <w:rFonts w:ascii="Arial" w:hAnsi="Arial" w:cs="Arial"/>
                <w:sz w:val="18"/>
                <w:szCs w:val="18"/>
              </w:rPr>
              <w:t xml:space="preserve"> </w:t>
            </w:r>
            <w:r w:rsidRPr="00A84210">
              <w:rPr>
                <w:rFonts w:ascii="Arial" w:hAnsi="Arial" w:cs="Arial"/>
                <w:sz w:val="18"/>
                <w:szCs w:val="18"/>
              </w:rPr>
              <w:t>to</w:t>
            </w:r>
            <w:r w:rsidR="000C2611" w:rsidRPr="00A84210">
              <w:rPr>
                <w:rFonts w:ascii="Arial" w:hAnsi="Arial" w:cs="Arial"/>
                <w:sz w:val="18"/>
                <w:szCs w:val="18"/>
              </w:rPr>
              <w:t xml:space="preserve"> </w:t>
            </w:r>
            <w:r w:rsidRPr="00A84210">
              <w:rPr>
                <w:rFonts w:ascii="Arial" w:hAnsi="Arial" w:cs="Arial"/>
                <w:sz w:val="18"/>
                <w:szCs w:val="18"/>
              </w:rPr>
              <w:t>a</w:t>
            </w:r>
            <w:r w:rsidR="000C2611" w:rsidRPr="00A84210">
              <w:rPr>
                <w:rFonts w:ascii="Arial" w:hAnsi="Arial" w:cs="Arial"/>
                <w:sz w:val="18"/>
                <w:szCs w:val="18"/>
              </w:rPr>
              <w:t xml:space="preserve"> </w:t>
            </w:r>
            <w:r w:rsidRPr="00A84210">
              <w:rPr>
                <w:rFonts w:ascii="Arial" w:hAnsi="Arial" w:cs="Arial"/>
                <w:sz w:val="18"/>
                <w:szCs w:val="18"/>
              </w:rPr>
              <w:t>valid</w:t>
            </w:r>
            <w:r w:rsidR="000C2611" w:rsidRPr="00A84210">
              <w:rPr>
                <w:rFonts w:ascii="Arial" w:hAnsi="Arial" w:cs="Arial"/>
                <w:sz w:val="18"/>
                <w:szCs w:val="18"/>
              </w:rPr>
              <w:t xml:space="preserve"> </w:t>
            </w:r>
            <w:r w:rsidRPr="00A84210">
              <w:rPr>
                <w:rFonts w:ascii="Arial" w:hAnsi="Arial" w:cs="Arial"/>
                <w:sz w:val="18"/>
                <w:szCs w:val="18"/>
              </w:rPr>
              <w:t>URL,</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session</w:t>
            </w:r>
            <w:r w:rsidR="000C2611" w:rsidRPr="00A84210">
              <w:rPr>
                <w:rFonts w:ascii="Arial" w:hAnsi="Arial" w:cs="Arial"/>
                <w:sz w:val="18"/>
                <w:szCs w:val="18"/>
              </w:rPr>
              <w:t xml:space="preserve"> </w:t>
            </w:r>
            <w:r w:rsidRPr="00A84210">
              <w:rPr>
                <w:rFonts w:ascii="Arial" w:hAnsi="Arial" w:cs="Arial"/>
                <w:sz w:val="18"/>
                <w:szCs w:val="18"/>
              </w:rPr>
              <w:t>will</w:t>
            </w:r>
            <w:r w:rsidR="000C2611" w:rsidRPr="00A84210">
              <w:rPr>
                <w:rFonts w:ascii="Arial" w:hAnsi="Arial" w:cs="Arial"/>
                <w:sz w:val="18"/>
                <w:szCs w:val="18"/>
              </w:rPr>
              <w:t xml:space="preserve"> </w:t>
            </w:r>
            <w:r w:rsidRPr="00A84210">
              <w:rPr>
                <w:rFonts w:ascii="Arial" w:hAnsi="Arial" w:cs="Arial"/>
                <w:sz w:val="18"/>
                <w:szCs w:val="18"/>
              </w:rPr>
              <w:t>not</w:t>
            </w:r>
            <w:r w:rsidR="000C2611" w:rsidRPr="00A84210">
              <w:rPr>
                <w:rFonts w:ascii="Arial" w:hAnsi="Arial" w:cs="Arial"/>
                <w:sz w:val="18"/>
                <w:szCs w:val="18"/>
              </w:rPr>
              <w:t xml:space="preserve"> </w:t>
            </w:r>
            <w:r w:rsidRPr="00A84210">
              <w:rPr>
                <w:rFonts w:ascii="Arial" w:hAnsi="Arial" w:cs="Arial"/>
                <w:sz w:val="18"/>
                <w:szCs w:val="18"/>
              </w:rPr>
              <w:t>be</w:t>
            </w:r>
            <w:r w:rsidR="000C2611" w:rsidRPr="00A84210">
              <w:rPr>
                <w:rFonts w:ascii="Arial" w:hAnsi="Arial" w:cs="Arial"/>
                <w:sz w:val="18"/>
                <w:szCs w:val="18"/>
              </w:rPr>
              <w:t xml:space="preserve"> </w:t>
            </w:r>
            <w:r w:rsidRPr="00A84210">
              <w:rPr>
                <w:rFonts w:ascii="Arial" w:hAnsi="Arial" w:cs="Arial"/>
                <w:sz w:val="18"/>
                <w:szCs w:val="18"/>
              </w:rPr>
              <w:t>started.</w:t>
            </w:r>
          </w:p>
        </w:tc>
        <w:tc>
          <w:tcPr>
            <w:tcW w:w="360" w:type="dxa"/>
          </w:tcPr>
          <w:p w14:paraId="4BB4C57F" w14:textId="77777777" w:rsidR="00E2141C" w:rsidRPr="00A84210" w:rsidRDefault="00E2141C" w:rsidP="00B24BB0">
            <w:pPr>
              <w:pStyle w:val="TAL"/>
              <w:rPr>
                <w:rFonts w:cs="Arial"/>
                <w:szCs w:val="18"/>
              </w:rPr>
            </w:pPr>
          </w:p>
        </w:tc>
        <w:tc>
          <w:tcPr>
            <w:tcW w:w="450" w:type="dxa"/>
          </w:tcPr>
          <w:p w14:paraId="710987E1" w14:textId="77777777" w:rsidR="00E2141C" w:rsidRPr="00A84210" w:rsidRDefault="00E2141C" w:rsidP="00B24BB0">
            <w:pPr>
              <w:pStyle w:val="TAL"/>
              <w:rPr>
                <w:rFonts w:cs="Arial"/>
                <w:szCs w:val="18"/>
              </w:rPr>
            </w:pPr>
          </w:p>
        </w:tc>
        <w:tc>
          <w:tcPr>
            <w:tcW w:w="360" w:type="dxa"/>
          </w:tcPr>
          <w:p w14:paraId="15AEAE6A" w14:textId="77777777" w:rsidR="00E2141C" w:rsidRPr="00A84210" w:rsidRDefault="00E2141C" w:rsidP="00E208DA">
            <w:pPr>
              <w:pStyle w:val="NO"/>
              <w:ind w:left="0" w:firstLine="0"/>
              <w:rPr>
                <w:rFonts w:ascii="Arial" w:eastAsia="MS Mincho" w:hAnsi="Arial" w:cs="Arial"/>
                <w:sz w:val="18"/>
                <w:szCs w:val="18"/>
              </w:rPr>
            </w:pPr>
          </w:p>
        </w:tc>
        <w:tc>
          <w:tcPr>
            <w:tcW w:w="372" w:type="dxa"/>
          </w:tcPr>
          <w:p w14:paraId="6965CCBB" w14:textId="77777777" w:rsidR="00E2141C" w:rsidRPr="00A84210" w:rsidRDefault="00E2141C" w:rsidP="00E208DA">
            <w:pPr>
              <w:pStyle w:val="NO"/>
              <w:ind w:left="0" w:firstLine="0"/>
              <w:rPr>
                <w:rFonts w:ascii="Arial" w:eastAsia="MS Mincho" w:hAnsi="Arial" w:cs="Arial"/>
                <w:sz w:val="18"/>
                <w:szCs w:val="18"/>
              </w:rPr>
            </w:pPr>
            <w:r w:rsidRPr="00A84210">
              <w:rPr>
                <w:rFonts w:ascii="Arial" w:eastAsia="MS Mincho" w:hAnsi="Arial" w:cs="Arial"/>
                <w:sz w:val="18"/>
                <w:szCs w:val="18"/>
              </w:rPr>
              <w:t>M</w:t>
            </w:r>
          </w:p>
        </w:tc>
        <w:tc>
          <w:tcPr>
            <w:tcW w:w="364" w:type="dxa"/>
          </w:tcPr>
          <w:p w14:paraId="016C12EE" w14:textId="77777777" w:rsidR="00E2141C" w:rsidRPr="00A84210" w:rsidRDefault="00E2141C" w:rsidP="00E208DA">
            <w:pPr>
              <w:pStyle w:val="NO"/>
              <w:ind w:left="0" w:firstLine="0"/>
              <w:rPr>
                <w:rFonts w:ascii="Arial" w:eastAsia="MS Mincho" w:hAnsi="Arial" w:cs="Arial"/>
                <w:sz w:val="18"/>
                <w:szCs w:val="18"/>
              </w:rPr>
            </w:pPr>
            <w:r w:rsidRPr="00A84210">
              <w:rPr>
                <w:rFonts w:ascii="Arial" w:eastAsia="MS Mincho" w:hAnsi="Arial" w:cs="Arial"/>
                <w:sz w:val="18"/>
                <w:szCs w:val="18"/>
              </w:rPr>
              <w:t>O</w:t>
            </w:r>
          </w:p>
        </w:tc>
        <w:tc>
          <w:tcPr>
            <w:tcW w:w="372" w:type="dxa"/>
          </w:tcPr>
          <w:p w14:paraId="2A1EE4A4" w14:textId="77777777" w:rsidR="00E2141C" w:rsidRPr="00A84210" w:rsidRDefault="00E2141C" w:rsidP="00E208DA">
            <w:pPr>
              <w:pStyle w:val="NO"/>
              <w:ind w:left="0" w:firstLine="0"/>
              <w:rPr>
                <w:rFonts w:ascii="Arial" w:eastAsia="MS Mincho" w:hAnsi="Arial" w:cs="Arial"/>
                <w:sz w:val="18"/>
                <w:szCs w:val="18"/>
              </w:rPr>
            </w:pPr>
          </w:p>
        </w:tc>
        <w:tc>
          <w:tcPr>
            <w:tcW w:w="468" w:type="dxa"/>
          </w:tcPr>
          <w:p w14:paraId="7E36398C" w14:textId="77777777" w:rsidR="00E2141C" w:rsidRPr="00A84210" w:rsidRDefault="00E2141C" w:rsidP="00C97CAB">
            <w:pPr>
              <w:pStyle w:val="NO"/>
              <w:ind w:left="0" w:firstLine="0"/>
              <w:rPr>
                <w:rFonts w:ascii="Arial" w:hAnsi="Arial" w:cs="Arial"/>
                <w:sz w:val="18"/>
                <w:szCs w:val="18"/>
              </w:rPr>
            </w:pPr>
          </w:p>
        </w:tc>
      </w:tr>
      <w:tr w:rsidR="00550B02" w:rsidRPr="00CB3DD1" w14:paraId="6593841E" w14:textId="77777777" w:rsidTr="000C2611">
        <w:trPr>
          <w:jc w:val="center"/>
        </w:trPr>
        <w:tc>
          <w:tcPr>
            <w:tcW w:w="1383" w:type="dxa"/>
            <w:shd w:val="clear" w:color="auto" w:fill="auto"/>
          </w:tcPr>
          <w:p w14:paraId="2966B6A1" w14:textId="77777777" w:rsidR="00550B02" w:rsidRPr="00CB3DD1" w:rsidRDefault="00550B02" w:rsidP="00550B02">
            <w:pPr>
              <w:rPr>
                <w:rFonts w:ascii="Arial" w:hAnsi="Arial" w:cs="Arial"/>
                <w:sz w:val="18"/>
                <w:szCs w:val="18"/>
              </w:rPr>
            </w:pPr>
            <w:r>
              <w:rPr>
                <w:rFonts w:ascii="Arial" w:hAnsi="Arial" w:cs="Arial"/>
                <w:sz w:val="18"/>
                <w:szCs w:val="18"/>
              </w:rPr>
              <w:t xml:space="preserve">Alternative </w:t>
            </w:r>
            <w:r w:rsidRPr="00CB3DD1">
              <w:rPr>
                <w:rFonts w:ascii="Arial" w:hAnsi="Arial" w:cs="Arial"/>
                <w:sz w:val="18"/>
                <w:szCs w:val="18"/>
              </w:rPr>
              <w:t>Application Entry Point URL</w:t>
            </w:r>
          </w:p>
        </w:tc>
        <w:tc>
          <w:tcPr>
            <w:tcW w:w="4200" w:type="dxa"/>
            <w:shd w:val="clear" w:color="auto" w:fill="auto"/>
          </w:tcPr>
          <w:p w14:paraId="6479036C" w14:textId="77777777" w:rsidR="00550B02" w:rsidRDefault="00550B02" w:rsidP="00550B02">
            <w:pPr>
              <w:pStyle w:val="NO"/>
              <w:ind w:left="0" w:firstLine="0"/>
              <w:rPr>
                <w:rFonts w:ascii="Arial" w:eastAsia="MS Mincho" w:hAnsi="Arial" w:cs="Arial"/>
                <w:sz w:val="18"/>
                <w:szCs w:val="18"/>
              </w:rPr>
            </w:pPr>
            <w:r w:rsidRPr="00A84210">
              <w:rPr>
                <w:rFonts w:ascii="Arial" w:hAnsi="Arial" w:cs="Arial"/>
                <w:sz w:val="18"/>
                <w:szCs w:val="18"/>
              </w:rPr>
              <w:t xml:space="preserve">The </w:t>
            </w:r>
            <w:r>
              <w:rPr>
                <w:rFonts w:ascii="Arial" w:hAnsi="Arial" w:cs="Arial"/>
                <w:sz w:val="18"/>
                <w:szCs w:val="18"/>
              </w:rPr>
              <w:t xml:space="preserve">alternative </w:t>
            </w:r>
            <w:r w:rsidRPr="00A84210">
              <w:rPr>
                <w:rFonts w:ascii="Arial" w:hAnsi="Arial" w:cs="Arial"/>
                <w:sz w:val="18"/>
                <w:szCs w:val="18"/>
              </w:rPr>
              <w:t xml:space="preserve">application </w:t>
            </w:r>
            <w:r>
              <w:rPr>
                <w:rFonts w:ascii="Arial" w:hAnsi="Arial" w:cs="Arial"/>
                <w:sz w:val="18"/>
                <w:szCs w:val="18"/>
              </w:rPr>
              <w:t>E</w:t>
            </w:r>
            <w:r w:rsidRPr="00A84210">
              <w:rPr>
                <w:rFonts w:ascii="Arial" w:hAnsi="Arial" w:cs="Arial"/>
                <w:sz w:val="18"/>
                <w:szCs w:val="18"/>
              </w:rPr>
              <w:t xml:space="preserve">ntry </w:t>
            </w:r>
            <w:r>
              <w:rPr>
                <w:rFonts w:ascii="Arial" w:hAnsi="Arial" w:cs="Arial"/>
                <w:sz w:val="18"/>
                <w:szCs w:val="18"/>
              </w:rPr>
              <w:t>P</w:t>
            </w:r>
            <w:r w:rsidRPr="00A84210">
              <w:rPr>
                <w:rFonts w:ascii="Arial" w:hAnsi="Arial" w:cs="Arial"/>
                <w:sz w:val="18"/>
                <w:szCs w:val="18"/>
              </w:rPr>
              <w:t xml:space="preserve">oint </w:t>
            </w:r>
            <w:r>
              <w:rPr>
                <w:rFonts w:ascii="Arial" w:hAnsi="Arial" w:cs="Arial"/>
                <w:sz w:val="18"/>
                <w:szCs w:val="18"/>
              </w:rPr>
              <w:t xml:space="preserve">provides the application entry point with </w:t>
            </w:r>
            <w:proofErr w:type="spellStart"/>
            <w:r>
              <w:rPr>
                <w:rFonts w:ascii="Arial" w:hAnsi="Arial" w:cs="Arial"/>
                <w:sz w:val="18"/>
                <w:szCs w:val="18"/>
              </w:rPr>
              <w:t>repect</w:t>
            </w:r>
            <w:proofErr w:type="spellEnd"/>
            <w:r>
              <w:rPr>
                <w:rFonts w:ascii="Arial" w:hAnsi="Arial" w:cs="Arial"/>
                <w:sz w:val="18"/>
                <w:szCs w:val="18"/>
              </w:rPr>
              <w:t xml:space="preserve"> to the MIME type given by the </w:t>
            </w:r>
            <w:r>
              <w:rPr>
                <w:rFonts w:ascii="Arial" w:eastAsia="MS Mincho" w:hAnsi="Arial" w:cs="Arial"/>
                <w:sz w:val="18"/>
                <w:szCs w:val="18"/>
              </w:rPr>
              <w:t>Alternative Service Description parameter.</w:t>
            </w:r>
          </w:p>
          <w:p w14:paraId="11852FC6" w14:textId="77777777" w:rsidR="00550B02" w:rsidRPr="00A84210" w:rsidRDefault="00550B02" w:rsidP="00550B02">
            <w:pPr>
              <w:pStyle w:val="NO"/>
              <w:ind w:left="0" w:firstLine="0"/>
              <w:rPr>
                <w:rFonts w:ascii="Arial" w:hAnsi="Arial" w:cs="Arial"/>
                <w:sz w:val="18"/>
                <w:szCs w:val="18"/>
              </w:rPr>
            </w:pPr>
            <w:r>
              <w:rPr>
                <w:rFonts w:ascii="Arial" w:eastAsia="MS Mincho" w:hAnsi="Arial" w:cs="Arial"/>
                <w:sz w:val="18"/>
                <w:szCs w:val="18"/>
              </w:rPr>
              <w:t>This parameter is only used for DASH/HLS hybrid services.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0"/>
              <w:gridCol w:w="1111"/>
              <w:gridCol w:w="1111"/>
            </w:tblGrid>
            <w:tr w:rsidR="00550B02" w:rsidRPr="00CB3DD1" w14:paraId="00118B1F" w14:textId="77777777" w:rsidTr="00AE3787">
              <w:trPr>
                <w:trHeight w:val="313"/>
              </w:trPr>
              <w:tc>
                <w:tcPr>
                  <w:tcW w:w="1110" w:type="dxa"/>
                  <w:shd w:val="clear" w:color="auto" w:fill="auto"/>
                </w:tcPr>
                <w:p w14:paraId="3D867F85" w14:textId="77777777" w:rsidR="00550B02" w:rsidRPr="00CB3DD1" w:rsidRDefault="00550B02" w:rsidP="00550B02">
                  <w:pPr>
                    <w:rPr>
                      <w:rFonts w:ascii="Arial" w:hAnsi="Arial" w:cs="Arial"/>
                      <w:sz w:val="18"/>
                      <w:szCs w:val="18"/>
                    </w:rPr>
                  </w:pPr>
                  <w:r w:rsidRPr="00CB3DD1">
                    <w:rPr>
                      <w:rFonts w:ascii="Arial" w:hAnsi="Arial" w:cs="Arial"/>
                      <w:sz w:val="18"/>
                      <w:szCs w:val="18"/>
                    </w:rPr>
                    <w:t>Type</w:t>
                  </w:r>
                </w:p>
              </w:tc>
              <w:tc>
                <w:tcPr>
                  <w:tcW w:w="1111" w:type="dxa"/>
                  <w:shd w:val="clear" w:color="auto" w:fill="auto"/>
                </w:tcPr>
                <w:p w14:paraId="6BD6DAD2" w14:textId="77777777" w:rsidR="00550B02" w:rsidRPr="00CB3DD1" w:rsidRDefault="00550B02" w:rsidP="00550B02">
                  <w:pPr>
                    <w:rPr>
                      <w:rFonts w:ascii="Arial" w:hAnsi="Arial" w:cs="Arial"/>
                      <w:sz w:val="18"/>
                      <w:szCs w:val="18"/>
                    </w:rPr>
                  </w:pPr>
                  <w:r w:rsidRPr="00CB3DD1">
                    <w:rPr>
                      <w:rFonts w:ascii="Arial" w:hAnsi="Arial" w:cs="Arial"/>
                      <w:sz w:val="18"/>
                      <w:szCs w:val="18"/>
                    </w:rPr>
                    <w:t>Unit</w:t>
                  </w:r>
                </w:p>
              </w:tc>
              <w:tc>
                <w:tcPr>
                  <w:tcW w:w="1111" w:type="dxa"/>
                  <w:shd w:val="clear" w:color="auto" w:fill="auto"/>
                </w:tcPr>
                <w:p w14:paraId="2C958B66" w14:textId="77777777" w:rsidR="00550B02" w:rsidRPr="00CB3DD1" w:rsidRDefault="00550B02" w:rsidP="00550B02">
                  <w:pPr>
                    <w:rPr>
                      <w:rFonts w:ascii="Arial" w:hAnsi="Arial" w:cs="Arial"/>
                      <w:sz w:val="18"/>
                      <w:szCs w:val="18"/>
                    </w:rPr>
                  </w:pPr>
                  <w:r w:rsidRPr="00CB3DD1">
                    <w:rPr>
                      <w:rFonts w:ascii="Arial" w:hAnsi="Arial" w:cs="Arial"/>
                      <w:sz w:val="18"/>
                      <w:szCs w:val="18"/>
                    </w:rPr>
                    <w:t>Default</w:t>
                  </w:r>
                </w:p>
              </w:tc>
            </w:tr>
            <w:tr w:rsidR="00550B02" w:rsidRPr="00CB3DD1" w14:paraId="110805F2" w14:textId="77777777" w:rsidTr="00AE3787">
              <w:tc>
                <w:tcPr>
                  <w:tcW w:w="1110" w:type="dxa"/>
                  <w:shd w:val="clear" w:color="auto" w:fill="auto"/>
                </w:tcPr>
                <w:p w14:paraId="3C12C72E" w14:textId="77777777" w:rsidR="00550B02" w:rsidRPr="00CB3DD1" w:rsidRDefault="00550B02" w:rsidP="00550B02">
                  <w:pPr>
                    <w:rPr>
                      <w:rFonts w:ascii="Arial" w:hAnsi="Arial" w:cs="Arial"/>
                      <w:sz w:val="18"/>
                      <w:szCs w:val="18"/>
                    </w:rPr>
                  </w:pPr>
                  <w:r w:rsidRPr="00CB3DD1">
                    <w:rPr>
                      <w:rFonts w:ascii="Arial" w:hAnsi="Arial" w:cs="Arial"/>
                      <w:sz w:val="18"/>
                      <w:szCs w:val="18"/>
                    </w:rPr>
                    <w:t>String</w:t>
                  </w:r>
                </w:p>
              </w:tc>
              <w:tc>
                <w:tcPr>
                  <w:tcW w:w="1111" w:type="dxa"/>
                  <w:shd w:val="clear" w:color="auto" w:fill="auto"/>
                </w:tcPr>
                <w:p w14:paraId="376FFBEA" w14:textId="77777777" w:rsidR="00550B02" w:rsidRPr="00CB3DD1" w:rsidRDefault="00550B02" w:rsidP="00550B02">
                  <w:pPr>
                    <w:rPr>
                      <w:rFonts w:ascii="Arial" w:hAnsi="Arial" w:cs="Arial"/>
                      <w:sz w:val="18"/>
                      <w:szCs w:val="18"/>
                    </w:rPr>
                  </w:pPr>
                  <w:r w:rsidRPr="00CB3DD1">
                    <w:rPr>
                      <w:rFonts w:ascii="Arial" w:hAnsi="Arial" w:cs="Arial"/>
                      <w:sz w:val="18"/>
                      <w:szCs w:val="18"/>
                    </w:rPr>
                    <w:t xml:space="preserve">None </w:t>
                  </w:r>
                </w:p>
              </w:tc>
              <w:tc>
                <w:tcPr>
                  <w:tcW w:w="1111" w:type="dxa"/>
                  <w:shd w:val="clear" w:color="auto" w:fill="auto"/>
                </w:tcPr>
                <w:p w14:paraId="5E201D11" w14:textId="77777777" w:rsidR="00550B02" w:rsidRPr="00CB3DD1" w:rsidRDefault="00550B02" w:rsidP="00550B02">
                  <w:pPr>
                    <w:rPr>
                      <w:rFonts w:ascii="Arial" w:hAnsi="Arial" w:cs="Arial"/>
                      <w:sz w:val="18"/>
                      <w:szCs w:val="18"/>
                    </w:rPr>
                  </w:pPr>
                  <w:r w:rsidRPr="00CB3DD1">
                    <w:rPr>
                      <w:rFonts w:ascii="Arial" w:hAnsi="Arial" w:cs="Arial"/>
                      <w:sz w:val="18"/>
                      <w:szCs w:val="18"/>
                    </w:rPr>
                    <w:t>""</w:t>
                  </w:r>
                </w:p>
              </w:tc>
            </w:tr>
          </w:tbl>
          <w:p w14:paraId="7BD8D68C" w14:textId="77777777" w:rsidR="00550B02" w:rsidRPr="00A84210" w:rsidRDefault="00550B02" w:rsidP="00550B02">
            <w:pPr>
              <w:pStyle w:val="TAL"/>
              <w:rPr>
                <w:rFonts w:cs="Arial"/>
                <w:szCs w:val="18"/>
              </w:rPr>
            </w:pPr>
          </w:p>
          <w:p w14:paraId="48ABBD8F" w14:textId="77777777" w:rsidR="00550B02" w:rsidRDefault="00550B02" w:rsidP="00550B02">
            <w:pPr>
              <w:pStyle w:val="NO"/>
              <w:ind w:left="0" w:firstLine="0"/>
              <w:rPr>
                <w:rFonts w:ascii="Arial" w:hAnsi="Arial" w:cs="Arial"/>
                <w:sz w:val="18"/>
                <w:szCs w:val="18"/>
              </w:rPr>
            </w:pPr>
            <w:r w:rsidRPr="00A84210">
              <w:rPr>
                <w:rFonts w:ascii="Arial" w:hAnsi="Arial" w:cs="Arial"/>
                <w:sz w:val="18"/>
                <w:szCs w:val="18"/>
              </w:rPr>
              <w:t>Note that if not set to a valid URL, the session will not be started.</w:t>
            </w:r>
          </w:p>
          <w:p w14:paraId="7F93E4CC" w14:textId="77777777" w:rsidR="00550B02" w:rsidRPr="00A84210" w:rsidRDefault="00550B02" w:rsidP="00550B02">
            <w:pPr>
              <w:pStyle w:val="NO"/>
              <w:ind w:left="0" w:firstLine="0"/>
              <w:rPr>
                <w:rFonts w:ascii="Arial" w:hAnsi="Arial" w:cs="Arial"/>
                <w:sz w:val="18"/>
                <w:szCs w:val="18"/>
              </w:rPr>
            </w:pPr>
            <w:r>
              <w:rPr>
                <w:rFonts w:ascii="Arial" w:hAnsi="Arial" w:cs="Arial"/>
                <w:sz w:val="18"/>
                <w:szCs w:val="18"/>
              </w:rPr>
              <w:t xml:space="preserve">The alternative </w:t>
            </w:r>
            <w:r w:rsidRPr="00A84210">
              <w:rPr>
                <w:rFonts w:ascii="Arial" w:hAnsi="Arial" w:cs="Arial"/>
                <w:sz w:val="18"/>
                <w:szCs w:val="18"/>
              </w:rPr>
              <w:t xml:space="preserve">application </w:t>
            </w:r>
            <w:r>
              <w:rPr>
                <w:rFonts w:ascii="Arial" w:hAnsi="Arial" w:cs="Arial"/>
                <w:sz w:val="18"/>
                <w:szCs w:val="18"/>
              </w:rPr>
              <w:t>E</w:t>
            </w:r>
            <w:r w:rsidRPr="00A84210">
              <w:rPr>
                <w:rFonts w:ascii="Arial" w:hAnsi="Arial" w:cs="Arial"/>
                <w:sz w:val="18"/>
                <w:szCs w:val="18"/>
              </w:rPr>
              <w:t xml:space="preserve">ntry </w:t>
            </w:r>
            <w:r>
              <w:rPr>
                <w:rFonts w:ascii="Arial" w:hAnsi="Arial" w:cs="Arial"/>
                <w:sz w:val="18"/>
                <w:szCs w:val="18"/>
              </w:rPr>
              <w:t>P</w:t>
            </w:r>
            <w:r w:rsidRPr="00A84210">
              <w:rPr>
                <w:rFonts w:ascii="Arial" w:hAnsi="Arial" w:cs="Arial"/>
                <w:sz w:val="18"/>
                <w:szCs w:val="18"/>
              </w:rPr>
              <w:t xml:space="preserve">oint </w:t>
            </w:r>
            <w:r>
              <w:rPr>
                <w:rFonts w:ascii="Arial" w:hAnsi="Arial" w:cs="Arial"/>
                <w:sz w:val="18"/>
                <w:szCs w:val="18"/>
              </w:rPr>
              <w:t>should be added to the service Announcement.</w:t>
            </w:r>
          </w:p>
        </w:tc>
        <w:tc>
          <w:tcPr>
            <w:tcW w:w="360" w:type="dxa"/>
          </w:tcPr>
          <w:p w14:paraId="67BD5BBF" w14:textId="77777777" w:rsidR="00550B02" w:rsidRPr="00A84210" w:rsidRDefault="00550B02" w:rsidP="00550B02">
            <w:pPr>
              <w:pStyle w:val="TAL"/>
              <w:rPr>
                <w:rFonts w:cs="Arial"/>
                <w:szCs w:val="18"/>
              </w:rPr>
            </w:pPr>
          </w:p>
        </w:tc>
        <w:tc>
          <w:tcPr>
            <w:tcW w:w="450" w:type="dxa"/>
          </w:tcPr>
          <w:p w14:paraId="66758F1E" w14:textId="77777777" w:rsidR="00550B02" w:rsidRPr="00A84210" w:rsidRDefault="00550B02" w:rsidP="00550B02">
            <w:pPr>
              <w:pStyle w:val="TAL"/>
              <w:rPr>
                <w:rFonts w:cs="Arial"/>
                <w:szCs w:val="18"/>
              </w:rPr>
            </w:pPr>
          </w:p>
        </w:tc>
        <w:tc>
          <w:tcPr>
            <w:tcW w:w="360" w:type="dxa"/>
          </w:tcPr>
          <w:p w14:paraId="47005ED8" w14:textId="77777777" w:rsidR="00550B02" w:rsidRPr="00A84210" w:rsidRDefault="00550B02" w:rsidP="00550B02">
            <w:pPr>
              <w:pStyle w:val="NO"/>
              <w:ind w:left="0" w:firstLine="0"/>
              <w:rPr>
                <w:rFonts w:ascii="Arial" w:eastAsia="MS Mincho" w:hAnsi="Arial" w:cs="Arial"/>
                <w:sz w:val="18"/>
                <w:szCs w:val="18"/>
              </w:rPr>
            </w:pPr>
          </w:p>
        </w:tc>
        <w:tc>
          <w:tcPr>
            <w:tcW w:w="372" w:type="dxa"/>
          </w:tcPr>
          <w:p w14:paraId="7443625A" w14:textId="77777777" w:rsidR="00550B02" w:rsidRPr="00A84210" w:rsidRDefault="00550B02" w:rsidP="00550B02">
            <w:pPr>
              <w:pStyle w:val="NO"/>
              <w:ind w:left="0" w:firstLine="0"/>
              <w:rPr>
                <w:rFonts w:ascii="Arial" w:eastAsia="MS Mincho" w:hAnsi="Arial" w:cs="Arial"/>
                <w:sz w:val="18"/>
                <w:szCs w:val="18"/>
              </w:rPr>
            </w:pPr>
            <w:r>
              <w:rPr>
                <w:rFonts w:ascii="Arial" w:eastAsia="MS Mincho" w:hAnsi="Arial" w:cs="Arial"/>
                <w:sz w:val="18"/>
                <w:szCs w:val="18"/>
              </w:rPr>
              <w:t>O</w:t>
            </w:r>
          </w:p>
        </w:tc>
        <w:tc>
          <w:tcPr>
            <w:tcW w:w="364" w:type="dxa"/>
          </w:tcPr>
          <w:p w14:paraId="58210763" w14:textId="77777777" w:rsidR="00550B02" w:rsidRPr="00A84210" w:rsidRDefault="00550B02" w:rsidP="00550B02">
            <w:pPr>
              <w:pStyle w:val="NO"/>
              <w:ind w:left="0" w:firstLine="0"/>
              <w:rPr>
                <w:rFonts w:ascii="Arial" w:eastAsia="MS Mincho" w:hAnsi="Arial" w:cs="Arial"/>
                <w:sz w:val="18"/>
                <w:szCs w:val="18"/>
              </w:rPr>
            </w:pPr>
            <w:r w:rsidRPr="00A84210">
              <w:rPr>
                <w:rFonts w:ascii="Arial" w:eastAsia="MS Mincho" w:hAnsi="Arial" w:cs="Arial"/>
                <w:sz w:val="18"/>
                <w:szCs w:val="18"/>
              </w:rPr>
              <w:t>O</w:t>
            </w:r>
          </w:p>
        </w:tc>
        <w:tc>
          <w:tcPr>
            <w:tcW w:w="372" w:type="dxa"/>
          </w:tcPr>
          <w:p w14:paraId="06254200" w14:textId="77777777" w:rsidR="00550B02" w:rsidRPr="00A84210" w:rsidRDefault="00550B02" w:rsidP="00550B02">
            <w:pPr>
              <w:pStyle w:val="NO"/>
              <w:ind w:left="0" w:firstLine="0"/>
              <w:rPr>
                <w:rFonts w:ascii="Arial" w:eastAsia="MS Mincho" w:hAnsi="Arial" w:cs="Arial"/>
                <w:sz w:val="18"/>
                <w:szCs w:val="18"/>
              </w:rPr>
            </w:pPr>
          </w:p>
        </w:tc>
        <w:tc>
          <w:tcPr>
            <w:tcW w:w="468" w:type="dxa"/>
          </w:tcPr>
          <w:p w14:paraId="5E61B617" w14:textId="77777777" w:rsidR="00550B02" w:rsidRPr="00A84210" w:rsidRDefault="00550B02" w:rsidP="00550B02">
            <w:pPr>
              <w:pStyle w:val="NO"/>
              <w:ind w:left="0" w:firstLine="0"/>
              <w:rPr>
                <w:rFonts w:ascii="Arial" w:hAnsi="Arial" w:cs="Arial"/>
                <w:sz w:val="18"/>
                <w:szCs w:val="18"/>
              </w:rPr>
            </w:pPr>
          </w:p>
        </w:tc>
      </w:tr>
      <w:tr w:rsidR="00550B02" w:rsidRPr="00CB3DD1" w14:paraId="321A10ED" w14:textId="77777777" w:rsidTr="000C2611">
        <w:trPr>
          <w:jc w:val="center"/>
        </w:trPr>
        <w:tc>
          <w:tcPr>
            <w:tcW w:w="1383" w:type="dxa"/>
            <w:shd w:val="clear" w:color="auto" w:fill="auto"/>
          </w:tcPr>
          <w:p w14:paraId="67406516" w14:textId="77777777" w:rsidR="00550B02" w:rsidRPr="00CB3DD1" w:rsidRDefault="00550B02" w:rsidP="00550B02">
            <w:pPr>
              <w:rPr>
                <w:rFonts w:ascii="Arial" w:hAnsi="Arial" w:cs="Arial"/>
                <w:sz w:val="18"/>
                <w:szCs w:val="18"/>
              </w:rPr>
            </w:pPr>
            <w:r w:rsidRPr="00CB3DD1">
              <w:rPr>
                <w:rFonts w:ascii="Arial" w:hAnsi="Arial" w:cs="Arial"/>
                <w:sz w:val="18"/>
                <w:szCs w:val="18"/>
              </w:rPr>
              <w:t>Push URL</w:t>
            </w:r>
          </w:p>
        </w:tc>
        <w:tc>
          <w:tcPr>
            <w:tcW w:w="4200" w:type="dxa"/>
            <w:shd w:val="clear" w:color="auto" w:fill="auto"/>
          </w:tcPr>
          <w:p w14:paraId="2C72F64D" w14:textId="77777777" w:rsidR="00550B02" w:rsidRPr="00A84210" w:rsidRDefault="00550B02" w:rsidP="00550B02">
            <w:pPr>
              <w:pStyle w:val="NO"/>
              <w:ind w:left="0" w:firstLine="0"/>
              <w:rPr>
                <w:rFonts w:ascii="Arial" w:hAnsi="Arial" w:cs="Arial"/>
                <w:sz w:val="18"/>
                <w:szCs w:val="18"/>
              </w:rPr>
            </w:pPr>
            <w:r w:rsidRPr="00A84210">
              <w:rPr>
                <w:rFonts w:ascii="Arial" w:hAnsi="Arial" w:cs="Arial"/>
                <w:sz w:val="18"/>
                <w:szCs w:val="18"/>
              </w:rPr>
              <w:t xml:space="preserve">A resource locator for ingesting media segments using HTTPS via </w:t>
            </w:r>
            <w:proofErr w:type="spellStart"/>
            <w:r w:rsidRPr="00A84210">
              <w:rPr>
                <w:rFonts w:ascii="Arial" w:hAnsi="Arial" w:cs="Arial"/>
                <w:sz w:val="18"/>
                <w:szCs w:val="18"/>
              </w:rPr>
              <w:t>xMB</w:t>
            </w:r>
            <w:proofErr w:type="spellEnd"/>
            <w:r w:rsidRPr="00A84210">
              <w:rPr>
                <w:rFonts w:ascii="Arial" w:hAnsi="Arial" w:cs="Arial"/>
                <w:sz w:val="18"/>
                <w:szCs w:val="18"/>
              </w:rPr>
              <w:t xml:space="preserve">-U. The content provider may create additional sub-resources using WebDAV procedures. </w:t>
            </w:r>
          </w:p>
          <w:p w14:paraId="515FC4BC" w14:textId="77777777" w:rsidR="00550B02" w:rsidRPr="00A84210" w:rsidRDefault="00550B02" w:rsidP="00550B02">
            <w:pPr>
              <w:pStyle w:val="NO"/>
              <w:ind w:left="0" w:firstLine="0"/>
              <w:rPr>
                <w:rFonts w:ascii="Arial" w:hAnsi="Arial" w:cs="Arial"/>
                <w:sz w:val="18"/>
                <w:szCs w:val="18"/>
              </w:rPr>
            </w:pPr>
            <w:r w:rsidRPr="00A84210">
              <w:rPr>
                <w:rFonts w:ascii="Arial" w:hAnsi="Arial" w:cs="Arial"/>
                <w:sz w:val="18"/>
                <w:szCs w:val="18"/>
              </w:rPr>
              <w:t>This is a read-only property managed by the BM-SC and only present when Ingest Mode is set to Push.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0"/>
              <w:gridCol w:w="1111"/>
              <w:gridCol w:w="1111"/>
            </w:tblGrid>
            <w:tr w:rsidR="00550B02" w:rsidRPr="00CB3DD1" w14:paraId="3AFD08E7" w14:textId="77777777" w:rsidTr="000C2611">
              <w:trPr>
                <w:trHeight w:val="313"/>
              </w:trPr>
              <w:tc>
                <w:tcPr>
                  <w:tcW w:w="1110" w:type="dxa"/>
                  <w:shd w:val="clear" w:color="auto" w:fill="auto"/>
                </w:tcPr>
                <w:p w14:paraId="620B3530" w14:textId="77777777" w:rsidR="00550B02" w:rsidRPr="00CB3DD1" w:rsidRDefault="00550B02" w:rsidP="00550B02">
                  <w:pPr>
                    <w:rPr>
                      <w:rFonts w:ascii="Arial" w:hAnsi="Arial" w:cs="Arial"/>
                      <w:sz w:val="18"/>
                      <w:szCs w:val="18"/>
                    </w:rPr>
                  </w:pPr>
                  <w:r w:rsidRPr="00CB3DD1">
                    <w:rPr>
                      <w:rFonts w:ascii="Arial" w:hAnsi="Arial" w:cs="Arial"/>
                      <w:sz w:val="18"/>
                      <w:szCs w:val="18"/>
                    </w:rPr>
                    <w:t>Type</w:t>
                  </w:r>
                </w:p>
              </w:tc>
              <w:tc>
                <w:tcPr>
                  <w:tcW w:w="1111" w:type="dxa"/>
                  <w:shd w:val="clear" w:color="auto" w:fill="auto"/>
                </w:tcPr>
                <w:p w14:paraId="63046AEC" w14:textId="77777777" w:rsidR="00550B02" w:rsidRPr="00CB3DD1" w:rsidRDefault="00550B02" w:rsidP="00550B02">
                  <w:pPr>
                    <w:rPr>
                      <w:rFonts w:ascii="Arial" w:hAnsi="Arial" w:cs="Arial"/>
                      <w:sz w:val="18"/>
                      <w:szCs w:val="18"/>
                    </w:rPr>
                  </w:pPr>
                  <w:r w:rsidRPr="00CB3DD1">
                    <w:rPr>
                      <w:rFonts w:ascii="Arial" w:hAnsi="Arial" w:cs="Arial"/>
                      <w:sz w:val="18"/>
                      <w:szCs w:val="18"/>
                    </w:rPr>
                    <w:t>Unit</w:t>
                  </w:r>
                </w:p>
              </w:tc>
              <w:tc>
                <w:tcPr>
                  <w:tcW w:w="1111" w:type="dxa"/>
                  <w:shd w:val="clear" w:color="auto" w:fill="auto"/>
                </w:tcPr>
                <w:p w14:paraId="3B86BC92" w14:textId="77777777" w:rsidR="00550B02" w:rsidRPr="00CB3DD1" w:rsidRDefault="00550B02" w:rsidP="00550B02">
                  <w:pPr>
                    <w:rPr>
                      <w:rFonts w:ascii="Arial" w:hAnsi="Arial" w:cs="Arial"/>
                      <w:sz w:val="18"/>
                      <w:szCs w:val="18"/>
                    </w:rPr>
                  </w:pPr>
                  <w:r w:rsidRPr="00CB3DD1">
                    <w:rPr>
                      <w:rFonts w:ascii="Arial" w:hAnsi="Arial" w:cs="Arial"/>
                      <w:sz w:val="18"/>
                      <w:szCs w:val="18"/>
                    </w:rPr>
                    <w:t>Default</w:t>
                  </w:r>
                </w:p>
              </w:tc>
            </w:tr>
            <w:tr w:rsidR="00550B02" w:rsidRPr="00CB3DD1" w14:paraId="2E422A5A" w14:textId="77777777" w:rsidTr="000C2611">
              <w:tc>
                <w:tcPr>
                  <w:tcW w:w="1110" w:type="dxa"/>
                  <w:shd w:val="clear" w:color="auto" w:fill="auto"/>
                </w:tcPr>
                <w:p w14:paraId="184B53EC" w14:textId="77777777" w:rsidR="00550B02" w:rsidRPr="00CB3DD1" w:rsidRDefault="00550B02" w:rsidP="00550B02">
                  <w:pPr>
                    <w:rPr>
                      <w:rFonts w:ascii="Arial" w:hAnsi="Arial" w:cs="Arial"/>
                      <w:sz w:val="18"/>
                      <w:szCs w:val="18"/>
                    </w:rPr>
                  </w:pPr>
                  <w:r w:rsidRPr="00CB3DD1">
                    <w:rPr>
                      <w:rFonts w:ascii="Arial" w:hAnsi="Arial" w:cs="Arial"/>
                      <w:sz w:val="18"/>
                      <w:szCs w:val="18"/>
                    </w:rPr>
                    <w:t xml:space="preserve">String </w:t>
                  </w:r>
                </w:p>
              </w:tc>
              <w:tc>
                <w:tcPr>
                  <w:tcW w:w="1111" w:type="dxa"/>
                  <w:shd w:val="clear" w:color="auto" w:fill="auto"/>
                </w:tcPr>
                <w:p w14:paraId="1CDF3B96" w14:textId="77777777" w:rsidR="00550B02" w:rsidRPr="00CB3DD1" w:rsidRDefault="00550B02" w:rsidP="00550B02">
                  <w:pPr>
                    <w:rPr>
                      <w:rFonts w:ascii="Arial" w:hAnsi="Arial" w:cs="Arial"/>
                      <w:sz w:val="18"/>
                      <w:szCs w:val="18"/>
                    </w:rPr>
                  </w:pPr>
                  <w:r w:rsidRPr="00CB3DD1">
                    <w:rPr>
                      <w:rFonts w:ascii="Arial" w:hAnsi="Arial" w:cs="Arial"/>
                      <w:sz w:val="18"/>
                      <w:szCs w:val="18"/>
                    </w:rPr>
                    <w:t xml:space="preserve">None </w:t>
                  </w:r>
                </w:p>
              </w:tc>
              <w:tc>
                <w:tcPr>
                  <w:tcW w:w="1111" w:type="dxa"/>
                  <w:shd w:val="clear" w:color="auto" w:fill="auto"/>
                </w:tcPr>
                <w:p w14:paraId="3AFD9B78" w14:textId="77777777" w:rsidR="00550B02" w:rsidRPr="00CB3DD1" w:rsidRDefault="00550B02" w:rsidP="00550B02">
                  <w:pPr>
                    <w:rPr>
                      <w:rFonts w:ascii="Arial" w:hAnsi="Arial" w:cs="Arial"/>
                      <w:sz w:val="18"/>
                      <w:szCs w:val="18"/>
                    </w:rPr>
                  </w:pPr>
                  <w:r w:rsidRPr="00CB3DD1">
                    <w:rPr>
                      <w:rFonts w:ascii="Arial" w:hAnsi="Arial" w:cs="Arial"/>
                      <w:sz w:val="18"/>
                      <w:szCs w:val="18"/>
                    </w:rPr>
                    <w:t>""</w:t>
                  </w:r>
                </w:p>
              </w:tc>
            </w:tr>
          </w:tbl>
          <w:p w14:paraId="3B5F9DC8" w14:textId="77777777" w:rsidR="00550B02" w:rsidRPr="00A84210" w:rsidRDefault="00550B02" w:rsidP="00550B02">
            <w:pPr>
              <w:pStyle w:val="TAL"/>
              <w:rPr>
                <w:rFonts w:cs="Arial"/>
                <w:szCs w:val="18"/>
              </w:rPr>
            </w:pPr>
          </w:p>
          <w:p w14:paraId="5E34C863" w14:textId="77777777" w:rsidR="00550B02" w:rsidRPr="00A84210" w:rsidRDefault="00550B02" w:rsidP="00550B02">
            <w:pPr>
              <w:pStyle w:val="NO"/>
              <w:ind w:left="0" w:firstLine="0"/>
              <w:rPr>
                <w:rFonts w:ascii="Arial" w:hAnsi="Arial" w:cs="Arial"/>
                <w:sz w:val="18"/>
                <w:szCs w:val="18"/>
              </w:rPr>
            </w:pPr>
            <w:r w:rsidRPr="00A84210">
              <w:rPr>
                <w:rFonts w:ascii="Arial" w:hAnsi="Arial" w:cs="Arial"/>
                <w:sz w:val="18"/>
                <w:szCs w:val="18"/>
              </w:rPr>
              <w:t xml:space="preserve">This property is mandatory if the Session type is set to </w:t>
            </w:r>
            <w:r w:rsidRPr="00A84210">
              <w:rPr>
                <w:rFonts w:ascii="Arial" w:hAnsi="Arial" w:cs="Arial"/>
                <w:b/>
                <w:sz w:val="18"/>
                <w:szCs w:val="18"/>
              </w:rPr>
              <w:t>Application</w:t>
            </w:r>
            <w:r w:rsidRPr="00A84210">
              <w:rPr>
                <w:rFonts w:ascii="Arial" w:hAnsi="Arial" w:cs="Arial"/>
                <w:sz w:val="18"/>
                <w:szCs w:val="18"/>
              </w:rPr>
              <w:t xml:space="preserve"> and Ingest Mode is set to </w:t>
            </w:r>
            <w:r w:rsidRPr="00A84210">
              <w:rPr>
                <w:rFonts w:ascii="Arial" w:hAnsi="Arial" w:cs="Arial"/>
                <w:b/>
                <w:sz w:val="18"/>
                <w:szCs w:val="18"/>
              </w:rPr>
              <w:t>Push</w:t>
            </w:r>
            <w:r w:rsidRPr="00A84210">
              <w:rPr>
                <w:rFonts w:ascii="Arial" w:hAnsi="Arial" w:cs="Arial"/>
                <w:sz w:val="18"/>
                <w:szCs w:val="18"/>
              </w:rPr>
              <w:t>.</w:t>
            </w:r>
          </w:p>
        </w:tc>
        <w:tc>
          <w:tcPr>
            <w:tcW w:w="360" w:type="dxa"/>
          </w:tcPr>
          <w:p w14:paraId="29F869CA" w14:textId="77777777" w:rsidR="00550B02" w:rsidRPr="00A84210" w:rsidRDefault="00550B02" w:rsidP="00550B02">
            <w:pPr>
              <w:pStyle w:val="TAL"/>
              <w:rPr>
                <w:rFonts w:cs="Arial"/>
                <w:szCs w:val="18"/>
              </w:rPr>
            </w:pPr>
          </w:p>
        </w:tc>
        <w:tc>
          <w:tcPr>
            <w:tcW w:w="450" w:type="dxa"/>
          </w:tcPr>
          <w:p w14:paraId="39FF2C78" w14:textId="77777777" w:rsidR="00550B02" w:rsidRPr="00A84210" w:rsidRDefault="00550B02" w:rsidP="00550B02">
            <w:pPr>
              <w:pStyle w:val="TAL"/>
              <w:rPr>
                <w:rFonts w:cs="Arial"/>
                <w:szCs w:val="18"/>
              </w:rPr>
            </w:pPr>
          </w:p>
        </w:tc>
        <w:tc>
          <w:tcPr>
            <w:tcW w:w="360" w:type="dxa"/>
          </w:tcPr>
          <w:p w14:paraId="0D59D961" w14:textId="77777777" w:rsidR="00550B02" w:rsidRPr="00A84210" w:rsidRDefault="00550B02" w:rsidP="00550B02">
            <w:pPr>
              <w:pStyle w:val="TAL"/>
              <w:rPr>
                <w:rFonts w:cs="Arial"/>
                <w:szCs w:val="18"/>
              </w:rPr>
            </w:pPr>
          </w:p>
        </w:tc>
        <w:tc>
          <w:tcPr>
            <w:tcW w:w="372" w:type="dxa"/>
          </w:tcPr>
          <w:p w14:paraId="4AF5134A" w14:textId="77777777" w:rsidR="00550B02" w:rsidRPr="00A84210" w:rsidRDefault="00550B02" w:rsidP="00550B02">
            <w:pPr>
              <w:pStyle w:val="NO"/>
              <w:ind w:left="0" w:firstLine="0"/>
              <w:rPr>
                <w:rFonts w:ascii="Arial" w:eastAsia="MS Mincho" w:hAnsi="Arial" w:cs="Arial"/>
                <w:sz w:val="18"/>
                <w:szCs w:val="18"/>
              </w:rPr>
            </w:pPr>
            <w:r w:rsidRPr="00A84210">
              <w:rPr>
                <w:rFonts w:ascii="Arial" w:eastAsia="MS Mincho" w:hAnsi="Arial" w:cs="Arial"/>
                <w:sz w:val="18"/>
                <w:szCs w:val="18"/>
              </w:rPr>
              <w:t>O</w:t>
            </w:r>
          </w:p>
        </w:tc>
        <w:tc>
          <w:tcPr>
            <w:tcW w:w="364" w:type="dxa"/>
          </w:tcPr>
          <w:p w14:paraId="36F1C870" w14:textId="77777777" w:rsidR="00550B02" w:rsidRPr="00A84210" w:rsidRDefault="00550B02" w:rsidP="00550B02">
            <w:pPr>
              <w:pStyle w:val="TAL"/>
              <w:rPr>
                <w:rFonts w:cs="Arial"/>
                <w:szCs w:val="18"/>
              </w:rPr>
            </w:pPr>
          </w:p>
        </w:tc>
        <w:tc>
          <w:tcPr>
            <w:tcW w:w="372" w:type="dxa"/>
          </w:tcPr>
          <w:p w14:paraId="74A34042" w14:textId="77777777" w:rsidR="00550B02" w:rsidRPr="00A84210" w:rsidRDefault="00550B02" w:rsidP="00550B02">
            <w:pPr>
              <w:pStyle w:val="TAL"/>
              <w:rPr>
                <w:rFonts w:cs="Arial"/>
                <w:szCs w:val="18"/>
              </w:rPr>
            </w:pPr>
          </w:p>
        </w:tc>
        <w:tc>
          <w:tcPr>
            <w:tcW w:w="468" w:type="dxa"/>
          </w:tcPr>
          <w:p w14:paraId="35E5206F" w14:textId="77777777" w:rsidR="00550B02" w:rsidRPr="00A84210" w:rsidRDefault="00550B02" w:rsidP="00550B02">
            <w:pPr>
              <w:pStyle w:val="NO"/>
              <w:ind w:left="0" w:firstLine="0"/>
              <w:rPr>
                <w:rFonts w:ascii="Arial" w:hAnsi="Arial" w:cs="Arial"/>
                <w:sz w:val="18"/>
                <w:szCs w:val="18"/>
              </w:rPr>
            </w:pPr>
          </w:p>
        </w:tc>
      </w:tr>
      <w:tr w:rsidR="00550B02" w:rsidRPr="00CB3DD1" w14:paraId="5209FD7B" w14:textId="77777777" w:rsidTr="000C2611">
        <w:trPr>
          <w:jc w:val="center"/>
        </w:trPr>
        <w:tc>
          <w:tcPr>
            <w:tcW w:w="1383" w:type="dxa"/>
            <w:shd w:val="clear" w:color="auto" w:fill="auto"/>
          </w:tcPr>
          <w:p w14:paraId="2D081C54" w14:textId="77777777" w:rsidR="00550B02" w:rsidRPr="00CB3DD1" w:rsidRDefault="00550B02" w:rsidP="00550B02">
            <w:pPr>
              <w:rPr>
                <w:rFonts w:ascii="Arial" w:hAnsi="Arial" w:cs="Arial"/>
                <w:sz w:val="18"/>
                <w:szCs w:val="18"/>
              </w:rPr>
            </w:pPr>
            <w:r w:rsidRPr="00CB3DD1">
              <w:rPr>
                <w:rFonts w:ascii="Arial" w:hAnsi="Arial" w:cs="Arial"/>
                <w:sz w:val="18"/>
                <w:szCs w:val="18"/>
              </w:rPr>
              <w:lastRenderedPageBreak/>
              <w:t>Unicast Delivery</w:t>
            </w:r>
          </w:p>
        </w:tc>
        <w:tc>
          <w:tcPr>
            <w:tcW w:w="4200" w:type="dxa"/>
            <w:shd w:val="clear" w:color="auto" w:fill="auto"/>
          </w:tcPr>
          <w:p w14:paraId="2B33A041" w14:textId="77777777" w:rsidR="00550B02" w:rsidRDefault="00550B02" w:rsidP="00550B02">
            <w:pPr>
              <w:pStyle w:val="NO"/>
              <w:ind w:left="0" w:firstLine="0"/>
              <w:rPr>
                <w:rFonts w:ascii="Arial" w:hAnsi="Arial" w:cs="Arial"/>
                <w:sz w:val="18"/>
                <w:szCs w:val="18"/>
              </w:rPr>
            </w:pPr>
            <w:r w:rsidRPr="00A84210">
              <w:rPr>
                <w:rFonts w:ascii="Arial" w:hAnsi="Arial" w:cs="Arial"/>
                <w:sz w:val="18"/>
                <w:szCs w:val="18"/>
              </w:rPr>
              <w:t>Indicator whether the content is also available for unicast retrieval.</w:t>
            </w:r>
          </w:p>
          <w:p w14:paraId="76979A01" w14:textId="77777777" w:rsidR="008561D5" w:rsidRPr="00A84210" w:rsidRDefault="008561D5" w:rsidP="00550B02">
            <w:pPr>
              <w:pStyle w:val="NO"/>
              <w:ind w:left="0" w:firstLine="0"/>
              <w:rPr>
                <w:rFonts w:ascii="Arial" w:hAnsi="Arial" w:cs="Arial"/>
                <w:sz w:val="18"/>
                <w:szCs w:val="18"/>
              </w:rPr>
            </w:pPr>
            <w:r>
              <w:rPr>
                <w:rFonts w:ascii="Arial" w:hAnsi="Arial" w:cs="Arial"/>
                <w:sz w:val="18"/>
                <w:szCs w:val="18"/>
              </w:rPr>
              <w:t>If set true, the application client may access the content referenced in the application entry point from a unicast content server or a 5GMS 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0"/>
              <w:gridCol w:w="1111"/>
              <w:gridCol w:w="1111"/>
            </w:tblGrid>
            <w:tr w:rsidR="00550B02" w:rsidRPr="00CB3DD1" w14:paraId="46DC8A47" w14:textId="77777777" w:rsidTr="000C2611">
              <w:trPr>
                <w:trHeight w:val="313"/>
              </w:trPr>
              <w:tc>
                <w:tcPr>
                  <w:tcW w:w="1110" w:type="dxa"/>
                  <w:shd w:val="clear" w:color="auto" w:fill="auto"/>
                </w:tcPr>
                <w:p w14:paraId="30FC01A4" w14:textId="77777777" w:rsidR="00550B02" w:rsidRPr="00CB3DD1" w:rsidRDefault="00550B02" w:rsidP="00550B02">
                  <w:pPr>
                    <w:rPr>
                      <w:rFonts w:ascii="Arial" w:hAnsi="Arial" w:cs="Arial"/>
                      <w:sz w:val="18"/>
                      <w:szCs w:val="18"/>
                    </w:rPr>
                  </w:pPr>
                  <w:r w:rsidRPr="00CB3DD1">
                    <w:rPr>
                      <w:rFonts w:ascii="Arial" w:hAnsi="Arial" w:cs="Arial"/>
                      <w:sz w:val="18"/>
                      <w:szCs w:val="18"/>
                    </w:rPr>
                    <w:t>Type</w:t>
                  </w:r>
                </w:p>
              </w:tc>
              <w:tc>
                <w:tcPr>
                  <w:tcW w:w="1111" w:type="dxa"/>
                  <w:shd w:val="clear" w:color="auto" w:fill="auto"/>
                </w:tcPr>
                <w:p w14:paraId="4ED7ABFF" w14:textId="77777777" w:rsidR="00550B02" w:rsidRPr="00CB3DD1" w:rsidRDefault="00550B02" w:rsidP="00550B02">
                  <w:pPr>
                    <w:rPr>
                      <w:rFonts w:ascii="Arial" w:hAnsi="Arial" w:cs="Arial"/>
                      <w:sz w:val="18"/>
                      <w:szCs w:val="18"/>
                    </w:rPr>
                  </w:pPr>
                  <w:r w:rsidRPr="00CB3DD1">
                    <w:rPr>
                      <w:rFonts w:ascii="Arial" w:hAnsi="Arial" w:cs="Arial"/>
                      <w:sz w:val="18"/>
                      <w:szCs w:val="18"/>
                    </w:rPr>
                    <w:t>Unit</w:t>
                  </w:r>
                </w:p>
              </w:tc>
              <w:tc>
                <w:tcPr>
                  <w:tcW w:w="1111" w:type="dxa"/>
                  <w:shd w:val="clear" w:color="auto" w:fill="auto"/>
                </w:tcPr>
                <w:p w14:paraId="42EE310D" w14:textId="77777777" w:rsidR="00550B02" w:rsidRPr="00CB3DD1" w:rsidRDefault="00550B02" w:rsidP="00550B02">
                  <w:pPr>
                    <w:rPr>
                      <w:rFonts w:ascii="Arial" w:hAnsi="Arial" w:cs="Arial"/>
                      <w:sz w:val="18"/>
                      <w:szCs w:val="18"/>
                    </w:rPr>
                  </w:pPr>
                  <w:r w:rsidRPr="00CB3DD1">
                    <w:rPr>
                      <w:rFonts w:ascii="Arial" w:hAnsi="Arial" w:cs="Arial"/>
                      <w:sz w:val="18"/>
                      <w:szCs w:val="18"/>
                    </w:rPr>
                    <w:t>Default</w:t>
                  </w:r>
                </w:p>
              </w:tc>
            </w:tr>
            <w:tr w:rsidR="00550B02" w:rsidRPr="00CB3DD1" w14:paraId="6E0AFDFC" w14:textId="77777777" w:rsidTr="000C2611">
              <w:tc>
                <w:tcPr>
                  <w:tcW w:w="1110" w:type="dxa"/>
                  <w:shd w:val="clear" w:color="auto" w:fill="auto"/>
                </w:tcPr>
                <w:p w14:paraId="15B1955F" w14:textId="77777777" w:rsidR="00550B02" w:rsidRPr="00CB3DD1" w:rsidRDefault="00550B02" w:rsidP="00550B02">
                  <w:pPr>
                    <w:rPr>
                      <w:rFonts w:ascii="Arial" w:hAnsi="Arial" w:cs="Arial"/>
                      <w:sz w:val="18"/>
                      <w:szCs w:val="18"/>
                    </w:rPr>
                  </w:pPr>
                  <w:r w:rsidRPr="00CB3DD1">
                    <w:rPr>
                      <w:rFonts w:ascii="Arial" w:hAnsi="Arial" w:cs="Arial"/>
                      <w:sz w:val="18"/>
                      <w:szCs w:val="18"/>
                    </w:rPr>
                    <w:t xml:space="preserve">Boolean </w:t>
                  </w:r>
                </w:p>
              </w:tc>
              <w:tc>
                <w:tcPr>
                  <w:tcW w:w="1111" w:type="dxa"/>
                  <w:shd w:val="clear" w:color="auto" w:fill="auto"/>
                </w:tcPr>
                <w:p w14:paraId="58BC0D3D" w14:textId="77777777" w:rsidR="00550B02" w:rsidRPr="00CB3DD1" w:rsidRDefault="00550B02" w:rsidP="00550B02">
                  <w:pPr>
                    <w:rPr>
                      <w:rFonts w:ascii="Arial" w:hAnsi="Arial" w:cs="Arial"/>
                      <w:sz w:val="18"/>
                      <w:szCs w:val="18"/>
                    </w:rPr>
                  </w:pPr>
                  <w:r w:rsidRPr="00CB3DD1">
                    <w:rPr>
                      <w:rFonts w:ascii="Arial" w:hAnsi="Arial" w:cs="Arial"/>
                      <w:sz w:val="18"/>
                      <w:szCs w:val="18"/>
                    </w:rPr>
                    <w:t xml:space="preserve">None </w:t>
                  </w:r>
                </w:p>
              </w:tc>
              <w:tc>
                <w:tcPr>
                  <w:tcW w:w="1111" w:type="dxa"/>
                  <w:shd w:val="clear" w:color="auto" w:fill="auto"/>
                </w:tcPr>
                <w:p w14:paraId="4154D20C" w14:textId="77777777" w:rsidR="00550B02" w:rsidRPr="00CB3DD1" w:rsidRDefault="00550B02" w:rsidP="00550B02">
                  <w:pPr>
                    <w:rPr>
                      <w:rFonts w:ascii="Arial" w:hAnsi="Arial" w:cs="Arial"/>
                      <w:sz w:val="18"/>
                      <w:szCs w:val="18"/>
                    </w:rPr>
                  </w:pPr>
                  <w:r w:rsidRPr="00CB3DD1">
                    <w:rPr>
                      <w:rFonts w:ascii="Arial" w:hAnsi="Arial" w:cs="Arial"/>
                      <w:sz w:val="18"/>
                      <w:szCs w:val="18"/>
                    </w:rPr>
                    <w:t>False</w:t>
                  </w:r>
                </w:p>
              </w:tc>
            </w:tr>
          </w:tbl>
          <w:p w14:paraId="36BE8E67" w14:textId="77777777" w:rsidR="00550B02" w:rsidRPr="00A84210" w:rsidRDefault="00550B02" w:rsidP="00550B02">
            <w:pPr>
              <w:pStyle w:val="TAL"/>
              <w:rPr>
                <w:rFonts w:cs="Arial"/>
                <w:szCs w:val="18"/>
              </w:rPr>
            </w:pPr>
          </w:p>
          <w:p w14:paraId="4769E7F3" w14:textId="77777777" w:rsidR="00550B02" w:rsidRPr="00A84210" w:rsidRDefault="00550B02" w:rsidP="00550B02">
            <w:pPr>
              <w:pStyle w:val="TAL"/>
              <w:rPr>
                <w:rFonts w:cs="Arial"/>
                <w:szCs w:val="18"/>
              </w:rPr>
            </w:pPr>
          </w:p>
        </w:tc>
        <w:tc>
          <w:tcPr>
            <w:tcW w:w="360" w:type="dxa"/>
          </w:tcPr>
          <w:p w14:paraId="44F429A6" w14:textId="77777777" w:rsidR="00550B02" w:rsidRPr="00A84210" w:rsidRDefault="00550B02" w:rsidP="00550B02">
            <w:pPr>
              <w:pStyle w:val="TAL"/>
              <w:rPr>
                <w:rFonts w:cs="Arial"/>
                <w:szCs w:val="18"/>
              </w:rPr>
            </w:pPr>
          </w:p>
        </w:tc>
        <w:tc>
          <w:tcPr>
            <w:tcW w:w="450" w:type="dxa"/>
          </w:tcPr>
          <w:p w14:paraId="65EE8D02" w14:textId="77777777" w:rsidR="00550B02" w:rsidRPr="00A84210" w:rsidRDefault="00550B02" w:rsidP="00550B02">
            <w:pPr>
              <w:pStyle w:val="TAL"/>
              <w:rPr>
                <w:rFonts w:cs="Arial"/>
                <w:szCs w:val="18"/>
              </w:rPr>
            </w:pPr>
          </w:p>
        </w:tc>
        <w:tc>
          <w:tcPr>
            <w:tcW w:w="360" w:type="dxa"/>
          </w:tcPr>
          <w:p w14:paraId="0BA47F6A" w14:textId="77777777" w:rsidR="00550B02" w:rsidRPr="00A84210" w:rsidRDefault="00550B02" w:rsidP="00550B02">
            <w:pPr>
              <w:pStyle w:val="NO"/>
              <w:ind w:left="0" w:firstLine="0"/>
              <w:rPr>
                <w:rFonts w:ascii="Arial" w:eastAsia="MS Mincho" w:hAnsi="Arial" w:cs="Arial"/>
                <w:sz w:val="18"/>
                <w:szCs w:val="18"/>
              </w:rPr>
            </w:pPr>
          </w:p>
        </w:tc>
        <w:tc>
          <w:tcPr>
            <w:tcW w:w="372" w:type="dxa"/>
          </w:tcPr>
          <w:p w14:paraId="40B8B862" w14:textId="77777777" w:rsidR="00550B02" w:rsidRPr="00A84210" w:rsidRDefault="00550B02" w:rsidP="00550B02">
            <w:pPr>
              <w:pStyle w:val="NO"/>
              <w:ind w:left="0" w:firstLine="0"/>
              <w:rPr>
                <w:rFonts w:ascii="Arial" w:eastAsia="MS Mincho" w:hAnsi="Arial" w:cs="Arial"/>
                <w:sz w:val="18"/>
                <w:szCs w:val="18"/>
              </w:rPr>
            </w:pPr>
            <w:r w:rsidRPr="00A84210">
              <w:rPr>
                <w:rFonts w:ascii="Arial" w:eastAsia="MS Mincho" w:hAnsi="Arial" w:cs="Arial"/>
                <w:sz w:val="18"/>
                <w:szCs w:val="18"/>
              </w:rPr>
              <w:t>M</w:t>
            </w:r>
          </w:p>
        </w:tc>
        <w:tc>
          <w:tcPr>
            <w:tcW w:w="364" w:type="dxa"/>
          </w:tcPr>
          <w:p w14:paraId="09866E42" w14:textId="77777777" w:rsidR="00550B02" w:rsidRPr="00A84210" w:rsidRDefault="00550B02" w:rsidP="00550B02">
            <w:pPr>
              <w:pStyle w:val="NO"/>
              <w:ind w:left="0" w:firstLine="0"/>
              <w:rPr>
                <w:rFonts w:ascii="Arial" w:eastAsia="MS Mincho" w:hAnsi="Arial" w:cs="Arial"/>
                <w:sz w:val="18"/>
                <w:szCs w:val="18"/>
              </w:rPr>
            </w:pPr>
            <w:r w:rsidRPr="00A84210">
              <w:rPr>
                <w:rFonts w:ascii="Arial" w:eastAsia="MS Mincho" w:hAnsi="Arial" w:cs="Arial"/>
                <w:sz w:val="18"/>
                <w:szCs w:val="18"/>
              </w:rPr>
              <w:t>O</w:t>
            </w:r>
          </w:p>
        </w:tc>
        <w:tc>
          <w:tcPr>
            <w:tcW w:w="372" w:type="dxa"/>
          </w:tcPr>
          <w:p w14:paraId="0540879D" w14:textId="77777777" w:rsidR="00550B02" w:rsidRPr="00A84210" w:rsidRDefault="00550B02" w:rsidP="00550B02">
            <w:pPr>
              <w:pStyle w:val="TAL"/>
              <w:rPr>
                <w:rFonts w:cs="Arial"/>
                <w:szCs w:val="18"/>
              </w:rPr>
            </w:pPr>
          </w:p>
        </w:tc>
        <w:tc>
          <w:tcPr>
            <w:tcW w:w="468" w:type="dxa"/>
          </w:tcPr>
          <w:p w14:paraId="179F36E7" w14:textId="77777777" w:rsidR="00550B02" w:rsidRPr="00A84210" w:rsidRDefault="00550B02" w:rsidP="00550B02">
            <w:pPr>
              <w:pStyle w:val="NO"/>
              <w:ind w:left="0" w:firstLine="0"/>
              <w:rPr>
                <w:rFonts w:ascii="Arial" w:hAnsi="Arial" w:cs="Arial"/>
                <w:sz w:val="18"/>
                <w:szCs w:val="18"/>
              </w:rPr>
            </w:pPr>
          </w:p>
        </w:tc>
      </w:tr>
      <w:tr w:rsidR="00550B02" w:rsidRPr="00CB3DD1" w14:paraId="3FF02BCA" w14:textId="77777777" w:rsidTr="000C2611">
        <w:trPr>
          <w:jc w:val="center"/>
        </w:trPr>
        <w:tc>
          <w:tcPr>
            <w:tcW w:w="1383" w:type="dxa"/>
            <w:shd w:val="clear" w:color="auto" w:fill="auto"/>
          </w:tcPr>
          <w:p w14:paraId="644E2F0C" w14:textId="77777777" w:rsidR="00550B02" w:rsidRPr="00CB3DD1" w:rsidRDefault="00550B02" w:rsidP="00550B02">
            <w:pPr>
              <w:rPr>
                <w:rFonts w:ascii="Arial" w:hAnsi="Arial" w:cs="Arial"/>
                <w:sz w:val="18"/>
                <w:szCs w:val="18"/>
              </w:rPr>
            </w:pPr>
            <w:r w:rsidRPr="00CB3DD1">
              <w:rPr>
                <w:rFonts w:ascii="Arial" w:hAnsi="Arial" w:cs="Arial"/>
                <w:sz w:val="18"/>
                <w:szCs w:val="18"/>
              </w:rPr>
              <w:t>Components</w:t>
            </w:r>
          </w:p>
        </w:tc>
        <w:tc>
          <w:tcPr>
            <w:tcW w:w="4200" w:type="dxa"/>
            <w:shd w:val="clear" w:color="auto" w:fill="auto"/>
          </w:tcPr>
          <w:p w14:paraId="266FD79F" w14:textId="77777777" w:rsidR="00550B02" w:rsidRDefault="00550B02" w:rsidP="00550B02">
            <w:pPr>
              <w:pStyle w:val="NO"/>
              <w:ind w:left="0" w:firstLine="0"/>
              <w:rPr>
                <w:rFonts w:ascii="Arial" w:hAnsi="Arial" w:cs="Arial"/>
                <w:sz w:val="18"/>
                <w:szCs w:val="18"/>
              </w:rPr>
            </w:pPr>
            <w:r w:rsidRPr="00A84210">
              <w:rPr>
                <w:rFonts w:ascii="Arial" w:hAnsi="Arial" w:cs="Arial"/>
                <w:sz w:val="18"/>
                <w:szCs w:val="18"/>
              </w:rPr>
              <w:t>List of Components of the application, which are recommended to be made available on MBMS Bearers.</w:t>
            </w:r>
          </w:p>
          <w:p w14:paraId="2BAFB6B2" w14:textId="77777777" w:rsidR="00550B02" w:rsidRDefault="00550B02" w:rsidP="00550B02">
            <w:pPr>
              <w:pStyle w:val="NO"/>
              <w:ind w:left="0" w:firstLine="0"/>
              <w:rPr>
                <w:rFonts w:ascii="Arial" w:hAnsi="Arial" w:cs="Arial"/>
                <w:sz w:val="18"/>
                <w:szCs w:val="18"/>
              </w:rPr>
            </w:pPr>
            <w:r>
              <w:rPr>
                <w:rFonts w:ascii="Arial" w:hAnsi="Arial" w:cs="Arial"/>
                <w:sz w:val="18"/>
                <w:szCs w:val="18"/>
              </w:rPr>
              <w:t xml:space="preserve">If the value of the </w:t>
            </w:r>
            <w:r w:rsidRPr="00A84210">
              <w:rPr>
                <w:rFonts w:ascii="Arial" w:eastAsia="MS Mincho" w:hAnsi="Arial" w:cs="Arial"/>
                <w:sz w:val="18"/>
                <w:szCs w:val="18"/>
              </w:rPr>
              <w:t>Application Service Description</w:t>
            </w:r>
            <w:r>
              <w:rPr>
                <w:rFonts w:ascii="Arial" w:eastAsia="MS Mincho" w:hAnsi="Arial" w:cs="Arial"/>
                <w:sz w:val="18"/>
                <w:szCs w:val="18"/>
              </w:rPr>
              <w:t xml:space="preserve"> parameter is set to "</w:t>
            </w:r>
            <w:r w:rsidRPr="00A84210">
              <w:rPr>
                <w:rFonts w:ascii="Arial" w:eastAsia="MS Mincho" w:hAnsi="Arial" w:cs="Arial"/>
                <w:sz w:val="18"/>
                <w:szCs w:val="18"/>
              </w:rPr>
              <w:t>application/</w:t>
            </w:r>
            <w:proofErr w:type="spellStart"/>
            <w:r w:rsidRPr="00A84210">
              <w:rPr>
                <w:rFonts w:ascii="Arial" w:eastAsia="MS Mincho" w:hAnsi="Arial" w:cs="Arial"/>
                <w:sz w:val="18"/>
                <w:szCs w:val="18"/>
              </w:rPr>
              <w:t>dash+xml</w:t>
            </w:r>
            <w:proofErr w:type="spellEnd"/>
            <w:r>
              <w:rPr>
                <w:rFonts w:ascii="Arial" w:eastAsia="MS Mincho" w:hAnsi="Arial" w:cs="Arial"/>
                <w:sz w:val="18"/>
                <w:szCs w:val="18"/>
              </w:rPr>
              <w:t xml:space="preserve">", </w:t>
            </w:r>
            <w:r w:rsidRPr="00A84210">
              <w:rPr>
                <w:rFonts w:ascii="Arial" w:hAnsi="Arial" w:cs="Arial"/>
                <w:sz w:val="18"/>
                <w:szCs w:val="18"/>
              </w:rPr>
              <w:t>each component is identified by a representation identifier.</w:t>
            </w:r>
          </w:p>
          <w:p w14:paraId="0F008C88" w14:textId="77777777" w:rsidR="00550B02" w:rsidRPr="00A84210" w:rsidRDefault="00550B02" w:rsidP="00550B02">
            <w:pPr>
              <w:pStyle w:val="NO"/>
              <w:ind w:left="0" w:firstLine="0"/>
              <w:rPr>
                <w:rFonts w:ascii="Arial" w:hAnsi="Arial" w:cs="Arial"/>
                <w:sz w:val="18"/>
                <w:szCs w:val="18"/>
              </w:rPr>
            </w:pPr>
            <w:r>
              <w:rPr>
                <w:rFonts w:ascii="Arial" w:hAnsi="Arial" w:cs="Arial"/>
                <w:sz w:val="18"/>
                <w:szCs w:val="18"/>
              </w:rPr>
              <w:t xml:space="preserve">If the value of the </w:t>
            </w:r>
            <w:r w:rsidRPr="00A84210">
              <w:rPr>
                <w:rFonts w:ascii="Arial" w:eastAsia="MS Mincho" w:hAnsi="Arial" w:cs="Arial"/>
                <w:sz w:val="18"/>
                <w:szCs w:val="18"/>
              </w:rPr>
              <w:t>Application Service Description</w:t>
            </w:r>
            <w:r>
              <w:rPr>
                <w:rFonts w:ascii="Arial" w:eastAsia="MS Mincho" w:hAnsi="Arial" w:cs="Arial"/>
                <w:sz w:val="18"/>
                <w:szCs w:val="18"/>
              </w:rPr>
              <w:t xml:space="preserve"> parameter is set to "</w:t>
            </w:r>
            <w:r w:rsidRPr="00E43873">
              <w:rPr>
                <w:rFonts w:ascii="Arial" w:eastAsia="MS Mincho" w:hAnsi="Arial" w:cs="Arial"/>
                <w:sz w:val="18"/>
                <w:szCs w:val="18"/>
              </w:rPr>
              <w:t>application/</w:t>
            </w:r>
            <w:proofErr w:type="spellStart"/>
            <w:r w:rsidRPr="00E43873">
              <w:rPr>
                <w:rFonts w:ascii="Arial" w:eastAsia="MS Mincho" w:hAnsi="Arial" w:cs="Arial"/>
                <w:sz w:val="18"/>
                <w:szCs w:val="18"/>
              </w:rPr>
              <w:t>vnd.apple.mpegurl</w:t>
            </w:r>
            <w:proofErr w:type="spellEnd"/>
            <w:r>
              <w:rPr>
                <w:rFonts w:ascii="Arial" w:eastAsia="MS Mincho" w:hAnsi="Arial" w:cs="Arial"/>
                <w:sz w:val="18"/>
                <w:szCs w:val="18"/>
              </w:rPr>
              <w:t xml:space="preserve">", </w:t>
            </w:r>
            <w:r w:rsidRPr="00A84210">
              <w:rPr>
                <w:rFonts w:ascii="Arial" w:hAnsi="Arial" w:cs="Arial"/>
                <w:sz w:val="18"/>
                <w:szCs w:val="18"/>
              </w:rPr>
              <w:t xml:space="preserve">each component is identified by </w:t>
            </w:r>
            <w:r>
              <w:rPr>
                <w:rFonts w:ascii="Arial" w:hAnsi="Arial" w:cs="Arial"/>
                <w:sz w:val="18"/>
                <w:szCs w:val="18"/>
              </w:rPr>
              <w:t>the URL of the Media Playlist</w:t>
            </w:r>
            <w:r w:rsidRPr="00A84210">
              <w:rPr>
                <w:rFonts w:ascii="Arial" w:hAnsi="Arial" w:cs="Arial"/>
                <w:sz w:val="18"/>
                <w:szCs w:val="18"/>
              </w:rPr>
              <w:t>.</w:t>
            </w:r>
          </w:p>
          <w:p w14:paraId="231BE3EC" w14:textId="77777777" w:rsidR="00550B02" w:rsidRPr="00A84210" w:rsidRDefault="00550B02" w:rsidP="00550B02">
            <w:pPr>
              <w:pStyle w:val="NO"/>
              <w:ind w:left="0" w:firstLine="0"/>
              <w:rPr>
                <w:rFonts w:ascii="Arial" w:hAnsi="Arial" w:cs="Arial"/>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0"/>
              <w:gridCol w:w="1111"/>
              <w:gridCol w:w="1111"/>
            </w:tblGrid>
            <w:tr w:rsidR="00550B02" w:rsidRPr="00CB3DD1" w14:paraId="4A9D6831" w14:textId="77777777" w:rsidTr="000C2611">
              <w:trPr>
                <w:trHeight w:val="313"/>
              </w:trPr>
              <w:tc>
                <w:tcPr>
                  <w:tcW w:w="1110" w:type="dxa"/>
                  <w:shd w:val="clear" w:color="auto" w:fill="auto"/>
                </w:tcPr>
                <w:p w14:paraId="00039627" w14:textId="77777777" w:rsidR="00550B02" w:rsidRPr="00CB3DD1" w:rsidRDefault="00550B02" w:rsidP="00550B02">
                  <w:pPr>
                    <w:rPr>
                      <w:rFonts w:ascii="Arial" w:hAnsi="Arial" w:cs="Arial"/>
                      <w:sz w:val="18"/>
                      <w:szCs w:val="18"/>
                    </w:rPr>
                  </w:pPr>
                  <w:r w:rsidRPr="00CB3DD1">
                    <w:rPr>
                      <w:rFonts w:ascii="Arial" w:hAnsi="Arial" w:cs="Arial"/>
                      <w:sz w:val="18"/>
                      <w:szCs w:val="18"/>
                    </w:rPr>
                    <w:t>Type</w:t>
                  </w:r>
                </w:p>
              </w:tc>
              <w:tc>
                <w:tcPr>
                  <w:tcW w:w="1111" w:type="dxa"/>
                  <w:shd w:val="clear" w:color="auto" w:fill="auto"/>
                </w:tcPr>
                <w:p w14:paraId="24A3F93D" w14:textId="77777777" w:rsidR="00550B02" w:rsidRPr="00CB3DD1" w:rsidRDefault="00550B02" w:rsidP="00550B02">
                  <w:pPr>
                    <w:rPr>
                      <w:rFonts w:ascii="Arial" w:hAnsi="Arial" w:cs="Arial"/>
                      <w:sz w:val="18"/>
                      <w:szCs w:val="18"/>
                    </w:rPr>
                  </w:pPr>
                  <w:r w:rsidRPr="00CB3DD1">
                    <w:rPr>
                      <w:rFonts w:ascii="Arial" w:hAnsi="Arial" w:cs="Arial"/>
                      <w:sz w:val="18"/>
                      <w:szCs w:val="18"/>
                    </w:rPr>
                    <w:t>Unit</w:t>
                  </w:r>
                </w:p>
              </w:tc>
              <w:tc>
                <w:tcPr>
                  <w:tcW w:w="1111" w:type="dxa"/>
                  <w:shd w:val="clear" w:color="auto" w:fill="auto"/>
                </w:tcPr>
                <w:p w14:paraId="419D4CF0" w14:textId="77777777" w:rsidR="00550B02" w:rsidRPr="00CB3DD1" w:rsidRDefault="00550B02" w:rsidP="00550B02">
                  <w:pPr>
                    <w:rPr>
                      <w:rFonts w:ascii="Arial" w:hAnsi="Arial" w:cs="Arial"/>
                      <w:sz w:val="18"/>
                      <w:szCs w:val="18"/>
                    </w:rPr>
                  </w:pPr>
                  <w:r w:rsidRPr="00CB3DD1">
                    <w:rPr>
                      <w:rFonts w:ascii="Arial" w:hAnsi="Arial" w:cs="Arial"/>
                      <w:sz w:val="18"/>
                      <w:szCs w:val="18"/>
                    </w:rPr>
                    <w:t>Default</w:t>
                  </w:r>
                </w:p>
              </w:tc>
            </w:tr>
            <w:tr w:rsidR="00550B02" w:rsidRPr="00CB3DD1" w14:paraId="44380737" w14:textId="77777777" w:rsidTr="000C2611">
              <w:tc>
                <w:tcPr>
                  <w:tcW w:w="1110" w:type="dxa"/>
                  <w:shd w:val="clear" w:color="auto" w:fill="auto"/>
                </w:tcPr>
                <w:p w14:paraId="13B30F99" w14:textId="77777777" w:rsidR="00550B02" w:rsidRPr="00CB3DD1" w:rsidRDefault="00550B02" w:rsidP="00550B02">
                  <w:pPr>
                    <w:rPr>
                      <w:rFonts w:ascii="Arial" w:hAnsi="Arial" w:cs="Arial"/>
                      <w:sz w:val="18"/>
                      <w:szCs w:val="18"/>
                    </w:rPr>
                  </w:pPr>
                  <w:r w:rsidRPr="00CB3DD1">
                    <w:rPr>
                      <w:rFonts w:ascii="Arial" w:hAnsi="Arial" w:cs="Arial"/>
                      <w:sz w:val="18"/>
                      <w:szCs w:val="18"/>
                    </w:rPr>
                    <w:t xml:space="preserve">List of String </w:t>
                  </w:r>
                </w:p>
              </w:tc>
              <w:tc>
                <w:tcPr>
                  <w:tcW w:w="1111" w:type="dxa"/>
                  <w:shd w:val="clear" w:color="auto" w:fill="auto"/>
                </w:tcPr>
                <w:p w14:paraId="576A145B" w14:textId="77777777" w:rsidR="00550B02" w:rsidRPr="00CB3DD1" w:rsidRDefault="00550B02" w:rsidP="00550B02">
                  <w:pPr>
                    <w:rPr>
                      <w:rFonts w:ascii="Arial" w:hAnsi="Arial" w:cs="Arial"/>
                      <w:sz w:val="18"/>
                      <w:szCs w:val="18"/>
                    </w:rPr>
                  </w:pPr>
                  <w:r w:rsidRPr="00CB3DD1">
                    <w:rPr>
                      <w:rFonts w:ascii="Arial" w:hAnsi="Arial" w:cs="Arial"/>
                      <w:sz w:val="18"/>
                      <w:szCs w:val="18"/>
                    </w:rPr>
                    <w:t xml:space="preserve">None </w:t>
                  </w:r>
                </w:p>
              </w:tc>
              <w:tc>
                <w:tcPr>
                  <w:tcW w:w="1111" w:type="dxa"/>
                  <w:shd w:val="clear" w:color="auto" w:fill="auto"/>
                </w:tcPr>
                <w:p w14:paraId="1B9BD49B" w14:textId="77777777" w:rsidR="00550B02" w:rsidRPr="00CB3DD1" w:rsidRDefault="00550B02" w:rsidP="00550B02">
                  <w:pPr>
                    <w:rPr>
                      <w:rFonts w:ascii="Arial" w:hAnsi="Arial" w:cs="Arial"/>
                      <w:sz w:val="18"/>
                      <w:szCs w:val="18"/>
                    </w:rPr>
                  </w:pPr>
                  <w:r w:rsidRPr="00CB3DD1">
                    <w:rPr>
                      <w:rFonts w:ascii="Arial" w:hAnsi="Arial" w:cs="Arial"/>
                      <w:sz w:val="18"/>
                      <w:szCs w:val="18"/>
                    </w:rPr>
                    <w:t>Empty list</w:t>
                  </w:r>
                </w:p>
              </w:tc>
            </w:tr>
          </w:tbl>
          <w:p w14:paraId="347998B5" w14:textId="77777777" w:rsidR="00550B02" w:rsidRPr="00A84210" w:rsidRDefault="00550B02" w:rsidP="00550B02">
            <w:pPr>
              <w:pStyle w:val="TAL"/>
              <w:rPr>
                <w:rFonts w:cs="Arial"/>
                <w:szCs w:val="18"/>
              </w:rPr>
            </w:pPr>
          </w:p>
        </w:tc>
        <w:tc>
          <w:tcPr>
            <w:tcW w:w="360" w:type="dxa"/>
          </w:tcPr>
          <w:p w14:paraId="37E4156C" w14:textId="77777777" w:rsidR="00550B02" w:rsidRPr="00A84210" w:rsidRDefault="00550B02" w:rsidP="00550B02">
            <w:pPr>
              <w:pStyle w:val="TAL"/>
              <w:rPr>
                <w:rFonts w:cs="Arial"/>
                <w:szCs w:val="18"/>
              </w:rPr>
            </w:pPr>
          </w:p>
        </w:tc>
        <w:tc>
          <w:tcPr>
            <w:tcW w:w="450" w:type="dxa"/>
          </w:tcPr>
          <w:p w14:paraId="44169684" w14:textId="77777777" w:rsidR="00550B02" w:rsidRPr="00A84210" w:rsidRDefault="00550B02" w:rsidP="00550B02">
            <w:pPr>
              <w:pStyle w:val="TAL"/>
              <w:rPr>
                <w:rFonts w:cs="Arial"/>
                <w:szCs w:val="18"/>
              </w:rPr>
            </w:pPr>
          </w:p>
        </w:tc>
        <w:tc>
          <w:tcPr>
            <w:tcW w:w="360" w:type="dxa"/>
          </w:tcPr>
          <w:p w14:paraId="31992E54" w14:textId="77777777" w:rsidR="00550B02" w:rsidRPr="00A84210" w:rsidRDefault="00550B02" w:rsidP="00550B02">
            <w:pPr>
              <w:pStyle w:val="NO"/>
              <w:ind w:left="0" w:firstLine="0"/>
              <w:rPr>
                <w:rFonts w:ascii="Arial" w:eastAsia="MS Mincho" w:hAnsi="Arial" w:cs="Arial"/>
                <w:sz w:val="18"/>
                <w:szCs w:val="18"/>
              </w:rPr>
            </w:pPr>
          </w:p>
        </w:tc>
        <w:tc>
          <w:tcPr>
            <w:tcW w:w="372" w:type="dxa"/>
          </w:tcPr>
          <w:p w14:paraId="5C932754" w14:textId="77777777" w:rsidR="00550B02" w:rsidRPr="00A84210" w:rsidRDefault="00550B02" w:rsidP="00550B02">
            <w:pPr>
              <w:pStyle w:val="NO"/>
              <w:ind w:left="0" w:firstLine="0"/>
              <w:rPr>
                <w:rFonts w:ascii="Arial" w:eastAsia="MS Mincho" w:hAnsi="Arial" w:cs="Arial"/>
                <w:sz w:val="18"/>
                <w:szCs w:val="18"/>
              </w:rPr>
            </w:pPr>
            <w:r w:rsidRPr="00A84210">
              <w:rPr>
                <w:rFonts w:ascii="Arial" w:eastAsia="MS Mincho" w:hAnsi="Arial" w:cs="Arial"/>
                <w:sz w:val="18"/>
                <w:szCs w:val="18"/>
              </w:rPr>
              <w:t>O</w:t>
            </w:r>
          </w:p>
        </w:tc>
        <w:tc>
          <w:tcPr>
            <w:tcW w:w="364" w:type="dxa"/>
          </w:tcPr>
          <w:p w14:paraId="1458A10D" w14:textId="77777777" w:rsidR="00550B02" w:rsidRPr="00A84210" w:rsidRDefault="00550B02" w:rsidP="00550B02">
            <w:pPr>
              <w:pStyle w:val="NO"/>
              <w:ind w:left="0" w:firstLine="0"/>
              <w:rPr>
                <w:rFonts w:ascii="Arial" w:eastAsia="MS Mincho" w:hAnsi="Arial" w:cs="Arial"/>
                <w:sz w:val="18"/>
                <w:szCs w:val="18"/>
              </w:rPr>
            </w:pPr>
            <w:r w:rsidRPr="00A84210">
              <w:rPr>
                <w:rFonts w:ascii="Arial" w:eastAsia="MS Mincho" w:hAnsi="Arial" w:cs="Arial"/>
                <w:sz w:val="18"/>
                <w:szCs w:val="18"/>
              </w:rPr>
              <w:t>O</w:t>
            </w:r>
          </w:p>
        </w:tc>
        <w:tc>
          <w:tcPr>
            <w:tcW w:w="372" w:type="dxa"/>
          </w:tcPr>
          <w:p w14:paraId="272739E7" w14:textId="77777777" w:rsidR="00550B02" w:rsidRPr="00A84210" w:rsidRDefault="00550B02" w:rsidP="00550B02">
            <w:pPr>
              <w:pStyle w:val="TAL"/>
              <w:rPr>
                <w:rFonts w:cs="Arial"/>
                <w:szCs w:val="18"/>
              </w:rPr>
            </w:pPr>
          </w:p>
        </w:tc>
        <w:tc>
          <w:tcPr>
            <w:tcW w:w="468" w:type="dxa"/>
          </w:tcPr>
          <w:p w14:paraId="26E52604" w14:textId="77777777" w:rsidR="00550B02" w:rsidRPr="00A84210" w:rsidRDefault="00550B02" w:rsidP="00550B02">
            <w:pPr>
              <w:pStyle w:val="NO"/>
              <w:ind w:left="0" w:firstLine="0"/>
              <w:rPr>
                <w:rFonts w:ascii="Arial" w:hAnsi="Arial" w:cs="Arial"/>
                <w:sz w:val="18"/>
                <w:szCs w:val="18"/>
              </w:rPr>
            </w:pPr>
          </w:p>
        </w:tc>
      </w:tr>
    </w:tbl>
    <w:p w14:paraId="7BCCB108" w14:textId="77777777" w:rsidR="00C5604C" w:rsidRPr="00CB3DD1" w:rsidRDefault="00C5604C" w:rsidP="00B24BB0">
      <w:pPr>
        <w:rPr>
          <w:lang w:eastAsia="en-GB"/>
        </w:rPr>
      </w:pPr>
    </w:p>
    <w:p w14:paraId="76B07923" w14:textId="77777777" w:rsidR="00C5604C" w:rsidRPr="00CB3DD1" w:rsidRDefault="00C5604C" w:rsidP="00C5604C">
      <w:pPr>
        <w:rPr>
          <w:lang w:eastAsia="en-GB"/>
        </w:rPr>
      </w:pPr>
      <w:r w:rsidRPr="00CB3DD1">
        <w:rPr>
          <w:lang w:eastAsia="en-GB"/>
        </w:rPr>
        <w:t xml:space="preserve">When the Session Type is set to </w:t>
      </w:r>
      <w:r w:rsidR="00FD710C" w:rsidRPr="00CB3DD1">
        <w:rPr>
          <w:lang w:eastAsia="en-GB"/>
        </w:rPr>
        <w:t>"</w:t>
      </w:r>
      <w:r w:rsidRPr="00CB3DD1">
        <w:rPr>
          <w:lang w:eastAsia="en-GB"/>
        </w:rPr>
        <w:t>Files</w:t>
      </w:r>
      <w:r w:rsidR="00FD710C" w:rsidRPr="00CB3DD1">
        <w:rPr>
          <w:lang w:eastAsia="en-GB"/>
        </w:rPr>
        <w:t>"</w:t>
      </w:r>
      <w:r w:rsidRPr="00CB3DD1">
        <w:rPr>
          <w:lang w:eastAsia="en-GB"/>
        </w:rPr>
        <w:t>, then the additional properties as defined in Table 5</w:t>
      </w:r>
      <w:r w:rsidR="009D6051" w:rsidRPr="00CB3DD1">
        <w:rPr>
          <w:lang w:eastAsia="en-GB"/>
        </w:rPr>
        <w:t>.4</w:t>
      </w:r>
      <w:r w:rsidRPr="00CB3DD1">
        <w:rPr>
          <w:lang w:eastAsia="en-GB"/>
        </w:rPr>
        <w:t>-</w:t>
      </w:r>
      <w:r w:rsidR="009D6051" w:rsidRPr="00CB3DD1">
        <w:rPr>
          <w:lang w:eastAsia="en-GB"/>
        </w:rPr>
        <w:t xml:space="preserve">5 </w:t>
      </w:r>
      <w:r w:rsidRPr="00CB3DD1">
        <w:rPr>
          <w:lang w:eastAsia="en-GB"/>
        </w:rPr>
        <w:t>apply. The properties in Table 5</w:t>
      </w:r>
      <w:r w:rsidR="009D6051" w:rsidRPr="00CB3DD1">
        <w:rPr>
          <w:lang w:eastAsia="en-GB"/>
        </w:rPr>
        <w:t>.4</w:t>
      </w:r>
      <w:r w:rsidRPr="00CB3DD1">
        <w:rPr>
          <w:lang w:eastAsia="en-GB"/>
        </w:rPr>
        <w:t>-</w:t>
      </w:r>
      <w:r w:rsidR="009D6051" w:rsidRPr="00CB3DD1">
        <w:rPr>
          <w:lang w:eastAsia="en-GB"/>
        </w:rPr>
        <w:t xml:space="preserve">5 </w:t>
      </w:r>
      <w:r w:rsidRPr="00CB3DD1">
        <w:rPr>
          <w:lang w:eastAsia="en-GB"/>
        </w:rPr>
        <w:t xml:space="preserve">are only present when the Session Type is set to </w:t>
      </w:r>
      <w:r w:rsidR="00FD710C" w:rsidRPr="00CB3DD1">
        <w:rPr>
          <w:lang w:eastAsia="en-GB"/>
        </w:rPr>
        <w:t>"</w:t>
      </w:r>
      <w:r w:rsidRPr="00CB3DD1">
        <w:rPr>
          <w:lang w:eastAsia="en-GB"/>
        </w:rPr>
        <w:t>Files</w:t>
      </w:r>
      <w:r w:rsidR="00FD710C" w:rsidRPr="00CB3DD1">
        <w:rPr>
          <w:lang w:eastAsia="en-GB"/>
        </w:rPr>
        <w:t>"</w:t>
      </w:r>
      <w:r w:rsidRPr="00CB3DD1">
        <w:rPr>
          <w:lang w:eastAsia="en-GB"/>
        </w:rPr>
        <w:t>.</w:t>
      </w:r>
    </w:p>
    <w:p w14:paraId="6B243005" w14:textId="77777777" w:rsidR="00C5604C" w:rsidRPr="00CB3DD1" w:rsidRDefault="00C5604C" w:rsidP="00C5604C">
      <w:pPr>
        <w:pStyle w:val="TH"/>
        <w:rPr>
          <w:rFonts w:ascii="Times New Roman" w:hAnsi="Times New Roman"/>
        </w:rPr>
      </w:pPr>
      <w:r w:rsidRPr="00CB3DD1">
        <w:rPr>
          <w:rFonts w:eastAsia="SimSun"/>
        </w:rPr>
        <w:t xml:space="preserve">Table </w:t>
      </w:r>
      <w:r w:rsidRPr="00CB3DD1">
        <w:t>5</w:t>
      </w:r>
      <w:r w:rsidR="009D6051" w:rsidRPr="00CB3DD1">
        <w:t>.4</w:t>
      </w:r>
      <w:r w:rsidRPr="00CB3DD1">
        <w:rPr>
          <w:rFonts w:eastAsia="SimSun"/>
        </w:rPr>
        <w:t>-</w:t>
      </w:r>
      <w:r w:rsidR="009D6051" w:rsidRPr="00CB3DD1">
        <w:rPr>
          <w:rFonts w:eastAsia="SimSun"/>
        </w:rPr>
        <w:t>5</w:t>
      </w:r>
      <w:r w:rsidRPr="00CB3DD1">
        <w:rPr>
          <w:rFonts w:eastAsia="SimSun"/>
        </w:rPr>
        <w:t>: Additional properties for Files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290"/>
        <w:gridCol w:w="4108"/>
        <w:gridCol w:w="361"/>
        <w:gridCol w:w="372"/>
        <w:gridCol w:w="372"/>
        <w:gridCol w:w="394"/>
        <w:gridCol w:w="361"/>
        <w:gridCol w:w="372"/>
        <w:gridCol w:w="360"/>
      </w:tblGrid>
      <w:tr w:rsidR="00E2141C" w:rsidRPr="00CB3DD1" w14:paraId="4569551F" w14:textId="77777777" w:rsidTr="000015E3">
        <w:trPr>
          <w:tblHeader/>
          <w:jc w:val="center"/>
        </w:trPr>
        <w:tc>
          <w:tcPr>
            <w:tcW w:w="1290" w:type="dxa"/>
            <w:shd w:val="clear" w:color="auto" w:fill="auto"/>
          </w:tcPr>
          <w:p w14:paraId="665316D7" w14:textId="77777777" w:rsidR="00E2141C" w:rsidRPr="00A84210" w:rsidRDefault="00E2141C" w:rsidP="005669F6">
            <w:pPr>
              <w:pStyle w:val="TAH"/>
            </w:pPr>
            <w:r w:rsidRPr="00A84210">
              <w:t>Property</w:t>
            </w:r>
            <w:r w:rsidR="000C2611" w:rsidRPr="00A84210">
              <w:t xml:space="preserve"> </w:t>
            </w:r>
            <w:r w:rsidRPr="00A84210">
              <w:t>Name</w:t>
            </w:r>
          </w:p>
        </w:tc>
        <w:tc>
          <w:tcPr>
            <w:tcW w:w="4108" w:type="dxa"/>
            <w:shd w:val="clear" w:color="auto" w:fill="auto"/>
          </w:tcPr>
          <w:p w14:paraId="1CA02D05" w14:textId="77777777" w:rsidR="00E2141C" w:rsidRPr="00A84210" w:rsidRDefault="00E2141C" w:rsidP="005669F6">
            <w:pPr>
              <w:pStyle w:val="TAH"/>
            </w:pPr>
            <w:r w:rsidRPr="00A84210">
              <w:t>Property</w:t>
            </w:r>
            <w:r w:rsidR="000C2611" w:rsidRPr="00A84210">
              <w:t xml:space="preserve"> </w:t>
            </w:r>
            <w:r w:rsidRPr="00A84210">
              <w:t>Description</w:t>
            </w:r>
          </w:p>
        </w:tc>
        <w:tc>
          <w:tcPr>
            <w:tcW w:w="361" w:type="dxa"/>
          </w:tcPr>
          <w:p w14:paraId="47EBD668" w14:textId="77777777" w:rsidR="00E2141C" w:rsidRPr="00A84210" w:rsidDel="007C7652" w:rsidRDefault="00E2141C" w:rsidP="005669F6">
            <w:pPr>
              <w:pStyle w:val="TAH"/>
            </w:pPr>
            <w:r w:rsidRPr="00A84210">
              <w:t>C</w:t>
            </w:r>
            <w:r w:rsidRPr="00A84210">
              <w:br/>
              <w:t>I</w:t>
            </w:r>
          </w:p>
        </w:tc>
        <w:tc>
          <w:tcPr>
            <w:tcW w:w="372" w:type="dxa"/>
          </w:tcPr>
          <w:p w14:paraId="3D8D3976" w14:textId="77777777" w:rsidR="00E2141C" w:rsidRPr="00A84210" w:rsidDel="007C7652" w:rsidRDefault="00E2141C" w:rsidP="005669F6">
            <w:pPr>
              <w:pStyle w:val="TAH"/>
            </w:pPr>
            <w:r w:rsidRPr="00A84210">
              <w:t>C</w:t>
            </w:r>
            <w:r w:rsidRPr="00A84210">
              <w:br/>
              <w:t>O</w:t>
            </w:r>
          </w:p>
        </w:tc>
        <w:tc>
          <w:tcPr>
            <w:tcW w:w="372" w:type="dxa"/>
          </w:tcPr>
          <w:p w14:paraId="6DE229FF" w14:textId="77777777" w:rsidR="00E2141C" w:rsidRPr="00A84210" w:rsidDel="007C7652" w:rsidRDefault="00E2141C" w:rsidP="005669F6">
            <w:pPr>
              <w:pStyle w:val="TAH"/>
            </w:pPr>
            <w:r w:rsidRPr="00A84210">
              <w:t>G</w:t>
            </w:r>
            <w:r w:rsidRPr="00A84210">
              <w:br/>
              <w:t>I</w:t>
            </w:r>
          </w:p>
        </w:tc>
        <w:tc>
          <w:tcPr>
            <w:tcW w:w="394" w:type="dxa"/>
          </w:tcPr>
          <w:p w14:paraId="18721C71" w14:textId="77777777" w:rsidR="00E2141C" w:rsidRPr="00A84210" w:rsidDel="007C7652" w:rsidRDefault="00E2141C" w:rsidP="005669F6">
            <w:pPr>
              <w:pStyle w:val="TAH"/>
            </w:pPr>
            <w:r w:rsidRPr="00A84210">
              <w:t>G</w:t>
            </w:r>
            <w:r w:rsidRPr="00A84210">
              <w:br/>
              <w:t>O</w:t>
            </w:r>
          </w:p>
        </w:tc>
        <w:tc>
          <w:tcPr>
            <w:tcW w:w="361" w:type="dxa"/>
          </w:tcPr>
          <w:p w14:paraId="6CB9D7D1" w14:textId="77777777" w:rsidR="00E2141C" w:rsidRPr="00A84210" w:rsidDel="007C7652" w:rsidRDefault="00E2141C" w:rsidP="005669F6">
            <w:pPr>
              <w:pStyle w:val="TAH"/>
            </w:pPr>
            <w:r w:rsidRPr="00A84210">
              <w:t>U</w:t>
            </w:r>
            <w:r w:rsidRPr="00A84210">
              <w:br/>
              <w:t>I</w:t>
            </w:r>
          </w:p>
        </w:tc>
        <w:tc>
          <w:tcPr>
            <w:tcW w:w="372" w:type="dxa"/>
          </w:tcPr>
          <w:p w14:paraId="309952AE" w14:textId="77777777" w:rsidR="00E2141C" w:rsidRPr="00A84210" w:rsidDel="007C7652" w:rsidRDefault="00E2141C" w:rsidP="005669F6">
            <w:pPr>
              <w:pStyle w:val="TAH"/>
            </w:pPr>
            <w:r w:rsidRPr="00A84210">
              <w:t>U</w:t>
            </w:r>
            <w:r w:rsidRPr="00A84210">
              <w:br/>
              <w:t>O</w:t>
            </w:r>
          </w:p>
        </w:tc>
        <w:tc>
          <w:tcPr>
            <w:tcW w:w="360" w:type="dxa"/>
          </w:tcPr>
          <w:p w14:paraId="0505AA77" w14:textId="77777777" w:rsidR="00E2141C" w:rsidRPr="00A84210" w:rsidDel="007C7652" w:rsidRDefault="00E2141C" w:rsidP="005669F6">
            <w:pPr>
              <w:pStyle w:val="TAH"/>
            </w:pPr>
            <w:r w:rsidRPr="00A84210">
              <w:t>T</w:t>
            </w:r>
            <w:r w:rsidRPr="00A84210">
              <w:br/>
              <w:t>I</w:t>
            </w:r>
          </w:p>
        </w:tc>
      </w:tr>
      <w:tr w:rsidR="00E2141C" w:rsidRPr="00CB3DD1" w14:paraId="7F2AEC0B" w14:textId="77777777" w:rsidTr="000C2611">
        <w:trPr>
          <w:jc w:val="center"/>
        </w:trPr>
        <w:tc>
          <w:tcPr>
            <w:tcW w:w="1290" w:type="dxa"/>
            <w:shd w:val="clear" w:color="auto" w:fill="auto"/>
            <w:vAlign w:val="center"/>
          </w:tcPr>
          <w:p w14:paraId="74F36172" w14:textId="77777777" w:rsidR="00E2141C" w:rsidRPr="00CB3DD1" w:rsidRDefault="00E2141C" w:rsidP="00C97CAB">
            <w:pPr>
              <w:rPr>
                <w:rFonts w:ascii="Arial" w:hAnsi="Arial" w:cs="Arial"/>
                <w:sz w:val="18"/>
                <w:szCs w:val="18"/>
              </w:rPr>
            </w:pPr>
            <w:r w:rsidRPr="00CB3DD1">
              <w:rPr>
                <w:rFonts w:ascii="Arial" w:hAnsi="Arial" w:cs="Arial"/>
                <w:sz w:val="18"/>
                <w:szCs w:val="18"/>
              </w:rPr>
              <w:t>Ingest</w:t>
            </w:r>
            <w:r w:rsidR="000C2611" w:rsidRPr="00CB3DD1">
              <w:rPr>
                <w:rFonts w:ascii="Arial" w:hAnsi="Arial" w:cs="Arial"/>
                <w:sz w:val="18"/>
                <w:szCs w:val="18"/>
              </w:rPr>
              <w:t xml:space="preserve"> </w:t>
            </w:r>
            <w:r w:rsidRPr="00CB3DD1">
              <w:rPr>
                <w:rFonts w:ascii="Arial" w:hAnsi="Arial" w:cs="Arial"/>
                <w:sz w:val="18"/>
                <w:szCs w:val="18"/>
              </w:rPr>
              <w:t>Mode</w:t>
            </w:r>
            <w:r w:rsidR="000C2611" w:rsidRPr="00CB3DD1">
              <w:rPr>
                <w:rFonts w:ascii="Arial" w:hAnsi="Arial" w:cs="Arial"/>
                <w:sz w:val="18"/>
                <w:szCs w:val="18"/>
                <w:lang w:eastAsia="en-GB"/>
              </w:rPr>
              <w:t xml:space="preserve"> </w:t>
            </w:r>
          </w:p>
        </w:tc>
        <w:tc>
          <w:tcPr>
            <w:tcW w:w="4108" w:type="dxa"/>
            <w:shd w:val="clear" w:color="auto" w:fill="auto"/>
          </w:tcPr>
          <w:p w14:paraId="37EE54CA" w14:textId="77777777" w:rsidR="00E2141C" w:rsidRPr="00A84210" w:rsidRDefault="00E2141C" w:rsidP="00C97CAB">
            <w:pPr>
              <w:pStyle w:val="NO"/>
              <w:ind w:left="0" w:firstLine="0"/>
              <w:rPr>
                <w:rFonts w:ascii="Arial" w:hAnsi="Arial" w:cs="Arial"/>
                <w:sz w:val="18"/>
                <w:szCs w:val="18"/>
                <w:lang w:eastAsia="en-GB"/>
              </w:rPr>
            </w:pPr>
            <w:r w:rsidRPr="00A84210">
              <w:rPr>
                <w:rFonts w:ascii="Arial" w:hAnsi="Arial" w:cs="Arial"/>
                <w:sz w:val="18"/>
                <w:szCs w:val="18"/>
                <w:lang w:eastAsia="en-GB"/>
              </w:rPr>
              <w:t>The</w:t>
            </w:r>
            <w:r w:rsidR="000C2611" w:rsidRPr="00A84210">
              <w:rPr>
                <w:rFonts w:ascii="Arial" w:hAnsi="Arial" w:cs="Arial"/>
                <w:sz w:val="18"/>
                <w:szCs w:val="18"/>
                <w:lang w:eastAsia="en-GB"/>
              </w:rPr>
              <w:t xml:space="preserve"> </w:t>
            </w:r>
            <w:r w:rsidRPr="00A84210">
              <w:rPr>
                <w:rFonts w:ascii="Arial" w:eastAsia="MS Mincho" w:hAnsi="Arial" w:cs="Arial"/>
                <w:sz w:val="18"/>
                <w:szCs w:val="18"/>
                <w:lang w:eastAsia="en-GB"/>
              </w:rPr>
              <w:t>ingest</w:t>
            </w:r>
            <w:r w:rsidR="000C2611" w:rsidRPr="00A84210">
              <w:rPr>
                <w:rFonts w:ascii="Arial" w:hAnsi="Arial" w:cs="Arial"/>
                <w:sz w:val="18"/>
                <w:szCs w:val="18"/>
                <w:lang w:eastAsia="en-GB"/>
              </w:rPr>
              <w:t xml:space="preserve"> </w:t>
            </w:r>
            <w:r w:rsidRPr="00A84210">
              <w:rPr>
                <w:rFonts w:ascii="Arial" w:hAnsi="Arial" w:cs="Arial"/>
                <w:sz w:val="18"/>
                <w:szCs w:val="18"/>
                <w:lang w:eastAsia="en-GB"/>
              </w:rPr>
              <w:t>mode</w:t>
            </w:r>
            <w:r w:rsidR="000C2611" w:rsidRPr="00A84210">
              <w:rPr>
                <w:rFonts w:ascii="Arial" w:hAnsi="Arial" w:cs="Arial"/>
                <w:sz w:val="18"/>
                <w:szCs w:val="18"/>
                <w:lang w:eastAsia="en-GB"/>
              </w:rPr>
              <w:t xml:space="preserve"> </w:t>
            </w:r>
            <w:r w:rsidRPr="00A84210">
              <w:rPr>
                <w:rFonts w:ascii="Arial" w:hAnsi="Arial" w:cs="Arial"/>
                <w:sz w:val="18"/>
                <w:szCs w:val="18"/>
                <w:lang w:eastAsia="en-GB"/>
              </w:rPr>
              <w:t>enumerates</w:t>
            </w:r>
            <w:r w:rsidR="000C2611" w:rsidRPr="00A84210">
              <w:rPr>
                <w:rFonts w:ascii="Arial" w:hAnsi="Arial" w:cs="Arial"/>
                <w:sz w:val="18"/>
                <w:szCs w:val="18"/>
                <w:lang w:eastAsia="en-GB"/>
              </w:rPr>
              <w:t xml:space="preserve"> </w:t>
            </w:r>
            <w:r w:rsidRPr="00A84210">
              <w:rPr>
                <w:rFonts w:ascii="Arial" w:hAnsi="Arial" w:cs="Arial"/>
                <w:sz w:val="18"/>
                <w:szCs w:val="18"/>
                <w:lang w:eastAsia="en-GB"/>
              </w:rPr>
              <w:t>how</w:t>
            </w:r>
            <w:r w:rsidR="000C2611" w:rsidRPr="00A84210">
              <w:rPr>
                <w:rFonts w:ascii="Arial" w:hAnsi="Arial" w:cs="Arial"/>
                <w:sz w:val="18"/>
                <w:szCs w:val="18"/>
                <w:lang w:eastAsia="en-GB"/>
              </w:rPr>
              <w:t xml:space="preserve"> </w:t>
            </w:r>
            <w:r w:rsidRPr="00A84210">
              <w:rPr>
                <w:rFonts w:ascii="Arial" w:hAnsi="Arial" w:cs="Arial"/>
                <w:sz w:val="18"/>
                <w:szCs w:val="18"/>
                <w:lang w:eastAsia="en-GB"/>
              </w:rPr>
              <w:t>resources</w:t>
            </w:r>
            <w:r w:rsidR="000C2611" w:rsidRPr="00A84210">
              <w:rPr>
                <w:rFonts w:ascii="Arial" w:hAnsi="Arial" w:cs="Arial"/>
                <w:sz w:val="18"/>
                <w:szCs w:val="18"/>
                <w:lang w:eastAsia="en-GB"/>
              </w:rPr>
              <w:t xml:space="preserve"> </w:t>
            </w:r>
            <w:r w:rsidRPr="00A84210">
              <w:rPr>
                <w:rFonts w:ascii="Arial" w:hAnsi="Arial" w:cs="Arial"/>
                <w:sz w:val="18"/>
                <w:szCs w:val="18"/>
                <w:lang w:eastAsia="en-GB"/>
              </w:rPr>
              <w:t>are</w:t>
            </w:r>
            <w:r w:rsidR="000C2611" w:rsidRPr="00A84210">
              <w:rPr>
                <w:rFonts w:ascii="Arial" w:hAnsi="Arial" w:cs="Arial"/>
                <w:sz w:val="18"/>
                <w:szCs w:val="18"/>
                <w:lang w:eastAsia="en-GB"/>
              </w:rPr>
              <w:t xml:space="preserve"> </w:t>
            </w:r>
            <w:r w:rsidRPr="00A84210">
              <w:rPr>
                <w:rFonts w:ascii="Arial" w:hAnsi="Arial" w:cs="Arial"/>
                <w:sz w:val="18"/>
                <w:szCs w:val="18"/>
                <w:lang w:eastAsia="en-GB"/>
              </w:rPr>
              <w:t>ingested</w:t>
            </w:r>
            <w:r w:rsidR="000C2611" w:rsidRPr="00A84210">
              <w:rPr>
                <w:rFonts w:ascii="Arial" w:hAnsi="Arial" w:cs="Arial"/>
                <w:sz w:val="18"/>
                <w:szCs w:val="18"/>
                <w:lang w:eastAsia="en-GB"/>
              </w:rPr>
              <w:t xml:space="preserve"> </w:t>
            </w:r>
            <w:r w:rsidRPr="00A84210">
              <w:rPr>
                <w:rFonts w:ascii="Arial" w:hAnsi="Arial" w:cs="Arial"/>
                <w:sz w:val="18"/>
                <w:szCs w:val="18"/>
                <w:lang w:eastAsia="en-GB"/>
              </w:rPr>
              <w:t>into</w:t>
            </w:r>
            <w:r w:rsidR="000C2611" w:rsidRPr="00A84210">
              <w:rPr>
                <w:rFonts w:ascii="Arial" w:hAnsi="Arial" w:cs="Arial"/>
                <w:sz w:val="18"/>
                <w:szCs w:val="18"/>
                <w:lang w:eastAsia="en-GB"/>
              </w:rPr>
              <w:t xml:space="preserve"> </w:t>
            </w:r>
            <w:r w:rsidRPr="00A84210">
              <w:rPr>
                <w:rFonts w:ascii="Arial" w:hAnsi="Arial" w:cs="Arial"/>
                <w:sz w:val="18"/>
                <w:szCs w:val="18"/>
                <w:lang w:eastAsia="en-GB"/>
              </w:rPr>
              <w:t>the</w:t>
            </w:r>
            <w:r w:rsidR="000C2611" w:rsidRPr="00A84210">
              <w:rPr>
                <w:rFonts w:ascii="Arial" w:hAnsi="Arial" w:cs="Arial"/>
                <w:sz w:val="18"/>
                <w:szCs w:val="18"/>
                <w:lang w:eastAsia="en-GB"/>
              </w:rPr>
              <w:t xml:space="preserve"> </w:t>
            </w:r>
            <w:r w:rsidRPr="00A84210">
              <w:rPr>
                <w:rFonts w:ascii="Arial" w:hAnsi="Arial" w:cs="Arial"/>
                <w:sz w:val="18"/>
                <w:szCs w:val="18"/>
                <w:lang w:eastAsia="en-GB"/>
              </w:rPr>
              <w:t>BM-SC</w:t>
            </w:r>
            <w:r w:rsidR="000C2611" w:rsidRPr="00A84210">
              <w:rPr>
                <w:rFonts w:ascii="Arial" w:hAnsi="Arial" w:cs="Arial"/>
                <w:sz w:val="18"/>
                <w:szCs w:val="18"/>
                <w:lang w:eastAsia="en-GB"/>
              </w:rPr>
              <w:t xml:space="preserve"> </w:t>
            </w:r>
            <w:r w:rsidRPr="00A84210">
              <w:rPr>
                <w:rFonts w:ascii="Arial" w:hAnsi="Arial" w:cs="Arial"/>
                <w:sz w:val="18"/>
                <w:szCs w:val="18"/>
                <w:lang w:eastAsia="en-GB"/>
              </w:rPr>
              <w:t>via</w:t>
            </w:r>
            <w:r w:rsidR="000C2611" w:rsidRPr="00A84210">
              <w:rPr>
                <w:rFonts w:ascii="Arial" w:hAnsi="Arial" w:cs="Arial"/>
                <w:sz w:val="18"/>
                <w:szCs w:val="18"/>
                <w:lang w:eastAsia="en-GB"/>
              </w:rPr>
              <w:t xml:space="preserve"> </w:t>
            </w:r>
            <w:proofErr w:type="spellStart"/>
            <w:r w:rsidRPr="00A84210">
              <w:rPr>
                <w:rFonts w:ascii="Arial" w:hAnsi="Arial" w:cs="Arial"/>
                <w:sz w:val="18"/>
                <w:szCs w:val="18"/>
                <w:lang w:eastAsia="en-GB"/>
              </w:rPr>
              <w:t>xMB</w:t>
            </w:r>
            <w:proofErr w:type="spellEnd"/>
            <w:r w:rsidRPr="00A84210">
              <w:rPr>
                <w:rFonts w:ascii="Arial" w:hAnsi="Arial" w:cs="Arial"/>
                <w:sz w:val="18"/>
                <w:szCs w:val="18"/>
                <w:lang w:eastAsia="en-GB"/>
              </w:rPr>
              <w:t>-U.</w:t>
            </w:r>
          </w:p>
          <w:p w14:paraId="4D37A552" w14:textId="77777777" w:rsidR="00E2141C" w:rsidRPr="00A84210" w:rsidRDefault="00E2141C" w:rsidP="00C97CAB">
            <w:pPr>
              <w:pStyle w:val="B1"/>
              <w:rPr>
                <w:rFonts w:ascii="Arial" w:hAnsi="Arial" w:cs="Arial"/>
                <w:sz w:val="18"/>
                <w:szCs w:val="18"/>
              </w:rPr>
            </w:pPr>
            <w:r w:rsidRPr="00A84210">
              <w:rPr>
                <w:rFonts w:ascii="Arial" w:hAnsi="Arial" w:cs="Arial"/>
                <w:b/>
                <w:sz w:val="18"/>
                <w:szCs w:val="18"/>
              </w:rPr>
              <w:t>-</w:t>
            </w:r>
            <w:r w:rsidRPr="00A84210">
              <w:rPr>
                <w:rFonts w:ascii="Arial" w:hAnsi="Arial" w:cs="Arial"/>
                <w:b/>
                <w:sz w:val="18"/>
                <w:szCs w:val="18"/>
              </w:rPr>
              <w:tab/>
              <w:t>Push</w:t>
            </w:r>
            <w:r w:rsidRPr="00A84210">
              <w:rPr>
                <w:rFonts w:ascii="Arial" w:hAnsi="Arial" w:cs="Arial"/>
                <w:sz w:val="18"/>
                <w:szCs w:val="18"/>
              </w:rPr>
              <w:t>:</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Content</w:t>
            </w:r>
            <w:r w:rsidR="000C2611" w:rsidRPr="00A84210">
              <w:rPr>
                <w:rFonts w:ascii="Arial" w:hAnsi="Arial" w:cs="Arial"/>
                <w:sz w:val="18"/>
                <w:szCs w:val="18"/>
              </w:rPr>
              <w:t xml:space="preserve"> </w:t>
            </w:r>
            <w:r w:rsidRPr="00A84210">
              <w:rPr>
                <w:rFonts w:ascii="Arial" w:hAnsi="Arial" w:cs="Arial"/>
                <w:sz w:val="18"/>
                <w:szCs w:val="18"/>
              </w:rPr>
              <w:t>Provider</w:t>
            </w:r>
            <w:r w:rsidR="000C2611" w:rsidRPr="00A84210">
              <w:rPr>
                <w:rFonts w:ascii="Arial" w:hAnsi="Arial" w:cs="Arial"/>
                <w:sz w:val="18"/>
                <w:szCs w:val="18"/>
              </w:rPr>
              <w:t xml:space="preserve"> </w:t>
            </w:r>
            <w:r w:rsidRPr="00A84210">
              <w:rPr>
                <w:rFonts w:ascii="Arial" w:hAnsi="Arial" w:cs="Arial"/>
                <w:sz w:val="18"/>
                <w:szCs w:val="18"/>
              </w:rPr>
              <w:t>shall</w:t>
            </w:r>
            <w:r w:rsidR="000C2611" w:rsidRPr="00A84210">
              <w:rPr>
                <w:rFonts w:ascii="Arial" w:hAnsi="Arial" w:cs="Arial"/>
                <w:sz w:val="18"/>
                <w:szCs w:val="18"/>
              </w:rPr>
              <w:t xml:space="preserve"> </w:t>
            </w:r>
            <w:r w:rsidRPr="00A84210">
              <w:rPr>
                <w:rFonts w:ascii="Arial" w:hAnsi="Arial" w:cs="Arial"/>
                <w:sz w:val="18"/>
                <w:szCs w:val="18"/>
              </w:rPr>
              <w:t>push</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file</w:t>
            </w:r>
            <w:r w:rsidR="000C2611" w:rsidRPr="00A84210">
              <w:rPr>
                <w:rFonts w:ascii="Arial" w:hAnsi="Arial" w:cs="Arial"/>
                <w:sz w:val="18"/>
                <w:szCs w:val="18"/>
              </w:rPr>
              <w:t xml:space="preserve"> </w:t>
            </w:r>
            <w:r w:rsidRPr="00A84210">
              <w:rPr>
                <w:rFonts w:ascii="Arial" w:hAnsi="Arial" w:cs="Arial"/>
                <w:sz w:val="18"/>
                <w:szCs w:val="18"/>
              </w:rPr>
              <w:t>to</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BM-SC</w:t>
            </w:r>
            <w:r w:rsidR="000C2611" w:rsidRPr="00A84210">
              <w:rPr>
                <w:rFonts w:ascii="Arial" w:hAnsi="Arial" w:cs="Arial"/>
                <w:sz w:val="18"/>
                <w:szCs w:val="18"/>
              </w:rPr>
              <w:t xml:space="preserve"> </w:t>
            </w:r>
            <w:r w:rsidRPr="00A84210">
              <w:rPr>
                <w:rFonts w:ascii="Arial" w:hAnsi="Arial" w:cs="Arial"/>
                <w:sz w:val="18"/>
                <w:szCs w:val="18"/>
              </w:rPr>
              <w:t>that</w:t>
            </w:r>
            <w:r w:rsidR="000C2611" w:rsidRPr="00A84210">
              <w:rPr>
                <w:rFonts w:ascii="Arial" w:hAnsi="Arial" w:cs="Arial"/>
                <w:sz w:val="18"/>
                <w:szCs w:val="18"/>
              </w:rPr>
              <w:t xml:space="preserve"> </w:t>
            </w:r>
            <w:r w:rsidRPr="00A84210">
              <w:rPr>
                <w:rFonts w:ascii="Arial" w:hAnsi="Arial" w:cs="Arial"/>
                <w:sz w:val="18"/>
                <w:szCs w:val="18"/>
              </w:rPr>
              <w:t>will</w:t>
            </w:r>
            <w:r w:rsidR="000C2611" w:rsidRPr="00A84210">
              <w:rPr>
                <w:rFonts w:ascii="Arial" w:hAnsi="Arial" w:cs="Arial"/>
                <w:sz w:val="18"/>
                <w:szCs w:val="18"/>
              </w:rPr>
              <w:t xml:space="preserve"> </w:t>
            </w:r>
            <w:r w:rsidRPr="00A84210">
              <w:rPr>
                <w:rFonts w:ascii="Arial" w:hAnsi="Arial" w:cs="Arial"/>
                <w:sz w:val="18"/>
                <w:szCs w:val="18"/>
              </w:rPr>
              <w:t>immediately</w:t>
            </w:r>
            <w:r w:rsidR="000C2611" w:rsidRPr="00A84210">
              <w:rPr>
                <w:rFonts w:ascii="Arial" w:hAnsi="Arial" w:cs="Arial"/>
                <w:sz w:val="18"/>
                <w:szCs w:val="18"/>
              </w:rPr>
              <w:t xml:space="preserve"> </w:t>
            </w:r>
            <w:r w:rsidRPr="00A84210">
              <w:rPr>
                <w:rFonts w:ascii="Arial" w:hAnsi="Arial" w:cs="Arial"/>
                <w:sz w:val="18"/>
                <w:szCs w:val="18"/>
              </w:rPr>
              <w:t>process</w:t>
            </w:r>
            <w:r w:rsidR="000C2611" w:rsidRPr="00A84210">
              <w:rPr>
                <w:rFonts w:ascii="Arial" w:hAnsi="Arial" w:cs="Arial"/>
                <w:sz w:val="18"/>
                <w:szCs w:val="18"/>
              </w:rPr>
              <w:t xml:space="preserve"> </w:t>
            </w:r>
            <w:r w:rsidRPr="00A84210">
              <w:rPr>
                <w:rFonts w:ascii="Arial" w:hAnsi="Arial" w:cs="Arial"/>
                <w:sz w:val="18"/>
                <w:szCs w:val="18"/>
              </w:rPr>
              <w:t>and</w:t>
            </w:r>
            <w:r w:rsidR="000C2611" w:rsidRPr="00A84210">
              <w:rPr>
                <w:rFonts w:ascii="Arial" w:hAnsi="Arial" w:cs="Arial"/>
                <w:sz w:val="18"/>
                <w:szCs w:val="18"/>
              </w:rPr>
              <w:t xml:space="preserve"> </w:t>
            </w:r>
            <w:r w:rsidRPr="00A84210">
              <w:rPr>
                <w:rFonts w:ascii="Arial" w:hAnsi="Arial" w:cs="Arial"/>
                <w:sz w:val="18"/>
                <w:szCs w:val="18"/>
              </w:rPr>
              <w:t>deliver</w:t>
            </w:r>
            <w:r w:rsidR="000C2611" w:rsidRPr="00A84210">
              <w:rPr>
                <w:rFonts w:ascii="Arial" w:hAnsi="Arial" w:cs="Arial"/>
                <w:sz w:val="18"/>
                <w:szCs w:val="18"/>
              </w:rPr>
              <w:t xml:space="preserve"> </w:t>
            </w:r>
            <w:r w:rsidRPr="00A84210">
              <w:rPr>
                <w:rFonts w:ascii="Arial" w:hAnsi="Arial" w:cs="Arial"/>
                <w:sz w:val="18"/>
                <w:szCs w:val="18"/>
              </w:rPr>
              <w:t>as</w:t>
            </w:r>
            <w:r w:rsidR="000C2611" w:rsidRPr="00A84210">
              <w:rPr>
                <w:rFonts w:ascii="Arial" w:hAnsi="Arial" w:cs="Arial"/>
                <w:sz w:val="18"/>
                <w:szCs w:val="18"/>
              </w:rPr>
              <w:t xml:space="preserve"> </w:t>
            </w:r>
            <w:r w:rsidRPr="00A84210">
              <w:rPr>
                <w:rFonts w:ascii="Arial" w:hAnsi="Arial" w:cs="Arial"/>
                <w:sz w:val="18"/>
                <w:szCs w:val="18"/>
              </w:rPr>
              <w:t>soon</w:t>
            </w:r>
            <w:r w:rsidR="000C2611" w:rsidRPr="00A84210">
              <w:rPr>
                <w:rFonts w:ascii="Arial" w:hAnsi="Arial" w:cs="Arial"/>
                <w:sz w:val="18"/>
                <w:szCs w:val="18"/>
              </w:rPr>
              <w:t xml:space="preserve"> </w:t>
            </w:r>
            <w:r w:rsidRPr="00A84210">
              <w:rPr>
                <w:rFonts w:ascii="Arial" w:hAnsi="Arial" w:cs="Arial"/>
                <w:sz w:val="18"/>
                <w:szCs w:val="18"/>
              </w:rPr>
              <w:t>as</w:t>
            </w:r>
            <w:r w:rsidR="000C2611" w:rsidRPr="00A84210">
              <w:rPr>
                <w:rFonts w:ascii="Arial" w:hAnsi="Arial" w:cs="Arial"/>
                <w:sz w:val="18"/>
                <w:szCs w:val="18"/>
              </w:rPr>
              <w:t xml:space="preserve"> </w:t>
            </w:r>
            <w:r w:rsidRPr="00A84210">
              <w:rPr>
                <w:rFonts w:ascii="Arial" w:hAnsi="Arial" w:cs="Arial"/>
                <w:sz w:val="18"/>
                <w:szCs w:val="18"/>
              </w:rPr>
              <w:t>it</w:t>
            </w:r>
            <w:r w:rsidR="000C2611" w:rsidRPr="00A84210">
              <w:rPr>
                <w:rFonts w:ascii="Arial" w:hAnsi="Arial" w:cs="Arial"/>
                <w:sz w:val="18"/>
                <w:szCs w:val="18"/>
              </w:rPr>
              <w:t xml:space="preserve"> </w:t>
            </w:r>
            <w:r w:rsidRPr="00A84210">
              <w:rPr>
                <w:rFonts w:ascii="Arial" w:hAnsi="Arial" w:cs="Arial"/>
                <w:sz w:val="18"/>
                <w:szCs w:val="18"/>
              </w:rPr>
              <w:t>is</w:t>
            </w:r>
            <w:r w:rsidR="000C2611" w:rsidRPr="00A84210">
              <w:rPr>
                <w:rFonts w:ascii="Arial" w:hAnsi="Arial" w:cs="Arial"/>
                <w:sz w:val="18"/>
                <w:szCs w:val="18"/>
              </w:rPr>
              <w:t xml:space="preserve"> </w:t>
            </w:r>
            <w:r w:rsidRPr="00A84210">
              <w:rPr>
                <w:rFonts w:ascii="Arial" w:hAnsi="Arial" w:cs="Arial"/>
                <w:sz w:val="18"/>
                <w:szCs w:val="18"/>
              </w:rPr>
              <w:t>ready.</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BM-SC</w:t>
            </w:r>
            <w:r w:rsidR="000C2611" w:rsidRPr="00A84210">
              <w:rPr>
                <w:rFonts w:ascii="Arial" w:hAnsi="Arial" w:cs="Arial"/>
                <w:sz w:val="18"/>
                <w:szCs w:val="18"/>
              </w:rPr>
              <w:t xml:space="preserve"> </w:t>
            </w:r>
            <w:r w:rsidRPr="00A84210">
              <w:rPr>
                <w:rFonts w:ascii="Arial" w:hAnsi="Arial" w:cs="Arial"/>
                <w:sz w:val="18"/>
                <w:szCs w:val="18"/>
              </w:rPr>
              <w:t>may</w:t>
            </w:r>
            <w:r w:rsidR="000C2611" w:rsidRPr="00A84210">
              <w:rPr>
                <w:rFonts w:ascii="Arial" w:hAnsi="Arial" w:cs="Arial"/>
                <w:sz w:val="18"/>
                <w:szCs w:val="18"/>
              </w:rPr>
              <w:t xml:space="preserve"> </w:t>
            </w:r>
            <w:r w:rsidRPr="00A84210">
              <w:rPr>
                <w:rFonts w:ascii="Arial" w:hAnsi="Arial" w:cs="Arial"/>
                <w:sz w:val="18"/>
                <w:szCs w:val="18"/>
              </w:rPr>
              <w:t>be</w:t>
            </w:r>
            <w:r w:rsidR="000C2611" w:rsidRPr="00A84210">
              <w:rPr>
                <w:rFonts w:ascii="Arial" w:hAnsi="Arial" w:cs="Arial"/>
                <w:sz w:val="18"/>
                <w:szCs w:val="18"/>
              </w:rPr>
              <w:t xml:space="preserve"> </w:t>
            </w:r>
            <w:r w:rsidRPr="00A84210">
              <w:rPr>
                <w:rFonts w:ascii="Arial" w:hAnsi="Arial" w:cs="Arial"/>
                <w:sz w:val="18"/>
                <w:szCs w:val="18"/>
              </w:rPr>
              <w:t>configured</w:t>
            </w:r>
            <w:r w:rsidR="000C2611" w:rsidRPr="00A84210">
              <w:rPr>
                <w:rFonts w:ascii="Arial" w:hAnsi="Arial" w:cs="Arial"/>
                <w:sz w:val="18"/>
                <w:szCs w:val="18"/>
              </w:rPr>
              <w:t xml:space="preserve"> </w:t>
            </w:r>
            <w:r w:rsidRPr="00A84210">
              <w:rPr>
                <w:rFonts w:ascii="Arial" w:hAnsi="Arial" w:cs="Arial"/>
                <w:sz w:val="18"/>
                <w:szCs w:val="18"/>
              </w:rPr>
              <w:t>to</w:t>
            </w:r>
            <w:r w:rsidR="000C2611" w:rsidRPr="00A84210">
              <w:rPr>
                <w:rFonts w:ascii="Arial" w:hAnsi="Arial" w:cs="Arial"/>
                <w:sz w:val="18"/>
                <w:szCs w:val="18"/>
              </w:rPr>
              <w:t xml:space="preserve"> </w:t>
            </w:r>
            <w:r w:rsidRPr="00A84210">
              <w:rPr>
                <w:rFonts w:ascii="Arial" w:hAnsi="Arial" w:cs="Arial"/>
                <w:sz w:val="18"/>
                <w:szCs w:val="18"/>
              </w:rPr>
              <w:t>ignore</w:t>
            </w:r>
            <w:r w:rsidR="000C2611" w:rsidRPr="00A84210">
              <w:rPr>
                <w:rFonts w:ascii="Arial" w:hAnsi="Arial" w:cs="Arial"/>
                <w:sz w:val="18"/>
                <w:szCs w:val="18"/>
              </w:rPr>
              <w:t xml:space="preserve"> </w:t>
            </w:r>
            <w:r w:rsidRPr="00A84210">
              <w:rPr>
                <w:rFonts w:ascii="Arial" w:hAnsi="Arial" w:cs="Arial"/>
                <w:sz w:val="18"/>
                <w:szCs w:val="18"/>
              </w:rPr>
              <w:t>all</w:t>
            </w:r>
            <w:r w:rsidR="000C2611" w:rsidRPr="00A84210">
              <w:rPr>
                <w:rFonts w:ascii="Arial" w:hAnsi="Arial" w:cs="Arial"/>
                <w:sz w:val="18"/>
                <w:szCs w:val="18"/>
              </w:rPr>
              <w:t xml:space="preserve"> </w:t>
            </w:r>
            <w:r w:rsidRPr="00A84210">
              <w:rPr>
                <w:rFonts w:ascii="Arial" w:hAnsi="Arial" w:cs="Arial"/>
                <w:sz w:val="18"/>
                <w:szCs w:val="18"/>
              </w:rPr>
              <w:t>files</w:t>
            </w:r>
            <w:r w:rsidR="000C2611" w:rsidRPr="00A84210">
              <w:rPr>
                <w:rFonts w:ascii="Arial" w:hAnsi="Arial" w:cs="Arial"/>
                <w:sz w:val="18"/>
                <w:szCs w:val="18"/>
              </w:rPr>
              <w:t xml:space="preserve"> </w:t>
            </w:r>
            <w:r w:rsidRPr="00A84210">
              <w:rPr>
                <w:rFonts w:ascii="Arial" w:hAnsi="Arial" w:cs="Arial"/>
                <w:sz w:val="18"/>
                <w:szCs w:val="18"/>
              </w:rPr>
              <w:t>that</w:t>
            </w:r>
            <w:r w:rsidR="000C2611" w:rsidRPr="00A84210">
              <w:rPr>
                <w:rFonts w:ascii="Arial" w:hAnsi="Arial" w:cs="Arial"/>
                <w:sz w:val="18"/>
                <w:szCs w:val="18"/>
              </w:rPr>
              <w:t xml:space="preserve"> </w:t>
            </w:r>
            <w:r w:rsidRPr="00A84210">
              <w:rPr>
                <w:rFonts w:ascii="Arial" w:hAnsi="Arial" w:cs="Arial"/>
                <w:sz w:val="18"/>
                <w:szCs w:val="18"/>
              </w:rPr>
              <w:t>are</w:t>
            </w:r>
            <w:r w:rsidR="000C2611" w:rsidRPr="00A84210">
              <w:rPr>
                <w:rFonts w:ascii="Arial" w:hAnsi="Arial" w:cs="Arial"/>
                <w:sz w:val="18"/>
                <w:szCs w:val="18"/>
              </w:rPr>
              <w:t xml:space="preserve"> </w:t>
            </w:r>
            <w:r w:rsidRPr="00A84210">
              <w:rPr>
                <w:rFonts w:ascii="Arial" w:hAnsi="Arial" w:cs="Arial"/>
                <w:sz w:val="18"/>
                <w:szCs w:val="18"/>
              </w:rPr>
              <w:t>pushed</w:t>
            </w:r>
            <w:r w:rsidR="000C2611" w:rsidRPr="00A84210">
              <w:rPr>
                <w:rFonts w:ascii="Arial" w:hAnsi="Arial" w:cs="Arial"/>
                <w:sz w:val="18"/>
                <w:szCs w:val="18"/>
              </w:rPr>
              <w:t xml:space="preserve"> </w:t>
            </w:r>
            <w:r w:rsidRPr="00A84210">
              <w:rPr>
                <w:rFonts w:ascii="Arial" w:hAnsi="Arial" w:cs="Arial"/>
                <w:sz w:val="18"/>
                <w:szCs w:val="18"/>
              </w:rPr>
              <w:t>before</w:t>
            </w:r>
            <w:r w:rsidR="000C2611" w:rsidRPr="00A84210">
              <w:rPr>
                <w:rFonts w:ascii="Arial" w:hAnsi="Arial" w:cs="Arial"/>
                <w:sz w:val="18"/>
                <w:szCs w:val="18"/>
              </w:rPr>
              <w:t xml:space="preserve"> </w:t>
            </w:r>
            <w:r w:rsidRPr="00A84210">
              <w:rPr>
                <w:rFonts w:ascii="Arial" w:hAnsi="Arial" w:cs="Arial"/>
                <w:sz w:val="18"/>
                <w:szCs w:val="18"/>
              </w:rPr>
              <w:t>session</w:t>
            </w:r>
            <w:r w:rsidR="000C2611" w:rsidRPr="00A84210">
              <w:rPr>
                <w:rFonts w:ascii="Arial" w:hAnsi="Arial" w:cs="Arial"/>
                <w:sz w:val="18"/>
                <w:szCs w:val="18"/>
              </w:rPr>
              <w:t xml:space="preserve"> </w:t>
            </w:r>
            <w:r w:rsidRPr="00A84210">
              <w:rPr>
                <w:rFonts w:ascii="Arial" w:hAnsi="Arial" w:cs="Arial"/>
                <w:sz w:val="18"/>
                <w:szCs w:val="18"/>
              </w:rPr>
              <w:t>active</w:t>
            </w:r>
            <w:r w:rsidR="000C2611" w:rsidRPr="00A84210">
              <w:rPr>
                <w:rFonts w:ascii="Arial" w:hAnsi="Arial" w:cs="Arial"/>
                <w:sz w:val="18"/>
                <w:szCs w:val="18"/>
              </w:rPr>
              <w:t xml:space="preserve"> </w:t>
            </w:r>
            <w:r w:rsidRPr="00A84210">
              <w:rPr>
                <w:rFonts w:ascii="Arial" w:hAnsi="Arial" w:cs="Arial"/>
                <w:sz w:val="18"/>
                <w:szCs w:val="18"/>
              </w:rPr>
              <w:t>time,</w:t>
            </w:r>
            <w:r w:rsidR="000C2611" w:rsidRPr="00A84210">
              <w:rPr>
                <w:rFonts w:ascii="Arial" w:hAnsi="Arial" w:cs="Arial"/>
                <w:sz w:val="18"/>
                <w:szCs w:val="18"/>
              </w:rPr>
              <w:t xml:space="preserve"> </w:t>
            </w:r>
            <w:r w:rsidRPr="00A84210">
              <w:rPr>
                <w:rFonts w:ascii="Arial" w:hAnsi="Arial" w:cs="Arial"/>
                <w:sz w:val="18"/>
                <w:szCs w:val="18"/>
              </w:rPr>
              <w:t>or</w:t>
            </w:r>
            <w:r w:rsidR="000C2611" w:rsidRPr="00A84210">
              <w:rPr>
                <w:rFonts w:ascii="Arial" w:hAnsi="Arial" w:cs="Arial"/>
                <w:sz w:val="18"/>
                <w:szCs w:val="18"/>
              </w:rPr>
              <w:t xml:space="preserve"> </w:t>
            </w:r>
            <w:r w:rsidRPr="00A84210">
              <w:rPr>
                <w:rFonts w:ascii="Arial" w:hAnsi="Arial" w:cs="Arial"/>
                <w:sz w:val="18"/>
                <w:szCs w:val="18"/>
              </w:rPr>
              <w:t>stage</w:t>
            </w:r>
            <w:r w:rsidR="000C2611" w:rsidRPr="00A84210">
              <w:rPr>
                <w:rFonts w:ascii="Arial" w:hAnsi="Arial" w:cs="Arial"/>
                <w:sz w:val="18"/>
                <w:szCs w:val="18"/>
              </w:rPr>
              <w:t xml:space="preserve"> </w:t>
            </w:r>
            <w:r w:rsidRPr="00A84210">
              <w:rPr>
                <w:rFonts w:ascii="Arial" w:hAnsi="Arial" w:cs="Arial"/>
                <w:sz w:val="18"/>
                <w:szCs w:val="18"/>
              </w:rPr>
              <w:t>them.</w:t>
            </w:r>
            <w:r w:rsidR="000C2611" w:rsidRPr="00A84210">
              <w:rPr>
                <w:rFonts w:ascii="Arial" w:hAnsi="Arial" w:cs="Arial"/>
                <w:sz w:val="18"/>
                <w:szCs w:val="18"/>
              </w:rPr>
              <w:t xml:space="preserve"> </w:t>
            </w:r>
            <w:r w:rsidRPr="00A84210">
              <w:rPr>
                <w:rFonts w:ascii="Arial" w:hAnsi="Arial" w:cs="Arial"/>
                <w:sz w:val="18"/>
                <w:szCs w:val="18"/>
              </w:rPr>
              <w:t>In</w:t>
            </w:r>
            <w:r w:rsidR="000C2611" w:rsidRPr="00A84210">
              <w:rPr>
                <w:rFonts w:ascii="Arial" w:hAnsi="Arial" w:cs="Arial"/>
                <w:sz w:val="18"/>
                <w:szCs w:val="18"/>
              </w:rPr>
              <w:t xml:space="preserve"> </w:t>
            </w:r>
            <w:r w:rsidRPr="00A84210">
              <w:rPr>
                <w:rFonts w:ascii="Arial" w:hAnsi="Arial" w:cs="Arial"/>
                <w:sz w:val="18"/>
                <w:szCs w:val="18"/>
              </w:rPr>
              <w:t>case</w:t>
            </w:r>
            <w:r w:rsidR="000C2611" w:rsidRPr="00A84210">
              <w:rPr>
                <w:rFonts w:ascii="Arial" w:hAnsi="Arial" w:cs="Arial"/>
                <w:sz w:val="18"/>
                <w:szCs w:val="18"/>
              </w:rPr>
              <w:t xml:space="preserve"> </w:t>
            </w:r>
            <w:r w:rsidRPr="00A84210">
              <w:rPr>
                <w:rFonts w:ascii="Arial" w:hAnsi="Arial" w:cs="Arial"/>
                <w:sz w:val="18"/>
                <w:szCs w:val="18"/>
              </w:rPr>
              <w:t>of</w:t>
            </w:r>
            <w:r w:rsidR="000C2611" w:rsidRPr="00A84210">
              <w:rPr>
                <w:rFonts w:ascii="Arial" w:hAnsi="Arial" w:cs="Arial"/>
                <w:sz w:val="18"/>
                <w:szCs w:val="18"/>
              </w:rPr>
              <w:t xml:space="preserve"> </w:t>
            </w:r>
            <w:r w:rsidRPr="00A84210">
              <w:rPr>
                <w:rFonts w:ascii="Arial" w:hAnsi="Arial" w:cs="Arial"/>
                <w:sz w:val="18"/>
                <w:szCs w:val="18"/>
              </w:rPr>
              <w:t>Push</w:t>
            </w:r>
            <w:r w:rsidR="000C2611" w:rsidRPr="00A84210">
              <w:rPr>
                <w:rFonts w:ascii="Arial" w:hAnsi="Arial" w:cs="Arial"/>
                <w:sz w:val="18"/>
                <w:szCs w:val="18"/>
              </w:rPr>
              <w:t xml:space="preserve"> </w:t>
            </w:r>
            <w:r w:rsidRPr="00A84210">
              <w:rPr>
                <w:rFonts w:ascii="Arial" w:hAnsi="Arial" w:cs="Arial"/>
                <w:sz w:val="18"/>
                <w:szCs w:val="18"/>
              </w:rPr>
              <w:t>mode,</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BM-SC</w:t>
            </w:r>
            <w:r w:rsidR="000C2611" w:rsidRPr="00A84210">
              <w:rPr>
                <w:rFonts w:ascii="Arial" w:hAnsi="Arial" w:cs="Arial"/>
                <w:sz w:val="18"/>
                <w:szCs w:val="18"/>
              </w:rPr>
              <w:t xml:space="preserve"> </w:t>
            </w:r>
            <w:r w:rsidRPr="00A84210">
              <w:rPr>
                <w:rFonts w:ascii="Arial" w:hAnsi="Arial" w:cs="Arial"/>
                <w:sz w:val="18"/>
                <w:szCs w:val="18"/>
              </w:rPr>
              <w:t>shall</w:t>
            </w:r>
            <w:r w:rsidR="000C2611" w:rsidRPr="00A84210">
              <w:rPr>
                <w:rFonts w:ascii="Arial" w:hAnsi="Arial" w:cs="Arial"/>
                <w:sz w:val="18"/>
                <w:szCs w:val="18"/>
              </w:rPr>
              <w:t xml:space="preserve"> </w:t>
            </w:r>
            <w:r w:rsidRPr="00A84210">
              <w:rPr>
                <w:rFonts w:ascii="Arial" w:hAnsi="Arial" w:cs="Arial"/>
                <w:sz w:val="18"/>
                <w:szCs w:val="18"/>
              </w:rPr>
              <w:t>provide</w:t>
            </w:r>
            <w:r w:rsidR="000C2611" w:rsidRPr="00A84210">
              <w:rPr>
                <w:rFonts w:ascii="Arial" w:hAnsi="Arial" w:cs="Arial"/>
                <w:sz w:val="18"/>
                <w:szCs w:val="18"/>
              </w:rPr>
              <w:t xml:space="preserve"> </w:t>
            </w:r>
            <w:r w:rsidRPr="00A84210">
              <w:rPr>
                <w:rFonts w:ascii="Arial" w:hAnsi="Arial" w:cs="Arial"/>
                <w:sz w:val="18"/>
                <w:szCs w:val="18"/>
              </w:rPr>
              <w:t>back</w:t>
            </w:r>
            <w:r w:rsidR="000C2611" w:rsidRPr="00A84210">
              <w:rPr>
                <w:rFonts w:ascii="Arial" w:hAnsi="Arial" w:cs="Arial"/>
                <w:sz w:val="18"/>
                <w:szCs w:val="18"/>
              </w:rPr>
              <w:t xml:space="preserve"> </w:t>
            </w:r>
            <w:r w:rsidRPr="00A84210">
              <w:rPr>
                <w:rFonts w:ascii="Arial" w:hAnsi="Arial" w:cs="Arial"/>
                <w:sz w:val="18"/>
                <w:szCs w:val="18"/>
              </w:rPr>
              <w:t>to</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content</w:t>
            </w:r>
            <w:r w:rsidR="000C2611" w:rsidRPr="00A84210">
              <w:rPr>
                <w:rFonts w:ascii="Arial" w:hAnsi="Arial" w:cs="Arial"/>
                <w:sz w:val="18"/>
                <w:szCs w:val="18"/>
              </w:rPr>
              <w:t xml:space="preserve"> </w:t>
            </w:r>
            <w:r w:rsidRPr="00A84210">
              <w:rPr>
                <w:rFonts w:ascii="Arial" w:hAnsi="Arial" w:cs="Arial"/>
                <w:sz w:val="18"/>
                <w:szCs w:val="18"/>
              </w:rPr>
              <w:t>provider</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URL</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Content</w:t>
            </w:r>
            <w:r w:rsidR="000C2611" w:rsidRPr="00A84210">
              <w:rPr>
                <w:rFonts w:ascii="Arial" w:hAnsi="Arial" w:cs="Arial"/>
                <w:sz w:val="18"/>
                <w:szCs w:val="18"/>
              </w:rPr>
              <w:t xml:space="preserve"> </w:t>
            </w:r>
            <w:r w:rsidRPr="00A84210">
              <w:rPr>
                <w:rFonts w:ascii="Arial" w:hAnsi="Arial" w:cs="Arial"/>
                <w:sz w:val="18"/>
                <w:szCs w:val="18"/>
              </w:rPr>
              <w:t>Provider</w:t>
            </w:r>
            <w:r w:rsidR="000C2611" w:rsidRPr="00A84210">
              <w:rPr>
                <w:rFonts w:ascii="Arial" w:hAnsi="Arial" w:cs="Arial"/>
                <w:sz w:val="18"/>
                <w:szCs w:val="18"/>
              </w:rPr>
              <w:t xml:space="preserve"> </w:t>
            </w:r>
            <w:r w:rsidRPr="00A84210">
              <w:rPr>
                <w:rFonts w:ascii="Arial" w:hAnsi="Arial" w:cs="Arial"/>
                <w:sz w:val="18"/>
                <w:szCs w:val="18"/>
              </w:rPr>
              <w:t>shall</w:t>
            </w:r>
            <w:r w:rsidR="000C2611" w:rsidRPr="00A84210">
              <w:rPr>
                <w:rFonts w:ascii="Arial" w:hAnsi="Arial" w:cs="Arial"/>
                <w:sz w:val="18"/>
                <w:szCs w:val="18"/>
              </w:rPr>
              <w:t xml:space="preserve"> </w:t>
            </w:r>
            <w:r w:rsidRPr="00A84210">
              <w:rPr>
                <w:rFonts w:ascii="Arial" w:hAnsi="Arial" w:cs="Arial"/>
                <w:sz w:val="18"/>
                <w:szCs w:val="18"/>
              </w:rPr>
              <w:t>use</w:t>
            </w:r>
            <w:r w:rsidR="000C2611" w:rsidRPr="00A84210">
              <w:rPr>
                <w:rFonts w:ascii="Arial" w:hAnsi="Arial" w:cs="Arial"/>
                <w:sz w:val="18"/>
                <w:szCs w:val="18"/>
              </w:rPr>
              <w:t xml:space="preserve"> </w:t>
            </w:r>
            <w:r w:rsidRPr="00A84210">
              <w:rPr>
                <w:rFonts w:ascii="Arial" w:hAnsi="Arial" w:cs="Arial"/>
                <w:sz w:val="18"/>
                <w:szCs w:val="18"/>
              </w:rPr>
              <w:t>to</w:t>
            </w:r>
            <w:r w:rsidR="000C2611" w:rsidRPr="00A84210">
              <w:rPr>
                <w:rFonts w:ascii="Arial" w:hAnsi="Arial" w:cs="Arial"/>
                <w:sz w:val="18"/>
                <w:szCs w:val="18"/>
              </w:rPr>
              <w:t xml:space="preserve"> </w:t>
            </w:r>
            <w:r w:rsidRPr="00A84210">
              <w:rPr>
                <w:rFonts w:ascii="Arial" w:hAnsi="Arial" w:cs="Arial"/>
                <w:sz w:val="18"/>
                <w:szCs w:val="18"/>
              </w:rPr>
              <w:t>push</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files.</w:t>
            </w:r>
          </w:p>
          <w:p w14:paraId="6ACE0FC1" w14:textId="77777777" w:rsidR="00E2141C" w:rsidRPr="00A84210" w:rsidRDefault="00E2141C" w:rsidP="00C97CAB">
            <w:pPr>
              <w:pStyle w:val="B1"/>
              <w:rPr>
                <w:rFonts w:ascii="Arial" w:hAnsi="Arial" w:cs="Arial"/>
                <w:sz w:val="18"/>
                <w:szCs w:val="18"/>
              </w:rPr>
            </w:pPr>
            <w:r w:rsidRPr="00A84210">
              <w:rPr>
                <w:rFonts w:ascii="Arial" w:hAnsi="Arial" w:cs="Arial"/>
                <w:b/>
                <w:sz w:val="18"/>
                <w:szCs w:val="18"/>
              </w:rPr>
              <w:t>-</w:t>
            </w:r>
            <w:r w:rsidRPr="00A84210">
              <w:rPr>
                <w:rFonts w:ascii="Arial" w:hAnsi="Arial" w:cs="Arial"/>
                <w:b/>
                <w:sz w:val="18"/>
                <w:szCs w:val="18"/>
              </w:rPr>
              <w:tab/>
              <w:t>Pull</w:t>
            </w:r>
            <w:r w:rsidRPr="00A84210">
              <w:rPr>
                <w:rFonts w:ascii="Arial" w:hAnsi="Arial" w:cs="Arial"/>
                <w:sz w:val="18"/>
                <w:szCs w:val="18"/>
              </w:rPr>
              <w:t>:</w:t>
            </w:r>
            <w:r w:rsidR="000C2611" w:rsidRPr="00A84210">
              <w:rPr>
                <w:rFonts w:ascii="Arial" w:hAnsi="Arial" w:cs="Arial"/>
                <w:sz w:val="18"/>
                <w:szCs w:val="18"/>
              </w:rPr>
              <w:t xml:space="preserve"> </w:t>
            </w:r>
            <w:r w:rsidRPr="00A84210">
              <w:rPr>
                <w:rFonts w:ascii="Arial" w:hAnsi="Arial" w:cs="Arial"/>
                <w:sz w:val="18"/>
                <w:szCs w:val="18"/>
              </w:rPr>
              <w:t>In</w:t>
            </w:r>
            <w:r w:rsidR="000C2611" w:rsidRPr="00A84210">
              <w:rPr>
                <w:rFonts w:ascii="Arial" w:hAnsi="Arial" w:cs="Arial"/>
                <w:sz w:val="18"/>
                <w:szCs w:val="18"/>
              </w:rPr>
              <w:t xml:space="preserve"> </w:t>
            </w:r>
            <w:r w:rsidRPr="00A84210">
              <w:rPr>
                <w:rFonts w:ascii="Arial" w:hAnsi="Arial" w:cs="Arial"/>
                <w:sz w:val="18"/>
                <w:szCs w:val="18"/>
              </w:rPr>
              <w:t>this</w:t>
            </w:r>
            <w:r w:rsidR="000C2611" w:rsidRPr="00A84210">
              <w:rPr>
                <w:rFonts w:ascii="Arial" w:hAnsi="Arial" w:cs="Arial"/>
                <w:sz w:val="18"/>
                <w:szCs w:val="18"/>
              </w:rPr>
              <w:t xml:space="preserve"> </w:t>
            </w:r>
            <w:r w:rsidRPr="00A84210">
              <w:rPr>
                <w:rFonts w:ascii="Arial" w:hAnsi="Arial" w:cs="Arial"/>
                <w:sz w:val="18"/>
                <w:szCs w:val="18"/>
              </w:rPr>
              <w:t>case,</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Content</w:t>
            </w:r>
            <w:r w:rsidR="000C2611" w:rsidRPr="00A84210">
              <w:rPr>
                <w:rFonts w:ascii="Arial" w:hAnsi="Arial" w:cs="Arial"/>
                <w:sz w:val="18"/>
                <w:szCs w:val="18"/>
              </w:rPr>
              <w:t xml:space="preserve"> </w:t>
            </w:r>
            <w:r w:rsidRPr="00A84210">
              <w:rPr>
                <w:rFonts w:ascii="Arial" w:hAnsi="Arial" w:cs="Arial"/>
                <w:sz w:val="18"/>
                <w:szCs w:val="18"/>
              </w:rPr>
              <w:t>Provider</w:t>
            </w:r>
            <w:r w:rsidR="000C2611" w:rsidRPr="00A84210">
              <w:rPr>
                <w:rFonts w:ascii="Arial" w:hAnsi="Arial" w:cs="Arial"/>
                <w:sz w:val="18"/>
                <w:szCs w:val="18"/>
              </w:rPr>
              <w:t xml:space="preserve"> </w:t>
            </w:r>
            <w:r w:rsidRPr="00A84210">
              <w:rPr>
                <w:rFonts w:ascii="Arial" w:hAnsi="Arial" w:cs="Arial"/>
                <w:sz w:val="18"/>
                <w:szCs w:val="18"/>
              </w:rPr>
              <w:t>provides</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resource</w:t>
            </w:r>
            <w:r w:rsidR="000C2611" w:rsidRPr="00A84210">
              <w:rPr>
                <w:rFonts w:ascii="Arial" w:hAnsi="Arial" w:cs="Arial"/>
                <w:sz w:val="18"/>
                <w:szCs w:val="18"/>
              </w:rPr>
              <w:t xml:space="preserve"> </w:t>
            </w:r>
            <w:r w:rsidRPr="00A84210">
              <w:rPr>
                <w:rFonts w:ascii="Arial" w:hAnsi="Arial" w:cs="Arial"/>
                <w:sz w:val="18"/>
                <w:szCs w:val="18"/>
              </w:rPr>
              <w:t>location</w:t>
            </w:r>
            <w:r w:rsidR="000C2611" w:rsidRPr="00A84210">
              <w:rPr>
                <w:rFonts w:ascii="Arial" w:hAnsi="Arial" w:cs="Arial"/>
                <w:sz w:val="18"/>
                <w:szCs w:val="18"/>
              </w:rPr>
              <w:t xml:space="preserve"> </w:t>
            </w:r>
            <w:r w:rsidRPr="00A84210">
              <w:rPr>
                <w:rFonts w:ascii="Arial" w:hAnsi="Arial" w:cs="Arial"/>
                <w:sz w:val="18"/>
                <w:szCs w:val="18"/>
              </w:rPr>
              <w:t>from</w:t>
            </w:r>
            <w:r w:rsidR="000C2611" w:rsidRPr="00A84210">
              <w:rPr>
                <w:rFonts w:ascii="Arial" w:hAnsi="Arial" w:cs="Arial"/>
                <w:sz w:val="18"/>
                <w:szCs w:val="18"/>
              </w:rPr>
              <w:t xml:space="preserve"> </w:t>
            </w:r>
            <w:r w:rsidRPr="00A84210">
              <w:rPr>
                <w:rFonts w:ascii="Arial" w:hAnsi="Arial" w:cs="Arial"/>
                <w:sz w:val="18"/>
                <w:szCs w:val="18"/>
              </w:rPr>
              <w:t>which</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BM-SC</w:t>
            </w:r>
            <w:r w:rsidR="000C2611" w:rsidRPr="00A84210">
              <w:rPr>
                <w:rFonts w:ascii="Arial" w:hAnsi="Arial" w:cs="Arial"/>
                <w:sz w:val="18"/>
                <w:szCs w:val="18"/>
              </w:rPr>
              <w:t xml:space="preserve"> </w:t>
            </w:r>
            <w:r w:rsidRPr="00A84210">
              <w:rPr>
                <w:rFonts w:ascii="Arial" w:hAnsi="Arial" w:cs="Arial"/>
                <w:sz w:val="18"/>
                <w:szCs w:val="18"/>
              </w:rPr>
              <w:t>will</w:t>
            </w:r>
            <w:r w:rsidR="000C2611" w:rsidRPr="00A84210">
              <w:rPr>
                <w:rFonts w:ascii="Arial" w:hAnsi="Arial" w:cs="Arial"/>
                <w:sz w:val="18"/>
                <w:szCs w:val="18"/>
              </w:rPr>
              <w:t xml:space="preserve"> </w:t>
            </w:r>
            <w:r w:rsidRPr="00A84210">
              <w:rPr>
                <w:rFonts w:ascii="Arial" w:hAnsi="Arial" w:cs="Arial"/>
                <w:sz w:val="18"/>
                <w:szCs w:val="18"/>
              </w:rPr>
              <w:t>fetch</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file.</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Content</w:t>
            </w:r>
            <w:r w:rsidR="000C2611" w:rsidRPr="00A84210">
              <w:rPr>
                <w:rFonts w:ascii="Arial" w:hAnsi="Arial" w:cs="Arial"/>
                <w:sz w:val="18"/>
                <w:szCs w:val="18"/>
              </w:rPr>
              <w:t xml:space="preserve"> </w:t>
            </w:r>
            <w:r w:rsidRPr="00A84210">
              <w:rPr>
                <w:rFonts w:ascii="Arial" w:hAnsi="Arial" w:cs="Arial"/>
                <w:sz w:val="18"/>
                <w:szCs w:val="18"/>
              </w:rPr>
              <w:t>Provider</w:t>
            </w:r>
            <w:r w:rsidR="000C2611" w:rsidRPr="00A84210">
              <w:rPr>
                <w:rFonts w:ascii="Arial" w:hAnsi="Arial" w:cs="Arial"/>
                <w:sz w:val="18"/>
                <w:szCs w:val="18"/>
              </w:rPr>
              <w:t xml:space="preserve"> </w:t>
            </w:r>
            <w:r w:rsidRPr="00A84210">
              <w:rPr>
                <w:rFonts w:ascii="Arial" w:hAnsi="Arial" w:cs="Arial"/>
                <w:sz w:val="18"/>
                <w:szCs w:val="18"/>
              </w:rPr>
              <w:t>may</w:t>
            </w:r>
            <w:r w:rsidR="000C2611" w:rsidRPr="00A84210">
              <w:rPr>
                <w:rFonts w:ascii="Arial" w:hAnsi="Arial" w:cs="Arial"/>
                <w:sz w:val="18"/>
                <w:szCs w:val="18"/>
              </w:rPr>
              <w:t xml:space="preserve"> </w:t>
            </w:r>
            <w:r w:rsidRPr="00A84210">
              <w:rPr>
                <w:rFonts w:ascii="Arial" w:hAnsi="Arial" w:cs="Arial"/>
                <w:sz w:val="18"/>
                <w:szCs w:val="18"/>
              </w:rPr>
              <w:t>tell</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BM-SC</w:t>
            </w:r>
            <w:r w:rsidR="000C2611" w:rsidRPr="00A84210">
              <w:rPr>
                <w:rFonts w:ascii="Arial" w:hAnsi="Arial" w:cs="Arial"/>
                <w:sz w:val="18"/>
                <w:szCs w:val="18"/>
              </w:rPr>
              <w:t xml:space="preserve"> </w:t>
            </w:r>
            <w:r w:rsidRPr="00A84210">
              <w:rPr>
                <w:rFonts w:ascii="Arial" w:hAnsi="Arial" w:cs="Arial"/>
                <w:sz w:val="18"/>
                <w:szCs w:val="18"/>
              </w:rPr>
              <w:t>when</w:t>
            </w:r>
            <w:r w:rsidR="000C2611" w:rsidRPr="00A84210">
              <w:rPr>
                <w:rFonts w:ascii="Arial" w:hAnsi="Arial" w:cs="Arial"/>
                <w:sz w:val="18"/>
                <w:szCs w:val="18"/>
              </w:rPr>
              <w:t xml:space="preserve"> </w:t>
            </w:r>
            <w:r w:rsidRPr="00A84210">
              <w:rPr>
                <w:rFonts w:ascii="Arial" w:hAnsi="Arial" w:cs="Arial"/>
                <w:sz w:val="18"/>
                <w:szCs w:val="18"/>
              </w:rPr>
              <w:t>to</w:t>
            </w:r>
            <w:r w:rsidR="000C2611" w:rsidRPr="00A84210">
              <w:rPr>
                <w:rFonts w:ascii="Arial" w:hAnsi="Arial" w:cs="Arial"/>
                <w:sz w:val="18"/>
                <w:szCs w:val="18"/>
              </w:rPr>
              <w:t xml:space="preserve"> </w:t>
            </w:r>
            <w:r w:rsidRPr="00A84210">
              <w:rPr>
                <w:rFonts w:ascii="Arial" w:hAnsi="Arial" w:cs="Arial"/>
                <w:sz w:val="18"/>
                <w:szCs w:val="18"/>
              </w:rPr>
              <w:t>start</w:t>
            </w:r>
            <w:r w:rsidR="000C2611" w:rsidRPr="00A84210">
              <w:rPr>
                <w:rFonts w:ascii="Arial" w:hAnsi="Arial" w:cs="Arial"/>
                <w:sz w:val="18"/>
                <w:szCs w:val="18"/>
              </w:rPr>
              <w:t xml:space="preserve"> </w:t>
            </w:r>
            <w:r w:rsidRPr="00A84210">
              <w:rPr>
                <w:rFonts w:ascii="Arial" w:hAnsi="Arial" w:cs="Arial"/>
                <w:sz w:val="18"/>
                <w:szCs w:val="18"/>
              </w:rPr>
              <w:t>fetching</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file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0"/>
              <w:gridCol w:w="1111"/>
              <w:gridCol w:w="1111"/>
            </w:tblGrid>
            <w:tr w:rsidR="00E2141C" w:rsidRPr="00CB3DD1" w14:paraId="78F287EA" w14:textId="77777777" w:rsidTr="000C2611">
              <w:trPr>
                <w:trHeight w:val="313"/>
                <w:jc w:val="center"/>
              </w:trPr>
              <w:tc>
                <w:tcPr>
                  <w:tcW w:w="1110" w:type="dxa"/>
                  <w:shd w:val="clear" w:color="auto" w:fill="auto"/>
                </w:tcPr>
                <w:p w14:paraId="7E3F5E90" w14:textId="77777777" w:rsidR="00E2141C" w:rsidRPr="00CB3DD1" w:rsidRDefault="00E2141C" w:rsidP="00C97CAB">
                  <w:pPr>
                    <w:rPr>
                      <w:rFonts w:ascii="Arial" w:hAnsi="Arial" w:cs="Arial"/>
                      <w:sz w:val="18"/>
                      <w:szCs w:val="18"/>
                    </w:rPr>
                  </w:pPr>
                  <w:r w:rsidRPr="00CB3DD1">
                    <w:rPr>
                      <w:rFonts w:ascii="Arial" w:hAnsi="Arial" w:cs="Arial"/>
                      <w:sz w:val="18"/>
                      <w:szCs w:val="18"/>
                    </w:rPr>
                    <w:t>Type</w:t>
                  </w:r>
                </w:p>
              </w:tc>
              <w:tc>
                <w:tcPr>
                  <w:tcW w:w="1111" w:type="dxa"/>
                  <w:shd w:val="clear" w:color="auto" w:fill="auto"/>
                </w:tcPr>
                <w:p w14:paraId="601BB977" w14:textId="77777777" w:rsidR="00E2141C" w:rsidRPr="00CB3DD1" w:rsidRDefault="00E2141C" w:rsidP="00C97CAB">
                  <w:pPr>
                    <w:rPr>
                      <w:rFonts w:ascii="Arial" w:hAnsi="Arial" w:cs="Arial"/>
                      <w:sz w:val="18"/>
                      <w:szCs w:val="18"/>
                    </w:rPr>
                  </w:pPr>
                  <w:r w:rsidRPr="00CB3DD1">
                    <w:rPr>
                      <w:rFonts w:ascii="Arial" w:hAnsi="Arial" w:cs="Arial"/>
                      <w:sz w:val="18"/>
                      <w:szCs w:val="18"/>
                    </w:rPr>
                    <w:t>Unit</w:t>
                  </w:r>
                </w:p>
              </w:tc>
              <w:tc>
                <w:tcPr>
                  <w:tcW w:w="1111" w:type="dxa"/>
                  <w:shd w:val="clear" w:color="auto" w:fill="auto"/>
                </w:tcPr>
                <w:p w14:paraId="22A6ED83" w14:textId="77777777" w:rsidR="00E2141C" w:rsidRPr="00CB3DD1" w:rsidRDefault="00E2141C" w:rsidP="00C97CAB">
                  <w:pPr>
                    <w:rPr>
                      <w:rFonts w:ascii="Arial" w:hAnsi="Arial" w:cs="Arial"/>
                      <w:sz w:val="18"/>
                      <w:szCs w:val="18"/>
                    </w:rPr>
                  </w:pPr>
                  <w:r w:rsidRPr="00CB3DD1">
                    <w:rPr>
                      <w:rFonts w:ascii="Arial" w:hAnsi="Arial" w:cs="Arial"/>
                      <w:sz w:val="18"/>
                      <w:szCs w:val="18"/>
                    </w:rPr>
                    <w:t>Default</w:t>
                  </w:r>
                </w:p>
              </w:tc>
            </w:tr>
            <w:tr w:rsidR="00E2141C" w:rsidRPr="00CB3DD1" w14:paraId="2831A9C6" w14:textId="77777777" w:rsidTr="000C2611">
              <w:trPr>
                <w:jc w:val="center"/>
              </w:trPr>
              <w:tc>
                <w:tcPr>
                  <w:tcW w:w="1110" w:type="dxa"/>
                  <w:shd w:val="clear" w:color="auto" w:fill="auto"/>
                </w:tcPr>
                <w:p w14:paraId="0B55073C" w14:textId="77777777" w:rsidR="00E2141C" w:rsidRPr="00CB3DD1" w:rsidRDefault="00E2141C" w:rsidP="00C97CAB">
                  <w:pPr>
                    <w:rPr>
                      <w:rFonts w:ascii="Arial" w:hAnsi="Arial" w:cs="Arial"/>
                      <w:sz w:val="18"/>
                      <w:szCs w:val="18"/>
                    </w:rPr>
                  </w:pPr>
                  <w:r w:rsidRPr="00CB3DD1">
                    <w:rPr>
                      <w:rFonts w:ascii="Arial" w:hAnsi="Arial" w:cs="Arial"/>
                      <w:sz w:val="18"/>
                      <w:szCs w:val="18"/>
                    </w:rPr>
                    <w:t>String</w:t>
                  </w:r>
                  <w:r w:rsidR="000C2611" w:rsidRPr="00CB3DD1">
                    <w:rPr>
                      <w:rFonts w:ascii="Arial" w:hAnsi="Arial" w:cs="Arial"/>
                      <w:sz w:val="18"/>
                      <w:szCs w:val="18"/>
                    </w:rPr>
                    <w:t xml:space="preserve"> </w:t>
                  </w:r>
                </w:p>
              </w:tc>
              <w:tc>
                <w:tcPr>
                  <w:tcW w:w="1111" w:type="dxa"/>
                  <w:shd w:val="clear" w:color="auto" w:fill="auto"/>
                </w:tcPr>
                <w:p w14:paraId="58033993" w14:textId="77777777" w:rsidR="00E2141C" w:rsidRPr="00CB3DD1" w:rsidRDefault="00E2141C" w:rsidP="00C97CAB">
                  <w:pPr>
                    <w:jc w:val="center"/>
                    <w:rPr>
                      <w:rFonts w:ascii="Arial" w:hAnsi="Arial" w:cs="Arial"/>
                      <w:sz w:val="18"/>
                      <w:szCs w:val="18"/>
                    </w:rPr>
                  </w:pPr>
                  <w:r w:rsidRPr="00CB3DD1">
                    <w:rPr>
                      <w:rFonts w:ascii="Arial" w:hAnsi="Arial" w:cs="Arial"/>
                      <w:sz w:val="18"/>
                      <w:szCs w:val="18"/>
                    </w:rPr>
                    <w:t>None</w:t>
                  </w:r>
                  <w:r w:rsidR="000C2611" w:rsidRPr="00CB3DD1">
                    <w:rPr>
                      <w:rFonts w:ascii="Arial" w:hAnsi="Arial" w:cs="Arial"/>
                      <w:sz w:val="18"/>
                      <w:szCs w:val="18"/>
                    </w:rPr>
                    <w:t xml:space="preserve"> </w:t>
                  </w:r>
                </w:p>
              </w:tc>
              <w:tc>
                <w:tcPr>
                  <w:tcW w:w="1111" w:type="dxa"/>
                  <w:shd w:val="clear" w:color="auto" w:fill="auto"/>
                </w:tcPr>
                <w:p w14:paraId="0EC49FC3" w14:textId="77777777" w:rsidR="00E2141C" w:rsidRPr="00CB3DD1" w:rsidRDefault="00E2141C" w:rsidP="00C97CAB">
                  <w:pPr>
                    <w:jc w:val="center"/>
                    <w:rPr>
                      <w:rFonts w:ascii="Arial" w:hAnsi="Arial" w:cs="Arial"/>
                      <w:sz w:val="18"/>
                      <w:szCs w:val="18"/>
                    </w:rPr>
                  </w:pPr>
                  <w:r w:rsidRPr="00CB3DD1">
                    <w:rPr>
                      <w:rFonts w:ascii="Arial" w:hAnsi="Arial" w:cs="Arial"/>
                      <w:sz w:val="18"/>
                      <w:szCs w:val="18"/>
                    </w:rPr>
                    <w:t>Pull</w:t>
                  </w:r>
                </w:p>
              </w:tc>
            </w:tr>
          </w:tbl>
          <w:p w14:paraId="144AD1AC" w14:textId="77777777" w:rsidR="00E2141C" w:rsidRPr="00CB3DD1" w:rsidRDefault="00E2141C" w:rsidP="00C97CAB">
            <w:pPr>
              <w:rPr>
                <w:rFonts w:ascii="Arial" w:hAnsi="Arial" w:cs="Arial"/>
                <w:sz w:val="18"/>
                <w:szCs w:val="18"/>
              </w:rPr>
            </w:pPr>
          </w:p>
        </w:tc>
        <w:tc>
          <w:tcPr>
            <w:tcW w:w="361" w:type="dxa"/>
          </w:tcPr>
          <w:p w14:paraId="155A6491" w14:textId="77777777" w:rsidR="00E2141C" w:rsidRPr="00A84210" w:rsidRDefault="00E2141C" w:rsidP="00C97CAB">
            <w:pPr>
              <w:pStyle w:val="NO"/>
              <w:ind w:left="0" w:firstLine="0"/>
              <w:rPr>
                <w:rFonts w:ascii="Arial" w:hAnsi="Arial" w:cs="Arial"/>
                <w:sz w:val="18"/>
                <w:szCs w:val="18"/>
                <w:lang w:eastAsia="en-GB"/>
              </w:rPr>
            </w:pPr>
          </w:p>
        </w:tc>
        <w:tc>
          <w:tcPr>
            <w:tcW w:w="372" w:type="dxa"/>
          </w:tcPr>
          <w:p w14:paraId="47D0C12D" w14:textId="77777777" w:rsidR="00E2141C" w:rsidRPr="00A84210" w:rsidRDefault="00E2141C" w:rsidP="00C97CAB">
            <w:pPr>
              <w:pStyle w:val="NO"/>
              <w:ind w:left="0" w:firstLine="0"/>
              <w:rPr>
                <w:rFonts w:ascii="Arial" w:hAnsi="Arial" w:cs="Arial"/>
                <w:sz w:val="18"/>
                <w:szCs w:val="18"/>
                <w:lang w:eastAsia="en-GB"/>
              </w:rPr>
            </w:pPr>
          </w:p>
        </w:tc>
        <w:tc>
          <w:tcPr>
            <w:tcW w:w="372" w:type="dxa"/>
          </w:tcPr>
          <w:p w14:paraId="2E8FC586" w14:textId="77777777" w:rsidR="00E2141C" w:rsidRPr="00A84210" w:rsidRDefault="00E2141C" w:rsidP="00C97CAB">
            <w:pPr>
              <w:pStyle w:val="NO"/>
              <w:ind w:left="0" w:firstLine="0"/>
              <w:rPr>
                <w:rFonts w:ascii="Arial" w:hAnsi="Arial" w:cs="Arial"/>
                <w:sz w:val="18"/>
                <w:szCs w:val="18"/>
                <w:lang w:eastAsia="en-GB"/>
              </w:rPr>
            </w:pPr>
          </w:p>
        </w:tc>
        <w:tc>
          <w:tcPr>
            <w:tcW w:w="394" w:type="dxa"/>
          </w:tcPr>
          <w:p w14:paraId="5C9967EA" w14:textId="77777777" w:rsidR="00E2141C" w:rsidRPr="00A84210" w:rsidRDefault="00E2141C" w:rsidP="00C97CAB">
            <w:pPr>
              <w:pStyle w:val="NO"/>
              <w:ind w:left="0" w:firstLine="0"/>
              <w:rPr>
                <w:rFonts w:ascii="Arial" w:eastAsia="MS Mincho" w:hAnsi="Arial" w:cs="Arial"/>
                <w:sz w:val="18"/>
                <w:szCs w:val="18"/>
                <w:lang w:eastAsia="en-GB"/>
              </w:rPr>
            </w:pPr>
            <w:r w:rsidRPr="00A84210">
              <w:rPr>
                <w:rFonts w:ascii="Arial" w:eastAsia="MS Mincho" w:hAnsi="Arial" w:cs="Arial"/>
                <w:sz w:val="18"/>
                <w:szCs w:val="18"/>
                <w:lang w:eastAsia="en-GB"/>
              </w:rPr>
              <w:t>M</w:t>
            </w:r>
          </w:p>
        </w:tc>
        <w:tc>
          <w:tcPr>
            <w:tcW w:w="361" w:type="dxa"/>
          </w:tcPr>
          <w:p w14:paraId="04346BBB" w14:textId="77777777" w:rsidR="00E2141C" w:rsidRPr="00A84210" w:rsidRDefault="00E2141C" w:rsidP="00C97CAB">
            <w:pPr>
              <w:pStyle w:val="NO"/>
              <w:ind w:left="0" w:firstLine="0"/>
              <w:rPr>
                <w:rFonts w:ascii="Arial" w:eastAsia="MS Mincho" w:hAnsi="Arial" w:cs="Arial"/>
                <w:sz w:val="18"/>
                <w:szCs w:val="18"/>
                <w:lang w:eastAsia="en-GB"/>
              </w:rPr>
            </w:pPr>
            <w:r w:rsidRPr="00A84210">
              <w:rPr>
                <w:rFonts w:ascii="Arial" w:eastAsia="MS Mincho" w:hAnsi="Arial" w:cs="Arial"/>
                <w:sz w:val="18"/>
                <w:szCs w:val="18"/>
                <w:lang w:eastAsia="en-GB"/>
              </w:rPr>
              <w:t>O</w:t>
            </w:r>
          </w:p>
        </w:tc>
        <w:tc>
          <w:tcPr>
            <w:tcW w:w="372" w:type="dxa"/>
          </w:tcPr>
          <w:p w14:paraId="6A1591BD" w14:textId="77777777" w:rsidR="00E2141C" w:rsidRPr="00A84210" w:rsidRDefault="00E2141C" w:rsidP="00C97CAB">
            <w:pPr>
              <w:pStyle w:val="NO"/>
              <w:ind w:left="0" w:firstLine="0"/>
              <w:rPr>
                <w:rFonts w:ascii="Arial" w:hAnsi="Arial" w:cs="Arial"/>
                <w:sz w:val="18"/>
                <w:szCs w:val="18"/>
                <w:lang w:eastAsia="en-GB"/>
              </w:rPr>
            </w:pPr>
          </w:p>
        </w:tc>
        <w:tc>
          <w:tcPr>
            <w:tcW w:w="360" w:type="dxa"/>
          </w:tcPr>
          <w:p w14:paraId="5884F153" w14:textId="77777777" w:rsidR="00E2141C" w:rsidRPr="00A84210" w:rsidRDefault="00E2141C" w:rsidP="00C97CAB">
            <w:pPr>
              <w:pStyle w:val="NO"/>
              <w:ind w:left="0" w:firstLine="0"/>
              <w:rPr>
                <w:rFonts w:ascii="Arial" w:hAnsi="Arial" w:cs="Arial"/>
                <w:sz w:val="18"/>
                <w:szCs w:val="18"/>
                <w:lang w:eastAsia="en-GB"/>
              </w:rPr>
            </w:pPr>
          </w:p>
        </w:tc>
      </w:tr>
      <w:tr w:rsidR="00E2141C" w:rsidRPr="00CB3DD1" w14:paraId="23116478" w14:textId="77777777" w:rsidTr="000C2611">
        <w:trPr>
          <w:jc w:val="center"/>
        </w:trPr>
        <w:tc>
          <w:tcPr>
            <w:tcW w:w="1290" w:type="dxa"/>
            <w:shd w:val="clear" w:color="auto" w:fill="auto"/>
            <w:vAlign w:val="center"/>
          </w:tcPr>
          <w:p w14:paraId="2CAE5B9B" w14:textId="77777777" w:rsidR="00E2141C" w:rsidRPr="00CB3DD1" w:rsidRDefault="00E2141C" w:rsidP="00C97CAB">
            <w:pPr>
              <w:rPr>
                <w:rFonts w:ascii="Arial" w:hAnsi="Arial" w:cs="Arial"/>
                <w:sz w:val="18"/>
                <w:szCs w:val="18"/>
              </w:rPr>
            </w:pPr>
            <w:r w:rsidRPr="00CB3DD1">
              <w:rPr>
                <w:rFonts w:ascii="Arial" w:hAnsi="Arial" w:cs="Arial"/>
                <w:sz w:val="18"/>
                <w:szCs w:val="18"/>
              </w:rPr>
              <w:lastRenderedPageBreak/>
              <w:t>File</w:t>
            </w:r>
            <w:r w:rsidR="000C2611" w:rsidRPr="00CB3DD1">
              <w:rPr>
                <w:rFonts w:ascii="Arial" w:hAnsi="Arial" w:cs="Arial"/>
                <w:sz w:val="18"/>
                <w:szCs w:val="18"/>
              </w:rPr>
              <w:t xml:space="preserve"> </w:t>
            </w:r>
            <w:r w:rsidRPr="00CB3DD1">
              <w:rPr>
                <w:rFonts w:ascii="Arial" w:hAnsi="Arial" w:cs="Arial"/>
                <w:sz w:val="18"/>
                <w:szCs w:val="18"/>
              </w:rPr>
              <w:t>List</w:t>
            </w:r>
            <w:r w:rsidR="000C2611" w:rsidRPr="00CB3DD1">
              <w:rPr>
                <w:rFonts w:ascii="Arial" w:hAnsi="Arial" w:cs="Arial"/>
                <w:sz w:val="18"/>
                <w:szCs w:val="18"/>
              </w:rPr>
              <w:t xml:space="preserve"> </w:t>
            </w:r>
          </w:p>
        </w:tc>
        <w:tc>
          <w:tcPr>
            <w:tcW w:w="4108" w:type="dxa"/>
            <w:shd w:val="clear" w:color="auto" w:fill="auto"/>
          </w:tcPr>
          <w:p w14:paraId="37FD1BA8" w14:textId="77777777" w:rsidR="00E2141C" w:rsidRPr="00CB3DD1" w:rsidRDefault="00E2141C" w:rsidP="00C97CAB">
            <w:pPr>
              <w:rPr>
                <w:rFonts w:ascii="Arial" w:hAnsi="Arial" w:cs="Arial"/>
                <w:sz w:val="18"/>
                <w:szCs w:val="18"/>
              </w:rPr>
            </w:pPr>
            <w:r w:rsidRPr="00CB3DD1">
              <w:rPr>
                <w:rFonts w:ascii="Arial" w:hAnsi="Arial" w:cs="Arial"/>
                <w:sz w:val="18"/>
                <w:szCs w:val="18"/>
              </w:rPr>
              <w:t>List</w:t>
            </w:r>
            <w:r w:rsidR="000C2611" w:rsidRPr="00CB3DD1">
              <w:rPr>
                <w:rFonts w:ascii="Arial" w:hAnsi="Arial" w:cs="Arial"/>
                <w:sz w:val="18"/>
                <w:szCs w:val="18"/>
              </w:rPr>
              <w:t xml:space="preserve"> </w:t>
            </w:r>
            <w:r w:rsidRPr="00CB3DD1">
              <w:rPr>
                <w:rFonts w:ascii="Arial" w:hAnsi="Arial" w:cs="Arial"/>
                <w:sz w:val="18"/>
                <w:szCs w:val="18"/>
              </w:rPr>
              <w:t>of</w:t>
            </w:r>
            <w:r w:rsidR="000C2611" w:rsidRPr="00CB3DD1">
              <w:rPr>
                <w:rFonts w:ascii="Arial" w:hAnsi="Arial" w:cs="Arial"/>
                <w:sz w:val="18"/>
                <w:szCs w:val="18"/>
              </w:rPr>
              <w:t xml:space="preserve"> </w:t>
            </w:r>
            <w:r w:rsidRPr="00CB3DD1">
              <w:rPr>
                <w:rFonts w:ascii="Arial" w:hAnsi="Arial" w:cs="Arial"/>
                <w:sz w:val="18"/>
                <w:szCs w:val="18"/>
              </w:rPr>
              <w:t>files</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be</w:t>
            </w:r>
            <w:r w:rsidR="000C2611" w:rsidRPr="00CB3DD1">
              <w:rPr>
                <w:rFonts w:ascii="Arial" w:hAnsi="Arial" w:cs="Arial"/>
                <w:sz w:val="18"/>
                <w:szCs w:val="18"/>
              </w:rPr>
              <w:t xml:space="preserve"> </w:t>
            </w:r>
            <w:r w:rsidRPr="00CB3DD1">
              <w:rPr>
                <w:rFonts w:ascii="Arial" w:hAnsi="Arial" w:cs="Arial"/>
                <w:sz w:val="18"/>
                <w:szCs w:val="18"/>
              </w:rPr>
              <w:t>sent.</w:t>
            </w:r>
            <w:r w:rsidR="000C2611" w:rsidRPr="00CB3DD1">
              <w:rPr>
                <w:rFonts w:ascii="Arial" w:hAnsi="Arial" w:cs="Arial"/>
                <w:sz w:val="18"/>
                <w:szCs w:val="18"/>
              </w:rPr>
              <w:t xml:space="preserve"> </w:t>
            </w:r>
          </w:p>
          <w:p w14:paraId="041AC76A" w14:textId="77777777" w:rsidR="00E2141C" w:rsidRPr="00CB3DD1" w:rsidRDefault="00E2141C" w:rsidP="00C97CAB">
            <w:pPr>
              <w:rPr>
                <w:rFonts w:ascii="Arial" w:hAnsi="Arial" w:cs="Arial"/>
                <w:sz w:val="18"/>
                <w:szCs w:val="18"/>
              </w:rPr>
            </w:pPr>
            <w:r w:rsidRPr="00CB3DD1">
              <w:rPr>
                <w:rFonts w:ascii="Arial" w:hAnsi="Arial" w:cs="Arial"/>
                <w:sz w:val="18"/>
                <w:szCs w:val="18"/>
              </w:rPr>
              <w:t>In</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b/>
                <w:sz w:val="18"/>
                <w:szCs w:val="18"/>
              </w:rPr>
              <w:t>Push</w:t>
            </w:r>
            <w:r w:rsidR="000C2611" w:rsidRPr="00CB3DD1">
              <w:rPr>
                <w:rFonts w:ascii="Arial" w:hAnsi="Arial" w:cs="Arial"/>
                <w:sz w:val="18"/>
                <w:szCs w:val="18"/>
              </w:rPr>
              <w:t xml:space="preserve"> </w:t>
            </w:r>
            <w:r w:rsidRPr="00CB3DD1">
              <w:rPr>
                <w:rFonts w:ascii="Arial" w:hAnsi="Arial" w:cs="Arial"/>
                <w:sz w:val="18"/>
                <w:szCs w:val="18"/>
              </w:rPr>
              <w:t>mode,</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file</w:t>
            </w:r>
            <w:r w:rsidR="000C2611" w:rsidRPr="00CB3DD1">
              <w:rPr>
                <w:rFonts w:ascii="Arial" w:hAnsi="Arial" w:cs="Arial"/>
                <w:sz w:val="18"/>
                <w:szCs w:val="18"/>
              </w:rPr>
              <w:t xml:space="preserve"> </w:t>
            </w:r>
            <w:r w:rsidRPr="00CB3DD1">
              <w:rPr>
                <w:rFonts w:ascii="Arial" w:hAnsi="Arial" w:cs="Arial"/>
                <w:sz w:val="18"/>
                <w:szCs w:val="18"/>
              </w:rPr>
              <w:t>list</w:t>
            </w:r>
            <w:r w:rsidR="000C2611" w:rsidRPr="00CB3DD1">
              <w:rPr>
                <w:rFonts w:ascii="Arial" w:hAnsi="Arial" w:cs="Arial"/>
                <w:sz w:val="18"/>
                <w:szCs w:val="18"/>
              </w:rPr>
              <w:t xml:space="preserve"> </w:t>
            </w:r>
            <w:r w:rsidRPr="00CB3DD1">
              <w:rPr>
                <w:rFonts w:ascii="Arial" w:hAnsi="Arial" w:cs="Arial"/>
                <w:sz w:val="18"/>
                <w:szCs w:val="18"/>
              </w:rPr>
              <w:t>is</w:t>
            </w:r>
            <w:r w:rsidR="000C2611" w:rsidRPr="00CB3DD1">
              <w:rPr>
                <w:rFonts w:ascii="Arial" w:hAnsi="Arial" w:cs="Arial"/>
                <w:sz w:val="18"/>
                <w:szCs w:val="18"/>
              </w:rPr>
              <w:t xml:space="preserve"> </w:t>
            </w:r>
            <w:r w:rsidRPr="00CB3DD1">
              <w:rPr>
                <w:rFonts w:ascii="Arial" w:hAnsi="Arial" w:cs="Arial"/>
                <w:sz w:val="18"/>
                <w:szCs w:val="18"/>
              </w:rPr>
              <w:t>not</w:t>
            </w:r>
            <w:r w:rsidR="000C2611" w:rsidRPr="00CB3DD1">
              <w:rPr>
                <w:rFonts w:ascii="Arial" w:hAnsi="Arial" w:cs="Arial"/>
                <w:sz w:val="18"/>
                <w:szCs w:val="18"/>
              </w:rPr>
              <w:t xml:space="preserve"> </w:t>
            </w:r>
            <w:r w:rsidRPr="00CB3DD1">
              <w:rPr>
                <w:rFonts w:ascii="Arial" w:hAnsi="Arial" w:cs="Arial"/>
                <w:sz w:val="18"/>
                <w:szCs w:val="18"/>
              </w:rPr>
              <w:t>used</w:t>
            </w:r>
            <w:r w:rsidR="000C2611" w:rsidRPr="00CB3DD1">
              <w:rPr>
                <w:rFonts w:ascii="Arial" w:hAnsi="Arial" w:cs="Arial"/>
                <w:sz w:val="18"/>
                <w:szCs w:val="18"/>
              </w:rPr>
              <w:t xml:space="preserve"> </w:t>
            </w:r>
            <w:r w:rsidRPr="00CB3DD1">
              <w:rPr>
                <w:rFonts w:ascii="Arial" w:hAnsi="Arial" w:cs="Arial"/>
                <w:sz w:val="18"/>
                <w:szCs w:val="18"/>
              </w:rPr>
              <w:t>since</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BM-SC</w:t>
            </w:r>
            <w:r w:rsidR="000C2611" w:rsidRPr="00CB3DD1">
              <w:rPr>
                <w:rFonts w:ascii="Arial" w:hAnsi="Arial" w:cs="Arial"/>
                <w:sz w:val="18"/>
                <w:szCs w:val="18"/>
              </w:rPr>
              <w:t xml:space="preserve"> </w:t>
            </w:r>
            <w:r w:rsidRPr="00CB3DD1">
              <w:rPr>
                <w:rFonts w:ascii="Arial" w:hAnsi="Arial" w:cs="Arial"/>
                <w:sz w:val="18"/>
                <w:szCs w:val="18"/>
              </w:rPr>
              <w:t>will</w:t>
            </w:r>
            <w:r w:rsidR="000C2611" w:rsidRPr="00CB3DD1">
              <w:rPr>
                <w:rFonts w:ascii="Arial" w:hAnsi="Arial" w:cs="Arial"/>
                <w:sz w:val="18"/>
                <w:szCs w:val="18"/>
              </w:rPr>
              <w:t xml:space="preserve"> </w:t>
            </w:r>
            <w:r w:rsidRPr="00CB3DD1">
              <w:rPr>
                <w:rFonts w:ascii="Arial" w:hAnsi="Arial" w:cs="Arial"/>
                <w:sz w:val="18"/>
                <w:szCs w:val="18"/>
              </w:rPr>
              <w:t>monitor</w:t>
            </w:r>
            <w:r w:rsidR="000C2611" w:rsidRPr="00CB3DD1">
              <w:rPr>
                <w:rFonts w:ascii="Arial" w:hAnsi="Arial" w:cs="Arial"/>
                <w:sz w:val="18"/>
                <w:szCs w:val="18"/>
              </w:rPr>
              <w:t xml:space="preserve"> </w:t>
            </w:r>
            <w:r w:rsidRPr="00CB3DD1">
              <w:rPr>
                <w:rFonts w:ascii="Arial" w:hAnsi="Arial" w:cs="Arial"/>
                <w:sz w:val="18"/>
                <w:szCs w:val="18"/>
              </w:rPr>
              <w:t>its</w:t>
            </w:r>
            <w:r w:rsidR="000C2611" w:rsidRPr="00CB3DD1">
              <w:rPr>
                <w:rFonts w:ascii="Arial" w:hAnsi="Arial" w:cs="Arial"/>
                <w:sz w:val="18"/>
                <w:szCs w:val="18"/>
              </w:rPr>
              <w:t xml:space="preserve"> </w:t>
            </w:r>
            <w:r w:rsidRPr="00CB3DD1">
              <w:rPr>
                <w:rFonts w:ascii="Arial" w:hAnsi="Arial" w:cs="Arial"/>
                <w:sz w:val="18"/>
                <w:szCs w:val="18"/>
              </w:rPr>
              <w:t>push</w:t>
            </w:r>
            <w:r w:rsidR="000C2611" w:rsidRPr="00CB3DD1">
              <w:rPr>
                <w:rFonts w:ascii="Arial" w:hAnsi="Arial" w:cs="Arial"/>
                <w:sz w:val="18"/>
                <w:szCs w:val="18"/>
              </w:rPr>
              <w:t xml:space="preserve"> </w:t>
            </w:r>
            <w:r w:rsidRPr="00CB3DD1">
              <w:rPr>
                <w:rFonts w:ascii="Arial" w:hAnsi="Arial" w:cs="Arial"/>
                <w:sz w:val="18"/>
                <w:szCs w:val="18"/>
              </w:rPr>
              <w:t>folder</w:t>
            </w:r>
            <w:r w:rsidR="000C2611" w:rsidRPr="00CB3DD1">
              <w:rPr>
                <w:rFonts w:ascii="Arial" w:hAnsi="Arial" w:cs="Arial"/>
                <w:sz w:val="18"/>
                <w:szCs w:val="18"/>
              </w:rPr>
              <w:t xml:space="preserve"> </w:t>
            </w:r>
            <w:r w:rsidRPr="00CB3DD1">
              <w:rPr>
                <w:rFonts w:ascii="Arial" w:hAnsi="Arial" w:cs="Arial"/>
                <w:sz w:val="18"/>
                <w:szCs w:val="18"/>
              </w:rPr>
              <w:t>and</w:t>
            </w:r>
            <w:r w:rsidR="000C2611" w:rsidRPr="00CB3DD1">
              <w:rPr>
                <w:rFonts w:ascii="Arial" w:hAnsi="Arial" w:cs="Arial"/>
                <w:sz w:val="18"/>
                <w:szCs w:val="18"/>
              </w:rPr>
              <w:t xml:space="preserve"> </w:t>
            </w:r>
            <w:r w:rsidRPr="00CB3DD1">
              <w:rPr>
                <w:rFonts w:ascii="Arial" w:hAnsi="Arial" w:cs="Arial"/>
                <w:sz w:val="18"/>
                <w:szCs w:val="18"/>
              </w:rPr>
              <w:t>send</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files</w:t>
            </w:r>
            <w:r w:rsidR="000C2611" w:rsidRPr="00CB3DD1">
              <w:rPr>
                <w:rFonts w:ascii="Arial" w:hAnsi="Arial" w:cs="Arial"/>
                <w:sz w:val="18"/>
                <w:szCs w:val="18"/>
              </w:rPr>
              <w:t xml:space="preserve"> </w:t>
            </w:r>
            <w:r w:rsidRPr="00CB3DD1">
              <w:rPr>
                <w:rFonts w:ascii="Arial" w:hAnsi="Arial" w:cs="Arial"/>
                <w:sz w:val="18"/>
                <w:szCs w:val="18"/>
              </w:rPr>
              <w:t>it</w:t>
            </w:r>
            <w:r w:rsidR="000C2611" w:rsidRPr="00CB3DD1">
              <w:rPr>
                <w:rFonts w:ascii="Arial" w:hAnsi="Arial" w:cs="Arial"/>
                <w:sz w:val="18"/>
                <w:szCs w:val="18"/>
              </w:rPr>
              <w:t xml:space="preserve"> </w:t>
            </w:r>
            <w:r w:rsidRPr="00CB3DD1">
              <w:rPr>
                <w:rFonts w:ascii="Arial" w:hAnsi="Arial" w:cs="Arial"/>
                <w:sz w:val="18"/>
                <w:szCs w:val="18"/>
              </w:rPr>
              <w:t>receives</w:t>
            </w:r>
            <w:r w:rsidR="000C2611" w:rsidRPr="00CB3DD1">
              <w:rPr>
                <w:rFonts w:ascii="Arial" w:hAnsi="Arial" w:cs="Arial"/>
                <w:sz w:val="18"/>
                <w:szCs w:val="18"/>
              </w:rPr>
              <w:t xml:space="preserve"> </w:t>
            </w:r>
            <w:r w:rsidRPr="00CB3DD1">
              <w:rPr>
                <w:rFonts w:ascii="Arial" w:hAnsi="Arial" w:cs="Arial"/>
                <w:sz w:val="18"/>
                <w:szCs w:val="18"/>
              </w:rPr>
              <w:t>on</w:t>
            </w:r>
            <w:r w:rsidR="000C2611" w:rsidRPr="00CB3DD1">
              <w:rPr>
                <w:rFonts w:ascii="Arial" w:hAnsi="Arial" w:cs="Arial"/>
                <w:sz w:val="18"/>
                <w:szCs w:val="18"/>
              </w:rPr>
              <w:t xml:space="preserve"> </w:t>
            </w:r>
            <w:r w:rsidRPr="00CB3DD1">
              <w:rPr>
                <w:rFonts w:ascii="Arial" w:hAnsi="Arial" w:cs="Arial"/>
                <w:sz w:val="18"/>
                <w:szCs w:val="18"/>
              </w:rPr>
              <w:t>a</w:t>
            </w:r>
            <w:r w:rsidR="000C2611" w:rsidRPr="00CB3DD1">
              <w:rPr>
                <w:rFonts w:ascii="Arial" w:hAnsi="Arial" w:cs="Arial"/>
                <w:sz w:val="18"/>
                <w:szCs w:val="18"/>
              </w:rPr>
              <w:t xml:space="preserve"> </w:t>
            </w:r>
            <w:r w:rsidRPr="00CB3DD1">
              <w:rPr>
                <w:rFonts w:ascii="Arial" w:hAnsi="Arial" w:cs="Arial"/>
                <w:sz w:val="18"/>
                <w:szCs w:val="18"/>
              </w:rPr>
              <w:t>first-come</w:t>
            </w:r>
            <w:r w:rsidR="000C2611" w:rsidRPr="00CB3DD1">
              <w:rPr>
                <w:rFonts w:ascii="Arial" w:hAnsi="Arial" w:cs="Arial"/>
                <w:sz w:val="18"/>
                <w:szCs w:val="18"/>
              </w:rPr>
              <w:t xml:space="preserve"> </w:t>
            </w:r>
            <w:r w:rsidRPr="00CB3DD1">
              <w:rPr>
                <w:rFonts w:ascii="Arial" w:hAnsi="Arial" w:cs="Arial"/>
                <w:sz w:val="18"/>
                <w:szCs w:val="18"/>
              </w:rPr>
              <w:t>first-served</w:t>
            </w:r>
            <w:r w:rsidR="000C2611" w:rsidRPr="00CB3DD1">
              <w:rPr>
                <w:rFonts w:ascii="Arial" w:hAnsi="Arial" w:cs="Arial"/>
                <w:sz w:val="18"/>
                <w:szCs w:val="18"/>
              </w:rPr>
              <w:t xml:space="preserve"> </w:t>
            </w:r>
            <w:r w:rsidRPr="00CB3DD1">
              <w:rPr>
                <w:rFonts w:ascii="Arial" w:hAnsi="Arial" w:cs="Arial"/>
                <w:sz w:val="18"/>
                <w:szCs w:val="18"/>
              </w:rPr>
              <w:t>basis.</w:t>
            </w:r>
          </w:p>
          <w:p w14:paraId="1260D6A6" w14:textId="77777777" w:rsidR="00E2141C" w:rsidRPr="00CB3DD1" w:rsidRDefault="00E2141C" w:rsidP="00C97CAB">
            <w:pPr>
              <w:rPr>
                <w:rFonts w:ascii="Arial" w:hAnsi="Arial" w:cs="Arial"/>
                <w:sz w:val="18"/>
                <w:szCs w:val="18"/>
              </w:rPr>
            </w:pPr>
            <w:r w:rsidRPr="00CB3DD1">
              <w:rPr>
                <w:rFonts w:ascii="Arial" w:hAnsi="Arial" w:cs="Arial"/>
                <w:sz w:val="18"/>
                <w:szCs w:val="18"/>
              </w:rPr>
              <w:t>In</w:t>
            </w:r>
            <w:r w:rsidR="000C2611" w:rsidRPr="00CB3DD1">
              <w:rPr>
                <w:rFonts w:ascii="Arial" w:hAnsi="Arial" w:cs="Arial"/>
                <w:sz w:val="18"/>
                <w:szCs w:val="18"/>
              </w:rPr>
              <w:t xml:space="preserve"> </w:t>
            </w:r>
            <w:r w:rsidRPr="00CB3DD1">
              <w:rPr>
                <w:rFonts w:ascii="Arial" w:hAnsi="Arial" w:cs="Arial"/>
                <w:b/>
                <w:sz w:val="18"/>
                <w:szCs w:val="18"/>
              </w:rPr>
              <w:t>Pull</w:t>
            </w:r>
            <w:r w:rsidR="000C2611" w:rsidRPr="00CB3DD1">
              <w:rPr>
                <w:rFonts w:ascii="Arial" w:hAnsi="Arial" w:cs="Arial"/>
                <w:sz w:val="18"/>
                <w:szCs w:val="18"/>
              </w:rPr>
              <w:t xml:space="preserve"> </w:t>
            </w:r>
            <w:r w:rsidRPr="00CB3DD1">
              <w:rPr>
                <w:rFonts w:ascii="Arial" w:hAnsi="Arial" w:cs="Arial"/>
                <w:sz w:val="18"/>
                <w:szCs w:val="18"/>
              </w:rPr>
              <w:t>mode,</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file</w:t>
            </w:r>
            <w:r w:rsidR="000C2611" w:rsidRPr="00CB3DD1">
              <w:rPr>
                <w:rFonts w:ascii="Arial" w:hAnsi="Arial" w:cs="Arial"/>
                <w:sz w:val="18"/>
                <w:szCs w:val="18"/>
              </w:rPr>
              <w:t xml:space="preserve"> </w:t>
            </w:r>
            <w:r w:rsidRPr="00CB3DD1">
              <w:rPr>
                <w:rFonts w:ascii="Arial" w:hAnsi="Arial" w:cs="Arial"/>
                <w:sz w:val="18"/>
                <w:szCs w:val="18"/>
              </w:rPr>
              <w:t>list</w:t>
            </w:r>
            <w:r w:rsidR="000C2611" w:rsidRPr="00CB3DD1">
              <w:rPr>
                <w:rFonts w:ascii="Arial" w:hAnsi="Arial" w:cs="Arial"/>
                <w:sz w:val="18"/>
                <w:szCs w:val="18"/>
              </w:rPr>
              <w:t xml:space="preserve"> </w:t>
            </w:r>
            <w:r w:rsidRPr="00CB3DD1">
              <w:rPr>
                <w:rFonts w:ascii="Arial" w:hAnsi="Arial" w:cs="Arial"/>
                <w:sz w:val="18"/>
                <w:szCs w:val="18"/>
              </w:rPr>
              <w:t>contains</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following</w:t>
            </w:r>
            <w:r w:rsidR="000C2611" w:rsidRPr="00CB3DD1">
              <w:rPr>
                <w:rFonts w:ascii="Arial" w:hAnsi="Arial" w:cs="Arial"/>
                <w:sz w:val="18"/>
                <w:szCs w:val="18"/>
              </w:rPr>
              <w:t xml:space="preserve"> </w:t>
            </w:r>
            <w:r w:rsidRPr="00CB3DD1">
              <w:rPr>
                <w:rFonts w:ascii="Arial" w:hAnsi="Arial" w:cs="Arial"/>
                <w:sz w:val="18"/>
                <w:szCs w:val="18"/>
              </w:rPr>
              <w:t>information</w:t>
            </w:r>
            <w:r w:rsidR="000C2611" w:rsidRPr="00CB3DD1">
              <w:rPr>
                <w:rFonts w:ascii="Arial" w:hAnsi="Arial" w:cs="Arial"/>
                <w:sz w:val="18"/>
                <w:szCs w:val="18"/>
              </w:rPr>
              <w:t xml:space="preserve"> </w:t>
            </w:r>
            <w:r w:rsidRPr="00CB3DD1">
              <w:rPr>
                <w:rFonts w:ascii="Arial" w:hAnsi="Arial" w:cs="Arial"/>
                <w:sz w:val="18"/>
                <w:szCs w:val="18"/>
              </w:rPr>
              <w:t>per</w:t>
            </w:r>
            <w:r w:rsidR="000C2611" w:rsidRPr="00CB3DD1">
              <w:rPr>
                <w:rFonts w:ascii="Arial" w:hAnsi="Arial" w:cs="Arial"/>
                <w:sz w:val="18"/>
                <w:szCs w:val="18"/>
              </w:rPr>
              <w:t xml:space="preserve"> </w:t>
            </w:r>
            <w:r w:rsidRPr="00CB3DD1">
              <w:rPr>
                <w:rFonts w:ascii="Arial" w:hAnsi="Arial" w:cs="Arial"/>
                <w:sz w:val="18"/>
                <w:szCs w:val="18"/>
              </w:rPr>
              <w:t>file</w:t>
            </w:r>
            <w:r w:rsidR="000C2611" w:rsidRPr="00CB3DD1">
              <w:rPr>
                <w:rFonts w:ascii="Arial" w:hAnsi="Arial" w:cs="Arial"/>
                <w:sz w:val="18"/>
                <w:szCs w:val="18"/>
              </w:rPr>
              <w:t xml:space="preserve"> </w:t>
            </w:r>
            <w:r w:rsidRPr="00CB3DD1">
              <w:rPr>
                <w:rFonts w:ascii="Arial" w:hAnsi="Arial" w:cs="Arial"/>
                <w:sz w:val="18"/>
                <w:szCs w:val="18"/>
              </w:rPr>
              <w:t>entry:</w:t>
            </w:r>
          </w:p>
          <w:p w14:paraId="28174711" w14:textId="77777777" w:rsidR="00E2141C" w:rsidRPr="00A84210" w:rsidRDefault="00E2141C" w:rsidP="00E43726">
            <w:pPr>
              <w:pStyle w:val="B1"/>
              <w:rPr>
                <w:rFonts w:ascii="Arial" w:hAnsi="Arial" w:cs="Arial"/>
                <w:sz w:val="18"/>
                <w:szCs w:val="18"/>
              </w:rPr>
            </w:pPr>
            <w:r w:rsidRPr="00A84210">
              <w:rPr>
                <w:rFonts w:ascii="Arial" w:hAnsi="Arial" w:cs="Arial"/>
                <w:b/>
                <w:sz w:val="18"/>
                <w:szCs w:val="18"/>
              </w:rPr>
              <w:t>-</w:t>
            </w:r>
            <w:r w:rsidRPr="00A84210">
              <w:rPr>
                <w:rFonts w:ascii="Arial" w:hAnsi="Arial" w:cs="Arial"/>
                <w:b/>
                <w:sz w:val="18"/>
                <w:szCs w:val="18"/>
              </w:rPr>
              <w:tab/>
              <w:t>file</w:t>
            </w:r>
            <w:r w:rsidR="000C2611" w:rsidRPr="00A84210">
              <w:rPr>
                <w:rFonts w:ascii="Arial" w:hAnsi="Arial" w:cs="Arial"/>
                <w:b/>
                <w:sz w:val="18"/>
                <w:szCs w:val="18"/>
              </w:rPr>
              <w:t xml:space="preserve"> </w:t>
            </w:r>
            <w:r w:rsidRPr="00A84210">
              <w:rPr>
                <w:rFonts w:ascii="Arial" w:hAnsi="Arial" w:cs="Arial"/>
                <w:b/>
                <w:sz w:val="18"/>
                <w:szCs w:val="18"/>
              </w:rPr>
              <w:t>URL</w:t>
            </w:r>
            <w:r w:rsidRPr="00A84210">
              <w:rPr>
                <w:rFonts w:ascii="Arial" w:hAnsi="Arial" w:cs="Arial"/>
                <w:sz w:val="18"/>
                <w:szCs w:val="18"/>
              </w:rPr>
              <w:t>:</w:t>
            </w:r>
            <w:r w:rsidR="000C2611" w:rsidRPr="00A84210">
              <w:rPr>
                <w:rFonts w:ascii="Arial" w:hAnsi="Arial" w:cs="Arial"/>
                <w:sz w:val="18"/>
                <w:szCs w:val="18"/>
              </w:rPr>
              <w:t xml:space="preserve"> </w:t>
            </w:r>
            <w:r w:rsidRPr="00A84210">
              <w:rPr>
                <w:rFonts w:ascii="Arial" w:eastAsia="MS Mincho" w:hAnsi="Arial" w:cs="Arial"/>
                <w:sz w:val="18"/>
                <w:szCs w:val="18"/>
              </w:rPr>
              <w:t>the</w:t>
            </w:r>
            <w:r w:rsidR="000C2611" w:rsidRPr="00A84210">
              <w:rPr>
                <w:rFonts w:ascii="Arial" w:eastAsia="MS Mincho" w:hAnsi="Arial" w:cs="Arial"/>
                <w:sz w:val="18"/>
                <w:szCs w:val="18"/>
              </w:rPr>
              <w:t xml:space="preserve"> </w:t>
            </w:r>
            <w:r w:rsidRPr="00A84210">
              <w:rPr>
                <w:rFonts w:ascii="Arial" w:eastAsia="MS Mincho" w:hAnsi="Arial" w:cs="Arial"/>
                <w:sz w:val="18"/>
                <w:szCs w:val="18"/>
              </w:rPr>
              <w:t>URL</w:t>
            </w:r>
            <w:r w:rsidR="000C2611" w:rsidRPr="00A84210">
              <w:rPr>
                <w:rFonts w:ascii="Arial" w:eastAsia="MS Mincho" w:hAnsi="Arial" w:cs="Arial"/>
                <w:sz w:val="18"/>
                <w:szCs w:val="18"/>
              </w:rPr>
              <w:t xml:space="preserve"> </w:t>
            </w:r>
            <w:r w:rsidRPr="00A84210">
              <w:rPr>
                <w:rFonts w:ascii="Arial" w:eastAsia="MS Mincho" w:hAnsi="Arial" w:cs="Arial"/>
                <w:sz w:val="18"/>
                <w:szCs w:val="18"/>
              </w:rPr>
              <w:t>to</w:t>
            </w:r>
            <w:r w:rsidR="000C2611" w:rsidRPr="00A84210">
              <w:rPr>
                <w:rFonts w:ascii="Arial" w:eastAsia="MS Mincho" w:hAnsi="Arial" w:cs="Arial"/>
                <w:sz w:val="18"/>
                <w:szCs w:val="18"/>
              </w:rPr>
              <w:t xml:space="preserve"> </w:t>
            </w:r>
            <w:r w:rsidRPr="00A84210">
              <w:rPr>
                <w:rFonts w:ascii="Arial" w:eastAsia="MS Mincho" w:hAnsi="Arial" w:cs="Arial"/>
                <w:sz w:val="18"/>
                <w:szCs w:val="18"/>
              </w:rPr>
              <w:t>the</w:t>
            </w:r>
            <w:r w:rsidR="000C2611" w:rsidRPr="00A84210">
              <w:rPr>
                <w:rFonts w:ascii="Arial" w:eastAsia="MS Mincho" w:hAnsi="Arial" w:cs="Arial"/>
                <w:sz w:val="18"/>
                <w:szCs w:val="18"/>
              </w:rPr>
              <w:t xml:space="preserve"> </w:t>
            </w:r>
            <w:r w:rsidRPr="00A84210">
              <w:rPr>
                <w:rFonts w:ascii="Arial" w:eastAsia="MS Mincho" w:hAnsi="Arial" w:cs="Arial"/>
                <w:sz w:val="18"/>
                <w:szCs w:val="18"/>
              </w:rPr>
              <w:t>file</w:t>
            </w:r>
            <w:r w:rsidR="000C2611" w:rsidRPr="00A84210">
              <w:rPr>
                <w:rFonts w:ascii="Arial" w:eastAsia="MS Mincho" w:hAnsi="Arial" w:cs="Arial"/>
                <w:sz w:val="18"/>
                <w:szCs w:val="18"/>
              </w:rPr>
              <w:t xml:space="preserve"> </w:t>
            </w:r>
            <w:r w:rsidRPr="00A84210">
              <w:rPr>
                <w:rFonts w:ascii="Arial" w:eastAsia="MS Mincho" w:hAnsi="Arial" w:cs="Arial"/>
                <w:sz w:val="18"/>
                <w:szCs w:val="18"/>
              </w:rPr>
              <w:t>the</w:t>
            </w:r>
            <w:r w:rsidR="000C2611" w:rsidRPr="00A84210">
              <w:rPr>
                <w:rFonts w:ascii="Arial" w:eastAsia="MS Mincho" w:hAnsi="Arial" w:cs="Arial"/>
                <w:sz w:val="18"/>
                <w:szCs w:val="18"/>
              </w:rPr>
              <w:t xml:space="preserve"> </w:t>
            </w:r>
            <w:r w:rsidRPr="00A84210">
              <w:rPr>
                <w:rFonts w:ascii="Arial" w:eastAsia="MS Mincho" w:hAnsi="Arial" w:cs="Arial"/>
                <w:sz w:val="18"/>
                <w:szCs w:val="18"/>
              </w:rPr>
              <w:t>BM-SC</w:t>
            </w:r>
            <w:r w:rsidR="000C2611" w:rsidRPr="00A84210">
              <w:rPr>
                <w:rFonts w:ascii="Arial" w:eastAsia="MS Mincho" w:hAnsi="Arial" w:cs="Arial"/>
                <w:sz w:val="18"/>
                <w:szCs w:val="18"/>
              </w:rPr>
              <w:t xml:space="preserve"> </w:t>
            </w:r>
            <w:r w:rsidRPr="00A84210">
              <w:rPr>
                <w:rFonts w:ascii="Arial" w:eastAsia="MS Mincho" w:hAnsi="Arial" w:cs="Arial"/>
                <w:sz w:val="18"/>
                <w:szCs w:val="18"/>
              </w:rPr>
              <w:t>will</w:t>
            </w:r>
            <w:r w:rsidR="000C2611" w:rsidRPr="00A84210">
              <w:rPr>
                <w:rFonts w:ascii="Arial" w:eastAsia="MS Mincho" w:hAnsi="Arial" w:cs="Arial"/>
                <w:sz w:val="18"/>
                <w:szCs w:val="18"/>
              </w:rPr>
              <w:t xml:space="preserve"> </w:t>
            </w:r>
            <w:r w:rsidRPr="00A84210">
              <w:rPr>
                <w:rFonts w:ascii="Arial" w:eastAsia="MS Mincho" w:hAnsi="Arial" w:cs="Arial"/>
                <w:sz w:val="18"/>
                <w:szCs w:val="18"/>
              </w:rPr>
              <w:t>use</w:t>
            </w:r>
            <w:r w:rsidR="000C2611" w:rsidRPr="00A84210">
              <w:rPr>
                <w:rFonts w:ascii="Arial" w:eastAsia="MS Mincho" w:hAnsi="Arial" w:cs="Arial"/>
                <w:sz w:val="18"/>
                <w:szCs w:val="18"/>
              </w:rPr>
              <w:t xml:space="preserve"> </w:t>
            </w:r>
            <w:r w:rsidRPr="00A84210">
              <w:rPr>
                <w:rFonts w:ascii="Arial" w:eastAsia="MS Mincho" w:hAnsi="Arial" w:cs="Arial"/>
                <w:sz w:val="18"/>
                <w:szCs w:val="18"/>
              </w:rPr>
              <w:t>to</w:t>
            </w:r>
            <w:r w:rsidR="000C2611" w:rsidRPr="00A84210">
              <w:rPr>
                <w:rFonts w:ascii="Arial" w:eastAsia="MS Mincho" w:hAnsi="Arial" w:cs="Arial"/>
                <w:sz w:val="18"/>
                <w:szCs w:val="18"/>
              </w:rPr>
              <w:t xml:space="preserve"> </w:t>
            </w:r>
            <w:r w:rsidRPr="00A84210">
              <w:rPr>
                <w:rFonts w:ascii="Arial" w:eastAsia="MS Mincho" w:hAnsi="Arial" w:cs="Arial"/>
                <w:sz w:val="18"/>
                <w:szCs w:val="18"/>
              </w:rPr>
              <w:t>fetch</w:t>
            </w:r>
            <w:r w:rsidR="000C2611" w:rsidRPr="00A84210">
              <w:rPr>
                <w:rFonts w:ascii="Arial" w:eastAsia="MS Mincho" w:hAnsi="Arial" w:cs="Arial"/>
                <w:sz w:val="18"/>
                <w:szCs w:val="18"/>
              </w:rPr>
              <w:t xml:space="preserve"> </w:t>
            </w:r>
            <w:r w:rsidRPr="00A84210">
              <w:rPr>
                <w:rFonts w:ascii="Arial" w:eastAsia="MS Mincho" w:hAnsi="Arial" w:cs="Arial"/>
                <w:sz w:val="18"/>
                <w:szCs w:val="18"/>
              </w:rPr>
              <w:t>the</w:t>
            </w:r>
            <w:r w:rsidR="000C2611" w:rsidRPr="00A84210">
              <w:rPr>
                <w:rFonts w:ascii="Arial" w:eastAsia="MS Mincho" w:hAnsi="Arial" w:cs="Arial"/>
                <w:sz w:val="18"/>
                <w:szCs w:val="18"/>
              </w:rPr>
              <w:t xml:space="preserve"> </w:t>
            </w:r>
            <w:r w:rsidRPr="00A84210">
              <w:rPr>
                <w:rFonts w:ascii="Arial" w:eastAsia="MS Mincho" w:hAnsi="Arial" w:cs="Arial"/>
                <w:sz w:val="18"/>
                <w:szCs w:val="18"/>
              </w:rPr>
              <w:t>content</w:t>
            </w:r>
          </w:p>
          <w:p w14:paraId="200E29D3" w14:textId="77777777" w:rsidR="00E2141C" w:rsidRPr="00A84210" w:rsidRDefault="00E2141C" w:rsidP="00C97CAB">
            <w:pPr>
              <w:pStyle w:val="B1"/>
              <w:rPr>
                <w:rFonts w:ascii="Arial" w:hAnsi="Arial" w:cs="Arial"/>
                <w:sz w:val="18"/>
                <w:szCs w:val="18"/>
              </w:rPr>
            </w:pPr>
            <w:r w:rsidRPr="00A84210">
              <w:rPr>
                <w:rFonts w:ascii="Arial" w:hAnsi="Arial" w:cs="Arial"/>
                <w:b/>
                <w:sz w:val="18"/>
                <w:szCs w:val="18"/>
              </w:rPr>
              <w:t>-</w:t>
            </w:r>
            <w:r w:rsidRPr="00A84210">
              <w:rPr>
                <w:rFonts w:ascii="Arial" w:hAnsi="Arial" w:cs="Arial"/>
                <w:b/>
                <w:sz w:val="18"/>
                <w:szCs w:val="18"/>
              </w:rPr>
              <w:tab/>
              <w:t>file</w:t>
            </w:r>
            <w:r w:rsidR="000C2611" w:rsidRPr="00A84210">
              <w:rPr>
                <w:rFonts w:ascii="Arial" w:hAnsi="Arial" w:cs="Arial"/>
                <w:b/>
                <w:sz w:val="18"/>
                <w:szCs w:val="18"/>
              </w:rPr>
              <w:t xml:space="preserve"> </w:t>
            </w:r>
            <w:r w:rsidRPr="00A84210">
              <w:rPr>
                <w:rFonts w:ascii="Arial" w:hAnsi="Arial" w:cs="Arial"/>
                <w:b/>
                <w:sz w:val="18"/>
                <w:szCs w:val="18"/>
              </w:rPr>
              <w:t>display</w:t>
            </w:r>
            <w:r w:rsidR="000C2611" w:rsidRPr="00A84210">
              <w:rPr>
                <w:rFonts w:ascii="Arial" w:hAnsi="Arial" w:cs="Arial"/>
                <w:b/>
                <w:sz w:val="18"/>
                <w:szCs w:val="18"/>
              </w:rPr>
              <w:t xml:space="preserve"> </w:t>
            </w:r>
            <w:r w:rsidRPr="00A84210">
              <w:rPr>
                <w:rFonts w:ascii="Arial" w:hAnsi="Arial" w:cs="Arial"/>
                <w:b/>
                <w:sz w:val="18"/>
                <w:szCs w:val="18"/>
              </w:rPr>
              <w:t>UR</w:t>
            </w:r>
            <w:r w:rsidRPr="00A84210">
              <w:rPr>
                <w:rFonts w:ascii="Arial" w:hAnsi="Arial" w:cs="Arial"/>
                <w:sz w:val="18"/>
                <w:szCs w:val="18"/>
              </w:rPr>
              <w:t>L:</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URL</w:t>
            </w:r>
            <w:r w:rsidR="000C2611" w:rsidRPr="00A84210">
              <w:rPr>
                <w:rFonts w:ascii="Arial" w:hAnsi="Arial" w:cs="Arial"/>
                <w:sz w:val="18"/>
                <w:szCs w:val="18"/>
              </w:rPr>
              <w:t xml:space="preserve"> </w:t>
            </w:r>
            <w:r w:rsidRPr="00A84210">
              <w:rPr>
                <w:rFonts w:ascii="Arial" w:hAnsi="Arial" w:cs="Arial"/>
                <w:sz w:val="18"/>
                <w:szCs w:val="18"/>
              </w:rPr>
              <w:t>to</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file</w:t>
            </w:r>
            <w:r w:rsidR="000C2611" w:rsidRPr="00A84210">
              <w:rPr>
                <w:rFonts w:ascii="Arial" w:hAnsi="Arial" w:cs="Arial"/>
                <w:sz w:val="18"/>
                <w:szCs w:val="18"/>
              </w:rPr>
              <w:t xml:space="preserve"> </w:t>
            </w:r>
            <w:r w:rsidRPr="00A84210">
              <w:rPr>
                <w:rFonts w:ascii="Arial" w:hAnsi="Arial" w:cs="Arial"/>
                <w:sz w:val="18"/>
                <w:szCs w:val="18"/>
              </w:rPr>
              <w:t>as</w:t>
            </w:r>
            <w:r w:rsidR="000C2611" w:rsidRPr="00A84210">
              <w:rPr>
                <w:rFonts w:ascii="Arial" w:hAnsi="Arial" w:cs="Arial"/>
                <w:sz w:val="18"/>
                <w:szCs w:val="18"/>
              </w:rPr>
              <w:t xml:space="preserve"> </w:t>
            </w:r>
            <w:r w:rsidRPr="00A84210">
              <w:rPr>
                <w:rFonts w:ascii="Arial" w:hAnsi="Arial" w:cs="Arial"/>
                <w:sz w:val="18"/>
                <w:szCs w:val="18"/>
              </w:rPr>
              <w:t>seen</w:t>
            </w:r>
            <w:r w:rsidR="000C2611" w:rsidRPr="00A84210">
              <w:rPr>
                <w:rFonts w:ascii="Arial" w:hAnsi="Arial" w:cs="Arial"/>
                <w:sz w:val="18"/>
                <w:szCs w:val="18"/>
              </w:rPr>
              <w:t xml:space="preserve"> </w:t>
            </w:r>
            <w:r w:rsidRPr="00A84210">
              <w:rPr>
                <w:rFonts w:ascii="Arial" w:hAnsi="Arial" w:cs="Arial"/>
                <w:sz w:val="18"/>
                <w:szCs w:val="18"/>
              </w:rPr>
              <w:t>by</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UE</w:t>
            </w:r>
          </w:p>
          <w:p w14:paraId="5A67448A" w14:textId="77777777" w:rsidR="00E2141C" w:rsidRPr="00A84210" w:rsidRDefault="00E2141C" w:rsidP="00C97CAB">
            <w:pPr>
              <w:pStyle w:val="B1"/>
              <w:rPr>
                <w:rFonts w:ascii="Arial" w:hAnsi="Arial" w:cs="Arial"/>
                <w:sz w:val="18"/>
                <w:szCs w:val="18"/>
              </w:rPr>
            </w:pPr>
            <w:r w:rsidRPr="00A84210">
              <w:rPr>
                <w:rFonts w:ascii="Arial" w:hAnsi="Arial" w:cs="Arial"/>
                <w:b/>
                <w:sz w:val="18"/>
                <w:szCs w:val="18"/>
              </w:rPr>
              <w:t>-</w:t>
            </w:r>
            <w:r w:rsidRPr="00A84210">
              <w:rPr>
                <w:rFonts w:ascii="Arial" w:hAnsi="Arial" w:cs="Arial"/>
                <w:b/>
                <w:sz w:val="18"/>
                <w:szCs w:val="18"/>
              </w:rPr>
              <w:tab/>
              <w:t>file</w:t>
            </w:r>
            <w:r w:rsidR="000C2611" w:rsidRPr="00A84210">
              <w:rPr>
                <w:rFonts w:ascii="Arial" w:hAnsi="Arial" w:cs="Arial"/>
                <w:b/>
                <w:sz w:val="18"/>
                <w:szCs w:val="18"/>
              </w:rPr>
              <w:t xml:space="preserve"> </w:t>
            </w:r>
            <w:r w:rsidRPr="00A84210">
              <w:rPr>
                <w:rFonts w:ascii="Arial" w:hAnsi="Arial" w:cs="Arial"/>
                <w:b/>
                <w:sz w:val="18"/>
                <w:szCs w:val="18"/>
              </w:rPr>
              <w:t>earliest</w:t>
            </w:r>
            <w:r w:rsidR="000C2611" w:rsidRPr="00A84210">
              <w:rPr>
                <w:rFonts w:ascii="Arial" w:hAnsi="Arial" w:cs="Arial"/>
                <w:b/>
                <w:sz w:val="18"/>
                <w:szCs w:val="18"/>
              </w:rPr>
              <w:t xml:space="preserve"> </w:t>
            </w:r>
            <w:r w:rsidRPr="00A84210">
              <w:rPr>
                <w:rFonts w:ascii="Arial" w:hAnsi="Arial" w:cs="Arial"/>
                <w:b/>
                <w:sz w:val="18"/>
                <w:szCs w:val="18"/>
              </w:rPr>
              <w:t>fetch</w:t>
            </w:r>
            <w:r w:rsidR="000C2611" w:rsidRPr="00A84210">
              <w:rPr>
                <w:rFonts w:ascii="Arial" w:hAnsi="Arial" w:cs="Arial"/>
                <w:b/>
                <w:sz w:val="18"/>
                <w:szCs w:val="18"/>
              </w:rPr>
              <w:t xml:space="preserve"> </w:t>
            </w:r>
            <w:r w:rsidRPr="00A84210">
              <w:rPr>
                <w:rFonts w:ascii="Arial" w:hAnsi="Arial" w:cs="Arial"/>
                <w:b/>
                <w:sz w:val="18"/>
                <w:szCs w:val="18"/>
              </w:rPr>
              <w:t>time</w:t>
            </w:r>
            <w:r w:rsidRPr="00A84210">
              <w:rPr>
                <w:rFonts w:ascii="Arial" w:hAnsi="Arial" w:cs="Arial"/>
                <w:sz w:val="18"/>
                <w:szCs w:val="18"/>
              </w:rPr>
              <w:t>:</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BM-SC</w:t>
            </w:r>
            <w:r w:rsidR="000C2611" w:rsidRPr="00A84210">
              <w:rPr>
                <w:rFonts w:ascii="Arial" w:hAnsi="Arial" w:cs="Arial"/>
                <w:sz w:val="18"/>
                <w:szCs w:val="18"/>
              </w:rPr>
              <w:t xml:space="preserve"> </w:t>
            </w:r>
            <w:r w:rsidRPr="00A84210">
              <w:rPr>
                <w:rFonts w:ascii="Arial" w:hAnsi="Arial" w:cs="Arial"/>
                <w:sz w:val="18"/>
                <w:szCs w:val="18"/>
              </w:rPr>
              <w:t>shall</w:t>
            </w:r>
            <w:r w:rsidR="000C2611" w:rsidRPr="00A84210">
              <w:rPr>
                <w:rFonts w:ascii="Arial" w:hAnsi="Arial" w:cs="Arial"/>
                <w:sz w:val="18"/>
                <w:szCs w:val="18"/>
              </w:rPr>
              <w:t xml:space="preserve"> </w:t>
            </w:r>
            <w:r w:rsidRPr="00A84210">
              <w:rPr>
                <w:rFonts w:ascii="Arial" w:hAnsi="Arial" w:cs="Arial"/>
                <w:sz w:val="18"/>
                <w:szCs w:val="18"/>
              </w:rPr>
              <w:t>fetch</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file</w:t>
            </w:r>
            <w:r w:rsidR="000C2611" w:rsidRPr="00A84210">
              <w:rPr>
                <w:rFonts w:ascii="Arial" w:hAnsi="Arial" w:cs="Arial"/>
                <w:sz w:val="18"/>
                <w:szCs w:val="18"/>
              </w:rPr>
              <w:t xml:space="preserve"> </w:t>
            </w:r>
            <w:r w:rsidRPr="00A84210">
              <w:rPr>
                <w:rFonts w:ascii="Arial" w:hAnsi="Arial" w:cs="Arial"/>
                <w:sz w:val="18"/>
                <w:szCs w:val="18"/>
              </w:rPr>
              <w:t>no</w:t>
            </w:r>
            <w:r w:rsidR="000C2611" w:rsidRPr="00A84210">
              <w:rPr>
                <w:rFonts w:ascii="Arial" w:hAnsi="Arial" w:cs="Arial"/>
                <w:sz w:val="18"/>
                <w:szCs w:val="18"/>
              </w:rPr>
              <w:t xml:space="preserve"> </w:t>
            </w:r>
            <w:r w:rsidRPr="00A84210">
              <w:rPr>
                <w:rFonts w:ascii="Arial" w:hAnsi="Arial" w:cs="Arial"/>
                <w:sz w:val="18"/>
                <w:szCs w:val="18"/>
              </w:rPr>
              <w:t>sooner</w:t>
            </w:r>
            <w:r w:rsidR="000C2611" w:rsidRPr="00A84210">
              <w:rPr>
                <w:rFonts w:ascii="Arial" w:hAnsi="Arial" w:cs="Arial"/>
                <w:sz w:val="18"/>
                <w:szCs w:val="18"/>
              </w:rPr>
              <w:t xml:space="preserve"> </w:t>
            </w:r>
            <w:r w:rsidRPr="00A84210">
              <w:rPr>
                <w:rFonts w:ascii="Arial" w:hAnsi="Arial" w:cs="Arial"/>
                <w:sz w:val="18"/>
                <w:szCs w:val="18"/>
              </w:rPr>
              <w:t>than</w:t>
            </w:r>
            <w:r w:rsidR="000C2611" w:rsidRPr="00A84210">
              <w:rPr>
                <w:rFonts w:ascii="Arial" w:hAnsi="Arial" w:cs="Arial"/>
                <w:sz w:val="18"/>
                <w:szCs w:val="18"/>
              </w:rPr>
              <w:t xml:space="preserve"> </w:t>
            </w:r>
            <w:r w:rsidRPr="00A84210">
              <w:rPr>
                <w:rFonts w:ascii="Arial" w:hAnsi="Arial" w:cs="Arial"/>
                <w:sz w:val="18"/>
                <w:szCs w:val="18"/>
              </w:rPr>
              <w:t>this</w:t>
            </w:r>
            <w:r w:rsidR="000C2611" w:rsidRPr="00A84210">
              <w:rPr>
                <w:rFonts w:ascii="Arial" w:hAnsi="Arial" w:cs="Arial"/>
                <w:sz w:val="18"/>
                <w:szCs w:val="18"/>
              </w:rPr>
              <w:t xml:space="preserve"> </w:t>
            </w:r>
            <w:r w:rsidRPr="00A84210">
              <w:rPr>
                <w:rFonts w:ascii="Arial" w:hAnsi="Arial" w:cs="Arial"/>
                <w:sz w:val="18"/>
                <w:szCs w:val="18"/>
              </w:rPr>
              <w:t>UTC</w:t>
            </w:r>
            <w:r w:rsidR="000C2611" w:rsidRPr="00A84210">
              <w:rPr>
                <w:rFonts w:ascii="Arial" w:hAnsi="Arial" w:cs="Arial"/>
                <w:sz w:val="18"/>
                <w:szCs w:val="18"/>
              </w:rPr>
              <w:t xml:space="preserve"> </w:t>
            </w:r>
            <w:r w:rsidRPr="00A84210">
              <w:rPr>
                <w:rFonts w:ascii="Arial" w:hAnsi="Arial" w:cs="Arial"/>
                <w:sz w:val="18"/>
                <w:szCs w:val="18"/>
              </w:rPr>
              <w:t>timestamp.</w:t>
            </w:r>
            <w:r w:rsidR="000C2611" w:rsidRPr="00A84210">
              <w:rPr>
                <w:rFonts w:ascii="Arial" w:hAnsi="Arial" w:cs="Arial"/>
                <w:sz w:val="18"/>
                <w:szCs w:val="18"/>
              </w:rPr>
              <w:t xml:space="preserve"> </w:t>
            </w:r>
            <w:r w:rsidRPr="00A84210">
              <w:rPr>
                <w:rFonts w:ascii="Arial" w:hAnsi="Arial" w:cs="Arial"/>
                <w:sz w:val="18"/>
                <w:szCs w:val="18"/>
              </w:rPr>
              <w:t>If</w:t>
            </w:r>
            <w:r w:rsidR="000C2611" w:rsidRPr="00A84210">
              <w:rPr>
                <w:rFonts w:ascii="Arial" w:hAnsi="Arial" w:cs="Arial"/>
                <w:sz w:val="18"/>
                <w:szCs w:val="18"/>
              </w:rPr>
              <w:t xml:space="preserve"> </w:t>
            </w:r>
            <w:r w:rsidRPr="00A84210">
              <w:rPr>
                <w:rFonts w:ascii="Arial" w:hAnsi="Arial" w:cs="Arial"/>
                <w:sz w:val="18"/>
                <w:szCs w:val="18"/>
              </w:rPr>
              <w:t>absent,</w:t>
            </w:r>
            <w:r w:rsidR="000C2611" w:rsidRPr="00A84210">
              <w:rPr>
                <w:rFonts w:ascii="Arial" w:hAnsi="Arial" w:cs="Arial"/>
                <w:sz w:val="18"/>
                <w:szCs w:val="18"/>
              </w:rPr>
              <w:t xml:space="preserve"> </w:t>
            </w:r>
            <w:r w:rsidRPr="00A84210">
              <w:rPr>
                <w:rFonts w:ascii="Arial" w:hAnsi="Arial" w:cs="Arial"/>
                <w:sz w:val="18"/>
                <w:szCs w:val="18"/>
              </w:rPr>
              <w:t>then</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file</w:t>
            </w:r>
            <w:r w:rsidR="000C2611" w:rsidRPr="00A84210">
              <w:rPr>
                <w:rFonts w:ascii="Arial" w:hAnsi="Arial" w:cs="Arial"/>
                <w:sz w:val="18"/>
                <w:szCs w:val="18"/>
              </w:rPr>
              <w:t xml:space="preserve"> </w:t>
            </w:r>
            <w:r w:rsidRPr="00A84210">
              <w:rPr>
                <w:rFonts w:ascii="Arial" w:hAnsi="Arial" w:cs="Arial"/>
                <w:sz w:val="18"/>
                <w:szCs w:val="18"/>
              </w:rPr>
              <w:t>shall</w:t>
            </w:r>
            <w:r w:rsidR="000C2611" w:rsidRPr="00A84210">
              <w:rPr>
                <w:rFonts w:ascii="Arial" w:hAnsi="Arial" w:cs="Arial"/>
                <w:sz w:val="18"/>
                <w:szCs w:val="18"/>
              </w:rPr>
              <w:t xml:space="preserve"> </w:t>
            </w:r>
            <w:r w:rsidRPr="00A84210">
              <w:rPr>
                <w:rFonts w:ascii="Arial" w:hAnsi="Arial" w:cs="Arial"/>
                <w:sz w:val="18"/>
                <w:szCs w:val="18"/>
              </w:rPr>
              <w:t>be</w:t>
            </w:r>
            <w:r w:rsidR="000C2611" w:rsidRPr="00A84210">
              <w:rPr>
                <w:rFonts w:ascii="Arial" w:hAnsi="Arial" w:cs="Arial"/>
                <w:sz w:val="18"/>
                <w:szCs w:val="18"/>
              </w:rPr>
              <w:t xml:space="preserve"> </w:t>
            </w:r>
            <w:r w:rsidRPr="00A84210">
              <w:rPr>
                <w:rFonts w:ascii="Arial" w:hAnsi="Arial" w:cs="Arial"/>
                <w:sz w:val="18"/>
                <w:szCs w:val="18"/>
              </w:rPr>
              <w:t>present</w:t>
            </w:r>
            <w:r w:rsidR="000C2611" w:rsidRPr="00A84210">
              <w:rPr>
                <w:rFonts w:ascii="Arial" w:hAnsi="Arial" w:cs="Arial"/>
                <w:sz w:val="18"/>
                <w:szCs w:val="18"/>
              </w:rPr>
              <w:t xml:space="preserve"> </w:t>
            </w:r>
            <w:r w:rsidRPr="00A84210">
              <w:rPr>
                <w:rFonts w:ascii="Arial" w:hAnsi="Arial" w:cs="Arial"/>
                <w:sz w:val="18"/>
                <w:szCs w:val="18"/>
              </w:rPr>
              <w:t>on</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Content</w:t>
            </w:r>
            <w:r w:rsidR="000C2611" w:rsidRPr="00A84210">
              <w:rPr>
                <w:rFonts w:ascii="Arial" w:hAnsi="Arial" w:cs="Arial"/>
                <w:sz w:val="18"/>
                <w:szCs w:val="18"/>
              </w:rPr>
              <w:t xml:space="preserve"> </w:t>
            </w:r>
            <w:r w:rsidRPr="00A84210">
              <w:rPr>
                <w:rFonts w:ascii="Arial" w:hAnsi="Arial" w:cs="Arial"/>
                <w:sz w:val="18"/>
                <w:szCs w:val="18"/>
              </w:rPr>
              <w:t>Provider</w:t>
            </w:r>
            <w:r w:rsidR="000C2611" w:rsidRPr="00A84210">
              <w:rPr>
                <w:rFonts w:ascii="Arial" w:hAnsi="Arial" w:cs="Arial"/>
                <w:sz w:val="18"/>
                <w:szCs w:val="18"/>
              </w:rPr>
              <w:t xml:space="preserve"> </w:t>
            </w:r>
            <w:r w:rsidRPr="00A84210">
              <w:rPr>
                <w:rFonts w:ascii="Arial" w:hAnsi="Arial" w:cs="Arial"/>
                <w:sz w:val="18"/>
                <w:szCs w:val="18"/>
              </w:rPr>
              <w:t>server</w:t>
            </w:r>
            <w:r w:rsidR="000C2611" w:rsidRPr="00A84210">
              <w:rPr>
                <w:rFonts w:ascii="Arial" w:hAnsi="Arial" w:cs="Arial"/>
                <w:sz w:val="18"/>
                <w:szCs w:val="18"/>
              </w:rPr>
              <w:t xml:space="preserve"> </w:t>
            </w:r>
            <w:r w:rsidRPr="00A84210">
              <w:rPr>
                <w:rFonts w:ascii="Arial" w:hAnsi="Arial" w:cs="Arial"/>
                <w:sz w:val="18"/>
                <w:szCs w:val="18"/>
              </w:rPr>
              <w:t>and</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BM-SC</w:t>
            </w:r>
            <w:r w:rsidR="000C2611" w:rsidRPr="00A84210">
              <w:rPr>
                <w:rFonts w:ascii="Arial" w:hAnsi="Arial" w:cs="Arial"/>
                <w:sz w:val="18"/>
                <w:szCs w:val="18"/>
              </w:rPr>
              <w:t xml:space="preserve"> </w:t>
            </w:r>
            <w:r w:rsidRPr="00A84210">
              <w:rPr>
                <w:rFonts w:ascii="Arial" w:hAnsi="Arial" w:cs="Arial"/>
                <w:sz w:val="18"/>
                <w:szCs w:val="18"/>
              </w:rPr>
              <w:t>may</w:t>
            </w:r>
            <w:r w:rsidR="000C2611" w:rsidRPr="00A84210">
              <w:rPr>
                <w:rFonts w:ascii="Arial" w:hAnsi="Arial" w:cs="Arial"/>
                <w:sz w:val="18"/>
                <w:szCs w:val="18"/>
              </w:rPr>
              <w:t xml:space="preserve"> </w:t>
            </w:r>
            <w:r w:rsidRPr="00A84210">
              <w:rPr>
                <w:rFonts w:ascii="Arial" w:hAnsi="Arial" w:cs="Arial"/>
                <w:sz w:val="18"/>
                <w:szCs w:val="18"/>
              </w:rPr>
              <w:t>fetch</w:t>
            </w:r>
            <w:r w:rsidR="000C2611" w:rsidRPr="00A84210">
              <w:rPr>
                <w:rFonts w:ascii="Arial" w:hAnsi="Arial" w:cs="Arial"/>
                <w:sz w:val="18"/>
                <w:szCs w:val="18"/>
              </w:rPr>
              <w:t xml:space="preserve"> </w:t>
            </w:r>
            <w:r w:rsidR="00AF7339" w:rsidRPr="00A84210">
              <w:rPr>
                <w:rFonts w:ascii="Arial" w:hAnsi="Arial" w:cs="Arial"/>
                <w:sz w:val="18"/>
                <w:szCs w:val="18"/>
              </w:rPr>
              <w:t>it</w:t>
            </w:r>
            <w:r w:rsidR="000C2611" w:rsidRPr="00A84210">
              <w:rPr>
                <w:rFonts w:ascii="Arial" w:hAnsi="Arial" w:cs="Arial"/>
                <w:sz w:val="18"/>
                <w:szCs w:val="18"/>
              </w:rPr>
              <w:t xml:space="preserve"> </w:t>
            </w:r>
            <w:r w:rsidR="00AF7339" w:rsidRPr="00A84210">
              <w:rPr>
                <w:rFonts w:ascii="Arial" w:hAnsi="Arial" w:cs="Arial"/>
                <w:sz w:val="18"/>
                <w:szCs w:val="18"/>
              </w:rPr>
              <w:t>at</w:t>
            </w:r>
            <w:r w:rsidR="000C2611" w:rsidRPr="00A84210">
              <w:rPr>
                <w:rFonts w:ascii="Arial" w:hAnsi="Arial" w:cs="Arial"/>
                <w:sz w:val="18"/>
                <w:szCs w:val="18"/>
              </w:rPr>
              <w:t xml:space="preserve"> </w:t>
            </w:r>
            <w:r w:rsidRPr="00A84210">
              <w:rPr>
                <w:rFonts w:ascii="Arial" w:hAnsi="Arial" w:cs="Arial"/>
                <w:sz w:val="18"/>
                <w:szCs w:val="18"/>
              </w:rPr>
              <w:t>a</w:t>
            </w:r>
            <w:r w:rsidR="000C2611" w:rsidRPr="00A84210">
              <w:rPr>
                <w:rFonts w:ascii="Arial" w:hAnsi="Arial" w:cs="Arial"/>
                <w:sz w:val="18"/>
                <w:szCs w:val="18"/>
              </w:rPr>
              <w:t xml:space="preserve"> </w:t>
            </w:r>
            <w:r w:rsidRPr="00A84210">
              <w:rPr>
                <w:rFonts w:ascii="Arial" w:hAnsi="Arial" w:cs="Arial"/>
                <w:sz w:val="18"/>
                <w:szCs w:val="18"/>
              </w:rPr>
              <w:t>time</w:t>
            </w:r>
            <w:r w:rsidR="000C2611" w:rsidRPr="00A84210">
              <w:rPr>
                <w:rFonts w:ascii="Arial" w:hAnsi="Arial" w:cs="Arial"/>
                <w:sz w:val="18"/>
                <w:szCs w:val="18"/>
              </w:rPr>
              <w:t xml:space="preserve"> </w:t>
            </w:r>
            <w:r w:rsidRPr="00A84210">
              <w:rPr>
                <w:rFonts w:ascii="Arial" w:hAnsi="Arial" w:cs="Arial"/>
                <w:sz w:val="18"/>
                <w:szCs w:val="18"/>
              </w:rPr>
              <w:t>of</w:t>
            </w:r>
            <w:r w:rsidR="000C2611" w:rsidRPr="00A84210">
              <w:rPr>
                <w:rFonts w:ascii="Arial" w:hAnsi="Arial" w:cs="Arial"/>
                <w:sz w:val="18"/>
                <w:szCs w:val="18"/>
              </w:rPr>
              <w:t xml:space="preserve"> </w:t>
            </w:r>
            <w:r w:rsidRPr="00A84210">
              <w:rPr>
                <w:rFonts w:ascii="Arial" w:hAnsi="Arial" w:cs="Arial"/>
                <w:sz w:val="18"/>
                <w:szCs w:val="18"/>
              </w:rPr>
              <w:t>its</w:t>
            </w:r>
            <w:r w:rsidR="000C2611" w:rsidRPr="00A84210">
              <w:rPr>
                <w:rFonts w:ascii="Arial" w:hAnsi="Arial" w:cs="Arial"/>
                <w:sz w:val="18"/>
                <w:szCs w:val="18"/>
              </w:rPr>
              <w:t xml:space="preserve"> </w:t>
            </w:r>
            <w:r w:rsidRPr="00A84210">
              <w:rPr>
                <w:rFonts w:ascii="Arial" w:hAnsi="Arial" w:cs="Arial"/>
                <w:sz w:val="18"/>
                <w:szCs w:val="18"/>
              </w:rPr>
              <w:t>choosing.</w:t>
            </w:r>
          </w:p>
          <w:p w14:paraId="46BD4783" w14:textId="77777777" w:rsidR="00E2141C" w:rsidRPr="00A84210" w:rsidRDefault="00E2141C" w:rsidP="00C97CAB">
            <w:pPr>
              <w:pStyle w:val="B1"/>
              <w:rPr>
                <w:rFonts w:ascii="Arial" w:hAnsi="Arial" w:cs="Arial"/>
                <w:sz w:val="18"/>
                <w:szCs w:val="18"/>
              </w:rPr>
            </w:pPr>
            <w:r w:rsidRPr="00A84210">
              <w:rPr>
                <w:rFonts w:ascii="Arial" w:hAnsi="Arial" w:cs="Arial"/>
                <w:b/>
                <w:sz w:val="18"/>
                <w:szCs w:val="18"/>
              </w:rPr>
              <w:t>-</w:t>
            </w:r>
            <w:r w:rsidRPr="00A84210">
              <w:rPr>
                <w:rFonts w:ascii="Arial" w:hAnsi="Arial" w:cs="Arial"/>
                <w:b/>
                <w:sz w:val="18"/>
                <w:szCs w:val="18"/>
              </w:rPr>
              <w:tab/>
              <w:t>file</w:t>
            </w:r>
            <w:r w:rsidR="000C2611" w:rsidRPr="00A84210">
              <w:rPr>
                <w:rFonts w:ascii="Arial" w:hAnsi="Arial" w:cs="Arial"/>
                <w:b/>
                <w:sz w:val="18"/>
                <w:szCs w:val="18"/>
              </w:rPr>
              <w:t xml:space="preserve"> </w:t>
            </w:r>
            <w:r w:rsidRPr="00A84210">
              <w:rPr>
                <w:rFonts w:ascii="Arial" w:hAnsi="Arial" w:cs="Arial"/>
                <w:b/>
                <w:sz w:val="18"/>
                <w:szCs w:val="18"/>
              </w:rPr>
              <w:t>latest</w:t>
            </w:r>
            <w:r w:rsidR="000C2611" w:rsidRPr="00A84210">
              <w:rPr>
                <w:rFonts w:ascii="Arial" w:hAnsi="Arial" w:cs="Arial"/>
                <w:b/>
                <w:sz w:val="18"/>
                <w:szCs w:val="18"/>
              </w:rPr>
              <w:t xml:space="preserve"> </w:t>
            </w:r>
            <w:r w:rsidRPr="00A84210">
              <w:rPr>
                <w:rFonts w:ascii="Arial" w:hAnsi="Arial" w:cs="Arial"/>
                <w:b/>
                <w:sz w:val="18"/>
                <w:szCs w:val="18"/>
              </w:rPr>
              <w:t>fetch</w:t>
            </w:r>
            <w:r w:rsidR="000C2611" w:rsidRPr="00A84210">
              <w:rPr>
                <w:rFonts w:ascii="Arial" w:hAnsi="Arial" w:cs="Arial"/>
                <w:b/>
                <w:sz w:val="18"/>
                <w:szCs w:val="18"/>
              </w:rPr>
              <w:t xml:space="preserve"> </w:t>
            </w:r>
            <w:r w:rsidRPr="00A84210">
              <w:rPr>
                <w:rFonts w:ascii="Arial" w:hAnsi="Arial" w:cs="Arial"/>
                <w:b/>
                <w:sz w:val="18"/>
                <w:szCs w:val="18"/>
              </w:rPr>
              <w:t>time</w:t>
            </w:r>
            <w:r w:rsidRPr="00A84210">
              <w:rPr>
                <w:rFonts w:ascii="Arial" w:hAnsi="Arial" w:cs="Arial"/>
                <w:sz w:val="18"/>
                <w:szCs w:val="18"/>
              </w:rPr>
              <w:t>:</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BM-SC</w:t>
            </w:r>
            <w:r w:rsidR="000C2611" w:rsidRPr="00A84210">
              <w:rPr>
                <w:rFonts w:ascii="Arial" w:hAnsi="Arial" w:cs="Arial"/>
                <w:sz w:val="18"/>
                <w:szCs w:val="18"/>
              </w:rPr>
              <w:t xml:space="preserve"> </w:t>
            </w:r>
            <w:r w:rsidRPr="00A84210">
              <w:rPr>
                <w:rFonts w:ascii="Arial" w:hAnsi="Arial" w:cs="Arial"/>
                <w:sz w:val="18"/>
                <w:szCs w:val="18"/>
              </w:rPr>
              <w:t>shall</w:t>
            </w:r>
            <w:r w:rsidR="000C2611" w:rsidRPr="00A84210">
              <w:rPr>
                <w:rFonts w:ascii="Arial" w:hAnsi="Arial" w:cs="Arial"/>
                <w:sz w:val="18"/>
                <w:szCs w:val="18"/>
              </w:rPr>
              <w:t xml:space="preserve"> </w:t>
            </w:r>
            <w:r w:rsidRPr="00A84210">
              <w:rPr>
                <w:rFonts w:ascii="Arial" w:hAnsi="Arial" w:cs="Arial"/>
                <w:sz w:val="18"/>
                <w:szCs w:val="18"/>
              </w:rPr>
              <w:t>fetch</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file</w:t>
            </w:r>
            <w:r w:rsidR="000C2611" w:rsidRPr="00A84210">
              <w:rPr>
                <w:rFonts w:ascii="Arial" w:hAnsi="Arial" w:cs="Arial"/>
                <w:sz w:val="18"/>
                <w:szCs w:val="18"/>
              </w:rPr>
              <w:t xml:space="preserve"> </w:t>
            </w:r>
            <w:r w:rsidRPr="00A84210">
              <w:rPr>
                <w:rFonts w:ascii="Arial" w:hAnsi="Arial" w:cs="Arial"/>
                <w:sz w:val="18"/>
                <w:szCs w:val="18"/>
              </w:rPr>
              <w:t>no</w:t>
            </w:r>
            <w:r w:rsidR="000C2611" w:rsidRPr="00A84210">
              <w:rPr>
                <w:rFonts w:ascii="Arial" w:hAnsi="Arial" w:cs="Arial"/>
                <w:sz w:val="18"/>
                <w:szCs w:val="18"/>
              </w:rPr>
              <w:t xml:space="preserve"> </w:t>
            </w:r>
            <w:r w:rsidRPr="00A84210">
              <w:rPr>
                <w:rFonts w:ascii="Arial" w:hAnsi="Arial" w:cs="Arial"/>
                <w:sz w:val="18"/>
                <w:szCs w:val="18"/>
              </w:rPr>
              <w:t>later</w:t>
            </w:r>
            <w:r w:rsidR="000C2611" w:rsidRPr="00A84210">
              <w:rPr>
                <w:rFonts w:ascii="Arial" w:hAnsi="Arial" w:cs="Arial"/>
                <w:sz w:val="18"/>
                <w:szCs w:val="18"/>
              </w:rPr>
              <w:t xml:space="preserve"> </w:t>
            </w:r>
            <w:r w:rsidRPr="00A84210">
              <w:rPr>
                <w:rFonts w:ascii="Arial" w:hAnsi="Arial" w:cs="Arial"/>
                <w:sz w:val="18"/>
                <w:szCs w:val="18"/>
              </w:rPr>
              <w:t>than</w:t>
            </w:r>
            <w:r w:rsidR="000C2611" w:rsidRPr="00A84210">
              <w:rPr>
                <w:rFonts w:ascii="Arial" w:hAnsi="Arial" w:cs="Arial"/>
                <w:sz w:val="18"/>
                <w:szCs w:val="18"/>
              </w:rPr>
              <w:t xml:space="preserve"> </w:t>
            </w:r>
            <w:r w:rsidRPr="00A84210">
              <w:rPr>
                <w:rFonts w:ascii="Arial" w:hAnsi="Arial" w:cs="Arial"/>
                <w:sz w:val="18"/>
                <w:szCs w:val="18"/>
              </w:rPr>
              <w:t>this</w:t>
            </w:r>
            <w:r w:rsidR="000C2611" w:rsidRPr="00A84210">
              <w:rPr>
                <w:rFonts w:ascii="Arial" w:hAnsi="Arial" w:cs="Arial"/>
                <w:sz w:val="18"/>
                <w:szCs w:val="18"/>
              </w:rPr>
              <w:t xml:space="preserve"> </w:t>
            </w:r>
            <w:r w:rsidRPr="00A84210">
              <w:rPr>
                <w:rFonts w:ascii="Arial" w:hAnsi="Arial" w:cs="Arial"/>
                <w:sz w:val="18"/>
                <w:szCs w:val="18"/>
              </w:rPr>
              <w:t>UTC</w:t>
            </w:r>
            <w:r w:rsidR="000C2611" w:rsidRPr="00A84210">
              <w:rPr>
                <w:rFonts w:ascii="Arial" w:hAnsi="Arial" w:cs="Arial"/>
                <w:sz w:val="18"/>
                <w:szCs w:val="18"/>
              </w:rPr>
              <w:t xml:space="preserve"> </w:t>
            </w:r>
            <w:r w:rsidRPr="00A84210">
              <w:rPr>
                <w:rFonts w:ascii="Arial" w:hAnsi="Arial" w:cs="Arial"/>
                <w:sz w:val="18"/>
                <w:szCs w:val="18"/>
              </w:rPr>
              <w:t>timestamp.</w:t>
            </w:r>
            <w:r w:rsidR="000C2611" w:rsidRPr="00A84210">
              <w:rPr>
                <w:rFonts w:ascii="Arial" w:hAnsi="Arial" w:cs="Arial"/>
                <w:sz w:val="18"/>
                <w:szCs w:val="18"/>
              </w:rPr>
              <w:t xml:space="preserve"> </w:t>
            </w:r>
            <w:r w:rsidRPr="00A84210">
              <w:rPr>
                <w:rFonts w:ascii="Arial" w:hAnsi="Arial" w:cs="Arial"/>
                <w:sz w:val="18"/>
                <w:szCs w:val="18"/>
              </w:rPr>
              <w:t>If</w:t>
            </w:r>
            <w:r w:rsidR="000C2611" w:rsidRPr="00A84210">
              <w:rPr>
                <w:rFonts w:ascii="Arial" w:hAnsi="Arial" w:cs="Arial"/>
                <w:sz w:val="18"/>
                <w:szCs w:val="18"/>
              </w:rPr>
              <w:t xml:space="preserve"> </w:t>
            </w:r>
            <w:r w:rsidRPr="00A84210">
              <w:rPr>
                <w:rFonts w:ascii="Arial" w:hAnsi="Arial" w:cs="Arial"/>
                <w:sz w:val="18"/>
                <w:szCs w:val="18"/>
              </w:rPr>
              <w:t>absent,</w:t>
            </w:r>
            <w:r w:rsidR="000C2611" w:rsidRPr="00A84210">
              <w:rPr>
                <w:rFonts w:ascii="Arial" w:hAnsi="Arial" w:cs="Arial"/>
                <w:sz w:val="18"/>
                <w:szCs w:val="18"/>
              </w:rPr>
              <w:t xml:space="preserve"> </w:t>
            </w:r>
            <w:r w:rsidRPr="00A84210">
              <w:rPr>
                <w:rFonts w:ascii="Arial" w:hAnsi="Arial" w:cs="Arial"/>
                <w:sz w:val="18"/>
                <w:szCs w:val="18"/>
              </w:rPr>
              <w:t>then</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file</w:t>
            </w:r>
            <w:r w:rsidR="000C2611" w:rsidRPr="00A84210">
              <w:rPr>
                <w:rFonts w:ascii="Arial" w:hAnsi="Arial" w:cs="Arial"/>
                <w:sz w:val="18"/>
                <w:szCs w:val="18"/>
              </w:rPr>
              <w:t xml:space="preserve"> </w:t>
            </w:r>
            <w:r w:rsidRPr="00A84210">
              <w:rPr>
                <w:rFonts w:ascii="Arial" w:hAnsi="Arial" w:cs="Arial"/>
                <w:sz w:val="18"/>
                <w:szCs w:val="18"/>
              </w:rPr>
              <w:t>shall</w:t>
            </w:r>
            <w:r w:rsidR="000C2611" w:rsidRPr="00A84210">
              <w:rPr>
                <w:rFonts w:ascii="Arial" w:hAnsi="Arial" w:cs="Arial"/>
                <w:sz w:val="18"/>
                <w:szCs w:val="18"/>
              </w:rPr>
              <w:t xml:space="preserve"> </w:t>
            </w:r>
            <w:r w:rsidRPr="00A84210">
              <w:rPr>
                <w:rFonts w:ascii="Arial" w:hAnsi="Arial" w:cs="Arial"/>
                <w:sz w:val="18"/>
                <w:szCs w:val="18"/>
              </w:rPr>
              <w:t>be</w:t>
            </w:r>
            <w:r w:rsidR="000C2611" w:rsidRPr="00A84210">
              <w:rPr>
                <w:rFonts w:ascii="Arial" w:hAnsi="Arial" w:cs="Arial"/>
                <w:sz w:val="18"/>
                <w:szCs w:val="18"/>
              </w:rPr>
              <w:t xml:space="preserve"> </w:t>
            </w:r>
            <w:r w:rsidRPr="00A84210">
              <w:rPr>
                <w:rFonts w:ascii="Arial" w:hAnsi="Arial" w:cs="Arial"/>
                <w:sz w:val="18"/>
                <w:szCs w:val="18"/>
              </w:rPr>
              <w:t>present</w:t>
            </w:r>
            <w:r w:rsidR="000C2611" w:rsidRPr="00A84210">
              <w:rPr>
                <w:rFonts w:ascii="Arial" w:hAnsi="Arial" w:cs="Arial"/>
                <w:sz w:val="18"/>
                <w:szCs w:val="18"/>
              </w:rPr>
              <w:t xml:space="preserve"> </w:t>
            </w:r>
            <w:r w:rsidRPr="00A84210">
              <w:rPr>
                <w:rFonts w:ascii="Arial" w:hAnsi="Arial" w:cs="Arial"/>
                <w:sz w:val="18"/>
                <w:szCs w:val="18"/>
              </w:rPr>
              <w:t>on</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Content</w:t>
            </w:r>
            <w:r w:rsidR="000C2611" w:rsidRPr="00A84210">
              <w:rPr>
                <w:rFonts w:ascii="Arial" w:hAnsi="Arial" w:cs="Arial"/>
                <w:sz w:val="18"/>
                <w:szCs w:val="18"/>
              </w:rPr>
              <w:t xml:space="preserve"> </w:t>
            </w:r>
            <w:r w:rsidRPr="00A84210">
              <w:rPr>
                <w:rFonts w:ascii="Arial" w:hAnsi="Arial" w:cs="Arial"/>
                <w:sz w:val="18"/>
                <w:szCs w:val="18"/>
              </w:rPr>
              <w:t>Provider</w:t>
            </w:r>
            <w:r w:rsidR="000C2611" w:rsidRPr="00A84210">
              <w:rPr>
                <w:rFonts w:ascii="Arial" w:hAnsi="Arial" w:cs="Arial"/>
                <w:sz w:val="18"/>
                <w:szCs w:val="18"/>
              </w:rPr>
              <w:t xml:space="preserve"> </w:t>
            </w:r>
            <w:r w:rsidRPr="00A84210">
              <w:rPr>
                <w:rFonts w:ascii="Arial" w:hAnsi="Arial" w:cs="Arial"/>
                <w:sz w:val="18"/>
                <w:szCs w:val="18"/>
              </w:rPr>
              <w:t>server</w:t>
            </w:r>
            <w:r w:rsidR="000C2611" w:rsidRPr="00A84210">
              <w:rPr>
                <w:rFonts w:ascii="Arial" w:hAnsi="Arial" w:cs="Arial"/>
                <w:sz w:val="18"/>
                <w:szCs w:val="18"/>
              </w:rPr>
              <w:t xml:space="preserve"> </w:t>
            </w:r>
            <w:r w:rsidRPr="00A84210">
              <w:rPr>
                <w:rFonts w:ascii="Arial" w:hAnsi="Arial" w:cs="Arial"/>
                <w:sz w:val="18"/>
                <w:szCs w:val="18"/>
              </w:rPr>
              <w:t>and</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BM-SC</w:t>
            </w:r>
            <w:r w:rsidR="000C2611" w:rsidRPr="00A84210">
              <w:rPr>
                <w:rFonts w:ascii="Arial" w:hAnsi="Arial" w:cs="Arial"/>
                <w:sz w:val="18"/>
                <w:szCs w:val="18"/>
              </w:rPr>
              <w:t xml:space="preserve"> </w:t>
            </w:r>
            <w:r w:rsidRPr="00A84210">
              <w:rPr>
                <w:rFonts w:ascii="Arial" w:hAnsi="Arial" w:cs="Arial"/>
                <w:sz w:val="18"/>
                <w:szCs w:val="18"/>
              </w:rPr>
              <w:t>may</w:t>
            </w:r>
            <w:r w:rsidR="000C2611" w:rsidRPr="00A84210">
              <w:rPr>
                <w:rFonts w:ascii="Arial" w:hAnsi="Arial" w:cs="Arial"/>
                <w:sz w:val="18"/>
                <w:szCs w:val="18"/>
              </w:rPr>
              <w:t xml:space="preserve"> </w:t>
            </w:r>
            <w:r w:rsidRPr="00A84210">
              <w:rPr>
                <w:rFonts w:ascii="Arial" w:hAnsi="Arial" w:cs="Arial"/>
                <w:sz w:val="18"/>
                <w:szCs w:val="18"/>
              </w:rPr>
              <w:t>fetch</w:t>
            </w:r>
            <w:r w:rsidR="000C2611" w:rsidRPr="00A84210">
              <w:rPr>
                <w:rFonts w:ascii="Arial" w:hAnsi="Arial" w:cs="Arial"/>
                <w:sz w:val="18"/>
                <w:szCs w:val="18"/>
              </w:rPr>
              <w:t xml:space="preserve"> </w:t>
            </w:r>
            <w:r w:rsidRPr="00A84210">
              <w:rPr>
                <w:rFonts w:ascii="Arial" w:hAnsi="Arial" w:cs="Arial"/>
                <w:sz w:val="18"/>
                <w:szCs w:val="18"/>
              </w:rPr>
              <w:t>it</w:t>
            </w:r>
            <w:r w:rsidR="000C2611" w:rsidRPr="00A84210">
              <w:rPr>
                <w:rFonts w:ascii="Arial" w:hAnsi="Arial" w:cs="Arial"/>
                <w:sz w:val="18"/>
                <w:szCs w:val="18"/>
              </w:rPr>
              <w:t xml:space="preserve"> </w:t>
            </w:r>
            <w:r w:rsidRPr="00A84210">
              <w:rPr>
                <w:rFonts w:ascii="Arial" w:hAnsi="Arial" w:cs="Arial"/>
                <w:sz w:val="18"/>
                <w:szCs w:val="18"/>
              </w:rPr>
              <w:t>at</w:t>
            </w:r>
            <w:r w:rsidR="000C2611" w:rsidRPr="00A84210">
              <w:rPr>
                <w:rFonts w:ascii="Arial" w:hAnsi="Arial" w:cs="Arial"/>
                <w:sz w:val="18"/>
                <w:szCs w:val="18"/>
              </w:rPr>
              <w:t xml:space="preserve"> </w:t>
            </w:r>
            <w:r w:rsidRPr="00A84210">
              <w:rPr>
                <w:rFonts w:ascii="Arial" w:hAnsi="Arial" w:cs="Arial"/>
                <w:sz w:val="18"/>
                <w:szCs w:val="18"/>
              </w:rPr>
              <w:t>a</w:t>
            </w:r>
            <w:r w:rsidR="000C2611" w:rsidRPr="00A84210">
              <w:rPr>
                <w:rFonts w:ascii="Arial" w:hAnsi="Arial" w:cs="Arial"/>
                <w:sz w:val="18"/>
                <w:szCs w:val="18"/>
              </w:rPr>
              <w:t xml:space="preserve"> </w:t>
            </w:r>
            <w:r w:rsidRPr="00A84210">
              <w:rPr>
                <w:rFonts w:ascii="Arial" w:hAnsi="Arial" w:cs="Arial"/>
                <w:sz w:val="18"/>
                <w:szCs w:val="18"/>
              </w:rPr>
              <w:t>time</w:t>
            </w:r>
            <w:r w:rsidR="000C2611" w:rsidRPr="00A84210">
              <w:rPr>
                <w:rFonts w:ascii="Arial" w:hAnsi="Arial" w:cs="Arial"/>
                <w:sz w:val="18"/>
                <w:szCs w:val="18"/>
              </w:rPr>
              <w:t xml:space="preserve"> </w:t>
            </w:r>
            <w:r w:rsidRPr="00A84210">
              <w:rPr>
                <w:rFonts w:ascii="Arial" w:hAnsi="Arial" w:cs="Arial"/>
                <w:sz w:val="18"/>
                <w:szCs w:val="18"/>
              </w:rPr>
              <w:t>of</w:t>
            </w:r>
            <w:r w:rsidR="000C2611" w:rsidRPr="00A84210">
              <w:rPr>
                <w:rFonts w:ascii="Arial" w:hAnsi="Arial" w:cs="Arial"/>
                <w:sz w:val="18"/>
                <w:szCs w:val="18"/>
              </w:rPr>
              <w:t xml:space="preserve"> </w:t>
            </w:r>
            <w:r w:rsidRPr="00A84210">
              <w:rPr>
                <w:rFonts w:ascii="Arial" w:hAnsi="Arial" w:cs="Arial"/>
                <w:sz w:val="18"/>
                <w:szCs w:val="18"/>
              </w:rPr>
              <w:t>its</w:t>
            </w:r>
            <w:r w:rsidR="000C2611" w:rsidRPr="00A84210">
              <w:rPr>
                <w:rFonts w:ascii="Arial" w:hAnsi="Arial" w:cs="Arial"/>
                <w:sz w:val="18"/>
                <w:szCs w:val="18"/>
              </w:rPr>
              <w:t xml:space="preserve"> </w:t>
            </w:r>
            <w:r w:rsidRPr="00A84210">
              <w:rPr>
                <w:rFonts w:ascii="Arial" w:hAnsi="Arial" w:cs="Arial"/>
                <w:sz w:val="18"/>
                <w:szCs w:val="18"/>
              </w:rPr>
              <w:t>choosing.</w:t>
            </w:r>
          </w:p>
          <w:p w14:paraId="666D3D36" w14:textId="77777777" w:rsidR="00E2141C" w:rsidRPr="00A84210" w:rsidRDefault="00E2141C" w:rsidP="00C97CAB">
            <w:pPr>
              <w:pStyle w:val="B1"/>
              <w:rPr>
                <w:rFonts w:ascii="Arial" w:hAnsi="Arial" w:cs="Arial"/>
                <w:b/>
                <w:sz w:val="18"/>
                <w:szCs w:val="18"/>
              </w:rPr>
            </w:pPr>
            <w:r w:rsidRPr="00A84210">
              <w:rPr>
                <w:rFonts w:ascii="Arial" w:hAnsi="Arial" w:cs="Arial"/>
                <w:b/>
                <w:sz w:val="18"/>
                <w:szCs w:val="18"/>
              </w:rPr>
              <w:t>-</w:t>
            </w:r>
            <w:r w:rsidRPr="00A84210">
              <w:rPr>
                <w:rFonts w:ascii="Arial" w:hAnsi="Arial" w:cs="Arial"/>
                <w:b/>
                <w:sz w:val="18"/>
                <w:szCs w:val="18"/>
              </w:rPr>
              <w:tab/>
              <w:t>file</w:t>
            </w:r>
            <w:r w:rsidR="000C2611" w:rsidRPr="00A84210">
              <w:rPr>
                <w:rFonts w:ascii="Arial" w:hAnsi="Arial" w:cs="Arial"/>
                <w:b/>
                <w:sz w:val="18"/>
                <w:szCs w:val="18"/>
              </w:rPr>
              <w:t xml:space="preserve"> </w:t>
            </w:r>
            <w:r w:rsidRPr="00A84210">
              <w:rPr>
                <w:rFonts w:ascii="Arial" w:hAnsi="Arial" w:cs="Arial"/>
                <w:b/>
                <w:sz w:val="18"/>
                <w:szCs w:val="18"/>
              </w:rPr>
              <w:t>size</w:t>
            </w:r>
            <w:r w:rsidR="000C2611" w:rsidRPr="00A84210">
              <w:rPr>
                <w:rFonts w:ascii="Arial" w:hAnsi="Arial" w:cs="Arial"/>
                <w:b/>
                <w:sz w:val="18"/>
                <w:szCs w:val="18"/>
              </w:rPr>
              <w:t xml:space="preserve"> </w:t>
            </w:r>
            <w:r w:rsidRPr="00A84210">
              <w:rPr>
                <w:rFonts w:ascii="Arial" w:hAnsi="Arial" w:cs="Arial"/>
                <w:b/>
                <w:sz w:val="18"/>
                <w:szCs w:val="18"/>
              </w:rPr>
              <w:t>(optional):</w:t>
            </w:r>
            <w:r w:rsidR="000C2611" w:rsidRPr="00A84210">
              <w:rPr>
                <w:rFonts w:ascii="Arial" w:hAnsi="Arial" w:cs="Arial"/>
                <w:b/>
                <w:sz w:val="18"/>
                <w:szCs w:val="18"/>
              </w:rPr>
              <w:t xml:space="preserve"> </w:t>
            </w:r>
            <w:r w:rsidRPr="00A84210">
              <w:rPr>
                <w:rFonts w:ascii="Arial" w:hAnsi="Arial" w:cs="Arial"/>
                <w:sz w:val="18"/>
                <w:szCs w:val="18"/>
              </w:rPr>
              <w:t>The</w:t>
            </w:r>
            <w:r w:rsidR="000C2611" w:rsidRPr="00A84210">
              <w:rPr>
                <w:rFonts w:ascii="Arial" w:hAnsi="Arial" w:cs="Arial"/>
                <w:b/>
                <w:sz w:val="18"/>
                <w:szCs w:val="18"/>
              </w:rPr>
              <w:t xml:space="preserve"> </w:t>
            </w:r>
            <w:r w:rsidRPr="00A84210">
              <w:rPr>
                <w:rFonts w:ascii="Arial" w:hAnsi="Arial" w:cs="Arial"/>
                <w:sz w:val="18"/>
                <w:szCs w:val="18"/>
              </w:rPr>
              <w:t>content</w:t>
            </w:r>
            <w:r w:rsidR="000C2611" w:rsidRPr="00A84210">
              <w:rPr>
                <w:rFonts w:ascii="Arial" w:hAnsi="Arial" w:cs="Arial"/>
                <w:sz w:val="18"/>
                <w:szCs w:val="18"/>
              </w:rPr>
              <w:t xml:space="preserve"> </w:t>
            </w:r>
            <w:r w:rsidRPr="00A84210">
              <w:rPr>
                <w:rFonts w:ascii="Arial" w:hAnsi="Arial" w:cs="Arial"/>
                <w:sz w:val="18"/>
                <w:szCs w:val="18"/>
              </w:rPr>
              <w:t>provider</w:t>
            </w:r>
            <w:r w:rsidR="000C2611" w:rsidRPr="00A84210">
              <w:rPr>
                <w:rFonts w:ascii="Arial" w:hAnsi="Arial" w:cs="Arial"/>
                <w:sz w:val="18"/>
                <w:szCs w:val="18"/>
              </w:rPr>
              <w:t xml:space="preserve"> </w:t>
            </w:r>
            <w:r w:rsidRPr="00A84210">
              <w:rPr>
                <w:rFonts w:ascii="Arial" w:hAnsi="Arial" w:cs="Arial"/>
                <w:sz w:val="18"/>
                <w:szCs w:val="18"/>
              </w:rPr>
              <w:t>may</w:t>
            </w:r>
            <w:r w:rsidR="000C2611" w:rsidRPr="00A84210">
              <w:rPr>
                <w:rFonts w:ascii="Arial" w:hAnsi="Arial" w:cs="Arial"/>
                <w:sz w:val="18"/>
                <w:szCs w:val="18"/>
              </w:rPr>
              <w:t xml:space="preserve"> </w:t>
            </w:r>
            <w:r w:rsidRPr="00A84210">
              <w:rPr>
                <w:rFonts w:ascii="Arial" w:hAnsi="Arial" w:cs="Arial"/>
                <w:sz w:val="18"/>
                <w:szCs w:val="18"/>
              </w:rPr>
              <w:t>provide</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precise</w:t>
            </w:r>
            <w:r w:rsidR="000C2611" w:rsidRPr="00A84210">
              <w:rPr>
                <w:rFonts w:ascii="Arial" w:hAnsi="Arial" w:cs="Arial"/>
                <w:sz w:val="18"/>
                <w:szCs w:val="18"/>
              </w:rPr>
              <w:t xml:space="preserve"> </w:t>
            </w:r>
            <w:r w:rsidRPr="00A84210">
              <w:rPr>
                <w:rFonts w:ascii="Arial" w:hAnsi="Arial" w:cs="Arial"/>
                <w:sz w:val="18"/>
                <w:szCs w:val="18"/>
              </w:rPr>
              <w:t>or</w:t>
            </w:r>
            <w:r w:rsidR="000C2611" w:rsidRPr="00A84210">
              <w:rPr>
                <w:rFonts w:ascii="Arial" w:hAnsi="Arial" w:cs="Arial"/>
                <w:sz w:val="18"/>
                <w:szCs w:val="18"/>
              </w:rPr>
              <w:t xml:space="preserve"> </w:t>
            </w:r>
            <w:r w:rsidRPr="00A84210">
              <w:rPr>
                <w:rFonts w:ascii="Arial" w:hAnsi="Arial" w:cs="Arial"/>
                <w:sz w:val="18"/>
                <w:szCs w:val="18"/>
              </w:rPr>
              <w:t>a</w:t>
            </w:r>
            <w:r w:rsidR="000C2611" w:rsidRPr="00A84210">
              <w:rPr>
                <w:rFonts w:ascii="Arial" w:hAnsi="Arial" w:cs="Arial"/>
                <w:sz w:val="18"/>
                <w:szCs w:val="18"/>
              </w:rPr>
              <w:t xml:space="preserve"> </w:t>
            </w:r>
            <w:r w:rsidRPr="00A84210">
              <w:rPr>
                <w:rFonts w:ascii="Arial" w:hAnsi="Arial" w:cs="Arial"/>
                <w:sz w:val="18"/>
                <w:szCs w:val="18"/>
              </w:rPr>
              <w:t>file</w:t>
            </w:r>
            <w:r w:rsidR="000C2611" w:rsidRPr="00A84210">
              <w:rPr>
                <w:rFonts w:ascii="Arial" w:hAnsi="Arial" w:cs="Arial"/>
                <w:sz w:val="18"/>
                <w:szCs w:val="18"/>
              </w:rPr>
              <w:t xml:space="preserve"> </w:t>
            </w:r>
            <w:r w:rsidRPr="00A84210">
              <w:rPr>
                <w:rFonts w:ascii="Arial" w:hAnsi="Arial" w:cs="Arial"/>
                <w:sz w:val="18"/>
                <w:szCs w:val="18"/>
              </w:rPr>
              <w:t>size</w:t>
            </w:r>
            <w:r w:rsidR="000C2611" w:rsidRPr="00A84210">
              <w:rPr>
                <w:rFonts w:ascii="Arial" w:hAnsi="Arial" w:cs="Arial"/>
                <w:sz w:val="18"/>
                <w:szCs w:val="18"/>
              </w:rPr>
              <w:t xml:space="preserve"> </w:t>
            </w:r>
            <w:r w:rsidRPr="00A84210">
              <w:rPr>
                <w:rFonts w:ascii="Arial" w:hAnsi="Arial" w:cs="Arial"/>
                <w:sz w:val="18"/>
                <w:szCs w:val="18"/>
              </w:rPr>
              <w:t>estimate</w:t>
            </w:r>
            <w:r w:rsidR="000C2611" w:rsidRPr="00A84210">
              <w:rPr>
                <w:rFonts w:ascii="Arial" w:hAnsi="Arial" w:cs="Arial"/>
                <w:sz w:val="18"/>
                <w:szCs w:val="18"/>
              </w:rPr>
              <w:t xml:space="preserve"> </w:t>
            </w:r>
            <w:r w:rsidRPr="00A84210">
              <w:rPr>
                <w:rFonts w:ascii="Arial" w:hAnsi="Arial" w:cs="Arial"/>
                <w:sz w:val="18"/>
                <w:szCs w:val="18"/>
              </w:rPr>
              <w:t>as</w:t>
            </w:r>
            <w:r w:rsidR="000C2611" w:rsidRPr="00A84210">
              <w:rPr>
                <w:rFonts w:ascii="Arial" w:hAnsi="Arial" w:cs="Arial"/>
                <w:sz w:val="18"/>
                <w:szCs w:val="18"/>
              </w:rPr>
              <w:t xml:space="preserve"> </w:t>
            </w:r>
            <w:r w:rsidRPr="00A84210">
              <w:rPr>
                <w:rFonts w:ascii="Arial" w:hAnsi="Arial" w:cs="Arial"/>
                <w:sz w:val="18"/>
                <w:szCs w:val="18"/>
              </w:rPr>
              <w:t>input.</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BM-SC</w:t>
            </w:r>
            <w:r w:rsidR="000C2611" w:rsidRPr="00A84210">
              <w:rPr>
                <w:rFonts w:ascii="Arial" w:hAnsi="Arial" w:cs="Arial"/>
                <w:sz w:val="18"/>
                <w:szCs w:val="18"/>
              </w:rPr>
              <w:t xml:space="preserve"> </w:t>
            </w:r>
            <w:r w:rsidRPr="00A84210">
              <w:rPr>
                <w:rFonts w:ascii="Arial" w:hAnsi="Arial" w:cs="Arial"/>
                <w:sz w:val="18"/>
                <w:szCs w:val="18"/>
              </w:rPr>
              <w:t>may</w:t>
            </w:r>
            <w:r w:rsidR="000C2611" w:rsidRPr="00A84210">
              <w:rPr>
                <w:rFonts w:ascii="Arial" w:hAnsi="Arial" w:cs="Arial"/>
                <w:sz w:val="18"/>
                <w:szCs w:val="18"/>
              </w:rPr>
              <w:t xml:space="preserve"> </w:t>
            </w:r>
            <w:r w:rsidRPr="00A84210">
              <w:rPr>
                <w:rFonts w:ascii="Arial" w:hAnsi="Arial" w:cs="Arial"/>
                <w:sz w:val="18"/>
                <w:szCs w:val="18"/>
              </w:rPr>
              <w:t>update</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file</w:t>
            </w:r>
            <w:r w:rsidR="000C2611" w:rsidRPr="00A84210">
              <w:rPr>
                <w:rFonts w:ascii="Arial" w:hAnsi="Arial" w:cs="Arial"/>
                <w:sz w:val="18"/>
                <w:szCs w:val="18"/>
              </w:rPr>
              <w:t xml:space="preserve"> </w:t>
            </w:r>
            <w:r w:rsidRPr="00A84210">
              <w:rPr>
                <w:rFonts w:ascii="Arial" w:hAnsi="Arial" w:cs="Arial"/>
                <w:sz w:val="18"/>
                <w:szCs w:val="18"/>
              </w:rPr>
              <w:t>size</w:t>
            </w:r>
            <w:r w:rsidR="000C2611" w:rsidRPr="00A84210">
              <w:rPr>
                <w:rFonts w:ascii="Arial" w:hAnsi="Arial" w:cs="Arial"/>
                <w:sz w:val="18"/>
                <w:szCs w:val="18"/>
              </w:rPr>
              <w:t xml:space="preserve"> </w:t>
            </w:r>
            <w:r w:rsidRPr="00A84210">
              <w:rPr>
                <w:rFonts w:ascii="Arial" w:hAnsi="Arial" w:cs="Arial"/>
                <w:sz w:val="18"/>
                <w:szCs w:val="18"/>
              </w:rPr>
              <w:t>once</w:t>
            </w:r>
            <w:r w:rsidR="000C2611" w:rsidRPr="00A84210">
              <w:rPr>
                <w:rFonts w:ascii="Arial" w:hAnsi="Arial" w:cs="Arial"/>
                <w:sz w:val="18"/>
                <w:szCs w:val="18"/>
              </w:rPr>
              <w:t xml:space="preserve"> </w:t>
            </w:r>
            <w:r w:rsidRPr="00A84210">
              <w:rPr>
                <w:rFonts w:ascii="Arial" w:hAnsi="Arial" w:cs="Arial"/>
                <w:sz w:val="18"/>
                <w:szCs w:val="18"/>
              </w:rPr>
              <w:t>it</w:t>
            </w:r>
            <w:r w:rsidR="000C2611" w:rsidRPr="00A84210">
              <w:rPr>
                <w:rFonts w:ascii="Arial" w:hAnsi="Arial" w:cs="Arial"/>
                <w:sz w:val="18"/>
                <w:szCs w:val="18"/>
              </w:rPr>
              <w:t xml:space="preserve"> </w:t>
            </w:r>
            <w:r w:rsidRPr="00A84210">
              <w:rPr>
                <w:rFonts w:ascii="Arial" w:hAnsi="Arial" w:cs="Arial"/>
                <w:sz w:val="18"/>
                <w:szCs w:val="18"/>
              </w:rPr>
              <w:t>has</w:t>
            </w:r>
            <w:r w:rsidR="000C2611" w:rsidRPr="00A84210">
              <w:rPr>
                <w:rFonts w:ascii="Arial" w:hAnsi="Arial" w:cs="Arial"/>
                <w:sz w:val="18"/>
                <w:szCs w:val="18"/>
              </w:rPr>
              <w:t xml:space="preserve"> </w:t>
            </w:r>
            <w:r w:rsidRPr="00A84210">
              <w:rPr>
                <w:rFonts w:ascii="Arial" w:hAnsi="Arial" w:cs="Arial"/>
                <w:sz w:val="18"/>
                <w:szCs w:val="18"/>
              </w:rPr>
              <w:t>started</w:t>
            </w:r>
            <w:r w:rsidR="000C2611" w:rsidRPr="00A84210">
              <w:rPr>
                <w:rFonts w:ascii="Arial" w:hAnsi="Arial" w:cs="Arial"/>
                <w:sz w:val="18"/>
                <w:szCs w:val="18"/>
              </w:rPr>
              <w:t xml:space="preserve"> </w:t>
            </w:r>
            <w:r w:rsidRPr="00A84210">
              <w:rPr>
                <w:rFonts w:ascii="Arial" w:hAnsi="Arial" w:cs="Arial"/>
                <w:sz w:val="18"/>
                <w:szCs w:val="18"/>
              </w:rPr>
              <w:t>to</w:t>
            </w:r>
            <w:r w:rsidR="000C2611" w:rsidRPr="00A84210">
              <w:rPr>
                <w:rFonts w:ascii="Arial" w:hAnsi="Arial" w:cs="Arial"/>
                <w:sz w:val="18"/>
                <w:szCs w:val="18"/>
              </w:rPr>
              <w:t xml:space="preserve"> </w:t>
            </w:r>
            <w:r w:rsidRPr="00A84210">
              <w:rPr>
                <w:rFonts w:ascii="Arial" w:hAnsi="Arial" w:cs="Arial"/>
                <w:sz w:val="18"/>
                <w:szCs w:val="18"/>
              </w:rPr>
              <w:t>fetch</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file.</w:t>
            </w:r>
            <w:r w:rsidR="000C2611" w:rsidRPr="00A84210">
              <w:rPr>
                <w:rFonts w:ascii="Arial" w:hAnsi="Arial" w:cs="Arial"/>
                <w:sz w:val="18"/>
                <w:szCs w:val="18"/>
              </w:rPr>
              <w:t xml:space="preserve"> </w:t>
            </w:r>
          </w:p>
          <w:p w14:paraId="07D22B8B" w14:textId="77777777" w:rsidR="00E2141C" w:rsidRPr="00A84210" w:rsidRDefault="00E2141C" w:rsidP="00C97CAB">
            <w:pPr>
              <w:pStyle w:val="B1"/>
              <w:rPr>
                <w:rFonts w:ascii="Arial" w:hAnsi="Arial" w:cs="Arial"/>
                <w:b/>
                <w:sz w:val="18"/>
                <w:szCs w:val="18"/>
              </w:rPr>
            </w:pPr>
            <w:r w:rsidRPr="00A84210">
              <w:rPr>
                <w:rFonts w:ascii="Arial" w:hAnsi="Arial" w:cs="Arial"/>
                <w:b/>
                <w:sz w:val="18"/>
                <w:szCs w:val="18"/>
              </w:rPr>
              <w:t>-</w:t>
            </w:r>
            <w:r w:rsidRPr="00A84210">
              <w:rPr>
                <w:rFonts w:ascii="Arial" w:hAnsi="Arial" w:cs="Arial"/>
                <w:b/>
                <w:sz w:val="18"/>
                <w:szCs w:val="18"/>
              </w:rPr>
              <w:tab/>
              <w:t>file</w:t>
            </w:r>
            <w:r w:rsidR="000C2611" w:rsidRPr="00A84210">
              <w:rPr>
                <w:rFonts w:ascii="Arial" w:hAnsi="Arial" w:cs="Arial"/>
                <w:b/>
                <w:sz w:val="18"/>
                <w:szCs w:val="18"/>
              </w:rPr>
              <w:t xml:space="preserve"> </w:t>
            </w:r>
            <w:r w:rsidRPr="00A84210">
              <w:rPr>
                <w:rFonts w:ascii="Arial" w:hAnsi="Arial" w:cs="Arial"/>
                <w:b/>
                <w:sz w:val="18"/>
                <w:szCs w:val="18"/>
              </w:rPr>
              <w:t>status:</w:t>
            </w:r>
            <w:r w:rsidR="000C2611" w:rsidRPr="00A84210">
              <w:rPr>
                <w:rFonts w:ascii="Arial" w:hAnsi="Arial" w:cs="Arial"/>
                <w:sz w:val="18"/>
                <w:szCs w:val="18"/>
              </w:rPr>
              <w:t xml:space="preserve"> </w:t>
            </w:r>
            <w:r w:rsidRPr="00A84210">
              <w:rPr>
                <w:rFonts w:ascii="Arial" w:hAnsi="Arial" w:cs="Arial"/>
                <w:sz w:val="18"/>
                <w:szCs w:val="18"/>
              </w:rPr>
              <w:t>Enumeration</w:t>
            </w:r>
            <w:r w:rsidR="000C2611" w:rsidRPr="00A84210">
              <w:rPr>
                <w:rFonts w:ascii="Arial" w:hAnsi="Arial" w:cs="Arial"/>
                <w:sz w:val="18"/>
                <w:szCs w:val="18"/>
              </w:rPr>
              <w:t xml:space="preserve"> </w:t>
            </w:r>
            <w:r w:rsidRPr="00A84210">
              <w:rPr>
                <w:rFonts w:ascii="Arial" w:hAnsi="Arial" w:cs="Arial"/>
                <w:sz w:val="18"/>
                <w:szCs w:val="18"/>
              </w:rPr>
              <w:t>stating</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state</w:t>
            </w:r>
            <w:r w:rsidR="000C2611" w:rsidRPr="00A84210">
              <w:rPr>
                <w:rFonts w:ascii="Arial" w:hAnsi="Arial" w:cs="Arial"/>
                <w:sz w:val="18"/>
                <w:szCs w:val="18"/>
              </w:rPr>
              <w:t xml:space="preserve"> </w:t>
            </w:r>
            <w:r w:rsidRPr="00A84210">
              <w:rPr>
                <w:rFonts w:ascii="Arial" w:hAnsi="Arial" w:cs="Arial"/>
                <w:sz w:val="18"/>
                <w:szCs w:val="18"/>
              </w:rPr>
              <w:t>of</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file.</w:t>
            </w:r>
            <w:r w:rsidR="000C2611" w:rsidRPr="00A84210">
              <w:rPr>
                <w:rFonts w:ascii="Arial" w:hAnsi="Arial" w:cs="Arial"/>
                <w:sz w:val="18"/>
                <w:szCs w:val="18"/>
              </w:rPr>
              <w:t xml:space="preserve"> </w:t>
            </w:r>
            <w:r w:rsidRPr="00A84210">
              <w:rPr>
                <w:rFonts w:ascii="Arial" w:hAnsi="Arial" w:cs="Arial"/>
                <w:sz w:val="18"/>
                <w:szCs w:val="18"/>
              </w:rPr>
              <w:t>Possible</w:t>
            </w:r>
            <w:r w:rsidR="000C2611" w:rsidRPr="00A84210">
              <w:rPr>
                <w:rFonts w:ascii="Arial" w:hAnsi="Arial" w:cs="Arial"/>
                <w:sz w:val="18"/>
                <w:szCs w:val="18"/>
              </w:rPr>
              <w:t xml:space="preserve"> </w:t>
            </w:r>
            <w:r w:rsidRPr="00A84210">
              <w:rPr>
                <w:rFonts w:ascii="Arial" w:hAnsi="Arial" w:cs="Arial"/>
                <w:sz w:val="18"/>
                <w:szCs w:val="18"/>
              </w:rPr>
              <w:t>values</w:t>
            </w:r>
            <w:r w:rsidR="000C2611" w:rsidRPr="00A84210">
              <w:rPr>
                <w:rFonts w:ascii="Arial" w:hAnsi="Arial" w:cs="Arial"/>
                <w:sz w:val="18"/>
                <w:szCs w:val="18"/>
              </w:rPr>
              <w:t xml:space="preserve"> </w:t>
            </w:r>
            <w:r w:rsidRPr="00A84210">
              <w:rPr>
                <w:rFonts w:ascii="Arial" w:hAnsi="Arial" w:cs="Arial"/>
                <w:sz w:val="18"/>
                <w:szCs w:val="18"/>
              </w:rPr>
              <w:t>are</w:t>
            </w:r>
            <w:r w:rsidR="000C2611" w:rsidRPr="00A84210">
              <w:rPr>
                <w:rFonts w:ascii="Arial" w:hAnsi="Arial" w:cs="Arial"/>
                <w:sz w:val="18"/>
                <w:szCs w:val="18"/>
              </w:rPr>
              <w:t xml:space="preserve"> </w:t>
            </w:r>
            <w:r w:rsidRPr="00A84210">
              <w:rPr>
                <w:rFonts w:ascii="Arial" w:hAnsi="Arial" w:cs="Arial"/>
                <w:sz w:val="18"/>
                <w:szCs w:val="18"/>
              </w:rPr>
              <w:t>pending,</w:t>
            </w:r>
            <w:r w:rsidR="000C2611" w:rsidRPr="00A84210">
              <w:rPr>
                <w:rFonts w:ascii="Arial" w:hAnsi="Arial" w:cs="Arial"/>
                <w:sz w:val="18"/>
                <w:szCs w:val="18"/>
              </w:rPr>
              <w:t xml:space="preserve"> </w:t>
            </w:r>
            <w:r w:rsidR="00137B5B" w:rsidRPr="00A84210">
              <w:rPr>
                <w:rFonts w:ascii="Arial" w:hAnsi="Arial" w:cs="Arial"/>
                <w:sz w:val="18"/>
                <w:szCs w:val="18"/>
              </w:rPr>
              <w:t>fetching,</w:t>
            </w:r>
            <w:r w:rsidR="000C2611" w:rsidRPr="00A84210">
              <w:rPr>
                <w:rFonts w:ascii="Arial" w:hAnsi="Arial" w:cs="Arial"/>
                <w:sz w:val="18"/>
                <w:szCs w:val="18"/>
              </w:rPr>
              <w:t xml:space="preserve"> </w:t>
            </w:r>
            <w:r w:rsidRPr="00A84210">
              <w:rPr>
                <w:rFonts w:ascii="Arial" w:hAnsi="Arial" w:cs="Arial"/>
                <w:sz w:val="18"/>
                <w:szCs w:val="18"/>
              </w:rPr>
              <w:t>fetched,</w:t>
            </w:r>
            <w:r w:rsidR="000C2611" w:rsidRPr="00A84210">
              <w:rPr>
                <w:rFonts w:ascii="Arial" w:hAnsi="Arial" w:cs="Arial"/>
                <w:sz w:val="18"/>
                <w:szCs w:val="18"/>
              </w:rPr>
              <w:t xml:space="preserve"> </w:t>
            </w:r>
            <w:r w:rsidR="00137B5B" w:rsidRPr="00A84210">
              <w:rPr>
                <w:rFonts w:ascii="Arial" w:hAnsi="Arial" w:cs="Arial"/>
                <w:sz w:val="18"/>
                <w:szCs w:val="18"/>
              </w:rPr>
              <w:t>fetch</w:t>
            </w:r>
            <w:r w:rsidR="000C2611" w:rsidRPr="00A84210">
              <w:rPr>
                <w:rFonts w:ascii="Arial" w:hAnsi="Arial" w:cs="Arial"/>
                <w:sz w:val="18"/>
                <w:szCs w:val="18"/>
              </w:rPr>
              <w:t xml:space="preserve"> </w:t>
            </w:r>
            <w:r w:rsidR="00137B5B" w:rsidRPr="00A84210">
              <w:rPr>
                <w:rFonts w:ascii="Arial" w:hAnsi="Arial" w:cs="Arial"/>
                <w:sz w:val="18"/>
                <w:szCs w:val="18"/>
              </w:rPr>
              <w:t>failed,</w:t>
            </w:r>
            <w:r w:rsidR="000C2611" w:rsidRPr="00A84210">
              <w:rPr>
                <w:rFonts w:ascii="Arial" w:hAnsi="Arial" w:cs="Arial"/>
                <w:sz w:val="18"/>
                <w:szCs w:val="18"/>
              </w:rPr>
              <w:t xml:space="preserve"> </w:t>
            </w:r>
            <w:r w:rsidR="00137B5B" w:rsidRPr="00A84210">
              <w:rPr>
                <w:rFonts w:ascii="Arial" w:hAnsi="Arial" w:cs="Arial"/>
                <w:sz w:val="18"/>
                <w:szCs w:val="18"/>
              </w:rPr>
              <w:t>preparing,</w:t>
            </w:r>
            <w:r w:rsidR="000C2611" w:rsidRPr="00A84210">
              <w:rPr>
                <w:rFonts w:ascii="Arial" w:hAnsi="Arial" w:cs="Arial"/>
                <w:sz w:val="18"/>
                <w:szCs w:val="18"/>
              </w:rPr>
              <w:t xml:space="preserve"> </w:t>
            </w:r>
            <w:r w:rsidRPr="00A84210">
              <w:rPr>
                <w:rFonts w:ascii="Arial" w:hAnsi="Arial" w:cs="Arial"/>
                <w:sz w:val="18"/>
                <w:szCs w:val="18"/>
              </w:rPr>
              <w:t>prepared,</w:t>
            </w:r>
            <w:r w:rsidR="000C2611" w:rsidRPr="00A84210">
              <w:rPr>
                <w:rFonts w:ascii="Arial" w:hAnsi="Arial" w:cs="Arial"/>
                <w:sz w:val="18"/>
                <w:szCs w:val="18"/>
              </w:rPr>
              <w:t xml:space="preserve"> </w:t>
            </w:r>
            <w:r w:rsidR="00137B5B" w:rsidRPr="00A84210">
              <w:rPr>
                <w:rFonts w:ascii="Arial" w:hAnsi="Arial" w:cs="Arial"/>
                <w:sz w:val="18"/>
                <w:szCs w:val="18"/>
              </w:rPr>
              <w:t>prepare</w:t>
            </w:r>
            <w:r w:rsidR="000C2611" w:rsidRPr="00A84210">
              <w:rPr>
                <w:rFonts w:ascii="Arial" w:hAnsi="Arial" w:cs="Arial"/>
                <w:sz w:val="18"/>
                <w:szCs w:val="18"/>
              </w:rPr>
              <w:t xml:space="preserve"> </w:t>
            </w:r>
            <w:r w:rsidR="00137B5B" w:rsidRPr="00A84210">
              <w:rPr>
                <w:rFonts w:ascii="Arial" w:hAnsi="Arial" w:cs="Arial"/>
                <w:sz w:val="18"/>
                <w:szCs w:val="18"/>
              </w:rPr>
              <w:t>failed,</w:t>
            </w:r>
            <w:r w:rsidR="000C2611" w:rsidRPr="00A84210">
              <w:rPr>
                <w:rFonts w:ascii="Arial" w:hAnsi="Arial" w:cs="Arial"/>
                <w:sz w:val="18"/>
                <w:szCs w:val="18"/>
              </w:rPr>
              <w:t xml:space="preserve"> </w:t>
            </w:r>
            <w:r w:rsidR="00137B5B" w:rsidRPr="00A84210">
              <w:rPr>
                <w:rFonts w:ascii="Arial" w:hAnsi="Arial" w:cs="Arial"/>
                <w:sz w:val="18"/>
                <w:szCs w:val="18"/>
              </w:rPr>
              <w:t>in</w:t>
            </w:r>
            <w:r w:rsidR="000C2611" w:rsidRPr="00A84210">
              <w:rPr>
                <w:rFonts w:ascii="Arial" w:hAnsi="Arial" w:cs="Arial"/>
                <w:sz w:val="18"/>
                <w:szCs w:val="18"/>
              </w:rPr>
              <w:t xml:space="preserve"> </w:t>
            </w:r>
            <w:r w:rsidR="00137B5B" w:rsidRPr="00A84210">
              <w:rPr>
                <w:rFonts w:ascii="Arial" w:hAnsi="Arial" w:cs="Arial"/>
                <w:sz w:val="18"/>
                <w:szCs w:val="18"/>
              </w:rPr>
              <w:t>transmission</w:t>
            </w:r>
            <w:r w:rsidR="000C2611" w:rsidRPr="00A84210">
              <w:rPr>
                <w:rFonts w:ascii="Arial" w:hAnsi="Arial" w:cs="Arial"/>
                <w:sz w:val="18"/>
                <w:szCs w:val="18"/>
              </w:rPr>
              <w:t xml:space="preserve"> </w:t>
            </w:r>
            <w:r w:rsidR="00137B5B" w:rsidRPr="00A84210">
              <w:rPr>
                <w:rFonts w:ascii="Arial" w:hAnsi="Arial" w:cs="Arial"/>
                <w:sz w:val="18"/>
                <w:szCs w:val="18"/>
              </w:rPr>
              <w:t>queue,</w:t>
            </w:r>
            <w:r w:rsidR="000C2611" w:rsidRPr="00A84210">
              <w:rPr>
                <w:rFonts w:ascii="Arial" w:hAnsi="Arial" w:cs="Arial"/>
                <w:sz w:val="18"/>
                <w:szCs w:val="18"/>
              </w:rPr>
              <w:t xml:space="preserve"> </w:t>
            </w:r>
            <w:r w:rsidRPr="00A84210">
              <w:rPr>
                <w:rFonts w:ascii="Arial" w:hAnsi="Arial" w:cs="Arial"/>
                <w:sz w:val="18"/>
                <w:szCs w:val="18"/>
              </w:rPr>
              <w:t>transmitting,</w:t>
            </w:r>
            <w:r w:rsidR="000C2611" w:rsidRPr="00A84210">
              <w:rPr>
                <w:rFonts w:ascii="Arial" w:hAnsi="Arial" w:cs="Arial"/>
                <w:sz w:val="18"/>
                <w:szCs w:val="18"/>
              </w:rPr>
              <w:t xml:space="preserve"> </w:t>
            </w:r>
            <w:r w:rsidR="00137B5B" w:rsidRPr="00A84210">
              <w:rPr>
                <w:rFonts w:ascii="Arial" w:hAnsi="Arial" w:cs="Arial"/>
                <w:sz w:val="18"/>
                <w:szCs w:val="18"/>
              </w:rPr>
              <w:t>transmission</w:t>
            </w:r>
            <w:r w:rsidR="000C2611" w:rsidRPr="00A84210">
              <w:rPr>
                <w:rFonts w:ascii="Arial" w:hAnsi="Arial" w:cs="Arial"/>
                <w:sz w:val="18"/>
                <w:szCs w:val="18"/>
              </w:rPr>
              <w:t xml:space="preserve"> </w:t>
            </w:r>
            <w:r w:rsidR="00137B5B" w:rsidRPr="00A84210">
              <w:rPr>
                <w:rFonts w:ascii="Arial" w:hAnsi="Arial" w:cs="Arial"/>
                <w:sz w:val="18"/>
                <w:szCs w:val="18"/>
              </w:rPr>
              <w:t>failed,</w:t>
            </w:r>
            <w:r w:rsidR="000C2611" w:rsidRPr="00A84210">
              <w:rPr>
                <w:rFonts w:ascii="Arial" w:hAnsi="Arial" w:cs="Arial"/>
                <w:sz w:val="18"/>
                <w:szCs w:val="18"/>
              </w:rPr>
              <w:t xml:space="preserve"> </w:t>
            </w:r>
            <w:r w:rsidRPr="00A84210">
              <w:rPr>
                <w:rFonts w:ascii="Arial" w:hAnsi="Arial" w:cs="Arial"/>
                <w:sz w:val="18"/>
                <w:szCs w:val="18"/>
              </w:rPr>
              <w:t>sent.</w:t>
            </w:r>
          </w:p>
          <w:p w14:paraId="24DD2EB1" w14:textId="77777777" w:rsidR="00E2141C" w:rsidRPr="00A84210" w:rsidRDefault="00E2141C" w:rsidP="00C97CAB">
            <w:pPr>
              <w:pStyle w:val="B1"/>
              <w:rPr>
                <w:rFonts w:ascii="Arial" w:hAnsi="Arial" w:cs="Arial"/>
                <w:b/>
                <w:sz w:val="18"/>
                <w:szCs w:val="18"/>
              </w:rPr>
            </w:pPr>
            <w:r w:rsidRPr="00A84210">
              <w:rPr>
                <w:rFonts w:ascii="Arial" w:hAnsi="Arial" w:cs="Arial"/>
                <w:b/>
                <w:sz w:val="18"/>
                <w:szCs w:val="18"/>
              </w:rPr>
              <w:t>-</w:t>
            </w:r>
            <w:r w:rsidRPr="00A84210">
              <w:rPr>
                <w:rFonts w:ascii="Arial" w:hAnsi="Arial" w:cs="Arial"/>
                <w:b/>
                <w:sz w:val="18"/>
                <w:szCs w:val="18"/>
              </w:rPr>
              <w:tab/>
              <w:t>Target</w:t>
            </w:r>
            <w:r w:rsidR="000C2611" w:rsidRPr="00A84210">
              <w:rPr>
                <w:rFonts w:ascii="Arial" w:hAnsi="Arial" w:cs="Arial"/>
                <w:b/>
                <w:sz w:val="18"/>
                <w:szCs w:val="18"/>
              </w:rPr>
              <w:t xml:space="preserve"> </w:t>
            </w:r>
            <w:r w:rsidRPr="00A84210">
              <w:rPr>
                <w:rFonts w:ascii="Arial" w:hAnsi="Arial" w:cs="Arial"/>
                <w:b/>
                <w:sz w:val="18"/>
                <w:szCs w:val="18"/>
              </w:rPr>
              <w:t>reception</w:t>
            </w:r>
            <w:r w:rsidR="000C2611" w:rsidRPr="00A84210">
              <w:rPr>
                <w:rFonts w:ascii="Arial" w:hAnsi="Arial" w:cs="Arial"/>
                <w:b/>
                <w:sz w:val="18"/>
                <w:szCs w:val="18"/>
              </w:rPr>
              <w:t xml:space="preserve"> </w:t>
            </w:r>
            <w:r w:rsidRPr="00A84210">
              <w:rPr>
                <w:rFonts w:ascii="Arial" w:hAnsi="Arial" w:cs="Arial"/>
                <w:b/>
                <w:sz w:val="18"/>
                <w:szCs w:val="18"/>
              </w:rPr>
              <w:t>completion</w:t>
            </w:r>
            <w:r w:rsidR="000C2611" w:rsidRPr="00A84210">
              <w:rPr>
                <w:rFonts w:ascii="Arial" w:hAnsi="Arial" w:cs="Arial"/>
                <w:b/>
                <w:sz w:val="18"/>
                <w:szCs w:val="18"/>
              </w:rPr>
              <w:t xml:space="preserve"> </w:t>
            </w:r>
            <w:r w:rsidRPr="00A84210">
              <w:rPr>
                <w:rFonts w:ascii="Arial" w:hAnsi="Arial" w:cs="Arial"/>
                <w:b/>
                <w:sz w:val="18"/>
                <w:szCs w:val="18"/>
              </w:rPr>
              <w:t>time</w:t>
            </w:r>
            <w:r w:rsidR="000C2611" w:rsidRPr="00A84210">
              <w:rPr>
                <w:rFonts w:ascii="Arial" w:hAnsi="Arial" w:cs="Arial"/>
                <w:b/>
                <w:sz w:val="18"/>
                <w:szCs w:val="18"/>
              </w:rPr>
              <w:t xml:space="preserve"> </w:t>
            </w:r>
            <w:r w:rsidRPr="00A84210">
              <w:rPr>
                <w:rFonts w:ascii="Arial" w:hAnsi="Arial" w:cs="Arial"/>
                <w:b/>
                <w:sz w:val="18"/>
                <w:szCs w:val="18"/>
              </w:rPr>
              <w:t>(on</w:t>
            </w:r>
            <w:r w:rsidR="000C2611" w:rsidRPr="00A84210">
              <w:rPr>
                <w:rFonts w:ascii="Arial" w:hAnsi="Arial" w:cs="Arial"/>
                <w:b/>
                <w:sz w:val="18"/>
                <w:szCs w:val="18"/>
              </w:rPr>
              <w:t xml:space="preserve"> </w:t>
            </w:r>
            <w:r w:rsidRPr="00A84210">
              <w:rPr>
                <w:rFonts w:ascii="Arial" w:hAnsi="Arial" w:cs="Arial"/>
                <w:b/>
                <w:sz w:val="18"/>
                <w:szCs w:val="18"/>
              </w:rPr>
              <w:t>the</w:t>
            </w:r>
            <w:r w:rsidR="000C2611" w:rsidRPr="00A84210">
              <w:rPr>
                <w:rFonts w:ascii="Arial" w:hAnsi="Arial" w:cs="Arial"/>
                <w:b/>
                <w:sz w:val="18"/>
                <w:szCs w:val="18"/>
              </w:rPr>
              <w:t xml:space="preserve"> </w:t>
            </w:r>
            <w:r w:rsidRPr="00A84210">
              <w:rPr>
                <w:rFonts w:ascii="Arial" w:hAnsi="Arial" w:cs="Arial"/>
                <w:b/>
                <w:sz w:val="18"/>
                <w:szCs w:val="18"/>
              </w:rPr>
              <w:t>MBMS</w:t>
            </w:r>
            <w:r w:rsidR="000C2611" w:rsidRPr="00A84210">
              <w:rPr>
                <w:rFonts w:ascii="Arial" w:hAnsi="Arial" w:cs="Arial"/>
                <w:b/>
                <w:sz w:val="18"/>
                <w:szCs w:val="18"/>
              </w:rPr>
              <w:t xml:space="preserve"> </w:t>
            </w:r>
            <w:r w:rsidRPr="00A84210">
              <w:rPr>
                <w:rFonts w:ascii="Arial" w:hAnsi="Arial" w:cs="Arial"/>
                <w:b/>
                <w:sz w:val="18"/>
                <w:szCs w:val="18"/>
              </w:rPr>
              <w:t>Client):</w:t>
            </w:r>
            <w:r w:rsidR="000C2611" w:rsidRPr="00A84210">
              <w:rPr>
                <w:rFonts w:ascii="Arial" w:hAnsi="Arial" w:cs="Arial"/>
                <w:b/>
                <w:sz w:val="18"/>
                <w:szCs w:val="18"/>
              </w:rPr>
              <w:t xml:space="preserve"> </w:t>
            </w:r>
            <w:r w:rsidRPr="00A84210">
              <w:rPr>
                <w:rFonts w:ascii="Arial" w:hAnsi="Arial" w:cs="Arial"/>
                <w:sz w:val="18"/>
                <w:szCs w:val="18"/>
              </w:rPr>
              <w:t>hint</w:t>
            </w:r>
            <w:r w:rsidR="000C2611" w:rsidRPr="00A84210">
              <w:rPr>
                <w:rFonts w:ascii="Arial" w:hAnsi="Arial" w:cs="Arial"/>
                <w:b/>
                <w:sz w:val="18"/>
                <w:szCs w:val="18"/>
              </w:rPr>
              <w:t xml:space="preserve"> </w:t>
            </w:r>
            <w:r w:rsidRPr="00A84210">
              <w:rPr>
                <w:rFonts w:ascii="Arial" w:hAnsi="Arial" w:cs="Arial"/>
                <w:sz w:val="18"/>
                <w:szCs w:val="18"/>
              </w:rPr>
              <w:t>on</w:t>
            </w:r>
            <w:r w:rsidR="000C2611" w:rsidRPr="00A84210">
              <w:rPr>
                <w:rFonts w:ascii="Arial" w:hAnsi="Arial" w:cs="Arial"/>
                <w:sz w:val="18"/>
                <w:szCs w:val="18"/>
              </w:rPr>
              <w:t xml:space="preserve"> </w:t>
            </w:r>
            <w:r w:rsidR="00AF7339" w:rsidRPr="00A84210">
              <w:rPr>
                <w:rFonts w:ascii="Arial" w:hAnsi="Arial" w:cs="Arial"/>
                <w:sz w:val="18"/>
                <w:szCs w:val="18"/>
              </w:rPr>
              <w:t>the</w:t>
            </w:r>
            <w:r w:rsidR="000C2611" w:rsidRPr="00A84210">
              <w:rPr>
                <w:rFonts w:ascii="Arial" w:hAnsi="Arial" w:cs="Arial"/>
                <w:sz w:val="18"/>
                <w:szCs w:val="18"/>
              </w:rPr>
              <w:t xml:space="preserve"> </w:t>
            </w:r>
            <w:r w:rsidR="00AF7339" w:rsidRPr="00A84210">
              <w:rPr>
                <w:rFonts w:ascii="Arial" w:hAnsi="Arial" w:cs="Arial"/>
                <w:sz w:val="18"/>
                <w:szCs w:val="18"/>
              </w:rPr>
              <w:t>target</w:t>
            </w:r>
            <w:r w:rsidR="000C2611" w:rsidRPr="00A84210">
              <w:rPr>
                <w:rFonts w:ascii="Arial" w:hAnsi="Arial" w:cs="Arial"/>
                <w:sz w:val="18"/>
                <w:szCs w:val="18"/>
              </w:rPr>
              <w:t xml:space="preserve"> </w:t>
            </w:r>
            <w:r w:rsidRPr="00A84210">
              <w:rPr>
                <w:rFonts w:ascii="Arial" w:hAnsi="Arial" w:cs="Arial"/>
                <w:sz w:val="18"/>
                <w:szCs w:val="18"/>
              </w:rPr>
              <w:t>time,</w:t>
            </w:r>
            <w:r w:rsidR="000C2611" w:rsidRPr="00A84210">
              <w:rPr>
                <w:rFonts w:ascii="Arial" w:hAnsi="Arial" w:cs="Arial"/>
                <w:sz w:val="18"/>
                <w:szCs w:val="18"/>
              </w:rPr>
              <w:t xml:space="preserve"> </w:t>
            </w:r>
            <w:r w:rsidRPr="00A84210">
              <w:rPr>
                <w:rFonts w:ascii="Arial" w:hAnsi="Arial" w:cs="Arial"/>
                <w:sz w:val="18"/>
                <w:szCs w:val="18"/>
              </w:rPr>
              <w:t>when</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file</w:t>
            </w:r>
            <w:r w:rsidR="000C2611" w:rsidRPr="00A84210">
              <w:rPr>
                <w:rFonts w:ascii="Arial" w:hAnsi="Arial" w:cs="Arial"/>
                <w:sz w:val="18"/>
                <w:szCs w:val="18"/>
              </w:rPr>
              <w:t xml:space="preserve"> </w:t>
            </w:r>
            <w:r w:rsidRPr="00A84210">
              <w:rPr>
                <w:rFonts w:ascii="Arial" w:hAnsi="Arial" w:cs="Arial"/>
                <w:sz w:val="18"/>
                <w:szCs w:val="18"/>
              </w:rPr>
              <w:t>should</w:t>
            </w:r>
            <w:r w:rsidR="000C2611" w:rsidRPr="00A84210">
              <w:rPr>
                <w:rFonts w:ascii="Arial" w:hAnsi="Arial" w:cs="Arial"/>
                <w:sz w:val="18"/>
                <w:szCs w:val="18"/>
              </w:rPr>
              <w:t xml:space="preserve"> </w:t>
            </w:r>
            <w:r w:rsidRPr="00A84210">
              <w:rPr>
                <w:rFonts w:ascii="Arial" w:hAnsi="Arial" w:cs="Arial"/>
                <w:sz w:val="18"/>
                <w:szCs w:val="18"/>
              </w:rPr>
              <w:t>be</w:t>
            </w:r>
            <w:r w:rsidR="000C2611" w:rsidRPr="00A84210">
              <w:rPr>
                <w:rFonts w:ascii="Arial" w:hAnsi="Arial" w:cs="Arial"/>
                <w:sz w:val="18"/>
                <w:szCs w:val="18"/>
              </w:rPr>
              <w:t xml:space="preserve"> </w:t>
            </w:r>
            <w:r w:rsidRPr="00A84210">
              <w:rPr>
                <w:rFonts w:ascii="Arial" w:hAnsi="Arial" w:cs="Arial"/>
                <w:sz w:val="18"/>
                <w:szCs w:val="18"/>
              </w:rPr>
              <w:t>completely</w:t>
            </w:r>
            <w:r w:rsidR="000C2611" w:rsidRPr="00A84210">
              <w:rPr>
                <w:rFonts w:ascii="Arial" w:hAnsi="Arial" w:cs="Arial"/>
                <w:sz w:val="18"/>
                <w:szCs w:val="18"/>
              </w:rPr>
              <w:t xml:space="preserve"> </w:t>
            </w:r>
            <w:r w:rsidRPr="00A84210">
              <w:rPr>
                <w:rFonts w:ascii="Arial" w:hAnsi="Arial" w:cs="Arial"/>
                <w:sz w:val="18"/>
                <w:szCs w:val="18"/>
              </w:rPr>
              <w:t>received</w:t>
            </w:r>
            <w:r w:rsidR="000C2611" w:rsidRPr="00A84210">
              <w:rPr>
                <w:rFonts w:ascii="Arial" w:hAnsi="Arial" w:cs="Arial"/>
                <w:sz w:val="18"/>
                <w:szCs w:val="18"/>
              </w:rPr>
              <w:t xml:space="preserve"> </w:t>
            </w:r>
            <w:r w:rsidRPr="00A84210">
              <w:rPr>
                <w:rFonts w:ascii="Arial" w:hAnsi="Arial" w:cs="Arial"/>
                <w:sz w:val="18"/>
                <w:szCs w:val="18"/>
              </w:rPr>
              <w:t>by</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UE.</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BM-SC</w:t>
            </w:r>
            <w:r w:rsidR="000C2611" w:rsidRPr="00A84210">
              <w:rPr>
                <w:rFonts w:ascii="Arial" w:hAnsi="Arial" w:cs="Arial"/>
                <w:sz w:val="18"/>
                <w:szCs w:val="18"/>
              </w:rPr>
              <w:t xml:space="preserve"> </w:t>
            </w:r>
            <w:r w:rsidRPr="00A84210">
              <w:rPr>
                <w:rFonts w:ascii="Arial" w:hAnsi="Arial" w:cs="Arial"/>
                <w:sz w:val="18"/>
                <w:szCs w:val="18"/>
              </w:rPr>
              <w:t>should</w:t>
            </w:r>
            <w:r w:rsidR="000C2611" w:rsidRPr="00A84210">
              <w:rPr>
                <w:rFonts w:ascii="Arial" w:hAnsi="Arial" w:cs="Arial"/>
                <w:sz w:val="18"/>
                <w:szCs w:val="18"/>
              </w:rPr>
              <w:t xml:space="preserve"> </w:t>
            </w:r>
            <w:r w:rsidRPr="00A84210">
              <w:rPr>
                <w:rFonts w:ascii="Arial" w:hAnsi="Arial" w:cs="Arial"/>
                <w:sz w:val="18"/>
                <w:szCs w:val="18"/>
              </w:rPr>
              <w:t>schedule</w:t>
            </w:r>
            <w:r w:rsidR="000C2611" w:rsidRPr="00A84210">
              <w:rPr>
                <w:rFonts w:ascii="Arial" w:hAnsi="Arial" w:cs="Arial"/>
                <w:sz w:val="18"/>
                <w:szCs w:val="18"/>
              </w:rPr>
              <w:t xml:space="preserve"> </w:t>
            </w:r>
            <w:r w:rsidRPr="00A84210">
              <w:rPr>
                <w:rFonts w:ascii="Arial" w:hAnsi="Arial" w:cs="Arial"/>
                <w:sz w:val="18"/>
                <w:szCs w:val="18"/>
              </w:rPr>
              <w:t>and</w:t>
            </w:r>
            <w:r w:rsidR="000C2611" w:rsidRPr="00A84210">
              <w:rPr>
                <w:rFonts w:ascii="Arial" w:hAnsi="Arial" w:cs="Arial"/>
                <w:sz w:val="18"/>
                <w:szCs w:val="18"/>
              </w:rPr>
              <w:t xml:space="preserve"> </w:t>
            </w:r>
            <w:r w:rsidRPr="00A84210">
              <w:rPr>
                <w:rFonts w:ascii="Arial" w:hAnsi="Arial" w:cs="Arial"/>
                <w:sz w:val="18"/>
                <w:szCs w:val="18"/>
              </w:rPr>
              <w:t>order</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transmission</w:t>
            </w:r>
            <w:r w:rsidR="000C2611" w:rsidRPr="00A84210">
              <w:rPr>
                <w:rFonts w:ascii="Arial" w:hAnsi="Arial" w:cs="Arial"/>
                <w:sz w:val="18"/>
                <w:szCs w:val="18"/>
              </w:rPr>
              <w:t xml:space="preserve"> </w:t>
            </w:r>
            <w:r w:rsidRPr="00A84210">
              <w:rPr>
                <w:rFonts w:ascii="Arial" w:hAnsi="Arial" w:cs="Arial"/>
                <w:sz w:val="18"/>
                <w:szCs w:val="18"/>
              </w:rPr>
              <w:t>etc</w:t>
            </w:r>
            <w:r w:rsidR="000C2611" w:rsidRPr="00A84210">
              <w:rPr>
                <w:rFonts w:ascii="Arial" w:hAnsi="Arial" w:cs="Arial"/>
                <w:sz w:val="18"/>
                <w:szCs w:val="18"/>
              </w:rPr>
              <w:t xml:space="preserve"> </w:t>
            </w:r>
            <w:r w:rsidRPr="00A84210">
              <w:rPr>
                <w:rFonts w:ascii="Arial" w:hAnsi="Arial" w:cs="Arial"/>
                <w:sz w:val="18"/>
                <w:szCs w:val="18"/>
              </w:rPr>
              <w:t>accordingly.</w:t>
            </w:r>
          </w:p>
          <w:p w14:paraId="545502CF" w14:textId="77777777" w:rsidR="00E2141C" w:rsidRPr="00A84210" w:rsidRDefault="00E2141C" w:rsidP="00C97CAB">
            <w:pPr>
              <w:pStyle w:val="B1"/>
              <w:rPr>
                <w:rFonts w:ascii="Arial" w:hAnsi="Arial" w:cs="Arial"/>
                <w:b/>
                <w:sz w:val="18"/>
                <w:szCs w:val="18"/>
              </w:rPr>
            </w:pPr>
            <w:r w:rsidRPr="00A84210">
              <w:rPr>
                <w:rFonts w:ascii="Arial" w:hAnsi="Arial" w:cs="Arial"/>
                <w:b/>
                <w:sz w:val="18"/>
                <w:szCs w:val="18"/>
              </w:rPr>
              <w:t>-</w:t>
            </w:r>
            <w:r w:rsidRPr="00A84210">
              <w:rPr>
                <w:rFonts w:ascii="Arial" w:hAnsi="Arial" w:cs="Arial"/>
                <w:b/>
                <w:sz w:val="18"/>
                <w:szCs w:val="18"/>
              </w:rPr>
              <w:tab/>
              <w:t>Keep</w:t>
            </w:r>
            <w:r w:rsidR="000C2611" w:rsidRPr="00A84210">
              <w:rPr>
                <w:rFonts w:ascii="Arial" w:hAnsi="Arial" w:cs="Arial"/>
                <w:b/>
                <w:sz w:val="18"/>
                <w:szCs w:val="18"/>
              </w:rPr>
              <w:t xml:space="preserve"> </w:t>
            </w:r>
            <w:r w:rsidRPr="00A84210">
              <w:rPr>
                <w:rFonts w:ascii="Arial" w:hAnsi="Arial" w:cs="Arial"/>
                <w:b/>
                <w:sz w:val="18"/>
                <w:szCs w:val="18"/>
              </w:rPr>
              <w:t>Update</w:t>
            </w:r>
            <w:r w:rsidR="000C2611" w:rsidRPr="00A84210">
              <w:rPr>
                <w:rFonts w:ascii="Arial" w:hAnsi="Arial" w:cs="Arial"/>
                <w:b/>
                <w:sz w:val="18"/>
                <w:szCs w:val="18"/>
              </w:rPr>
              <w:t xml:space="preserve"> </w:t>
            </w:r>
            <w:r w:rsidRPr="00A84210">
              <w:rPr>
                <w:rFonts w:ascii="Arial" w:hAnsi="Arial" w:cs="Arial"/>
                <w:b/>
                <w:sz w:val="18"/>
                <w:szCs w:val="18"/>
              </w:rPr>
              <w:t>Interval:</w:t>
            </w:r>
            <w:r w:rsidR="000C2611" w:rsidRPr="00A84210">
              <w:rPr>
                <w:rFonts w:ascii="Arial" w:hAnsi="Arial" w:cs="Arial"/>
                <w:b/>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BM-SC</w:t>
            </w:r>
            <w:r w:rsidR="000C2611" w:rsidRPr="00A84210">
              <w:rPr>
                <w:rFonts w:ascii="Arial" w:hAnsi="Arial" w:cs="Arial"/>
                <w:sz w:val="18"/>
                <w:szCs w:val="18"/>
              </w:rPr>
              <w:t xml:space="preserve"> </w:t>
            </w:r>
            <w:r w:rsidRPr="00A84210">
              <w:rPr>
                <w:rFonts w:ascii="Arial" w:hAnsi="Arial" w:cs="Arial"/>
                <w:sz w:val="18"/>
                <w:szCs w:val="18"/>
              </w:rPr>
              <w:t>checks</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file</w:t>
            </w:r>
            <w:r w:rsidR="000C2611" w:rsidRPr="00A84210">
              <w:rPr>
                <w:rFonts w:ascii="Arial" w:hAnsi="Arial" w:cs="Arial"/>
                <w:sz w:val="18"/>
                <w:szCs w:val="18"/>
              </w:rPr>
              <w:t xml:space="preserve"> </w:t>
            </w:r>
            <w:r w:rsidRPr="00A84210">
              <w:rPr>
                <w:rFonts w:ascii="Arial" w:hAnsi="Arial" w:cs="Arial"/>
                <w:sz w:val="18"/>
                <w:szCs w:val="18"/>
              </w:rPr>
              <w:t>resources</w:t>
            </w:r>
            <w:r w:rsidR="000C2611" w:rsidRPr="00A84210">
              <w:rPr>
                <w:rFonts w:ascii="Arial" w:hAnsi="Arial" w:cs="Arial"/>
                <w:sz w:val="18"/>
                <w:szCs w:val="18"/>
              </w:rPr>
              <w:t xml:space="preserve"> </w:t>
            </w:r>
            <w:r w:rsidRPr="00A84210">
              <w:rPr>
                <w:rFonts w:ascii="Arial" w:hAnsi="Arial" w:cs="Arial"/>
                <w:sz w:val="18"/>
                <w:szCs w:val="18"/>
              </w:rPr>
              <w:t>with</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given</w:t>
            </w:r>
            <w:r w:rsidR="000C2611" w:rsidRPr="00A84210">
              <w:rPr>
                <w:rFonts w:ascii="Arial" w:hAnsi="Arial" w:cs="Arial"/>
                <w:sz w:val="18"/>
                <w:szCs w:val="18"/>
              </w:rPr>
              <w:t xml:space="preserve"> </w:t>
            </w:r>
            <w:r w:rsidRPr="00A84210">
              <w:rPr>
                <w:rFonts w:ascii="Arial" w:hAnsi="Arial" w:cs="Arial"/>
                <w:sz w:val="18"/>
                <w:szCs w:val="18"/>
              </w:rPr>
              <w:t>interval</w:t>
            </w:r>
            <w:r w:rsidR="000C2611" w:rsidRPr="00A84210">
              <w:rPr>
                <w:rFonts w:ascii="Arial" w:hAnsi="Arial" w:cs="Arial"/>
                <w:sz w:val="18"/>
                <w:szCs w:val="18"/>
              </w:rPr>
              <w:t xml:space="preserve"> </w:t>
            </w:r>
            <w:r w:rsidRPr="00A84210">
              <w:rPr>
                <w:rFonts w:ascii="Arial" w:hAnsi="Arial" w:cs="Arial"/>
                <w:sz w:val="18"/>
                <w:szCs w:val="18"/>
              </w:rPr>
              <w:t>for</w:t>
            </w:r>
            <w:r w:rsidR="000C2611" w:rsidRPr="00A84210">
              <w:rPr>
                <w:rFonts w:ascii="Arial" w:hAnsi="Arial" w:cs="Arial"/>
                <w:sz w:val="18"/>
                <w:szCs w:val="18"/>
              </w:rPr>
              <w:t xml:space="preserve"> </w:t>
            </w:r>
            <w:r w:rsidRPr="00A84210">
              <w:rPr>
                <w:rFonts w:ascii="Arial" w:hAnsi="Arial" w:cs="Arial"/>
                <w:sz w:val="18"/>
                <w:szCs w:val="18"/>
              </w:rPr>
              <w:t>changes.</w:t>
            </w:r>
            <w:r w:rsidR="000C2611" w:rsidRPr="00A84210">
              <w:rPr>
                <w:rFonts w:ascii="Arial" w:hAnsi="Arial" w:cs="Arial"/>
                <w:sz w:val="18"/>
                <w:szCs w:val="18"/>
              </w:rPr>
              <w:t xml:space="preserve"> </w:t>
            </w:r>
          </w:p>
          <w:p w14:paraId="5C59961D" w14:textId="77777777" w:rsidR="00E2141C" w:rsidRPr="00A84210" w:rsidRDefault="00E2141C" w:rsidP="00C97CAB">
            <w:pPr>
              <w:pStyle w:val="B1"/>
              <w:rPr>
                <w:rFonts w:ascii="Arial" w:hAnsi="Arial" w:cs="Arial"/>
                <w:sz w:val="18"/>
                <w:szCs w:val="18"/>
              </w:rPr>
            </w:pPr>
            <w:r w:rsidRPr="00A84210">
              <w:rPr>
                <w:rFonts w:ascii="Arial" w:hAnsi="Arial" w:cs="Arial"/>
                <w:b/>
                <w:sz w:val="18"/>
                <w:szCs w:val="18"/>
              </w:rPr>
              <w:t>-</w:t>
            </w:r>
            <w:r w:rsidRPr="00A84210">
              <w:rPr>
                <w:rFonts w:ascii="Arial" w:hAnsi="Arial" w:cs="Arial"/>
                <w:b/>
                <w:sz w:val="18"/>
                <w:szCs w:val="18"/>
              </w:rPr>
              <w:tab/>
              <w:t>Unicast</w:t>
            </w:r>
            <w:r w:rsidR="000C2611" w:rsidRPr="00A84210">
              <w:rPr>
                <w:rFonts w:ascii="Arial" w:hAnsi="Arial" w:cs="Arial"/>
                <w:b/>
                <w:sz w:val="18"/>
                <w:szCs w:val="18"/>
              </w:rPr>
              <w:t xml:space="preserve"> </w:t>
            </w:r>
            <w:r w:rsidRPr="00A84210">
              <w:rPr>
                <w:rFonts w:ascii="Arial" w:hAnsi="Arial" w:cs="Arial"/>
                <w:b/>
                <w:sz w:val="18"/>
                <w:szCs w:val="18"/>
              </w:rPr>
              <w:t>availability</w:t>
            </w:r>
            <w:r w:rsidRPr="00A84210">
              <w:rPr>
                <w:rFonts w:ascii="Arial" w:hAnsi="Arial" w:cs="Arial"/>
                <w:sz w:val="18"/>
                <w:szCs w:val="18"/>
              </w:rPr>
              <w:t>:</w:t>
            </w:r>
            <w:r w:rsidR="000C2611" w:rsidRPr="00A84210">
              <w:rPr>
                <w:rFonts w:ascii="Arial" w:hAnsi="Arial" w:cs="Arial"/>
                <w:sz w:val="18"/>
                <w:szCs w:val="18"/>
              </w:rPr>
              <w:t xml:space="preserve"> </w:t>
            </w:r>
            <w:r w:rsidRPr="00A84210">
              <w:rPr>
                <w:rFonts w:ascii="Arial" w:hAnsi="Arial" w:cs="Arial"/>
                <w:sz w:val="18"/>
                <w:szCs w:val="18"/>
              </w:rPr>
              <w:t>Indication</w:t>
            </w:r>
            <w:r w:rsidR="000C2611" w:rsidRPr="00A84210">
              <w:rPr>
                <w:rFonts w:ascii="Arial" w:hAnsi="Arial" w:cs="Arial"/>
                <w:sz w:val="18"/>
                <w:szCs w:val="18"/>
              </w:rPr>
              <w:t xml:space="preserve"> </w:t>
            </w:r>
            <w:r w:rsidRPr="00A84210">
              <w:rPr>
                <w:rFonts w:ascii="Arial" w:hAnsi="Arial" w:cs="Arial"/>
                <w:sz w:val="18"/>
                <w:szCs w:val="18"/>
              </w:rPr>
              <w:t>that</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file</w:t>
            </w:r>
            <w:r w:rsidR="000C2611" w:rsidRPr="00A84210">
              <w:rPr>
                <w:rFonts w:ascii="Arial" w:hAnsi="Arial" w:cs="Arial"/>
                <w:sz w:val="18"/>
                <w:szCs w:val="18"/>
              </w:rPr>
              <w:t xml:space="preserve"> </w:t>
            </w:r>
            <w:r w:rsidRPr="00A84210">
              <w:rPr>
                <w:rFonts w:ascii="Arial" w:hAnsi="Arial" w:cs="Arial"/>
                <w:sz w:val="18"/>
                <w:szCs w:val="18"/>
              </w:rPr>
              <w:t>is</w:t>
            </w:r>
            <w:r w:rsidR="000C2611" w:rsidRPr="00A84210">
              <w:rPr>
                <w:rFonts w:ascii="Arial" w:hAnsi="Arial" w:cs="Arial"/>
                <w:sz w:val="18"/>
                <w:szCs w:val="18"/>
              </w:rPr>
              <w:t xml:space="preserve"> </w:t>
            </w:r>
            <w:r w:rsidRPr="00A84210">
              <w:rPr>
                <w:rFonts w:ascii="Arial" w:hAnsi="Arial" w:cs="Arial"/>
                <w:sz w:val="18"/>
                <w:szCs w:val="18"/>
              </w:rPr>
              <w:t>also</w:t>
            </w:r>
            <w:r w:rsidR="000C2611" w:rsidRPr="00A84210">
              <w:rPr>
                <w:rFonts w:ascii="Arial" w:hAnsi="Arial" w:cs="Arial"/>
                <w:sz w:val="18"/>
                <w:szCs w:val="18"/>
              </w:rPr>
              <w:t xml:space="preserve"> </w:t>
            </w:r>
            <w:r w:rsidRPr="00A84210">
              <w:rPr>
                <w:rFonts w:ascii="Arial" w:hAnsi="Arial" w:cs="Arial"/>
                <w:sz w:val="18"/>
                <w:szCs w:val="18"/>
              </w:rPr>
              <w:t>available</w:t>
            </w:r>
            <w:r w:rsidR="000C2611" w:rsidRPr="00A84210">
              <w:rPr>
                <w:rFonts w:ascii="Arial" w:hAnsi="Arial" w:cs="Arial"/>
                <w:sz w:val="18"/>
                <w:szCs w:val="18"/>
              </w:rPr>
              <w:t xml:space="preserve"> </w:t>
            </w:r>
            <w:r w:rsidRPr="00A84210">
              <w:rPr>
                <w:rFonts w:ascii="Arial" w:hAnsi="Arial" w:cs="Arial"/>
                <w:sz w:val="18"/>
                <w:szCs w:val="18"/>
              </w:rPr>
              <w:t>for</w:t>
            </w:r>
            <w:r w:rsidR="000C2611" w:rsidRPr="00A84210">
              <w:rPr>
                <w:rFonts w:ascii="Arial" w:hAnsi="Arial" w:cs="Arial"/>
                <w:sz w:val="18"/>
                <w:szCs w:val="18"/>
              </w:rPr>
              <w:t xml:space="preserve"> </w:t>
            </w:r>
            <w:r w:rsidRPr="00A84210">
              <w:rPr>
                <w:rFonts w:ascii="Arial" w:hAnsi="Arial" w:cs="Arial"/>
                <w:sz w:val="18"/>
                <w:szCs w:val="18"/>
              </w:rPr>
              <w:t>unicast</w:t>
            </w:r>
            <w:r w:rsidR="000C2611" w:rsidRPr="00A84210">
              <w:rPr>
                <w:rFonts w:ascii="Arial" w:hAnsi="Arial" w:cs="Arial"/>
                <w:sz w:val="18"/>
                <w:szCs w:val="18"/>
              </w:rPr>
              <w:t xml:space="preserve"> </w:t>
            </w:r>
            <w:r w:rsidRPr="00A84210">
              <w:rPr>
                <w:rFonts w:ascii="Arial" w:hAnsi="Arial" w:cs="Arial"/>
                <w:sz w:val="18"/>
                <w:szCs w:val="18"/>
              </w:rPr>
              <w:t>retrieval</w:t>
            </w:r>
            <w:r w:rsidR="000C2611" w:rsidRPr="00A84210">
              <w:rPr>
                <w:rFonts w:ascii="Arial" w:hAnsi="Arial" w:cs="Arial"/>
                <w:sz w:val="18"/>
                <w:szCs w:val="18"/>
              </w:rPr>
              <w:t xml:space="preserve"> </w:t>
            </w:r>
            <w:r w:rsidRPr="00A84210">
              <w:rPr>
                <w:rFonts w:ascii="Arial" w:hAnsi="Arial" w:cs="Arial"/>
                <w:sz w:val="18"/>
                <w:szCs w:val="18"/>
              </w:rPr>
              <w:t>by</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application</w:t>
            </w:r>
            <w:r w:rsidR="000C2611" w:rsidRPr="00A84210">
              <w:rPr>
                <w:rFonts w:ascii="Arial" w:hAnsi="Arial" w:cs="Arial"/>
                <w:sz w:val="18"/>
                <w:szCs w:val="18"/>
              </w:rPr>
              <w:t xml:space="preserve"> </w:t>
            </w:r>
            <w:r w:rsidRPr="00A84210">
              <w:rPr>
                <w:rFonts w:ascii="Arial" w:hAnsi="Arial" w:cs="Arial"/>
                <w:sz w:val="18"/>
                <w:szCs w:val="18"/>
              </w:rPr>
              <w:t>at</w:t>
            </w:r>
            <w:r w:rsidR="000C2611" w:rsidRPr="00A84210">
              <w:rPr>
                <w:rFonts w:ascii="Arial" w:hAnsi="Arial" w:cs="Arial"/>
                <w:sz w:val="18"/>
                <w:szCs w:val="18"/>
              </w:rPr>
              <w:t xml:space="preserve"> </w:t>
            </w:r>
            <w:r w:rsidRPr="00A84210">
              <w:rPr>
                <w:rFonts w:ascii="Arial" w:hAnsi="Arial" w:cs="Arial"/>
                <w:sz w:val="18"/>
                <w:szCs w:val="18"/>
              </w:rPr>
              <w:t>a</w:t>
            </w:r>
            <w:r w:rsidR="000C2611" w:rsidRPr="00A84210">
              <w:rPr>
                <w:rFonts w:ascii="Arial" w:hAnsi="Arial" w:cs="Arial"/>
                <w:sz w:val="18"/>
                <w:szCs w:val="18"/>
              </w:rPr>
              <w:t xml:space="preserve"> </w:t>
            </w:r>
            <w:r w:rsidRPr="00A84210">
              <w:rPr>
                <w:rFonts w:ascii="Arial" w:hAnsi="Arial" w:cs="Arial"/>
                <w:sz w:val="18"/>
                <w:szCs w:val="18"/>
              </w:rPr>
              <w:t>Content</w:t>
            </w:r>
            <w:r w:rsidR="000C2611" w:rsidRPr="00A84210">
              <w:rPr>
                <w:rFonts w:ascii="Arial" w:hAnsi="Arial" w:cs="Arial"/>
                <w:sz w:val="18"/>
                <w:szCs w:val="18"/>
              </w:rPr>
              <w:t xml:space="preserve"> </w:t>
            </w:r>
            <w:r w:rsidRPr="00A84210">
              <w:rPr>
                <w:rFonts w:ascii="Arial" w:hAnsi="Arial" w:cs="Arial"/>
                <w:sz w:val="18"/>
                <w:szCs w:val="18"/>
              </w:rPr>
              <w:t>Provider</w:t>
            </w:r>
            <w:r w:rsidR="000C2611" w:rsidRPr="00A84210">
              <w:rPr>
                <w:rFonts w:ascii="Arial" w:hAnsi="Arial" w:cs="Arial"/>
                <w:sz w:val="18"/>
                <w:szCs w:val="18"/>
              </w:rPr>
              <w:t xml:space="preserve"> </w:t>
            </w:r>
            <w:r w:rsidRPr="00A84210">
              <w:rPr>
                <w:rFonts w:ascii="Arial" w:hAnsi="Arial" w:cs="Arial"/>
                <w:sz w:val="18"/>
                <w:szCs w:val="18"/>
              </w:rPr>
              <w:t>server</w:t>
            </w:r>
            <w:r w:rsidR="000C2611" w:rsidRPr="00A84210">
              <w:rPr>
                <w:rFonts w:ascii="Arial" w:hAnsi="Arial" w:cs="Arial"/>
                <w:sz w:val="18"/>
                <w:szCs w:val="18"/>
              </w:rPr>
              <w:t xml:space="preserve"> </w:t>
            </w:r>
            <w:r w:rsidRPr="00A84210">
              <w:rPr>
                <w:rFonts w:ascii="Arial" w:hAnsi="Arial" w:cs="Arial"/>
                <w:sz w:val="18"/>
                <w:szCs w:val="18"/>
              </w:rPr>
              <w:t>whose</w:t>
            </w:r>
            <w:r w:rsidR="000C2611" w:rsidRPr="00A84210">
              <w:rPr>
                <w:rFonts w:ascii="Arial" w:hAnsi="Arial" w:cs="Arial"/>
                <w:sz w:val="18"/>
                <w:szCs w:val="18"/>
              </w:rPr>
              <w:t xml:space="preserve"> </w:t>
            </w:r>
            <w:r w:rsidRPr="00A84210">
              <w:rPr>
                <w:rFonts w:ascii="Arial" w:hAnsi="Arial" w:cs="Arial"/>
                <w:sz w:val="18"/>
                <w:szCs w:val="18"/>
              </w:rPr>
              <w:t>location</w:t>
            </w:r>
            <w:r w:rsidR="000C2611" w:rsidRPr="00A84210">
              <w:rPr>
                <w:rFonts w:ascii="Arial" w:hAnsi="Arial" w:cs="Arial"/>
                <w:sz w:val="18"/>
                <w:szCs w:val="18"/>
              </w:rPr>
              <w:t xml:space="preserve"> </w:t>
            </w:r>
            <w:r w:rsidRPr="00A84210">
              <w:rPr>
                <w:rFonts w:ascii="Arial" w:hAnsi="Arial" w:cs="Arial"/>
                <w:sz w:val="18"/>
                <w:szCs w:val="18"/>
              </w:rPr>
              <w:t>is</w:t>
            </w:r>
            <w:r w:rsidR="000C2611" w:rsidRPr="00A84210">
              <w:rPr>
                <w:rFonts w:ascii="Arial" w:hAnsi="Arial" w:cs="Arial"/>
                <w:sz w:val="18"/>
                <w:szCs w:val="18"/>
              </w:rPr>
              <w:t xml:space="preserve"> </w:t>
            </w:r>
            <w:r w:rsidRPr="00A84210">
              <w:rPr>
                <w:rFonts w:ascii="Arial" w:hAnsi="Arial" w:cs="Arial"/>
                <w:sz w:val="18"/>
                <w:szCs w:val="18"/>
              </w:rPr>
              <w:t>given</w:t>
            </w:r>
            <w:r w:rsidR="000C2611" w:rsidRPr="00A84210">
              <w:rPr>
                <w:rFonts w:ascii="Arial" w:hAnsi="Arial" w:cs="Arial"/>
                <w:sz w:val="18"/>
                <w:szCs w:val="18"/>
              </w:rPr>
              <w:t xml:space="preserve"> </w:t>
            </w:r>
            <w:r w:rsidRPr="00A84210">
              <w:rPr>
                <w:rFonts w:ascii="Arial" w:hAnsi="Arial" w:cs="Arial"/>
                <w:sz w:val="18"/>
                <w:szCs w:val="18"/>
              </w:rPr>
              <w:t>by</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HTTP(S)</w:t>
            </w:r>
            <w:r w:rsidR="000C2611" w:rsidRPr="00A84210">
              <w:rPr>
                <w:rFonts w:ascii="Arial" w:hAnsi="Arial" w:cs="Arial"/>
                <w:sz w:val="18"/>
                <w:szCs w:val="18"/>
              </w:rPr>
              <w:t xml:space="preserve"> </w:t>
            </w:r>
            <w:r w:rsidRPr="00A84210">
              <w:rPr>
                <w:rFonts w:ascii="Arial" w:hAnsi="Arial" w:cs="Arial"/>
                <w:sz w:val="18"/>
                <w:szCs w:val="18"/>
              </w:rPr>
              <w:t>URL</w:t>
            </w:r>
            <w:r w:rsidR="000C2611" w:rsidRPr="00A84210">
              <w:rPr>
                <w:rFonts w:ascii="Arial" w:hAnsi="Arial" w:cs="Arial"/>
                <w:sz w:val="18"/>
                <w:szCs w:val="18"/>
              </w:rPr>
              <w:t xml:space="preserve"> </w:t>
            </w:r>
            <w:r w:rsidRPr="00A84210">
              <w:rPr>
                <w:rFonts w:ascii="Arial" w:hAnsi="Arial" w:cs="Arial"/>
                <w:sz w:val="18"/>
                <w:szCs w:val="18"/>
              </w:rPr>
              <w:t>corresponding</w:t>
            </w:r>
            <w:r w:rsidR="000C2611" w:rsidRPr="00A84210">
              <w:rPr>
                <w:rFonts w:ascii="Arial" w:hAnsi="Arial" w:cs="Arial"/>
                <w:sz w:val="18"/>
                <w:szCs w:val="18"/>
              </w:rPr>
              <w:t xml:space="preserve"> </w:t>
            </w:r>
            <w:r w:rsidRPr="00A84210">
              <w:rPr>
                <w:rFonts w:ascii="Arial" w:hAnsi="Arial" w:cs="Arial"/>
                <w:sz w:val="18"/>
                <w:szCs w:val="18"/>
              </w:rPr>
              <w:t>to</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value</w:t>
            </w:r>
            <w:r w:rsidR="000C2611" w:rsidRPr="00A84210">
              <w:rPr>
                <w:rFonts w:ascii="Arial" w:hAnsi="Arial" w:cs="Arial"/>
                <w:sz w:val="18"/>
                <w:szCs w:val="18"/>
              </w:rPr>
              <w:t xml:space="preserve"> </w:t>
            </w:r>
            <w:r w:rsidRPr="00A84210">
              <w:rPr>
                <w:rFonts w:ascii="Arial" w:hAnsi="Arial" w:cs="Arial"/>
                <w:sz w:val="18"/>
                <w:szCs w:val="18"/>
              </w:rPr>
              <w:t>of</w:t>
            </w:r>
            <w:r w:rsidR="000C2611" w:rsidRPr="00A84210">
              <w:rPr>
                <w:rFonts w:ascii="Arial" w:hAnsi="Arial" w:cs="Arial"/>
                <w:sz w:val="18"/>
                <w:szCs w:val="18"/>
              </w:rPr>
              <w:t xml:space="preserve"> </w:t>
            </w:r>
            <w:r w:rsidR="00FD710C" w:rsidRPr="00A84210">
              <w:rPr>
                <w:rFonts w:ascii="Arial" w:hAnsi="Arial" w:cs="Arial"/>
                <w:sz w:val="18"/>
                <w:szCs w:val="18"/>
              </w:rPr>
              <w:t>"</w:t>
            </w:r>
            <w:r w:rsidRPr="00A84210">
              <w:rPr>
                <w:rFonts w:ascii="Arial" w:hAnsi="Arial" w:cs="Arial"/>
                <w:sz w:val="18"/>
                <w:szCs w:val="18"/>
              </w:rPr>
              <w:t>file</w:t>
            </w:r>
            <w:r w:rsidR="000C2611" w:rsidRPr="00A84210">
              <w:rPr>
                <w:rFonts w:ascii="Arial" w:hAnsi="Arial" w:cs="Arial"/>
                <w:sz w:val="18"/>
                <w:szCs w:val="18"/>
              </w:rPr>
              <w:t xml:space="preserve"> </w:t>
            </w:r>
            <w:r w:rsidRPr="00A84210">
              <w:rPr>
                <w:rFonts w:ascii="Arial" w:hAnsi="Arial" w:cs="Arial"/>
                <w:sz w:val="18"/>
                <w:szCs w:val="18"/>
              </w:rPr>
              <w:t>display</w:t>
            </w:r>
            <w:r w:rsidR="000C2611" w:rsidRPr="00A84210">
              <w:rPr>
                <w:rFonts w:ascii="Arial" w:hAnsi="Arial" w:cs="Arial"/>
                <w:sz w:val="18"/>
                <w:szCs w:val="18"/>
              </w:rPr>
              <w:t xml:space="preserve"> </w:t>
            </w:r>
            <w:r w:rsidRPr="00A84210">
              <w:rPr>
                <w:rFonts w:ascii="Arial" w:hAnsi="Arial" w:cs="Arial"/>
                <w:sz w:val="18"/>
                <w:szCs w:val="18"/>
              </w:rPr>
              <w:t>URL</w:t>
            </w:r>
            <w:r w:rsidR="00FD710C" w:rsidRPr="00A84210">
              <w:rPr>
                <w:rFonts w:ascii="Arial" w:hAnsi="Arial" w:cs="Arial"/>
                <w:sz w:val="18"/>
                <w:szCs w:val="18"/>
              </w:rPr>
              <w:t>"</w:t>
            </w:r>
            <w:r w:rsidRPr="00A84210">
              <w:rPr>
                <w:rFonts w:ascii="Arial" w:hAnsi="Arial" w:cs="Arial"/>
                <w:sz w:val="18"/>
                <w:szCs w:val="18"/>
              </w:rPr>
              <w:t>.</w:t>
            </w:r>
          </w:p>
          <w:p w14:paraId="73E0CB58" w14:textId="77777777" w:rsidR="00FB22F8" w:rsidRPr="00A84210" w:rsidRDefault="00B206E1" w:rsidP="00FB22F8">
            <w:pPr>
              <w:pStyle w:val="B1"/>
              <w:rPr>
                <w:rFonts w:ascii="Arial" w:hAnsi="Arial" w:cs="Arial"/>
                <w:sz w:val="18"/>
                <w:szCs w:val="18"/>
              </w:rPr>
            </w:pPr>
            <w:r w:rsidRPr="00A84210">
              <w:rPr>
                <w:rFonts w:ascii="Arial" w:hAnsi="Arial" w:cs="Arial"/>
                <w:b/>
                <w:sz w:val="18"/>
                <w:szCs w:val="18"/>
              </w:rPr>
              <w:t>-</w:t>
            </w:r>
            <w:r w:rsidRPr="00A84210">
              <w:rPr>
                <w:rFonts w:ascii="Arial" w:hAnsi="Arial" w:cs="Arial"/>
                <w:b/>
                <w:sz w:val="18"/>
                <w:szCs w:val="18"/>
              </w:rPr>
              <w:tab/>
            </w:r>
            <w:proofErr w:type="spellStart"/>
            <w:r w:rsidR="00FB22F8" w:rsidRPr="00A84210">
              <w:rPr>
                <w:rFonts w:ascii="Arial" w:hAnsi="Arial" w:cs="Arial"/>
                <w:b/>
                <w:sz w:val="18"/>
                <w:szCs w:val="18"/>
              </w:rPr>
              <w:t>byteRange</w:t>
            </w:r>
            <w:proofErr w:type="spellEnd"/>
            <w:r w:rsidR="000C2611" w:rsidRPr="00A84210">
              <w:rPr>
                <w:rFonts w:ascii="Arial" w:hAnsi="Arial" w:cs="Arial"/>
                <w:b/>
                <w:sz w:val="18"/>
                <w:szCs w:val="18"/>
              </w:rPr>
              <w:t xml:space="preserve"> </w:t>
            </w:r>
            <w:r w:rsidR="00FB22F8" w:rsidRPr="00A84210">
              <w:rPr>
                <w:rFonts w:ascii="Arial" w:hAnsi="Arial" w:cs="Arial"/>
                <w:b/>
                <w:sz w:val="18"/>
                <w:szCs w:val="18"/>
              </w:rPr>
              <w:t>(optional):</w:t>
            </w:r>
            <w:r w:rsidR="000C2611" w:rsidRPr="00A84210">
              <w:rPr>
                <w:rFonts w:ascii="Arial" w:hAnsi="Arial" w:cs="Arial"/>
                <w:sz w:val="18"/>
                <w:szCs w:val="18"/>
              </w:rPr>
              <w:t xml:space="preserve"> </w:t>
            </w:r>
            <w:r w:rsidR="00FB22F8" w:rsidRPr="00A84210">
              <w:rPr>
                <w:rFonts w:ascii="Arial" w:hAnsi="Arial" w:cs="Arial"/>
                <w:sz w:val="18"/>
                <w:szCs w:val="18"/>
              </w:rPr>
              <w:t>If</w:t>
            </w:r>
            <w:r w:rsidR="000C2611" w:rsidRPr="00A84210">
              <w:rPr>
                <w:rFonts w:ascii="Arial" w:hAnsi="Arial" w:cs="Arial"/>
                <w:sz w:val="18"/>
                <w:szCs w:val="18"/>
              </w:rPr>
              <w:t xml:space="preserve"> </w:t>
            </w:r>
            <w:r w:rsidR="00FB22F8" w:rsidRPr="00A84210">
              <w:rPr>
                <w:rFonts w:ascii="Arial" w:hAnsi="Arial" w:cs="Arial"/>
                <w:sz w:val="18"/>
                <w:szCs w:val="18"/>
              </w:rPr>
              <w:t>present</w:t>
            </w:r>
            <w:r w:rsidR="000C2611" w:rsidRPr="00A84210">
              <w:rPr>
                <w:rFonts w:ascii="Arial" w:hAnsi="Arial" w:cs="Arial"/>
                <w:sz w:val="18"/>
                <w:szCs w:val="18"/>
              </w:rPr>
              <w:t xml:space="preserve"> </w:t>
            </w:r>
            <w:r w:rsidR="00FB22F8" w:rsidRPr="00A84210">
              <w:rPr>
                <w:rFonts w:ascii="Arial" w:hAnsi="Arial" w:cs="Arial"/>
                <w:sz w:val="18"/>
                <w:szCs w:val="18"/>
              </w:rPr>
              <w:t>and</w:t>
            </w:r>
            <w:r w:rsidR="000C2611" w:rsidRPr="00A84210">
              <w:rPr>
                <w:rFonts w:ascii="Arial" w:hAnsi="Arial" w:cs="Arial"/>
                <w:sz w:val="18"/>
                <w:szCs w:val="18"/>
              </w:rPr>
              <w:t xml:space="preserve"> </w:t>
            </w:r>
            <w:r w:rsidR="00FB22F8" w:rsidRPr="00A84210">
              <w:rPr>
                <w:rFonts w:ascii="Arial" w:hAnsi="Arial" w:cs="Arial"/>
                <w:sz w:val="18"/>
                <w:szCs w:val="18"/>
              </w:rPr>
              <w:t>set</w:t>
            </w:r>
            <w:r w:rsidR="000C2611" w:rsidRPr="00A84210">
              <w:rPr>
                <w:rFonts w:ascii="Arial" w:hAnsi="Arial" w:cs="Arial"/>
                <w:sz w:val="18"/>
                <w:szCs w:val="18"/>
              </w:rPr>
              <w:t xml:space="preserve"> </w:t>
            </w:r>
            <w:r w:rsidR="00FB22F8" w:rsidRPr="00A84210">
              <w:rPr>
                <w:rFonts w:ascii="Arial" w:hAnsi="Arial" w:cs="Arial"/>
                <w:sz w:val="18"/>
                <w:szCs w:val="18"/>
              </w:rPr>
              <w:t>to</w:t>
            </w:r>
            <w:r w:rsidR="000C2611" w:rsidRPr="00A84210">
              <w:rPr>
                <w:rFonts w:ascii="Arial" w:hAnsi="Arial" w:cs="Arial"/>
                <w:sz w:val="18"/>
                <w:szCs w:val="18"/>
              </w:rPr>
              <w:t xml:space="preserve"> </w:t>
            </w:r>
            <w:r w:rsidR="00FB22F8" w:rsidRPr="00A84210">
              <w:rPr>
                <w:rFonts w:ascii="Arial" w:hAnsi="Arial" w:cs="Arial"/>
                <w:sz w:val="18"/>
                <w:szCs w:val="18"/>
              </w:rPr>
              <w:t>“true”,</w:t>
            </w:r>
            <w:r w:rsidR="000C2611" w:rsidRPr="00A84210">
              <w:rPr>
                <w:rFonts w:ascii="Arial" w:hAnsi="Arial" w:cs="Arial"/>
                <w:sz w:val="18"/>
                <w:szCs w:val="18"/>
              </w:rPr>
              <w:t xml:space="preserve"> </w:t>
            </w:r>
            <w:r w:rsidR="00FB22F8" w:rsidRPr="00A84210">
              <w:rPr>
                <w:rFonts w:ascii="Arial" w:hAnsi="Arial" w:cs="Arial"/>
                <w:sz w:val="18"/>
                <w:szCs w:val="18"/>
              </w:rPr>
              <w:t>indicates</w:t>
            </w:r>
            <w:r w:rsidR="000C2611" w:rsidRPr="00A84210">
              <w:rPr>
                <w:rFonts w:ascii="Arial" w:hAnsi="Arial" w:cs="Arial"/>
                <w:sz w:val="18"/>
                <w:szCs w:val="18"/>
              </w:rPr>
              <w:t xml:space="preserve"> </w:t>
            </w:r>
            <w:r w:rsidR="00FB22F8" w:rsidRPr="00A84210">
              <w:rPr>
                <w:rFonts w:ascii="Arial" w:hAnsi="Arial" w:cs="Arial"/>
                <w:sz w:val="18"/>
                <w:szCs w:val="18"/>
              </w:rPr>
              <w:t>that</w:t>
            </w:r>
            <w:r w:rsidR="000C2611" w:rsidRPr="00A84210">
              <w:rPr>
                <w:rFonts w:ascii="Arial" w:hAnsi="Arial" w:cs="Arial"/>
                <w:sz w:val="18"/>
                <w:szCs w:val="18"/>
              </w:rPr>
              <w:t xml:space="preserve"> </w:t>
            </w:r>
            <w:r w:rsidR="00FB22F8" w:rsidRPr="00A84210">
              <w:rPr>
                <w:rFonts w:ascii="Arial" w:hAnsi="Arial" w:cs="Arial"/>
                <w:sz w:val="18"/>
                <w:szCs w:val="18"/>
              </w:rPr>
              <w:t>the</w:t>
            </w:r>
            <w:r w:rsidR="000C2611" w:rsidRPr="00A84210">
              <w:rPr>
                <w:rFonts w:ascii="Arial" w:hAnsi="Arial" w:cs="Arial"/>
                <w:sz w:val="18"/>
                <w:szCs w:val="18"/>
              </w:rPr>
              <w:t xml:space="preserve"> </w:t>
            </w:r>
            <w:r w:rsidR="00FB22F8" w:rsidRPr="00A84210">
              <w:rPr>
                <w:rFonts w:ascii="Arial" w:hAnsi="Arial" w:cs="Arial"/>
                <w:sz w:val="18"/>
                <w:szCs w:val="18"/>
              </w:rPr>
              <w:t>HTTP(S)</w:t>
            </w:r>
            <w:r w:rsidR="000C2611" w:rsidRPr="00A84210">
              <w:rPr>
                <w:rFonts w:ascii="Arial" w:hAnsi="Arial" w:cs="Arial"/>
                <w:sz w:val="18"/>
                <w:szCs w:val="18"/>
              </w:rPr>
              <w:t xml:space="preserve"> </w:t>
            </w:r>
            <w:r w:rsidR="00FB22F8" w:rsidRPr="00A84210">
              <w:rPr>
                <w:rFonts w:ascii="Arial" w:hAnsi="Arial" w:cs="Arial"/>
                <w:sz w:val="18"/>
                <w:szCs w:val="18"/>
              </w:rPr>
              <w:t>URL</w:t>
            </w:r>
            <w:r w:rsidR="000C2611" w:rsidRPr="00A84210">
              <w:rPr>
                <w:rFonts w:ascii="Arial" w:hAnsi="Arial" w:cs="Arial"/>
                <w:sz w:val="18"/>
                <w:szCs w:val="18"/>
              </w:rPr>
              <w:t xml:space="preserve"> </w:t>
            </w:r>
            <w:r w:rsidR="00FB22F8" w:rsidRPr="00A84210">
              <w:rPr>
                <w:rFonts w:ascii="Arial" w:hAnsi="Arial" w:cs="Arial"/>
                <w:sz w:val="18"/>
                <w:szCs w:val="18"/>
              </w:rPr>
              <w:t>given</w:t>
            </w:r>
            <w:r w:rsidR="000C2611" w:rsidRPr="00A84210">
              <w:rPr>
                <w:rFonts w:ascii="Arial" w:hAnsi="Arial" w:cs="Arial"/>
                <w:sz w:val="18"/>
                <w:szCs w:val="18"/>
              </w:rPr>
              <w:t xml:space="preserve"> </w:t>
            </w:r>
            <w:r w:rsidR="00FB22F8" w:rsidRPr="00A84210">
              <w:rPr>
                <w:rFonts w:ascii="Arial" w:hAnsi="Arial" w:cs="Arial"/>
                <w:sz w:val="18"/>
                <w:szCs w:val="18"/>
              </w:rPr>
              <w:t>in</w:t>
            </w:r>
            <w:r w:rsidR="000C2611" w:rsidRPr="00A84210">
              <w:rPr>
                <w:rFonts w:ascii="Arial" w:hAnsi="Arial" w:cs="Arial"/>
                <w:sz w:val="18"/>
                <w:szCs w:val="18"/>
              </w:rPr>
              <w:t xml:space="preserve"> </w:t>
            </w:r>
            <w:r w:rsidR="00FB22F8" w:rsidRPr="00A84210">
              <w:rPr>
                <w:rFonts w:ascii="Arial" w:hAnsi="Arial" w:cs="Arial"/>
                <w:sz w:val="18"/>
                <w:szCs w:val="18"/>
              </w:rPr>
              <w:t>the</w:t>
            </w:r>
            <w:r w:rsidR="000C2611" w:rsidRPr="00A84210">
              <w:rPr>
                <w:rFonts w:ascii="Arial" w:hAnsi="Arial" w:cs="Arial"/>
                <w:sz w:val="18"/>
                <w:szCs w:val="18"/>
              </w:rPr>
              <w:t xml:space="preserve"> </w:t>
            </w:r>
            <w:proofErr w:type="spellStart"/>
            <w:r w:rsidR="00FB22F8" w:rsidRPr="00A84210">
              <w:rPr>
                <w:rFonts w:ascii="Arial" w:hAnsi="Arial" w:cs="Arial"/>
                <w:sz w:val="18"/>
                <w:szCs w:val="18"/>
              </w:rPr>
              <w:t>fileDisplayURL</w:t>
            </w:r>
            <w:proofErr w:type="spellEnd"/>
            <w:r w:rsidR="000C2611" w:rsidRPr="00A84210">
              <w:rPr>
                <w:rFonts w:ascii="Arial" w:hAnsi="Arial" w:cs="Arial"/>
                <w:sz w:val="18"/>
                <w:szCs w:val="18"/>
              </w:rPr>
              <w:t xml:space="preserve"> </w:t>
            </w:r>
            <w:r w:rsidR="00FB22F8" w:rsidRPr="00A84210">
              <w:rPr>
                <w:rFonts w:ascii="Arial" w:hAnsi="Arial" w:cs="Arial"/>
                <w:sz w:val="18"/>
                <w:szCs w:val="18"/>
              </w:rPr>
              <w:t>parameter</w:t>
            </w:r>
            <w:r w:rsidR="000C2611" w:rsidRPr="00A84210">
              <w:rPr>
                <w:rFonts w:ascii="Arial" w:hAnsi="Arial" w:cs="Arial"/>
                <w:sz w:val="18"/>
                <w:szCs w:val="18"/>
              </w:rPr>
              <w:t xml:space="preserve"> </w:t>
            </w:r>
            <w:r w:rsidR="00FB22F8" w:rsidRPr="00A84210">
              <w:rPr>
                <w:rFonts w:ascii="Arial" w:hAnsi="Arial" w:cs="Arial"/>
                <w:sz w:val="18"/>
                <w:szCs w:val="18"/>
              </w:rPr>
              <w:t>can</w:t>
            </w:r>
            <w:r w:rsidR="000C2611" w:rsidRPr="00A84210">
              <w:rPr>
                <w:rFonts w:ascii="Arial" w:hAnsi="Arial" w:cs="Arial"/>
                <w:sz w:val="18"/>
                <w:szCs w:val="18"/>
              </w:rPr>
              <w:t xml:space="preserve"> </w:t>
            </w:r>
            <w:r w:rsidR="00FB22F8" w:rsidRPr="00A84210">
              <w:rPr>
                <w:rFonts w:ascii="Arial" w:hAnsi="Arial" w:cs="Arial"/>
                <w:sz w:val="18"/>
                <w:szCs w:val="18"/>
              </w:rPr>
              <w:t>be</w:t>
            </w:r>
            <w:r w:rsidR="000C2611" w:rsidRPr="00A84210">
              <w:rPr>
                <w:rFonts w:ascii="Arial" w:hAnsi="Arial" w:cs="Arial"/>
                <w:sz w:val="18"/>
                <w:szCs w:val="18"/>
              </w:rPr>
              <w:t xml:space="preserve"> </w:t>
            </w:r>
            <w:r w:rsidR="00FB22F8" w:rsidRPr="00A84210">
              <w:rPr>
                <w:rFonts w:ascii="Arial" w:hAnsi="Arial" w:cs="Arial"/>
                <w:sz w:val="18"/>
                <w:szCs w:val="18"/>
              </w:rPr>
              <w:t>used</w:t>
            </w:r>
            <w:r w:rsidR="000C2611" w:rsidRPr="00A84210">
              <w:rPr>
                <w:rFonts w:ascii="Arial" w:hAnsi="Arial" w:cs="Arial"/>
                <w:sz w:val="18"/>
                <w:szCs w:val="18"/>
              </w:rPr>
              <w:t xml:space="preserve"> </w:t>
            </w:r>
            <w:r w:rsidR="00FB22F8" w:rsidRPr="00A84210">
              <w:rPr>
                <w:rFonts w:ascii="Arial" w:hAnsi="Arial" w:cs="Arial"/>
                <w:sz w:val="18"/>
                <w:szCs w:val="18"/>
              </w:rPr>
              <w:t>for</w:t>
            </w:r>
            <w:r w:rsidR="000C2611" w:rsidRPr="00A84210">
              <w:rPr>
                <w:rFonts w:ascii="Arial" w:hAnsi="Arial" w:cs="Arial"/>
                <w:sz w:val="18"/>
                <w:szCs w:val="18"/>
              </w:rPr>
              <w:t xml:space="preserve"> </w:t>
            </w:r>
            <w:r w:rsidR="00FB22F8" w:rsidRPr="00A84210">
              <w:rPr>
                <w:rFonts w:ascii="Arial" w:hAnsi="Arial" w:cs="Arial"/>
                <w:sz w:val="18"/>
                <w:szCs w:val="18"/>
              </w:rPr>
              <w:t>Byte-Range-Based</w:t>
            </w:r>
            <w:r w:rsidR="000C2611" w:rsidRPr="00A84210">
              <w:rPr>
                <w:rFonts w:ascii="Arial" w:hAnsi="Arial" w:cs="Arial"/>
                <w:sz w:val="18"/>
                <w:szCs w:val="18"/>
              </w:rPr>
              <w:t xml:space="preserve"> </w:t>
            </w:r>
            <w:r w:rsidR="00FB22F8" w:rsidRPr="00A84210">
              <w:rPr>
                <w:rFonts w:ascii="Arial" w:hAnsi="Arial" w:cs="Arial"/>
                <w:sz w:val="18"/>
                <w:szCs w:val="18"/>
              </w:rPr>
              <w:t>file</w:t>
            </w:r>
            <w:r w:rsidR="000C2611" w:rsidRPr="00A84210">
              <w:rPr>
                <w:rFonts w:ascii="Arial" w:hAnsi="Arial" w:cs="Arial"/>
                <w:sz w:val="18"/>
                <w:szCs w:val="18"/>
              </w:rPr>
              <w:t xml:space="preserve"> </w:t>
            </w:r>
            <w:r w:rsidR="00FB22F8" w:rsidRPr="00A84210">
              <w:rPr>
                <w:rFonts w:ascii="Arial" w:hAnsi="Arial" w:cs="Arial"/>
                <w:sz w:val="18"/>
                <w:szCs w:val="18"/>
              </w:rPr>
              <w:t>repair</w:t>
            </w:r>
            <w:r w:rsidR="000C2611" w:rsidRPr="00A84210">
              <w:rPr>
                <w:rFonts w:ascii="Arial" w:hAnsi="Arial" w:cs="Arial"/>
                <w:sz w:val="18"/>
                <w:szCs w:val="18"/>
              </w:rPr>
              <w:t xml:space="preserve"> </w:t>
            </w:r>
            <w:r w:rsidR="00FB22F8" w:rsidRPr="00A84210">
              <w:rPr>
                <w:rFonts w:ascii="Arial" w:hAnsi="Arial" w:cs="Arial"/>
                <w:sz w:val="18"/>
                <w:szCs w:val="18"/>
              </w:rPr>
              <w:t>(subclause</w:t>
            </w:r>
            <w:r w:rsidR="00F47104" w:rsidRPr="00A84210">
              <w:rPr>
                <w:rFonts w:ascii="Arial" w:hAnsi="Arial" w:cs="Arial"/>
                <w:sz w:val="18"/>
                <w:szCs w:val="18"/>
              </w:rPr>
              <w:t xml:space="preserve"> </w:t>
            </w:r>
            <w:r w:rsidR="00FB22F8" w:rsidRPr="00A84210">
              <w:rPr>
                <w:rFonts w:ascii="Arial" w:hAnsi="Arial" w:cs="Arial"/>
                <w:sz w:val="18"/>
                <w:szCs w:val="18"/>
              </w:rPr>
              <w:t>9.3)</w:t>
            </w:r>
            <w:r w:rsidR="000C2611" w:rsidRPr="00A84210">
              <w:rPr>
                <w:rFonts w:ascii="Arial" w:hAnsi="Arial" w:cs="Arial"/>
                <w:sz w:val="18"/>
                <w:szCs w:val="18"/>
              </w:rPr>
              <w:t xml:space="preserve"> </w:t>
            </w:r>
            <w:r w:rsidR="00FB22F8" w:rsidRPr="00A84210">
              <w:rPr>
                <w:rFonts w:ascii="Arial" w:hAnsi="Arial" w:cs="Arial"/>
                <w:sz w:val="18"/>
                <w:szCs w:val="18"/>
              </w:rPr>
              <w:t>otherwise</w:t>
            </w:r>
            <w:r w:rsidR="000C2611" w:rsidRPr="00A84210">
              <w:rPr>
                <w:rFonts w:ascii="Arial" w:hAnsi="Arial" w:cs="Arial"/>
                <w:sz w:val="18"/>
                <w:szCs w:val="18"/>
              </w:rPr>
              <w:t xml:space="preserve"> </w:t>
            </w:r>
            <w:proofErr w:type="spellStart"/>
            <w:r w:rsidR="00FB22F8" w:rsidRPr="00A84210">
              <w:rPr>
                <w:rFonts w:ascii="Arial" w:hAnsi="Arial" w:cs="Arial"/>
                <w:sz w:val="18"/>
                <w:szCs w:val="18"/>
              </w:rPr>
              <w:t>fileDisplayURL</w:t>
            </w:r>
            <w:proofErr w:type="spellEnd"/>
            <w:r w:rsidR="000C2611" w:rsidRPr="00A84210">
              <w:rPr>
                <w:rFonts w:ascii="Arial" w:hAnsi="Arial" w:cs="Arial"/>
                <w:sz w:val="18"/>
                <w:szCs w:val="18"/>
              </w:rPr>
              <w:t xml:space="preserve"> </w:t>
            </w:r>
            <w:r w:rsidR="00FB22F8" w:rsidRPr="00A84210">
              <w:rPr>
                <w:rFonts w:ascii="Arial" w:hAnsi="Arial" w:cs="Arial"/>
                <w:sz w:val="18"/>
                <w:szCs w:val="18"/>
              </w:rPr>
              <w:lastRenderedPageBreak/>
              <w:t>parameter</w:t>
            </w:r>
            <w:r w:rsidR="000C2611" w:rsidRPr="00A84210">
              <w:rPr>
                <w:rFonts w:ascii="Arial" w:hAnsi="Arial" w:cs="Arial"/>
                <w:sz w:val="18"/>
                <w:szCs w:val="18"/>
              </w:rPr>
              <w:t xml:space="preserve"> </w:t>
            </w:r>
            <w:r w:rsidR="00FB22F8" w:rsidRPr="00A84210">
              <w:rPr>
                <w:rFonts w:ascii="Arial" w:hAnsi="Arial" w:cs="Arial"/>
                <w:sz w:val="18"/>
                <w:szCs w:val="18"/>
              </w:rPr>
              <w:t>should</w:t>
            </w:r>
            <w:r w:rsidR="000C2611" w:rsidRPr="00A84210">
              <w:rPr>
                <w:rFonts w:ascii="Arial" w:hAnsi="Arial" w:cs="Arial"/>
                <w:sz w:val="18"/>
                <w:szCs w:val="18"/>
              </w:rPr>
              <w:t xml:space="preserve"> </w:t>
            </w:r>
            <w:r w:rsidR="00FB22F8" w:rsidRPr="00A84210">
              <w:rPr>
                <w:rFonts w:ascii="Arial" w:hAnsi="Arial" w:cs="Arial"/>
                <w:sz w:val="18"/>
                <w:szCs w:val="18"/>
              </w:rPr>
              <w:t>not</w:t>
            </w:r>
            <w:r w:rsidR="000C2611" w:rsidRPr="00A84210">
              <w:rPr>
                <w:rFonts w:ascii="Arial" w:hAnsi="Arial" w:cs="Arial"/>
                <w:sz w:val="18"/>
                <w:szCs w:val="18"/>
              </w:rPr>
              <w:t xml:space="preserve"> </w:t>
            </w:r>
            <w:r w:rsidR="00FB22F8" w:rsidRPr="00A84210">
              <w:rPr>
                <w:rFonts w:ascii="Arial" w:hAnsi="Arial" w:cs="Arial"/>
                <w:sz w:val="18"/>
                <w:szCs w:val="18"/>
              </w:rPr>
              <w:t>be</w:t>
            </w:r>
            <w:r w:rsidR="000C2611" w:rsidRPr="00A84210">
              <w:rPr>
                <w:rFonts w:ascii="Arial" w:hAnsi="Arial" w:cs="Arial"/>
                <w:sz w:val="18"/>
                <w:szCs w:val="18"/>
              </w:rPr>
              <w:t xml:space="preserve"> </w:t>
            </w:r>
            <w:r w:rsidR="00FB22F8" w:rsidRPr="00A84210">
              <w:rPr>
                <w:rFonts w:ascii="Arial" w:hAnsi="Arial" w:cs="Arial"/>
                <w:sz w:val="18"/>
                <w:szCs w:val="18"/>
              </w:rPr>
              <w:t>used</w:t>
            </w:r>
            <w:r w:rsidR="000C2611" w:rsidRPr="00A84210">
              <w:rPr>
                <w:rFonts w:ascii="Arial" w:hAnsi="Arial" w:cs="Arial"/>
                <w:sz w:val="18"/>
                <w:szCs w:val="18"/>
              </w:rPr>
              <w:t xml:space="preserve"> </w:t>
            </w:r>
            <w:r w:rsidR="00FB22F8" w:rsidRPr="00A84210">
              <w:rPr>
                <w:rFonts w:ascii="Arial" w:hAnsi="Arial" w:cs="Arial"/>
                <w:sz w:val="18"/>
                <w:szCs w:val="18"/>
              </w:rPr>
              <w:t>for</w:t>
            </w:r>
            <w:r w:rsidR="000C2611" w:rsidRPr="00A84210">
              <w:rPr>
                <w:rFonts w:ascii="Arial" w:hAnsi="Arial" w:cs="Arial"/>
                <w:sz w:val="18"/>
                <w:szCs w:val="18"/>
              </w:rPr>
              <w:t xml:space="preserve"> </w:t>
            </w:r>
            <w:r w:rsidR="00FB22F8" w:rsidRPr="00A84210">
              <w:rPr>
                <w:rFonts w:ascii="Arial" w:hAnsi="Arial" w:cs="Arial"/>
                <w:sz w:val="18"/>
                <w:szCs w:val="18"/>
              </w:rPr>
              <w:t>Byte-Range-Based</w:t>
            </w:r>
            <w:r w:rsidR="000C2611" w:rsidRPr="00A84210">
              <w:rPr>
                <w:rFonts w:ascii="Arial" w:hAnsi="Arial" w:cs="Arial"/>
                <w:sz w:val="18"/>
                <w:szCs w:val="18"/>
              </w:rPr>
              <w:t xml:space="preserve"> </w:t>
            </w:r>
            <w:r w:rsidR="00FB22F8" w:rsidRPr="00A84210">
              <w:rPr>
                <w:rFonts w:ascii="Arial" w:hAnsi="Arial" w:cs="Arial"/>
                <w:sz w:val="18"/>
                <w:szCs w:val="18"/>
              </w:rPr>
              <w:t>file</w:t>
            </w:r>
            <w:r w:rsidR="000C2611" w:rsidRPr="00A84210">
              <w:rPr>
                <w:rFonts w:ascii="Arial" w:hAnsi="Arial" w:cs="Arial"/>
                <w:sz w:val="18"/>
                <w:szCs w:val="18"/>
              </w:rPr>
              <w:t xml:space="preserve"> </w:t>
            </w:r>
            <w:r w:rsidR="00FB22F8" w:rsidRPr="00A84210">
              <w:rPr>
                <w:rFonts w:ascii="Arial" w:hAnsi="Arial" w:cs="Arial"/>
                <w:sz w:val="18"/>
                <w:szCs w:val="18"/>
              </w:rPr>
              <w:t>repair</w:t>
            </w:r>
            <w:r w:rsidR="000C2611" w:rsidRPr="00A84210">
              <w:rPr>
                <w:rFonts w:ascii="Arial" w:hAnsi="Arial" w:cs="Arial"/>
                <w:sz w:val="18"/>
                <w:szCs w:val="18"/>
              </w:rPr>
              <w:t xml:space="preserve"> </w:t>
            </w:r>
          </w:p>
          <w:p w14:paraId="11E5F5FE" w14:textId="77777777" w:rsidR="00FB22F8" w:rsidRPr="00A84210" w:rsidRDefault="00FB22F8" w:rsidP="00FB22F8">
            <w:pPr>
              <w:pStyle w:val="B1"/>
              <w:rPr>
                <w:rFonts w:ascii="Arial" w:hAnsi="Arial" w:cs="Arial"/>
                <w:b/>
                <w:sz w:val="18"/>
                <w:szCs w:val="18"/>
              </w:rPr>
            </w:pPr>
            <w:r w:rsidRPr="00A84210">
              <w:rPr>
                <w:rFonts w:ascii="Arial" w:hAnsi="Arial" w:cs="Arial"/>
                <w:b/>
                <w:sz w:val="18"/>
                <w:szCs w:val="18"/>
              </w:rPr>
              <w:t>-</w:t>
            </w:r>
            <w:r w:rsidRPr="00A84210">
              <w:rPr>
                <w:rFonts w:ascii="Arial" w:hAnsi="Arial" w:cs="Arial"/>
                <w:b/>
                <w:sz w:val="18"/>
                <w:szCs w:val="18"/>
              </w:rPr>
              <w:tab/>
              <w:t>ETag</w:t>
            </w:r>
            <w:r w:rsidR="000C2611" w:rsidRPr="00A84210">
              <w:rPr>
                <w:rFonts w:ascii="Arial" w:hAnsi="Arial" w:cs="Arial"/>
                <w:b/>
                <w:sz w:val="18"/>
                <w:szCs w:val="18"/>
              </w:rPr>
              <w:t xml:space="preserve"> </w:t>
            </w:r>
            <w:r w:rsidRPr="00A84210">
              <w:rPr>
                <w:rFonts w:ascii="Arial" w:hAnsi="Arial" w:cs="Arial"/>
                <w:b/>
                <w:sz w:val="18"/>
                <w:szCs w:val="18"/>
              </w:rPr>
              <w:t>(optional):</w:t>
            </w:r>
            <w:r w:rsidR="000C2611" w:rsidRPr="00A84210">
              <w:rPr>
                <w:rFonts w:ascii="Arial" w:hAnsi="Arial" w:cs="Arial"/>
                <w:sz w:val="18"/>
                <w:szCs w:val="18"/>
              </w:rPr>
              <w:t xml:space="preserve"> </w:t>
            </w:r>
            <w:r w:rsidRPr="00A84210">
              <w:rPr>
                <w:rFonts w:ascii="Arial" w:hAnsi="Arial" w:cs="Arial"/>
                <w:sz w:val="18"/>
                <w:szCs w:val="18"/>
              </w:rPr>
              <w:t>represents</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value</w:t>
            </w:r>
            <w:r w:rsidR="000C2611" w:rsidRPr="00A84210">
              <w:rPr>
                <w:rFonts w:ascii="Arial" w:hAnsi="Arial" w:cs="Arial"/>
                <w:sz w:val="18"/>
                <w:szCs w:val="18"/>
              </w:rPr>
              <w:t xml:space="preserve"> </w:t>
            </w:r>
            <w:r w:rsidRPr="00A84210">
              <w:rPr>
                <w:rFonts w:ascii="Arial" w:hAnsi="Arial" w:cs="Arial"/>
                <w:sz w:val="18"/>
                <w:szCs w:val="18"/>
              </w:rPr>
              <w:t>of</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ETag</w:t>
            </w:r>
            <w:r w:rsidR="000C2611" w:rsidRPr="00A84210">
              <w:rPr>
                <w:rFonts w:ascii="Arial" w:hAnsi="Arial" w:cs="Arial"/>
                <w:sz w:val="18"/>
                <w:szCs w:val="18"/>
              </w:rPr>
              <w:t xml:space="preserve"> </w:t>
            </w:r>
            <w:r w:rsidRPr="00A84210">
              <w:rPr>
                <w:rFonts w:ascii="Arial" w:hAnsi="Arial" w:cs="Arial"/>
                <w:sz w:val="18"/>
                <w:szCs w:val="18"/>
              </w:rPr>
              <w:t>as</w:t>
            </w:r>
            <w:r w:rsidR="000C2611" w:rsidRPr="00A84210">
              <w:rPr>
                <w:rFonts w:ascii="Arial" w:hAnsi="Arial" w:cs="Arial"/>
                <w:sz w:val="18"/>
                <w:szCs w:val="18"/>
              </w:rPr>
              <w:t xml:space="preserve"> </w:t>
            </w:r>
            <w:r w:rsidRPr="00A84210">
              <w:rPr>
                <w:rFonts w:ascii="Arial" w:hAnsi="Arial" w:cs="Arial"/>
                <w:sz w:val="18"/>
                <w:szCs w:val="18"/>
              </w:rPr>
              <w:t>defined</w:t>
            </w:r>
            <w:r w:rsidR="000C2611" w:rsidRPr="00A84210">
              <w:rPr>
                <w:rFonts w:ascii="Arial" w:hAnsi="Arial" w:cs="Arial"/>
                <w:sz w:val="18"/>
                <w:szCs w:val="18"/>
              </w:rPr>
              <w:t xml:space="preserve"> </w:t>
            </w:r>
            <w:r w:rsidRPr="00A84210">
              <w:rPr>
                <w:rFonts w:ascii="Arial" w:hAnsi="Arial" w:cs="Arial"/>
                <w:sz w:val="18"/>
                <w:szCs w:val="18"/>
              </w:rPr>
              <w:t>in</w:t>
            </w:r>
            <w:r w:rsidR="000C2611" w:rsidRPr="00A84210">
              <w:rPr>
                <w:rFonts w:ascii="Arial" w:hAnsi="Arial" w:cs="Arial"/>
                <w:sz w:val="18"/>
                <w:szCs w:val="18"/>
              </w:rPr>
              <w:t xml:space="preserve"> </w:t>
            </w:r>
            <w:r w:rsidRPr="00A84210">
              <w:rPr>
                <w:rFonts w:ascii="Arial" w:hAnsi="Arial" w:cs="Arial"/>
                <w:sz w:val="18"/>
                <w:szCs w:val="18"/>
              </w:rPr>
              <w:t>RFC</w:t>
            </w:r>
            <w:r w:rsidR="000C2611" w:rsidRPr="00A84210">
              <w:rPr>
                <w:rFonts w:ascii="Arial" w:hAnsi="Arial" w:cs="Arial"/>
                <w:sz w:val="18"/>
                <w:szCs w:val="18"/>
              </w:rPr>
              <w:t xml:space="preserve"> </w:t>
            </w:r>
            <w:r w:rsidRPr="00A84210">
              <w:rPr>
                <w:rFonts w:ascii="Arial" w:hAnsi="Arial" w:cs="Arial"/>
                <w:sz w:val="18"/>
                <w:szCs w:val="18"/>
              </w:rPr>
              <w:t>2616</w:t>
            </w:r>
            <w:r w:rsidR="000C2611" w:rsidRPr="00A84210">
              <w:rPr>
                <w:rFonts w:ascii="Arial" w:hAnsi="Arial" w:cs="Arial"/>
                <w:sz w:val="18"/>
                <w:szCs w:val="18"/>
              </w:rPr>
              <w:t xml:space="preserve"> </w:t>
            </w:r>
            <w:r w:rsidRPr="00A84210">
              <w:rPr>
                <w:rFonts w:ascii="Arial" w:hAnsi="Arial" w:cs="Arial"/>
                <w:sz w:val="18"/>
                <w:szCs w:val="18"/>
              </w:rPr>
              <w:t>[18]</w:t>
            </w:r>
            <w:r w:rsidR="000C2611" w:rsidRPr="00A84210">
              <w:rPr>
                <w:rFonts w:ascii="Arial" w:hAnsi="Arial" w:cs="Arial"/>
                <w:sz w:val="18"/>
                <w:szCs w:val="18"/>
              </w:rPr>
              <w:t xml:space="preserve"> </w:t>
            </w:r>
            <w:r w:rsidRPr="00A84210">
              <w:rPr>
                <w:rFonts w:ascii="Arial" w:hAnsi="Arial" w:cs="Arial"/>
                <w:sz w:val="18"/>
                <w:szCs w:val="18"/>
              </w:rPr>
              <w:t>which</w:t>
            </w:r>
            <w:r w:rsidR="000C2611" w:rsidRPr="00A84210">
              <w:rPr>
                <w:rFonts w:ascii="Arial" w:hAnsi="Arial" w:cs="Arial"/>
                <w:sz w:val="18"/>
                <w:szCs w:val="18"/>
              </w:rPr>
              <w:t xml:space="preserve"> </w:t>
            </w:r>
            <w:r w:rsidRPr="00A84210">
              <w:rPr>
                <w:rFonts w:ascii="Arial" w:hAnsi="Arial" w:cs="Arial"/>
                <w:sz w:val="18"/>
                <w:szCs w:val="18"/>
              </w:rPr>
              <w:t>may</w:t>
            </w:r>
            <w:r w:rsidR="000C2611" w:rsidRPr="00A84210">
              <w:rPr>
                <w:rFonts w:ascii="Arial" w:hAnsi="Arial" w:cs="Arial"/>
                <w:sz w:val="18"/>
                <w:szCs w:val="18"/>
              </w:rPr>
              <w:t xml:space="preserve"> </w:t>
            </w:r>
            <w:r w:rsidRPr="00A84210">
              <w:rPr>
                <w:rFonts w:ascii="Arial" w:hAnsi="Arial" w:cs="Arial"/>
                <w:sz w:val="18"/>
                <w:szCs w:val="18"/>
              </w:rPr>
              <w:t>also</w:t>
            </w:r>
            <w:r w:rsidR="000C2611" w:rsidRPr="00A84210">
              <w:rPr>
                <w:rFonts w:ascii="Arial" w:hAnsi="Arial" w:cs="Arial"/>
                <w:sz w:val="18"/>
                <w:szCs w:val="18"/>
              </w:rPr>
              <w:t xml:space="preserve"> </w:t>
            </w:r>
            <w:r w:rsidRPr="00A84210">
              <w:rPr>
                <w:rFonts w:ascii="Arial" w:hAnsi="Arial" w:cs="Arial"/>
                <w:sz w:val="18"/>
                <w:szCs w:val="18"/>
              </w:rPr>
              <w:t>serve</w:t>
            </w:r>
            <w:r w:rsidR="000C2611" w:rsidRPr="00A84210">
              <w:rPr>
                <w:rFonts w:ascii="Arial" w:hAnsi="Arial" w:cs="Arial"/>
                <w:sz w:val="18"/>
                <w:szCs w:val="18"/>
              </w:rPr>
              <w:t xml:space="preserve"> </w:t>
            </w:r>
            <w:r w:rsidRPr="00A84210">
              <w:rPr>
                <w:rFonts w:ascii="Arial" w:hAnsi="Arial" w:cs="Arial"/>
                <w:sz w:val="18"/>
                <w:szCs w:val="18"/>
              </w:rPr>
              <w:t>as</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version</w:t>
            </w:r>
            <w:r w:rsidR="000C2611" w:rsidRPr="00A84210">
              <w:rPr>
                <w:rFonts w:ascii="Arial" w:hAnsi="Arial" w:cs="Arial"/>
                <w:sz w:val="18"/>
                <w:szCs w:val="18"/>
              </w:rPr>
              <w:t xml:space="preserve"> </w:t>
            </w:r>
            <w:r w:rsidRPr="00A84210">
              <w:rPr>
                <w:rFonts w:ascii="Arial" w:hAnsi="Arial" w:cs="Arial"/>
                <w:sz w:val="18"/>
                <w:szCs w:val="18"/>
              </w:rPr>
              <w:t>identifier</w:t>
            </w:r>
            <w:r w:rsidR="000C2611" w:rsidRPr="00A84210">
              <w:rPr>
                <w:rFonts w:ascii="Arial" w:hAnsi="Arial" w:cs="Arial"/>
                <w:sz w:val="18"/>
                <w:szCs w:val="18"/>
              </w:rPr>
              <w:t xml:space="preserve"> </w:t>
            </w:r>
            <w:r w:rsidRPr="00A84210">
              <w:rPr>
                <w:rFonts w:ascii="Arial" w:hAnsi="Arial" w:cs="Arial"/>
                <w:sz w:val="18"/>
                <w:szCs w:val="18"/>
              </w:rPr>
              <w:t>for</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file</w:t>
            </w:r>
            <w:r w:rsidR="000C2611" w:rsidRPr="00A84210">
              <w:rPr>
                <w:rFonts w:ascii="Arial" w:hAnsi="Arial" w:cs="Arial"/>
                <w:sz w:val="18"/>
                <w:szCs w:val="18"/>
              </w:rPr>
              <w:t xml:space="preserve"> </w:t>
            </w:r>
            <w:r w:rsidRPr="00A84210">
              <w:rPr>
                <w:rFonts w:ascii="Arial" w:hAnsi="Arial" w:cs="Arial"/>
                <w:sz w:val="18"/>
                <w:szCs w:val="18"/>
              </w:rPr>
              <w:t>in</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Byte-Range-Based</w:t>
            </w:r>
            <w:r w:rsidR="000C2611" w:rsidRPr="00A84210">
              <w:rPr>
                <w:rFonts w:ascii="Arial" w:hAnsi="Arial" w:cs="Arial"/>
                <w:sz w:val="18"/>
                <w:szCs w:val="18"/>
              </w:rPr>
              <w:t xml:space="preserve"> </w:t>
            </w:r>
            <w:r w:rsidRPr="00A84210">
              <w:rPr>
                <w:rFonts w:ascii="Arial" w:hAnsi="Arial" w:cs="Arial"/>
                <w:sz w:val="18"/>
                <w:szCs w:val="18"/>
              </w:rPr>
              <w:t>file</w:t>
            </w:r>
            <w:r w:rsidR="000C2611" w:rsidRPr="00A84210">
              <w:rPr>
                <w:rFonts w:ascii="Arial" w:hAnsi="Arial" w:cs="Arial"/>
                <w:sz w:val="18"/>
                <w:szCs w:val="18"/>
              </w:rPr>
              <w:t xml:space="preserve"> </w:t>
            </w:r>
            <w:r w:rsidRPr="00A84210">
              <w:rPr>
                <w:rFonts w:ascii="Arial" w:hAnsi="Arial" w:cs="Arial"/>
                <w:sz w:val="18"/>
                <w:szCs w:val="18"/>
              </w:rPr>
              <w:t>repair</w:t>
            </w:r>
            <w:r w:rsidR="000C2611" w:rsidRPr="00A84210">
              <w:rPr>
                <w:rFonts w:ascii="Arial" w:hAnsi="Arial" w:cs="Arial"/>
                <w:sz w:val="18"/>
                <w:szCs w:val="18"/>
              </w:rPr>
              <w:t xml:space="preserve"> </w:t>
            </w:r>
            <w:r w:rsidRPr="00A84210">
              <w:rPr>
                <w:rFonts w:ascii="Arial" w:hAnsi="Arial" w:cs="Arial"/>
                <w:sz w:val="18"/>
                <w:szCs w:val="18"/>
              </w:rPr>
              <w:t>requests.</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ETag</w:t>
            </w:r>
            <w:r w:rsidR="000C2611" w:rsidRPr="00A84210">
              <w:rPr>
                <w:rFonts w:ascii="Arial" w:hAnsi="Arial" w:cs="Arial"/>
                <w:sz w:val="18"/>
                <w:szCs w:val="18"/>
              </w:rPr>
              <w:t xml:space="preserve"> </w:t>
            </w:r>
            <w:r w:rsidRPr="00A84210">
              <w:rPr>
                <w:rFonts w:ascii="Arial" w:hAnsi="Arial" w:cs="Arial"/>
                <w:sz w:val="18"/>
                <w:szCs w:val="18"/>
              </w:rPr>
              <w:t>should</w:t>
            </w:r>
            <w:r w:rsidR="000C2611" w:rsidRPr="00A84210">
              <w:rPr>
                <w:rFonts w:ascii="Arial" w:hAnsi="Arial" w:cs="Arial"/>
                <w:sz w:val="18"/>
                <w:szCs w:val="18"/>
              </w:rPr>
              <w:t xml:space="preserve"> </w:t>
            </w:r>
            <w:r w:rsidRPr="00A84210">
              <w:rPr>
                <w:rFonts w:ascii="Arial" w:hAnsi="Arial" w:cs="Arial"/>
                <w:sz w:val="18"/>
                <w:szCs w:val="18"/>
              </w:rPr>
              <w:t>only</w:t>
            </w:r>
            <w:r w:rsidR="000C2611" w:rsidRPr="00A84210">
              <w:rPr>
                <w:rFonts w:ascii="Arial" w:hAnsi="Arial" w:cs="Arial"/>
                <w:sz w:val="18"/>
                <w:szCs w:val="18"/>
              </w:rPr>
              <w:t xml:space="preserve"> </w:t>
            </w:r>
            <w:r w:rsidRPr="00A84210">
              <w:rPr>
                <w:rFonts w:ascii="Arial" w:hAnsi="Arial" w:cs="Arial"/>
                <w:sz w:val="18"/>
                <w:szCs w:val="18"/>
              </w:rPr>
              <w:t>be</w:t>
            </w:r>
            <w:r w:rsidR="000C2611" w:rsidRPr="00A84210">
              <w:rPr>
                <w:rFonts w:ascii="Arial" w:hAnsi="Arial" w:cs="Arial"/>
                <w:sz w:val="18"/>
                <w:szCs w:val="18"/>
              </w:rPr>
              <w:t xml:space="preserve"> </w:t>
            </w:r>
            <w:r w:rsidRPr="00A84210">
              <w:rPr>
                <w:rFonts w:ascii="Arial" w:hAnsi="Arial" w:cs="Arial"/>
                <w:sz w:val="18"/>
                <w:szCs w:val="18"/>
              </w:rPr>
              <w:t>supplied</w:t>
            </w:r>
            <w:r w:rsidR="000C2611" w:rsidRPr="00A84210">
              <w:rPr>
                <w:rFonts w:ascii="Arial" w:hAnsi="Arial" w:cs="Arial"/>
                <w:sz w:val="18"/>
                <w:szCs w:val="18"/>
              </w:rPr>
              <w:t xml:space="preserve"> </w:t>
            </w:r>
            <w:r w:rsidRPr="00A84210">
              <w:rPr>
                <w:rFonts w:ascii="Arial" w:hAnsi="Arial" w:cs="Arial"/>
                <w:sz w:val="18"/>
                <w:szCs w:val="18"/>
              </w:rPr>
              <w:t>by</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3rd</w:t>
            </w:r>
            <w:r w:rsidR="000C2611" w:rsidRPr="00A84210">
              <w:rPr>
                <w:rFonts w:ascii="Arial" w:hAnsi="Arial" w:cs="Arial"/>
                <w:sz w:val="18"/>
                <w:szCs w:val="18"/>
              </w:rPr>
              <w:t xml:space="preserve"> </w:t>
            </w:r>
            <w:r w:rsidRPr="00A84210">
              <w:rPr>
                <w:rFonts w:ascii="Arial" w:hAnsi="Arial" w:cs="Arial"/>
                <w:sz w:val="18"/>
                <w:szCs w:val="18"/>
              </w:rPr>
              <w:t>party</w:t>
            </w:r>
            <w:r w:rsidR="000C2611" w:rsidRPr="00A84210">
              <w:rPr>
                <w:rFonts w:ascii="Arial" w:hAnsi="Arial" w:cs="Arial"/>
                <w:sz w:val="18"/>
                <w:szCs w:val="18"/>
              </w:rPr>
              <w:t xml:space="preserve"> </w:t>
            </w:r>
            <w:r w:rsidRPr="00A84210">
              <w:rPr>
                <w:rFonts w:ascii="Arial" w:hAnsi="Arial" w:cs="Arial"/>
                <w:sz w:val="18"/>
                <w:szCs w:val="18"/>
              </w:rPr>
              <w:t>content</w:t>
            </w:r>
            <w:r w:rsidR="000C2611" w:rsidRPr="00A84210">
              <w:rPr>
                <w:rFonts w:ascii="Arial" w:hAnsi="Arial" w:cs="Arial"/>
                <w:sz w:val="18"/>
                <w:szCs w:val="18"/>
              </w:rPr>
              <w:t xml:space="preserve"> </w:t>
            </w:r>
            <w:r w:rsidRPr="00A84210">
              <w:rPr>
                <w:rFonts w:ascii="Arial" w:hAnsi="Arial" w:cs="Arial"/>
                <w:sz w:val="18"/>
                <w:szCs w:val="18"/>
              </w:rPr>
              <w:t>provider</w:t>
            </w:r>
            <w:r w:rsidR="000C2611" w:rsidRPr="00A84210">
              <w:rPr>
                <w:rFonts w:ascii="Arial" w:hAnsi="Arial" w:cs="Arial"/>
                <w:sz w:val="18"/>
                <w:szCs w:val="18"/>
              </w:rPr>
              <w:t xml:space="preserve"> </w:t>
            </w:r>
            <w:r w:rsidRPr="00A84210">
              <w:rPr>
                <w:rFonts w:ascii="Arial" w:hAnsi="Arial" w:cs="Arial"/>
                <w:sz w:val="18"/>
                <w:szCs w:val="18"/>
              </w:rPr>
              <w:t>if</w:t>
            </w:r>
            <w:r w:rsidR="000C2611" w:rsidRPr="00A84210">
              <w:rPr>
                <w:rFonts w:ascii="Arial" w:hAnsi="Arial" w:cs="Arial"/>
                <w:sz w:val="18"/>
                <w:szCs w:val="18"/>
              </w:rPr>
              <w:t xml:space="preserve"> </w:t>
            </w:r>
            <w:r w:rsidRPr="00A84210">
              <w:rPr>
                <w:rFonts w:ascii="Arial" w:hAnsi="Arial" w:cs="Arial"/>
                <w:sz w:val="18"/>
                <w:szCs w:val="18"/>
              </w:rPr>
              <w:t>it</w:t>
            </w:r>
            <w:r w:rsidR="000C2611" w:rsidRPr="00A84210">
              <w:rPr>
                <w:rFonts w:ascii="Arial" w:hAnsi="Arial" w:cs="Arial"/>
                <w:sz w:val="18"/>
                <w:szCs w:val="18"/>
              </w:rPr>
              <w:t xml:space="preserve"> </w:t>
            </w:r>
            <w:r w:rsidRPr="00A84210">
              <w:rPr>
                <w:rFonts w:ascii="Arial" w:hAnsi="Arial" w:cs="Arial"/>
                <w:sz w:val="18"/>
                <w:szCs w:val="18"/>
              </w:rPr>
              <w:t>is</w:t>
            </w:r>
            <w:r w:rsidR="000C2611" w:rsidRPr="00A84210">
              <w:rPr>
                <w:rFonts w:ascii="Arial" w:hAnsi="Arial" w:cs="Arial"/>
                <w:sz w:val="18"/>
                <w:szCs w:val="18"/>
              </w:rPr>
              <w:t xml:space="preserve"> </w:t>
            </w:r>
            <w:r w:rsidRPr="00A84210">
              <w:rPr>
                <w:rFonts w:ascii="Arial" w:hAnsi="Arial" w:cs="Arial"/>
                <w:sz w:val="18"/>
                <w:szCs w:val="18"/>
              </w:rPr>
              <w:t>expected</w:t>
            </w:r>
            <w:r w:rsidR="000C2611" w:rsidRPr="00A84210">
              <w:rPr>
                <w:rFonts w:ascii="Arial" w:hAnsi="Arial" w:cs="Arial"/>
                <w:sz w:val="18"/>
                <w:szCs w:val="18"/>
              </w:rPr>
              <w:t xml:space="preserve"> </w:t>
            </w:r>
            <w:r w:rsidRPr="00A84210">
              <w:rPr>
                <w:rFonts w:ascii="Arial" w:hAnsi="Arial" w:cs="Arial"/>
                <w:sz w:val="18"/>
                <w:szCs w:val="18"/>
              </w:rPr>
              <w:t>that</w:t>
            </w:r>
            <w:r w:rsidR="000C2611" w:rsidRPr="00A84210">
              <w:rPr>
                <w:rFonts w:ascii="Arial" w:hAnsi="Arial" w:cs="Arial"/>
                <w:sz w:val="18"/>
                <w:szCs w:val="18"/>
              </w:rPr>
              <w:t xml:space="preserve"> </w:t>
            </w:r>
            <w:r w:rsidRPr="00A84210">
              <w:rPr>
                <w:rFonts w:ascii="Arial" w:hAnsi="Arial" w:cs="Arial"/>
                <w:sz w:val="18"/>
                <w:szCs w:val="18"/>
              </w:rPr>
              <w:t>it</w:t>
            </w:r>
            <w:r w:rsidR="000C2611" w:rsidRPr="00A84210">
              <w:rPr>
                <w:rFonts w:ascii="Arial" w:hAnsi="Arial" w:cs="Arial"/>
                <w:sz w:val="18"/>
                <w:szCs w:val="18"/>
              </w:rPr>
              <w:t xml:space="preserve"> </w:t>
            </w:r>
            <w:r w:rsidRPr="00A84210">
              <w:rPr>
                <w:rFonts w:ascii="Arial" w:hAnsi="Arial" w:cs="Arial"/>
                <w:sz w:val="18"/>
                <w:szCs w:val="18"/>
              </w:rPr>
              <w:t>is</w:t>
            </w:r>
            <w:r w:rsidR="000C2611" w:rsidRPr="00A84210">
              <w:rPr>
                <w:rFonts w:ascii="Arial" w:hAnsi="Arial" w:cs="Arial"/>
                <w:sz w:val="18"/>
                <w:szCs w:val="18"/>
              </w:rPr>
              <w:t xml:space="preserve"> </w:t>
            </w:r>
            <w:r w:rsidRPr="00A84210">
              <w:rPr>
                <w:rFonts w:ascii="Arial" w:hAnsi="Arial" w:cs="Arial"/>
                <w:sz w:val="18"/>
                <w:szCs w:val="18"/>
              </w:rPr>
              <w:t>different</w:t>
            </w:r>
            <w:r w:rsidR="000C2611" w:rsidRPr="00A84210">
              <w:rPr>
                <w:rFonts w:ascii="Arial" w:hAnsi="Arial" w:cs="Arial"/>
                <w:sz w:val="18"/>
                <w:szCs w:val="18"/>
              </w:rPr>
              <w:t xml:space="preserve"> </w:t>
            </w:r>
            <w:r w:rsidRPr="00A84210">
              <w:rPr>
                <w:rFonts w:ascii="Arial" w:hAnsi="Arial" w:cs="Arial"/>
                <w:sz w:val="18"/>
                <w:szCs w:val="18"/>
              </w:rPr>
              <w:t>from</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one</w:t>
            </w:r>
            <w:r w:rsidR="000C2611" w:rsidRPr="00A84210">
              <w:rPr>
                <w:rFonts w:ascii="Arial" w:hAnsi="Arial" w:cs="Arial"/>
                <w:sz w:val="18"/>
                <w:szCs w:val="18"/>
              </w:rPr>
              <w:t xml:space="preserve"> </w:t>
            </w:r>
            <w:r w:rsidRPr="00A84210">
              <w:rPr>
                <w:rFonts w:ascii="Arial" w:hAnsi="Arial" w:cs="Arial"/>
                <w:sz w:val="18"/>
                <w:szCs w:val="18"/>
              </w:rPr>
              <w:t>provided</w:t>
            </w:r>
            <w:r w:rsidR="000C2611" w:rsidRPr="00A84210">
              <w:rPr>
                <w:rFonts w:ascii="Arial" w:hAnsi="Arial" w:cs="Arial"/>
                <w:sz w:val="18"/>
                <w:szCs w:val="18"/>
              </w:rPr>
              <w:t xml:space="preserve"> </w:t>
            </w:r>
            <w:r w:rsidRPr="00A84210">
              <w:rPr>
                <w:rFonts w:ascii="Arial" w:hAnsi="Arial" w:cs="Arial"/>
                <w:sz w:val="18"/>
                <w:szCs w:val="18"/>
              </w:rPr>
              <w:t>over</w:t>
            </w:r>
            <w:r w:rsidR="000C2611" w:rsidRPr="00A84210">
              <w:rPr>
                <w:rFonts w:ascii="Arial" w:hAnsi="Arial" w:cs="Arial"/>
                <w:sz w:val="18"/>
                <w:szCs w:val="18"/>
              </w:rPr>
              <w:t xml:space="preserve"> </w:t>
            </w:r>
            <w:proofErr w:type="spellStart"/>
            <w:r w:rsidRPr="00A84210">
              <w:rPr>
                <w:rFonts w:ascii="Arial" w:hAnsi="Arial" w:cs="Arial"/>
                <w:sz w:val="18"/>
                <w:szCs w:val="18"/>
              </w:rPr>
              <w:t>xMB</w:t>
            </w:r>
            <w:proofErr w:type="spellEnd"/>
            <w:r w:rsidRPr="00A84210">
              <w:rPr>
                <w:rFonts w:ascii="Arial" w:hAnsi="Arial" w:cs="Arial"/>
                <w:sz w:val="18"/>
                <w:szCs w:val="18"/>
              </w:rPr>
              <w:t>-U</w:t>
            </w:r>
            <w:r w:rsidR="000C2611" w:rsidRPr="00A84210">
              <w:rPr>
                <w:rFonts w:ascii="Arial" w:hAnsi="Arial" w:cs="Arial"/>
                <w:sz w:val="18"/>
                <w:szCs w:val="18"/>
              </w:rPr>
              <w:t xml:space="preserve"> </w:t>
            </w:r>
            <w:r w:rsidRPr="00A84210">
              <w:rPr>
                <w:rFonts w:ascii="Arial" w:hAnsi="Arial" w:cs="Arial"/>
                <w:sz w:val="18"/>
                <w:szCs w:val="18"/>
              </w:rPr>
              <w:t>when</w:t>
            </w:r>
            <w:r w:rsidR="000C2611" w:rsidRPr="00A84210">
              <w:rPr>
                <w:rFonts w:ascii="Arial" w:hAnsi="Arial" w:cs="Arial"/>
                <w:sz w:val="18"/>
                <w:szCs w:val="18"/>
              </w:rPr>
              <w:t xml:space="preserve"> </w:t>
            </w:r>
            <w:r w:rsidRPr="00A84210">
              <w:rPr>
                <w:rFonts w:ascii="Arial" w:hAnsi="Arial" w:cs="Arial"/>
                <w:sz w:val="18"/>
                <w:szCs w:val="18"/>
              </w:rPr>
              <w:t>fetching</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file.</w:t>
            </w:r>
          </w:p>
          <w:p w14:paraId="3E1AD10A" w14:textId="77777777" w:rsidR="00E2141C" w:rsidRPr="00A84210" w:rsidRDefault="00E2141C" w:rsidP="00C97CAB">
            <w:pPr>
              <w:pStyle w:val="B1"/>
              <w:rPr>
                <w:rFonts w:ascii="Arial" w:hAnsi="Arial" w:cs="Arial"/>
                <w:sz w:val="18"/>
                <w:szCs w:val="18"/>
              </w:rPr>
            </w:pPr>
            <w:r w:rsidRPr="00A84210">
              <w:rPr>
                <w:rFonts w:ascii="Arial" w:hAnsi="Arial" w:cs="Arial"/>
                <w:b/>
                <w:sz w:val="18"/>
                <w:szCs w:val="18"/>
              </w:rPr>
              <w:t>-</w:t>
            </w:r>
            <w:r w:rsidRPr="00A84210">
              <w:rPr>
                <w:rFonts w:ascii="Arial" w:hAnsi="Arial" w:cs="Arial"/>
                <w:b/>
                <w:sz w:val="18"/>
                <w:szCs w:val="18"/>
              </w:rPr>
              <w:tab/>
              <w:t>File</w:t>
            </w:r>
            <w:r w:rsidR="000C2611" w:rsidRPr="00A84210">
              <w:rPr>
                <w:rFonts w:ascii="Arial" w:hAnsi="Arial" w:cs="Arial"/>
                <w:b/>
                <w:sz w:val="18"/>
                <w:szCs w:val="18"/>
              </w:rPr>
              <w:t xml:space="preserve"> </w:t>
            </w:r>
            <w:r w:rsidRPr="00A84210">
              <w:rPr>
                <w:rFonts w:ascii="Arial" w:hAnsi="Arial" w:cs="Arial"/>
                <w:b/>
                <w:sz w:val="18"/>
                <w:szCs w:val="18"/>
              </w:rPr>
              <w:t>repetition</w:t>
            </w:r>
            <w:r w:rsidR="000C2611" w:rsidRPr="00A84210">
              <w:rPr>
                <w:rFonts w:ascii="Arial" w:hAnsi="Arial" w:cs="Arial"/>
                <w:b/>
                <w:sz w:val="18"/>
                <w:szCs w:val="18"/>
              </w:rPr>
              <w:t xml:space="preserve"> </w:t>
            </w:r>
            <w:r w:rsidR="00137B5B" w:rsidRPr="00A84210">
              <w:rPr>
                <w:rFonts w:ascii="Arial" w:hAnsi="Arial" w:cs="Arial"/>
                <w:b/>
                <w:sz w:val="18"/>
                <w:szCs w:val="18"/>
              </w:rPr>
              <w:t>(optional)</w:t>
            </w:r>
            <w:r w:rsidRPr="00A84210">
              <w:rPr>
                <w:rFonts w:ascii="Arial" w:hAnsi="Arial" w:cs="Arial"/>
                <w:b/>
                <w:sz w:val="18"/>
                <w:szCs w:val="18"/>
              </w:rPr>
              <w:t>:</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number</w:t>
            </w:r>
            <w:r w:rsidR="000C2611" w:rsidRPr="00A84210">
              <w:rPr>
                <w:rFonts w:ascii="Arial" w:hAnsi="Arial" w:cs="Arial"/>
                <w:sz w:val="18"/>
                <w:szCs w:val="18"/>
              </w:rPr>
              <w:t xml:space="preserve"> </w:t>
            </w:r>
            <w:r w:rsidRPr="00A84210">
              <w:rPr>
                <w:rFonts w:ascii="Arial" w:hAnsi="Arial" w:cs="Arial"/>
                <w:sz w:val="18"/>
                <w:szCs w:val="18"/>
              </w:rPr>
              <w:t>of</w:t>
            </w:r>
            <w:r w:rsidR="000C2611" w:rsidRPr="00A84210">
              <w:rPr>
                <w:rFonts w:ascii="Arial" w:hAnsi="Arial" w:cs="Arial"/>
                <w:sz w:val="18"/>
                <w:szCs w:val="18"/>
              </w:rPr>
              <w:t xml:space="preserve"> </w:t>
            </w:r>
            <w:r w:rsidRPr="00A84210">
              <w:rPr>
                <w:rFonts w:ascii="Arial" w:hAnsi="Arial" w:cs="Arial"/>
                <w:sz w:val="18"/>
                <w:szCs w:val="18"/>
              </w:rPr>
              <w:t>times</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file</w:t>
            </w:r>
            <w:r w:rsidR="000C2611" w:rsidRPr="00A84210">
              <w:rPr>
                <w:rFonts w:ascii="Arial" w:hAnsi="Arial" w:cs="Arial"/>
                <w:sz w:val="18"/>
                <w:szCs w:val="18"/>
              </w:rPr>
              <w:t xml:space="preserve"> </w:t>
            </w:r>
            <w:r w:rsidRPr="00A84210">
              <w:rPr>
                <w:rFonts w:ascii="Arial" w:hAnsi="Arial" w:cs="Arial"/>
                <w:sz w:val="18"/>
                <w:szCs w:val="18"/>
              </w:rPr>
              <w:t>shall</w:t>
            </w:r>
            <w:r w:rsidR="000C2611" w:rsidRPr="00A84210">
              <w:rPr>
                <w:rFonts w:ascii="Arial" w:hAnsi="Arial" w:cs="Arial"/>
                <w:sz w:val="18"/>
                <w:szCs w:val="18"/>
              </w:rPr>
              <w:t xml:space="preserve"> </w:t>
            </w:r>
            <w:r w:rsidRPr="00A84210">
              <w:rPr>
                <w:rFonts w:ascii="Arial" w:hAnsi="Arial" w:cs="Arial"/>
                <w:sz w:val="18"/>
                <w:szCs w:val="18"/>
              </w:rPr>
              <w:t>be</w:t>
            </w:r>
            <w:r w:rsidR="000C2611" w:rsidRPr="00A84210">
              <w:rPr>
                <w:rFonts w:ascii="Arial" w:hAnsi="Arial" w:cs="Arial"/>
                <w:sz w:val="18"/>
                <w:szCs w:val="18"/>
              </w:rPr>
              <w:t xml:space="preserve"> </w:t>
            </w:r>
            <w:r w:rsidRPr="00A84210">
              <w:rPr>
                <w:rFonts w:ascii="Arial" w:hAnsi="Arial" w:cs="Arial"/>
                <w:sz w:val="18"/>
                <w:szCs w:val="18"/>
              </w:rPr>
              <w:t>sent</w:t>
            </w:r>
            <w:r w:rsidR="000C2611" w:rsidRPr="00A84210">
              <w:rPr>
                <w:rFonts w:ascii="Arial" w:hAnsi="Arial" w:cs="Arial"/>
                <w:sz w:val="18"/>
                <w:szCs w:val="18"/>
              </w:rPr>
              <w:t xml:space="preserve"> </w:t>
            </w:r>
            <w:r w:rsidRPr="00A84210">
              <w:rPr>
                <w:rFonts w:ascii="Arial" w:hAnsi="Arial" w:cs="Arial"/>
                <w:sz w:val="18"/>
                <w:szCs w:val="18"/>
              </w:rPr>
              <w:t>on</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session</w:t>
            </w:r>
            <w:r w:rsidR="000C2611" w:rsidRPr="00A84210">
              <w:rPr>
                <w:rFonts w:ascii="Arial" w:hAnsi="Arial" w:cs="Arial"/>
                <w:sz w:val="18"/>
                <w:szCs w:val="18"/>
              </w:rPr>
              <w:t xml:space="preserve"> </w:t>
            </w:r>
            <w:r w:rsidRPr="00A84210">
              <w:rPr>
                <w:rFonts w:ascii="Arial" w:hAnsi="Arial" w:cs="Arial"/>
                <w:sz w:val="18"/>
                <w:szCs w:val="18"/>
              </w:rPr>
              <w:t>(a</w:t>
            </w:r>
            <w:r w:rsidR="000C2611" w:rsidRPr="00A84210">
              <w:rPr>
                <w:rFonts w:ascii="Arial" w:hAnsi="Arial" w:cs="Arial"/>
                <w:sz w:val="18"/>
                <w:szCs w:val="18"/>
              </w:rPr>
              <w:t xml:space="preserve"> </w:t>
            </w:r>
            <w:r w:rsidRPr="00A84210">
              <w:rPr>
                <w:rFonts w:ascii="Arial" w:hAnsi="Arial" w:cs="Arial"/>
                <w:sz w:val="18"/>
                <w:szCs w:val="18"/>
              </w:rPr>
              <w:t>value</w:t>
            </w:r>
            <w:r w:rsidR="000C2611" w:rsidRPr="00A84210">
              <w:rPr>
                <w:rFonts w:ascii="Arial" w:hAnsi="Arial" w:cs="Arial"/>
                <w:sz w:val="18"/>
                <w:szCs w:val="18"/>
              </w:rPr>
              <w:t xml:space="preserve"> </w:t>
            </w:r>
            <w:r w:rsidRPr="00A84210">
              <w:rPr>
                <w:rFonts w:ascii="Arial" w:hAnsi="Arial" w:cs="Arial"/>
                <w:sz w:val="18"/>
                <w:szCs w:val="18"/>
              </w:rPr>
              <w:t>of</w:t>
            </w:r>
            <w:r w:rsidR="000C2611" w:rsidRPr="00A84210">
              <w:rPr>
                <w:rFonts w:ascii="Arial" w:hAnsi="Arial" w:cs="Arial"/>
                <w:sz w:val="18"/>
                <w:szCs w:val="18"/>
              </w:rPr>
              <w:t xml:space="preserve"> </w:t>
            </w:r>
            <w:r w:rsidRPr="00A84210">
              <w:rPr>
                <w:rFonts w:ascii="Arial" w:hAnsi="Arial" w:cs="Arial"/>
                <w:sz w:val="18"/>
                <w:szCs w:val="18"/>
              </w:rPr>
              <w:t>1</w:t>
            </w:r>
            <w:r w:rsidR="000C2611" w:rsidRPr="00A84210">
              <w:rPr>
                <w:rFonts w:ascii="Arial" w:hAnsi="Arial" w:cs="Arial"/>
                <w:sz w:val="18"/>
                <w:szCs w:val="18"/>
              </w:rPr>
              <w:t xml:space="preserve"> </w:t>
            </w:r>
            <w:r w:rsidRPr="00A84210">
              <w:rPr>
                <w:rFonts w:ascii="Arial" w:hAnsi="Arial" w:cs="Arial"/>
                <w:sz w:val="18"/>
                <w:szCs w:val="18"/>
              </w:rPr>
              <w:t>means</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file</w:t>
            </w:r>
            <w:r w:rsidR="000C2611" w:rsidRPr="00A84210">
              <w:rPr>
                <w:rFonts w:ascii="Arial" w:hAnsi="Arial" w:cs="Arial"/>
                <w:sz w:val="18"/>
                <w:szCs w:val="18"/>
              </w:rPr>
              <w:t xml:space="preserve"> </w:t>
            </w:r>
            <w:r w:rsidRPr="00A84210">
              <w:rPr>
                <w:rFonts w:ascii="Arial" w:hAnsi="Arial" w:cs="Arial"/>
                <w:sz w:val="18"/>
                <w:szCs w:val="18"/>
              </w:rPr>
              <w:t>shall</w:t>
            </w:r>
            <w:r w:rsidR="000C2611" w:rsidRPr="00A84210">
              <w:rPr>
                <w:rFonts w:ascii="Arial" w:hAnsi="Arial" w:cs="Arial"/>
                <w:sz w:val="18"/>
                <w:szCs w:val="18"/>
              </w:rPr>
              <w:t xml:space="preserve"> </w:t>
            </w:r>
            <w:r w:rsidRPr="00A84210">
              <w:rPr>
                <w:rFonts w:ascii="Arial" w:hAnsi="Arial" w:cs="Arial"/>
                <w:sz w:val="18"/>
                <w:szCs w:val="18"/>
              </w:rPr>
              <w:t>be</w:t>
            </w:r>
            <w:r w:rsidR="000C2611" w:rsidRPr="00A84210">
              <w:rPr>
                <w:rFonts w:ascii="Arial" w:hAnsi="Arial" w:cs="Arial"/>
                <w:sz w:val="18"/>
                <w:szCs w:val="18"/>
              </w:rPr>
              <w:t xml:space="preserve"> </w:t>
            </w:r>
            <w:r w:rsidRPr="00A84210">
              <w:rPr>
                <w:rFonts w:ascii="Arial" w:hAnsi="Arial" w:cs="Arial"/>
                <w:sz w:val="18"/>
                <w:szCs w:val="18"/>
              </w:rPr>
              <w:t>sent</w:t>
            </w:r>
            <w:r w:rsidR="000C2611" w:rsidRPr="00A84210">
              <w:rPr>
                <w:rFonts w:ascii="Arial" w:hAnsi="Arial" w:cs="Arial"/>
                <w:sz w:val="18"/>
                <w:szCs w:val="18"/>
              </w:rPr>
              <w:t xml:space="preserve"> </w:t>
            </w:r>
            <w:r w:rsidRPr="00A84210">
              <w:rPr>
                <w:rFonts w:ascii="Arial" w:hAnsi="Arial" w:cs="Arial"/>
                <w:sz w:val="18"/>
                <w:szCs w:val="18"/>
              </w:rPr>
              <w:t>only</w:t>
            </w:r>
            <w:r w:rsidR="000C2611" w:rsidRPr="00A84210">
              <w:rPr>
                <w:rFonts w:ascii="Arial" w:hAnsi="Arial" w:cs="Arial"/>
                <w:sz w:val="18"/>
                <w:szCs w:val="18"/>
              </w:rPr>
              <w:t xml:space="preserve"> </w:t>
            </w:r>
            <w:r w:rsidRPr="00A84210">
              <w:rPr>
                <w:rFonts w:ascii="Arial" w:hAnsi="Arial" w:cs="Arial"/>
                <w:sz w:val="18"/>
                <w:szCs w:val="18"/>
              </w:rPr>
              <w:t>once).</w:t>
            </w:r>
            <w:r w:rsidR="000C2611" w:rsidRPr="00A84210">
              <w:rPr>
                <w:rFonts w:ascii="Arial" w:hAnsi="Arial" w:cs="Arial"/>
                <w:sz w:val="18"/>
                <w:szCs w:val="18"/>
              </w:rPr>
              <w:t xml:space="preserve"> </w:t>
            </w:r>
            <w:r w:rsidRPr="00A84210">
              <w:rPr>
                <w:rFonts w:ascii="Arial" w:hAnsi="Arial" w:cs="Arial"/>
                <w:sz w:val="18"/>
                <w:szCs w:val="18"/>
              </w:rPr>
              <w:t>This</w:t>
            </w:r>
            <w:r w:rsidR="000C2611" w:rsidRPr="00A84210">
              <w:rPr>
                <w:rFonts w:ascii="Arial" w:hAnsi="Arial" w:cs="Arial"/>
                <w:sz w:val="18"/>
                <w:szCs w:val="18"/>
              </w:rPr>
              <w:t xml:space="preserve"> </w:t>
            </w:r>
            <w:r w:rsidRPr="00A84210">
              <w:rPr>
                <w:rFonts w:ascii="Arial" w:hAnsi="Arial" w:cs="Arial"/>
                <w:sz w:val="18"/>
                <w:szCs w:val="18"/>
              </w:rPr>
              <w:t>counter</w:t>
            </w:r>
            <w:r w:rsidR="000C2611" w:rsidRPr="00A84210">
              <w:rPr>
                <w:rFonts w:ascii="Arial" w:hAnsi="Arial" w:cs="Arial"/>
                <w:sz w:val="18"/>
                <w:szCs w:val="18"/>
              </w:rPr>
              <w:t xml:space="preserve"> </w:t>
            </w:r>
            <w:r w:rsidRPr="00A84210">
              <w:rPr>
                <w:rFonts w:ascii="Arial" w:hAnsi="Arial" w:cs="Arial"/>
                <w:sz w:val="18"/>
                <w:szCs w:val="18"/>
              </w:rPr>
              <w:t>shall</w:t>
            </w:r>
            <w:r w:rsidR="000C2611" w:rsidRPr="00A84210">
              <w:rPr>
                <w:rFonts w:ascii="Arial" w:hAnsi="Arial" w:cs="Arial"/>
                <w:sz w:val="18"/>
                <w:szCs w:val="18"/>
              </w:rPr>
              <w:t xml:space="preserve"> </w:t>
            </w:r>
            <w:r w:rsidRPr="00A84210">
              <w:rPr>
                <w:rFonts w:ascii="Arial" w:hAnsi="Arial" w:cs="Arial"/>
                <w:sz w:val="18"/>
                <w:szCs w:val="18"/>
              </w:rPr>
              <w:t>be</w:t>
            </w:r>
            <w:r w:rsidR="000C2611" w:rsidRPr="00A84210">
              <w:rPr>
                <w:rFonts w:ascii="Arial" w:hAnsi="Arial" w:cs="Arial"/>
                <w:sz w:val="18"/>
                <w:szCs w:val="18"/>
              </w:rPr>
              <w:t xml:space="preserve"> </w:t>
            </w:r>
            <w:r w:rsidRPr="00A84210">
              <w:rPr>
                <w:rFonts w:ascii="Arial" w:hAnsi="Arial" w:cs="Arial"/>
                <w:sz w:val="18"/>
                <w:szCs w:val="18"/>
              </w:rPr>
              <w:t>decreased</w:t>
            </w:r>
            <w:r w:rsidR="000C2611" w:rsidRPr="00A84210">
              <w:rPr>
                <w:rFonts w:ascii="Arial" w:hAnsi="Arial" w:cs="Arial"/>
                <w:sz w:val="18"/>
                <w:szCs w:val="18"/>
              </w:rPr>
              <w:t xml:space="preserve"> </w:t>
            </w:r>
            <w:r w:rsidRPr="00A84210">
              <w:rPr>
                <w:rFonts w:ascii="Arial" w:hAnsi="Arial" w:cs="Arial"/>
                <w:sz w:val="18"/>
                <w:szCs w:val="18"/>
              </w:rPr>
              <w:t>each</w:t>
            </w:r>
            <w:r w:rsidR="000C2611" w:rsidRPr="00A84210">
              <w:rPr>
                <w:rFonts w:ascii="Arial" w:hAnsi="Arial" w:cs="Arial"/>
                <w:sz w:val="18"/>
                <w:szCs w:val="18"/>
              </w:rPr>
              <w:t xml:space="preserve"> </w:t>
            </w:r>
            <w:r w:rsidRPr="00A84210">
              <w:rPr>
                <w:rFonts w:ascii="Arial" w:hAnsi="Arial" w:cs="Arial"/>
                <w:sz w:val="18"/>
                <w:szCs w:val="18"/>
              </w:rPr>
              <w:t>time</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file</w:t>
            </w:r>
            <w:r w:rsidR="000C2611" w:rsidRPr="00A84210">
              <w:rPr>
                <w:rFonts w:ascii="Arial" w:hAnsi="Arial" w:cs="Arial"/>
                <w:sz w:val="18"/>
                <w:szCs w:val="18"/>
              </w:rPr>
              <w:t xml:space="preserve"> </w:t>
            </w:r>
            <w:r w:rsidRPr="00A84210">
              <w:rPr>
                <w:rFonts w:ascii="Arial" w:hAnsi="Arial" w:cs="Arial"/>
                <w:sz w:val="18"/>
                <w:szCs w:val="18"/>
              </w:rPr>
              <w:t>has</w:t>
            </w:r>
            <w:r w:rsidR="000C2611" w:rsidRPr="00A84210">
              <w:rPr>
                <w:rFonts w:ascii="Arial" w:hAnsi="Arial" w:cs="Arial"/>
                <w:sz w:val="18"/>
                <w:szCs w:val="18"/>
              </w:rPr>
              <w:t xml:space="preserve"> </w:t>
            </w:r>
            <w:r w:rsidRPr="00A84210">
              <w:rPr>
                <w:rFonts w:ascii="Arial" w:hAnsi="Arial" w:cs="Arial"/>
                <w:sz w:val="18"/>
                <w:szCs w:val="18"/>
              </w:rPr>
              <w:t>been</w:t>
            </w:r>
            <w:r w:rsidR="000C2611" w:rsidRPr="00A84210">
              <w:rPr>
                <w:rFonts w:ascii="Arial" w:hAnsi="Arial" w:cs="Arial"/>
                <w:sz w:val="18"/>
                <w:szCs w:val="18"/>
              </w:rPr>
              <w:t xml:space="preserve"> </w:t>
            </w:r>
            <w:r w:rsidRPr="00A84210">
              <w:rPr>
                <w:rFonts w:ascii="Arial" w:hAnsi="Arial" w:cs="Arial"/>
                <w:sz w:val="18"/>
                <w:szCs w:val="18"/>
              </w:rPr>
              <w:t>transmitted.</w:t>
            </w:r>
            <w:r w:rsidR="000C2611" w:rsidRPr="00A84210">
              <w:rPr>
                <w:rFonts w:ascii="Arial" w:hAnsi="Arial" w:cs="Arial"/>
                <w:sz w:val="18"/>
                <w:szCs w:val="18"/>
              </w:rPr>
              <w:t xml:space="preserve"> </w:t>
            </w:r>
            <w:r w:rsidRPr="00A84210">
              <w:rPr>
                <w:rFonts w:ascii="Arial" w:hAnsi="Arial" w:cs="Arial"/>
                <w:sz w:val="18"/>
                <w:szCs w:val="18"/>
              </w:rPr>
              <w:t>When</w:t>
            </w:r>
            <w:r w:rsidR="000C2611" w:rsidRPr="00A84210">
              <w:rPr>
                <w:rFonts w:ascii="Arial" w:hAnsi="Arial" w:cs="Arial"/>
                <w:sz w:val="18"/>
                <w:szCs w:val="18"/>
              </w:rPr>
              <w:t xml:space="preserve"> </w:t>
            </w:r>
            <w:r w:rsidRPr="00A84210">
              <w:rPr>
                <w:rFonts w:ascii="Arial" w:hAnsi="Arial" w:cs="Arial"/>
                <w:sz w:val="18"/>
                <w:szCs w:val="18"/>
              </w:rPr>
              <w:t>equals</w:t>
            </w:r>
            <w:r w:rsidR="000C2611" w:rsidRPr="00A84210">
              <w:rPr>
                <w:rFonts w:ascii="Arial" w:hAnsi="Arial" w:cs="Arial"/>
                <w:sz w:val="18"/>
                <w:szCs w:val="18"/>
              </w:rPr>
              <w:t xml:space="preserve"> </w:t>
            </w:r>
            <w:r w:rsidRPr="00A84210">
              <w:rPr>
                <w:rFonts w:ascii="Arial" w:hAnsi="Arial" w:cs="Arial"/>
                <w:sz w:val="18"/>
                <w:szCs w:val="18"/>
              </w:rPr>
              <w:t>to</w:t>
            </w:r>
            <w:r w:rsidR="000C2611" w:rsidRPr="00A84210">
              <w:rPr>
                <w:rFonts w:ascii="Arial" w:hAnsi="Arial" w:cs="Arial"/>
                <w:sz w:val="18"/>
                <w:szCs w:val="18"/>
              </w:rPr>
              <w:t xml:space="preserve"> </w:t>
            </w:r>
            <w:r w:rsidRPr="00A84210">
              <w:rPr>
                <w:rFonts w:ascii="Arial" w:hAnsi="Arial" w:cs="Arial"/>
                <w:sz w:val="18"/>
                <w:szCs w:val="18"/>
              </w:rPr>
              <w:t>zero,</w:t>
            </w:r>
            <w:r w:rsidR="000C2611" w:rsidRPr="00A84210">
              <w:rPr>
                <w:rFonts w:ascii="Arial" w:hAnsi="Arial" w:cs="Arial"/>
                <w:sz w:val="18"/>
                <w:szCs w:val="18"/>
              </w:rPr>
              <w:t xml:space="preserve"> </w:t>
            </w:r>
            <w:r w:rsidRPr="00A84210">
              <w:rPr>
                <w:rFonts w:ascii="Arial" w:hAnsi="Arial" w:cs="Arial"/>
                <w:sz w:val="18"/>
                <w:szCs w:val="18"/>
              </w:rPr>
              <w:t>no</w:t>
            </w:r>
            <w:r w:rsidR="000C2611" w:rsidRPr="00A84210">
              <w:rPr>
                <w:rFonts w:ascii="Arial" w:hAnsi="Arial" w:cs="Arial"/>
                <w:sz w:val="18"/>
                <w:szCs w:val="18"/>
              </w:rPr>
              <w:t xml:space="preserve"> </w:t>
            </w:r>
            <w:r w:rsidRPr="00A84210">
              <w:rPr>
                <w:rFonts w:ascii="Arial" w:hAnsi="Arial" w:cs="Arial"/>
                <w:sz w:val="18"/>
                <w:szCs w:val="18"/>
              </w:rPr>
              <w:t>more</w:t>
            </w:r>
            <w:r w:rsidR="000C2611" w:rsidRPr="00A84210">
              <w:rPr>
                <w:rFonts w:ascii="Arial" w:hAnsi="Arial" w:cs="Arial"/>
                <w:sz w:val="18"/>
                <w:szCs w:val="18"/>
              </w:rPr>
              <w:t xml:space="preserve"> </w:t>
            </w:r>
            <w:r w:rsidRPr="00A84210">
              <w:rPr>
                <w:rFonts w:ascii="Arial" w:hAnsi="Arial" w:cs="Arial"/>
                <w:sz w:val="18"/>
                <w:szCs w:val="18"/>
              </w:rPr>
              <w:t>file</w:t>
            </w:r>
            <w:r w:rsidR="000C2611" w:rsidRPr="00A84210">
              <w:rPr>
                <w:rFonts w:ascii="Arial" w:hAnsi="Arial" w:cs="Arial"/>
                <w:sz w:val="18"/>
                <w:szCs w:val="18"/>
              </w:rPr>
              <w:t xml:space="preserve"> </w:t>
            </w:r>
            <w:r w:rsidRPr="00A84210">
              <w:rPr>
                <w:rFonts w:ascii="Arial" w:hAnsi="Arial" w:cs="Arial"/>
                <w:sz w:val="18"/>
                <w:szCs w:val="18"/>
              </w:rPr>
              <w:t>repeat</w:t>
            </w:r>
            <w:r w:rsidR="000C2611" w:rsidRPr="00A84210">
              <w:rPr>
                <w:rFonts w:ascii="Arial" w:hAnsi="Arial" w:cs="Arial"/>
                <w:sz w:val="18"/>
                <w:szCs w:val="18"/>
              </w:rPr>
              <w:t xml:space="preserve"> </w:t>
            </w:r>
            <w:r w:rsidRPr="00A84210">
              <w:rPr>
                <w:rFonts w:ascii="Arial" w:hAnsi="Arial" w:cs="Arial"/>
                <w:sz w:val="18"/>
                <w:szCs w:val="18"/>
              </w:rPr>
              <w:t>is</w:t>
            </w:r>
            <w:r w:rsidR="000C2611" w:rsidRPr="00A84210">
              <w:rPr>
                <w:rFonts w:ascii="Arial" w:hAnsi="Arial" w:cs="Arial"/>
                <w:sz w:val="18"/>
                <w:szCs w:val="18"/>
              </w:rPr>
              <w:t xml:space="preserve"> </w:t>
            </w:r>
            <w:r w:rsidRPr="00A84210">
              <w:rPr>
                <w:rFonts w:ascii="Arial" w:hAnsi="Arial" w:cs="Arial"/>
                <w:sz w:val="18"/>
                <w:szCs w:val="18"/>
              </w:rPr>
              <w:t>scheduled.</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BM-SC</w:t>
            </w:r>
            <w:r w:rsidR="000C2611" w:rsidRPr="00A84210">
              <w:rPr>
                <w:rFonts w:ascii="Arial" w:hAnsi="Arial" w:cs="Arial"/>
                <w:sz w:val="18"/>
                <w:szCs w:val="18"/>
              </w:rPr>
              <w:t xml:space="preserve"> </w:t>
            </w:r>
            <w:r w:rsidRPr="00A84210">
              <w:rPr>
                <w:rFonts w:ascii="Arial" w:hAnsi="Arial" w:cs="Arial"/>
                <w:sz w:val="18"/>
                <w:szCs w:val="18"/>
              </w:rPr>
              <w:t>may</w:t>
            </w:r>
            <w:r w:rsidR="000C2611" w:rsidRPr="00A84210">
              <w:rPr>
                <w:rFonts w:ascii="Arial" w:hAnsi="Arial" w:cs="Arial"/>
                <w:sz w:val="18"/>
                <w:szCs w:val="18"/>
              </w:rPr>
              <w:t xml:space="preserve"> </w:t>
            </w:r>
            <w:r w:rsidRPr="00A84210">
              <w:rPr>
                <w:rFonts w:ascii="Arial" w:hAnsi="Arial" w:cs="Arial"/>
                <w:sz w:val="18"/>
                <w:szCs w:val="18"/>
              </w:rPr>
              <w:t>send</w:t>
            </w:r>
            <w:r w:rsidR="000C2611" w:rsidRPr="00A84210">
              <w:rPr>
                <w:rFonts w:ascii="Arial" w:hAnsi="Arial" w:cs="Arial"/>
                <w:sz w:val="18"/>
                <w:szCs w:val="18"/>
              </w:rPr>
              <w:t xml:space="preserve"> </w:t>
            </w:r>
            <w:r w:rsidRPr="00A84210">
              <w:rPr>
                <w:rFonts w:ascii="Arial" w:hAnsi="Arial" w:cs="Arial"/>
                <w:sz w:val="18"/>
                <w:szCs w:val="18"/>
              </w:rPr>
              <w:t>FEC</w:t>
            </w:r>
            <w:r w:rsidR="000C2611" w:rsidRPr="00A84210">
              <w:rPr>
                <w:rFonts w:ascii="Arial" w:hAnsi="Arial" w:cs="Arial"/>
                <w:sz w:val="18"/>
                <w:szCs w:val="18"/>
              </w:rPr>
              <w:t xml:space="preserve"> </w:t>
            </w:r>
            <w:r w:rsidRPr="00A84210">
              <w:rPr>
                <w:rFonts w:ascii="Arial" w:hAnsi="Arial" w:cs="Arial"/>
                <w:sz w:val="18"/>
                <w:szCs w:val="18"/>
              </w:rPr>
              <w:t>instead</w:t>
            </w:r>
            <w:r w:rsidR="000C2611" w:rsidRPr="00A84210">
              <w:rPr>
                <w:rFonts w:ascii="Arial" w:hAnsi="Arial" w:cs="Arial"/>
                <w:sz w:val="18"/>
                <w:szCs w:val="18"/>
              </w:rPr>
              <w:t xml:space="preserve"> </w:t>
            </w:r>
            <w:r w:rsidRPr="00A84210">
              <w:rPr>
                <w:rFonts w:ascii="Arial" w:hAnsi="Arial" w:cs="Arial"/>
                <w:sz w:val="18"/>
                <w:szCs w:val="18"/>
              </w:rPr>
              <w:t>of</w:t>
            </w:r>
            <w:r w:rsidR="000C2611" w:rsidRPr="00A84210">
              <w:rPr>
                <w:rFonts w:ascii="Arial" w:hAnsi="Arial" w:cs="Arial"/>
                <w:sz w:val="18"/>
                <w:szCs w:val="18"/>
              </w:rPr>
              <w:t xml:space="preserve"> </w:t>
            </w:r>
            <w:r w:rsidRPr="00A84210">
              <w:rPr>
                <w:rFonts w:ascii="Arial" w:hAnsi="Arial" w:cs="Arial"/>
                <w:sz w:val="18"/>
                <w:szCs w:val="18"/>
              </w:rPr>
              <w:t>source</w:t>
            </w:r>
            <w:r w:rsidR="000C2611" w:rsidRPr="00A84210">
              <w:rPr>
                <w:rFonts w:ascii="Arial" w:hAnsi="Arial" w:cs="Arial"/>
                <w:sz w:val="18"/>
                <w:szCs w:val="18"/>
              </w:rPr>
              <w:t xml:space="preserve"> </w:t>
            </w:r>
            <w:r w:rsidRPr="00A84210">
              <w:rPr>
                <w:rFonts w:ascii="Arial" w:hAnsi="Arial" w:cs="Arial"/>
                <w:sz w:val="18"/>
                <w:szCs w:val="18"/>
              </w:rPr>
              <w:t>information.</w:t>
            </w:r>
            <w:r w:rsidR="000C2611" w:rsidRPr="00A84210">
              <w:rPr>
                <w:rFonts w:ascii="Arial" w:hAnsi="Arial" w:cs="Arial"/>
                <w:sz w:val="18"/>
                <w:szCs w:val="18"/>
              </w:rPr>
              <w:t xml:space="preserve"> </w:t>
            </w:r>
            <w:r w:rsidR="00137B5B" w:rsidRPr="00A84210">
              <w:rPr>
                <w:rFonts w:ascii="Arial" w:hAnsi="Arial" w:cs="Arial"/>
                <w:sz w:val="18"/>
                <w:szCs w:val="18"/>
              </w:rPr>
              <w:t>Default</w:t>
            </w:r>
            <w:r w:rsidR="000C2611" w:rsidRPr="00A84210">
              <w:rPr>
                <w:rFonts w:ascii="Arial" w:hAnsi="Arial" w:cs="Arial"/>
                <w:sz w:val="18"/>
                <w:szCs w:val="18"/>
              </w:rPr>
              <w:t xml:space="preserve"> </w:t>
            </w:r>
            <w:r w:rsidR="00137B5B" w:rsidRPr="00A84210">
              <w:rPr>
                <w:rFonts w:ascii="Arial" w:hAnsi="Arial" w:cs="Arial"/>
                <w:sz w:val="18"/>
                <w:szCs w:val="18"/>
              </w:rPr>
              <w:t>value</w:t>
            </w:r>
            <w:r w:rsidR="000C2611" w:rsidRPr="00A84210">
              <w:rPr>
                <w:rFonts w:ascii="Arial" w:hAnsi="Arial" w:cs="Arial"/>
                <w:sz w:val="18"/>
                <w:szCs w:val="18"/>
              </w:rPr>
              <w:t xml:space="preserve"> </w:t>
            </w:r>
            <w:r w:rsidR="00137B5B" w:rsidRPr="00A84210">
              <w:rPr>
                <w:rFonts w:ascii="Arial" w:hAnsi="Arial" w:cs="Arial"/>
                <w:sz w:val="18"/>
                <w:szCs w:val="18"/>
              </w:rPr>
              <w:t>is</w:t>
            </w:r>
            <w:r w:rsidR="000C2611" w:rsidRPr="00A84210">
              <w:rPr>
                <w:rFonts w:ascii="Arial" w:hAnsi="Arial" w:cs="Arial"/>
                <w:sz w:val="18"/>
                <w:szCs w:val="18"/>
              </w:rPr>
              <w:t xml:space="preserve"> </w:t>
            </w:r>
            <w:r w:rsidR="00137B5B" w:rsidRPr="00A84210">
              <w:rPr>
                <w:rFonts w:ascii="Arial" w:hAnsi="Arial" w:cs="Arial"/>
                <w:sz w:val="18"/>
                <w:szCs w:val="18"/>
              </w:rPr>
              <w:t>1.</w:t>
            </w:r>
          </w:p>
          <w:p w14:paraId="25D23637" w14:textId="77777777" w:rsidR="00E2141C" w:rsidRPr="00A84210" w:rsidRDefault="00E2141C" w:rsidP="00C97CAB">
            <w:pPr>
              <w:pStyle w:val="B1"/>
              <w:rPr>
                <w:rFonts w:ascii="Arial" w:hAnsi="Arial" w:cs="Arial"/>
                <w:sz w:val="18"/>
                <w:szCs w:val="18"/>
              </w:rPr>
            </w:pPr>
            <w:r w:rsidRPr="00A84210">
              <w:rPr>
                <w:rFonts w:ascii="Arial" w:hAnsi="Arial" w:cs="Arial"/>
                <w:sz w:val="18"/>
                <w:szCs w:val="18"/>
              </w:rPr>
              <w:t>-</w:t>
            </w:r>
            <w:r w:rsidRPr="00A84210">
              <w:rPr>
                <w:rFonts w:ascii="Arial" w:hAnsi="Arial" w:cs="Arial"/>
                <w:sz w:val="18"/>
                <w:szCs w:val="18"/>
              </w:rPr>
              <w:tab/>
              <w:t>Note</w:t>
            </w:r>
            <w:r w:rsidR="000C2611" w:rsidRPr="00A84210">
              <w:rPr>
                <w:rFonts w:ascii="Arial" w:hAnsi="Arial" w:cs="Arial"/>
                <w:sz w:val="18"/>
                <w:szCs w:val="18"/>
              </w:rPr>
              <w:t xml:space="preserve"> </w:t>
            </w:r>
            <w:r w:rsidRPr="00A84210">
              <w:rPr>
                <w:rFonts w:ascii="Arial" w:hAnsi="Arial" w:cs="Arial"/>
                <w:sz w:val="18"/>
                <w:szCs w:val="18"/>
              </w:rPr>
              <w:t>that</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expected</w:t>
            </w:r>
            <w:r w:rsidR="000C2611" w:rsidRPr="00A84210">
              <w:rPr>
                <w:rFonts w:ascii="Arial" w:hAnsi="Arial" w:cs="Arial"/>
                <w:sz w:val="18"/>
                <w:szCs w:val="18"/>
              </w:rPr>
              <w:t xml:space="preserve"> </w:t>
            </w:r>
            <w:proofErr w:type="spellStart"/>
            <w:r w:rsidRPr="00A84210">
              <w:rPr>
                <w:rFonts w:ascii="Arial" w:hAnsi="Arial" w:cs="Arial"/>
                <w:sz w:val="18"/>
                <w:szCs w:val="18"/>
              </w:rPr>
              <w:t>behavior</w:t>
            </w:r>
            <w:proofErr w:type="spellEnd"/>
            <w:r w:rsidR="000C2611" w:rsidRPr="00A84210">
              <w:rPr>
                <w:rFonts w:ascii="Arial" w:hAnsi="Arial" w:cs="Arial"/>
                <w:sz w:val="18"/>
                <w:szCs w:val="18"/>
              </w:rPr>
              <w:t xml:space="preserve"> </w:t>
            </w:r>
            <w:r w:rsidRPr="00A84210">
              <w:rPr>
                <w:rFonts w:ascii="Arial" w:hAnsi="Arial" w:cs="Arial"/>
                <w:sz w:val="18"/>
                <w:szCs w:val="18"/>
              </w:rPr>
              <w:t>is</w:t>
            </w:r>
            <w:r w:rsidR="000C2611" w:rsidRPr="00A84210">
              <w:rPr>
                <w:rFonts w:ascii="Arial" w:hAnsi="Arial" w:cs="Arial"/>
                <w:sz w:val="18"/>
                <w:szCs w:val="18"/>
              </w:rPr>
              <w:t xml:space="preserve"> </w:t>
            </w:r>
            <w:r w:rsidRPr="00A84210">
              <w:rPr>
                <w:rFonts w:ascii="Arial" w:hAnsi="Arial" w:cs="Arial"/>
                <w:sz w:val="18"/>
                <w:szCs w:val="18"/>
              </w:rPr>
              <w:t>that</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BM-SC</w:t>
            </w:r>
            <w:r w:rsidR="000C2611" w:rsidRPr="00A84210">
              <w:rPr>
                <w:rFonts w:ascii="Arial" w:hAnsi="Arial" w:cs="Arial"/>
                <w:sz w:val="18"/>
                <w:szCs w:val="18"/>
              </w:rPr>
              <w:t xml:space="preserve"> </w:t>
            </w:r>
            <w:r w:rsidRPr="00A84210">
              <w:rPr>
                <w:rFonts w:ascii="Arial" w:hAnsi="Arial" w:cs="Arial"/>
                <w:sz w:val="18"/>
                <w:szCs w:val="18"/>
              </w:rPr>
              <w:t>will</w:t>
            </w:r>
            <w:r w:rsidR="000C2611" w:rsidRPr="00A84210">
              <w:rPr>
                <w:rFonts w:ascii="Arial" w:hAnsi="Arial" w:cs="Arial"/>
                <w:sz w:val="18"/>
                <w:szCs w:val="18"/>
              </w:rPr>
              <w:t xml:space="preserve"> </w:t>
            </w:r>
            <w:r w:rsidRPr="00A84210">
              <w:rPr>
                <w:rFonts w:ascii="Arial" w:hAnsi="Arial" w:cs="Arial"/>
                <w:sz w:val="18"/>
                <w:szCs w:val="18"/>
              </w:rPr>
              <w:t>first</w:t>
            </w:r>
            <w:r w:rsidR="000C2611" w:rsidRPr="00A84210">
              <w:rPr>
                <w:rFonts w:ascii="Arial" w:hAnsi="Arial" w:cs="Arial"/>
                <w:sz w:val="18"/>
                <w:szCs w:val="18"/>
              </w:rPr>
              <w:t xml:space="preserve"> </w:t>
            </w:r>
            <w:r w:rsidRPr="00A84210">
              <w:rPr>
                <w:rFonts w:ascii="Arial" w:hAnsi="Arial" w:cs="Arial"/>
                <w:sz w:val="18"/>
                <w:szCs w:val="18"/>
              </w:rPr>
              <w:t>send</w:t>
            </w:r>
            <w:r w:rsidR="000C2611" w:rsidRPr="00A84210">
              <w:rPr>
                <w:rFonts w:ascii="Arial" w:hAnsi="Arial" w:cs="Arial"/>
                <w:sz w:val="18"/>
                <w:szCs w:val="18"/>
              </w:rPr>
              <w:t xml:space="preserve"> </w:t>
            </w:r>
            <w:r w:rsidRPr="00A84210">
              <w:rPr>
                <w:rFonts w:ascii="Arial" w:hAnsi="Arial" w:cs="Arial"/>
                <w:sz w:val="18"/>
                <w:szCs w:val="18"/>
              </w:rPr>
              <w:t>all</w:t>
            </w:r>
            <w:r w:rsidR="000C2611" w:rsidRPr="00A84210">
              <w:rPr>
                <w:rFonts w:ascii="Arial" w:hAnsi="Arial" w:cs="Arial"/>
                <w:sz w:val="18"/>
                <w:szCs w:val="18"/>
              </w:rPr>
              <w:t xml:space="preserve"> </w:t>
            </w:r>
            <w:r w:rsidRPr="00A84210">
              <w:rPr>
                <w:rFonts w:ascii="Arial" w:hAnsi="Arial" w:cs="Arial"/>
                <w:sz w:val="18"/>
                <w:szCs w:val="18"/>
              </w:rPr>
              <w:t>files</w:t>
            </w:r>
            <w:r w:rsidR="000C2611" w:rsidRPr="00A84210">
              <w:rPr>
                <w:rFonts w:ascii="Arial" w:hAnsi="Arial" w:cs="Arial"/>
                <w:sz w:val="18"/>
                <w:szCs w:val="18"/>
              </w:rPr>
              <w:t xml:space="preserve"> </w:t>
            </w:r>
            <w:r w:rsidRPr="00A84210">
              <w:rPr>
                <w:rFonts w:ascii="Arial" w:hAnsi="Arial" w:cs="Arial"/>
                <w:sz w:val="18"/>
                <w:szCs w:val="18"/>
              </w:rPr>
              <w:t>in</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order</w:t>
            </w:r>
            <w:r w:rsidR="000C2611" w:rsidRPr="00A84210">
              <w:rPr>
                <w:rFonts w:ascii="Arial" w:hAnsi="Arial" w:cs="Arial"/>
                <w:sz w:val="18"/>
                <w:szCs w:val="18"/>
              </w:rPr>
              <w:t xml:space="preserve"> </w:t>
            </w:r>
            <w:r w:rsidRPr="00A84210">
              <w:rPr>
                <w:rFonts w:ascii="Arial" w:hAnsi="Arial" w:cs="Arial"/>
                <w:sz w:val="18"/>
                <w:szCs w:val="18"/>
              </w:rPr>
              <w:t>of</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File</w:t>
            </w:r>
            <w:r w:rsidR="000C2611" w:rsidRPr="00A84210">
              <w:rPr>
                <w:rFonts w:ascii="Arial" w:hAnsi="Arial" w:cs="Arial"/>
                <w:sz w:val="18"/>
                <w:szCs w:val="18"/>
              </w:rPr>
              <w:t xml:space="preserve"> </w:t>
            </w:r>
            <w:r w:rsidRPr="00A84210">
              <w:rPr>
                <w:rFonts w:ascii="Arial" w:hAnsi="Arial" w:cs="Arial"/>
                <w:sz w:val="18"/>
                <w:szCs w:val="18"/>
              </w:rPr>
              <w:t>List,</w:t>
            </w:r>
            <w:r w:rsidR="000C2611" w:rsidRPr="00A84210">
              <w:rPr>
                <w:rFonts w:ascii="Arial" w:hAnsi="Arial" w:cs="Arial"/>
                <w:sz w:val="18"/>
                <w:szCs w:val="18"/>
              </w:rPr>
              <w:t xml:space="preserve"> </w:t>
            </w:r>
            <w:r w:rsidRPr="00A84210">
              <w:rPr>
                <w:rFonts w:ascii="Arial" w:hAnsi="Arial" w:cs="Arial"/>
                <w:sz w:val="18"/>
                <w:szCs w:val="18"/>
              </w:rPr>
              <w:t>then</w:t>
            </w:r>
            <w:r w:rsidR="000C2611" w:rsidRPr="00A84210">
              <w:rPr>
                <w:rFonts w:ascii="Arial" w:hAnsi="Arial" w:cs="Arial"/>
                <w:sz w:val="18"/>
                <w:szCs w:val="18"/>
              </w:rPr>
              <w:t xml:space="preserve"> </w:t>
            </w:r>
            <w:r w:rsidRPr="00A84210">
              <w:rPr>
                <w:rFonts w:ascii="Arial" w:hAnsi="Arial" w:cs="Arial"/>
                <w:sz w:val="18"/>
                <w:szCs w:val="18"/>
              </w:rPr>
              <w:t>decrement</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file</w:t>
            </w:r>
            <w:r w:rsidR="000C2611" w:rsidRPr="00A84210">
              <w:rPr>
                <w:rFonts w:ascii="Arial" w:hAnsi="Arial" w:cs="Arial"/>
                <w:sz w:val="18"/>
                <w:szCs w:val="18"/>
              </w:rPr>
              <w:t xml:space="preserve"> </w:t>
            </w:r>
            <w:r w:rsidRPr="00A84210">
              <w:rPr>
                <w:rFonts w:ascii="Arial" w:hAnsi="Arial" w:cs="Arial"/>
                <w:sz w:val="18"/>
                <w:szCs w:val="18"/>
              </w:rPr>
              <w:t>repetition</w:t>
            </w:r>
            <w:r w:rsidR="000C2611" w:rsidRPr="00A84210">
              <w:rPr>
                <w:rFonts w:ascii="Arial" w:hAnsi="Arial" w:cs="Arial"/>
                <w:sz w:val="18"/>
                <w:szCs w:val="18"/>
              </w:rPr>
              <w:t xml:space="preserve"> </w:t>
            </w:r>
            <w:r w:rsidRPr="00A84210">
              <w:rPr>
                <w:rFonts w:ascii="Arial" w:hAnsi="Arial" w:cs="Arial"/>
                <w:sz w:val="18"/>
                <w:szCs w:val="18"/>
              </w:rPr>
              <w:t>counter</w:t>
            </w:r>
            <w:r w:rsidR="000C2611" w:rsidRPr="00A84210">
              <w:rPr>
                <w:rFonts w:ascii="Arial" w:hAnsi="Arial" w:cs="Arial"/>
                <w:sz w:val="18"/>
                <w:szCs w:val="18"/>
              </w:rPr>
              <w:t xml:space="preserve"> </w:t>
            </w:r>
            <w:r w:rsidRPr="00A84210">
              <w:rPr>
                <w:rFonts w:ascii="Arial" w:hAnsi="Arial" w:cs="Arial"/>
                <w:sz w:val="18"/>
                <w:szCs w:val="18"/>
              </w:rPr>
              <w:t>for</w:t>
            </w:r>
            <w:r w:rsidR="000C2611" w:rsidRPr="00A84210">
              <w:rPr>
                <w:rFonts w:ascii="Arial" w:hAnsi="Arial" w:cs="Arial"/>
                <w:sz w:val="18"/>
                <w:szCs w:val="18"/>
              </w:rPr>
              <w:t xml:space="preserve"> </w:t>
            </w:r>
            <w:r w:rsidRPr="00A84210">
              <w:rPr>
                <w:rFonts w:ascii="Arial" w:hAnsi="Arial" w:cs="Arial"/>
                <w:sz w:val="18"/>
                <w:szCs w:val="18"/>
              </w:rPr>
              <w:t>each</w:t>
            </w:r>
            <w:r w:rsidR="000C2611" w:rsidRPr="00A84210">
              <w:rPr>
                <w:rFonts w:ascii="Arial" w:hAnsi="Arial" w:cs="Arial"/>
                <w:sz w:val="18"/>
                <w:szCs w:val="18"/>
              </w:rPr>
              <w:t xml:space="preserve"> </w:t>
            </w:r>
            <w:r w:rsidRPr="00A84210">
              <w:rPr>
                <w:rFonts w:ascii="Arial" w:hAnsi="Arial" w:cs="Arial"/>
                <w:sz w:val="18"/>
                <w:szCs w:val="18"/>
              </w:rPr>
              <w:t>file,</w:t>
            </w:r>
            <w:r w:rsidR="000C2611" w:rsidRPr="00A84210">
              <w:rPr>
                <w:rFonts w:ascii="Arial" w:hAnsi="Arial" w:cs="Arial"/>
                <w:sz w:val="18"/>
                <w:szCs w:val="18"/>
              </w:rPr>
              <w:t xml:space="preserve"> </w:t>
            </w:r>
            <w:r w:rsidRPr="00A84210">
              <w:rPr>
                <w:rFonts w:ascii="Arial" w:hAnsi="Arial" w:cs="Arial"/>
                <w:sz w:val="18"/>
                <w:szCs w:val="18"/>
              </w:rPr>
              <w:t>and</w:t>
            </w:r>
            <w:r w:rsidR="000C2611" w:rsidRPr="00A84210">
              <w:rPr>
                <w:rFonts w:ascii="Arial" w:hAnsi="Arial" w:cs="Arial"/>
                <w:sz w:val="18"/>
                <w:szCs w:val="18"/>
              </w:rPr>
              <w:t xml:space="preserve"> </w:t>
            </w:r>
            <w:r w:rsidRPr="00A84210">
              <w:rPr>
                <w:rFonts w:ascii="Arial" w:hAnsi="Arial" w:cs="Arial"/>
                <w:sz w:val="18"/>
                <w:szCs w:val="18"/>
              </w:rPr>
              <w:t>subsequently</w:t>
            </w:r>
            <w:r w:rsidR="000C2611" w:rsidRPr="00A84210">
              <w:rPr>
                <w:rFonts w:ascii="Arial" w:hAnsi="Arial" w:cs="Arial"/>
                <w:sz w:val="18"/>
                <w:szCs w:val="18"/>
              </w:rPr>
              <w:t xml:space="preserve"> </w:t>
            </w:r>
            <w:r w:rsidRPr="00A84210">
              <w:rPr>
                <w:rFonts w:ascii="Arial" w:hAnsi="Arial" w:cs="Arial"/>
                <w:sz w:val="18"/>
                <w:szCs w:val="18"/>
              </w:rPr>
              <w:t>retransmit</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list</w:t>
            </w:r>
            <w:r w:rsidR="000C2611" w:rsidRPr="00A84210">
              <w:rPr>
                <w:rFonts w:ascii="Arial" w:hAnsi="Arial" w:cs="Arial"/>
                <w:sz w:val="18"/>
                <w:szCs w:val="18"/>
              </w:rPr>
              <w:t xml:space="preserve"> </w:t>
            </w:r>
            <w:r w:rsidRPr="00A84210">
              <w:rPr>
                <w:rFonts w:ascii="Arial" w:hAnsi="Arial" w:cs="Arial"/>
                <w:sz w:val="18"/>
                <w:szCs w:val="18"/>
              </w:rPr>
              <w:t>again</w:t>
            </w:r>
            <w:r w:rsidR="000C2611" w:rsidRPr="00A84210">
              <w:rPr>
                <w:rFonts w:ascii="Arial" w:hAnsi="Arial" w:cs="Arial"/>
                <w:sz w:val="18"/>
                <w:szCs w:val="18"/>
              </w:rPr>
              <w:t xml:space="preserve"> </w:t>
            </w:r>
            <w:r w:rsidRPr="00A84210">
              <w:rPr>
                <w:rFonts w:ascii="Arial" w:hAnsi="Arial" w:cs="Arial"/>
                <w:sz w:val="18"/>
                <w:szCs w:val="18"/>
              </w:rPr>
              <w:t>(only</w:t>
            </w:r>
            <w:r w:rsidR="000C2611" w:rsidRPr="00A84210">
              <w:rPr>
                <w:rFonts w:ascii="Arial" w:hAnsi="Arial" w:cs="Arial"/>
                <w:sz w:val="18"/>
                <w:szCs w:val="18"/>
              </w:rPr>
              <w:t xml:space="preserve"> </w:t>
            </w:r>
            <w:r w:rsidRPr="00A84210">
              <w:rPr>
                <w:rFonts w:ascii="Arial" w:hAnsi="Arial" w:cs="Arial"/>
                <w:sz w:val="18"/>
                <w:szCs w:val="18"/>
              </w:rPr>
              <w:t>files</w:t>
            </w:r>
            <w:r w:rsidR="000C2611" w:rsidRPr="00A84210">
              <w:rPr>
                <w:rFonts w:ascii="Arial" w:hAnsi="Arial" w:cs="Arial"/>
                <w:sz w:val="18"/>
                <w:szCs w:val="18"/>
              </w:rPr>
              <w:t xml:space="preserve"> </w:t>
            </w:r>
            <w:r w:rsidRPr="00A84210">
              <w:rPr>
                <w:rFonts w:ascii="Arial" w:hAnsi="Arial" w:cs="Arial"/>
                <w:sz w:val="18"/>
                <w:szCs w:val="18"/>
              </w:rPr>
              <w:t>with</w:t>
            </w:r>
            <w:r w:rsidR="000C2611" w:rsidRPr="00A84210">
              <w:rPr>
                <w:rFonts w:ascii="Arial" w:hAnsi="Arial" w:cs="Arial"/>
                <w:sz w:val="18"/>
                <w:szCs w:val="18"/>
              </w:rPr>
              <w:t xml:space="preserve"> </w:t>
            </w:r>
            <w:r w:rsidRPr="00A84210">
              <w:rPr>
                <w:rFonts w:ascii="Arial" w:hAnsi="Arial" w:cs="Arial"/>
                <w:sz w:val="18"/>
                <w:szCs w:val="18"/>
              </w:rPr>
              <w:t>counter</w:t>
            </w:r>
            <w:r w:rsidR="000C2611" w:rsidRPr="00A84210">
              <w:rPr>
                <w:rFonts w:ascii="Arial" w:hAnsi="Arial" w:cs="Arial"/>
                <w:sz w:val="18"/>
                <w:szCs w:val="18"/>
              </w:rPr>
              <w:t xml:space="preserve"> </w:t>
            </w:r>
            <w:r w:rsidRPr="00A84210">
              <w:rPr>
                <w:rFonts w:ascii="Arial" w:hAnsi="Arial" w:cs="Arial"/>
                <w:sz w:val="18"/>
                <w:szCs w:val="18"/>
              </w:rPr>
              <w:t>&gt;</w:t>
            </w:r>
            <w:r w:rsidR="000C2611" w:rsidRPr="00A84210">
              <w:rPr>
                <w:rFonts w:ascii="Arial" w:hAnsi="Arial" w:cs="Arial"/>
                <w:sz w:val="18"/>
                <w:szCs w:val="18"/>
              </w:rPr>
              <w:t xml:space="preserve"> </w:t>
            </w:r>
            <w:r w:rsidRPr="00A84210">
              <w:rPr>
                <w:rFonts w:ascii="Arial" w:hAnsi="Arial" w:cs="Arial"/>
                <w:sz w:val="18"/>
                <w:szCs w:val="18"/>
              </w:rPr>
              <w:t>0</w:t>
            </w:r>
            <w:r w:rsidR="000C2611" w:rsidRPr="00A84210">
              <w:rPr>
                <w:rFonts w:ascii="Arial" w:hAnsi="Arial" w:cs="Arial"/>
                <w:sz w:val="18"/>
                <w:szCs w:val="18"/>
              </w:rPr>
              <w:t xml:space="preserve"> </w:t>
            </w:r>
            <w:r w:rsidRPr="00A84210">
              <w:rPr>
                <w:rFonts w:ascii="Arial" w:hAnsi="Arial" w:cs="Arial"/>
                <w:sz w:val="18"/>
                <w:szCs w:val="18"/>
              </w:rPr>
              <w:t>are</w:t>
            </w:r>
            <w:r w:rsidR="000C2611" w:rsidRPr="00A84210">
              <w:rPr>
                <w:rFonts w:ascii="Arial" w:hAnsi="Arial" w:cs="Arial"/>
                <w:sz w:val="18"/>
                <w:szCs w:val="18"/>
              </w:rPr>
              <w:t xml:space="preserve"> </w:t>
            </w:r>
            <w:r w:rsidRPr="00A84210">
              <w:rPr>
                <w:rFonts w:ascii="Arial" w:hAnsi="Arial" w:cs="Arial"/>
                <w:sz w:val="18"/>
                <w:szCs w:val="18"/>
              </w:rPr>
              <w:t>transmitted).</w:t>
            </w:r>
            <w:r w:rsidR="000C2611" w:rsidRPr="00A84210">
              <w:rPr>
                <w:rFonts w:ascii="Arial" w:hAnsi="Arial" w:cs="Arial"/>
                <w:sz w:val="18"/>
                <w:szCs w:val="18"/>
              </w:rPr>
              <w:t xml:space="preserve"> </w:t>
            </w:r>
            <w:r w:rsidRPr="00A84210">
              <w:rPr>
                <w:rFonts w:ascii="Arial" w:hAnsi="Arial" w:cs="Arial"/>
                <w:sz w:val="18"/>
                <w:szCs w:val="18"/>
              </w:rPr>
              <w:t>This</w:t>
            </w:r>
            <w:r w:rsidR="000C2611" w:rsidRPr="00A84210">
              <w:rPr>
                <w:rFonts w:ascii="Arial" w:hAnsi="Arial" w:cs="Arial"/>
                <w:sz w:val="18"/>
                <w:szCs w:val="18"/>
              </w:rPr>
              <w:t xml:space="preserve"> </w:t>
            </w:r>
            <w:r w:rsidRPr="00A84210">
              <w:rPr>
                <w:rFonts w:ascii="Arial" w:hAnsi="Arial" w:cs="Arial"/>
                <w:sz w:val="18"/>
                <w:szCs w:val="18"/>
              </w:rPr>
              <w:t>is</w:t>
            </w:r>
            <w:r w:rsidR="000C2611" w:rsidRPr="00A84210">
              <w:rPr>
                <w:rFonts w:ascii="Arial" w:hAnsi="Arial" w:cs="Arial"/>
                <w:sz w:val="18"/>
                <w:szCs w:val="18"/>
              </w:rPr>
              <w:t xml:space="preserve"> </w:t>
            </w:r>
            <w:r w:rsidRPr="00A84210">
              <w:rPr>
                <w:rFonts w:ascii="Arial" w:hAnsi="Arial" w:cs="Arial"/>
                <w:sz w:val="18"/>
                <w:szCs w:val="18"/>
              </w:rPr>
              <w:t>repeated</w:t>
            </w:r>
            <w:r w:rsidR="000C2611" w:rsidRPr="00A84210">
              <w:rPr>
                <w:rFonts w:ascii="Arial" w:hAnsi="Arial" w:cs="Arial"/>
                <w:sz w:val="18"/>
                <w:szCs w:val="18"/>
              </w:rPr>
              <w:t xml:space="preserve"> </w:t>
            </w:r>
            <w:r w:rsidRPr="00A84210">
              <w:rPr>
                <w:rFonts w:ascii="Arial" w:hAnsi="Arial" w:cs="Arial"/>
                <w:sz w:val="18"/>
                <w:szCs w:val="18"/>
              </w:rPr>
              <w:t>until</w:t>
            </w:r>
            <w:r w:rsidR="000C2611" w:rsidRPr="00A84210">
              <w:rPr>
                <w:rFonts w:ascii="Arial" w:hAnsi="Arial" w:cs="Arial"/>
                <w:sz w:val="18"/>
                <w:szCs w:val="18"/>
              </w:rPr>
              <w:t xml:space="preserve"> </w:t>
            </w:r>
            <w:r w:rsidRPr="00A84210">
              <w:rPr>
                <w:rFonts w:ascii="Arial" w:hAnsi="Arial" w:cs="Arial"/>
                <w:sz w:val="18"/>
                <w:szCs w:val="18"/>
              </w:rPr>
              <w:t>all</w:t>
            </w:r>
            <w:r w:rsidR="000C2611" w:rsidRPr="00A84210">
              <w:rPr>
                <w:rFonts w:ascii="Arial" w:hAnsi="Arial" w:cs="Arial"/>
                <w:sz w:val="18"/>
                <w:szCs w:val="18"/>
              </w:rPr>
              <w:t xml:space="preserve"> </w:t>
            </w:r>
            <w:r w:rsidRPr="00A84210">
              <w:rPr>
                <w:rFonts w:ascii="Arial" w:hAnsi="Arial" w:cs="Arial"/>
                <w:sz w:val="18"/>
                <w:szCs w:val="18"/>
              </w:rPr>
              <w:t>repetitions</w:t>
            </w:r>
            <w:r w:rsidR="000C2611" w:rsidRPr="00A84210">
              <w:rPr>
                <w:rFonts w:ascii="Arial" w:hAnsi="Arial" w:cs="Arial"/>
                <w:sz w:val="18"/>
                <w:szCs w:val="18"/>
              </w:rPr>
              <w:t xml:space="preserve"> </w:t>
            </w:r>
            <w:r w:rsidRPr="00A84210">
              <w:rPr>
                <w:rFonts w:ascii="Arial" w:hAnsi="Arial" w:cs="Arial"/>
                <w:sz w:val="18"/>
                <w:szCs w:val="18"/>
              </w:rPr>
              <w:t>are</w:t>
            </w:r>
            <w:r w:rsidR="000C2611" w:rsidRPr="00A84210">
              <w:rPr>
                <w:rFonts w:ascii="Arial" w:hAnsi="Arial" w:cs="Arial"/>
                <w:sz w:val="18"/>
                <w:szCs w:val="18"/>
              </w:rPr>
              <w:t xml:space="preserve"> </w:t>
            </w:r>
            <w:r w:rsidRPr="00A84210">
              <w:rPr>
                <w:rFonts w:ascii="Arial" w:hAnsi="Arial" w:cs="Arial"/>
                <w:sz w:val="18"/>
                <w:szCs w:val="18"/>
              </w:rPr>
              <w:t>completed,</w:t>
            </w:r>
            <w:r w:rsidR="000C2611" w:rsidRPr="00A84210">
              <w:rPr>
                <w:rFonts w:ascii="Arial" w:hAnsi="Arial" w:cs="Arial"/>
                <w:sz w:val="18"/>
                <w:szCs w:val="18"/>
              </w:rPr>
              <w:t xml:space="preserve"> </w:t>
            </w:r>
            <w:r w:rsidRPr="00A84210">
              <w:rPr>
                <w:rFonts w:ascii="Arial" w:hAnsi="Arial" w:cs="Arial"/>
                <w:sz w:val="18"/>
                <w:szCs w:val="18"/>
              </w:rPr>
              <w:t>or</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session</w:t>
            </w:r>
            <w:r w:rsidR="000C2611" w:rsidRPr="00A84210">
              <w:rPr>
                <w:rFonts w:ascii="Arial" w:hAnsi="Arial" w:cs="Arial"/>
                <w:sz w:val="18"/>
                <w:szCs w:val="18"/>
              </w:rPr>
              <w:t xml:space="preserve"> </w:t>
            </w:r>
            <w:r w:rsidRPr="00A84210">
              <w:rPr>
                <w:rFonts w:ascii="Arial" w:hAnsi="Arial" w:cs="Arial"/>
                <w:sz w:val="18"/>
                <w:szCs w:val="18"/>
              </w:rPr>
              <w:t>stop</w:t>
            </w:r>
            <w:r w:rsidR="000C2611" w:rsidRPr="00A84210">
              <w:rPr>
                <w:rFonts w:ascii="Arial" w:hAnsi="Arial" w:cs="Arial"/>
                <w:sz w:val="18"/>
                <w:szCs w:val="18"/>
              </w:rPr>
              <w:t xml:space="preserve"> </w:t>
            </w:r>
            <w:r w:rsidRPr="00A84210">
              <w:rPr>
                <w:rFonts w:ascii="Arial" w:hAnsi="Arial" w:cs="Arial"/>
                <w:sz w:val="18"/>
                <w:szCs w:val="18"/>
              </w:rPr>
              <w:t>time</w:t>
            </w:r>
            <w:r w:rsidR="000C2611" w:rsidRPr="00A84210">
              <w:rPr>
                <w:rFonts w:ascii="Arial" w:hAnsi="Arial" w:cs="Arial"/>
                <w:sz w:val="18"/>
                <w:szCs w:val="18"/>
              </w:rPr>
              <w:t xml:space="preserve"> </w:t>
            </w:r>
            <w:r w:rsidRPr="00A84210">
              <w:rPr>
                <w:rFonts w:ascii="Arial" w:hAnsi="Arial" w:cs="Arial"/>
                <w:sz w:val="18"/>
                <w:szCs w:val="18"/>
              </w:rPr>
              <w:t>has</w:t>
            </w:r>
            <w:r w:rsidR="000C2611" w:rsidRPr="00A84210">
              <w:rPr>
                <w:rFonts w:ascii="Arial" w:hAnsi="Arial" w:cs="Arial"/>
                <w:sz w:val="18"/>
                <w:szCs w:val="18"/>
              </w:rPr>
              <w:t xml:space="preserve"> </w:t>
            </w:r>
            <w:r w:rsidRPr="00A84210">
              <w:rPr>
                <w:rFonts w:ascii="Arial" w:hAnsi="Arial" w:cs="Arial"/>
                <w:sz w:val="18"/>
                <w:szCs w:val="18"/>
              </w:rPr>
              <w:t>elapsed,</w:t>
            </w:r>
            <w:r w:rsidR="000C2611" w:rsidRPr="00A84210">
              <w:rPr>
                <w:rFonts w:ascii="Arial" w:hAnsi="Arial" w:cs="Arial"/>
                <w:sz w:val="18"/>
                <w:szCs w:val="18"/>
              </w:rPr>
              <w:t xml:space="preserve"> </w:t>
            </w:r>
            <w:r w:rsidRPr="00A84210">
              <w:rPr>
                <w:rFonts w:ascii="Arial" w:hAnsi="Arial" w:cs="Arial"/>
                <w:sz w:val="18"/>
                <w:szCs w:val="18"/>
              </w:rPr>
              <w:t>whichever</w:t>
            </w:r>
            <w:r w:rsidR="000C2611" w:rsidRPr="00A84210">
              <w:rPr>
                <w:rFonts w:ascii="Arial" w:hAnsi="Arial" w:cs="Arial"/>
                <w:sz w:val="18"/>
                <w:szCs w:val="18"/>
              </w:rPr>
              <w:t xml:space="preserve"> </w:t>
            </w:r>
            <w:r w:rsidRPr="00A84210">
              <w:rPr>
                <w:rFonts w:ascii="Arial" w:hAnsi="Arial" w:cs="Arial"/>
                <w:sz w:val="18"/>
                <w:szCs w:val="18"/>
              </w:rPr>
              <w:t>event</w:t>
            </w:r>
            <w:r w:rsidR="000C2611" w:rsidRPr="00A84210">
              <w:rPr>
                <w:rFonts w:ascii="Arial" w:hAnsi="Arial" w:cs="Arial"/>
                <w:sz w:val="18"/>
                <w:szCs w:val="18"/>
              </w:rPr>
              <w:t xml:space="preserve"> </w:t>
            </w:r>
            <w:r w:rsidRPr="00A84210">
              <w:rPr>
                <w:rFonts w:ascii="Arial" w:hAnsi="Arial" w:cs="Arial"/>
                <w:sz w:val="18"/>
                <w:szCs w:val="18"/>
              </w:rPr>
              <w:t>occurring</w:t>
            </w:r>
            <w:r w:rsidR="000C2611" w:rsidRPr="00A84210">
              <w:rPr>
                <w:rFonts w:ascii="Arial" w:hAnsi="Arial" w:cs="Arial"/>
                <w:sz w:val="18"/>
                <w:szCs w:val="18"/>
              </w:rPr>
              <w:t xml:space="preserve"> </w:t>
            </w:r>
            <w:r w:rsidRPr="00A84210">
              <w:rPr>
                <w:rFonts w:ascii="Arial" w:hAnsi="Arial" w:cs="Arial"/>
                <w:sz w:val="18"/>
                <w:szCs w:val="18"/>
              </w:rPr>
              <w:t>first.</w:t>
            </w:r>
          </w:p>
        </w:tc>
        <w:tc>
          <w:tcPr>
            <w:tcW w:w="361" w:type="dxa"/>
          </w:tcPr>
          <w:p w14:paraId="0C769DB2" w14:textId="77777777" w:rsidR="00E2141C" w:rsidRPr="00CB3DD1" w:rsidRDefault="00E2141C" w:rsidP="00C97CAB">
            <w:pPr>
              <w:rPr>
                <w:rFonts w:ascii="Arial" w:hAnsi="Arial" w:cs="Arial"/>
                <w:sz w:val="18"/>
                <w:szCs w:val="18"/>
              </w:rPr>
            </w:pPr>
          </w:p>
        </w:tc>
        <w:tc>
          <w:tcPr>
            <w:tcW w:w="372" w:type="dxa"/>
          </w:tcPr>
          <w:p w14:paraId="3D8C749B" w14:textId="77777777" w:rsidR="00E2141C" w:rsidRPr="00CB3DD1" w:rsidRDefault="00E2141C" w:rsidP="00C97CAB">
            <w:pPr>
              <w:rPr>
                <w:rFonts w:ascii="Arial" w:hAnsi="Arial" w:cs="Arial"/>
                <w:sz w:val="18"/>
                <w:szCs w:val="18"/>
              </w:rPr>
            </w:pPr>
          </w:p>
        </w:tc>
        <w:tc>
          <w:tcPr>
            <w:tcW w:w="372" w:type="dxa"/>
          </w:tcPr>
          <w:p w14:paraId="506227F6" w14:textId="77777777" w:rsidR="00E2141C" w:rsidRPr="00A84210" w:rsidRDefault="00E2141C" w:rsidP="00E208DA">
            <w:pPr>
              <w:pStyle w:val="NO"/>
              <w:ind w:left="0" w:firstLine="0"/>
              <w:rPr>
                <w:rFonts w:ascii="Arial" w:eastAsia="MS Mincho" w:hAnsi="Arial" w:cs="Arial"/>
                <w:sz w:val="18"/>
                <w:szCs w:val="18"/>
                <w:lang w:eastAsia="en-GB"/>
              </w:rPr>
            </w:pPr>
          </w:p>
        </w:tc>
        <w:tc>
          <w:tcPr>
            <w:tcW w:w="394" w:type="dxa"/>
          </w:tcPr>
          <w:p w14:paraId="60A3F769" w14:textId="77777777" w:rsidR="00E2141C" w:rsidRPr="00A84210" w:rsidRDefault="00E2141C" w:rsidP="00E208DA">
            <w:pPr>
              <w:pStyle w:val="NO"/>
              <w:ind w:left="0" w:firstLine="0"/>
              <w:rPr>
                <w:rFonts w:ascii="Arial" w:eastAsia="MS Mincho" w:hAnsi="Arial" w:cs="Arial"/>
                <w:sz w:val="18"/>
                <w:szCs w:val="18"/>
                <w:lang w:eastAsia="en-GB"/>
              </w:rPr>
            </w:pPr>
            <w:r w:rsidRPr="00A84210">
              <w:rPr>
                <w:rFonts w:ascii="Arial" w:eastAsia="MS Mincho" w:hAnsi="Arial" w:cs="Arial"/>
                <w:sz w:val="18"/>
                <w:szCs w:val="18"/>
                <w:lang w:eastAsia="en-GB"/>
              </w:rPr>
              <w:t>O</w:t>
            </w:r>
          </w:p>
        </w:tc>
        <w:tc>
          <w:tcPr>
            <w:tcW w:w="361" w:type="dxa"/>
          </w:tcPr>
          <w:p w14:paraId="0D575854" w14:textId="77777777" w:rsidR="00E2141C" w:rsidRPr="00A84210" w:rsidRDefault="00E2141C" w:rsidP="00E208DA">
            <w:pPr>
              <w:pStyle w:val="NO"/>
              <w:ind w:left="0" w:firstLine="0"/>
              <w:rPr>
                <w:rFonts w:ascii="Arial" w:eastAsia="MS Mincho" w:hAnsi="Arial" w:cs="Arial"/>
                <w:sz w:val="18"/>
                <w:szCs w:val="18"/>
                <w:lang w:eastAsia="en-GB"/>
              </w:rPr>
            </w:pPr>
            <w:r w:rsidRPr="00A84210">
              <w:rPr>
                <w:rFonts w:ascii="Arial" w:eastAsia="MS Mincho" w:hAnsi="Arial" w:cs="Arial"/>
                <w:sz w:val="18"/>
                <w:szCs w:val="18"/>
                <w:lang w:eastAsia="en-GB"/>
              </w:rPr>
              <w:t>O</w:t>
            </w:r>
          </w:p>
        </w:tc>
        <w:tc>
          <w:tcPr>
            <w:tcW w:w="372" w:type="dxa"/>
          </w:tcPr>
          <w:p w14:paraId="6AE4588B" w14:textId="77777777" w:rsidR="00E2141C" w:rsidRPr="00CB3DD1" w:rsidRDefault="00E2141C" w:rsidP="00C97CAB">
            <w:pPr>
              <w:rPr>
                <w:rFonts w:ascii="Arial" w:hAnsi="Arial" w:cs="Arial"/>
                <w:sz w:val="18"/>
                <w:szCs w:val="18"/>
              </w:rPr>
            </w:pPr>
          </w:p>
        </w:tc>
        <w:tc>
          <w:tcPr>
            <w:tcW w:w="360" w:type="dxa"/>
          </w:tcPr>
          <w:p w14:paraId="5525B804" w14:textId="77777777" w:rsidR="00E2141C" w:rsidRPr="00CB3DD1" w:rsidRDefault="00E2141C" w:rsidP="00C97CAB">
            <w:pPr>
              <w:rPr>
                <w:rFonts w:ascii="Arial" w:hAnsi="Arial" w:cs="Arial"/>
                <w:sz w:val="18"/>
                <w:szCs w:val="18"/>
              </w:rPr>
            </w:pPr>
          </w:p>
        </w:tc>
      </w:tr>
      <w:tr w:rsidR="00137B5B" w:rsidRPr="00CB3DD1" w14:paraId="05089DFC" w14:textId="77777777" w:rsidTr="000C2611">
        <w:trPr>
          <w:jc w:val="center"/>
        </w:trPr>
        <w:tc>
          <w:tcPr>
            <w:tcW w:w="1290" w:type="dxa"/>
            <w:shd w:val="clear" w:color="auto" w:fill="auto"/>
            <w:vAlign w:val="center"/>
          </w:tcPr>
          <w:p w14:paraId="6D482276" w14:textId="77777777" w:rsidR="00137B5B" w:rsidRPr="00CB3DD1" w:rsidRDefault="00137B5B" w:rsidP="00C97CAB">
            <w:pPr>
              <w:rPr>
                <w:rFonts w:ascii="Arial" w:hAnsi="Arial" w:cs="Arial"/>
                <w:sz w:val="18"/>
                <w:szCs w:val="18"/>
              </w:rPr>
            </w:pPr>
            <w:r w:rsidRPr="00CB3DD1">
              <w:rPr>
                <w:rFonts w:ascii="Arial" w:hAnsi="Arial" w:cs="Arial"/>
                <w:sz w:val="18"/>
                <w:szCs w:val="18"/>
              </w:rPr>
              <w:t>Carousel</w:t>
            </w:r>
            <w:r w:rsidR="000C2611" w:rsidRPr="00CB3DD1">
              <w:rPr>
                <w:rFonts w:ascii="Arial" w:hAnsi="Arial" w:cs="Arial"/>
                <w:sz w:val="18"/>
                <w:szCs w:val="18"/>
              </w:rPr>
              <w:t xml:space="preserve"> </w:t>
            </w:r>
            <w:r w:rsidRPr="00CB3DD1">
              <w:rPr>
                <w:rFonts w:ascii="Arial" w:hAnsi="Arial" w:cs="Arial"/>
                <w:sz w:val="18"/>
                <w:szCs w:val="18"/>
              </w:rPr>
              <w:t>Mode</w:t>
            </w:r>
          </w:p>
        </w:tc>
        <w:tc>
          <w:tcPr>
            <w:tcW w:w="4108" w:type="dxa"/>
            <w:shd w:val="clear" w:color="auto" w:fill="auto"/>
          </w:tcPr>
          <w:p w14:paraId="035F0507" w14:textId="77777777" w:rsidR="00137B5B" w:rsidRPr="00CB3DD1" w:rsidRDefault="00137B5B" w:rsidP="00137B5B">
            <w:pPr>
              <w:rPr>
                <w:rFonts w:ascii="Arial" w:hAnsi="Arial" w:cs="Arial"/>
                <w:sz w:val="18"/>
                <w:szCs w:val="18"/>
              </w:rPr>
            </w:pPr>
            <w:r w:rsidRPr="00CB3DD1">
              <w:rPr>
                <w:rFonts w:ascii="Arial" w:hAnsi="Arial" w:cs="Arial"/>
                <w:sz w:val="18"/>
                <w:szCs w:val="18"/>
              </w:rPr>
              <w:t>Provides</w:t>
            </w:r>
            <w:r w:rsidR="000C2611" w:rsidRPr="00CB3DD1">
              <w:rPr>
                <w:rFonts w:ascii="Arial" w:hAnsi="Arial" w:cs="Arial"/>
                <w:sz w:val="18"/>
                <w:szCs w:val="18"/>
              </w:rPr>
              <w:t xml:space="preserve"> </w:t>
            </w:r>
            <w:r w:rsidRPr="00CB3DD1">
              <w:rPr>
                <w:rFonts w:ascii="Arial" w:hAnsi="Arial" w:cs="Arial"/>
                <w:sz w:val="18"/>
                <w:szCs w:val="18"/>
              </w:rPr>
              <w:t>information</w:t>
            </w:r>
            <w:r w:rsidR="000C2611" w:rsidRPr="00CB3DD1">
              <w:rPr>
                <w:rFonts w:ascii="Arial" w:hAnsi="Arial" w:cs="Arial"/>
                <w:sz w:val="18"/>
                <w:szCs w:val="18"/>
              </w:rPr>
              <w:t xml:space="preserve"> </w:t>
            </w:r>
            <w:r w:rsidRPr="00CB3DD1">
              <w:rPr>
                <w:rFonts w:ascii="Arial" w:hAnsi="Arial" w:cs="Arial"/>
                <w:sz w:val="18"/>
                <w:szCs w:val="18"/>
              </w:rPr>
              <w:t>on</w:t>
            </w:r>
            <w:r w:rsidR="000C2611" w:rsidRPr="00CB3DD1">
              <w:rPr>
                <w:rFonts w:ascii="Arial" w:hAnsi="Arial" w:cs="Arial"/>
                <w:sz w:val="18"/>
                <w:szCs w:val="18"/>
              </w:rPr>
              <w:t xml:space="preserve"> </w:t>
            </w:r>
            <w:r w:rsidRPr="00CB3DD1">
              <w:rPr>
                <w:rFonts w:ascii="Arial" w:hAnsi="Arial" w:cs="Arial"/>
                <w:sz w:val="18"/>
                <w:szCs w:val="18"/>
              </w:rPr>
              <w:t>carousel</w:t>
            </w:r>
            <w:r w:rsidR="000C2611" w:rsidRPr="00CB3DD1">
              <w:rPr>
                <w:rFonts w:ascii="Arial" w:hAnsi="Arial" w:cs="Arial"/>
                <w:sz w:val="18"/>
                <w:szCs w:val="18"/>
              </w:rPr>
              <w:t xml:space="preserve"> </w:t>
            </w:r>
            <w:r w:rsidRPr="00CB3DD1">
              <w:rPr>
                <w:rFonts w:ascii="Arial" w:hAnsi="Arial" w:cs="Arial"/>
                <w:sz w:val="18"/>
                <w:szCs w:val="18"/>
              </w:rPr>
              <w:t>activation</w:t>
            </w:r>
            <w:r w:rsidR="000C2611" w:rsidRPr="00CB3DD1">
              <w:rPr>
                <w:rFonts w:ascii="Arial" w:hAnsi="Arial" w:cs="Arial"/>
                <w:sz w:val="18"/>
                <w:szCs w:val="18"/>
              </w:rPr>
              <w:t xml:space="preserve"> </w:t>
            </w:r>
            <w:r w:rsidRPr="00CB3DD1">
              <w:rPr>
                <w:rFonts w:ascii="Arial" w:hAnsi="Arial" w:cs="Arial"/>
                <w:sz w:val="18"/>
                <w:szCs w:val="18"/>
              </w:rPr>
              <w:t>and</w:t>
            </w:r>
            <w:r w:rsidR="000C2611" w:rsidRPr="00CB3DD1">
              <w:rPr>
                <w:rFonts w:ascii="Arial" w:hAnsi="Arial" w:cs="Arial"/>
                <w:sz w:val="18"/>
                <w:szCs w:val="18"/>
              </w:rPr>
              <w:t xml:space="preserve"> </w:t>
            </w:r>
            <w:r w:rsidRPr="00CB3DD1">
              <w:rPr>
                <w:rFonts w:ascii="Arial" w:hAnsi="Arial" w:cs="Arial"/>
                <w:sz w:val="18"/>
                <w:szCs w:val="18"/>
              </w:rPr>
              <w:t>mode.</w:t>
            </w:r>
            <w:r w:rsidR="000C2611" w:rsidRPr="00CB3DD1">
              <w:rPr>
                <w:rFonts w:ascii="Arial" w:hAnsi="Arial" w:cs="Arial"/>
                <w:sz w:val="18"/>
                <w:szCs w:val="18"/>
              </w:rPr>
              <w:t xml:space="preserve"> </w:t>
            </w:r>
            <w:r w:rsidRPr="00CB3DD1">
              <w:rPr>
                <w:rFonts w:ascii="Arial" w:hAnsi="Arial" w:cs="Arial"/>
                <w:sz w:val="18"/>
                <w:szCs w:val="18"/>
              </w:rPr>
              <w:t>Possible</w:t>
            </w:r>
            <w:r w:rsidR="000C2611" w:rsidRPr="00CB3DD1">
              <w:rPr>
                <w:rFonts w:ascii="Arial" w:hAnsi="Arial" w:cs="Arial"/>
                <w:sz w:val="18"/>
                <w:szCs w:val="18"/>
              </w:rPr>
              <w:t xml:space="preserve"> </w:t>
            </w:r>
            <w:r w:rsidRPr="00CB3DD1">
              <w:rPr>
                <w:rFonts w:ascii="Arial" w:hAnsi="Arial" w:cs="Arial"/>
                <w:sz w:val="18"/>
                <w:szCs w:val="18"/>
              </w:rPr>
              <w:t>values</w:t>
            </w:r>
            <w:r w:rsidR="000C2611" w:rsidRPr="00CB3DD1">
              <w:rPr>
                <w:rFonts w:ascii="Arial" w:hAnsi="Arial" w:cs="Arial"/>
                <w:sz w:val="18"/>
                <w:szCs w:val="18"/>
              </w:rPr>
              <w:t xml:space="preserve"> </w:t>
            </w:r>
            <w:r w:rsidRPr="00CB3DD1">
              <w:rPr>
                <w:rFonts w:ascii="Arial" w:hAnsi="Arial" w:cs="Arial"/>
                <w:sz w:val="18"/>
                <w:szCs w:val="18"/>
              </w:rPr>
              <w:t>are</w:t>
            </w:r>
            <w:r w:rsidR="000C2611" w:rsidRPr="00CB3DD1">
              <w:rPr>
                <w:rFonts w:ascii="Arial" w:hAnsi="Arial" w:cs="Arial"/>
                <w:sz w:val="18"/>
                <w:szCs w:val="18"/>
              </w:rPr>
              <w:t xml:space="preserve"> </w:t>
            </w:r>
            <w:r w:rsidRPr="00CB3DD1">
              <w:rPr>
                <w:rFonts w:ascii="Arial" w:hAnsi="Arial" w:cs="Arial"/>
                <w:sz w:val="18"/>
                <w:szCs w:val="18"/>
              </w:rPr>
              <w:t>none,</w:t>
            </w:r>
            <w:r w:rsidR="000C2611" w:rsidRPr="00CB3DD1">
              <w:rPr>
                <w:rFonts w:ascii="Arial" w:hAnsi="Arial" w:cs="Arial"/>
                <w:sz w:val="18"/>
                <w:szCs w:val="18"/>
              </w:rPr>
              <w:t xml:space="preserve"> </w:t>
            </w:r>
            <w:r w:rsidRPr="00CB3DD1">
              <w:rPr>
                <w:rFonts w:ascii="Arial" w:hAnsi="Arial" w:cs="Arial"/>
                <w:sz w:val="18"/>
                <w:szCs w:val="18"/>
              </w:rPr>
              <w:t>back-to-back,</w:t>
            </w:r>
            <w:r w:rsidR="000C2611" w:rsidRPr="00CB3DD1">
              <w:rPr>
                <w:rFonts w:ascii="Arial" w:hAnsi="Arial" w:cs="Arial"/>
                <w:sz w:val="18"/>
                <w:szCs w:val="18"/>
              </w:rPr>
              <w:t xml:space="preserve"> </w:t>
            </w:r>
            <w:r w:rsidRPr="00CB3DD1">
              <w:rPr>
                <w:rFonts w:ascii="Arial" w:hAnsi="Arial" w:cs="Arial"/>
                <w:sz w:val="18"/>
                <w:szCs w:val="18"/>
              </w:rPr>
              <w:t>scheduled.</w:t>
            </w:r>
          </w:p>
          <w:p w14:paraId="6F509044" w14:textId="77777777" w:rsidR="00137B5B" w:rsidRPr="00CB3DD1" w:rsidRDefault="00137B5B" w:rsidP="00137B5B">
            <w:pPr>
              <w:rPr>
                <w:rFonts w:ascii="Arial" w:hAnsi="Arial" w:cs="Arial"/>
                <w:sz w:val="18"/>
                <w:szCs w:val="18"/>
              </w:rPr>
            </w:pPr>
            <w:r w:rsidRPr="00CB3DD1">
              <w:rPr>
                <w:rFonts w:ascii="Arial" w:hAnsi="Arial" w:cs="Arial"/>
                <w:sz w:val="18"/>
                <w:szCs w:val="18"/>
              </w:rPr>
              <w:t>When</w:t>
            </w:r>
            <w:r w:rsidR="000C2611" w:rsidRPr="00CB3DD1">
              <w:rPr>
                <w:rFonts w:ascii="Arial" w:hAnsi="Arial" w:cs="Arial"/>
                <w:sz w:val="18"/>
                <w:szCs w:val="18"/>
              </w:rPr>
              <w:t xml:space="preserve"> </w:t>
            </w:r>
            <w:r w:rsidRPr="00CB3DD1">
              <w:rPr>
                <w:rFonts w:ascii="Arial" w:hAnsi="Arial" w:cs="Arial"/>
                <w:sz w:val="18"/>
                <w:szCs w:val="18"/>
              </w:rPr>
              <w:t>carousel</w:t>
            </w:r>
            <w:r w:rsidR="000C2611" w:rsidRPr="00CB3DD1">
              <w:rPr>
                <w:rFonts w:ascii="Arial" w:hAnsi="Arial" w:cs="Arial"/>
                <w:sz w:val="18"/>
                <w:szCs w:val="18"/>
              </w:rPr>
              <w:t xml:space="preserve"> </w:t>
            </w:r>
            <w:r w:rsidRPr="00CB3DD1">
              <w:rPr>
                <w:rFonts w:ascii="Arial" w:hAnsi="Arial" w:cs="Arial"/>
                <w:sz w:val="18"/>
                <w:szCs w:val="18"/>
              </w:rPr>
              <w:t>is</w:t>
            </w:r>
            <w:r w:rsidR="000C2611" w:rsidRPr="00CB3DD1">
              <w:rPr>
                <w:rFonts w:ascii="Arial" w:hAnsi="Arial" w:cs="Arial"/>
                <w:sz w:val="18"/>
                <w:szCs w:val="18"/>
              </w:rPr>
              <w:t xml:space="preserve"> </w:t>
            </w:r>
            <w:r w:rsidRPr="00CB3DD1">
              <w:rPr>
                <w:rFonts w:ascii="Arial" w:hAnsi="Arial" w:cs="Arial"/>
                <w:sz w:val="18"/>
                <w:szCs w:val="18"/>
              </w:rPr>
              <w:t>enabled,</w:t>
            </w:r>
            <w:r w:rsidR="000C2611" w:rsidRPr="00CB3DD1">
              <w:rPr>
                <w:rFonts w:ascii="Arial" w:hAnsi="Arial" w:cs="Arial"/>
                <w:sz w:val="18"/>
                <w:szCs w:val="18"/>
              </w:rPr>
              <w:t xml:space="preserve"> </w:t>
            </w:r>
            <w:r w:rsidRPr="00CB3DD1">
              <w:rPr>
                <w:rFonts w:ascii="Arial" w:hAnsi="Arial" w:cs="Arial"/>
                <w:sz w:val="18"/>
                <w:szCs w:val="18"/>
              </w:rPr>
              <w:t>file</w:t>
            </w:r>
            <w:r w:rsidR="000C2611" w:rsidRPr="00CB3DD1">
              <w:rPr>
                <w:rFonts w:ascii="Arial" w:hAnsi="Arial" w:cs="Arial"/>
                <w:sz w:val="18"/>
                <w:szCs w:val="18"/>
              </w:rPr>
              <w:t xml:space="preserve"> </w:t>
            </w:r>
            <w:r w:rsidRPr="00CB3DD1">
              <w:rPr>
                <w:rFonts w:ascii="Arial" w:hAnsi="Arial" w:cs="Arial"/>
                <w:sz w:val="18"/>
                <w:szCs w:val="18"/>
              </w:rPr>
              <w:t>repetition</w:t>
            </w:r>
            <w:r w:rsidR="000C2611" w:rsidRPr="00CB3DD1">
              <w:rPr>
                <w:rFonts w:ascii="Arial" w:hAnsi="Arial" w:cs="Arial"/>
                <w:sz w:val="18"/>
                <w:szCs w:val="18"/>
              </w:rPr>
              <w:t xml:space="preserve"> </w:t>
            </w:r>
            <w:r w:rsidRPr="00CB3DD1">
              <w:rPr>
                <w:rFonts w:ascii="Arial" w:hAnsi="Arial" w:cs="Arial"/>
                <w:sz w:val="18"/>
                <w:szCs w:val="18"/>
              </w:rPr>
              <w:t>is</w:t>
            </w:r>
            <w:r w:rsidR="000C2611" w:rsidRPr="00CB3DD1">
              <w:rPr>
                <w:rFonts w:ascii="Arial" w:hAnsi="Arial" w:cs="Arial"/>
                <w:sz w:val="18"/>
                <w:szCs w:val="18"/>
              </w:rPr>
              <w:t xml:space="preserve"> </w:t>
            </w:r>
            <w:r w:rsidRPr="00CB3DD1">
              <w:rPr>
                <w:rFonts w:ascii="Arial" w:hAnsi="Arial" w:cs="Arial"/>
                <w:sz w:val="18"/>
                <w:szCs w:val="18"/>
              </w:rPr>
              <w:t>ignored.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0"/>
              <w:gridCol w:w="1111"/>
              <w:gridCol w:w="1111"/>
            </w:tblGrid>
            <w:tr w:rsidR="00137B5B" w:rsidRPr="00CB3DD1" w14:paraId="444B5897" w14:textId="77777777" w:rsidTr="000C2611">
              <w:trPr>
                <w:trHeight w:val="313"/>
                <w:jc w:val="center"/>
              </w:trPr>
              <w:tc>
                <w:tcPr>
                  <w:tcW w:w="1110" w:type="dxa"/>
                  <w:shd w:val="clear" w:color="auto" w:fill="auto"/>
                </w:tcPr>
                <w:p w14:paraId="00BB7FC9" w14:textId="77777777" w:rsidR="00137B5B" w:rsidRPr="00CB3DD1" w:rsidRDefault="00137B5B" w:rsidP="00137B5B">
                  <w:pPr>
                    <w:rPr>
                      <w:rFonts w:ascii="Arial" w:hAnsi="Arial" w:cs="Arial"/>
                      <w:sz w:val="18"/>
                      <w:szCs w:val="18"/>
                    </w:rPr>
                  </w:pPr>
                  <w:r w:rsidRPr="00CB3DD1">
                    <w:rPr>
                      <w:rFonts w:ascii="Arial" w:hAnsi="Arial" w:cs="Arial"/>
                      <w:sz w:val="18"/>
                      <w:szCs w:val="18"/>
                    </w:rPr>
                    <w:t>Type</w:t>
                  </w:r>
                </w:p>
              </w:tc>
              <w:tc>
                <w:tcPr>
                  <w:tcW w:w="1111" w:type="dxa"/>
                  <w:shd w:val="clear" w:color="auto" w:fill="auto"/>
                </w:tcPr>
                <w:p w14:paraId="3421F7E5" w14:textId="77777777" w:rsidR="00137B5B" w:rsidRPr="00CB3DD1" w:rsidRDefault="00137B5B" w:rsidP="00137B5B">
                  <w:pPr>
                    <w:rPr>
                      <w:rFonts w:ascii="Arial" w:hAnsi="Arial" w:cs="Arial"/>
                      <w:sz w:val="18"/>
                      <w:szCs w:val="18"/>
                    </w:rPr>
                  </w:pPr>
                  <w:r w:rsidRPr="00CB3DD1">
                    <w:rPr>
                      <w:rFonts w:ascii="Arial" w:hAnsi="Arial" w:cs="Arial"/>
                      <w:sz w:val="18"/>
                      <w:szCs w:val="18"/>
                    </w:rPr>
                    <w:t>Unit</w:t>
                  </w:r>
                </w:p>
              </w:tc>
              <w:tc>
                <w:tcPr>
                  <w:tcW w:w="1111" w:type="dxa"/>
                  <w:shd w:val="clear" w:color="auto" w:fill="auto"/>
                </w:tcPr>
                <w:p w14:paraId="162FD6AD" w14:textId="77777777" w:rsidR="00137B5B" w:rsidRPr="00CB3DD1" w:rsidRDefault="00137B5B" w:rsidP="00137B5B">
                  <w:pPr>
                    <w:rPr>
                      <w:rFonts w:ascii="Arial" w:hAnsi="Arial" w:cs="Arial"/>
                      <w:sz w:val="18"/>
                      <w:szCs w:val="18"/>
                    </w:rPr>
                  </w:pPr>
                  <w:r w:rsidRPr="00CB3DD1">
                    <w:rPr>
                      <w:rFonts w:ascii="Arial" w:hAnsi="Arial" w:cs="Arial"/>
                      <w:sz w:val="18"/>
                      <w:szCs w:val="18"/>
                    </w:rPr>
                    <w:t>Default</w:t>
                  </w:r>
                </w:p>
              </w:tc>
            </w:tr>
            <w:tr w:rsidR="00137B5B" w:rsidRPr="00CB3DD1" w14:paraId="3E7C24C9" w14:textId="77777777" w:rsidTr="000C2611">
              <w:trPr>
                <w:jc w:val="center"/>
              </w:trPr>
              <w:tc>
                <w:tcPr>
                  <w:tcW w:w="1110" w:type="dxa"/>
                  <w:shd w:val="clear" w:color="auto" w:fill="auto"/>
                </w:tcPr>
                <w:p w14:paraId="199281B8" w14:textId="77777777" w:rsidR="00137B5B" w:rsidRPr="00CB3DD1" w:rsidRDefault="00137B5B" w:rsidP="00137B5B">
                  <w:pPr>
                    <w:rPr>
                      <w:rFonts w:ascii="Arial" w:hAnsi="Arial" w:cs="Arial"/>
                      <w:sz w:val="18"/>
                      <w:szCs w:val="18"/>
                    </w:rPr>
                  </w:pPr>
                  <w:r w:rsidRPr="00CB3DD1">
                    <w:rPr>
                      <w:rFonts w:ascii="Arial" w:hAnsi="Arial" w:cs="Arial"/>
                      <w:sz w:val="18"/>
                      <w:szCs w:val="18"/>
                    </w:rPr>
                    <w:t>String</w:t>
                  </w:r>
                </w:p>
              </w:tc>
              <w:tc>
                <w:tcPr>
                  <w:tcW w:w="1111" w:type="dxa"/>
                  <w:shd w:val="clear" w:color="auto" w:fill="auto"/>
                </w:tcPr>
                <w:p w14:paraId="24873E5F" w14:textId="77777777" w:rsidR="00137B5B" w:rsidRPr="00CB3DD1" w:rsidRDefault="00137B5B" w:rsidP="00137B5B">
                  <w:pPr>
                    <w:jc w:val="center"/>
                    <w:rPr>
                      <w:rFonts w:ascii="Arial" w:hAnsi="Arial" w:cs="Arial"/>
                      <w:sz w:val="18"/>
                      <w:szCs w:val="18"/>
                    </w:rPr>
                  </w:pPr>
                  <w:r w:rsidRPr="00CB3DD1">
                    <w:rPr>
                      <w:rFonts w:ascii="Arial" w:hAnsi="Arial" w:cs="Arial"/>
                      <w:sz w:val="18"/>
                      <w:szCs w:val="18"/>
                    </w:rPr>
                    <w:t>None</w:t>
                  </w:r>
                  <w:r w:rsidR="000C2611" w:rsidRPr="00CB3DD1">
                    <w:rPr>
                      <w:rFonts w:ascii="Arial" w:hAnsi="Arial" w:cs="Arial"/>
                      <w:sz w:val="18"/>
                      <w:szCs w:val="18"/>
                    </w:rPr>
                    <w:t xml:space="preserve"> </w:t>
                  </w:r>
                </w:p>
              </w:tc>
              <w:tc>
                <w:tcPr>
                  <w:tcW w:w="1111" w:type="dxa"/>
                  <w:shd w:val="clear" w:color="auto" w:fill="auto"/>
                </w:tcPr>
                <w:p w14:paraId="737083C5" w14:textId="77777777" w:rsidR="00137B5B" w:rsidRPr="00CB3DD1" w:rsidRDefault="00137B5B" w:rsidP="00137B5B">
                  <w:pPr>
                    <w:jc w:val="center"/>
                    <w:rPr>
                      <w:rFonts w:ascii="Arial" w:hAnsi="Arial" w:cs="Arial"/>
                      <w:sz w:val="18"/>
                      <w:szCs w:val="18"/>
                    </w:rPr>
                  </w:pPr>
                  <w:r w:rsidRPr="00CB3DD1">
                    <w:rPr>
                      <w:rFonts w:ascii="Arial" w:hAnsi="Arial" w:cs="Arial"/>
                      <w:sz w:val="18"/>
                      <w:szCs w:val="18"/>
                    </w:rPr>
                    <w:t>none</w:t>
                  </w:r>
                </w:p>
              </w:tc>
            </w:tr>
          </w:tbl>
          <w:p w14:paraId="3B9C158D" w14:textId="77777777" w:rsidR="00137B5B" w:rsidRPr="00CB3DD1" w:rsidRDefault="00137B5B" w:rsidP="00C97CAB">
            <w:pPr>
              <w:rPr>
                <w:rFonts w:ascii="Arial" w:hAnsi="Arial" w:cs="Arial"/>
                <w:sz w:val="18"/>
                <w:szCs w:val="18"/>
              </w:rPr>
            </w:pPr>
          </w:p>
        </w:tc>
        <w:tc>
          <w:tcPr>
            <w:tcW w:w="361" w:type="dxa"/>
          </w:tcPr>
          <w:p w14:paraId="6DF39697" w14:textId="77777777" w:rsidR="00137B5B" w:rsidRPr="00CB3DD1" w:rsidRDefault="00137B5B" w:rsidP="00C97CAB">
            <w:pPr>
              <w:rPr>
                <w:rFonts w:ascii="Arial" w:hAnsi="Arial" w:cs="Arial"/>
                <w:sz w:val="18"/>
                <w:szCs w:val="18"/>
              </w:rPr>
            </w:pPr>
          </w:p>
        </w:tc>
        <w:tc>
          <w:tcPr>
            <w:tcW w:w="372" w:type="dxa"/>
          </w:tcPr>
          <w:p w14:paraId="34E50CED" w14:textId="77777777" w:rsidR="00137B5B" w:rsidRPr="00CB3DD1" w:rsidRDefault="00137B5B" w:rsidP="00C97CAB">
            <w:pPr>
              <w:rPr>
                <w:rFonts w:ascii="Arial" w:hAnsi="Arial" w:cs="Arial"/>
                <w:sz w:val="18"/>
                <w:szCs w:val="18"/>
              </w:rPr>
            </w:pPr>
          </w:p>
        </w:tc>
        <w:tc>
          <w:tcPr>
            <w:tcW w:w="372" w:type="dxa"/>
          </w:tcPr>
          <w:p w14:paraId="522DB37E" w14:textId="77777777" w:rsidR="00137B5B" w:rsidRPr="00CB3DD1" w:rsidRDefault="00137B5B" w:rsidP="00C97CAB">
            <w:pPr>
              <w:rPr>
                <w:rFonts w:ascii="Arial" w:hAnsi="Arial" w:cs="Arial"/>
                <w:sz w:val="18"/>
                <w:szCs w:val="18"/>
              </w:rPr>
            </w:pPr>
          </w:p>
        </w:tc>
        <w:tc>
          <w:tcPr>
            <w:tcW w:w="394" w:type="dxa"/>
          </w:tcPr>
          <w:p w14:paraId="3E4BC8FB" w14:textId="77777777" w:rsidR="00137B5B" w:rsidRPr="00CB3DD1" w:rsidRDefault="00137B5B" w:rsidP="00C97CAB">
            <w:pPr>
              <w:rPr>
                <w:rFonts w:ascii="Arial" w:hAnsi="Arial" w:cs="Arial"/>
                <w:sz w:val="18"/>
                <w:szCs w:val="18"/>
              </w:rPr>
            </w:pPr>
            <w:r w:rsidRPr="00CB3DD1">
              <w:rPr>
                <w:rFonts w:ascii="Arial" w:hAnsi="Arial" w:cs="Arial"/>
                <w:sz w:val="18"/>
                <w:szCs w:val="18"/>
              </w:rPr>
              <w:t>O</w:t>
            </w:r>
          </w:p>
        </w:tc>
        <w:tc>
          <w:tcPr>
            <w:tcW w:w="361" w:type="dxa"/>
          </w:tcPr>
          <w:p w14:paraId="7C6A27B6" w14:textId="77777777" w:rsidR="00137B5B" w:rsidRPr="00CB3DD1" w:rsidRDefault="00137B5B" w:rsidP="00C97CAB">
            <w:pPr>
              <w:rPr>
                <w:rFonts w:ascii="Arial" w:hAnsi="Arial" w:cs="Arial"/>
                <w:sz w:val="18"/>
                <w:szCs w:val="18"/>
              </w:rPr>
            </w:pPr>
            <w:r w:rsidRPr="00CB3DD1">
              <w:rPr>
                <w:rFonts w:ascii="Arial" w:hAnsi="Arial" w:cs="Arial"/>
                <w:sz w:val="18"/>
                <w:szCs w:val="18"/>
              </w:rPr>
              <w:t>O</w:t>
            </w:r>
          </w:p>
        </w:tc>
        <w:tc>
          <w:tcPr>
            <w:tcW w:w="372" w:type="dxa"/>
          </w:tcPr>
          <w:p w14:paraId="0F826BDA" w14:textId="77777777" w:rsidR="00137B5B" w:rsidRPr="00CB3DD1" w:rsidRDefault="00137B5B" w:rsidP="00C97CAB">
            <w:pPr>
              <w:rPr>
                <w:rFonts w:ascii="Arial" w:hAnsi="Arial" w:cs="Arial"/>
                <w:sz w:val="18"/>
                <w:szCs w:val="18"/>
              </w:rPr>
            </w:pPr>
          </w:p>
        </w:tc>
        <w:tc>
          <w:tcPr>
            <w:tcW w:w="360" w:type="dxa"/>
          </w:tcPr>
          <w:p w14:paraId="1970520E" w14:textId="77777777" w:rsidR="00137B5B" w:rsidRPr="00CB3DD1" w:rsidRDefault="00137B5B" w:rsidP="00C97CAB">
            <w:pPr>
              <w:rPr>
                <w:rFonts w:ascii="Arial" w:hAnsi="Arial" w:cs="Arial"/>
                <w:sz w:val="18"/>
                <w:szCs w:val="18"/>
              </w:rPr>
            </w:pPr>
          </w:p>
        </w:tc>
      </w:tr>
      <w:tr w:rsidR="00137B5B" w:rsidRPr="00CB3DD1" w14:paraId="35AB0A30" w14:textId="77777777" w:rsidTr="000C2611">
        <w:trPr>
          <w:jc w:val="center"/>
        </w:trPr>
        <w:tc>
          <w:tcPr>
            <w:tcW w:w="1290" w:type="dxa"/>
            <w:shd w:val="clear" w:color="auto" w:fill="auto"/>
            <w:vAlign w:val="center"/>
          </w:tcPr>
          <w:p w14:paraId="36A1772F" w14:textId="77777777" w:rsidR="00137B5B" w:rsidRPr="00CB3DD1" w:rsidRDefault="00137B5B" w:rsidP="00C97CAB">
            <w:pPr>
              <w:rPr>
                <w:rFonts w:ascii="Arial" w:hAnsi="Arial" w:cs="Arial"/>
                <w:sz w:val="18"/>
                <w:szCs w:val="18"/>
              </w:rPr>
            </w:pPr>
            <w:r w:rsidRPr="00CB3DD1">
              <w:rPr>
                <w:rFonts w:ascii="Arial" w:hAnsi="Arial" w:cs="Arial"/>
                <w:sz w:val="18"/>
                <w:szCs w:val="18"/>
              </w:rPr>
              <w:t>Carousel</w:t>
            </w:r>
            <w:r w:rsidR="000C2611" w:rsidRPr="00CB3DD1">
              <w:rPr>
                <w:rFonts w:ascii="Arial" w:hAnsi="Arial" w:cs="Arial"/>
                <w:sz w:val="18"/>
                <w:szCs w:val="18"/>
              </w:rPr>
              <w:t xml:space="preserve"> </w:t>
            </w:r>
            <w:r w:rsidRPr="00CB3DD1">
              <w:rPr>
                <w:rFonts w:ascii="Arial" w:hAnsi="Arial" w:cs="Arial"/>
                <w:sz w:val="18"/>
                <w:szCs w:val="18"/>
              </w:rPr>
              <w:t>Scheduled</w:t>
            </w:r>
            <w:r w:rsidR="000C2611" w:rsidRPr="00CB3DD1">
              <w:rPr>
                <w:rFonts w:ascii="Arial" w:hAnsi="Arial" w:cs="Arial"/>
                <w:sz w:val="18"/>
                <w:szCs w:val="18"/>
              </w:rPr>
              <w:t xml:space="preserve"> </w:t>
            </w:r>
            <w:r w:rsidRPr="00CB3DD1">
              <w:rPr>
                <w:rFonts w:ascii="Arial" w:hAnsi="Arial" w:cs="Arial"/>
                <w:sz w:val="18"/>
                <w:szCs w:val="18"/>
              </w:rPr>
              <w:t>Interval</w:t>
            </w:r>
          </w:p>
        </w:tc>
        <w:tc>
          <w:tcPr>
            <w:tcW w:w="4108" w:type="dxa"/>
            <w:shd w:val="clear" w:color="auto" w:fill="auto"/>
          </w:tcPr>
          <w:p w14:paraId="6B66071C" w14:textId="77777777" w:rsidR="00137B5B" w:rsidRPr="00CB3DD1" w:rsidRDefault="00137B5B" w:rsidP="00137B5B">
            <w:pPr>
              <w:rPr>
                <w:rFonts w:ascii="Arial" w:hAnsi="Arial" w:cs="Arial"/>
                <w:sz w:val="18"/>
                <w:szCs w:val="18"/>
              </w:rPr>
            </w:pPr>
            <w:r w:rsidRPr="00CB3DD1">
              <w:rPr>
                <w:rFonts w:ascii="Arial" w:hAnsi="Arial" w:cs="Arial"/>
                <w:sz w:val="18"/>
                <w:szCs w:val="18"/>
              </w:rPr>
              <w:t>When</w:t>
            </w:r>
            <w:r w:rsidR="000C2611" w:rsidRPr="00CB3DD1">
              <w:rPr>
                <w:rFonts w:ascii="Arial" w:hAnsi="Arial" w:cs="Arial"/>
                <w:sz w:val="18"/>
                <w:szCs w:val="18"/>
              </w:rPr>
              <w:t xml:space="preserve"> </w:t>
            </w:r>
            <w:r w:rsidRPr="00CB3DD1">
              <w:rPr>
                <w:rFonts w:ascii="Arial" w:hAnsi="Arial" w:cs="Arial"/>
                <w:sz w:val="18"/>
                <w:szCs w:val="18"/>
              </w:rPr>
              <w:t>carousel</w:t>
            </w:r>
            <w:r w:rsidR="000C2611" w:rsidRPr="00CB3DD1">
              <w:rPr>
                <w:rFonts w:ascii="Arial" w:hAnsi="Arial" w:cs="Arial"/>
                <w:sz w:val="18"/>
                <w:szCs w:val="18"/>
              </w:rPr>
              <w:t xml:space="preserve"> </w:t>
            </w:r>
            <w:r w:rsidRPr="00CB3DD1">
              <w:rPr>
                <w:rFonts w:ascii="Arial" w:hAnsi="Arial" w:cs="Arial"/>
                <w:sz w:val="18"/>
                <w:szCs w:val="18"/>
              </w:rPr>
              <w:t>mode</w:t>
            </w:r>
            <w:r w:rsidR="000C2611" w:rsidRPr="00CB3DD1">
              <w:rPr>
                <w:rFonts w:ascii="Arial" w:hAnsi="Arial" w:cs="Arial"/>
                <w:sz w:val="18"/>
                <w:szCs w:val="18"/>
              </w:rPr>
              <w:t xml:space="preserve"> </w:t>
            </w:r>
            <w:r w:rsidRPr="00CB3DD1">
              <w:rPr>
                <w:rFonts w:ascii="Arial" w:hAnsi="Arial" w:cs="Arial"/>
                <w:sz w:val="18"/>
                <w:szCs w:val="18"/>
              </w:rPr>
              <w:t>is</w:t>
            </w:r>
            <w:r w:rsidR="000C2611" w:rsidRPr="00CB3DD1">
              <w:rPr>
                <w:rFonts w:ascii="Arial" w:hAnsi="Arial" w:cs="Arial"/>
                <w:sz w:val="18"/>
                <w:szCs w:val="18"/>
              </w:rPr>
              <w:t xml:space="preserve"> </w:t>
            </w:r>
            <w:r w:rsidRPr="00CB3DD1">
              <w:rPr>
                <w:rFonts w:ascii="Arial" w:hAnsi="Arial" w:cs="Arial"/>
                <w:sz w:val="18"/>
                <w:szCs w:val="18"/>
              </w:rPr>
              <w:t>set</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Scheduled,</w:t>
            </w:r>
            <w:r w:rsidR="000C2611" w:rsidRPr="00CB3DD1">
              <w:rPr>
                <w:rFonts w:ascii="Arial" w:hAnsi="Arial" w:cs="Arial"/>
                <w:sz w:val="18"/>
                <w:szCs w:val="18"/>
              </w:rPr>
              <w:t xml:space="preserve"> </w:t>
            </w:r>
            <w:r w:rsidRPr="00CB3DD1">
              <w:rPr>
                <w:rFonts w:ascii="Arial" w:hAnsi="Arial" w:cs="Arial"/>
                <w:sz w:val="18"/>
                <w:szCs w:val="18"/>
              </w:rPr>
              <w:t>time</w:t>
            </w:r>
            <w:r w:rsidR="000C2611" w:rsidRPr="00CB3DD1">
              <w:rPr>
                <w:rFonts w:ascii="Arial" w:hAnsi="Arial" w:cs="Arial"/>
                <w:sz w:val="18"/>
                <w:szCs w:val="18"/>
              </w:rPr>
              <w:t xml:space="preserve"> </w:t>
            </w:r>
            <w:r w:rsidRPr="00CB3DD1">
              <w:rPr>
                <w:rFonts w:ascii="Arial" w:hAnsi="Arial" w:cs="Arial"/>
                <w:sz w:val="18"/>
                <w:szCs w:val="18"/>
              </w:rPr>
              <w:t>interval</w:t>
            </w:r>
            <w:r w:rsidR="000C2611" w:rsidRPr="00CB3DD1">
              <w:rPr>
                <w:rFonts w:ascii="Arial" w:hAnsi="Arial" w:cs="Arial"/>
                <w:sz w:val="18"/>
                <w:szCs w:val="18"/>
              </w:rPr>
              <w:t xml:space="preserve"> </w:t>
            </w:r>
            <w:r w:rsidRPr="00CB3DD1">
              <w:rPr>
                <w:rFonts w:ascii="Arial" w:hAnsi="Arial" w:cs="Arial"/>
                <w:sz w:val="18"/>
                <w:szCs w:val="18"/>
              </w:rPr>
              <w:t>between</w:t>
            </w:r>
            <w:r w:rsidR="000C2611" w:rsidRPr="00CB3DD1">
              <w:rPr>
                <w:rFonts w:ascii="Arial" w:hAnsi="Arial" w:cs="Arial"/>
                <w:sz w:val="18"/>
                <w:szCs w:val="18"/>
              </w:rPr>
              <w:t xml:space="preserve"> </w:t>
            </w:r>
            <w:r w:rsidRPr="00CB3DD1">
              <w:rPr>
                <w:rFonts w:ascii="Arial" w:hAnsi="Arial" w:cs="Arial"/>
                <w:sz w:val="18"/>
                <w:szCs w:val="18"/>
              </w:rPr>
              <w:t>two</w:t>
            </w:r>
            <w:r w:rsidR="000C2611" w:rsidRPr="00CB3DD1">
              <w:rPr>
                <w:rFonts w:ascii="Arial" w:hAnsi="Arial" w:cs="Arial"/>
                <w:sz w:val="18"/>
                <w:szCs w:val="18"/>
              </w:rPr>
              <w:t xml:space="preserve"> </w:t>
            </w:r>
            <w:r w:rsidRPr="00CB3DD1">
              <w:rPr>
                <w:rFonts w:ascii="Arial" w:hAnsi="Arial" w:cs="Arial"/>
                <w:sz w:val="18"/>
                <w:szCs w:val="18"/>
              </w:rPr>
              <w:t>consecutive</w:t>
            </w:r>
            <w:r w:rsidR="000C2611" w:rsidRPr="00CB3DD1">
              <w:rPr>
                <w:rFonts w:ascii="Arial" w:hAnsi="Arial" w:cs="Arial"/>
                <w:sz w:val="18"/>
                <w:szCs w:val="18"/>
              </w:rPr>
              <w:t xml:space="preserve"> </w:t>
            </w:r>
            <w:r w:rsidRPr="00CB3DD1">
              <w:rPr>
                <w:rFonts w:ascii="Arial" w:hAnsi="Arial" w:cs="Arial"/>
                <w:sz w:val="18"/>
                <w:szCs w:val="18"/>
              </w:rPr>
              <w:t>sessions.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0"/>
              <w:gridCol w:w="1111"/>
              <w:gridCol w:w="1111"/>
            </w:tblGrid>
            <w:tr w:rsidR="00137B5B" w:rsidRPr="00CB3DD1" w14:paraId="241B757E" w14:textId="77777777" w:rsidTr="000C2611">
              <w:trPr>
                <w:trHeight w:val="313"/>
                <w:jc w:val="center"/>
              </w:trPr>
              <w:tc>
                <w:tcPr>
                  <w:tcW w:w="1110" w:type="dxa"/>
                  <w:shd w:val="clear" w:color="auto" w:fill="auto"/>
                </w:tcPr>
                <w:p w14:paraId="442BB07D" w14:textId="77777777" w:rsidR="00137B5B" w:rsidRPr="00CB3DD1" w:rsidRDefault="00137B5B" w:rsidP="00137B5B">
                  <w:pPr>
                    <w:rPr>
                      <w:rFonts w:ascii="Arial" w:hAnsi="Arial" w:cs="Arial"/>
                      <w:sz w:val="18"/>
                      <w:szCs w:val="18"/>
                    </w:rPr>
                  </w:pPr>
                  <w:r w:rsidRPr="00CB3DD1">
                    <w:rPr>
                      <w:rFonts w:ascii="Arial" w:hAnsi="Arial" w:cs="Arial"/>
                      <w:sz w:val="18"/>
                      <w:szCs w:val="18"/>
                    </w:rPr>
                    <w:t>Type</w:t>
                  </w:r>
                </w:p>
              </w:tc>
              <w:tc>
                <w:tcPr>
                  <w:tcW w:w="1111" w:type="dxa"/>
                  <w:shd w:val="clear" w:color="auto" w:fill="auto"/>
                </w:tcPr>
                <w:p w14:paraId="5B1E73DD" w14:textId="77777777" w:rsidR="00137B5B" w:rsidRPr="00CB3DD1" w:rsidRDefault="00137B5B" w:rsidP="00137B5B">
                  <w:pPr>
                    <w:rPr>
                      <w:rFonts w:ascii="Arial" w:hAnsi="Arial" w:cs="Arial"/>
                      <w:sz w:val="18"/>
                      <w:szCs w:val="18"/>
                    </w:rPr>
                  </w:pPr>
                  <w:r w:rsidRPr="00CB3DD1">
                    <w:rPr>
                      <w:rFonts w:ascii="Arial" w:hAnsi="Arial" w:cs="Arial"/>
                      <w:sz w:val="18"/>
                      <w:szCs w:val="18"/>
                    </w:rPr>
                    <w:t>Unit</w:t>
                  </w:r>
                </w:p>
              </w:tc>
              <w:tc>
                <w:tcPr>
                  <w:tcW w:w="1111" w:type="dxa"/>
                  <w:shd w:val="clear" w:color="auto" w:fill="auto"/>
                </w:tcPr>
                <w:p w14:paraId="3A4FD7ED" w14:textId="77777777" w:rsidR="00137B5B" w:rsidRPr="00CB3DD1" w:rsidRDefault="00137B5B" w:rsidP="00137B5B">
                  <w:pPr>
                    <w:rPr>
                      <w:rFonts w:ascii="Arial" w:hAnsi="Arial" w:cs="Arial"/>
                      <w:sz w:val="18"/>
                      <w:szCs w:val="18"/>
                    </w:rPr>
                  </w:pPr>
                  <w:r w:rsidRPr="00CB3DD1">
                    <w:rPr>
                      <w:rFonts w:ascii="Arial" w:hAnsi="Arial" w:cs="Arial"/>
                      <w:sz w:val="18"/>
                      <w:szCs w:val="18"/>
                    </w:rPr>
                    <w:t>Default</w:t>
                  </w:r>
                </w:p>
              </w:tc>
            </w:tr>
            <w:tr w:rsidR="00137B5B" w:rsidRPr="00CB3DD1" w14:paraId="0D83E7AA" w14:textId="77777777" w:rsidTr="000C2611">
              <w:trPr>
                <w:jc w:val="center"/>
              </w:trPr>
              <w:tc>
                <w:tcPr>
                  <w:tcW w:w="1110" w:type="dxa"/>
                  <w:shd w:val="clear" w:color="auto" w:fill="auto"/>
                </w:tcPr>
                <w:p w14:paraId="4C7726CF" w14:textId="77777777" w:rsidR="00137B5B" w:rsidRPr="00CB3DD1" w:rsidRDefault="00137B5B" w:rsidP="00137B5B">
                  <w:pPr>
                    <w:rPr>
                      <w:rFonts w:ascii="Arial" w:hAnsi="Arial" w:cs="Arial"/>
                      <w:sz w:val="18"/>
                      <w:szCs w:val="18"/>
                    </w:rPr>
                  </w:pPr>
                  <w:r w:rsidRPr="00CB3DD1">
                    <w:rPr>
                      <w:rFonts w:ascii="Arial" w:hAnsi="Arial" w:cs="Arial"/>
                      <w:sz w:val="18"/>
                      <w:szCs w:val="18"/>
                    </w:rPr>
                    <w:t>Integer</w:t>
                  </w:r>
                </w:p>
              </w:tc>
              <w:tc>
                <w:tcPr>
                  <w:tcW w:w="1111" w:type="dxa"/>
                  <w:shd w:val="clear" w:color="auto" w:fill="auto"/>
                </w:tcPr>
                <w:p w14:paraId="1218AA58" w14:textId="77777777" w:rsidR="00137B5B" w:rsidRPr="00CB3DD1" w:rsidRDefault="00137B5B" w:rsidP="00137B5B">
                  <w:pPr>
                    <w:jc w:val="center"/>
                    <w:rPr>
                      <w:rFonts w:ascii="Arial" w:hAnsi="Arial" w:cs="Arial"/>
                      <w:sz w:val="18"/>
                      <w:szCs w:val="18"/>
                    </w:rPr>
                  </w:pPr>
                  <w:r w:rsidRPr="00CB3DD1">
                    <w:rPr>
                      <w:rFonts w:ascii="Arial" w:hAnsi="Arial" w:cs="Arial"/>
                      <w:sz w:val="18"/>
                      <w:szCs w:val="18"/>
                    </w:rPr>
                    <w:t>Seconds</w:t>
                  </w:r>
                  <w:r w:rsidR="000C2611" w:rsidRPr="00CB3DD1">
                    <w:rPr>
                      <w:rFonts w:ascii="Arial" w:hAnsi="Arial" w:cs="Arial"/>
                      <w:sz w:val="18"/>
                      <w:szCs w:val="18"/>
                    </w:rPr>
                    <w:t xml:space="preserve"> </w:t>
                  </w:r>
                </w:p>
              </w:tc>
              <w:tc>
                <w:tcPr>
                  <w:tcW w:w="1111" w:type="dxa"/>
                  <w:shd w:val="clear" w:color="auto" w:fill="auto"/>
                </w:tcPr>
                <w:p w14:paraId="574BAEF6" w14:textId="77777777" w:rsidR="00137B5B" w:rsidRPr="00CB3DD1" w:rsidRDefault="00137B5B" w:rsidP="00137B5B">
                  <w:pPr>
                    <w:jc w:val="center"/>
                    <w:rPr>
                      <w:rFonts w:ascii="Arial" w:hAnsi="Arial" w:cs="Arial"/>
                      <w:sz w:val="18"/>
                      <w:szCs w:val="18"/>
                    </w:rPr>
                  </w:pPr>
                  <w:r w:rsidRPr="00CB3DD1">
                    <w:rPr>
                      <w:rFonts w:ascii="Arial" w:hAnsi="Arial" w:cs="Arial"/>
                      <w:sz w:val="18"/>
                      <w:szCs w:val="18"/>
                    </w:rPr>
                    <w:t>3600</w:t>
                  </w:r>
                </w:p>
              </w:tc>
            </w:tr>
          </w:tbl>
          <w:p w14:paraId="185B2580" w14:textId="77777777" w:rsidR="00137B5B" w:rsidRPr="00CB3DD1" w:rsidRDefault="00137B5B" w:rsidP="00C97CAB">
            <w:pPr>
              <w:rPr>
                <w:rFonts w:ascii="Arial" w:hAnsi="Arial" w:cs="Arial"/>
                <w:sz w:val="18"/>
                <w:szCs w:val="18"/>
              </w:rPr>
            </w:pPr>
          </w:p>
        </w:tc>
        <w:tc>
          <w:tcPr>
            <w:tcW w:w="361" w:type="dxa"/>
          </w:tcPr>
          <w:p w14:paraId="7BBA5093" w14:textId="77777777" w:rsidR="00137B5B" w:rsidRPr="00CB3DD1" w:rsidRDefault="00137B5B" w:rsidP="00C97CAB">
            <w:pPr>
              <w:rPr>
                <w:rFonts w:ascii="Arial" w:hAnsi="Arial" w:cs="Arial"/>
                <w:sz w:val="18"/>
                <w:szCs w:val="18"/>
              </w:rPr>
            </w:pPr>
          </w:p>
        </w:tc>
        <w:tc>
          <w:tcPr>
            <w:tcW w:w="372" w:type="dxa"/>
          </w:tcPr>
          <w:p w14:paraId="35B216A2" w14:textId="77777777" w:rsidR="00137B5B" w:rsidRPr="00CB3DD1" w:rsidRDefault="00137B5B" w:rsidP="00C97CAB">
            <w:pPr>
              <w:rPr>
                <w:rFonts w:ascii="Arial" w:hAnsi="Arial" w:cs="Arial"/>
                <w:sz w:val="18"/>
                <w:szCs w:val="18"/>
              </w:rPr>
            </w:pPr>
          </w:p>
        </w:tc>
        <w:tc>
          <w:tcPr>
            <w:tcW w:w="372" w:type="dxa"/>
          </w:tcPr>
          <w:p w14:paraId="0C1B08D1" w14:textId="77777777" w:rsidR="00137B5B" w:rsidRPr="00CB3DD1" w:rsidRDefault="00137B5B" w:rsidP="00C97CAB">
            <w:pPr>
              <w:rPr>
                <w:rFonts w:ascii="Arial" w:hAnsi="Arial" w:cs="Arial"/>
                <w:sz w:val="18"/>
                <w:szCs w:val="18"/>
              </w:rPr>
            </w:pPr>
          </w:p>
        </w:tc>
        <w:tc>
          <w:tcPr>
            <w:tcW w:w="394" w:type="dxa"/>
          </w:tcPr>
          <w:p w14:paraId="042DE3BD" w14:textId="77777777" w:rsidR="00137B5B" w:rsidRPr="00CB3DD1" w:rsidRDefault="00137B5B" w:rsidP="00C97CAB">
            <w:pPr>
              <w:rPr>
                <w:rFonts w:ascii="Arial" w:hAnsi="Arial" w:cs="Arial"/>
                <w:sz w:val="18"/>
                <w:szCs w:val="18"/>
              </w:rPr>
            </w:pPr>
            <w:r w:rsidRPr="00CB3DD1">
              <w:rPr>
                <w:rFonts w:ascii="Arial" w:hAnsi="Arial" w:cs="Arial"/>
                <w:sz w:val="18"/>
                <w:szCs w:val="18"/>
              </w:rPr>
              <w:t>O</w:t>
            </w:r>
          </w:p>
        </w:tc>
        <w:tc>
          <w:tcPr>
            <w:tcW w:w="361" w:type="dxa"/>
          </w:tcPr>
          <w:p w14:paraId="6F868AC5" w14:textId="77777777" w:rsidR="00137B5B" w:rsidRPr="00CB3DD1" w:rsidRDefault="00137B5B" w:rsidP="00C97CAB">
            <w:pPr>
              <w:rPr>
                <w:rFonts w:ascii="Arial" w:hAnsi="Arial" w:cs="Arial"/>
                <w:sz w:val="18"/>
                <w:szCs w:val="18"/>
              </w:rPr>
            </w:pPr>
            <w:r w:rsidRPr="00CB3DD1">
              <w:rPr>
                <w:rFonts w:ascii="Arial" w:hAnsi="Arial" w:cs="Arial"/>
                <w:sz w:val="18"/>
                <w:szCs w:val="18"/>
              </w:rPr>
              <w:t>O</w:t>
            </w:r>
          </w:p>
        </w:tc>
        <w:tc>
          <w:tcPr>
            <w:tcW w:w="372" w:type="dxa"/>
          </w:tcPr>
          <w:p w14:paraId="1786A1DA" w14:textId="77777777" w:rsidR="00137B5B" w:rsidRPr="00CB3DD1" w:rsidRDefault="00137B5B" w:rsidP="00C97CAB">
            <w:pPr>
              <w:rPr>
                <w:rFonts w:ascii="Arial" w:hAnsi="Arial" w:cs="Arial"/>
                <w:sz w:val="18"/>
                <w:szCs w:val="18"/>
              </w:rPr>
            </w:pPr>
          </w:p>
        </w:tc>
        <w:tc>
          <w:tcPr>
            <w:tcW w:w="360" w:type="dxa"/>
          </w:tcPr>
          <w:p w14:paraId="22FBEC75" w14:textId="77777777" w:rsidR="00137B5B" w:rsidRPr="00CB3DD1" w:rsidRDefault="00137B5B" w:rsidP="00C97CAB">
            <w:pPr>
              <w:rPr>
                <w:rFonts w:ascii="Arial" w:hAnsi="Arial" w:cs="Arial"/>
                <w:sz w:val="18"/>
                <w:szCs w:val="18"/>
              </w:rPr>
            </w:pPr>
          </w:p>
        </w:tc>
      </w:tr>
      <w:tr w:rsidR="00E2141C" w:rsidRPr="00CB3DD1" w14:paraId="1FDD8604" w14:textId="77777777" w:rsidTr="000C2611">
        <w:trPr>
          <w:jc w:val="center"/>
        </w:trPr>
        <w:tc>
          <w:tcPr>
            <w:tcW w:w="1290" w:type="dxa"/>
            <w:shd w:val="clear" w:color="auto" w:fill="auto"/>
            <w:vAlign w:val="center"/>
          </w:tcPr>
          <w:p w14:paraId="7DB2AA6D" w14:textId="77777777" w:rsidR="00E2141C" w:rsidRPr="00CB3DD1" w:rsidRDefault="00E2141C" w:rsidP="00C97CAB">
            <w:pPr>
              <w:rPr>
                <w:rFonts w:ascii="Arial" w:hAnsi="Arial" w:cs="Arial"/>
                <w:sz w:val="18"/>
                <w:szCs w:val="18"/>
              </w:rPr>
            </w:pPr>
            <w:r w:rsidRPr="00CB3DD1">
              <w:rPr>
                <w:rFonts w:ascii="Arial" w:hAnsi="Arial" w:cs="Arial"/>
                <w:sz w:val="18"/>
                <w:szCs w:val="18"/>
              </w:rPr>
              <w:t>File</w:t>
            </w:r>
            <w:r w:rsidR="000C2611" w:rsidRPr="00CB3DD1">
              <w:rPr>
                <w:rFonts w:ascii="Arial" w:hAnsi="Arial" w:cs="Arial"/>
                <w:sz w:val="18"/>
                <w:szCs w:val="18"/>
              </w:rPr>
              <w:t xml:space="preserve"> </w:t>
            </w:r>
            <w:r w:rsidRPr="00CB3DD1">
              <w:rPr>
                <w:rFonts w:ascii="Arial" w:hAnsi="Arial" w:cs="Arial"/>
                <w:sz w:val="18"/>
                <w:szCs w:val="18"/>
              </w:rPr>
              <w:t>delivery</w:t>
            </w:r>
            <w:r w:rsidR="000C2611" w:rsidRPr="00CB3DD1">
              <w:rPr>
                <w:rFonts w:ascii="Arial" w:hAnsi="Arial" w:cs="Arial"/>
                <w:sz w:val="18"/>
                <w:szCs w:val="18"/>
              </w:rPr>
              <w:t xml:space="preserve"> </w:t>
            </w:r>
            <w:r w:rsidRPr="00CB3DD1">
              <w:rPr>
                <w:rFonts w:ascii="Arial" w:hAnsi="Arial" w:cs="Arial"/>
                <w:sz w:val="18"/>
                <w:szCs w:val="18"/>
              </w:rPr>
              <w:t>manifest</w:t>
            </w:r>
            <w:r w:rsidR="000C2611" w:rsidRPr="00CB3DD1">
              <w:rPr>
                <w:rFonts w:ascii="Arial" w:hAnsi="Arial" w:cs="Arial"/>
                <w:sz w:val="18"/>
                <w:szCs w:val="18"/>
              </w:rPr>
              <w:t xml:space="preserve"> </w:t>
            </w:r>
            <w:r w:rsidRPr="00CB3DD1">
              <w:rPr>
                <w:rFonts w:ascii="Arial" w:hAnsi="Arial" w:cs="Arial"/>
                <w:sz w:val="18"/>
                <w:szCs w:val="18"/>
              </w:rPr>
              <w:t>URL</w:t>
            </w:r>
          </w:p>
        </w:tc>
        <w:tc>
          <w:tcPr>
            <w:tcW w:w="4108" w:type="dxa"/>
            <w:shd w:val="clear" w:color="auto" w:fill="auto"/>
          </w:tcPr>
          <w:p w14:paraId="4A411361" w14:textId="77777777" w:rsidR="00E2141C" w:rsidRPr="00CB3DD1" w:rsidRDefault="00E2141C" w:rsidP="00C97CAB">
            <w:pPr>
              <w:rPr>
                <w:rFonts w:ascii="Arial" w:hAnsi="Arial" w:cs="Arial"/>
                <w:sz w:val="18"/>
                <w:szCs w:val="18"/>
              </w:rPr>
            </w:pPr>
            <w:r w:rsidRPr="00CB3DD1">
              <w:rPr>
                <w:rFonts w:ascii="Arial" w:hAnsi="Arial" w:cs="Arial"/>
                <w:sz w:val="18"/>
                <w:szCs w:val="18"/>
              </w:rPr>
              <w:t>Alternative</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file</w:t>
            </w:r>
            <w:r w:rsidR="000C2611" w:rsidRPr="00CB3DD1">
              <w:rPr>
                <w:rFonts w:ascii="Arial" w:hAnsi="Arial" w:cs="Arial"/>
                <w:sz w:val="18"/>
                <w:szCs w:val="18"/>
              </w:rPr>
              <w:t xml:space="preserve"> </w:t>
            </w:r>
            <w:r w:rsidRPr="00CB3DD1">
              <w:rPr>
                <w:rFonts w:ascii="Arial" w:hAnsi="Arial" w:cs="Arial"/>
                <w:sz w:val="18"/>
                <w:szCs w:val="18"/>
              </w:rPr>
              <w:t>list.</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resource</w:t>
            </w:r>
            <w:r w:rsidR="000C2611" w:rsidRPr="00CB3DD1">
              <w:rPr>
                <w:rFonts w:ascii="Arial" w:hAnsi="Arial" w:cs="Arial"/>
                <w:sz w:val="18"/>
                <w:szCs w:val="18"/>
              </w:rPr>
              <w:t xml:space="preserve"> </w:t>
            </w:r>
            <w:r w:rsidRPr="00CB3DD1">
              <w:rPr>
                <w:rFonts w:ascii="Arial" w:hAnsi="Arial" w:cs="Arial"/>
                <w:sz w:val="18"/>
                <w:szCs w:val="18"/>
              </w:rPr>
              <w:t>may</w:t>
            </w:r>
            <w:r w:rsidR="000C2611" w:rsidRPr="00CB3DD1">
              <w:rPr>
                <w:rFonts w:ascii="Arial" w:hAnsi="Arial" w:cs="Arial"/>
                <w:sz w:val="18"/>
                <w:szCs w:val="18"/>
              </w:rPr>
              <w:t xml:space="preserve"> </w:t>
            </w:r>
            <w:r w:rsidRPr="00CB3DD1">
              <w:rPr>
                <w:rFonts w:ascii="Arial" w:hAnsi="Arial" w:cs="Arial"/>
                <w:sz w:val="18"/>
                <w:szCs w:val="18"/>
              </w:rPr>
              <w:t>additionally</w:t>
            </w:r>
            <w:r w:rsidR="000C2611" w:rsidRPr="00CB3DD1">
              <w:rPr>
                <w:rFonts w:ascii="Arial" w:hAnsi="Arial" w:cs="Arial"/>
                <w:sz w:val="18"/>
                <w:szCs w:val="18"/>
              </w:rPr>
              <w:t xml:space="preserve"> </w:t>
            </w:r>
            <w:r w:rsidRPr="00CB3DD1">
              <w:rPr>
                <w:rFonts w:ascii="Arial" w:hAnsi="Arial" w:cs="Arial"/>
                <w:sz w:val="18"/>
                <w:szCs w:val="18"/>
              </w:rPr>
              <w:t>describe</w:t>
            </w:r>
            <w:r w:rsidR="000C2611" w:rsidRPr="00CB3DD1">
              <w:rPr>
                <w:rFonts w:ascii="Arial" w:hAnsi="Arial" w:cs="Arial"/>
                <w:sz w:val="18"/>
                <w:szCs w:val="18"/>
              </w:rPr>
              <w:t xml:space="preserve"> </w:t>
            </w:r>
            <w:r w:rsidRPr="00CB3DD1">
              <w:rPr>
                <w:rFonts w:ascii="Arial" w:hAnsi="Arial" w:cs="Arial"/>
                <w:sz w:val="18"/>
                <w:szCs w:val="18"/>
              </w:rPr>
              <w:t>scheduling</w:t>
            </w:r>
            <w:r w:rsidR="000C2611" w:rsidRPr="00CB3DD1">
              <w:rPr>
                <w:rFonts w:ascii="Arial" w:hAnsi="Arial" w:cs="Arial"/>
                <w:sz w:val="18"/>
                <w:szCs w:val="18"/>
              </w:rPr>
              <w:t xml:space="preserve"> </w:t>
            </w:r>
            <w:r w:rsidRPr="00CB3DD1">
              <w:rPr>
                <w:rFonts w:ascii="Arial" w:hAnsi="Arial" w:cs="Arial"/>
                <w:sz w:val="18"/>
                <w:szCs w:val="18"/>
              </w:rPr>
              <w:t>information</w:t>
            </w:r>
            <w:r w:rsidR="000C2611" w:rsidRPr="00CB3DD1">
              <w:rPr>
                <w:rFonts w:ascii="Arial" w:hAnsi="Arial" w:cs="Arial"/>
                <w:sz w:val="18"/>
                <w:szCs w:val="18"/>
              </w:rPr>
              <w:t xml:space="preserve"> </w:t>
            </w:r>
            <w:r w:rsidRPr="00CB3DD1">
              <w:rPr>
                <w:rFonts w:ascii="Arial" w:hAnsi="Arial" w:cs="Arial"/>
                <w:sz w:val="18"/>
                <w:szCs w:val="18"/>
              </w:rPr>
              <w:t>for</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file.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0"/>
              <w:gridCol w:w="1111"/>
              <w:gridCol w:w="1111"/>
            </w:tblGrid>
            <w:tr w:rsidR="00E2141C" w:rsidRPr="00CB3DD1" w14:paraId="011A954B" w14:textId="77777777" w:rsidTr="000C2611">
              <w:trPr>
                <w:trHeight w:val="313"/>
                <w:jc w:val="center"/>
              </w:trPr>
              <w:tc>
                <w:tcPr>
                  <w:tcW w:w="1110" w:type="dxa"/>
                  <w:shd w:val="clear" w:color="auto" w:fill="auto"/>
                </w:tcPr>
                <w:p w14:paraId="3D914CC6" w14:textId="77777777" w:rsidR="00E2141C" w:rsidRPr="00CB3DD1" w:rsidRDefault="00E2141C" w:rsidP="00C97CAB">
                  <w:pPr>
                    <w:rPr>
                      <w:rFonts w:ascii="Arial" w:hAnsi="Arial" w:cs="Arial"/>
                      <w:sz w:val="18"/>
                      <w:szCs w:val="18"/>
                    </w:rPr>
                  </w:pPr>
                  <w:r w:rsidRPr="00CB3DD1">
                    <w:rPr>
                      <w:rFonts w:ascii="Arial" w:hAnsi="Arial" w:cs="Arial"/>
                      <w:sz w:val="18"/>
                      <w:szCs w:val="18"/>
                    </w:rPr>
                    <w:t>Type</w:t>
                  </w:r>
                </w:p>
              </w:tc>
              <w:tc>
                <w:tcPr>
                  <w:tcW w:w="1111" w:type="dxa"/>
                  <w:shd w:val="clear" w:color="auto" w:fill="auto"/>
                </w:tcPr>
                <w:p w14:paraId="0A3B2E49" w14:textId="77777777" w:rsidR="00E2141C" w:rsidRPr="00CB3DD1" w:rsidRDefault="00E2141C" w:rsidP="00C97CAB">
                  <w:pPr>
                    <w:rPr>
                      <w:rFonts w:ascii="Arial" w:hAnsi="Arial" w:cs="Arial"/>
                      <w:sz w:val="18"/>
                      <w:szCs w:val="18"/>
                    </w:rPr>
                  </w:pPr>
                  <w:r w:rsidRPr="00CB3DD1">
                    <w:rPr>
                      <w:rFonts w:ascii="Arial" w:hAnsi="Arial" w:cs="Arial"/>
                      <w:sz w:val="18"/>
                      <w:szCs w:val="18"/>
                    </w:rPr>
                    <w:t>Unit</w:t>
                  </w:r>
                </w:p>
              </w:tc>
              <w:tc>
                <w:tcPr>
                  <w:tcW w:w="1111" w:type="dxa"/>
                  <w:shd w:val="clear" w:color="auto" w:fill="auto"/>
                </w:tcPr>
                <w:p w14:paraId="1B6B5EA5" w14:textId="77777777" w:rsidR="00E2141C" w:rsidRPr="00CB3DD1" w:rsidRDefault="00E2141C" w:rsidP="00C97CAB">
                  <w:pPr>
                    <w:rPr>
                      <w:rFonts w:ascii="Arial" w:hAnsi="Arial" w:cs="Arial"/>
                      <w:sz w:val="18"/>
                      <w:szCs w:val="18"/>
                    </w:rPr>
                  </w:pPr>
                  <w:r w:rsidRPr="00CB3DD1">
                    <w:rPr>
                      <w:rFonts w:ascii="Arial" w:hAnsi="Arial" w:cs="Arial"/>
                      <w:sz w:val="18"/>
                      <w:szCs w:val="18"/>
                    </w:rPr>
                    <w:t>Default</w:t>
                  </w:r>
                </w:p>
              </w:tc>
            </w:tr>
            <w:tr w:rsidR="00E2141C" w:rsidRPr="00CB3DD1" w14:paraId="0AA66A5E" w14:textId="77777777" w:rsidTr="000C2611">
              <w:trPr>
                <w:jc w:val="center"/>
              </w:trPr>
              <w:tc>
                <w:tcPr>
                  <w:tcW w:w="1110" w:type="dxa"/>
                  <w:shd w:val="clear" w:color="auto" w:fill="auto"/>
                </w:tcPr>
                <w:p w14:paraId="73DE1E4F" w14:textId="77777777" w:rsidR="00E2141C" w:rsidRPr="00CB3DD1" w:rsidRDefault="00E2141C" w:rsidP="00C97CAB">
                  <w:pPr>
                    <w:rPr>
                      <w:rFonts w:ascii="Arial" w:hAnsi="Arial" w:cs="Arial"/>
                      <w:sz w:val="18"/>
                      <w:szCs w:val="18"/>
                    </w:rPr>
                  </w:pPr>
                  <w:r w:rsidRPr="00CB3DD1">
                    <w:rPr>
                      <w:rFonts w:ascii="Arial" w:hAnsi="Arial" w:cs="Arial"/>
                      <w:sz w:val="18"/>
                      <w:szCs w:val="18"/>
                    </w:rPr>
                    <w:t>String</w:t>
                  </w:r>
                </w:p>
              </w:tc>
              <w:tc>
                <w:tcPr>
                  <w:tcW w:w="1111" w:type="dxa"/>
                  <w:shd w:val="clear" w:color="auto" w:fill="auto"/>
                </w:tcPr>
                <w:p w14:paraId="2B3DA228" w14:textId="77777777" w:rsidR="00E2141C" w:rsidRPr="00CB3DD1" w:rsidRDefault="00E2141C" w:rsidP="00C97CAB">
                  <w:pPr>
                    <w:jc w:val="center"/>
                    <w:rPr>
                      <w:rFonts w:ascii="Arial" w:hAnsi="Arial" w:cs="Arial"/>
                      <w:sz w:val="18"/>
                      <w:szCs w:val="18"/>
                    </w:rPr>
                  </w:pPr>
                  <w:r w:rsidRPr="00CB3DD1">
                    <w:rPr>
                      <w:rFonts w:ascii="Arial" w:hAnsi="Arial" w:cs="Arial"/>
                      <w:sz w:val="18"/>
                      <w:szCs w:val="18"/>
                    </w:rPr>
                    <w:t>None</w:t>
                  </w:r>
                  <w:r w:rsidR="000C2611" w:rsidRPr="00CB3DD1">
                    <w:rPr>
                      <w:rFonts w:ascii="Arial" w:hAnsi="Arial" w:cs="Arial"/>
                      <w:sz w:val="18"/>
                      <w:szCs w:val="18"/>
                    </w:rPr>
                    <w:t xml:space="preserve"> </w:t>
                  </w:r>
                </w:p>
              </w:tc>
              <w:tc>
                <w:tcPr>
                  <w:tcW w:w="1111" w:type="dxa"/>
                  <w:shd w:val="clear" w:color="auto" w:fill="auto"/>
                </w:tcPr>
                <w:p w14:paraId="7682954C" w14:textId="77777777" w:rsidR="00E2141C" w:rsidRPr="00CB3DD1" w:rsidRDefault="00FD710C" w:rsidP="00C97CAB">
                  <w:pPr>
                    <w:jc w:val="center"/>
                    <w:rPr>
                      <w:rFonts w:ascii="Arial" w:hAnsi="Arial" w:cs="Arial"/>
                      <w:sz w:val="18"/>
                      <w:szCs w:val="18"/>
                    </w:rPr>
                  </w:pPr>
                  <w:r w:rsidRPr="00CB3DD1">
                    <w:rPr>
                      <w:rFonts w:ascii="Arial" w:hAnsi="Arial" w:cs="Arial"/>
                      <w:sz w:val="18"/>
                      <w:szCs w:val="18"/>
                    </w:rPr>
                    <w:t>""</w:t>
                  </w:r>
                </w:p>
              </w:tc>
            </w:tr>
          </w:tbl>
          <w:p w14:paraId="2D4B3F0A" w14:textId="77777777" w:rsidR="00E2141C" w:rsidRPr="00CB3DD1" w:rsidRDefault="00E2141C" w:rsidP="00C97CAB">
            <w:pPr>
              <w:rPr>
                <w:rFonts w:ascii="Arial" w:hAnsi="Arial" w:cs="Arial"/>
                <w:sz w:val="18"/>
                <w:szCs w:val="18"/>
              </w:rPr>
            </w:pPr>
          </w:p>
        </w:tc>
        <w:tc>
          <w:tcPr>
            <w:tcW w:w="361" w:type="dxa"/>
          </w:tcPr>
          <w:p w14:paraId="3ABE2086" w14:textId="77777777" w:rsidR="00E2141C" w:rsidRPr="00CB3DD1" w:rsidRDefault="00E2141C" w:rsidP="00C97CAB">
            <w:pPr>
              <w:rPr>
                <w:rFonts w:ascii="Arial" w:hAnsi="Arial" w:cs="Arial"/>
                <w:sz w:val="18"/>
                <w:szCs w:val="18"/>
              </w:rPr>
            </w:pPr>
          </w:p>
        </w:tc>
        <w:tc>
          <w:tcPr>
            <w:tcW w:w="372" w:type="dxa"/>
          </w:tcPr>
          <w:p w14:paraId="2AF28FDE" w14:textId="77777777" w:rsidR="00E2141C" w:rsidRPr="00CB3DD1" w:rsidRDefault="00E2141C" w:rsidP="00C97CAB">
            <w:pPr>
              <w:rPr>
                <w:rFonts w:ascii="Arial" w:hAnsi="Arial" w:cs="Arial"/>
                <w:sz w:val="18"/>
                <w:szCs w:val="18"/>
              </w:rPr>
            </w:pPr>
          </w:p>
        </w:tc>
        <w:tc>
          <w:tcPr>
            <w:tcW w:w="372" w:type="dxa"/>
          </w:tcPr>
          <w:p w14:paraId="368613A9" w14:textId="77777777" w:rsidR="00E2141C" w:rsidRPr="00CB3DD1" w:rsidRDefault="00E2141C" w:rsidP="00C97CAB">
            <w:pPr>
              <w:rPr>
                <w:rFonts w:ascii="Arial" w:hAnsi="Arial" w:cs="Arial"/>
                <w:sz w:val="18"/>
                <w:szCs w:val="18"/>
              </w:rPr>
            </w:pPr>
          </w:p>
        </w:tc>
        <w:tc>
          <w:tcPr>
            <w:tcW w:w="394" w:type="dxa"/>
          </w:tcPr>
          <w:p w14:paraId="50AD1655" w14:textId="77777777" w:rsidR="00E2141C" w:rsidRPr="00CB3DD1" w:rsidRDefault="00E2141C" w:rsidP="00C97CAB">
            <w:pPr>
              <w:rPr>
                <w:rFonts w:ascii="Arial" w:hAnsi="Arial" w:cs="Arial"/>
                <w:sz w:val="18"/>
                <w:szCs w:val="18"/>
              </w:rPr>
            </w:pPr>
            <w:r w:rsidRPr="00CB3DD1">
              <w:rPr>
                <w:rFonts w:ascii="Arial" w:hAnsi="Arial" w:cs="Arial"/>
                <w:sz w:val="18"/>
                <w:szCs w:val="18"/>
              </w:rPr>
              <w:t>O</w:t>
            </w:r>
          </w:p>
        </w:tc>
        <w:tc>
          <w:tcPr>
            <w:tcW w:w="361" w:type="dxa"/>
          </w:tcPr>
          <w:p w14:paraId="1B3E8FDA" w14:textId="77777777" w:rsidR="00E2141C" w:rsidRPr="00CB3DD1" w:rsidRDefault="00E2141C" w:rsidP="00C97CAB">
            <w:pPr>
              <w:rPr>
                <w:rFonts w:ascii="Arial" w:hAnsi="Arial" w:cs="Arial"/>
                <w:sz w:val="18"/>
                <w:szCs w:val="18"/>
              </w:rPr>
            </w:pPr>
            <w:r w:rsidRPr="00CB3DD1">
              <w:rPr>
                <w:rFonts w:ascii="Arial" w:hAnsi="Arial" w:cs="Arial"/>
                <w:sz w:val="18"/>
                <w:szCs w:val="18"/>
              </w:rPr>
              <w:t>O</w:t>
            </w:r>
          </w:p>
        </w:tc>
        <w:tc>
          <w:tcPr>
            <w:tcW w:w="372" w:type="dxa"/>
          </w:tcPr>
          <w:p w14:paraId="4A2150EC" w14:textId="77777777" w:rsidR="00E2141C" w:rsidRPr="00CB3DD1" w:rsidRDefault="00E2141C" w:rsidP="00C97CAB">
            <w:pPr>
              <w:rPr>
                <w:rFonts w:ascii="Arial" w:hAnsi="Arial" w:cs="Arial"/>
                <w:sz w:val="18"/>
                <w:szCs w:val="18"/>
              </w:rPr>
            </w:pPr>
          </w:p>
        </w:tc>
        <w:tc>
          <w:tcPr>
            <w:tcW w:w="360" w:type="dxa"/>
          </w:tcPr>
          <w:p w14:paraId="7B2A4672" w14:textId="77777777" w:rsidR="00E2141C" w:rsidRPr="00CB3DD1" w:rsidRDefault="00E2141C" w:rsidP="00C97CAB">
            <w:pPr>
              <w:rPr>
                <w:rFonts w:ascii="Arial" w:hAnsi="Arial" w:cs="Arial"/>
                <w:sz w:val="18"/>
                <w:szCs w:val="18"/>
              </w:rPr>
            </w:pPr>
          </w:p>
        </w:tc>
      </w:tr>
      <w:tr w:rsidR="00E2141C" w:rsidRPr="00CB3DD1" w14:paraId="2113E8F3" w14:textId="77777777" w:rsidTr="000C2611">
        <w:trPr>
          <w:jc w:val="center"/>
        </w:trPr>
        <w:tc>
          <w:tcPr>
            <w:tcW w:w="1290" w:type="dxa"/>
            <w:shd w:val="clear" w:color="auto" w:fill="auto"/>
            <w:vAlign w:val="center"/>
          </w:tcPr>
          <w:p w14:paraId="106B1203" w14:textId="77777777" w:rsidR="00E2141C" w:rsidRPr="00CB3DD1" w:rsidRDefault="00E2141C" w:rsidP="00C97CAB">
            <w:pPr>
              <w:rPr>
                <w:rFonts w:ascii="Arial" w:hAnsi="Arial" w:cs="Arial"/>
                <w:sz w:val="18"/>
                <w:szCs w:val="18"/>
              </w:rPr>
            </w:pPr>
            <w:r w:rsidRPr="00CB3DD1">
              <w:rPr>
                <w:rFonts w:ascii="Arial" w:hAnsi="Arial" w:cs="Arial"/>
                <w:sz w:val="18"/>
                <w:szCs w:val="18"/>
              </w:rPr>
              <w:t>Push</w:t>
            </w:r>
            <w:r w:rsidR="000C2611" w:rsidRPr="00CB3DD1">
              <w:rPr>
                <w:rFonts w:ascii="Arial" w:hAnsi="Arial" w:cs="Arial"/>
                <w:sz w:val="18"/>
                <w:szCs w:val="18"/>
              </w:rPr>
              <w:t xml:space="preserve"> </w:t>
            </w:r>
            <w:r w:rsidRPr="00CB3DD1">
              <w:rPr>
                <w:rFonts w:ascii="Arial" w:hAnsi="Arial" w:cs="Arial"/>
                <w:sz w:val="18"/>
                <w:szCs w:val="18"/>
              </w:rPr>
              <w:t>URL</w:t>
            </w:r>
          </w:p>
        </w:tc>
        <w:tc>
          <w:tcPr>
            <w:tcW w:w="4108" w:type="dxa"/>
            <w:shd w:val="clear" w:color="auto" w:fill="auto"/>
          </w:tcPr>
          <w:p w14:paraId="769EA64C" w14:textId="77777777" w:rsidR="00E2141C" w:rsidRPr="00A84210" w:rsidRDefault="00E2141C" w:rsidP="00C97CAB">
            <w:pPr>
              <w:pStyle w:val="NO"/>
              <w:ind w:left="0" w:firstLine="0"/>
              <w:rPr>
                <w:rFonts w:ascii="Arial" w:hAnsi="Arial" w:cs="Arial"/>
                <w:sz w:val="18"/>
                <w:szCs w:val="18"/>
              </w:rPr>
            </w:pPr>
            <w:r w:rsidRPr="00A84210">
              <w:rPr>
                <w:rFonts w:ascii="Arial" w:hAnsi="Arial" w:cs="Arial"/>
                <w:sz w:val="18"/>
                <w:szCs w:val="18"/>
              </w:rPr>
              <w:t>A</w:t>
            </w:r>
            <w:r w:rsidR="000C2611" w:rsidRPr="00A84210">
              <w:rPr>
                <w:rFonts w:ascii="Arial" w:hAnsi="Arial" w:cs="Arial"/>
                <w:sz w:val="18"/>
                <w:szCs w:val="18"/>
              </w:rPr>
              <w:t xml:space="preserve"> </w:t>
            </w:r>
            <w:r w:rsidRPr="00A84210">
              <w:rPr>
                <w:rFonts w:ascii="Arial" w:hAnsi="Arial" w:cs="Arial"/>
                <w:sz w:val="18"/>
                <w:szCs w:val="18"/>
              </w:rPr>
              <w:t>resource</w:t>
            </w:r>
            <w:r w:rsidR="000C2611" w:rsidRPr="00A84210">
              <w:rPr>
                <w:rFonts w:ascii="Arial" w:hAnsi="Arial" w:cs="Arial"/>
                <w:sz w:val="18"/>
                <w:szCs w:val="18"/>
              </w:rPr>
              <w:t xml:space="preserve"> </w:t>
            </w:r>
            <w:r w:rsidRPr="00A84210">
              <w:rPr>
                <w:rFonts w:ascii="Arial" w:hAnsi="Arial" w:cs="Arial"/>
                <w:sz w:val="18"/>
                <w:szCs w:val="18"/>
              </w:rPr>
              <w:t>locator</w:t>
            </w:r>
            <w:r w:rsidR="000C2611" w:rsidRPr="00A84210">
              <w:rPr>
                <w:rFonts w:ascii="Arial" w:hAnsi="Arial" w:cs="Arial"/>
                <w:sz w:val="18"/>
                <w:szCs w:val="18"/>
              </w:rPr>
              <w:t xml:space="preserve"> </w:t>
            </w:r>
            <w:r w:rsidRPr="00A84210">
              <w:rPr>
                <w:rFonts w:ascii="Arial" w:hAnsi="Arial" w:cs="Arial"/>
                <w:sz w:val="18"/>
                <w:szCs w:val="18"/>
              </w:rPr>
              <w:t>for</w:t>
            </w:r>
            <w:r w:rsidR="000C2611" w:rsidRPr="00A84210">
              <w:rPr>
                <w:rFonts w:ascii="Arial" w:hAnsi="Arial" w:cs="Arial"/>
                <w:sz w:val="18"/>
                <w:szCs w:val="18"/>
              </w:rPr>
              <w:t xml:space="preserve"> </w:t>
            </w:r>
            <w:r w:rsidRPr="00A84210">
              <w:rPr>
                <w:rFonts w:ascii="Arial" w:hAnsi="Arial" w:cs="Arial"/>
                <w:sz w:val="18"/>
                <w:szCs w:val="18"/>
              </w:rPr>
              <w:t>ingesting</w:t>
            </w:r>
            <w:r w:rsidR="000C2611" w:rsidRPr="00A84210">
              <w:rPr>
                <w:rFonts w:ascii="Arial" w:hAnsi="Arial" w:cs="Arial"/>
                <w:sz w:val="18"/>
                <w:szCs w:val="18"/>
              </w:rPr>
              <w:t xml:space="preserve"> </w:t>
            </w:r>
            <w:r w:rsidRPr="00A84210">
              <w:rPr>
                <w:rFonts w:ascii="Arial" w:hAnsi="Arial" w:cs="Arial"/>
                <w:sz w:val="18"/>
                <w:szCs w:val="18"/>
              </w:rPr>
              <w:t>content</w:t>
            </w:r>
            <w:r w:rsidR="000C2611" w:rsidRPr="00A84210">
              <w:rPr>
                <w:rFonts w:ascii="Arial" w:hAnsi="Arial" w:cs="Arial"/>
                <w:sz w:val="18"/>
                <w:szCs w:val="18"/>
              </w:rPr>
              <w:t xml:space="preserve"> </w:t>
            </w:r>
            <w:r w:rsidRPr="00A84210">
              <w:rPr>
                <w:rFonts w:ascii="Arial" w:hAnsi="Arial" w:cs="Arial"/>
                <w:sz w:val="18"/>
                <w:szCs w:val="18"/>
              </w:rPr>
              <w:t>using</w:t>
            </w:r>
            <w:r w:rsidR="000C2611" w:rsidRPr="00A84210">
              <w:rPr>
                <w:rFonts w:ascii="Arial" w:hAnsi="Arial" w:cs="Arial"/>
                <w:sz w:val="18"/>
                <w:szCs w:val="18"/>
              </w:rPr>
              <w:t xml:space="preserve"> </w:t>
            </w:r>
            <w:r w:rsidRPr="00A84210">
              <w:rPr>
                <w:rFonts w:ascii="Arial" w:hAnsi="Arial" w:cs="Arial"/>
                <w:sz w:val="18"/>
                <w:szCs w:val="18"/>
              </w:rPr>
              <w:t>HTTPS</w:t>
            </w:r>
            <w:r w:rsidR="000C2611" w:rsidRPr="00A84210">
              <w:rPr>
                <w:rFonts w:ascii="Arial" w:hAnsi="Arial" w:cs="Arial"/>
                <w:sz w:val="18"/>
                <w:szCs w:val="18"/>
              </w:rPr>
              <w:t xml:space="preserve"> </w:t>
            </w:r>
            <w:r w:rsidRPr="00A84210">
              <w:rPr>
                <w:rFonts w:ascii="Arial" w:hAnsi="Arial" w:cs="Arial"/>
                <w:sz w:val="18"/>
                <w:szCs w:val="18"/>
              </w:rPr>
              <w:t>via</w:t>
            </w:r>
            <w:r w:rsidR="000C2611" w:rsidRPr="00A84210">
              <w:rPr>
                <w:rFonts w:ascii="Arial" w:hAnsi="Arial" w:cs="Arial"/>
                <w:sz w:val="18"/>
                <w:szCs w:val="18"/>
              </w:rPr>
              <w:t xml:space="preserve"> </w:t>
            </w:r>
            <w:proofErr w:type="spellStart"/>
            <w:r w:rsidRPr="00A84210">
              <w:rPr>
                <w:rFonts w:ascii="Arial" w:hAnsi="Arial" w:cs="Arial"/>
                <w:sz w:val="18"/>
                <w:szCs w:val="18"/>
              </w:rPr>
              <w:t>xMB</w:t>
            </w:r>
            <w:proofErr w:type="spellEnd"/>
            <w:r w:rsidRPr="00A84210">
              <w:rPr>
                <w:rFonts w:ascii="Arial" w:hAnsi="Arial" w:cs="Arial"/>
                <w:sz w:val="18"/>
                <w:szCs w:val="18"/>
              </w:rPr>
              <w:t>-U.</w:t>
            </w:r>
            <w:r w:rsidR="000C2611" w:rsidRPr="00A84210">
              <w:rPr>
                <w:rFonts w:ascii="Arial" w:hAnsi="Arial" w:cs="Arial"/>
                <w:sz w:val="18"/>
                <w:szCs w:val="18"/>
              </w:rPr>
              <w:t xml:space="preserve"> </w:t>
            </w:r>
          </w:p>
          <w:p w14:paraId="3F5EAE11" w14:textId="77777777" w:rsidR="00E2141C" w:rsidRPr="00CB3DD1" w:rsidRDefault="00E2141C" w:rsidP="00C97CAB">
            <w:pPr>
              <w:rPr>
                <w:rFonts w:ascii="Arial" w:hAnsi="Arial" w:cs="Arial"/>
                <w:sz w:val="18"/>
                <w:szCs w:val="18"/>
              </w:rPr>
            </w:pPr>
            <w:r w:rsidRPr="00CB3DD1">
              <w:rPr>
                <w:rFonts w:ascii="Arial" w:hAnsi="Arial" w:cs="Arial"/>
                <w:sz w:val="18"/>
                <w:szCs w:val="18"/>
              </w:rPr>
              <w:t>This</w:t>
            </w:r>
            <w:r w:rsidR="000C2611" w:rsidRPr="00CB3DD1">
              <w:rPr>
                <w:rFonts w:ascii="Arial" w:hAnsi="Arial" w:cs="Arial"/>
                <w:sz w:val="18"/>
                <w:szCs w:val="18"/>
              </w:rPr>
              <w:t xml:space="preserve"> </w:t>
            </w:r>
            <w:r w:rsidRPr="00CB3DD1">
              <w:rPr>
                <w:rFonts w:ascii="Arial" w:hAnsi="Arial" w:cs="Arial"/>
                <w:sz w:val="18"/>
                <w:szCs w:val="18"/>
              </w:rPr>
              <w:t>is</w:t>
            </w:r>
            <w:r w:rsidR="000C2611" w:rsidRPr="00CB3DD1">
              <w:rPr>
                <w:rFonts w:ascii="Arial" w:hAnsi="Arial" w:cs="Arial"/>
                <w:sz w:val="18"/>
                <w:szCs w:val="18"/>
              </w:rPr>
              <w:t xml:space="preserve"> </w:t>
            </w:r>
            <w:r w:rsidRPr="00CB3DD1">
              <w:rPr>
                <w:rFonts w:ascii="Arial" w:hAnsi="Arial" w:cs="Arial"/>
                <w:sz w:val="18"/>
                <w:szCs w:val="18"/>
              </w:rPr>
              <w:t>a</w:t>
            </w:r>
            <w:r w:rsidR="000C2611" w:rsidRPr="00CB3DD1">
              <w:rPr>
                <w:rFonts w:ascii="Arial" w:hAnsi="Arial" w:cs="Arial"/>
                <w:sz w:val="18"/>
                <w:szCs w:val="18"/>
              </w:rPr>
              <w:t xml:space="preserve"> </w:t>
            </w:r>
            <w:r w:rsidRPr="00CB3DD1">
              <w:rPr>
                <w:rFonts w:ascii="Arial" w:hAnsi="Arial" w:cs="Arial"/>
                <w:sz w:val="18"/>
                <w:szCs w:val="18"/>
              </w:rPr>
              <w:t>read-only</w:t>
            </w:r>
            <w:r w:rsidR="000C2611" w:rsidRPr="00CB3DD1">
              <w:rPr>
                <w:rFonts w:ascii="Arial" w:hAnsi="Arial" w:cs="Arial"/>
                <w:sz w:val="18"/>
                <w:szCs w:val="18"/>
              </w:rPr>
              <w:t xml:space="preserve"> </w:t>
            </w:r>
            <w:r w:rsidRPr="00CB3DD1">
              <w:rPr>
                <w:rFonts w:ascii="Arial" w:hAnsi="Arial" w:cs="Arial"/>
                <w:sz w:val="18"/>
                <w:szCs w:val="18"/>
              </w:rPr>
              <w:t>property</w:t>
            </w:r>
            <w:r w:rsidR="000C2611" w:rsidRPr="00CB3DD1">
              <w:rPr>
                <w:rFonts w:ascii="Arial" w:hAnsi="Arial" w:cs="Arial"/>
                <w:sz w:val="18"/>
                <w:szCs w:val="18"/>
              </w:rPr>
              <w:t xml:space="preserve"> </w:t>
            </w:r>
            <w:r w:rsidRPr="00CB3DD1">
              <w:rPr>
                <w:rFonts w:ascii="Arial" w:hAnsi="Arial" w:cs="Arial"/>
                <w:sz w:val="18"/>
                <w:szCs w:val="18"/>
              </w:rPr>
              <w:t>managed</w:t>
            </w:r>
            <w:r w:rsidR="000C2611" w:rsidRPr="00CB3DD1">
              <w:rPr>
                <w:rFonts w:ascii="Arial" w:hAnsi="Arial" w:cs="Arial"/>
                <w:sz w:val="18"/>
                <w:szCs w:val="18"/>
              </w:rPr>
              <w:t xml:space="preserve"> </w:t>
            </w:r>
            <w:r w:rsidRPr="00CB3DD1">
              <w:rPr>
                <w:rFonts w:ascii="Arial" w:hAnsi="Arial" w:cs="Arial"/>
                <w:sz w:val="18"/>
                <w:szCs w:val="18"/>
              </w:rPr>
              <w:t>by</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BM-SC</w:t>
            </w:r>
            <w:r w:rsidR="000C2611" w:rsidRPr="00CB3DD1">
              <w:rPr>
                <w:rFonts w:ascii="Arial" w:hAnsi="Arial" w:cs="Arial"/>
                <w:sz w:val="18"/>
                <w:szCs w:val="18"/>
              </w:rPr>
              <w:t xml:space="preserve"> </w:t>
            </w:r>
            <w:r w:rsidRPr="00CB3DD1">
              <w:rPr>
                <w:rFonts w:ascii="Arial" w:hAnsi="Arial" w:cs="Arial"/>
                <w:sz w:val="18"/>
                <w:szCs w:val="18"/>
              </w:rPr>
              <w:t>and</w:t>
            </w:r>
            <w:r w:rsidR="000C2611" w:rsidRPr="00CB3DD1">
              <w:rPr>
                <w:rFonts w:ascii="Arial" w:hAnsi="Arial" w:cs="Arial"/>
                <w:sz w:val="18"/>
                <w:szCs w:val="18"/>
              </w:rPr>
              <w:t xml:space="preserve"> </w:t>
            </w:r>
            <w:r w:rsidRPr="00CB3DD1">
              <w:rPr>
                <w:rFonts w:ascii="Arial" w:hAnsi="Arial" w:cs="Arial"/>
                <w:sz w:val="18"/>
                <w:szCs w:val="18"/>
              </w:rPr>
              <w:t>only</w:t>
            </w:r>
            <w:r w:rsidR="000C2611" w:rsidRPr="00CB3DD1">
              <w:rPr>
                <w:rFonts w:ascii="Arial" w:hAnsi="Arial" w:cs="Arial"/>
                <w:sz w:val="18"/>
                <w:szCs w:val="18"/>
              </w:rPr>
              <w:t xml:space="preserve"> </w:t>
            </w:r>
            <w:r w:rsidRPr="00CB3DD1">
              <w:rPr>
                <w:rFonts w:ascii="Arial" w:hAnsi="Arial" w:cs="Arial"/>
                <w:sz w:val="18"/>
                <w:szCs w:val="18"/>
              </w:rPr>
              <w:t>present</w:t>
            </w:r>
            <w:r w:rsidR="000C2611" w:rsidRPr="00CB3DD1">
              <w:rPr>
                <w:rFonts w:ascii="Arial" w:hAnsi="Arial" w:cs="Arial"/>
                <w:sz w:val="18"/>
                <w:szCs w:val="18"/>
              </w:rPr>
              <w:t xml:space="preserve"> </w:t>
            </w:r>
            <w:r w:rsidRPr="00CB3DD1">
              <w:rPr>
                <w:rFonts w:ascii="Arial" w:hAnsi="Arial" w:cs="Arial"/>
                <w:sz w:val="18"/>
                <w:szCs w:val="18"/>
              </w:rPr>
              <w:t>when</w:t>
            </w:r>
            <w:r w:rsidR="000C2611" w:rsidRPr="00CB3DD1">
              <w:rPr>
                <w:rFonts w:ascii="Arial" w:hAnsi="Arial" w:cs="Arial"/>
                <w:sz w:val="18"/>
                <w:szCs w:val="18"/>
              </w:rPr>
              <w:t xml:space="preserve"> </w:t>
            </w:r>
            <w:r w:rsidRPr="00CB3DD1">
              <w:rPr>
                <w:rFonts w:ascii="Arial" w:hAnsi="Arial" w:cs="Arial"/>
                <w:sz w:val="18"/>
                <w:szCs w:val="18"/>
              </w:rPr>
              <w:t>Ingest</w:t>
            </w:r>
            <w:r w:rsidR="000C2611" w:rsidRPr="00CB3DD1">
              <w:rPr>
                <w:rFonts w:ascii="Arial" w:hAnsi="Arial" w:cs="Arial"/>
                <w:sz w:val="18"/>
                <w:szCs w:val="18"/>
              </w:rPr>
              <w:t xml:space="preserve"> </w:t>
            </w:r>
            <w:r w:rsidRPr="00CB3DD1">
              <w:rPr>
                <w:rFonts w:ascii="Arial" w:hAnsi="Arial" w:cs="Arial"/>
                <w:sz w:val="18"/>
                <w:szCs w:val="18"/>
              </w:rPr>
              <w:t>Mode</w:t>
            </w:r>
            <w:r w:rsidR="000C2611" w:rsidRPr="00CB3DD1">
              <w:rPr>
                <w:rFonts w:ascii="Arial" w:hAnsi="Arial" w:cs="Arial"/>
                <w:sz w:val="18"/>
                <w:szCs w:val="18"/>
              </w:rPr>
              <w:t xml:space="preserve"> </w:t>
            </w:r>
            <w:r w:rsidRPr="00CB3DD1">
              <w:rPr>
                <w:rFonts w:ascii="Arial" w:hAnsi="Arial" w:cs="Arial"/>
                <w:sz w:val="18"/>
                <w:szCs w:val="18"/>
              </w:rPr>
              <w:t>is</w:t>
            </w:r>
            <w:r w:rsidR="000C2611" w:rsidRPr="00CB3DD1">
              <w:rPr>
                <w:rFonts w:ascii="Arial" w:hAnsi="Arial" w:cs="Arial"/>
                <w:sz w:val="18"/>
                <w:szCs w:val="18"/>
              </w:rPr>
              <w:t xml:space="preserve"> </w:t>
            </w:r>
            <w:r w:rsidRPr="00CB3DD1">
              <w:rPr>
                <w:rFonts w:ascii="Arial" w:hAnsi="Arial" w:cs="Arial"/>
                <w:sz w:val="18"/>
                <w:szCs w:val="18"/>
              </w:rPr>
              <w:t>set</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Push.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0"/>
              <w:gridCol w:w="1111"/>
              <w:gridCol w:w="1111"/>
            </w:tblGrid>
            <w:tr w:rsidR="00E2141C" w:rsidRPr="00CB3DD1" w14:paraId="50106943" w14:textId="77777777" w:rsidTr="000C2611">
              <w:trPr>
                <w:trHeight w:val="313"/>
                <w:jc w:val="center"/>
              </w:trPr>
              <w:tc>
                <w:tcPr>
                  <w:tcW w:w="1110" w:type="dxa"/>
                  <w:shd w:val="clear" w:color="auto" w:fill="auto"/>
                </w:tcPr>
                <w:p w14:paraId="2E4890C7" w14:textId="77777777" w:rsidR="00E2141C" w:rsidRPr="00CB3DD1" w:rsidRDefault="00E2141C" w:rsidP="00C97CAB">
                  <w:pPr>
                    <w:rPr>
                      <w:rFonts w:ascii="Arial" w:hAnsi="Arial" w:cs="Arial"/>
                      <w:sz w:val="18"/>
                      <w:szCs w:val="18"/>
                    </w:rPr>
                  </w:pPr>
                  <w:r w:rsidRPr="00CB3DD1">
                    <w:rPr>
                      <w:rFonts w:ascii="Arial" w:hAnsi="Arial" w:cs="Arial"/>
                      <w:sz w:val="18"/>
                      <w:szCs w:val="18"/>
                    </w:rPr>
                    <w:lastRenderedPageBreak/>
                    <w:t>Type</w:t>
                  </w:r>
                </w:p>
              </w:tc>
              <w:tc>
                <w:tcPr>
                  <w:tcW w:w="1111" w:type="dxa"/>
                  <w:shd w:val="clear" w:color="auto" w:fill="auto"/>
                </w:tcPr>
                <w:p w14:paraId="30E6EA86" w14:textId="77777777" w:rsidR="00E2141C" w:rsidRPr="00CB3DD1" w:rsidRDefault="00E2141C" w:rsidP="00C97CAB">
                  <w:pPr>
                    <w:rPr>
                      <w:rFonts w:ascii="Arial" w:hAnsi="Arial" w:cs="Arial"/>
                      <w:sz w:val="18"/>
                      <w:szCs w:val="18"/>
                    </w:rPr>
                  </w:pPr>
                  <w:r w:rsidRPr="00CB3DD1">
                    <w:rPr>
                      <w:rFonts w:ascii="Arial" w:hAnsi="Arial" w:cs="Arial"/>
                      <w:sz w:val="18"/>
                      <w:szCs w:val="18"/>
                    </w:rPr>
                    <w:t>Unit</w:t>
                  </w:r>
                </w:p>
              </w:tc>
              <w:tc>
                <w:tcPr>
                  <w:tcW w:w="1111" w:type="dxa"/>
                  <w:shd w:val="clear" w:color="auto" w:fill="auto"/>
                </w:tcPr>
                <w:p w14:paraId="25BFF46B" w14:textId="77777777" w:rsidR="00E2141C" w:rsidRPr="00CB3DD1" w:rsidRDefault="00E2141C" w:rsidP="00C97CAB">
                  <w:pPr>
                    <w:rPr>
                      <w:rFonts w:ascii="Arial" w:hAnsi="Arial" w:cs="Arial"/>
                      <w:sz w:val="18"/>
                      <w:szCs w:val="18"/>
                    </w:rPr>
                  </w:pPr>
                  <w:r w:rsidRPr="00CB3DD1">
                    <w:rPr>
                      <w:rFonts w:ascii="Arial" w:hAnsi="Arial" w:cs="Arial"/>
                      <w:sz w:val="18"/>
                      <w:szCs w:val="18"/>
                    </w:rPr>
                    <w:t>Default</w:t>
                  </w:r>
                </w:p>
              </w:tc>
            </w:tr>
            <w:tr w:rsidR="00E2141C" w:rsidRPr="00CB3DD1" w14:paraId="38DAE345" w14:textId="77777777" w:rsidTr="000C2611">
              <w:trPr>
                <w:jc w:val="center"/>
              </w:trPr>
              <w:tc>
                <w:tcPr>
                  <w:tcW w:w="1110" w:type="dxa"/>
                  <w:shd w:val="clear" w:color="auto" w:fill="auto"/>
                </w:tcPr>
                <w:p w14:paraId="20A3189E" w14:textId="77777777" w:rsidR="00E2141C" w:rsidRPr="00CB3DD1" w:rsidRDefault="00E2141C" w:rsidP="00C97CAB">
                  <w:pPr>
                    <w:rPr>
                      <w:rFonts w:ascii="Arial" w:hAnsi="Arial" w:cs="Arial"/>
                      <w:sz w:val="18"/>
                      <w:szCs w:val="18"/>
                    </w:rPr>
                  </w:pPr>
                  <w:r w:rsidRPr="00CB3DD1">
                    <w:rPr>
                      <w:rFonts w:ascii="Arial" w:hAnsi="Arial" w:cs="Arial"/>
                      <w:sz w:val="18"/>
                      <w:szCs w:val="18"/>
                    </w:rPr>
                    <w:t>String</w:t>
                  </w:r>
                  <w:r w:rsidR="000C2611" w:rsidRPr="00CB3DD1">
                    <w:rPr>
                      <w:rFonts w:ascii="Arial" w:hAnsi="Arial" w:cs="Arial"/>
                      <w:sz w:val="18"/>
                      <w:szCs w:val="18"/>
                    </w:rPr>
                    <w:t xml:space="preserve"> </w:t>
                  </w:r>
                </w:p>
              </w:tc>
              <w:tc>
                <w:tcPr>
                  <w:tcW w:w="1111" w:type="dxa"/>
                  <w:shd w:val="clear" w:color="auto" w:fill="auto"/>
                </w:tcPr>
                <w:p w14:paraId="2BF420BE" w14:textId="77777777" w:rsidR="00E2141C" w:rsidRPr="00CB3DD1" w:rsidRDefault="00E2141C" w:rsidP="00C97CAB">
                  <w:pPr>
                    <w:jc w:val="center"/>
                    <w:rPr>
                      <w:rFonts w:ascii="Arial" w:hAnsi="Arial" w:cs="Arial"/>
                      <w:sz w:val="18"/>
                      <w:szCs w:val="18"/>
                    </w:rPr>
                  </w:pPr>
                  <w:r w:rsidRPr="00CB3DD1">
                    <w:rPr>
                      <w:rFonts w:ascii="Arial" w:hAnsi="Arial" w:cs="Arial"/>
                      <w:sz w:val="18"/>
                      <w:szCs w:val="18"/>
                    </w:rPr>
                    <w:t>None</w:t>
                  </w:r>
                  <w:r w:rsidR="000C2611" w:rsidRPr="00CB3DD1">
                    <w:rPr>
                      <w:rFonts w:ascii="Arial" w:hAnsi="Arial" w:cs="Arial"/>
                      <w:sz w:val="18"/>
                      <w:szCs w:val="18"/>
                    </w:rPr>
                    <w:t xml:space="preserve"> </w:t>
                  </w:r>
                </w:p>
              </w:tc>
              <w:tc>
                <w:tcPr>
                  <w:tcW w:w="1111" w:type="dxa"/>
                  <w:shd w:val="clear" w:color="auto" w:fill="auto"/>
                </w:tcPr>
                <w:p w14:paraId="4F98ED78" w14:textId="77777777" w:rsidR="00E2141C" w:rsidRPr="00CB3DD1" w:rsidRDefault="00FD710C" w:rsidP="00C97CAB">
                  <w:pPr>
                    <w:jc w:val="center"/>
                    <w:rPr>
                      <w:rFonts w:ascii="Arial" w:hAnsi="Arial" w:cs="Arial"/>
                      <w:sz w:val="18"/>
                      <w:szCs w:val="18"/>
                    </w:rPr>
                  </w:pPr>
                  <w:r w:rsidRPr="00CB3DD1">
                    <w:rPr>
                      <w:rFonts w:ascii="Arial" w:hAnsi="Arial" w:cs="Arial"/>
                      <w:sz w:val="18"/>
                      <w:szCs w:val="18"/>
                    </w:rPr>
                    <w:t>""</w:t>
                  </w:r>
                </w:p>
              </w:tc>
            </w:tr>
          </w:tbl>
          <w:p w14:paraId="404D9D44" w14:textId="77777777" w:rsidR="00E2141C" w:rsidRPr="00CB3DD1" w:rsidRDefault="00E2141C" w:rsidP="00C97CAB">
            <w:pPr>
              <w:rPr>
                <w:rFonts w:ascii="Arial" w:hAnsi="Arial" w:cs="Arial"/>
                <w:sz w:val="18"/>
                <w:szCs w:val="18"/>
              </w:rPr>
            </w:pPr>
          </w:p>
        </w:tc>
        <w:tc>
          <w:tcPr>
            <w:tcW w:w="361" w:type="dxa"/>
          </w:tcPr>
          <w:p w14:paraId="7C971350" w14:textId="77777777" w:rsidR="00E2141C" w:rsidRPr="00CB3DD1" w:rsidDel="00D862BF" w:rsidRDefault="00E2141C" w:rsidP="00C97CAB">
            <w:pPr>
              <w:rPr>
                <w:rFonts w:ascii="Arial" w:hAnsi="Arial" w:cs="Arial"/>
                <w:sz w:val="18"/>
                <w:szCs w:val="18"/>
              </w:rPr>
            </w:pPr>
          </w:p>
        </w:tc>
        <w:tc>
          <w:tcPr>
            <w:tcW w:w="372" w:type="dxa"/>
          </w:tcPr>
          <w:p w14:paraId="4ACCED8E" w14:textId="77777777" w:rsidR="00E2141C" w:rsidRPr="00CB3DD1" w:rsidDel="00D862BF" w:rsidRDefault="00E2141C" w:rsidP="00C97CAB">
            <w:pPr>
              <w:rPr>
                <w:rFonts w:ascii="Arial" w:hAnsi="Arial" w:cs="Arial"/>
                <w:sz w:val="18"/>
                <w:szCs w:val="18"/>
              </w:rPr>
            </w:pPr>
          </w:p>
        </w:tc>
        <w:tc>
          <w:tcPr>
            <w:tcW w:w="372" w:type="dxa"/>
          </w:tcPr>
          <w:p w14:paraId="32C2466A" w14:textId="77777777" w:rsidR="00E2141C" w:rsidRPr="00CB3DD1" w:rsidDel="00D862BF" w:rsidRDefault="00E2141C" w:rsidP="00C97CAB">
            <w:pPr>
              <w:rPr>
                <w:rFonts w:ascii="Arial" w:hAnsi="Arial" w:cs="Arial"/>
                <w:sz w:val="18"/>
                <w:szCs w:val="18"/>
              </w:rPr>
            </w:pPr>
          </w:p>
        </w:tc>
        <w:tc>
          <w:tcPr>
            <w:tcW w:w="394" w:type="dxa"/>
          </w:tcPr>
          <w:p w14:paraId="62142493" w14:textId="77777777" w:rsidR="00E2141C" w:rsidRPr="00CB3DD1" w:rsidDel="00D862BF" w:rsidRDefault="00E2141C" w:rsidP="00C97CAB">
            <w:pPr>
              <w:rPr>
                <w:rFonts w:ascii="Arial" w:hAnsi="Arial" w:cs="Arial"/>
                <w:sz w:val="18"/>
                <w:szCs w:val="18"/>
              </w:rPr>
            </w:pPr>
            <w:r w:rsidRPr="00CB3DD1">
              <w:rPr>
                <w:rFonts w:ascii="Arial" w:hAnsi="Arial" w:cs="Arial"/>
                <w:sz w:val="18"/>
                <w:szCs w:val="18"/>
              </w:rPr>
              <w:t>O</w:t>
            </w:r>
          </w:p>
        </w:tc>
        <w:tc>
          <w:tcPr>
            <w:tcW w:w="361" w:type="dxa"/>
          </w:tcPr>
          <w:p w14:paraId="39CC13F6" w14:textId="77777777" w:rsidR="00E2141C" w:rsidRPr="00CB3DD1" w:rsidDel="00D862BF" w:rsidRDefault="00E2141C" w:rsidP="00C97CAB">
            <w:pPr>
              <w:rPr>
                <w:rFonts w:ascii="Arial" w:hAnsi="Arial" w:cs="Arial"/>
                <w:sz w:val="18"/>
                <w:szCs w:val="18"/>
              </w:rPr>
            </w:pPr>
          </w:p>
        </w:tc>
        <w:tc>
          <w:tcPr>
            <w:tcW w:w="372" w:type="dxa"/>
          </w:tcPr>
          <w:p w14:paraId="6526A82B" w14:textId="77777777" w:rsidR="00E2141C" w:rsidRPr="00CB3DD1" w:rsidDel="00D862BF" w:rsidRDefault="00E2141C" w:rsidP="00C97CAB">
            <w:pPr>
              <w:rPr>
                <w:rFonts w:ascii="Arial" w:hAnsi="Arial" w:cs="Arial"/>
                <w:sz w:val="18"/>
                <w:szCs w:val="18"/>
              </w:rPr>
            </w:pPr>
          </w:p>
        </w:tc>
        <w:tc>
          <w:tcPr>
            <w:tcW w:w="360" w:type="dxa"/>
          </w:tcPr>
          <w:p w14:paraId="170E77BA" w14:textId="77777777" w:rsidR="00E2141C" w:rsidRPr="00CB3DD1" w:rsidDel="00D862BF" w:rsidRDefault="00E2141C" w:rsidP="00C97CAB">
            <w:pPr>
              <w:rPr>
                <w:rFonts w:ascii="Arial" w:hAnsi="Arial" w:cs="Arial"/>
                <w:sz w:val="18"/>
                <w:szCs w:val="18"/>
              </w:rPr>
            </w:pPr>
          </w:p>
        </w:tc>
      </w:tr>
      <w:tr w:rsidR="00E2141C" w:rsidRPr="00CB3DD1" w14:paraId="38EA5841" w14:textId="77777777" w:rsidTr="000C2611">
        <w:trPr>
          <w:jc w:val="center"/>
        </w:trPr>
        <w:tc>
          <w:tcPr>
            <w:tcW w:w="1290" w:type="dxa"/>
            <w:shd w:val="clear" w:color="auto" w:fill="auto"/>
            <w:vAlign w:val="center"/>
          </w:tcPr>
          <w:p w14:paraId="13DC659B" w14:textId="77777777" w:rsidR="00E2141C" w:rsidRPr="00CB3DD1" w:rsidRDefault="00E2141C" w:rsidP="00C97CAB">
            <w:pPr>
              <w:rPr>
                <w:rFonts w:ascii="Arial" w:hAnsi="Arial" w:cs="Arial"/>
                <w:sz w:val="18"/>
                <w:szCs w:val="18"/>
              </w:rPr>
            </w:pPr>
            <w:r w:rsidRPr="00CB3DD1">
              <w:rPr>
                <w:rFonts w:ascii="Arial" w:hAnsi="Arial" w:cs="Arial"/>
                <w:sz w:val="18"/>
                <w:szCs w:val="18"/>
              </w:rPr>
              <w:t>Display</w:t>
            </w:r>
            <w:r w:rsidR="000C2611" w:rsidRPr="00CB3DD1">
              <w:rPr>
                <w:rFonts w:ascii="Arial" w:hAnsi="Arial" w:cs="Arial"/>
                <w:sz w:val="18"/>
                <w:szCs w:val="18"/>
              </w:rPr>
              <w:t xml:space="preserve"> </w:t>
            </w:r>
            <w:r w:rsidRPr="00CB3DD1">
              <w:rPr>
                <w:rFonts w:ascii="Arial" w:hAnsi="Arial" w:cs="Arial"/>
                <w:sz w:val="18"/>
                <w:szCs w:val="18"/>
              </w:rPr>
              <w:t>Base</w:t>
            </w:r>
            <w:r w:rsidR="000C2611" w:rsidRPr="00CB3DD1">
              <w:rPr>
                <w:rFonts w:ascii="Arial" w:hAnsi="Arial" w:cs="Arial"/>
                <w:sz w:val="18"/>
                <w:szCs w:val="18"/>
              </w:rPr>
              <w:t xml:space="preserve"> </w:t>
            </w:r>
            <w:r w:rsidRPr="00CB3DD1">
              <w:rPr>
                <w:rFonts w:ascii="Arial" w:hAnsi="Arial" w:cs="Arial"/>
                <w:sz w:val="18"/>
                <w:szCs w:val="18"/>
              </w:rPr>
              <w:t>URL</w:t>
            </w:r>
          </w:p>
        </w:tc>
        <w:tc>
          <w:tcPr>
            <w:tcW w:w="4108" w:type="dxa"/>
            <w:shd w:val="clear" w:color="auto" w:fill="auto"/>
          </w:tcPr>
          <w:p w14:paraId="0932AF0C" w14:textId="77777777" w:rsidR="00E2141C" w:rsidRPr="00CB3DD1" w:rsidRDefault="00E2141C" w:rsidP="00C97CAB">
            <w:pPr>
              <w:rPr>
                <w:rFonts w:ascii="Arial" w:hAnsi="Arial" w:cs="Arial"/>
                <w:sz w:val="18"/>
                <w:szCs w:val="18"/>
              </w:rPr>
            </w:pPr>
            <w:r w:rsidRPr="00CB3DD1">
              <w:rPr>
                <w:rFonts w:ascii="Arial" w:hAnsi="Arial" w:cs="Arial"/>
                <w:sz w:val="18"/>
                <w:szCs w:val="18"/>
              </w:rPr>
              <w:t>When</w:t>
            </w:r>
            <w:r w:rsidR="000C2611" w:rsidRPr="00CB3DD1">
              <w:rPr>
                <w:rFonts w:ascii="Arial" w:hAnsi="Arial" w:cs="Arial"/>
                <w:sz w:val="18"/>
                <w:szCs w:val="18"/>
              </w:rPr>
              <w:t xml:space="preserve"> </w:t>
            </w:r>
            <w:r w:rsidRPr="00CB3DD1">
              <w:rPr>
                <w:rFonts w:ascii="Arial" w:hAnsi="Arial" w:cs="Arial"/>
                <w:sz w:val="18"/>
                <w:szCs w:val="18"/>
              </w:rPr>
              <w:t>ingest</w:t>
            </w:r>
            <w:r w:rsidR="000C2611" w:rsidRPr="00CB3DD1">
              <w:rPr>
                <w:rFonts w:ascii="Arial" w:hAnsi="Arial" w:cs="Arial"/>
                <w:sz w:val="18"/>
                <w:szCs w:val="18"/>
              </w:rPr>
              <w:t xml:space="preserve"> </w:t>
            </w:r>
            <w:r w:rsidRPr="00CB3DD1">
              <w:rPr>
                <w:rFonts w:ascii="Arial" w:hAnsi="Arial" w:cs="Arial"/>
                <w:sz w:val="18"/>
                <w:szCs w:val="18"/>
              </w:rPr>
              <w:t>mode</w:t>
            </w:r>
            <w:r w:rsidR="000C2611" w:rsidRPr="00CB3DD1">
              <w:rPr>
                <w:rFonts w:ascii="Arial" w:hAnsi="Arial" w:cs="Arial"/>
                <w:sz w:val="18"/>
                <w:szCs w:val="18"/>
              </w:rPr>
              <w:t xml:space="preserve"> </w:t>
            </w:r>
            <w:r w:rsidRPr="00CB3DD1">
              <w:rPr>
                <w:rFonts w:ascii="Arial" w:hAnsi="Arial" w:cs="Arial"/>
                <w:sz w:val="18"/>
                <w:szCs w:val="18"/>
              </w:rPr>
              <w:t>is</w:t>
            </w:r>
            <w:r w:rsidR="000C2611" w:rsidRPr="00CB3DD1">
              <w:rPr>
                <w:rFonts w:ascii="Arial" w:hAnsi="Arial" w:cs="Arial"/>
                <w:sz w:val="18"/>
                <w:szCs w:val="18"/>
              </w:rPr>
              <w:t xml:space="preserve"> </w:t>
            </w:r>
            <w:r w:rsidRPr="00CB3DD1">
              <w:rPr>
                <w:rFonts w:ascii="Arial" w:hAnsi="Arial" w:cs="Arial"/>
                <w:sz w:val="18"/>
                <w:szCs w:val="18"/>
              </w:rPr>
              <w:t>set</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Push,</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Base</w:t>
            </w:r>
            <w:r w:rsidR="000C2611" w:rsidRPr="00CB3DD1">
              <w:rPr>
                <w:rFonts w:ascii="Arial" w:hAnsi="Arial" w:cs="Arial"/>
                <w:sz w:val="18"/>
                <w:szCs w:val="18"/>
              </w:rPr>
              <w:t xml:space="preserve"> </w:t>
            </w:r>
            <w:r w:rsidRPr="00CB3DD1">
              <w:rPr>
                <w:rFonts w:ascii="Arial" w:hAnsi="Arial" w:cs="Arial"/>
                <w:sz w:val="18"/>
                <w:szCs w:val="18"/>
              </w:rPr>
              <w:t>URL</w:t>
            </w:r>
            <w:r w:rsidR="000C2611" w:rsidRPr="00CB3DD1">
              <w:rPr>
                <w:rFonts w:ascii="Arial" w:hAnsi="Arial" w:cs="Arial"/>
                <w:sz w:val="18"/>
                <w:szCs w:val="18"/>
              </w:rPr>
              <w:t xml:space="preserve"> </w:t>
            </w:r>
            <w:r w:rsidRPr="00CB3DD1">
              <w:rPr>
                <w:rFonts w:ascii="Arial" w:hAnsi="Arial" w:cs="Arial"/>
                <w:sz w:val="18"/>
                <w:szCs w:val="18"/>
              </w:rPr>
              <w:t>is</w:t>
            </w:r>
            <w:r w:rsidR="000C2611" w:rsidRPr="00CB3DD1">
              <w:rPr>
                <w:rFonts w:ascii="Arial" w:hAnsi="Arial" w:cs="Arial"/>
                <w:sz w:val="18"/>
                <w:szCs w:val="18"/>
              </w:rPr>
              <w:t xml:space="preserve"> </w:t>
            </w:r>
            <w:r w:rsidRPr="00CB3DD1">
              <w:rPr>
                <w:rFonts w:ascii="Arial" w:hAnsi="Arial" w:cs="Arial"/>
                <w:sz w:val="18"/>
                <w:szCs w:val="18"/>
              </w:rPr>
              <w:t>seen</w:t>
            </w:r>
            <w:r w:rsidR="000C2611" w:rsidRPr="00CB3DD1">
              <w:rPr>
                <w:rFonts w:ascii="Arial" w:hAnsi="Arial" w:cs="Arial"/>
                <w:sz w:val="18"/>
                <w:szCs w:val="18"/>
              </w:rPr>
              <w:t xml:space="preserve"> </w:t>
            </w:r>
            <w:r w:rsidRPr="00CB3DD1">
              <w:rPr>
                <w:rFonts w:ascii="Arial" w:hAnsi="Arial" w:cs="Arial"/>
                <w:sz w:val="18"/>
                <w:szCs w:val="18"/>
              </w:rPr>
              <w:t>by</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UE.</w:t>
            </w:r>
            <w:r w:rsidR="000C2611" w:rsidRPr="00CB3DD1">
              <w:rPr>
                <w:rFonts w:ascii="Arial" w:hAnsi="Arial" w:cs="Arial"/>
                <w:sz w:val="18"/>
                <w:szCs w:val="1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0"/>
              <w:gridCol w:w="1111"/>
              <w:gridCol w:w="1111"/>
            </w:tblGrid>
            <w:tr w:rsidR="00E2141C" w:rsidRPr="00CB3DD1" w14:paraId="34871E9C" w14:textId="77777777" w:rsidTr="000C2611">
              <w:trPr>
                <w:trHeight w:val="313"/>
                <w:jc w:val="center"/>
              </w:trPr>
              <w:tc>
                <w:tcPr>
                  <w:tcW w:w="1110" w:type="dxa"/>
                  <w:shd w:val="clear" w:color="auto" w:fill="auto"/>
                </w:tcPr>
                <w:p w14:paraId="78721AA0" w14:textId="77777777" w:rsidR="00E2141C" w:rsidRPr="00CB3DD1" w:rsidRDefault="00E2141C" w:rsidP="00C97CAB">
                  <w:pPr>
                    <w:rPr>
                      <w:rFonts w:ascii="Arial" w:hAnsi="Arial" w:cs="Arial"/>
                      <w:sz w:val="18"/>
                      <w:szCs w:val="18"/>
                    </w:rPr>
                  </w:pPr>
                  <w:r w:rsidRPr="00CB3DD1">
                    <w:rPr>
                      <w:rFonts w:ascii="Arial" w:hAnsi="Arial" w:cs="Arial"/>
                      <w:sz w:val="18"/>
                      <w:szCs w:val="18"/>
                    </w:rPr>
                    <w:t>Type</w:t>
                  </w:r>
                </w:p>
              </w:tc>
              <w:tc>
                <w:tcPr>
                  <w:tcW w:w="1111" w:type="dxa"/>
                  <w:shd w:val="clear" w:color="auto" w:fill="auto"/>
                </w:tcPr>
                <w:p w14:paraId="4C745FF7" w14:textId="77777777" w:rsidR="00E2141C" w:rsidRPr="00CB3DD1" w:rsidRDefault="00E2141C" w:rsidP="00C97CAB">
                  <w:pPr>
                    <w:rPr>
                      <w:rFonts w:ascii="Arial" w:hAnsi="Arial" w:cs="Arial"/>
                      <w:sz w:val="18"/>
                      <w:szCs w:val="18"/>
                    </w:rPr>
                  </w:pPr>
                  <w:r w:rsidRPr="00CB3DD1">
                    <w:rPr>
                      <w:rFonts w:ascii="Arial" w:hAnsi="Arial" w:cs="Arial"/>
                      <w:sz w:val="18"/>
                      <w:szCs w:val="18"/>
                    </w:rPr>
                    <w:t>Unit</w:t>
                  </w:r>
                </w:p>
              </w:tc>
              <w:tc>
                <w:tcPr>
                  <w:tcW w:w="1111" w:type="dxa"/>
                  <w:shd w:val="clear" w:color="auto" w:fill="auto"/>
                </w:tcPr>
                <w:p w14:paraId="279259AE" w14:textId="77777777" w:rsidR="00E2141C" w:rsidRPr="00CB3DD1" w:rsidRDefault="00E2141C" w:rsidP="00C97CAB">
                  <w:pPr>
                    <w:rPr>
                      <w:rFonts w:ascii="Arial" w:hAnsi="Arial" w:cs="Arial"/>
                      <w:sz w:val="18"/>
                      <w:szCs w:val="18"/>
                    </w:rPr>
                  </w:pPr>
                  <w:r w:rsidRPr="00CB3DD1">
                    <w:rPr>
                      <w:rFonts w:ascii="Arial" w:hAnsi="Arial" w:cs="Arial"/>
                      <w:sz w:val="18"/>
                      <w:szCs w:val="18"/>
                    </w:rPr>
                    <w:t>Default</w:t>
                  </w:r>
                </w:p>
              </w:tc>
            </w:tr>
            <w:tr w:rsidR="00E2141C" w:rsidRPr="00CB3DD1" w14:paraId="2F4688C7" w14:textId="77777777" w:rsidTr="000C2611">
              <w:trPr>
                <w:jc w:val="center"/>
              </w:trPr>
              <w:tc>
                <w:tcPr>
                  <w:tcW w:w="1110" w:type="dxa"/>
                  <w:shd w:val="clear" w:color="auto" w:fill="auto"/>
                </w:tcPr>
                <w:p w14:paraId="3EAE1B91" w14:textId="77777777" w:rsidR="00E2141C" w:rsidRPr="00CB3DD1" w:rsidRDefault="00E2141C" w:rsidP="00C97CAB">
                  <w:pPr>
                    <w:rPr>
                      <w:rFonts w:ascii="Arial" w:hAnsi="Arial" w:cs="Arial"/>
                      <w:sz w:val="18"/>
                      <w:szCs w:val="18"/>
                    </w:rPr>
                  </w:pPr>
                  <w:r w:rsidRPr="00CB3DD1">
                    <w:rPr>
                      <w:rFonts w:ascii="Arial" w:hAnsi="Arial" w:cs="Arial"/>
                      <w:sz w:val="18"/>
                      <w:szCs w:val="18"/>
                    </w:rPr>
                    <w:t>String</w:t>
                  </w:r>
                  <w:r w:rsidR="000C2611" w:rsidRPr="00CB3DD1">
                    <w:rPr>
                      <w:rFonts w:ascii="Arial" w:hAnsi="Arial" w:cs="Arial"/>
                      <w:sz w:val="18"/>
                      <w:szCs w:val="18"/>
                    </w:rPr>
                    <w:t xml:space="preserve"> </w:t>
                  </w:r>
                </w:p>
              </w:tc>
              <w:tc>
                <w:tcPr>
                  <w:tcW w:w="1111" w:type="dxa"/>
                  <w:shd w:val="clear" w:color="auto" w:fill="auto"/>
                </w:tcPr>
                <w:p w14:paraId="38645BCC" w14:textId="77777777" w:rsidR="00E2141C" w:rsidRPr="00CB3DD1" w:rsidRDefault="00E2141C" w:rsidP="00C97CAB">
                  <w:pPr>
                    <w:jc w:val="center"/>
                    <w:rPr>
                      <w:rFonts w:ascii="Arial" w:hAnsi="Arial" w:cs="Arial"/>
                      <w:sz w:val="18"/>
                      <w:szCs w:val="18"/>
                    </w:rPr>
                  </w:pPr>
                  <w:r w:rsidRPr="00CB3DD1">
                    <w:rPr>
                      <w:rFonts w:ascii="Arial" w:hAnsi="Arial" w:cs="Arial"/>
                      <w:sz w:val="18"/>
                      <w:szCs w:val="18"/>
                    </w:rPr>
                    <w:t>None</w:t>
                  </w:r>
                  <w:r w:rsidR="000C2611" w:rsidRPr="00CB3DD1">
                    <w:rPr>
                      <w:rFonts w:ascii="Arial" w:hAnsi="Arial" w:cs="Arial"/>
                      <w:sz w:val="18"/>
                      <w:szCs w:val="18"/>
                    </w:rPr>
                    <w:t xml:space="preserve"> </w:t>
                  </w:r>
                </w:p>
              </w:tc>
              <w:tc>
                <w:tcPr>
                  <w:tcW w:w="1111" w:type="dxa"/>
                  <w:shd w:val="clear" w:color="auto" w:fill="auto"/>
                </w:tcPr>
                <w:p w14:paraId="7D227DF1" w14:textId="77777777" w:rsidR="00E2141C" w:rsidRPr="00CB3DD1" w:rsidRDefault="00FD710C" w:rsidP="00C97CAB">
                  <w:pPr>
                    <w:jc w:val="center"/>
                    <w:rPr>
                      <w:rFonts w:ascii="Arial" w:hAnsi="Arial" w:cs="Arial"/>
                      <w:sz w:val="18"/>
                      <w:szCs w:val="18"/>
                    </w:rPr>
                  </w:pPr>
                  <w:r w:rsidRPr="00CB3DD1">
                    <w:rPr>
                      <w:rFonts w:ascii="Arial" w:hAnsi="Arial" w:cs="Arial"/>
                      <w:sz w:val="18"/>
                      <w:szCs w:val="18"/>
                    </w:rPr>
                    <w:t>""</w:t>
                  </w:r>
                </w:p>
              </w:tc>
            </w:tr>
          </w:tbl>
          <w:p w14:paraId="3FFA0872" w14:textId="77777777" w:rsidR="00E2141C" w:rsidRPr="00CB3DD1" w:rsidDel="00D862BF" w:rsidRDefault="00E2141C" w:rsidP="00C97CAB">
            <w:pPr>
              <w:rPr>
                <w:rFonts w:ascii="Arial" w:hAnsi="Arial" w:cs="Arial"/>
                <w:sz w:val="18"/>
                <w:szCs w:val="18"/>
              </w:rPr>
            </w:pPr>
          </w:p>
        </w:tc>
        <w:tc>
          <w:tcPr>
            <w:tcW w:w="361" w:type="dxa"/>
          </w:tcPr>
          <w:p w14:paraId="7622C232" w14:textId="77777777" w:rsidR="00E2141C" w:rsidRPr="00CB3DD1" w:rsidDel="00D862BF" w:rsidRDefault="00E2141C" w:rsidP="00C97CAB">
            <w:pPr>
              <w:rPr>
                <w:rFonts w:ascii="Arial" w:hAnsi="Arial" w:cs="Arial"/>
                <w:sz w:val="18"/>
                <w:szCs w:val="18"/>
              </w:rPr>
            </w:pPr>
          </w:p>
        </w:tc>
        <w:tc>
          <w:tcPr>
            <w:tcW w:w="372" w:type="dxa"/>
          </w:tcPr>
          <w:p w14:paraId="2E80EEA1" w14:textId="77777777" w:rsidR="00E2141C" w:rsidRPr="00CB3DD1" w:rsidDel="00D862BF" w:rsidRDefault="00E2141C" w:rsidP="00C97CAB">
            <w:pPr>
              <w:rPr>
                <w:rFonts w:ascii="Arial" w:hAnsi="Arial" w:cs="Arial"/>
                <w:sz w:val="18"/>
                <w:szCs w:val="18"/>
              </w:rPr>
            </w:pPr>
          </w:p>
        </w:tc>
        <w:tc>
          <w:tcPr>
            <w:tcW w:w="372" w:type="dxa"/>
          </w:tcPr>
          <w:p w14:paraId="234F50B6" w14:textId="77777777" w:rsidR="00E2141C" w:rsidRPr="00CB3DD1" w:rsidDel="00D862BF" w:rsidRDefault="00E2141C" w:rsidP="00C97CAB">
            <w:pPr>
              <w:rPr>
                <w:rFonts w:ascii="Arial" w:hAnsi="Arial" w:cs="Arial"/>
                <w:sz w:val="18"/>
                <w:szCs w:val="18"/>
              </w:rPr>
            </w:pPr>
          </w:p>
        </w:tc>
        <w:tc>
          <w:tcPr>
            <w:tcW w:w="394" w:type="dxa"/>
          </w:tcPr>
          <w:p w14:paraId="34D80EC4" w14:textId="77777777" w:rsidR="00E2141C" w:rsidRPr="00CB3DD1" w:rsidRDefault="00E2141C" w:rsidP="00C97CAB">
            <w:pPr>
              <w:rPr>
                <w:rFonts w:ascii="Arial" w:hAnsi="Arial" w:cs="Arial"/>
                <w:sz w:val="18"/>
                <w:szCs w:val="18"/>
              </w:rPr>
            </w:pPr>
            <w:r w:rsidRPr="00CB3DD1">
              <w:rPr>
                <w:rFonts w:ascii="Arial" w:hAnsi="Arial" w:cs="Arial"/>
                <w:sz w:val="18"/>
                <w:szCs w:val="18"/>
              </w:rPr>
              <w:t>O</w:t>
            </w:r>
          </w:p>
        </w:tc>
        <w:tc>
          <w:tcPr>
            <w:tcW w:w="361" w:type="dxa"/>
          </w:tcPr>
          <w:p w14:paraId="5FBB34F7" w14:textId="77777777" w:rsidR="00E2141C" w:rsidRPr="00CB3DD1" w:rsidDel="00D862BF" w:rsidRDefault="00E2141C" w:rsidP="00C97CAB">
            <w:pPr>
              <w:rPr>
                <w:rFonts w:ascii="Arial" w:hAnsi="Arial" w:cs="Arial"/>
                <w:sz w:val="18"/>
                <w:szCs w:val="18"/>
              </w:rPr>
            </w:pPr>
            <w:r w:rsidRPr="00CB3DD1">
              <w:rPr>
                <w:rFonts w:ascii="Arial" w:hAnsi="Arial" w:cs="Arial"/>
                <w:sz w:val="18"/>
                <w:szCs w:val="18"/>
              </w:rPr>
              <w:t>O</w:t>
            </w:r>
          </w:p>
        </w:tc>
        <w:tc>
          <w:tcPr>
            <w:tcW w:w="372" w:type="dxa"/>
          </w:tcPr>
          <w:p w14:paraId="2BEBD7AD" w14:textId="77777777" w:rsidR="00E2141C" w:rsidRPr="00CB3DD1" w:rsidDel="00D862BF" w:rsidRDefault="00E2141C" w:rsidP="00C97CAB">
            <w:pPr>
              <w:rPr>
                <w:rFonts w:ascii="Arial" w:hAnsi="Arial" w:cs="Arial"/>
                <w:sz w:val="18"/>
                <w:szCs w:val="18"/>
              </w:rPr>
            </w:pPr>
          </w:p>
        </w:tc>
        <w:tc>
          <w:tcPr>
            <w:tcW w:w="360" w:type="dxa"/>
          </w:tcPr>
          <w:p w14:paraId="11BDC990" w14:textId="77777777" w:rsidR="00E2141C" w:rsidRPr="00CB3DD1" w:rsidDel="00D862BF" w:rsidRDefault="00E2141C" w:rsidP="00C97CAB">
            <w:pPr>
              <w:rPr>
                <w:rFonts w:ascii="Arial" w:hAnsi="Arial" w:cs="Arial"/>
                <w:sz w:val="18"/>
                <w:szCs w:val="18"/>
              </w:rPr>
            </w:pPr>
          </w:p>
        </w:tc>
      </w:tr>
      <w:tr w:rsidR="00BB0DC8" w:rsidRPr="00CB3DD1" w14:paraId="0740B9A2" w14:textId="77777777" w:rsidTr="00BB0DC8">
        <w:trPr>
          <w:jc w:val="center"/>
        </w:trPr>
        <w:tc>
          <w:tcPr>
            <w:tcW w:w="1290" w:type="dxa"/>
            <w:tcBorders>
              <w:top w:val="single" w:sz="4" w:space="0" w:color="auto"/>
              <w:left w:val="single" w:sz="4" w:space="0" w:color="auto"/>
              <w:bottom w:val="single" w:sz="4" w:space="0" w:color="auto"/>
              <w:right w:val="single" w:sz="4" w:space="0" w:color="auto"/>
            </w:tcBorders>
            <w:shd w:val="clear" w:color="auto" w:fill="auto"/>
            <w:vAlign w:val="center"/>
          </w:tcPr>
          <w:p w14:paraId="11487F45" w14:textId="77777777" w:rsidR="00BB0DC8" w:rsidRPr="00B75177" w:rsidRDefault="00BB0DC8" w:rsidP="00E26DC6">
            <w:pPr>
              <w:rPr>
                <w:rFonts w:ascii="Arial" w:hAnsi="Arial" w:cs="Arial"/>
                <w:sz w:val="18"/>
                <w:szCs w:val="18"/>
              </w:rPr>
            </w:pPr>
            <w:r w:rsidRPr="00B75177">
              <w:rPr>
                <w:rFonts w:ascii="Arial" w:hAnsi="Arial" w:cs="Arial"/>
                <w:sz w:val="18"/>
                <w:szCs w:val="18"/>
              </w:rPr>
              <w:t>SA file URL</w:t>
            </w:r>
          </w:p>
        </w:tc>
        <w:tc>
          <w:tcPr>
            <w:tcW w:w="4108" w:type="dxa"/>
            <w:tcBorders>
              <w:top w:val="single" w:sz="4" w:space="0" w:color="auto"/>
              <w:left w:val="single" w:sz="4" w:space="0" w:color="auto"/>
              <w:bottom w:val="single" w:sz="4" w:space="0" w:color="auto"/>
              <w:right w:val="single" w:sz="4" w:space="0" w:color="auto"/>
            </w:tcBorders>
            <w:shd w:val="clear" w:color="auto" w:fill="auto"/>
          </w:tcPr>
          <w:p w14:paraId="254742C0" w14:textId="77777777" w:rsidR="00BB0DC8" w:rsidRPr="00B75177" w:rsidRDefault="00BB0DC8" w:rsidP="00E26DC6">
            <w:pPr>
              <w:rPr>
                <w:rFonts w:ascii="Arial" w:hAnsi="Arial" w:cs="Arial"/>
                <w:sz w:val="18"/>
                <w:szCs w:val="18"/>
              </w:rPr>
            </w:pPr>
            <w:r w:rsidRPr="00B75177">
              <w:rPr>
                <w:rFonts w:ascii="Arial" w:hAnsi="Arial" w:cs="Arial"/>
                <w:sz w:val="18"/>
                <w:szCs w:val="18"/>
              </w:rPr>
              <w:t xml:space="preserve">When the service announcement mode is set to "Content provider", the BM-SC returns the URL of the SA file announcing the session. The BM-SC shall follow the profile 1c (Annex </w:t>
            </w:r>
            <w:r w:rsidRPr="00BB0DC8">
              <w:rPr>
                <w:rFonts w:ascii="Arial" w:hAnsi="Arial" w:cs="Arial"/>
                <w:sz w:val="18"/>
                <w:szCs w:val="18"/>
              </w:rPr>
              <w:t>L.3</w:t>
            </w:r>
            <w:r w:rsidRPr="00B75177">
              <w:rPr>
                <w:rFonts w:ascii="Arial" w:hAnsi="Arial" w:cs="Arial"/>
                <w:sz w:val="18"/>
                <w:szCs w:val="18"/>
              </w:rPr>
              <w:t xml:space="preserve"> of 3GPP 26.346 [2])</w:t>
            </w:r>
          </w:p>
        </w:tc>
        <w:tc>
          <w:tcPr>
            <w:tcW w:w="361" w:type="dxa"/>
            <w:tcBorders>
              <w:top w:val="single" w:sz="4" w:space="0" w:color="auto"/>
              <w:left w:val="single" w:sz="4" w:space="0" w:color="auto"/>
              <w:bottom w:val="single" w:sz="4" w:space="0" w:color="auto"/>
              <w:right w:val="single" w:sz="4" w:space="0" w:color="auto"/>
            </w:tcBorders>
          </w:tcPr>
          <w:p w14:paraId="39D87A92" w14:textId="77777777" w:rsidR="00BB0DC8" w:rsidRPr="00CB3DD1" w:rsidDel="00D862BF" w:rsidRDefault="00BB0DC8" w:rsidP="00E26DC6">
            <w:pPr>
              <w:rPr>
                <w:rFonts w:ascii="Arial" w:hAnsi="Arial" w:cs="Arial"/>
                <w:sz w:val="18"/>
                <w:szCs w:val="18"/>
              </w:rPr>
            </w:pPr>
          </w:p>
        </w:tc>
        <w:tc>
          <w:tcPr>
            <w:tcW w:w="372" w:type="dxa"/>
            <w:tcBorders>
              <w:top w:val="single" w:sz="4" w:space="0" w:color="auto"/>
              <w:left w:val="single" w:sz="4" w:space="0" w:color="auto"/>
              <w:bottom w:val="single" w:sz="4" w:space="0" w:color="auto"/>
              <w:right w:val="single" w:sz="4" w:space="0" w:color="auto"/>
            </w:tcBorders>
          </w:tcPr>
          <w:p w14:paraId="40E2FD12" w14:textId="77777777" w:rsidR="00BB0DC8" w:rsidRPr="00CB3DD1" w:rsidDel="00D862BF" w:rsidRDefault="00BB0DC8" w:rsidP="00E26DC6">
            <w:pPr>
              <w:rPr>
                <w:rFonts w:ascii="Arial" w:hAnsi="Arial" w:cs="Arial"/>
                <w:sz w:val="18"/>
                <w:szCs w:val="18"/>
              </w:rPr>
            </w:pPr>
          </w:p>
        </w:tc>
        <w:tc>
          <w:tcPr>
            <w:tcW w:w="372" w:type="dxa"/>
            <w:tcBorders>
              <w:top w:val="single" w:sz="4" w:space="0" w:color="auto"/>
              <w:left w:val="single" w:sz="4" w:space="0" w:color="auto"/>
              <w:bottom w:val="single" w:sz="4" w:space="0" w:color="auto"/>
              <w:right w:val="single" w:sz="4" w:space="0" w:color="auto"/>
            </w:tcBorders>
          </w:tcPr>
          <w:p w14:paraId="5F1360B2" w14:textId="77777777" w:rsidR="00BB0DC8" w:rsidRPr="00CB3DD1" w:rsidDel="00D862BF" w:rsidRDefault="00BB0DC8" w:rsidP="00E26DC6">
            <w:pPr>
              <w:rPr>
                <w:rFonts w:ascii="Arial" w:hAnsi="Arial" w:cs="Arial"/>
                <w:sz w:val="18"/>
                <w:szCs w:val="18"/>
              </w:rPr>
            </w:pPr>
          </w:p>
        </w:tc>
        <w:tc>
          <w:tcPr>
            <w:tcW w:w="394" w:type="dxa"/>
            <w:tcBorders>
              <w:top w:val="single" w:sz="4" w:space="0" w:color="auto"/>
              <w:left w:val="single" w:sz="4" w:space="0" w:color="auto"/>
              <w:bottom w:val="single" w:sz="4" w:space="0" w:color="auto"/>
              <w:right w:val="single" w:sz="4" w:space="0" w:color="auto"/>
            </w:tcBorders>
          </w:tcPr>
          <w:p w14:paraId="05717F9C" w14:textId="77777777" w:rsidR="00BB0DC8" w:rsidRPr="00CB3DD1" w:rsidRDefault="00BB0DC8" w:rsidP="00E26DC6">
            <w:pPr>
              <w:rPr>
                <w:rFonts w:ascii="Arial" w:hAnsi="Arial" w:cs="Arial"/>
                <w:sz w:val="18"/>
                <w:szCs w:val="18"/>
              </w:rPr>
            </w:pPr>
            <w:r>
              <w:rPr>
                <w:rFonts w:ascii="Arial" w:hAnsi="Arial" w:cs="Arial"/>
                <w:sz w:val="18"/>
                <w:szCs w:val="18"/>
              </w:rPr>
              <w:t>O</w:t>
            </w:r>
          </w:p>
        </w:tc>
        <w:tc>
          <w:tcPr>
            <w:tcW w:w="361" w:type="dxa"/>
            <w:tcBorders>
              <w:top w:val="single" w:sz="4" w:space="0" w:color="auto"/>
              <w:left w:val="single" w:sz="4" w:space="0" w:color="auto"/>
              <w:bottom w:val="single" w:sz="4" w:space="0" w:color="auto"/>
              <w:right w:val="single" w:sz="4" w:space="0" w:color="auto"/>
            </w:tcBorders>
          </w:tcPr>
          <w:p w14:paraId="6E392935" w14:textId="77777777" w:rsidR="00BB0DC8" w:rsidRPr="00CB3DD1" w:rsidRDefault="00BB0DC8" w:rsidP="00E26DC6">
            <w:pPr>
              <w:rPr>
                <w:rFonts w:ascii="Arial" w:hAnsi="Arial" w:cs="Arial"/>
                <w:sz w:val="18"/>
                <w:szCs w:val="18"/>
              </w:rPr>
            </w:pPr>
          </w:p>
        </w:tc>
        <w:tc>
          <w:tcPr>
            <w:tcW w:w="372" w:type="dxa"/>
            <w:tcBorders>
              <w:top w:val="single" w:sz="4" w:space="0" w:color="auto"/>
              <w:left w:val="single" w:sz="4" w:space="0" w:color="auto"/>
              <w:bottom w:val="single" w:sz="4" w:space="0" w:color="auto"/>
              <w:right w:val="single" w:sz="4" w:space="0" w:color="auto"/>
            </w:tcBorders>
          </w:tcPr>
          <w:p w14:paraId="21EED689" w14:textId="77777777" w:rsidR="00BB0DC8" w:rsidRPr="00CB3DD1" w:rsidDel="00D862BF" w:rsidRDefault="00BB0DC8" w:rsidP="00E26DC6">
            <w:pPr>
              <w:rPr>
                <w:rFonts w:ascii="Arial" w:hAnsi="Arial" w:cs="Arial"/>
                <w:sz w:val="18"/>
                <w:szCs w:val="18"/>
              </w:rPr>
            </w:pPr>
          </w:p>
        </w:tc>
        <w:tc>
          <w:tcPr>
            <w:tcW w:w="360" w:type="dxa"/>
            <w:tcBorders>
              <w:top w:val="single" w:sz="4" w:space="0" w:color="auto"/>
              <w:left w:val="single" w:sz="4" w:space="0" w:color="auto"/>
              <w:bottom w:val="single" w:sz="4" w:space="0" w:color="auto"/>
              <w:right w:val="single" w:sz="4" w:space="0" w:color="auto"/>
            </w:tcBorders>
          </w:tcPr>
          <w:p w14:paraId="62A8F80B" w14:textId="77777777" w:rsidR="00BB0DC8" w:rsidRPr="00CB3DD1" w:rsidDel="00D862BF" w:rsidRDefault="00BB0DC8" w:rsidP="00E26DC6">
            <w:pPr>
              <w:rPr>
                <w:rFonts w:ascii="Arial" w:hAnsi="Arial" w:cs="Arial"/>
                <w:sz w:val="18"/>
                <w:szCs w:val="18"/>
              </w:rPr>
            </w:pPr>
          </w:p>
        </w:tc>
      </w:tr>
    </w:tbl>
    <w:p w14:paraId="591E2416" w14:textId="77777777" w:rsidR="00C5604C" w:rsidRPr="00CB3DD1" w:rsidRDefault="00C5604C" w:rsidP="000015E3"/>
    <w:p w14:paraId="745B4E95" w14:textId="77777777" w:rsidR="00574B97" w:rsidRPr="00CB3DD1" w:rsidRDefault="00DB2826" w:rsidP="000015E3">
      <w:r w:rsidRPr="00CB3DD1">
        <w:rPr>
          <w:lang w:eastAsia="en-GB"/>
        </w:rPr>
        <w:t xml:space="preserve">For the </w:t>
      </w:r>
      <w:proofErr w:type="spellStart"/>
      <w:r w:rsidRPr="00CB3DD1">
        <w:rPr>
          <w:lang w:eastAsia="en-GB"/>
        </w:rPr>
        <w:t>xMB</w:t>
      </w:r>
      <w:proofErr w:type="spellEnd"/>
      <w:r w:rsidRPr="00CB3DD1">
        <w:rPr>
          <w:lang w:eastAsia="en-GB"/>
        </w:rPr>
        <w:t xml:space="preserve"> mission critical extension, the additional properties as defined in Table 5.4-</w:t>
      </w:r>
      <w:r w:rsidR="002527F5" w:rsidRPr="00CB3DD1">
        <w:rPr>
          <w:lang w:eastAsia="en-GB"/>
        </w:rPr>
        <w:t>6</w:t>
      </w:r>
      <w:r w:rsidRPr="00CB3DD1">
        <w:rPr>
          <w:lang w:eastAsia="en-GB"/>
        </w:rPr>
        <w:t xml:space="preserve"> apply. The properties </w:t>
      </w:r>
      <w:r w:rsidRPr="00CB3DD1">
        <w:rPr>
          <w:i/>
          <w:lang w:eastAsia="en-GB"/>
        </w:rPr>
        <w:t>TMGI</w:t>
      </w:r>
      <w:r w:rsidRPr="00CB3DD1">
        <w:rPr>
          <w:lang w:eastAsia="en-GB"/>
        </w:rPr>
        <w:t xml:space="preserve"> and </w:t>
      </w:r>
      <w:r w:rsidRPr="00CB3DD1">
        <w:rPr>
          <w:i/>
        </w:rPr>
        <w:t>QoS</w:t>
      </w:r>
      <w:r w:rsidRPr="00CB3DD1">
        <w:rPr>
          <w:i/>
        </w:rPr>
        <w:noBreakHyphen/>
        <w:t>Information</w:t>
      </w:r>
      <w:r w:rsidRPr="00CB3DD1">
        <w:rPr>
          <w:lang w:eastAsia="en-GB"/>
        </w:rPr>
        <w:t xml:space="preserve"> in Table 5.4-</w:t>
      </w:r>
      <w:r w:rsidR="002527F5" w:rsidRPr="00CB3DD1">
        <w:rPr>
          <w:lang w:eastAsia="en-GB"/>
        </w:rPr>
        <w:t>6</w:t>
      </w:r>
      <w:r w:rsidRPr="00CB3DD1">
        <w:rPr>
          <w:lang w:eastAsia="en-GB"/>
        </w:rPr>
        <w:t xml:space="preserve"> are only present when the </w:t>
      </w:r>
      <w:r w:rsidRPr="00CB3DD1">
        <w:rPr>
          <w:i/>
          <w:lang w:eastAsia="en-GB"/>
        </w:rPr>
        <w:t>MC-Extension</w:t>
      </w:r>
      <w:r w:rsidRPr="00CB3DD1" w:rsidDel="00C97712">
        <w:rPr>
          <w:i/>
          <w:lang w:eastAsia="en-GB"/>
        </w:rPr>
        <w:t xml:space="preserve"> </w:t>
      </w:r>
      <w:r w:rsidRPr="00CB3DD1">
        <w:rPr>
          <w:lang w:eastAsia="en-GB"/>
        </w:rPr>
        <w:t xml:space="preserve">property </w:t>
      </w:r>
      <w:r w:rsidRPr="00CB3DD1">
        <w:t>is set to true</w:t>
      </w:r>
      <w:r w:rsidR="005669F6" w:rsidRPr="00CB3DD1">
        <w:t>.</w:t>
      </w:r>
    </w:p>
    <w:p w14:paraId="6DE2AE3A" w14:textId="77777777" w:rsidR="00DB2826" w:rsidRPr="00CB3DD1" w:rsidRDefault="00DB2826" w:rsidP="00DB2826">
      <w:pPr>
        <w:pStyle w:val="TH"/>
        <w:rPr>
          <w:rFonts w:ascii="Times New Roman" w:hAnsi="Times New Roman"/>
        </w:rPr>
      </w:pPr>
      <w:r w:rsidRPr="00CB3DD1">
        <w:t>Table 5.4-</w:t>
      </w:r>
      <w:r w:rsidR="002527F5" w:rsidRPr="00CB3DD1">
        <w:t>6</w:t>
      </w:r>
      <w:r w:rsidRPr="00CB3DD1">
        <w:t xml:space="preserve">: Additional properties in the </w:t>
      </w:r>
      <w:proofErr w:type="spellStart"/>
      <w:r w:rsidRPr="00CB3DD1">
        <w:t>xMB</w:t>
      </w:r>
      <w:proofErr w:type="spellEnd"/>
      <w:r w:rsidRPr="00CB3DD1">
        <w:t xml:space="preserve"> mission critical extension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98"/>
        <w:gridCol w:w="3228"/>
        <w:gridCol w:w="361"/>
        <w:gridCol w:w="372"/>
        <w:gridCol w:w="372"/>
        <w:gridCol w:w="394"/>
        <w:gridCol w:w="394"/>
        <w:gridCol w:w="372"/>
        <w:gridCol w:w="350"/>
      </w:tblGrid>
      <w:tr w:rsidR="00574B97" w:rsidRPr="00CB3DD1" w14:paraId="2E689D4B" w14:textId="77777777" w:rsidTr="000015E3">
        <w:trPr>
          <w:tblHeader/>
          <w:jc w:val="center"/>
        </w:trPr>
        <w:tc>
          <w:tcPr>
            <w:tcW w:w="1798" w:type="dxa"/>
            <w:shd w:val="clear" w:color="auto" w:fill="auto"/>
          </w:tcPr>
          <w:p w14:paraId="2C42C9E7" w14:textId="77777777" w:rsidR="00574B97" w:rsidRPr="00A84210" w:rsidRDefault="00574B97" w:rsidP="005669F6">
            <w:pPr>
              <w:pStyle w:val="TAH"/>
            </w:pPr>
            <w:r w:rsidRPr="00A84210">
              <w:t>Property</w:t>
            </w:r>
            <w:r w:rsidR="000C2611" w:rsidRPr="00A84210">
              <w:t xml:space="preserve"> </w:t>
            </w:r>
            <w:r w:rsidRPr="00A84210">
              <w:t>Name</w:t>
            </w:r>
          </w:p>
        </w:tc>
        <w:tc>
          <w:tcPr>
            <w:tcW w:w="3228" w:type="dxa"/>
            <w:shd w:val="clear" w:color="auto" w:fill="auto"/>
          </w:tcPr>
          <w:p w14:paraId="19486CE0" w14:textId="77777777" w:rsidR="00574B97" w:rsidRPr="00A84210" w:rsidRDefault="00574B97" w:rsidP="005669F6">
            <w:pPr>
              <w:pStyle w:val="TAH"/>
            </w:pPr>
            <w:r w:rsidRPr="00A84210">
              <w:t>Property</w:t>
            </w:r>
            <w:r w:rsidR="000C2611" w:rsidRPr="00A84210">
              <w:t xml:space="preserve"> </w:t>
            </w:r>
            <w:r w:rsidRPr="00A84210">
              <w:t>Description</w:t>
            </w:r>
          </w:p>
        </w:tc>
        <w:tc>
          <w:tcPr>
            <w:tcW w:w="361" w:type="dxa"/>
          </w:tcPr>
          <w:p w14:paraId="0A858B92" w14:textId="77777777" w:rsidR="00574B97" w:rsidRPr="00A84210" w:rsidDel="007C7652" w:rsidRDefault="00574B97" w:rsidP="005669F6">
            <w:pPr>
              <w:pStyle w:val="TAH"/>
            </w:pPr>
            <w:r w:rsidRPr="00A84210">
              <w:t>C</w:t>
            </w:r>
            <w:r w:rsidRPr="00A84210">
              <w:br/>
              <w:t>I</w:t>
            </w:r>
          </w:p>
        </w:tc>
        <w:tc>
          <w:tcPr>
            <w:tcW w:w="372" w:type="dxa"/>
          </w:tcPr>
          <w:p w14:paraId="40480A60" w14:textId="77777777" w:rsidR="00574B97" w:rsidRPr="00A84210" w:rsidDel="007C7652" w:rsidRDefault="00574B97" w:rsidP="005669F6">
            <w:pPr>
              <w:pStyle w:val="TAH"/>
            </w:pPr>
            <w:r w:rsidRPr="00A84210">
              <w:t>C</w:t>
            </w:r>
            <w:r w:rsidRPr="00A84210">
              <w:br/>
              <w:t>O</w:t>
            </w:r>
          </w:p>
        </w:tc>
        <w:tc>
          <w:tcPr>
            <w:tcW w:w="372" w:type="dxa"/>
          </w:tcPr>
          <w:p w14:paraId="26C2D068" w14:textId="77777777" w:rsidR="00574B97" w:rsidRPr="00A84210" w:rsidDel="007C7652" w:rsidRDefault="00574B97" w:rsidP="005669F6">
            <w:pPr>
              <w:pStyle w:val="TAH"/>
            </w:pPr>
            <w:r w:rsidRPr="00A84210">
              <w:t>G</w:t>
            </w:r>
            <w:r w:rsidRPr="00A84210">
              <w:br/>
              <w:t>I</w:t>
            </w:r>
          </w:p>
        </w:tc>
        <w:tc>
          <w:tcPr>
            <w:tcW w:w="394" w:type="dxa"/>
          </w:tcPr>
          <w:p w14:paraId="1AC1DCDB" w14:textId="77777777" w:rsidR="00574B97" w:rsidRPr="00A84210" w:rsidDel="007C7652" w:rsidRDefault="00574B97" w:rsidP="005669F6">
            <w:pPr>
              <w:pStyle w:val="TAH"/>
            </w:pPr>
            <w:r w:rsidRPr="00A84210">
              <w:t>G</w:t>
            </w:r>
            <w:r w:rsidRPr="00A84210">
              <w:br/>
              <w:t>O</w:t>
            </w:r>
          </w:p>
        </w:tc>
        <w:tc>
          <w:tcPr>
            <w:tcW w:w="394" w:type="dxa"/>
          </w:tcPr>
          <w:p w14:paraId="1A428472" w14:textId="77777777" w:rsidR="00574B97" w:rsidRPr="00A84210" w:rsidDel="007C7652" w:rsidRDefault="00574B97" w:rsidP="005669F6">
            <w:pPr>
              <w:pStyle w:val="TAH"/>
            </w:pPr>
            <w:r w:rsidRPr="00A84210">
              <w:t>U</w:t>
            </w:r>
            <w:r w:rsidRPr="00A84210">
              <w:br/>
              <w:t>I</w:t>
            </w:r>
          </w:p>
        </w:tc>
        <w:tc>
          <w:tcPr>
            <w:tcW w:w="372" w:type="dxa"/>
          </w:tcPr>
          <w:p w14:paraId="04DFB673" w14:textId="77777777" w:rsidR="00574B97" w:rsidRPr="00A84210" w:rsidDel="007C7652" w:rsidRDefault="00574B97" w:rsidP="005669F6">
            <w:pPr>
              <w:pStyle w:val="TAH"/>
            </w:pPr>
            <w:r w:rsidRPr="00A84210">
              <w:t>U</w:t>
            </w:r>
            <w:r w:rsidRPr="00A84210">
              <w:br/>
              <w:t>O</w:t>
            </w:r>
          </w:p>
        </w:tc>
        <w:tc>
          <w:tcPr>
            <w:tcW w:w="350" w:type="dxa"/>
          </w:tcPr>
          <w:p w14:paraId="156713A0" w14:textId="77777777" w:rsidR="00574B97" w:rsidRPr="00A84210" w:rsidDel="007C7652" w:rsidRDefault="00574B97" w:rsidP="005669F6">
            <w:pPr>
              <w:pStyle w:val="TAH"/>
            </w:pPr>
            <w:r w:rsidRPr="00A84210">
              <w:t>T</w:t>
            </w:r>
            <w:r w:rsidRPr="00A84210">
              <w:br/>
              <w:t>I</w:t>
            </w:r>
          </w:p>
        </w:tc>
      </w:tr>
      <w:tr w:rsidR="00574B97" w:rsidRPr="00CB3DD1" w14:paraId="50699071" w14:textId="77777777" w:rsidTr="000C2611">
        <w:trPr>
          <w:jc w:val="center"/>
        </w:trPr>
        <w:tc>
          <w:tcPr>
            <w:tcW w:w="1798" w:type="dxa"/>
            <w:shd w:val="clear" w:color="auto" w:fill="auto"/>
          </w:tcPr>
          <w:p w14:paraId="7E671A9D" w14:textId="77777777" w:rsidR="00574B97" w:rsidRPr="00CB3DD1" w:rsidRDefault="00574B97" w:rsidP="00D84AD8">
            <w:pPr>
              <w:rPr>
                <w:rFonts w:ascii="Arial" w:hAnsi="Arial" w:cs="Arial"/>
                <w:sz w:val="18"/>
                <w:szCs w:val="18"/>
              </w:rPr>
            </w:pPr>
            <w:r w:rsidRPr="00CB3DD1">
              <w:rPr>
                <w:rFonts w:ascii="Arial" w:hAnsi="Arial" w:cs="Arial"/>
                <w:sz w:val="18"/>
                <w:szCs w:val="18"/>
              </w:rPr>
              <w:t>MC-Extension</w:t>
            </w:r>
          </w:p>
        </w:tc>
        <w:tc>
          <w:tcPr>
            <w:tcW w:w="3228" w:type="dxa"/>
            <w:shd w:val="clear" w:color="auto" w:fill="auto"/>
          </w:tcPr>
          <w:p w14:paraId="5474E71B" w14:textId="77777777" w:rsidR="00574B97" w:rsidRPr="00CB3DD1" w:rsidRDefault="00574B97" w:rsidP="00D84AD8">
            <w:pPr>
              <w:rPr>
                <w:rFonts w:ascii="Arial" w:hAnsi="Arial" w:cs="Arial"/>
                <w:sz w:val="18"/>
                <w:szCs w:val="18"/>
              </w:rPr>
            </w:pPr>
            <w:r w:rsidRPr="00CB3DD1">
              <w:rPr>
                <w:rFonts w:ascii="Arial" w:hAnsi="Arial" w:cs="Arial"/>
                <w:sz w:val="18"/>
                <w:szCs w:val="18"/>
              </w:rPr>
              <w:t>(Optional)</w:t>
            </w:r>
            <w:r w:rsidR="000C2611" w:rsidRPr="00CB3DD1">
              <w:rPr>
                <w:rFonts w:ascii="Arial" w:hAnsi="Arial" w:cs="Arial"/>
                <w:sz w:val="18"/>
                <w:szCs w:val="18"/>
              </w:rPr>
              <w:t xml:space="preserve"> </w:t>
            </w:r>
            <w:r w:rsidRPr="00CB3DD1">
              <w:rPr>
                <w:rFonts w:ascii="Arial" w:hAnsi="Arial" w:cs="Arial"/>
                <w:sz w:val="18"/>
                <w:szCs w:val="18"/>
              </w:rPr>
              <w:t>Set</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true</w:t>
            </w:r>
            <w:r w:rsidR="000C2611" w:rsidRPr="00CB3DD1">
              <w:rPr>
                <w:rFonts w:ascii="Arial" w:hAnsi="Arial" w:cs="Arial"/>
                <w:sz w:val="18"/>
                <w:szCs w:val="18"/>
              </w:rPr>
              <w:t xml:space="preserve"> </w:t>
            </w:r>
            <w:r w:rsidRPr="00CB3DD1">
              <w:rPr>
                <w:rFonts w:ascii="Arial" w:hAnsi="Arial" w:cs="Arial"/>
                <w:sz w:val="18"/>
                <w:szCs w:val="18"/>
              </w:rPr>
              <w:t>to</w:t>
            </w:r>
            <w:r w:rsidR="000C2611" w:rsidRPr="00CB3DD1">
              <w:rPr>
                <w:rFonts w:ascii="Arial" w:hAnsi="Arial" w:cs="Arial"/>
                <w:sz w:val="18"/>
                <w:szCs w:val="18"/>
              </w:rPr>
              <w:t xml:space="preserve"> </w:t>
            </w:r>
            <w:r w:rsidRPr="00CB3DD1">
              <w:rPr>
                <w:rFonts w:ascii="Arial" w:hAnsi="Arial" w:cs="Arial"/>
                <w:sz w:val="18"/>
                <w:szCs w:val="18"/>
              </w:rPr>
              <w:t>use</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mission</w:t>
            </w:r>
            <w:r w:rsidR="000C2611" w:rsidRPr="00CB3DD1">
              <w:rPr>
                <w:rFonts w:ascii="Arial" w:hAnsi="Arial" w:cs="Arial"/>
                <w:sz w:val="18"/>
                <w:szCs w:val="18"/>
              </w:rPr>
              <w:t xml:space="preserve"> </w:t>
            </w:r>
            <w:r w:rsidRPr="00CB3DD1">
              <w:rPr>
                <w:rFonts w:ascii="Arial" w:hAnsi="Arial" w:cs="Arial"/>
                <w:sz w:val="18"/>
                <w:szCs w:val="18"/>
              </w:rPr>
              <w:t>critical</w:t>
            </w:r>
            <w:r w:rsidR="000C2611" w:rsidRPr="00CB3DD1">
              <w:rPr>
                <w:rFonts w:ascii="Arial" w:hAnsi="Arial" w:cs="Arial"/>
                <w:sz w:val="18"/>
                <w:szCs w:val="18"/>
              </w:rPr>
              <w:t xml:space="preserve"> </w:t>
            </w:r>
            <w:r w:rsidRPr="00CB3DD1">
              <w:rPr>
                <w:rFonts w:ascii="Arial" w:hAnsi="Arial" w:cs="Arial"/>
                <w:sz w:val="18"/>
                <w:szCs w:val="18"/>
              </w:rPr>
              <w:t>extension.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812"/>
              <w:gridCol w:w="902"/>
            </w:tblGrid>
            <w:tr w:rsidR="00574B97" w:rsidRPr="00CB3DD1" w14:paraId="617C0D67" w14:textId="77777777" w:rsidTr="000C2611">
              <w:trPr>
                <w:trHeight w:val="313"/>
              </w:trPr>
              <w:tc>
                <w:tcPr>
                  <w:tcW w:w="959" w:type="dxa"/>
                  <w:shd w:val="clear" w:color="auto" w:fill="auto"/>
                </w:tcPr>
                <w:p w14:paraId="23D2CA35" w14:textId="77777777" w:rsidR="00574B97" w:rsidRPr="00CB3DD1" w:rsidRDefault="00574B97" w:rsidP="00E208DA">
                  <w:pPr>
                    <w:rPr>
                      <w:rFonts w:ascii="Arial" w:hAnsi="Arial" w:cs="Arial"/>
                      <w:sz w:val="18"/>
                      <w:szCs w:val="18"/>
                    </w:rPr>
                  </w:pPr>
                  <w:r w:rsidRPr="00CB3DD1">
                    <w:rPr>
                      <w:rFonts w:ascii="Arial" w:hAnsi="Arial" w:cs="Arial"/>
                      <w:sz w:val="18"/>
                      <w:szCs w:val="18"/>
                    </w:rPr>
                    <w:t>Type</w:t>
                  </w:r>
                </w:p>
              </w:tc>
              <w:tc>
                <w:tcPr>
                  <w:tcW w:w="812" w:type="dxa"/>
                  <w:shd w:val="clear" w:color="auto" w:fill="auto"/>
                </w:tcPr>
                <w:p w14:paraId="68A40D19" w14:textId="77777777" w:rsidR="00574B97" w:rsidRPr="00CB3DD1" w:rsidRDefault="00574B97" w:rsidP="00E208DA">
                  <w:pPr>
                    <w:rPr>
                      <w:rFonts w:ascii="Arial" w:hAnsi="Arial" w:cs="Arial"/>
                      <w:sz w:val="18"/>
                      <w:szCs w:val="18"/>
                    </w:rPr>
                  </w:pPr>
                  <w:r w:rsidRPr="00CB3DD1">
                    <w:rPr>
                      <w:rFonts w:ascii="Arial" w:hAnsi="Arial" w:cs="Arial"/>
                      <w:sz w:val="18"/>
                      <w:szCs w:val="18"/>
                    </w:rPr>
                    <w:t>Unit</w:t>
                  </w:r>
                </w:p>
              </w:tc>
              <w:tc>
                <w:tcPr>
                  <w:tcW w:w="902" w:type="dxa"/>
                  <w:shd w:val="clear" w:color="auto" w:fill="auto"/>
                </w:tcPr>
                <w:p w14:paraId="78975A9C" w14:textId="77777777" w:rsidR="00574B97" w:rsidRPr="00CB3DD1" w:rsidRDefault="00574B97" w:rsidP="00E208DA">
                  <w:pPr>
                    <w:rPr>
                      <w:rFonts w:ascii="Arial" w:hAnsi="Arial" w:cs="Arial"/>
                      <w:sz w:val="18"/>
                      <w:szCs w:val="18"/>
                    </w:rPr>
                  </w:pPr>
                  <w:r w:rsidRPr="00CB3DD1">
                    <w:rPr>
                      <w:rFonts w:ascii="Arial" w:hAnsi="Arial" w:cs="Arial"/>
                      <w:sz w:val="18"/>
                      <w:szCs w:val="18"/>
                    </w:rPr>
                    <w:t>Default</w:t>
                  </w:r>
                </w:p>
              </w:tc>
            </w:tr>
            <w:tr w:rsidR="00574B97" w:rsidRPr="00CB3DD1" w14:paraId="10F8CDDC" w14:textId="77777777" w:rsidTr="000C2611">
              <w:tc>
                <w:tcPr>
                  <w:tcW w:w="959" w:type="dxa"/>
                  <w:shd w:val="clear" w:color="auto" w:fill="auto"/>
                </w:tcPr>
                <w:p w14:paraId="6F1B16A3" w14:textId="77777777" w:rsidR="00574B97" w:rsidRPr="00CB3DD1" w:rsidRDefault="00574B97" w:rsidP="00E208DA">
                  <w:pPr>
                    <w:rPr>
                      <w:rFonts w:ascii="Arial" w:hAnsi="Arial" w:cs="Arial"/>
                      <w:sz w:val="18"/>
                      <w:szCs w:val="18"/>
                    </w:rPr>
                  </w:pPr>
                  <w:r w:rsidRPr="00CB3DD1">
                    <w:rPr>
                      <w:rFonts w:ascii="Arial" w:hAnsi="Arial" w:cs="Arial"/>
                      <w:sz w:val="18"/>
                      <w:szCs w:val="18"/>
                    </w:rPr>
                    <w:t>Boolean</w:t>
                  </w:r>
                  <w:r w:rsidR="000C2611" w:rsidRPr="00CB3DD1">
                    <w:rPr>
                      <w:rFonts w:ascii="Arial" w:hAnsi="Arial" w:cs="Arial"/>
                      <w:sz w:val="18"/>
                      <w:szCs w:val="18"/>
                    </w:rPr>
                    <w:t xml:space="preserve"> </w:t>
                  </w:r>
                </w:p>
              </w:tc>
              <w:tc>
                <w:tcPr>
                  <w:tcW w:w="812" w:type="dxa"/>
                  <w:shd w:val="clear" w:color="auto" w:fill="auto"/>
                </w:tcPr>
                <w:p w14:paraId="7D404C78" w14:textId="77777777" w:rsidR="00574B97" w:rsidRPr="00CB3DD1" w:rsidRDefault="00574B97" w:rsidP="00E208DA">
                  <w:pPr>
                    <w:rPr>
                      <w:rFonts w:ascii="Arial" w:hAnsi="Arial" w:cs="Arial"/>
                      <w:sz w:val="18"/>
                      <w:szCs w:val="18"/>
                    </w:rPr>
                  </w:pPr>
                  <w:r w:rsidRPr="00CB3DD1">
                    <w:rPr>
                      <w:rFonts w:ascii="Arial" w:hAnsi="Arial" w:cs="Arial"/>
                      <w:sz w:val="18"/>
                      <w:szCs w:val="18"/>
                    </w:rPr>
                    <w:t>None</w:t>
                  </w:r>
                  <w:r w:rsidR="000C2611" w:rsidRPr="00CB3DD1">
                    <w:rPr>
                      <w:rFonts w:ascii="Arial" w:hAnsi="Arial" w:cs="Arial"/>
                      <w:sz w:val="18"/>
                      <w:szCs w:val="18"/>
                    </w:rPr>
                    <w:t xml:space="preserve"> </w:t>
                  </w:r>
                </w:p>
              </w:tc>
              <w:tc>
                <w:tcPr>
                  <w:tcW w:w="902" w:type="dxa"/>
                  <w:shd w:val="clear" w:color="auto" w:fill="auto"/>
                </w:tcPr>
                <w:p w14:paraId="26C28F1B" w14:textId="77777777" w:rsidR="00574B97" w:rsidRPr="00CB3DD1" w:rsidRDefault="00574B97" w:rsidP="00E208DA">
                  <w:pPr>
                    <w:rPr>
                      <w:rFonts w:ascii="Arial" w:hAnsi="Arial" w:cs="Arial"/>
                      <w:sz w:val="18"/>
                      <w:szCs w:val="18"/>
                    </w:rPr>
                  </w:pPr>
                  <w:r w:rsidRPr="00CB3DD1">
                    <w:rPr>
                      <w:rFonts w:ascii="Arial" w:hAnsi="Arial" w:cs="Arial"/>
                      <w:sz w:val="18"/>
                      <w:szCs w:val="18"/>
                    </w:rPr>
                    <w:t>False</w:t>
                  </w:r>
                </w:p>
              </w:tc>
            </w:tr>
          </w:tbl>
          <w:p w14:paraId="33FE3C9A" w14:textId="77777777" w:rsidR="00574B97" w:rsidRPr="00CB3DD1" w:rsidRDefault="00574B97" w:rsidP="00D84AD8">
            <w:pPr>
              <w:rPr>
                <w:rFonts w:ascii="Arial" w:hAnsi="Arial" w:cs="Arial"/>
                <w:sz w:val="18"/>
                <w:szCs w:val="18"/>
              </w:rPr>
            </w:pPr>
          </w:p>
        </w:tc>
        <w:tc>
          <w:tcPr>
            <w:tcW w:w="361" w:type="dxa"/>
          </w:tcPr>
          <w:p w14:paraId="3B67A4F4" w14:textId="77777777" w:rsidR="00574B97" w:rsidRPr="00CB3DD1" w:rsidRDefault="00574B97" w:rsidP="00D84AD8">
            <w:pPr>
              <w:rPr>
                <w:rFonts w:ascii="Arial" w:hAnsi="Arial" w:cs="Arial"/>
                <w:sz w:val="18"/>
                <w:szCs w:val="18"/>
              </w:rPr>
            </w:pPr>
            <w:r w:rsidRPr="00CB3DD1">
              <w:rPr>
                <w:rFonts w:ascii="Arial" w:hAnsi="Arial" w:cs="Arial"/>
                <w:sz w:val="18"/>
                <w:szCs w:val="18"/>
              </w:rPr>
              <w:t>O</w:t>
            </w:r>
          </w:p>
        </w:tc>
        <w:tc>
          <w:tcPr>
            <w:tcW w:w="372" w:type="dxa"/>
          </w:tcPr>
          <w:p w14:paraId="123009A6" w14:textId="77777777" w:rsidR="00574B97" w:rsidRPr="00CB3DD1" w:rsidRDefault="00574B97" w:rsidP="00D84AD8">
            <w:pPr>
              <w:rPr>
                <w:rFonts w:ascii="Arial" w:hAnsi="Arial" w:cs="Arial"/>
                <w:sz w:val="18"/>
                <w:szCs w:val="18"/>
              </w:rPr>
            </w:pPr>
          </w:p>
        </w:tc>
        <w:tc>
          <w:tcPr>
            <w:tcW w:w="372" w:type="dxa"/>
          </w:tcPr>
          <w:p w14:paraId="57EED316" w14:textId="77777777" w:rsidR="00574B97" w:rsidRPr="00CB3DD1" w:rsidRDefault="00574B97" w:rsidP="00D84AD8">
            <w:pPr>
              <w:rPr>
                <w:rFonts w:ascii="Arial" w:hAnsi="Arial" w:cs="Arial"/>
                <w:sz w:val="18"/>
                <w:szCs w:val="18"/>
              </w:rPr>
            </w:pPr>
          </w:p>
        </w:tc>
        <w:tc>
          <w:tcPr>
            <w:tcW w:w="394" w:type="dxa"/>
          </w:tcPr>
          <w:p w14:paraId="0024CC29" w14:textId="77777777" w:rsidR="00574B97" w:rsidRPr="00CB3DD1" w:rsidRDefault="00574B97" w:rsidP="00D84AD8">
            <w:pPr>
              <w:rPr>
                <w:rFonts w:ascii="Arial" w:hAnsi="Arial" w:cs="Arial"/>
                <w:sz w:val="18"/>
                <w:szCs w:val="18"/>
              </w:rPr>
            </w:pPr>
            <w:r w:rsidRPr="00CB3DD1">
              <w:rPr>
                <w:rFonts w:ascii="Arial" w:hAnsi="Arial" w:cs="Arial"/>
                <w:sz w:val="18"/>
                <w:szCs w:val="18"/>
              </w:rPr>
              <w:t>O</w:t>
            </w:r>
          </w:p>
        </w:tc>
        <w:tc>
          <w:tcPr>
            <w:tcW w:w="394" w:type="dxa"/>
          </w:tcPr>
          <w:p w14:paraId="1EB8FA38" w14:textId="77777777" w:rsidR="00574B97" w:rsidRPr="00CB3DD1" w:rsidRDefault="00574B97" w:rsidP="00D84AD8">
            <w:pPr>
              <w:rPr>
                <w:rFonts w:ascii="Arial" w:hAnsi="Arial" w:cs="Arial"/>
                <w:sz w:val="18"/>
                <w:szCs w:val="18"/>
              </w:rPr>
            </w:pPr>
          </w:p>
        </w:tc>
        <w:tc>
          <w:tcPr>
            <w:tcW w:w="372" w:type="dxa"/>
          </w:tcPr>
          <w:p w14:paraId="3963E819" w14:textId="77777777" w:rsidR="00574B97" w:rsidRPr="00CB3DD1" w:rsidRDefault="00574B97" w:rsidP="00D84AD8">
            <w:pPr>
              <w:rPr>
                <w:rFonts w:ascii="Arial" w:hAnsi="Arial" w:cs="Arial"/>
                <w:sz w:val="18"/>
                <w:szCs w:val="18"/>
              </w:rPr>
            </w:pPr>
          </w:p>
        </w:tc>
        <w:tc>
          <w:tcPr>
            <w:tcW w:w="350" w:type="dxa"/>
          </w:tcPr>
          <w:p w14:paraId="48CBE052" w14:textId="77777777" w:rsidR="00574B97" w:rsidRPr="00CB3DD1" w:rsidRDefault="00574B97" w:rsidP="00D84AD8">
            <w:pPr>
              <w:rPr>
                <w:rFonts w:ascii="Arial" w:hAnsi="Arial" w:cs="Arial"/>
                <w:sz w:val="18"/>
                <w:szCs w:val="18"/>
              </w:rPr>
            </w:pPr>
          </w:p>
        </w:tc>
      </w:tr>
      <w:tr w:rsidR="00574B97" w:rsidRPr="00CB3DD1" w14:paraId="0CF79D35" w14:textId="77777777" w:rsidTr="000C2611">
        <w:trPr>
          <w:jc w:val="center"/>
        </w:trPr>
        <w:tc>
          <w:tcPr>
            <w:tcW w:w="1798" w:type="dxa"/>
            <w:shd w:val="clear" w:color="auto" w:fill="auto"/>
          </w:tcPr>
          <w:p w14:paraId="7CD7130B" w14:textId="77777777" w:rsidR="00574B97" w:rsidRPr="00CB3DD1" w:rsidRDefault="00574B97" w:rsidP="00D84AD8">
            <w:pPr>
              <w:rPr>
                <w:rFonts w:ascii="Arial" w:hAnsi="Arial" w:cs="Arial"/>
                <w:sz w:val="18"/>
                <w:szCs w:val="18"/>
              </w:rPr>
            </w:pPr>
            <w:r w:rsidRPr="00CB3DD1">
              <w:rPr>
                <w:rFonts w:ascii="Arial" w:hAnsi="Arial" w:cs="Arial"/>
                <w:sz w:val="18"/>
                <w:szCs w:val="18"/>
              </w:rPr>
              <w:t>TMGI</w:t>
            </w:r>
          </w:p>
        </w:tc>
        <w:tc>
          <w:tcPr>
            <w:tcW w:w="3228" w:type="dxa"/>
            <w:shd w:val="clear" w:color="auto" w:fill="auto"/>
          </w:tcPr>
          <w:p w14:paraId="62027E96" w14:textId="77777777" w:rsidR="00574B97" w:rsidRPr="00CB3DD1" w:rsidRDefault="00574B97" w:rsidP="00D84AD8">
            <w:pPr>
              <w:rPr>
                <w:rFonts w:ascii="Arial" w:hAnsi="Arial" w:cs="Arial"/>
                <w:sz w:val="18"/>
                <w:szCs w:val="18"/>
              </w:rPr>
            </w:pPr>
            <w:r w:rsidRPr="00CB3DD1">
              <w:rPr>
                <w:rFonts w:ascii="Arial" w:hAnsi="Arial" w:cs="Arial"/>
                <w:sz w:val="18"/>
                <w:szCs w:val="18"/>
              </w:rPr>
              <w:t>TMGI</w:t>
            </w:r>
            <w:r w:rsidR="000C2611" w:rsidRPr="00CB3DD1">
              <w:rPr>
                <w:rFonts w:ascii="Arial" w:hAnsi="Arial" w:cs="Arial"/>
                <w:sz w:val="18"/>
                <w:szCs w:val="18"/>
              </w:rPr>
              <w:t xml:space="preserve"> </w:t>
            </w:r>
            <w:r w:rsidRPr="00CB3DD1">
              <w:rPr>
                <w:rFonts w:ascii="Arial" w:hAnsi="Arial" w:cs="Arial"/>
                <w:sz w:val="18"/>
                <w:szCs w:val="18"/>
              </w:rPr>
              <w:t>of</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MBMS</w:t>
            </w:r>
            <w:r w:rsidR="000C2611" w:rsidRPr="00CB3DD1">
              <w:rPr>
                <w:rFonts w:ascii="Arial" w:hAnsi="Arial" w:cs="Arial"/>
                <w:sz w:val="18"/>
                <w:szCs w:val="18"/>
              </w:rPr>
              <w:t xml:space="preserve"> </w:t>
            </w:r>
            <w:r w:rsidRPr="00CB3DD1">
              <w:rPr>
                <w:rFonts w:ascii="Arial" w:hAnsi="Arial" w:cs="Arial"/>
                <w:sz w:val="18"/>
                <w:szCs w:val="18"/>
              </w:rPr>
              <w:t>session,</w:t>
            </w:r>
            <w:r w:rsidR="000C2611" w:rsidRPr="00CB3DD1">
              <w:rPr>
                <w:rFonts w:ascii="Arial" w:hAnsi="Arial" w:cs="Arial"/>
                <w:sz w:val="18"/>
                <w:szCs w:val="18"/>
              </w:rPr>
              <w:t xml:space="preserve"> </w:t>
            </w:r>
            <w:r w:rsidRPr="00CB3DD1">
              <w:rPr>
                <w:rFonts w:ascii="Arial" w:hAnsi="Arial" w:cs="Arial"/>
                <w:sz w:val="18"/>
                <w:szCs w:val="18"/>
              </w:rPr>
              <w:t>as</w:t>
            </w:r>
            <w:r w:rsidR="000C2611" w:rsidRPr="00CB3DD1">
              <w:rPr>
                <w:rFonts w:ascii="Arial" w:hAnsi="Arial" w:cs="Arial"/>
                <w:sz w:val="18"/>
                <w:szCs w:val="18"/>
              </w:rPr>
              <w:t xml:space="preserve"> </w:t>
            </w:r>
            <w:r w:rsidRPr="00CB3DD1">
              <w:rPr>
                <w:rFonts w:ascii="Arial" w:hAnsi="Arial" w:cs="Arial"/>
                <w:sz w:val="18"/>
                <w:szCs w:val="18"/>
              </w:rPr>
              <w:t>returned</w:t>
            </w:r>
            <w:r w:rsidR="000C2611" w:rsidRPr="00CB3DD1">
              <w:rPr>
                <w:rFonts w:ascii="Arial" w:hAnsi="Arial" w:cs="Arial"/>
                <w:sz w:val="18"/>
                <w:szCs w:val="18"/>
              </w:rPr>
              <w:t xml:space="preserve"> </w:t>
            </w:r>
            <w:r w:rsidRPr="00CB3DD1">
              <w:rPr>
                <w:rFonts w:ascii="Arial" w:hAnsi="Arial" w:cs="Arial"/>
                <w:sz w:val="18"/>
                <w:szCs w:val="18"/>
              </w:rPr>
              <w:t>by</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lang w:eastAsia="zh-CN"/>
              </w:rPr>
              <w:t>MBMS</w:t>
            </w:r>
            <w:r w:rsidR="000C2611" w:rsidRPr="00CB3DD1">
              <w:rPr>
                <w:rFonts w:ascii="Arial" w:hAnsi="Arial" w:cs="Arial"/>
                <w:sz w:val="18"/>
                <w:szCs w:val="18"/>
                <w:lang w:eastAsia="zh-CN"/>
              </w:rPr>
              <w:t xml:space="preserve"> </w:t>
            </w:r>
            <w:r w:rsidRPr="00CB3DD1">
              <w:rPr>
                <w:rFonts w:ascii="Arial" w:hAnsi="Arial" w:cs="Arial"/>
                <w:sz w:val="18"/>
                <w:szCs w:val="18"/>
                <w:lang w:eastAsia="zh-CN"/>
              </w:rPr>
              <w:t>Session</w:t>
            </w:r>
            <w:r w:rsidR="000C2611" w:rsidRPr="00CB3DD1">
              <w:rPr>
                <w:rFonts w:ascii="Arial" w:hAnsi="Arial" w:cs="Arial"/>
                <w:sz w:val="18"/>
                <w:szCs w:val="18"/>
                <w:lang w:eastAsia="zh-CN"/>
              </w:rPr>
              <w:t xml:space="preserve"> </w:t>
            </w:r>
            <w:r w:rsidRPr="00CB3DD1">
              <w:rPr>
                <w:rFonts w:ascii="Arial" w:hAnsi="Arial" w:cs="Arial"/>
                <w:sz w:val="18"/>
                <w:szCs w:val="18"/>
                <w:lang w:eastAsia="zh-CN"/>
              </w:rPr>
              <w:t>start</w:t>
            </w:r>
            <w:r w:rsidR="000C2611" w:rsidRPr="00CB3DD1">
              <w:rPr>
                <w:rFonts w:ascii="Arial" w:hAnsi="Arial" w:cs="Arial"/>
                <w:sz w:val="18"/>
                <w:szCs w:val="18"/>
                <w:lang w:eastAsia="zh-CN"/>
              </w:rPr>
              <w:t xml:space="preserve"> </w:t>
            </w:r>
            <w:r w:rsidRPr="00CB3DD1">
              <w:rPr>
                <w:rFonts w:ascii="Arial" w:hAnsi="Arial" w:cs="Arial"/>
                <w:sz w:val="18"/>
                <w:szCs w:val="18"/>
                <w:lang w:eastAsia="zh-CN"/>
              </w:rPr>
              <w:t>procedure</w:t>
            </w:r>
            <w:r w:rsidR="000C2611" w:rsidRPr="00CB3DD1">
              <w:rPr>
                <w:rFonts w:ascii="Arial" w:hAnsi="Arial" w:cs="Arial"/>
                <w:sz w:val="18"/>
                <w:szCs w:val="18"/>
                <w:lang w:eastAsia="zh-CN"/>
              </w:rPr>
              <w:t xml:space="preserve"> </w:t>
            </w:r>
            <w:r w:rsidRPr="00CB3DD1">
              <w:rPr>
                <w:rFonts w:ascii="Arial" w:hAnsi="Arial" w:cs="Arial"/>
                <w:sz w:val="18"/>
                <w:szCs w:val="18"/>
                <w:lang w:eastAsia="zh-CN"/>
              </w:rPr>
              <w:t>(3GPP</w:t>
            </w:r>
            <w:r w:rsidR="000C2611" w:rsidRPr="00CB3DD1">
              <w:rPr>
                <w:rFonts w:ascii="Arial" w:hAnsi="Arial" w:cs="Arial"/>
                <w:sz w:val="18"/>
                <w:szCs w:val="18"/>
                <w:lang w:eastAsia="zh-CN"/>
              </w:rPr>
              <w:t xml:space="preserve"> </w:t>
            </w:r>
            <w:r w:rsidRPr="00CB3DD1">
              <w:rPr>
                <w:rFonts w:ascii="Arial" w:hAnsi="Arial" w:cs="Arial"/>
                <w:sz w:val="18"/>
                <w:szCs w:val="18"/>
                <w:lang w:eastAsia="zh-CN"/>
              </w:rPr>
              <w:t>TS</w:t>
            </w:r>
            <w:r w:rsidR="000C2611" w:rsidRPr="00CB3DD1">
              <w:rPr>
                <w:rFonts w:ascii="Arial" w:hAnsi="Arial" w:cs="Arial"/>
                <w:sz w:val="18"/>
                <w:szCs w:val="18"/>
                <w:lang w:eastAsia="zh-CN"/>
              </w:rPr>
              <w:t xml:space="preserve"> </w:t>
            </w:r>
            <w:r w:rsidRPr="00CB3DD1">
              <w:rPr>
                <w:rFonts w:ascii="Arial" w:hAnsi="Arial" w:cs="Arial"/>
                <w:sz w:val="18"/>
                <w:szCs w:val="18"/>
                <w:lang w:eastAsia="zh-CN"/>
              </w:rPr>
              <w:t>29.061</w:t>
            </w:r>
            <w:r w:rsidR="00912226" w:rsidRPr="00CB3DD1">
              <w:rPr>
                <w:rFonts w:ascii="Arial" w:hAnsi="Arial" w:cs="Arial"/>
                <w:sz w:val="18"/>
                <w:szCs w:val="18"/>
                <w:lang w:eastAsia="zh-CN"/>
              </w:rPr>
              <w:t xml:space="preserve"> </w:t>
            </w:r>
            <w:r w:rsidRPr="00CB3DD1">
              <w:rPr>
                <w:rFonts w:ascii="Arial" w:hAnsi="Arial" w:cs="Arial"/>
                <w:sz w:val="18"/>
                <w:szCs w:val="18"/>
                <w:lang w:eastAsia="zh-CN"/>
              </w:rPr>
              <w:t>[13])</w:t>
            </w:r>
            <w:r w:rsidRPr="00CB3DD1">
              <w:rPr>
                <w:rFonts w:ascii="Arial" w:hAnsi="Arial" w:cs="Arial"/>
                <w:sz w:val="18"/>
                <w:szCs w:val="18"/>
              </w:rPr>
              <w:t>.</w:t>
            </w:r>
          </w:p>
        </w:tc>
        <w:tc>
          <w:tcPr>
            <w:tcW w:w="361" w:type="dxa"/>
          </w:tcPr>
          <w:p w14:paraId="14BF286C" w14:textId="77777777" w:rsidR="00574B97" w:rsidRPr="00CB3DD1" w:rsidRDefault="00574B97" w:rsidP="00D84AD8">
            <w:pPr>
              <w:rPr>
                <w:rFonts w:ascii="Arial" w:hAnsi="Arial" w:cs="Arial"/>
                <w:sz w:val="18"/>
                <w:szCs w:val="18"/>
              </w:rPr>
            </w:pPr>
          </w:p>
        </w:tc>
        <w:tc>
          <w:tcPr>
            <w:tcW w:w="372" w:type="dxa"/>
          </w:tcPr>
          <w:p w14:paraId="047E683E" w14:textId="77777777" w:rsidR="00574B97" w:rsidRPr="00CB3DD1" w:rsidRDefault="00574B97" w:rsidP="00D84AD8">
            <w:pPr>
              <w:rPr>
                <w:rFonts w:ascii="Arial" w:hAnsi="Arial" w:cs="Arial"/>
                <w:sz w:val="18"/>
                <w:szCs w:val="18"/>
              </w:rPr>
            </w:pPr>
          </w:p>
        </w:tc>
        <w:tc>
          <w:tcPr>
            <w:tcW w:w="372" w:type="dxa"/>
          </w:tcPr>
          <w:p w14:paraId="0071BE10" w14:textId="77777777" w:rsidR="00574B97" w:rsidRPr="00CB3DD1" w:rsidRDefault="00574B97" w:rsidP="00D84AD8">
            <w:pPr>
              <w:rPr>
                <w:rFonts w:ascii="Arial" w:hAnsi="Arial" w:cs="Arial"/>
                <w:sz w:val="18"/>
                <w:szCs w:val="18"/>
              </w:rPr>
            </w:pPr>
          </w:p>
        </w:tc>
        <w:tc>
          <w:tcPr>
            <w:tcW w:w="394" w:type="dxa"/>
          </w:tcPr>
          <w:p w14:paraId="26950D62" w14:textId="77777777" w:rsidR="00574B97" w:rsidRPr="00CB3DD1" w:rsidRDefault="00574B97" w:rsidP="00D84AD8">
            <w:pPr>
              <w:rPr>
                <w:rFonts w:ascii="Arial" w:hAnsi="Arial" w:cs="Arial"/>
                <w:sz w:val="18"/>
                <w:szCs w:val="18"/>
              </w:rPr>
            </w:pPr>
            <w:r w:rsidRPr="00CB3DD1">
              <w:rPr>
                <w:rFonts w:ascii="Arial" w:hAnsi="Arial" w:cs="Arial"/>
                <w:sz w:val="18"/>
                <w:szCs w:val="18"/>
              </w:rPr>
              <w:t>M</w:t>
            </w:r>
          </w:p>
        </w:tc>
        <w:tc>
          <w:tcPr>
            <w:tcW w:w="394" w:type="dxa"/>
          </w:tcPr>
          <w:p w14:paraId="3F2F2A77" w14:textId="77777777" w:rsidR="00574B97" w:rsidRPr="00CB3DD1" w:rsidRDefault="00574B97" w:rsidP="00D84AD8">
            <w:pPr>
              <w:rPr>
                <w:rFonts w:ascii="Arial" w:hAnsi="Arial" w:cs="Arial"/>
                <w:sz w:val="18"/>
                <w:szCs w:val="18"/>
              </w:rPr>
            </w:pPr>
          </w:p>
        </w:tc>
        <w:tc>
          <w:tcPr>
            <w:tcW w:w="372" w:type="dxa"/>
          </w:tcPr>
          <w:p w14:paraId="0F7CEF9D" w14:textId="77777777" w:rsidR="00574B97" w:rsidRPr="00CB3DD1" w:rsidRDefault="00574B97" w:rsidP="00D84AD8">
            <w:pPr>
              <w:rPr>
                <w:rFonts w:ascii="Arial" w:hAnsi="Arial" w:cs="Arial"/>
                <w:sz w:val="18"/>
                <w:szCs w:val="18"/>
              </w:rPr>
            </w:pPr>
          </w:p>
        </w:tc>
        <w:tc>
          <w:tcPr>
            <w:tcW w:w="350" w:type="dxa"/>
          </w:tcPr>
          <w:p w14:paraId="470103B2" w14:textId="77777777" w:rsidR="00574B97" w:rsidRPr="00CB3DD1" w:rsidRDefault="00574B97" w:rsidP="00D84AD8">
            <w:pPr>
              <w:rPr>
                <w:rFonts w:ascii="Arial" w:hAnsi="Arial" w:cs="Arial"/>
                <w:sz w:val="18"/>
                <w:szCs w:val="18"/>
              </w:rPr>
            </w:pPr>
          </w:p>
        </w:tc>
      </w:tr>
      <w:tr w:rsidR="00574B97" w:rsidRPr="00CB3DD1" w14:paraId="3C58EBBB" w14:textId="77777777" w:rsidTr="000C2611">
        <w:trPr>
          <w:jc w:val="center"/>
        </w:trPr>
        <w:tc>
          <w:tcPr>
            <w:tcW w:w="1798" w:type="dxa"/>
            <w:shd w:val="clear" w:color="auto" w:fill="auto"/>
          </w:tcPr>
          <w:p w14:paraId="1256B00E" w14:textId="77777777" w:rsidR="00574B97" w:rsidRPr="00CB3DD1" w:rsidRDefault="00574B97" w:rsidP="00912226">
            <w:pPr>
              <w:keepNext/>
              <w:rPr>
                <w:rFonts w:ascii="Arial" w:hAnsi="Arial" w:cs="Arial"/>
                <w:sz w:val="18"/>
                <w:szCs w:val="18"/>
              </w:rPr>
            </w:pPr>
            <w:r w:rsidRPr="00CB3DD1">
              <w:rPr>
                <w:rFonts w:ascii="Arial" w:hAnsi="Arial" w:cs="Arial"/>
                <w:sz w:val="18"/>
                <w:szCs w:val="18"/>
              </w:rPr>
              <w:t>QoS</w:t>
            </w:r>
            <w:r w:rsidRPr="00CB3DD1">
              <w:rPr>
                <w:rFonts w:ascii="Arial" w:hAnsi="Arial" w:cs="Arial"/>
                <w:sz w:val="18"/>
                <w:szCs w:val="18"/>
              </w:rPr>
              <w:noBreakHyphen/>
              <w:t>Information</w:t>
            </w:r>
          </w:p>
        </w:tc>
        <w:tc>
          <w:tcPr>
            <w:tcW w:w="3228" w:type="dxa"/>
            <w:shd w:val="clear" w:color="auto" w:fill="auto"/>
          </w:tcPr>
          <w:p w14:paraId="22ACCC99" w14:textId="77777777" w:rsidR="00574B97" w:rsidRPr="00A84210" w:rsidRDefault="00574B97" w:rsidP="00912226">
            <w:pPr>
              <w:pStyle w:val="B1"/>
              <w:keepNext/>
              <w:ind w:left="0" w:firstLine="0"/>
              <w:rPr>
                <w:rFonts w:ascii="Arial" w:hAnsi="Arial" w:cs="Arial"/>
                <w:sz w:val="18"/>
                <w:szCs w:val="18"/>
              </w:rPr>
            </w:pPr>
            <w:r w:rsidRPr="00A84210">
              <w:rPr>
                <w:rFonts w:ascii="Arial" w:hAnsi="Arial" w:cs="Arial"/>
                <w:sz w:val="18"/>
                <w:szCs w:val="18"/>
              </w:rPr>
              <w:t>Provides</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QoS</w:t>
            </w:r>
            <w:r w:rsidR="000C2611" w:rsidRPr="00A84210">
              <w:rPr>
                <w:rFonts w:ascii="Arial" w:hAnsi="Arial" w:cs="Arial"/>
                <w:sz w:val="18"/>
                <w:szCs w:val="18"/>
              </w:rPr>
              <w:t xml:space="preserve"> </w:t>
            </w:r>
            <w:r w:rsidRPr="00A84210">
              <w:rPr>
                <w:rFonts w:ascii="Arial" w:hAnsi="Arial" w:cs="Arial"/>
                <w:sz w:val="18"/>
                <w:szCs w:val="18"/>
              </w:rPr>
              <w:t>parameters</w:t>
            </w:r>
            <w:r w:rsidR="000C2611" w:rsidRPr="00A84210">
              <w:rPr>
                <w:rFonts w:ascii="Arial" w:hAnsi="Arial" w:cs="Arial"/>
                <w:sz w:val="18"/>
                <w:szCs w:val="18"/>
              </w:rPr>
              <w:t xml:space="preserve"> </w:t>
            </w:r>
            <w:r w:rsidRPr="00A84210">
              <w:rPr>
                <w:rFonts w:ascii="Arial" w:hAnsi="Arial" w:cs="Arial"/>
                <w:sz w:val="18"/>
                <w:szCs w:val="18"/>
              </w:rPr>
              <w:t>for</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MBMS</w:t>
            </w:r>
            <w:r w:rsidR="000C2611" w:rsidRPr="00A84210">
              <w:rPr>
                <w:rFonts w:ascii="Arial" w:hAnsi="Arial" w:cs="Arial"/>
                <w:sz w:val="18"/>
                <w:szCs w:val="18"/>
              </w:rPr>
              <w:t xml:space="preserve"> </w:t>
            </w:r>
            <w:r w:rsidRPr="00A84210">
              <w:rPr>
                <w:rFonts w:ascii="Arial" w:hAnsi="Arial" w:cs="Arial"/>
                <w:sz w:val="18"/>
                <w:szCs w:val="18"/>
              </w:rPr>
              <w:t>bearer.</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list</w:t>
            </w:r>
            <w:r w:rsidR="000C2611" w:rsidRPr="00A84210">
              <w:rPr>
                <w:rFonts w:ascii="Arial" w:hAnsi="Arial" w:cs="Arial"/>
                <w:sz w:val="18"/>
                <w:szCs w:val="18"/>
              </w:rPr>
              <w:t xml:space="preserve"> </w:t>
            </w:r>
            <w:r w:rsidRPr="00A84210">
              <w:rPr>
                <w:rFonts w:ascii="Arial" w:hAnsi="Arial" w:cs="Arial"/>
                <w:sz w:val="18"/>
                <w:szCs w:val="18"/>
              </w:rPr>
              <w:t>of</w:t>
            </w:r>
            <w:r w:rsidR="000C2611" w:rsidRPr="00A84210">
              <w:rPr>
                <w:rFonts w:ascii="Arial" w:hAnsi="Arial" w:cs="Arial"/>
                <w:sz w:val="18"/>
                <w:szCs w:val="18"/>
              </w:rPr>
              <w:t xml:space="preserve"> </w:t>
            </w:r>
            <w:r w:rsidRPr="00A84210">
              <w:rPr>
                <w:rFonts w:ascii="Arial" w:hAnsi="Arial" w:cs="Arial"/>
                <w:sz w:val="18"/>
                <w:szCs w:val="18"/>
              </w:rPr>
              <w:t>QoS</w:t>
            </w:r>
            <w:r w:rsidR="000C2611" w:rsidRPr="00A84210">
              <w:rPr>
                <w:rFonts w:ascii="Arial" w:hAnsi="Arial" w:cs="Arial"/>
                <w:sz w:val="18"/>
                <w:szCs w:val="18"/>
              </w:rPr>
              <w:t xml:space="preserve"> </w:t>
            </w:r>
            <w:r w:rsidRPr="00A84210">
              <w:rPr>
                <w:rFonts w:ascii="Arial" w:hAnsi="Arial" w:cs="Arial"/>
                <w:sz w:val="18"/>
                <w:szCs w:val="18"/>
              </w:rPr>
              <w:t>parameters</w:t>
            </w:r>
            <w:r w:rsidR="000C2611" w:rsidRPr="00A84210">
              <w:rPr>
                <w:rFonts w:ascii="Arial" w:hAnsi="Arial" w:cs="Arial"/>
                <w:sz w:val="18"/>
                <w:szCs w:val="18"/>
              </w:rPr>
              <w:t xml:space="preserve"> </w:t>
            </w:r>
            <w:r w:rsidRPr="00A84210">
              <w:rPr>
                <w:rFonts w:ascii="Arial" w:hAnsi="Arial" w:cs="Arial"/>
                <w:sz w:val="18"/>
                <w:szCs w:val="18"/>
              </w:rPr>
              <w:t>matches</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composition</w:t>
            </w:r>
            <w:r w:rsidR="00F47104" w:rsidRPr="00A84210">
              <w:rPr>
                <w:rFonts w:ascii="Arial" w:hAnsi="Arial" w:cs="Arial"/>
                <w:sz w:val="18"/>
                <w:szCs w:val="18"/>
              </w:rPr>
              <w:t xml:space="preserve"> </w:t>
            </w:r>
            <w:r w:rsidRPr="00A84210">
              <w:rPr>
                <w:rFonts w:ascii="Arial" w:hAnsi="Arial" w:cs="Arial"/>
                <w:sz w:val="18"/>
                <w:szCs w:val="18"/>
              </w:rPr>
              <w:t>of</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QoS</w:t>
            </w:r>
            <w:r w:rsidR="000C2611" w:rsidRPr="00A84210">
              <w:rPr>
                <w:rFonts w:ascii="Arial" w:hAnsi="Arial" w:cs="Arial"/>
                <w:sz w:val="18"/>
                <w:szCs w:val="18"/>
              </w:rPr>
              <w:t xml:space="preserve"> </w:t>
            </w:r>
            <w:r w:rsidRPr="00A84210">
              <w:rPr>
                <w:rFonts w:ascii="Arial" w:hAnsi="Arial" w:cs="Arial"/>
                <w:sz w:val="18"/>
                <w:szCs w:val="18"/>
              </w:rPr>
              <w:t>Information</w:t>
            </w:r>
            <w:r w:rsidR="000C2611" w:rsidRPr="00A84210">
              <w:rPr>
                <w:rFonts w:ascii="Arial" w:hAnsi="Arial" w:cs="Arial"/>
                <w:sz w:val="18"/>
                <w:szCs w:val="18"/>
              </w:rPr>
              <w:t xml:space="preserve"> </w:t>
            </w:r>
            <w:r w:rsidRPr="00A84210">
              <w:rPr>
                <w:rFonts w:ascii="Arial" w:hAnsi="Arial" w:cs="Arial"/>
                <w:sz w:val="18"/>
                <w:szCs w:val="18"/>
              </w:rPr>
              <w:t>AVP</w:t>
            </w:r>
            <w:r w:rsidR="000C2611" w:rsidRPr="00A84210">
              <w:rPr>
                <w:rFonts w:ascii="Arial" w:hAnsi="Arial" w:cs="Arial"/>
                <w:sz w:val="18"/>
                <w:szCs w:val="18"/>
              </w:rPr>
              <w:t xml:space="preserve"> </w:t>
            </w:r>
            <w:r w:rsidRPr="00A84210">
              <w:rPr>
                <w:rFonts w:ascii="Arial" w:hAnsi="Arial" w:cs="Arial"/>
                <w:sz w:val="18"/>
                <w:szCs w:val="18"/>
              </w:rPr>
              <w:t>specified</w:t>
            </w:r>
            <w:r w:rsidR="000C2611" w:rsidRPr="00A84210">
              <w:rPr>
                <w:rFonts w:ascii="Arial" w:hAnsi="Arial" w:cs="Arial"/>
                <w:sz w:val="18"/>
                <w:szCs w:val="18"/>
              </w:rPr>
              <w:t xml:space="preserve"> </w:t>
            </w:r>
            <w:r w:rsidRPr="00A84210">
              <w:rPr>
                <w:rFonts w:ascii="Arial" w:hAnsi="Arial" w:cs="Arial"/>
                <w:sz w:val="18"/>
                <w:szCs w:val="18"/>
              </w:rPr>
              <w:t>in</w:t>
            </w:r>
            <w:r w:rsidR="000C2611" w:rsidRPr="00A84210">
              <w:rPr>
                <w:rFonts w:ascii="Arial" w:hAnsi="Arial" w:cs="Arial"/>
                <w:sz w:val="18"/>
                <w:szCs w:val="18"/>
              </w:rPr>
              <w:t xml:space="preserve"> </w:t>
            </w:r>
            <w:r w:rsidRPr="00A84210">
              <w:rPr>
                <w:rFonts w:ascii="Arial" w:hAnsi="Arial" w:cs="Arial"/>
                <w:sz w:val="18"/>
                <w:szCs w:val="18"/>
              </w:rPr>
              <w:t>3GPP</w:t>
            </w:r>
            <w:r w:rsidR="000C2611" w:rsidRPr="00A84210">
              <w:rPr>
                <w:rFonts w:ascii="Arial" w:hAnsi="Arial" w:cs="Arial"/>
                <w:sz w:val="18"/>
                <w:szCs w:val="18"/>
              </w:rPr>
              <w:t xml:space="preserve"> </w:t>
            </w:r>
            <w:r w:rsidRPr="00A84210">
              <w:rPr>
                <w:rFonts w:ascii="Arial" w:hAnsi="Arial" w:cs="Arial"/>
                <w:sz w:val="18"/>
                <w:szCs w:val="18"/>
              </w:rPr>
              <w:t>TS</w:t>
            </w:r>
            <w:r w:rsidR="000C2611" w:rsidRPr="00A84210">
              <w:rPr>
                <w:rFonts w:ascii="Arial" w:hAnsi="Arial" w:cs="Arial"/>
                <w:sz w:val="18"/>
                <w:szCs w:val="18"/>
              </w:rPr>
              <w:t xml:space="preserve"> </w:t>
            </w:r>
            <w:r w:rsidRPr="00A84210">
              <w:rPr>
                <w:rFonts w:ascii="Arial" w:hAnsi="Arial" w:cs="Arial"/>
                <w:sz w:val="18"/>
                <w:szCs w:val="18"/>
              </w:rPr>
              <w:t>29.468</w:t>
            </w:r>
            <w:r w:rsidR="000C2611" w:rsidRPr="00A84210">
              <w:rPr>
                <w:rFonts w:ascii="Arial" w:hAnsi="Arial" w:cs="Arial"/>
                <w:sz w:val="18"/>
                <w:szCs w:val="18"/>
              </w:rPr>
              <w:t xml:space="preserve"> </w:t>
            </w:r>
            <w:r w:rsidRPr="00A84210">
              <w:rPr>
                <w:rFonts w:ascii="Arial" w:hAnsi="Arial" w:cs="Arial"/>
                <w:sz w:val="18"/>
                <w:szCs w:val="18"/>
              </w:rPr>
              <w:t>[14]:</w:t>
            </w:r>
            <w:r w:rsidR="000C2611" w:rsidRPr="00A84210">
              <w:rPr>
                <w:rFonts w:ascii="Arial" w:hAnsi="Arial" w:cs="Arial"/>
                <w:sz w:val="18"/>
                <w:szCs w:val="18"/>
              </w:rPr>
              <w:t xml:space="preserve"> </w:t>
            </w:r>
            <w:r w:rsidRPr="00A84210">
              <w:rPr>
                <w:rFonts w:ascii="Arial" w:hAnsi="Arial" w:cs="Arial"/>
                <w:sz w:val="18"/>
                <w:szCs w:val="18"/>
                <w:lang w:eastAsia="zh-CN"/>
              </w:rPr>
              <w:t>GBR,</w:t>
            </w:r>
            <w:r w:rsidR="000C2611" w:rsidRPr="00A84210">
              <w:rPr>
                <w:rFonts w:ascii="Arial" w:hAnsi="Arial" w:cs="Arial"/>
                <w:sz w:val="18"/>
                <w:szCs w:val="18"/>
                <w:lang w:eastAsia="zh-CN"/>
              </w:rPr>
              <w:t xml:space="preserve"> </w:t>
            </w:r>
            <w:r w:rsidRPr="00A84210">
              <w:rPr>
                <w:rFonts w:ascii="Arial" w:hAnsi="Arial" w:cs="Arial"/>
                <w:sz w:val="18"/>
                <w:szCs w:val="18"/>
                <w:lang w:eastAsia="zh-CN"/>
              </w:rPr>
              <w:t>ARP,</w:t>
            </w:r>
            <w:r w:rsidR="000C2611" w:rsidRPr="00A84210">
              <w:rPr>
                <w:rFonts w:ascii="Arial" w:hAnsi="Arial" w:cs="Arial"/>
                <w:sz w:val="18"/>
                <w:szCs w:val="18"/>
                <w:lang w:eastAsia="zh-CN"/>
              </w:rPr>
              <w:t xml:space="preserve"> </w:t>
            </w:r>
            <w:r w:rsidRPr="00A84210">
              <w:rPr>
                <w:rFonts w:ascii="Arial" w:hAnsi="Arial" w:cs="Arial"/>
                <w:sz w:val="18"/>
                <w:szCs w:val="18"/>
                <w:lang w:eastAsia="zh-CN"/>
              </w:rPr>
              <w:t>QCI.</w:t>
            </w:r>
          </w:p>
          <w:p w14:paraId="5A31D64F" w14:textId="77777777" w:rsidR="00574B97" w:rsidRPr="00A84210" w:rsidRDefault="00574B97" w:rsidP="00912226">
            <w:pPr>
              <w:pStyle w:val="B1"/>
              <w:keepNext/>
              <w:ind w:left="0" w:firstLine="0"/>
              <w:rPr>
                <w:rFonts w:ascii="Arial" w:hAnsi="Arial" w:cs="Arial"/>
                <w:sz w:val="18"/>
                <w:szCs w:val="18"/>
              </w:rPr>
            </w:pP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difference</w:t>
            </w:r>
            <w:r w:rsidR="000C2611" w:rsidRPr="00A84210">
              <w:rPr>
                <w:rFonts w:ascii="Arial" w:hAnsi="Arial" w:cs="Arial"/>
                <w:sz w:val="18"/>
                <w:szCs w:val="18"/>
              </w:rPr>
              <w:t xml:space="preserve"> </w:t>
            </w:r>
            <w:r w:rsidRPr="00A84210">
              <w:rPr>
                <w:rFonts w:ascii="Arial" w:hAnsi="Arial" w:cs="Arial"/>
                <w:sz w:val="18"/>
                <w:szCs w:val="18"/>
              </w:rPr>
              <w:t>between</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b/>
                <w:sz w:val="18"/>
                <w:szCs w:val="18"/>
              </w:rPr>
              <w:t>Max</w:t>
            </w:r>
            <w:r w:rsidR="000C2611" w:rsidRPr="00A84210">
              <w:rPr>
                <w:rFonts w:ascii="Arial" w:hAnsi="Arial" w:cs="Arial"/>
                <w:b/>
                <w:sz w:val="18"/>
                <w:szCs w:val="18"/>
              </w:rPr>
              <w:t xml:space="preserve"> </w:t>
            </w:r>
            <w:r w:rsidRPr="00A84210">
              <w:rPr>
                <w:rFonts w:ascii="Arial" w:hAnsi="Arial" w:cs="Arial"/>
                <w:b/>
                <w:sz w:val="18"/>
                <w:szCs w:val="18"/>
              </w:rPr>
              <w:t>Bitrate</w:t>
            </w:r>
            <w:r w:rsidR="000C2611" w:rsidRPr="00A84210">
              <w:rPr>
                <w:rFonts w:ascii="Arial" w:hAnsi="Arial" w:cs="Arial"/>
                <w:b/>
                <w:sz w:val="18"/>
                <w:szCs w:val="18"/>
              </w:rPr>
              <w:t xml:space="preserve"> </w:t>
            </w:r>
            <w:r w:rsidRPr="00A84210">
              <w:rPr>
                <w:rFonts w:ascii="Arial" w:hAnsi="Arial" w:cs="Arial"/>
                <w:sz w:val="18"/>
                <w:szCs w:val="18"/>
              </w:rPr>
              <w:t>(Table</w:t>
            </w:r>
            <w:r w:rsidR="000C2611" w:rsidRPr="00A84210">
              <w:rPr>
                <w:rFonts w:ascii="Arial" w:hAnsi="Arial" w:cs="Arial"/>
                <w:sz w:val="18"/>
                <w:szCs w:val="18"/>
              </w:rPr>
              <w:t xml:space="preserve"> </w:t>
            </w:r>
            <w:r w:rsidRPr="00A84210">
              <w:rPr>
                <w:rFonts w:ascii="Arial" w:hAnsi="Arial" w:cs="Arial"/>
                <w:sz w:val="18"/>
                <w:szCs w:val="18"/>
              </w:rPr>
              <w:t>5.4-1)</w:t>
            </w:r>
            <w:r w:rsidR="000C2611" w:rsidRPr="00A84210">
              <w:rPr>
                <w:rFonts w:ascii="Arial" w:hAnsi="Arial" w:cs="Arial"/>
                <w:b/>
                <w:sz w:val="18"/>
                <w:szCs w:val="18"/>
              </w:rPr>
              <w:t xml:space="preserve"> </w:t>
            </w:r>
            <w:r w:rsidRPr="00A84210">
              <w:rPr>
                <w:rFonts w:ascii="Arial" w:hAnsi="Arial" w:cs="Arial"/>
                <w:sz w:val="18"/>
                <w:szCs w:val="18"/>
              </w:rPr>
              <w:t>and</w:t>
            </w:r>
            <w:r w:rsidR="000C2611" w:rsidRPr="00A84210">
              <w:rPr>
                <w:rFonts w:ascii="Arial" w:hAnsi="Arial" w:cs="Arial"/>
                <w:sz w:val="18"/>
                <w:szCs w:val="18"/>
              </w:rPr>
              <w:t xml:space="preserve"> </w:t>
            </w:r>
            <w:r w:rsidRPr="00A84210">
              <w:rPr>
                <w:rFonts w:ascii="Arial" w:hAnsi="Arial" w:cs="Arial"/>
                <w:sz w:val="18"/>
                <w:szCs w:val="18"/>
              </w:rPr>
              <w:t>GBR</w:t>
            </w:r>
            <w:r w:rsidR="000C2611" w:rsidRPr="00A84210">
              <w:rPr>
                <w:rFonts w:ascii="Arial" w:hAnsi="Arial" w:cs="Arial"/>
                <w:sz w:val="18"/>
                <w:szCs w:val="18"/>
              </w:rPr>
              <w:t xml:space="preserve"> </w:t>
            </w:r>
            <w:r w:rsidRPr="00A84210">
              <w:rPr>
                <w:rFonts w:ascii="Arial" w:hAnsi="Arial" w:cs="Arial"/>
                <w:sz w:val="18"/>
                <w:szCs w:val="18"/>
              </w:rPr>
              <w:t>can</w:t>
            </w:r>
            <w:r w:rsidR="000C2611" w:rsidRPr="00A84210">
              <w:rPr>
                <w:rFonts w:ascii="Arial" w:hAnsi="Arial" w:cs="Arial"/>
                <w:sz w:val="18"/>
                <w:szCs w:val="18"/>
              </w:rPr>
              <w:t xml:space="preserve"> </w:t>
            </w:r>
            <w:r w:rsidRPr="00A84210">
              <w:rPr>
                <w:rFonts w:ascii="Arial" w:hAnsi="Arial" w:cs="Arial"/>
                <w:sz w:val="18"/>
                <w:szCs w:val="18"/>
              </w:rPr>
              <w:t>be</w:t>
            </w:r>
            <w:r w:rsidR="000C2611" w:rsidRPr="00A84210">
              <w:rPr>
                <w:rFonts w:ascii="Arial" w:hAnsi="Arial" w:cs="Arial"/>
                <w:sz w:val="18"/>
                <w:szCs w:val="18"/>
              </w:rPr>
              <w:t xml:space="preserve"> </w:t>
            </w:r>
            <w:r w:rsidRPr="00A84210">
              <w:rPr>
                <w:rFonts w:ascii="Arial" w:hAnsi="Arial" w:cs="Arial"/>
                <w:sz w:val="18"/>
                <w:szCs w:val="18"/>
              </w:rPr>
              <w:t>used</w:t>
            </w:r>
            <w:r w:rsidR="000C2611" w:rsidRPr="00A84210">
              <w:rPr>
                <w:rFonts w:ascii="Arial" w:hAnsi="Arial" w:cs="Arial"/>
                <w:sz w:val="18"/>
                <w:szCs w:val="18"/>
              </w:rPr>
              <w:t xml:space="preserve"> </w:t>
            </w:r>
            <w:r w:rsidRPr="00A84210">
              <w:rPr>
                <w:rFonts w:ascii="Arial" w:hAnsi="Arial" w:cs="Arial"/>
                <w:sz w:val="18"/>
                <w:szCs w:val="18"/>
              </w:rPr>
              <w:t>by</w:t>
            </w:r>
            <w:r w:rsidR="000C2611" w:rsidRPr="00A84210">
              <w:rPr>
                <w:rFonts w:ascii="Arial" w:hAnsi="Arial" w:cs="Arial"/>
                <w:sz w:val="18"/>
                <w:szCs w:val="18"/>
              </w:rPr>
              <w:t xml:space="preserve"> </w:t>
            </w:r>
            <w:r w:rsidRPr="00A84210">
              <w:rPr>
                <w:rFonts w:ascii="Arial" w:hAnsi="Arial" w:cs="Arial"/>
                <w:sz w:val="18"/>
                <w:szCs w:val="18"/>
              </w:rPr>
              <w:t>the</w:t>
            </w:r>
            <w:r w:rsidR="000C2611" w:rsidRPr="00A84210">
              <w:rPr>
                <w:rFonts w:ascii="Arial" w:hAnsi="Arial" w:cs="Arial"/>
                <w:sz w:val="18"/>
                <w:szCs w:val="18"/>
              </w:rPr>
              <w:t xml:space="preserve"> </w:t>
            </w:r>
            <w:r w:rsidRPr="00A84210">
              <w:rPr>
                <w:rFonts w:ascii="Arial" w:hAnsi="Arial" w:cs="Arial"/>
                <w:sz w:val="18"/>
                <w:szCs w:val="18"/>
              </w:rPr>
              <w:t>BM-SC</w:t>
            </w:r>
            <w:r w:rsidR="000C2611" w:rsidRPr="00A84210">
              <w:rPr>
                <w:rFonts w:ascii="Arial" w:hAnsi="Arial" w:cs="Arial"/>
                <w:sz w:val="18"/>
                <w:szCs w:val="18"/>
              </w:rPr>
              <w:t xml:space="preserve"> </w:t>
            </w:r>
            <w:r w:rsidRPr="00A84210">
              <w:rPr>
                <w:rFonts w:ascii="Arial" w:hAnsi="Arial" w:cs="Arial"/>
                <w:sz w:val="18"/>
                <w:szCs w:val="18"/>
              </w:rPr>
              <w:t>as</w:t>
            </w:r>
            <w:r w:rsidR="000C2611" w:rsidRPr="00A84210">
              <w:rPr>
                <w:rFonts w:ascii="Arial" w:hAnsi="Arial" w:cs="Arial"/>
                <w:sz w:val="18"/>
                <w:szCs w:val="18"/>
              </w:rPr>
              <w:t xml:space="preserve"> </w:t>
            </w:r>
            <w:r w:rsidRPr="00A84210">
              <w:rPr>
                <w:rFonts w:ascii="Arial" w:hAnsi="Arial" w:cs="Arial"/>
                <w:sz w:val="18"/>
                <w:szCs w:val="18"/>
              </w:rPr>
              <w:t>a</w:t>
            </w:r>
            <w:r w:rsidR="000C2611" w:rsidRPr="00A84210">
              <w:rPr>
                <w:rFonts w:ascii="Arial" w:hAnsi="Arial" w:cs="Arial"/>
                <w:sz w:val="18"/>
                <w:szCs w:val="18"/>
              </w:rPr>
              <w:t xml:space="preserve"> </w:t>
            </w:r>
            <w:r w:rsidRPr="00A84210">
              <w:rPr>
                <w:rFonts w:ascii="Arial" w:hAnsi="Arial" w:cs="Arial"/>
                <w:sz w:val="18"/>
                <w:szCs w:val="18"/>
              </w:rPr>
              <w:t>budget</w:t>
            </w:r>
            <w:r w:rsidR="000C2611" w:rsidRPr="00A84210">
              <w:rPr>
                <w:rFonts w:ascii="Arial" w:hAnsi="Arial" w:cs="Arial"/>
                <w:sz w:val="18"/>
                <w:szCs w:val="18"/>
              </w:rPr>
              <w:t xml:space="preserve"> </w:t>
            </w:r>
            <w:r w:rsidRPr="00A84210">
              <w:rPr>
                <w:rFonts w:ascii="Arial" w:hAnsi="Arial" w:cs="Arial"/>
                <w:sz w:val="18"/>
                <w:szCs w:val="18"/>
              </w:rPr>
              <w:t>for</w:t>
            </w:r>
            <w:r w:rsidR="000C2611" w:rsidRPr="00A84210">
              <w:rPr>
                <w:rFonts w:ascii="Arial" w:hAnsi="Arial" w:cs="Arial"/>
                <w:sz w:val="18"/>
                <w:szCs w:val="18"/>
              </w:rPr>
              <w:t xml:space="preserve"> </w:t>
            </w:r>
            <w:r w:rsidRPr="00A84210">
              <w:rPr>
                <w:rFonts w:ascii="Arial" w:hAnsi="Arial" w:cs="Arial"/>
                <w:sz w:val="18"/>
                <w:szCs w:val="18"/>
              </w:rPr>
              <w:t>FEC.</w:t>
            </w:r>
          </w:p>
        </w:tc>
        <w:tc>
          <w:tcPr>
            <w:tcW w:w="361" w:type="dxa"/>
          </w:tcPr>
          <w:p w14:paraId="44F76E8A" w14:textId="77777777" w:rsidR="00574B97" w:rsidRPr="00CB3DD1" w:rsidRDefault="00574B97" w:rsidP="00912226">
            <w:pPr>
              <w:keepNext/>
              <w:rPr>
                <w:rFonts w:ascii="Arial" w:hAnsi="Arial" w:cs="Arial"/>
                <w:sz w:val="18"/>
                <w:szCs w:val="18"/>
              </w:rPr>
            </w:pPr>
          </w:p>
        </w:tc>
        <w:tc>
          <w:tcPr>
            <w:tcW w:w="372" w:type="dxa"/>
          </w:tcPr>
          <w:p w14:paraId="635875CE" w14:textId="77777777" w:rsidR="00574B97" w:rsidRPr="00CB3DD1" w:rsidRDefault="00574B97" w:rsidP="00912226">
            <w:pPr>
              <w:keepNext/>
              <w:rPr>
                <w:rFonts w:ascii="Arial" w:hAnsi="Arial" w:cs="Arial"/>
                <w:sz w:val="18"/>
                <w:szCs w:val="18"/>
              </w:rPr>
            </w:pPr>
          </w:p>
        </w:tc>
        <w:tc>
          <w:tcPr>
            <w:tcW w:w="372" w:type="dxa"/>
          </w:tcPr>
          <w:p w14:paraId="53AC3939" w14:textId="77777777" w:rsidR="00574B97" w:rsidRPr="00CB3DD1" w:rsidRDefault="00574B97" w:rsidP="00912226">
            <w:pPr>
              <w:keepNext/>
              <w:rPr>
                <w:rFonts w:ascii="Arial" w:hAnsi="Arial" w:cs="Arial"/>
                <w:sz w:val="18"/>
                <w:szCs w:val="18"/>
              </w:rPr>
            </w:pPr>
          </w:p>
        </w:tc>
        <w:tc>
          <w:tcPr>
            <w:tcW w:w="394" w:type="dxa"/>
          </w:tcPr>
          <w:p w14:paraId="111C344C" w14:textId="77777777" w:rsidR="00574B97" w:rsidRPr="00CB3DD1" w:rsidRDefault="00574B97" w:rsidP="00912226">
            <w:pPr>
              <w:keepNext/>
              <w:rPr>
                <w:rFonts w:ascii="Arial" w:hAnsi="Arial" w:cs="Arial"/>
                <w:sz w:val="18"/>
                <w:szCs w:val="18"/>
              </w:rPr>
            </w:pPr>
            <w:r w:rsidRPr="00CB3DD1">
              <w:rPr>
                <w:rFonts w:ascii="Arial" w:hAnsi="Arial" w:cs="Arial"/>
                <w:sz w:val="18"/>
                <w:szCs w:val="18"/>
              </w:rPr>
              <w:t>M</w:t>
            </w:r>
          </w:p>
        </w:tc>
        <w:tc>
          <w:tcPr>
            <w:tcW w:w="394" w:type="dxa"/>
          </w:tcPr>
          <w:p w14:paraId="020F135E" w14:textId="77777777" w:rsidR="00574B97" w:rsidRPr="00CB3DD1" w:rsidRDefault="00574B97" w:rsidP="00912226">
            <w:pPr>
              <w:keepNext/>
              <w:rPr>
                <w:rFonts w:ascii="Arial" w:hAnsi="Arial" w:cs="Arial"/>
                <w:sz w:val="18"/>
                <w:szCs w:val="18"/>
              </w:rPr>
            </w:pPr>
            <w:r w:rsidRPr="00CB3DD1">
              <w:rPr>
                <w:rFonts w:ascii="Arial" w:hAnsi="Arial" w:cs="Arial"/>
                <w:sz w:val="18"/>
                <w:szCs w:val="18"/>
              </w:rPr>
              <w:t>O</w:t>
            </w:r>
          </w:p>
        </w:tc>
        <w:tc>
          <w:tcPr>
            <w:tcW w:w="372" w:type="dxa"/>
          </w:tcPr>
          <w:p w14:paraId="1766A2C4" w14:textId="77777777" w:rsidR="00574B97" w:rsidRPr="00CB3DD1" w:rsidRDefault="00574B97" w:rsidP="00912226">
            <w:pPr>
              <w:keepNext/>
              <w:rPr>
                <w:rFonts w:ascii="Arial" w:hAnsi="Arial" w:cs="Arial"/>
                <w:sz w:val="18"/>
                <w:szCs w:val="18"/>
              </w:rPr>
            </w:pPr>
          </w:p>
        </w:tc>
        <w:tc>
          <w:tcPr>
            <w:tcW w:w="350" w:type="dxa"/>
          </w:tcPr>
          <w:p w14:paraId="577EF3B9" w14:textId="77777777" w:rsidR="00574B97" w:rsidRPr="00CB3DD1" w:rsidRDefault="00574B97" w:rsidP="00912226">
            <w:pPr>
              <w:keepNext/>
              <w:rPr>
                <w:rFonts w:ascii="Arial" w:hAnsi="Arial" w:cs="Arial"/>
                <w:sz w:val="18"/>
                <w:szCs w:val="18"/>
              </w:rPr>
            </w:pPr>
          </w:p>
        </w:tc>
      </w:tr>
    </w:tbl>
    <w:p w14:paraId="3A583183" w14:textId="77777777" w:rsidR="00B41A8B" w:rsidRPr="00CB3DD1" w:rsidRDefault="00B41A8B" w:rsidP="005669F6"/>
    <w:p w14:paraId="64703A7E" w14:textId="77777777" w:rsidR="00B41A8B" w:rsidRPr="00CB3DD1" w:rsidRDefault="00B41A8B" w:rsidP="00B41A8B">
      <w:pPr>
        <w:pStyle w:val="Heading3"/>
      </w:pPr>
      <w:bookmarkStart w:id="45" w:name="_Toc106524177"/>
      <w:r w:rsidRPr="00CB3DD1">
        <w:rPr>
          <w:lang w:eastAsia="en-GB"/>
        </w:rPr>
        <w:t>5.4.7</w:t>
      </w:r>
      <w:r w:rsidRPr="00CB3DD1">
        <w:rPr>
          <w:lang w:eastAsia="en-GB"/>
        </w:rPr>
        <w:tab/>
        <w:t>Geographical area for mission critical services</w:t>
      </w:r>
      <w:bookmarkEnd w:id="45"/>
    </w:p>
    <w:p w14:paraId="4080CDB0" w14:textId="77777777" w:rsidR="00B41A8B" w:rsidRPr="00CB3DD1" w:rsidRDefault="00B41A8B" w:rsidP="00B41A8B">
      <w:r w:rsidRPr="00CB3DD1">
        <w:t xml:space="preserve">The BM-SC derives the MBMS Service Area and the SAI list for the availability information from the Geographical Area property, provided as a list of strings by the content provider. How the derivation is done is left to a business agreement between the content provider and the operator, as specified in Table </w:t>
      </w:r>
      <w:r w:rsidR="00330E9C" w:rsidRPr="00CB3DD1">
        <w:t>5.4</w:t>
      </w:r>
      <w:r w:rsidRPr="00CB3DD1">
        <w:t>-</w:t>
      </w:r>
      <w:r w:rsidR="00330E9C" w:rsidRPr="00CB3DD1">
        <w:t>1</w:t>
      </w:r>
      <w:r w:rsidRPr="00CB3DD1">
        <w:t xml:space="preserve">. </w:t>
      </w:r>
    </w:p>
    <w:p w14:paraId="285FB194" w14:textId="77777777" w:rsidR="00B41A8B" w:rsidRPr="00CB3DD1" w:rsidRDefault="00B41A8B" w:rsidP="00B41A8B">
      <w:r w:rsidRPr="00CB3DD1">
        <w:t xml:space="preserve">This subclause specifies syntax and semantic for the geographical area, when the </w:t>
      </w:r>
      <w:r w:rsidRPr="00CB3DD1">
        <w:rPr>
          <w:i/>
          <w:lang w:eastAsia="en-GB"/>
        </w:rPr>
        <w:t>MC-Extension</w:t>
      </w:r>
      <w:r w:rsidRPr="00CB3DD1" w:rsidDel="00C97712">
        <w:rPr>
          <w:i/>
          <w:lang w:eastAsia="en-GB"/>
        </w:rPr>
        <w:t xml:space="preserve"> </w:t>
      </w:r>
      <w:r w:rsidRPr="00CB3DD1">
        <w:rPr>
          <w:lang w:eastAsia="en-GB"/>
        </w:rPr>
        <w:t xml:space="preserve">property </w:t>
      </w:r>
      <w:r w:rsidRPr="00CB3DD1">
        <w:t>is set to true.</w:t>
      </w:r>
    </w:p>
    <w:p w14:paraId="7A2C5008" w14:textId="77777777" w:rsidR="00B41A8B" w:rsidRPr="00CB3DD1" w:rsidRDefault="00B41A8B" w:rsidP="00B41A8B">
      <w:r w:rsidRPr="00CB3DD1">
        <w:t>A string included in the Geographical Area property represent either a MBMS service area or a cell id, according the following syntax, in ABNF [</w:t>
      </w:r>
      <w:r w:rsidR="007527BA" w:rsidRPr="00CB3DD1">
        <w:t>15</w:t>
      </w:r>
      <w:r w:rsidRPr="00CB3DD1">
        <w:t>]:</w:t>
      </w:r>
    </w:p>
    <w:p w14:paraId="110737DF" w14:textId="77777777" w:rsidR="00B41A8B" w:rsidRPr="00CB3DD1" w:rsidRDefault="00B41A8B" w:rsidP="00B41A8B">
      <w:proofErr w:type="spellStart"/>
      <w:r w:rsidRPr="00CB3DD1">
        <w:t>geographical_area_string</w:t>
      </w:r>
      <w:proofErr w:type="spellEnd"/>
      <w:r w:rsidRPr="00CB3DD1">
        <w:t xml:space="preserve"> =</w:t>
      </w:r>
      <w:r w:rsidR="00F47104" w:rsidRPr="00CB3DD1">
        <w:t xml:space="preserve"> </w:t>
      </w:r>
      <w:proofErr w:type="spellStart"/>
      <w:r w:rsidRPr="00CB3DD1">
        <w:t>cell_string</w:t>
      </w:r>
      <w:proofErr w:type="spellEnd"/>
      <w:r w:rsidRPr="00CB3DD1">
        <w:t xml:space="preserve"> / </w:t>
      </w:r>
      <w:proofErr w:type="spellStart"/>
      <w:r w:rsidRPr="00CB3DD1">
        <w:t>sai_string</w:t>
      </w:r>
      <w:proofErr w:type="spellEnd"/>
    </w:p>
    <w:p w14:paraId="5CF72E51" w14:textId="77777777" w:rsidR="00B41A8B" w:rsidRPr="00CB3DD1" w:rsidRDefault="00B41A8B" w:rsidP="00B41A8B">
      <w:proofErr w:type="spellStart"/>
      <w:r w:rsidRPr="00CB3DD1">
        <w:t>cell_string</w:t>
      </w:r>
      <w:proofErr w:type="spellEnd"/>
      <w:r w:rsidRPr="00CB3DD1">
        <w:t xml:space="preserve"> =</w:t>
      </w:r>
      <w:r w:rsidR="00F47104" w:rsidRPr="00CB3DD1">
        <w:t xml:space="preserve"> </w:t>
      </w:r>
      <w:r w:rsidRPr="00CB3DD1">
        <w:t>"ECGI-" 1*HEXDIG; Hexadecimal representation of an ECGI</w:t>
      </w:r>
    </w:p>
    <w:p w14:paraId="11B8BE22" w14:textId="77777777" w:rsidR="00B41A8B" w:rsidRPr="00CB3DD1" w:rsidRDefault="00B41A8B" w:rsidP="00B41A8B">
      <w:proofErr w:type="spellStart"/>
      <w:r w:rsidRPr="00CB3DD1">
        <w:lastRenderedPageBreak/>
        <w:t>sai_string</w:t>
      </w:r>
      <w:proofErr w:type="spellEnd"/>
      <w:r w:rsidRPr="00CB3DD1">
        <w:t xml:space="preserve"> =</w:t>
      </w:r>
      <w:r w:rsidR="00F47104" w:rsidRPr="00CB3DD1">
        <w:t xml:space="preserve"> </w:t>
      </w:r>
      <w:r w:rsidRPr="00CB3DD1">
        <w:t>"SAI-" 1*DIGIT; MBMS SAI</w:t>
      </w:r>
    </w:p>
    <w:p w14:paraId="7762D69F" w14:textId="77777777" w:rsidR="00B41A8B" w:rsidRPr="00CB3DD1" w:rsidRDefault="00B41A8B" w:rsidP="00B41A8B">
      <w:r w:rsidRPr="00CB3DD1">
        <w:t>If the Geographical Area property contains both a list of cells and a list of MBMS service areas, then the provided MBMS service areas shall be a complete set of the MBMS service areas that contains all the provided cells.</w:t>
      </w:r>
    </w:p>
    <w:p w14:paraId="25D07B6A" w14:textId="77777777" w:rsidR="00B41A8B" w:rsidRPr="00CB3DD1" w:rsidRDefault="00B41A8B" w:rsidP="00B41A8B">
      <w:r w:rsidRPr="00CB3DD1">
        <w:t>If the Geographical Area property contains only a list of cells, the BM-SC shall derive the list of MBMS service areas from the list of cells based on operator policy.</w:t>
      </w:r>
    </w:p>
    <w:p w14:paraId="4A1B497B" w14:textId="77777777" w:rsidR="00B41A8B" w:rsidRPr="00CB3DD1" w:rsidRDefault="00B41A8B" w:rsidP="005669F6">
      <w:r w:rsidRPr="00CB3DD1">
        <w:t>The BM-SC shall provide the list of MBMS service areas and the list of cells in the Session Start procedure defined in 3GPP TS 23.246</w:t>
      </w:r>
      <w:r w:rsidR="007527BA" w:rsidRPr="00CB3DD1">
        <w:t> [16</w:t>
      </w:r>
      <w:r w:rsidRPr="00CB3DD1">
        <w:t>].</w:t>
      </w:r>
    </w:p>
    <w:p w14:paraId="13DEC176" w14:textId="77777777" w:rsidR="00C5604C" w:rsidRPr="00CB3DD1" w:rsidRDefault="00C5604C" w:rsidP="00C5604C">
      <w:pPr>
        <w:pStyle w:val="Heading2"/>
        <w:rPr>
          <w:lang w:eastAsia="en-GB"/>
        </w:rPr>
      </w:pPr>
      <w:bookmarkStart w:id="46" w:name="_Toc106524178"/>
      <w:r w:rsidRPr="00CB3DD1">
        <w:rPr>
          <w:lang w:eastAsia="en-GB"/>
        </w:rPr>
        <w:t>5.5</w:t>
      </w:r>
      <w:r w:rsidRPr="00CB3DD1">
        <w:rPr>
          <w:lang w:eastAsia="en-GB"/>
        </w:rPr>
        <w:tab/>
        <w:t>User Plane Procedures</w:t>
      </w:r>
      <w:bookmarkEnd w:id="46"/>
    </w:p>
    <w:p w14:paraId="63B0942C" w14:textId="77777777" w:rsidR="00C5604C" w:rsidRPr="00CB3DD1" w:rsidRDefault="00C5604C" w:rsidP="00C5604C">
      <w:pPr>
        <w:pStyle w:val="Heading3"/>
        <w:rPr>
          <w:lang w:eastAsia="en-GB"/>
        </w:rPr>
      </w:pPr>
      <w:bookmarkStart w:id="47" w:name="_Toc106524179"/>
      <w:r w:rsidRPr="00CB3DD1">
        <w:rPr>
          <w:lang w:eastAsia="en-GB"/>
        </w:rPr>
        <w:t>5.5.1</w:t>
      </w:r>
      <w:r w:rsidRPr="00CB3DD1">
        <w:rPr>
          <w:lang w:eastAsia="en-GB"/>
        </w:rPr>
        <w:tab/>
        <w:t>Introduction</w:t>
      </w:r>
      <w:bookmarkEnd w:id="47"/>
    </w:p>
    <w:p w14:paraId="083140B1" w14:textId="77777777" w:rsidR="00C5604C" w:rsidRPr="00CB3DD1" w:rsidRDefault="00C5604C" w:rsidP="00C5604C">
      <w:r w:rsidRPr="00CB3DD1">
        <w:t xml:space="preserve">The </w:t>
      </w:r>
      <w:proofErr w:type="spellStart"/>
      <w:r w:rsidRPr="00CB3DD1">
        <w:t>xMB</w:t>
      </w:r>
      <w:proofErr w:type="spellEnd"/>
      <w:r w:rsidRPr="00CB3DD1">
        <w:t xml:space="preserve">-U user plane procedures cover the transmission of service data from the content provider to the BM-SC. Only authorized and authenticated content provider sources shall be able to ingest user plane data over </w:t>
      </w:r>
      <w:proofErr w:type="spellStart"/>
      <w:r w:rsidRPr="00CB3DD1">
        <w:t>xMB</w:t>
      </w:r>
      <w:proofErr w:type="spellEnd"/>
      <w:r w:rsidRPr="00CB3DD1">
        <w:t>-U to the BM-SC. The following data transfer modes are supported:</w:t>
      </w:r>
    </w:p>
    <w:p w14:paraId="648B7E92" w14:textId="77777777" w:rsidR="00C5604C" w:rsidRPr="00CB3DD1" w:rsidRDefault="00C5604C" w:rsidP="00C5604C">
      <w:pPr>
        <w:pStyle w:val="B1"/>
      </w:pPr>
      <w:r w:rsidRPr="00CB3DD1">
        <w:t>-</w:t>
      </w:r>
      <w:r w:rsidRPr="00CB3DD1">
        <w:tab/>
        <w:t>File Push: the content provider uploads or transmits files to the BM-SC either as soon as they become available, or in advance.</w:t>
      </w:r>
    </w:p>
    <w:p w14:paraId="568390B0" w14:textId="77777777" w:rsidR="00C5604C" w:rsidRPr="00CB3DD1" w:rsidRDefault="00C5604C" w:rsidP="00C5604C">
      <w:pPr>
        <w:pStyle w:val="B1"/>
      </w:pPr>
      <w:r w:rsidRPr="00CB3DD1">
        <w:t>-</w:t>
      </w:r>
      <w:r w:rsidRPr="00CB3DD1">
        <w:tab/>
        <w:t>File Pull: the content provider makes files available prior to the session start and at least during the lifetime of a session. The BM-SC will retrieve the files when it needs to deliver them.</w:t>
      </w:r>
    </w:p>
    <w:p w14:paraId="10528E20" w14:textId="77777777" w:rsidR="00C5604C" w:rsidRPr="00CB3DD1" w:rsidRDefault="00C5604C" w:rsidP="00C5604C">
      <w:pPr>
        <w:pStyle w:val="B1"/>
      </w:pPr>
      <w:r w:rsidRPr="00CB3DD1">
        <w:t>-</w:t>
      </w:r>
      <w:r w:rsidRPr="00CB3DD1">
        <w:tab/>
        <w:t>RTP Streaming: the BM-SC establishes an RTSP session to the content provider and starts the streaming session to relay media streams.</w:t>
      </w:r>
    </w:p>
    <w:p w14:paraId="4A232177" w14:textId="77777777" w:rsidR="00C5604C" w:rsidRPr="00CB3DD1" w:rsidRDefault="00C5604C" w:rsidP="00C5604C">
      <w:pPr>
        <w:pStyle w:val="B1"/>
      </w:pPr>
      <w:r w:rsidRPr="00CB3DD1">
        <w:t>-</w:t>
      </w:r>
      <w:r w:rsidRPr="00CB3DD1">
        <w:tab/>
        <w:t xml:space="preserve">Transport: the BM-SC listens on one IP address and one port number to receive UDP packets. </w:t>
      </w:r>
    </w:p>
    <w:p w14:paraId="40C7A2C7" w14:textId="77777777" w:rsidR="00C5604C" w:rsidRPr="00CB3DD1" w:rsidRDefault="00C5604C" w:rsidP="00C5604C">
      <w:r w:rsidRPr="00CB3DD1">
        <w:t xml:space="preserve">The details of these procedures are provided in the following </w:t>
      </w:r>
      <w:r w:rsidR="004A4014" w:rsidRPr="00CB3DD1">
        <w:t>clause</w:t>
      </w:r>
      <w:r w:rsidRPr="00CB3DD1">
        <w:t>s.</w:t>
      </w:r>
    </w:p>
    <w:p w14:paraId="45BC903F" w14:textId="77777777" w:rsidR="00C5604C" w:rsidRPr="00CB3DD1" w:rsidRDefault="00C5604C" w:rsidP="00C5604C">
      <w:pPr>
        <w:pStyle w:val="Heading3"/>
        <w:rPr>
          <w:lang w:eastAsia="en-GB"/>
        </w:rPr>
      </w:pPr>
      <w:bookmarkStart w:id="48" w:name="_Toc106524180"/>
      <w:r w:rsidRPr="00CB3DD1">
        <w:rPr>
          <w:lang w:eastAsia="en-GB"/>
        </w:rPr>
        <w:t>5.5.2</w:t>
      </w:r>
      <w:r w:rsidRPr="00CB3DD1">
        <w:rPr>
          <w:lang w:eastAsia="en-GB"/>
        </w:rPr>
        <w:tab/>
        <w:t>File Distribution</w:t>
      </w:r>
      <w:bookmarkEnd w:id="48"/>
    </w:p>
    <w:p w14:paraId="6DF6A690" w14:textId="77777777" w:rsidR="00C5604C" w:rsidRPr="00CB3DD1" w:rsidRDefault="00C5604C" w:rsidP="00C5604C">
      <w:r w:rsidRPr="00CB3DD1">
        <w:t>Provisioning files for file distribution shall use one of the following options:</w:t>
      </w:r>
    </w:p>
    <w:p w14:paraId="2A60CECF" w14:textId="77777777" w:rsidR="00C5604C" w:rsidRPr="00CB3DD1" w:rsidRDefault="00C5604C" w:rsidP="00C5604C">
      <w:pPr>
        <w:pStyle w:val="B1"/>
      </w:pPr>
      <w:r w:rsidRPr="00CB3DD1">
        <w:t>-</w:t>
      </w:r>
      <w:r w:rsidRPr="00CB3DD1">
        <w:tab/>
        <w:t>WebDAV as described in RFC 4918</w:t>
      </w:r>
      <w:r w:rsidR="00B24BB0" w:rsidRPr="00CB3DD1">
        <w:t xml:space="preserve"> </w:t>
      </w:r>
      <w:r w:rsidRPr="00CB3DD1">
        <w:t>[</w:t>
      </w:r>
      <w:r w:rsidR="00C00EF0" w:rsidRPr="00CB3DD1">
        <w:t>7</w:t>
      </w:r>
      <w:r w:rsidRPr="00CB3DD1">
        <w:t xml:space="preserve">] over HTTP over TLS. The Content Provider shall provide an authorization access token with every HTTPS transaction. </w:t>
      </w:r>
    </w:p>
    <w:p w14:paraId="5EEAB5A3" w14:textId="77777777" w:rsidR="00C5604C" w:rsidRPr="00CB3DD1" w:rsidRDefault="00C5604C" w:rsidP="00C5604C">
      <w:pPr>
        <w:pStyle w:val="B1"/>
      </w:pPr>
      <w:r w:rsidRPr="00CB3DD1">
        <w:t>-</w:t>
      </w:r>
      <w:r w:rsidRPr="00CB3DD1">
        <w:tab/>
        <w:t>HTTP over TLS for file retrieval. The BM-SC shall use at least HTTP Version 1.1.</w:t>
      </w:r>
    </w:p>
    <w:p w14:paraId="6D471145" w14:textId="77777777" w:rsidR="00550B02" w:rsidRPr="00030706" w:rsidRDefault="00C5604C" w:rsidP="00550B02">
      <w:pPr>
        <w:rPr>
          <w:lang w:val="en-US" w:eastAsia="fr-FR"/>
        </w:rPr>
      </w:pPr>
      <w:r w:rsidRPr="00CB3DD1">
        <w:t xml:space="preserve">The content provider shall ensure that content is available at the BM-SC prior to its scheduled transmission time. For instance, for DASH segments, the segment shall be pushed to the BM-SC considering the timing requirements indicated in the MPD. </w:t>
      </w:r>
      <w:r w:rsidR="00550B02">
        <w:t>For HLS segments</w:t>
      </w:r>
      <w:r w:rsidR="00550B02" w:rsidRPr="00CB3DD1">
        <w:t>, the segment</w:t>
      </w:r>
      <w:r w:rsidR="00550B02">
        <w:t>s</w:t>
      </w:r>
      <w:r w:rsidR="00550B02" w:rsidRPr="00CB3DD1">
        <w:t xml:space="preserve"> shall be pushed to the BM-SC </w:t>
      </w:r>
      <w:r w:rsidR="00550B02">
        <w:t>prior to their inclusion in a Media Playlist available to the BM-SC.</w:t>
      </w:r>
    </w:p>
    <w:p w14:paraId="5A6E62D9" w14:textId="77777777" w:rsidR="00C5604C" w:rsidRPr="00CB3DD1" w:rsidRDefault="00C5604C" w:rsidP="00C5604C"/>
    <w:p w14:paraId="57D3167E" w14:textId="77777777" w:rsidR="00C5604C" w:rsidRPr="00CB3DD1" w:rsidRDefault="00C5604C" w:rsidP="00C5604C">
      <w:proofErr w:type="gramStart"/>
      <w:r w:rsidRPr="00CB3DD1">
        <w:t>Also</w:t>
      </w:r>
      <w:proofErr w:type="gramEnd"/>
      <w:r w:rsidRPr="00CB3DD1">
        <w:t xml:space="preserve"> for all files that are declared as part of the file list of a session, all declared files shall be available before their indicated availability time, or if not provided, prior to the session start. </w:t>
      </w:r>
    </w:p>
    <w:p w14:paraId="5812BCAF" w14:textId="77777777" w:rsidR="00C5604C" w:rsidRPr="00CB3DD1" w:rsidRDefault="00C5604C" w:rsidP="00C5604C">
      <w:r w:rsidRPr="00CB3DD1">
        <w:t xml:space="preserve">As an alternative to providing the properties and transport-related requirements of a file-based service, for delivery over the MBMS bearer service, via the </w:t>
      </w:r>
      <w:r w:rsidR="00FD710C" w:rsidRPr="00CB3DD1">
        <w:t>'</w:t>
      </w:r>
      <w:r w:rsidRPr="00CB3DD1">
        <w:t>File List</w:t>
      </w:r>
      <w:r w:rsidR="00FD710C" w:rsidRPr="00CB3DD1">
        <w:t>'</w:t>
      </w:r>
      <w:r w:rsidRPr="00CB3DD1">
        <w:t xml:space="preserve"> property of the </w:t>
      </w:r>
      <w:r w:rsidR="00FD710C" w:rsidRPr="00CB3DD1">
        <w:t>'</w:t>
      </w:r>
      <w:r w:rsidRPr="00CB3DD1">
        <w:t>Session</w:t>
      </w:r>
      <w:r w:rsidR="00FD710C" w:rsidRPr="00CB3DD1">
        <w:t>'</w:t>
      </w:r>
      <w:r w:rsidRPr="00CB3DD1">
        <w:t xml:space="preserve"> resource in subclause 5.4.6, the Content Provider may elect to convey the same information via the File Delivery Manifest, as described in </w:t>
      </w:r>
      <w:r w:rsidR="005669F6" w:rsidRPr="00CB3DD1">
        <w:t>c</w:t>
      </w:r>
      <w:r w:rsidR="00D871F5" w:rsidRPr="00CB3DD1">
        <w:t xml:space="preserve">lause </w:t>
      </w:r>
      <w:r w:rsidR="00CB078B" w:rsidRPr="00CB3DD1">
        <w:t>5</w:t>
      </w:r>
      <w:r w:rsidR="00D871F5" w:rsidRPr="00CB3DD1">
        <w:t>.6</w:t>
      </w:r>
      <w:r w:rsidRPr="00CB3DD1">
        <w:t>.</w:t>
      </w:r>
    </w:p>
    <w:p w14:paraId="61DD6867" w14:textId="77777777" w:rsidR="00C5604C" w:rsidRPr="00CB3DD1" w:rsidRDefault="00C5604C" w:rsidP="00C5604C">
      <w:pPr>
        <w:pStyle w:val="Heading3"/>
        <w:rPr>
          <w:lang w:eastAsia="en-GB"/>
        </w:rPr>
      </w:pPr>
      <w:bookmarkStart w:id="49" w:name="_Toc106524181"/>
      <w:r w:rsidRPr="00CB3DD1">
        <w:rPr>
          <w:lang w:eastAsia="en-GB"/>
        </w:rPr>
        <w:t>5.5.3</w:t>
      </w:r>
      <w:r w:rsidRPr="00CB3DD1">
        <w:rPr>
          <w:lang w:eastAsia="en-GB"/>
        </w:rPr>
        <w:tab/>
        <w:t>RTP Streaming</w:t>
      </w:r>
      <w:bookmarkEnd w:id="49"/>
    </w:p>
    <w:p w14:paraId="05FB27AA" w14:textId="77777777" w:rsidR="00C5604C" w:rsidRPr="00CB3DD1" w:rsidRDefault="00C5604C" w:rsidP="00C5604C">
      <w:r w:rsidRPr="00CB3DD1">
        <w:t>The content provider shall support PSS server functionality according to PSS as des</w:t>
      </w:r>
      <w:r w:rsidR="00C32ACA" w:rsidRPr="00CB3DD1">
        <w:t>cribed in Clause 5.3 of 3GPP TS </w:t>
      </w:r>
      <w:r w:rsidRPr="00CB3DD1">
        <w:t>26.234</w:t>
      </w:r>
      <w:r w:rsidR="00B24BB0" w:rsidRPr="00CB3DD1">
        <w:t xml:space="preserve"> </w:t>
      </w:r>
      <w:r w:rsidRPr="00CB3DD1">
        <w:t>[</w:t>
      </w:r>
      <w:r w:rsidR="00C00EF0" w:rsidRPr="00CB3DD1">
        <w:t>3</w:t>
      </w:r>
      <w:r w:rsidRPr="00CB3DD1">
        <w:t>]. The streaming session shall be accessible prior to the start of the session. When the user plane data is provided via UDP, then SRTP over DTLS [</w:t>
      </w:r>
      <w:r w:rsidR="00CB078B" w:rsidRPr="00CB3DD1">
        <w:t>6</w:t>
      </w:r>
      <w:r w:rsidRPr="00CB3DD1">
        <w:t>] shall be used for user plane protection.</w:t>
      </w:r>
      <w:r w:rsidR="004A4014" w:rsidRPr="00CB3DD1">
        <w:t xml:space="preserve"> </w:t>
      </w:r>
      <w:r w:rsidRPr="00CB3DD1">
        <w:t>Establishment of TCP based user plane sessions with PSS is not supported.</w:t>
      </w:r>
    </w:p>
    <w:p w14:paraId="0F2D5BFC" w14:textId="77777777" w:rsidR="00C5604C" w:rsidRPr="00CB3DD1" w:rsidRDefault="00C5604C" w:rsidP="00C5604C">
      <w:pPr>
        <w:pStyle w:val="Heading3"/>
        <w:rPr>
          <w:lang w:eastAsia="en-GB"/>
        </w:rPr>
      </w:pPr>
      <w:bookmarkStart w:id="50" w:name="_Toc106524182"/>
      <w:r w:rsidRPr="00CB3DD1">
        <w:rPr>
          <w:lang w:eastAsia="en-GB"/>
        </w:rPr>
        <w:lastRenderedPageBreak/>
        <w:t>5.5.4</w:t>
      </w:r>
      <w:r w:rsidRPr="00CB3DD1">
        <w:rPr>
          <w:lang w:eastAsia="en-GB"/>
        </w:rPr>
        <w:tab/>
        <w:t>Transport</w:t>
      </w:r>
      <w:bookmarkEnd w:id="50"/>
    </w:p>
    <w:p w14:paraId="5A2E8100" w14:textId="77777777" w:rsidR="00C5604C" w:rsidRPr="00CB3DD1" w:rsidRDefault="00C5604C" w:rsidP="00C5604C">
      <w:r w:rsidRPr="00CB3DD1">
        <w:t>For Transport sessions, the BM-SC shall activate the receivers on the indicated IP address and port number. All traffic shall use DTLS as specified in RFC 4347</w:t>
      </w:r>
      <w:r w:rsidR="00B24BB0" w:rsidRPr="00CB3DD1">
        <w:t xml:space="preserve"> </w:t>
      </w:r>
      <w:r w:rsidRPr="00CB3DD1">
        <w:t>[</w:t>
      </w:r>
      <w:r w:rsidR="00C00EF0" w:rsidRPr="00CB3DD1">
        <w:t>6</w:t>
      </w:r>
      <w:r w:rsidRPr="00CB3DD1">
        <w:t xml:space="preserve">] where both client and server certificates are verified. </w:t>
      </w:r>
    </w:p>
    <w:p w14:paraId="4517CE84" w14:textId="77777777" w:rsidR="00C5604C" w:rsidRPr="00CB3DD1" w:rsidRDefault="00C5604C" w:rsidP="00C5604C">
      <w:pPr>
        <w:pStyle w:val="Heading3"/>
        <w:rPr>
          <w:lang w:eastAsia="en-GB"/>
        </w:rPr>
      </w:pPr>
      <w:bookmarkStart w:id="51" w:name="_Toc106524183"/>
      <w:r w:rsidRPr="00CB3DD1">
        <w:rPr>
          <w:lang w:eastAsia="en-GB"/>
        </w:rPr>
        <w:t>5.5.5</w:t>
      </w:r>
      <w:r w:rsidRPr="00CB3DD1">
        <w:rPr>
          <w:lang w:eastAsia="en-GB"/>
        </w:rPr>
        <w:tab/>
        <w:t>Notification Messages</w:t>
      </w:r>
      <w:bookmarkEnd w:id="51"/>
    </w:p>
    <w:p w14:paraId="3D5A7EE9" w14:textId="77777777" w:rsidR="00C5604C" w:rsidRPr="00CB3DD1" w:rsidRDefault="00C5604C" w:rsidP="00C5604C">
      <w:r w:rsidRPr="00CB3DD1">
        <w:t xml:space="preserve">When the content provider wants to receive notifications, then the content provider shall provide a HTTPS URL using which the BM-SC will send, via push delivery, service and session related notification to the </w:t>
      </w:r>
      <w:r w:rsidR="00AF7339" w:rsidRPr="00CB3DD1">
        <w:t>content</w:t>
      </w:r>
      <w:r w:rsidRPr="00CB3DD1">
        <w:t xml:space="preserve"> provider. The BM-SC shall use HTTPS to send notifications to the content provider. The content of the notification message shall be provided as part of the body part of the HTTP message. Upon successful reception, the content provider shall reply with a 200 OK response.</w:t>
      </w:r>
    </w:p>
    <w:p w14:paraId="53C38C22" w14:textId="77777777" w:rsidR="00C5604C" w:rsidRPr="00CB3DD1" w:rsidRDefault="00C5604C" w:rsidP="00C5604C">
      <w:r w:rsidRPr="00CB3DD1">
        <w:t>The format of the notification message shall contain the following parameters, the corresponding details of which are specified in Table 5</w:t>
      </w:r>
      <w:r w:rsidR="009D6051" w:rsidRPr="00CB3DD1">
        <w:t>.5</w:t>
      </w:r>
      <w:r w:rsidRPr="00CB3DD1">
        <w:t>-</w:t>
      </w:r>
      <w:r w:rsidR="009D6051" w:rsidRPr="00CB3DD1">
        <w:t>1</w:t>
      </w:r>
      <w:r w:rsidRPr="00CB3DD1">
        <w:t>:</w:t>
      </w:r>
    </w:p>
    <w:p w14:paraId="0FE3C5E0" w14:textId="77777777" w:rsidR="00C5604C" w:rsidRPr="00CB3DD1" w:rsidRDefault="00C5604C" w:rsidP="00C5604C">
      <w:pPr>
        <w:pStyle w:val="B1"/>
      </w:pPr>
      <w:r w:rsidRPr="00CB3DD1">
        <w:t>-</w:t>
      </w:r>
      <w:r w:rsidRPr="00CB3DD1">
        <w:tab/>
        <w:t>Message Name (String): The unique identifier of the message</w:t>
      </w:r>
      <w:r w:rsidR="005669F6" w:rsidRPr="00CB3DD1">
        <w:t>.</w:t>
      </w:r>
    </w:p>
    <w:p w14:paraId="302AEDD4" w14:textId="77777777" w:rsidR="00C5604C" w:rsidRPr="00CB3DD1" w:rsidRDefault="00C5604C" w:rsidP="00C5604C">
      <w:pPr>
        <w:pStyle w:val="B1"/>
      </w:pPr>
      <w:r w:rsidRPr="00CB3DD1">
        <w:t>-</w:t>
      </w:r>
      <w:r w:rsidRPr="00CB3DD1">
        <w:tab/>
        <w:t xml:space="preserve">Message Class (enumeration): Enumeration with the following values (may be expanded in the future): </w:t>
      </w:r>
    </w:p>
    <w:p w14:paraId="79F2B47B" w14:textId="77777777" w:rsidR="00C5604C" w:rsidRPr="00CB3DD1" w:rsidRDefault="00C5604C" w:rsidP="00CB078B">
      <w:pPr>
        <w:pStyle w:val="B2"/>
      </w:pPr>
      <w:r w:rsidRPr="00CB3DD1">
        <w:t>-</w:t>
      </w:r>
      <w:r w:rsidRPr="00CB3DD1">
        <w:tab/>
      </w:r>
      <w:r w:rsidRPr="00CB3DD1">
        <w:rPr>
          <w:b/>
        </w:rPr>
        <w:t>Critical:</w:t>
      </w:r>
      <w:r w:rsidRPr="00CB3DD1">
        <w:t xml:space="preserve"> When some event drastically </w:t>
      </w:r>
      <w:proofErr w:type="gramStart"/>
      <w:r w:rsidRPr="00CB3DD1">
        <w:t>prevent</w:t>
      </w:r>
      <w:proofErr w:type="gramEnd"/>
      <w:r w:rsidRPr="00CB3DD1">
        <w:t xml:space="preserve"> the proper delivery of content, such as when the network is down, the data ingestion is interrupted, BM-SC data delivery function stopped, ....</w:t>
      </w:r>
    </w:p>
    <w:p w14:paraId="6F02C40C" w14:textId="77777777" w:rsidR="00C5604C" w:rsidRPr="00CB3DD1" w:rsidRDefault="00C5604C" w:rsidP="00CB078B">
      <w:pPr>
        <w:pStyle w:val="B2"/>
      </w:pPr>
      <w:r w:rsidRPr="00CB3DD1">
        <w:t>-</w:t>
      </w:r>
      <w:r w:rsidRPr="00CB3DD1">
        <w:tab/>
      </w:r>
      <w:r w:rsidRPr="00CB3DD1">
        <w:rPr>
          <w:b/>
        </w:rPr>
        <w:t>Warning:</w:t>
      </w:r>
      <w:r w:rsidRPr="00CB3DD1">
        <w:t xml:space="preserve"> When the service can be partially delivered but quality is reduced. The reason can be that the service is partly down because the data bitrate is too high, the packet loss rate is too high, …</w:t>
      </w:r>
    </w:p>
    <w:p w14:paraId="5827F9D1" w14:textId="77777777" w:rsidR="00C5604C" w:rsidRPr="00CB3DD1" w:rsidRDefault="00C5604C" w:rsidP="00CB078B">
      <w:pPr>
        <w:pStyle w:val="B2"/>
      </w:pPr>
      <w:r w:rsidRPr="00CB3DD1">
        <w:t>-</w:t>
      </w:r>
      <w:r w:rsidRPr="00CB3DD1">
        <w:tab/>
      </w:r>
      <w:r w:rsidRPr="00CB3DD1">
        <w:rPr>
          <w:b/>
        </w:rPr>
        <w:t>Information:</w:t>
      </w:r>
      <w:r w:rsidRPr="00CB3DD1">
        <w:t xml:space="preserve"> When the service is properly delivered but some interesting event occurred. The reason can be the presence of reporting information for the service, the correct transmission of the service announcement</w:t>
      </w:r>
      <w:r w:rsidR="005669F6" w:rsidRPr="00CB3DD1">
        <w:t>.</w:t>
      </w:r>
    </w:p>
    <w:p w14:paraId="10A7B1B4" w14:textId="77777777" w:rsidR="00C5604C" w:rsidRPr="00CB3DD1" w:rsidRDefault="00C5604C" w:rsidP="00CB078B">
      <w:pPr>
        <w:pStyle w:val="B2"/>
      </w:pPr>
      <w:r w:rsidRPr="00CB3DD1">
        <w:t>-</w:t>
      </w:r>
      <w:r w:rsidRPr="00CB3DD1">
        <w:tab/>
      </w:r>
      <w:r w:rsidRPr="00CB3DD1">
        <w:rPr>
          <w:b/>
        </w:rPr>
        <w:t>Session/Service:</w:t>
      </w:r>
      <w:r w:rsidRPr="00CB3DD1">
        <w:t xml:space="preserve"> Service/Session related parameters, such as service/session started, service/session terminated, Content file send, file fetching error, etc</w:t>
      </w:r>
      <w:r w:rsidR="005669F6" w:rsidRPr="00CB3DD1">
        <w:t>.</w:t>
      </w:r>
    </w:p>
    <w:p w14:paraId="0C58F3A7" w14:textId="77777777" w:rsidR="00C5604C" w:rsidRPr="00CB3DD1" w:rsidRDefault="00C5604C" w:rsidP="00C5604C">
      <w:pPr>
        <w:pStyle w:val="B1"/>
      </w:pPr>
      <w:r w:rsidRPr="00CB3DD1">
        <w:t>-</w:t>
      </w:r>
      <w:r w:rsidRPr="00CB3DD1">
        <w:tab/>
        <w:t xml:space="preserve">Message Information (Dictionary): A dictionary of key values containing </w:t>
      </w:r>
      <w:r w:rsidR="00AF7339" w:rsidRPr="00CB3DD1">
        <w:t>information</w:t>
      </w:r>
      <w:r w:rsidRPr="00CB3DD1">
        <w:t xml:space="preserve"> linked to the notification.</w:t>
      </w:r>
    </w:p>
    <w:p w14:paraId="4B87F60E" w14:textId="77777777" w:rsidR="00C5604C" w:rsidRPr="00CB3DD1" w:rsidRDefault="00C5604C" w:rsidP="00C5604C">
      <w:pPr>
        <w:pStyle w:val="B1"/>
      </w:pPr>
      <w:r w:rsidRPr="00CB3DD1">
        <w:t>-</w:t>
      </w:r>
      <w:r w:rsidRPr="00CB3DD1">
        <w:tab/>
        <w:t xml:space="preserve">Message </w:t>
      </w:r>
      <w:r w:rsidRPr="00CB3DD1">
        <w:rPr>
          <w:bCs/>
        </w:rPr>
        <w:t>Source</w:t>
      </w:r>
      <w:r w:rsidRPr="00CB3DD1">
        <w:t xml:space="preserve">: The ids are stored in the key </w:t>
      </w:r>
      <w:r w:rsidR="00FD710C" w:rsidRPr="00CB3DD1">
        <w:t>"</w:t>
      </w:r>
      <w:r w:rsidRPr="00CB3DD1">
        <w:rPr>
          <w:b/>
        </w:rPr>
        <w:t>source</w:t>
      </w:r>
      <w:r w:rsidR="00FD710C" w:rsidRPr="00CB3DD1">
        <w:t>"</w:t>
      </w:r>
      <w:r w:rsidRPr="00CB3DD1">
        <w:t xml:space="preserve"> in a hierarchical dot separated format (</w:t>
      </w:r>
      <w:r w:rsidR="00AF7339" w:rsidRPr="00CB3DD1">
        <w:t>e.g.</w:t>
      </w:r>
      <w:r w:rsidRPr="00CB3DD1">
        <w:t xml:space="preserve"> Service 1 =&gt; </w:t>
      </w:r>
      <w:r w:rsidR="00FD710C" w:rsidRPr="00CB3DD1">
        <w:t>"</w:t>
      </w:r>
      <w:r w:rsidRPr="00CB3DD1">
        <w:t>1</w:t>
      </w:r>
      <w:r w:rsidR="00FD710C" w:rsidRPr="00CB3DD1">
        <w:t>"</w:t>
      </w:r>
      <w:r w:rsidRPr="00CB3DD1">
        <w:t xml:space="preserve">, Session 2 of service 3 =&gt; </w:t>
      </w:r>
      <w:r w:rsidR="00FD710C" w:rsidRPr="00CB3DD1">
        <w:t>"</w:t>
      </w:r>
      <w:r w:rsidRPr="00CB3DD1">
        <w:t>3.2</w:t>
      </w:r>
      <w:r w:rsidR="00FD710C" w:rsidRPr="00CB3DD1">
        <w:t>"</w:t>
      </w:r>
      <w:r w:rsidRPr="00CB3DD1">
        <w:t>). When Source is empty, then the notification is system wide.</w:t>
      </w:r>
    </w:p>
    <w:p w14:paraId="39F74D41" w14:textId="77777777" w:rsidR="00C5604C" w:rsidRPr="00CB3DD1" w:rsidRDefault="00C5604C" w:rsidP="00C5604C">
      <w:pPr>
        <w:pStyle w:val="B1"/>
      </w:pPr>
      <w:r w:rsidRPr="00CB3DD1">
        <w:t>-</w:t>
      </w:r>
      <w:r w:rsidRPr="00CB3DD1">
        <w:tab/>
        <w:t xml:space="preserve">Message Information (Dictionary): A dictionary of key values containing </w:t>
      </w:r>
      <w:r w:rsidR="00AF7339" w:rsidRPr="00CB3DD1">
        <w:t>information</w:t>
      </w:r>
      <w:r w:rsidRPr="00CB3DD1">
        <w:t xml:space="preserve"> linked to the notification. Common keys in the dictionary, which shall be always present:</w:t>
      </w:r>
    </w:p>
    <w:p w14:paraId="5F5B8C1B" w14:textId="77777777" w:rsidR="00C5604C" w:rsidRPr="00CB3DD1" w:rsidRDefault="00C5604C" w:rsidP="005669F6">
      <w:pPr>
        <w:pStyle w:val="B2"/>
      </w:pPr>
      <w:r w:rsidRPr="00CB3DD1">
        <w:t>-</w:t>
      </w:r>
      <w:r w:rsidRPr="00CB3DD1">
        <w:tab/>
      </w:r>
      <w:r w:rsidRPr="00CB3DD1">
        <w:rPr>
          <w:b/>
        </w:rPr>
        <w:t>Date:</w:t>
      </w:r>
      <w:r w:rsidRPr="00CB3DD1">
        <w:t xml:space="preserve"> Every message information dictionary contains the UTC timestamp (in </w:t>
      </w:r>
      <w:proofErr w:type="spellStart"/>
      <w:r w:rsidRPr="00CB3DD1">
        <w:t>ms</w:t>
      </w:r>
      <w:proofErr w:type="spellEnd"/>
      <w:r w:rsidRPr="00CB3DD1">
        <w:t xml:space="preserve">) of the date of the event, accessible using the key </w:t>
      </w:r>
      <w:r w:rsidR="00FD710C" w:rsidRPr="00CB3DD1">
        <w:t>"</w:t>
      </w:r>
      <w:r w:rsidRPr="00CB3DD1">
        <w:rPr>
          <w:b/>
        </w:rPr>
        <w:t>date</w:t>
      </w:r>
      <w:r w:rsidR="00FD710C" w:rsidRPr="00CB3DD1">
        <w:t>"</w:t>
      </w:r>
      <w:r w:rsidRPr="00CB3DD1">
        <w:t>. It also contains the ids of the service/session that triggered the message (necessary since in PUSH mode, the URL will not contain such identifiers).</w:t>
      </w:r>
    </w:p>
    <w:p w14:paraId="561ACB50" w14:textId="77777777" w:rsidR="00C5604C" w:rsidRPr="00CB3DD1" w:rsidRDefault="00C5604C" w:rsidP="00C5604C">
      <w:pPr>
        <w:pStyle w:val="TH"/>
      </w:pPr>
      <w:r w:rsidRPr="00CB3DD1">
        <w:rPr>
          <w:rFonts w:eastAsia="SimSun"/>
        </w:rPr>
        <w:lastRenderedPageBreak/>
        <w:t xml:space="preserve">Table </w:t>
      </w:r>
      <w:r w:rsidRPr="00CB3DD1">
        <w:t>5</w:t>
      </w:r>
      <w:r w:rsidR="009D6051" w:rsidRPr="00CB3DD1">
        <w:t>.5</w:t>
      </w:r>
      <w:r w:rsidRPr="00CB3DD1">
        <w:rPr>
          <w:rFonts w:eastAsia="SimSun"/>
        </w:rPr>
        <w:t>-</w:t>
      </w:r>
      <w:r w:rsidR="009D6051" w:rsidRPr="00CB3DD1">
        <w:rPr>
          <w:rFonts w:eastAsia="SimSun"/>
        </w:rPr>
        <w:t>1</w:t>
      </w:r>
      <w:r w:rsidRPr="00CB3DD1">
        <w:rPr>
          <w:rFonts w:eastAsia="SimSun"/>
        </w:rPr>
        <w:t>: List of Additional Notification Message</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78"/>
        <w:gridCol w:w="3821"/>
        <w:gridCol w:w="4356"/>
      </w:tblGrid>
      <w:tr w:rsidR="00C5604C" w:rsidRPr="00CB3DD1" w14:paraId="1EE2B7E6" w14:textId="77777777" w:rsidTr="000C2611">
        <w:trPr>
          <w:jc w:val="center"/>
        </w:trPr>
        <w:tc>
          <w:tcPr>
            <w:tcW w:w="1678" w:type="dxa"/>
            <w:shd w:val="clear" w:color="auto" w:fill="auto"/>
          </w:tcPr>
          <w:p w14:paraId="5CF69E4B" w14:textId="77777777" w:rsidR="00C5604C" w:rsidRPr="00A84210" w:rsidRDefault="00C5604C" w:rsidP="005669F6">
            <w:pPr>
              <w:pStyle w:val="TAH"/>
            </w:pPr>
            <w:r w:rsidRPr="00A84210">
              <w:t>Message</w:t>
            </w:r>
            <w:r w:rsidR="000C2611" w:rsidRPr="00A84210">
              <w:t xml:space="preserve"> </w:t>
            </w:r>
            <w:r w:rsidRPr="00A84210">
              <w:t>Class</w:t>
            </w:r>
          </w:p>
        </w:tc>
        <w:tc>
          <w:tcPr>
            <w:tcW w:w="3821" w:type="dxa"/>
            <w:shd w:val="clear" w:color="auto" w:fill="auto"/>
          </w:tcPr>
          <w:p w14:paraId="7C23821A" w14:textId="77777777" w:rsidR="00C5604C" w:rsidRPr="00A84210" w:rsidRDefault="00C5604C" w:rsidP="005669F6">
            <w:pPr>
              <w:pStyle w:val="TAH"/>
            </w:pPr>
            <w:r w:rsidRPr="00A84210">
              <w:t>Message</w:t>
            </w:r>
            <w:r w:rsidR="000C2611" w:rsidRPr="00A84210">
              <w:t xml:space="preserve"> </w:t>
            </w:r>
            <w:r w:rsidRPr="00A84210">
              <w:t>Name</w:t>
            </w:r>
          </w:p>
        </w:tc>
        <w:tc>
          <w:tcPr>
            <w:tcW w:w="4356" w:type="dxa"/>
            <w:shd w:val="clear" w:color="auto" w:fill="auto"/>
          </w:tcPr>
          <w:p w14:paraId="79431DFF" w14:textId="77777777" w:rsidR="00C5604C" w:rsidRPr="00A84210" w:rsidRDefault="00C5604C" w:rsidP="005669F6">
            <w:pPr>
              <w:pStyle w:val="TAH"/>
            </w:pPr>
            <w:r w:rsidRPr="00A84210">
              <w:t>Additional</w:t>
            </w:r>
            <w:r w:rsidR="000C2611" w:rsidRPr="00A84210">
              <w:t xml:space="preserve"> </w:t>
            </w:r>
            <w:r w:rsidRPr="00A84210">
              <w:t>Key</w:t>
            </w:r>
            <w:r w:rsidR="000C2611" w:rsidRPr="00A84210">
              <w:t xml:space="preserve"> </w:t>
            </w:r>
            <w:r w:rsidRPr="00A84210">
              <w:t>Value</w:t>
            </w:r>
            <w:r w:rsidR="000C2611" w:rsidRPr="00A84210">
              <w:t xml:space="preserve"> </w:t>
            </w:r>
            <w:r w:rsidRPr="00A84210">
              <w:t>Pairs</w:t>
            </w:r>
          </w:p>
        </w:tc>
      </w:tr>
      <w:tr w:rsidR="00C5604C" w:rsidRPr="00CB3DD1" w14:paraId="65B59150" w14:textId="77777777" w:rsidTr="000C2611">
        <w:trPr>
          <w:jc w:val="center"/>
        </w:trPr>
        <w:tc>
          <w:tcPr>
            <w:tcW w:w="1678" w:type="dxa"/>
            <w:vMerge w:val="restart"/>
            <w:shd w:val="clear" w:color="auto" w:fill="auto"/>
          </w:tcPr>
          <w:p w14:paraId="7AB5BA8F" w14:textId="77777777" w:rsidR="00C5604C" w:rsidRPr="00A84210" w:rsidRDefault="00C5604C" w:rsidP="005669F6">
            <w:pPr>
              <w:pStyle w:val="TAL"/>
            </w:pPr>
            <w:r w:rsidRPr="00A84210">
              <w:t>Critical</w:t>
            </w:r>
          </w:p>
        </w:tc>
        <w:tc>
          <w:tcPr>
            <w:tcW w:w="3821" w:type="dxa"/>
            <w:shd w:val="clear" w:color="auto" w:fill="auto"/>
          </w:tcPr>
          <w:p w14:paraId="28C2EF25" w14:textId="77777777" w:rsidR="00C5604C" w:rsidRPr="00A84210" w:rsidRDefault="00C5604C" w:rsidP="000C2611">
            <w:pPr>
              <w:pStyle w:val="TAL"/>
            </w:pPr>
            <w:proofErr w:type="spellStart"/>
            <w:r w:rsidRPr="00A84210">
              <w:t>NetworkIsDown</w:t>
            </w:r>
            <w:proofErr w:type="spellEnd"/>
          </w:p>
        </w:tc>
        <w:tc>
          <w:tcPr>
            <w:tcW w:w="4356" w:type="dxa"/>
            <w:shd w:val="clear" w:color="auto" w:fill="auto"/>
          </w:tcPr>
          <w:p w14:paraId="595D2732" w14:textId="77777777" w:rsidR="00C5604C" w:rsidRPr="00A84210" w:rsidRDefault="000C2611" w:rsidP="000C2611">
            <w:pPr>
              <w:pStyle w:val="TAL"/>
            </w:pPr>
            <w:r w:rsidRPr="00A84210">
              <w:t xml:space="preserve"> </w:t>
            </w:r>
            <w:r w:rsidR="00C5604C" w:rsidRPr="00A84210">
              <w:t>–</w:t>
            </w:r>
            <w:r w:rsidRPr="00A84210">
              <w:t xml:space="preserve"> </w:t>
            </w:r>
            <w:r w:rsidR="00C5604C" w:rsidRPr="00A84210">
              <w:t>None</w:t>
            </w:r>
            <w:r w:rsidRPr="00A84210">
              <w:t xml:space="preserve"> </w:t>
            </w:r>
            <w:r w:rsidR="00C5604C" w:rsidRPr="00A84210">
              <w:t>–</w:t>
            </w:r>
            <w:r w:rsidRPr="00A84210">
              <w:t xml:space="preserve"> </w:t>
            </w:r>
          </w:p>
        </w:tc>
      </w:tr>
      <w:tr w:rsidR="00C5604C" w:rsidRPr="00CB3DD1" w14:paraId="1BDA6475" w14:textId="77777777" w:rsidTr="000C2611">
        <w:trPr>
          <w:jc w:val="center"/>
        </w:trPr>
        <w:tc>
          <w:tcPr>
            <w:tcW w:w="1678" w:type="dxa"/>
            <w:vMerge/>
            <w:shd w:val="clear" w:color="auto" w:fill="auto"/>
          </w:tcPr>
          <w:p w14:paraId="01949657" w14:textId="77777777" w:rsidR="00C5604C" w:rsidRPr="00A84210" w:rsidRDefault="00C5604C" w:rsidP="005669F6">
            <w:pPr>
              <w:pStyle w:val="TAL"/>
            </w:pPr>
          </w:p>
        </w:tc>
        <w:tc>
          <w:tcPr>
            <w:tcW w:w="3821" w:type="dxa"/>
            <w:shd w:val="clear" w:color="auto" w:fill="auto"/>
          </w:tcPr>
          <w:p w14:paraId="3C5826C7" w14:textId="77777777" w:rsidR="00C5604C" w:rsidRPr="00A84210" w:rsidRDefault="00C5604C" w:rsidP="005669F6">
            <w:pPr>
              <w:pStyle w:val="TAL"/>
            </w:pPr>
            <w:proofErr w:type="spellStart"/>
            <w:r w:rsidRPr="00A84210">
              <w:t>ServiceBadlyConfigured</w:t>
            </w:r>
            <w:proofErr w:type="spellEnd"/>
          </w:p>
        </w:tc>
        <w:tc>
          <w:tcPr>
            <w:tcW w:w="4356" w:type="dxa"/>
            <w:shd w:val="clear" w:color="auto" w:fill="auto"/>
          </w:tcPr>
          <w:p w14:paraId="1CD4695A" w14:textId="77777777" w:rsidR="00C5604C" w:rsidRPr="00A84210" w:rsidRDefault="00C5604C" w:rsidP="005669F6">
            <w:pPr>
              <w:pStyle w:val="TAL"/>
            </w:pPr>
            <w:proofErr w:type="spellStart"/>
            <w:r w:rsidRPr="00A84210">
              <w:t>badOrMissingParameters</w:t>
            </w:r>
            <w:proofErr w:type="spellEnd"/>
            <w:r w:rsidRPr="00A84210">
              <w:t>:</w:t>
            </w:r>
            <w:r w:rsidR="000C2611" w:rsidRPr="00A84210">
              <w:t xml:space="preserve"> </w:t>
            </w:r>
            <w:r w:rsidRPr="00A84210">
              <w:t>[</w:t>
            </w:r>
            <w:r w:rsidR="000C2611" w:rsidRPr="00A84210">
              <w:t xml:space="preserve"> </w:t>
            </w:r>
            <w:r w:rsidRPr="00A84210">
              <w:t>&lt;property</w:t>
            </w:r>
            <w:r w:rsidR="000C2611" w:rsidRPr="00A84210">
              <w:t xml:space="preserve"> </w:t>
            </w:r>
            <w:r w:rsidRPr="00A84210">
              <w:t>name</w:t>
            </w:r>
            <w:proofErr w:type="gramStart"/>
            <w:r w:rsidRPr="00A84210">
              <w:t>&gt;,</w:t>
            </w:r>
            <w:r w:rsidR="000C2611" w:rsidRPr="00A84210">
              <w:t xml:space="preserve"> </w:t>
            </w:r>
            <w:r w:rsidRPr="00A84210">
              <w:t>..</w:t>
            </w:r>
            <w:proofErr w:type="gramEnd"/>
            <w:r w:rsidRPr="00A84210">
              <w:t>]</w:t>
            </w:r>
          </w:p>
        </w:tc>
      </w:tr>
      <w:tr w:rsidR="00C5604C" w:rsidRPr="00CB3DD1" w14:paraId="59842AE5" w14:textId="77777777" w:rsidTr="000C2611">
        <w:trPr>
          <w:jc w:val="center"/>
        </w:trPr>
        <w:tc>
          <w:tcPr>
            <w:tcW w:w="1678" w:type="dxa"/>
            <w:vMerge/>
            <w:shd w:val="clear" w:color="auto" w:fill="auto"/>
          </w:tcPr>
          <w:p w14:paraId="244CB047" w14:textId="77777777" w:rsidR="00C5604C" w:rsidRPr="00A84210" w:rsidRDefault="00C5604C" w:rsidP="005669F6">
            <w:pPr>
              <w:pStyle w:val="TAL"/>
            </w:pPr>
          </w:p>
        </w:tc>
        <w:tc>
          <w:tcPr>
            <w:tcW w:w="3821" w:type="dxa"/>
            <w:shd w:val="clear" w:color="auto" w:fill="auto"/>
          </w:tcPr>
          <w:p w14:paraId="2D134A1E" w14:textId="77777777" w:rsidR="00C5604C" w:rsidRPr="00A84210" w:rsidRDefault="00C5604C" w:rsidP="005669F6">
            <w:pPr>
              <w:pStyle w:val="TAL"/>
            </w:pPr>
            <w:proofErr w:type="spellStart"/>
            <w:r w:rsidRPr="00A84210">
              <w:t>SessionBadlyConfigured</w:t>
            </w:r>
            <w:proofErr w:type="spellEnd"/>
          </w:p>
        </w:tc>
        <w:tc>
          <w:tcPr>
            <w:tcW w:w="4356" w:type="dxa"/>
            <w:shd w:val="clear" w:color="auto" w:fill="auto"/>
          </w:tcPr>
          <w:p w14:paraId="580F2ED3" w14:textId="77777777" w:rsidR="00C5604C" w:rsidRPr="00A84210" w:rsidRDefault="00C5604C" w:rsidP="005669F6">
            <w:pPr>
              <w:pStyle w:val="TAL"/>
            </w:pPr>
            <w:proofErr w:type="spellStart"/>
            <w:r w:rsidRPr="00A84210">
              <w:t>badOrMissingParameters</w:t>
            </w:r>
            <w:proofErr w:type="spellEnd"/>
            <w:r w:rsidRPr="00A84210">
              <w:t>:</w:t>
            </w:r>
            <w:r w:rsidR="000C2611" w:rsidRPr="00A84210">
              <w:t xml:space="preserve"> </w:t>
            </w:r>
            <w:r w:rsidRPr="00A84210">
              <w:t>[</w:t>
            </w:r>
            <w:r w:rsidR="000C2611" w:rsidRPr="00A84210">
              <w:t xml:space="preserve"> </w:t>
            </w:r>
            <w:r w:rsidRPr="00A84210">
              <w:t>&lt;property</w:t>
            </w:r>
            <w:r w:rsidR="000C2611" w:rsidRPr="00A84210">
              <w:t xml:space="preserve"> </w:t>
            </w:r>
            <w:r w:rsidRPr="00A84210">
              <w:t>name</w:t>
            </w:r>
            <w:proofErr w:type="gramStart"/>
            <w:r w:rsidRPr="00A84210">
              <w:t>&gt;,</w:t>
            </w:r>
            <w:r w:rsidR="000C2611" w:rsidRPr="00A84210">
              <w:t xml:space="preserve"> </w:t>
            </w:r>
            <w:r w:rsidRPr="00A84210">
              <w:t>..</w:t>
            </w:r>
            <w:proofErr w:type="gramEnd"/>
            <w:r w:rsidRPr="00A84210">
              <w:t>]</w:t>
            </w:r>
          </w:p>
        </w:tc>
      </w:tr>
      <w:tr w:rsidR="00C5604C" w:rsidRPr="00CB3DD1" w14:paraId="048A93DB" w14:textId="77777777" w:rsidTr="000C2611">
        <w:trPr>
          <w:jc w:val="center"/>
        </w:trPr>
        <w:tc>
          <w:tcPr>
            <w:tcW w:w="1678" w:type="dxa"/>
            <w:vMerge/>
            <w:shd w:val="clear" w:color="auto" w:fill="auto"/>
          </w:tcPr>
          <w:p w14:paraId="3E6E6FA7" w14:textId="77777777" w:rsidR="00C5604C" w:rsidRPr="00A84210" w:rsidRDefault="00C5604C" w:rsidP="005669F6">
            <w:pPr>
              <w:pStyle w:val="TAL"/>
            </w:pPr>
          </w:p>
        </w:tc>
        <w:tc>
          <w:tcPr>
            <w:tcW w:w="3821" w:type="dxa"/>
            <w:shd w:val="clear" w:color="auto" w:fill="auto"/>
          </w:tcPr>
          <w:p w14:paraId="2DBE390E" w14:textId="77777777" w:rsidR="00C5604C" w:rsidRPr="00A84210" w:rsidRDefault="00C5604C" w:rsidP="005669F6">
            <w:pPr>
              <w:pStyle w:val="TAL"/>
            </w:pPr>
          </w:p>
        </w:tc>
        <w:tc>
          <w:tcPr>
            <w:tcW w:w="4356" w:type="dxa"/>
            <w:shd w:val="clear" w:color="auto" w:fill="auto"/>
          </w:tcPr>
          <w:p w14:paraId="759F8A53" w14:textId="77777777" w:rsidR="00C5604C" w:rsidRPr="00A84210" w:rsidRDefault="00C5604C" w:rsidP="005669F6">
            <w:pPr>
              <w:pStyle w:val="TAL"/>
            </w:pPr>
          </w:p>
        </w:tc>
      </w:tr>
      <w:tr w:rsidR="00C5604C" w:rsidRPr="00CB3DD1" w14:paraId="1F158B93" w14:textId="77777777" w:rsidTr="000C2611">
        <w:trPr>
          <w:jc w:val="center"/>
        </w:trPr>
        <w:tc>
          <w:tcPr>
            <w:tcW w:w="1678" w:type="dxa"/>
            <w:vMerge w:val="restart"/>
            <w:shd w:val="clear" w:color="auto" w:fill="auto"/>
          </w:tcPr>
          <w:p w14:paraId="5356FC38" w14:textId="77777777" w:rsidR="00C5604C" w:rsidRPr="00A84210" w:rsidRDefault="00C5604C" w:rsidP="005669F6">
            <w:pPr>
              <w:pStyle w:val="TAL"/>
            </w:pPr>
            <w:r w:rsidRPr="00A84210">
              <w:t>Warning</w:t>
            </w:r>
          </w:p>
        </w:tc>
        <w:tc>
          <w:tcPr>
            <w:tcW w:w="3821" w:type="dxa"/>
            <w:shd w:val="clear" w:color="auto" w:fill="auto"/>
          </w:tcPr>
          <w:p w14:paraId="4B16CB02" w14:textId="77777777" w:rsidR="00C5604C" w:rsidRPr="00A84210" w:rsidRDefault="00C5604C" w:rsidP="005669F6">
            <w:pPr>
              <w:pStyle w:val="TAL"/>
            </w:pPr>
            <w:proofErr w:type="spellStart"/>
            <w:r w:rsidRPr="00A84210">
              <w:t>IncomingBitrateExceedSessionCapacity</w:t>
            </w:r>
            <w:proofErr w:type="spellEnd"/>
          </w:p>
        </w:tc>
        <w:tc>
          <w:tcPr>
            <w:tcW w:w="4356" w:type="dxa"/>
            <w:shd w:val="clear" w:color="auto" w:fill="auto"/>
          </w:tcPr>
          <w:p w14:paraId="4476DD53" w14:textId="77777777" w:rsidR="00C5604C" w:rsidRPr="00A84210" w:rsidRDefault="00C5604C" w:rsidP="005669F6">
            <w:pPr>
              <w:pStyle w:val="TAL"/>
            </w:pPr>
            <w:proofErr w:type="spellStart"/>
            <w:r w:rsidRPr="00A84210">
              <w:t>incomingBitRate</w:t>
            </w:r>
            <w:proofErr w:type="spellEnd"/>
            <w:r w:rsidRPr="00A84210">
              <w:t>:&lt;value</w:t>
            </w:r>
            <w:r w:rsidR="000C2611" w:rsidRPr="00A84210">
              <w:t xml:space="preserve"> </w:t>
            </w:r>
            <w:r w:rsidRPr="00A84210">
              <w:t>in</w:t>
            </w:r>
            <w:r w:rsidR="000C2611" w:rsidRPr="00A84210">
              <w:t xml:space="preserve"> </w:t>
            </w:r>
            <w:r w:rsidRPr="00A84210">
              <w:t>kbps&gt;</w:t>
            </w:r>
          </w:p>
        </w:tc>
      </w:tr>
      <w:tr w:rsidR="00C5604C" w:rsidRPr="00CB3DD1" w14:paraId="4DA23889" w14:textId="77777777" w:rsidTr="000C2611">
        <w:trPr>
          <w:jc w:val="center"/>
        </w:trPr>
        <w:tc>
          <w:tcPr>
            <w:tcW w:w="1678" w:type="dxa"/>
            <w:vMerge/>
            <w:shd w:val="clear" w:color="auto" w:fill="auto"/>
          </w:tcPr>
          <w:p w14:paraId="189858C0" w14:textId="77777777" w:rsidR="00C5604C" w:rsidRPr="00A84210" w:rsidRDefault="00C5604C" w:rsidP="005669F6">
            <w:pPr>
              <w:pStyle w:val="TAL"/>
            </w:pPr>
          </w:p>
        </w:tc>
        <w:tc>
          <w:tcPr>
            <w:tcW w:w="3821" w:type="dxa"/>
            <w:shd w:val="clear" w:color="auto" w:fill="auto"/>
          </w:tcPr>
          <w:p w14:paraId="27918921" w14:textId="77777777" w:rsidR="00C5604C" w:rsidRPr="00A84210" w:rsidRDefault="00C5604C" w:rsidP="005669F6">
            <w:pPr>
              <w:pStyle w:val="TAL"/>
            </w:pPr>
            <w:proofErr w:type="spellStart"/>
            <w:r w:rsidRPr="00A84210">
              <w:t>NoIncomingData</w:t>
            </w:r>
            <w:proofErr w:type="spellEnd"/>
          </w:p>
        </w:tc>
        <w:tc>
          <w:tcPr>
            <w:tcW w:w="4356" w:type="dxa"/>
            <w:shd w:val="clear" w:color="auto" w:fill="auto"/>
          </w:tcPr>
          <w:p w14:paraId="1546867D" w14:textId="77777777" w:rsidR="00C5604C" w:rsidRPr="00A84210" w:rsidRDefault="00C5604C" w:rsidP="005669F6">
            <w:pPr>
              <w:pStyle w:val="TAL"/>
            </w:pPr>
            <w:r w:rsidRPr="00A84210">
              <w:t>None</w:t>
            </w:r>
          </w:p>
        </w:tc>
      </w:tr>
      <w:tr w:rsidR="00C5604C" w:rsidRPr="00CB3DD1" w14:paraId="1F03A82F" w14:textId="77777777" w:rsidTr="000C2611">
        <w:trPr>
          <w:jc w:val="center"/>
        </w:trPr>
        <w:tc>
          <w:tcPr>
            <w:tcW w:w="1678" w:type="dxa"/>
            <w:vMerge/>
            <w:shd w:val="clear" w:color="auto" w:fill="auto"/>
          </w:tcPr>
          <w:p w14:paraId="635FB26A" w14:textId="77777777" w:rsidR="00C5604C" w:rsidRPr="00A84210" w:rsidRDefault="00C5604C" w:rsidP="005669F6">
            <w:pPr>
              <w:pStyle w:val="TAL"/>
            </w:pPr>
          </w:p>
        </w:tc>
        <w:tc>
          <w:tcPr>
            <w:tcW w:w="3821" w:type="dxa"/>
            <w:shd w:val="clear" w:color="auto" w:fill="auto"/>
          </w:tcPr>
          <w:p w14:paraId="694C73C2" w14:textId="77777777" w:rsidR="00C5604C" w:rsidRPr="00A84210" w:rsidRDefault="00C5604C" w:rsidP="005669F6">
            <w:pPr>
              <w:pStyle w:val="TAL"/>
            </w:pPr>
          </w:p>
        </w:tc>
        <w:tc>
          <w:tcPr>
            <w:tcW w:w="4356" w:type="dxa"/>
            <w:shd w:val="clear" w:color="auto" w:fill="auto"/>
          </w:tcPr>
          <w:p w14:paraId="3501BEDB" w14:textId="77777777" w:rsidR="00C5604C" w:rsidRPr="00A84210" w:rsidRDefault="00C5604C" w:rsidP="005669F6">
            <w:pPr>
              <w:pStyle w:val="TAL"/>
            </w:pPr>
          </w:p>
        </w:tc>
      </w:tr>
      <w:tr w:rsidR="00C5604C" w:rsidRPr="00CB3DD1" w14:paraId="2F30B296" w14:textId="77777777" w:rsidTr="000C2611">
        <w:trPr>
          <w:jc w:val="center"/>
        </w:trPr>
        <w:tc>
          <w:tcPr>
            <w:tcW w:w="1678" w:type="dxa"/>
            <w:vMerge w:val="restart"/>
            <w:shd w:val="clear" w:color="auto" w:fill="auto"/>
          </w:tcPr>
          <w:p w14:paraId="6A57D7A2" w14:textId="77777777" w:rsidR="00C5604C" w:rsidRPr="00A84210" w:rsidRDefault="00C5604C" w:rsidP="005669F6">
            <w:pPr>
              <w:pStyle w:val="TAL"/>
            </w:pPr>
            <w:r w:rsidRPr="00A84210">
              <w:t>Information</w:t>
            </w:r>
          </w:p>
        </w:tc>
        <w:tc>
          <w:tcPr>
            <w:tcW w:w="3821" w:type="dxa"/>
            <w:shd w:val="clear" w:color="auto" w:fill="auto"/>
          </w:tcPr>
          <w:p w14:paraId="46F84368" w14:textId="77777777" w:rsidR="00C5604C" w:rsidRPr="00A84210" w:rsidRDefault="00C5604C" w:rsidP="005669F6">
            <w:pPr>
              <w:pStyle w:val="TAL"/>
            </w:pPr>
            <w:proofErr w:type="spellStart"/>
            <w:r w:rsidRPr="00A84210">
              <w:t>QoEReportAvailable</w:t>
            </w:r>
            <w:proofErr w:type="spellEnd"/>
          </w:p>
        </w:tc>
        <w:tc>
          <w:tcPr>
            <w:tcW w:w="4356" w:type="dxa"/>
            <w:shd w:val="clear" w:color="auto" w:fill="auto"/>
          </w:tcPr>
          <w:p w14:paraId="3D3ED9A7" w14:textId="77777777" w:rsidR="00C5604C" w:rsidRPr="00A84210" w:rsidRDefault="00C5604C" w:rsidP="005669F6">
            <w:pPr>
              <w:pStyle w:val="TAL"/>
            </w:pPr>
            <w:r w:rsidRPr="00A84210">
              <w:t>None</w:t>
            </w:r>
          </w:p>
        </w:tc>
      </w:tr>
      <w:tr w:rsidR="00C5604C" w:rsidRPr="00CB3DD1" w14:paraId="5EE4BC2F" w14:textId="77777777" w:rsidTr="000C2611">
        <w:trPr>
          <w:jc w:val="center"/>
        </w:trPr>
        <w:tc>
          <w:tcPr>
            <w:tcW w:w="1678" w:type="dxa"/>
            <w:vMerge/>
            <w:shd w:val="clear" w:color="auto" w:fill="auto"/>
          </w:tcPr>
          <w:p w14:paraId="7A3FF2F0" w14:textId="77777777" w:rsidR="00C5604C" w:rsidRPr="00A84210" w:rsidRDefault="00C5604C" w:rsidP="005669F6">
            <w:pPr>
              <w:pStyle w:val="TAL"/>
            </w:pPr>
          </w:p>
        </w:tc>
        <w:tc>
          <w:tcPr>
            <w:tcW w:w="3821" w:type="dxa"/>
            <w:shd w:val="clear" w:color="auto" w:fill="auto"/>
          </w:tcPr>
          <w:p w14:paraId="0257E836" w14:textId="77777777" w:rsidR="00C5604C" w:rsidRPr="00A84210" w:rsidRDefault="00C5604C" w:rsidP="005669F6">
            <w:pPr>
              <w:pStyle w:val="TAL"/>
            </w:pPr>
            <w:proofErr w:type="spellStart"/>
            <w:r w:rsidRPr="00A84210">
              <w:t>ConsumptionReportsAvailable</w:t>
            </w:r>
            <w:proofErr w:type="spellEnd"/>
          </w:p>
        </w:tc>
        <w:tc>
          <w:tcPr>
            <w:tcW w:w="4356" w:type="dxa"/>
            <w:shd w:val="clear" w:color="auto" w:fill="auto"/>
          </w:tcPr>
          <w:p w14:paraId="01741F63" w14:textId="77777777" w:rsidR="00C5604C" w:rsidRPr="00A84210" w:rsidRDefault="00C5604C" w:rsidP="005669F6">
            <w:pPr>
              <w:pStyle w:val="TAL"/>
            </w:pPr>
            <w:r w:rsidRPr="00A84210">
              <w:t>None</w:t>
            </w:r>
          </w:p>
        </w:tc>
      </w:tr>
      <w:tr w:rsidR="00C5604C" w:rsidRPr="00CB3DD1" w14:paraId="77370AFD" w14:textId="77777777" w:rsidTr="000C2611">
        <w:trPr>
          <w:jc w:val="center"/>
        </w:trPr>
        <w:tc>
          <w:tcPr>
            <w:tcW w:w="1678" w:type="dxa"/>
            <w:vMerge/>
            <w:shd w:val="clear" w:color="auto" w:fill="auto"/>
          </w:tcPr>
          <w:p w14:paraId="08142FCA" w14:textId="77777777" w:rsidR="00C5604C" w:rsidRPr="00A84210" w:rsidRDefault="00C5604C" w:rsidP="005669F6">
            <w:pPr>
              <w:pStyle w:val="TAL"/>
            </w:pPr>
          </w:p>
        </w:tc>
        <w:tc>
          <w:tcPr>
            <w:tcW w:w="3821" w:type="dxa"/>
            <w:shd w:val="clear" w:color="auto" w:fill="auto"/>
          </w:tcPr>
          <w:p w14:paraId="0979FB27" w14:textId="77777777" w:rsidR="00C5604C" w:rsidRPr="00A84210" w:rsidRDefault="00C5604C" w:rsidP="005669F6">
            <w:pPr>
              <w:pStyle w:val="TAL"/>
            </w:pPr>
            <w:proofErr w:type="spellStart"/>
            <w:r w:rsidRPr="00A84210">
              <w:t>ReceptionReportsAvailable</w:t>
            </w:r>
            <w:proofErr w:type="spellEnd"/>
          </w:p>
        </w:tc>
        <w:tc>
          <w:tcPr>
            <w:tcW w:w="4356" w:type="dxa"/>
            <w:shd w:val="clear" w:color="auto" w:fill="auto"/>
          </w:tcPr>
          <w:p w14:paraId="27A4C56F" w14:textId="77777777" w:rsidR="00C5604C" w:rsidRPr="00A84210" w:rsidRDefault="00C5604C" w:rsidP="005669F6">
            <w:pPr>
              <w:pStyle w:val="TAL"/>
            </w:pPr>
            <w:r w:rsidRPr="00A84210">
              <w:t>None</w:t>
            </w:r>
          </w:p>
        </w:tc>
      </w:tr>
      <w:tr w:rsidR="00C5604C" w:rsidRPr="00CB3DD1" w14:paraId="72DFF82D" w14:textId="77777777" w:rsidTr="000C2611">
        <w:trPr>
          <w:jc w:val="center"/>
        </w:trPr>
        <w:tc>
          <w:tcPr>
            <w:tcW w:w="1678" w:type="dxa"/>
            <w:vMerge/>
            <w:shd w:val="clear" w:color="auto" w:fill="auto"/>
          </w:tcPr>
          <w:p w14:paraId="15AD79AF" w14:textId="77777777" w:rsidR="00C5604C" w:rsidRPr="00A84210" w:rsidRDefault="00C5604C" w:rsidP="005669F6">
            <w:pPr>
              <w:pStyle w:val="TAL"/>
            </w:pPr>
          </w:p>
        </w:tc>
        <w:tc>
          <w:tcPr>
            <w:tcW w:w="3821" w:type="dxa"/>
            <w:shd w:val="clear" w:color="auto" w:fill="auto"/>
          </w:tcPr>
          <w:p w14:paraId="3B21E619" w14:textId="77777777" w:rsidR="00C5604C" w:rsidRPr="00A84210" w:rsidRDefault="00C5604C" w:rsidP="005669F6">
            <w:pPr>
              <w:pStyle w:val="TAL"/>
            </w:pPr>
          </w:p>
        </w:tc>
        <w:tc>
          <w:tcPr>
            <w:tcW w:w="4356" w:type="dxa"/>
            <w:shd w:val="clear" w:color="auto" w:fill="auto"/>
          </w:tcPr>
          <w:p w14:paraId="1E85176A" w14:textId="77777777" w:rsidR="00C5604C" w:rsidRPr="00A84210" w:rsidRDefault="00C5604C" w:rsidP="005669F6">
            <w:pPr>
              <w:pStyle w:val="TAL"/>
            </w:pPr>
          </w:p>
        </w:tc>
      </w:tr>
      <w:tr w:rsidR="00C5604C" w:rsidRPr="00CB3DD1" w14:paraId="197B07CA" w14:textId="77777777" w:rsidTr="000C2611">
        <w:trPr>
          <w:jc w:val="center"/>
        </w:trPr>
        <w:tc>
          <w:tcPr>
            <w:tcW w:w="1678" w:type="dxa"/>
            <w:shd w:val="clear" w:color="auto" w:fill="auto"/>
          </w:tcPr>
          <w:p w14:paraId="1540B8CE" w14:textId="77777777" w:rsidR="00C5604C" w:rsidRPr="00A84210" w:rsidRDefault="00C5604C" w:rsidP="005669F6">
            <w:pPr>
              <w:pStyle w:val="TAL"/>
            </w:pPr>
            <w:r w:rsidRPr="00A84210">
              <w:t>Service</w:t>
            </w:r>
          </w:p>
        </w:tc>
        <w:tc>
          <w:tcPr>
            <w:tcW w:w="3821" w:type="dxa"/>
            <w:shd w:val="clear" w:color="auto" w:fill="auto"/>
          </w:tcPr>
          <w:p w14:paraId="6EFE8462" w14:textId="77777777" w:rsidR="00C5604C" w:rsidRPr="00A84210" w:rsidRDefault="00C5604C" w:rsidP="005669F6">
            <w:pPr>
              <w:pStyle w:val="TAL"/>
            </w:pPr>
            <w:proofErr w:type="spellStart"/>
            <w:r w:rsidRPr="00A84210">
              <w:t>ServiceAnnouncementChange</w:t>
            </w:r>
            <w:proofErr w:type="spellEnd"/>
            <w:r w:rsidR="000C2611" w:rsidRPr="00A84210">
              <w:t xml:space="preserve"> </w:t>
            </w:r>
            <w:r w:rsidRPr="00A84210">
              <w:t>(only</w:t>
            </w:r>
            <w:r w:rsidR="000C2611" w:rsidRPr="00A84210">
              <w:t xml:space="preserve"> </w:t>
            </w:r>
            <w:r w:rsidRPr="00A84210">
              <w:t>when</w:t>
            </w:r>
            <w:r w:rsidR="000C2611" w:rsidRPr="00A84210">
              <w:t xml:space="preserve"> </w:t>
            </w:r>
            <w:r w:rsidRPr="00A84210">
              <w:t>in</w:t>
            </w:r>
            <w:r w:rsidR="000C2611" w:rsidRPr="00A84210">
              <w:t xml:space="preserve"> </w:t>
            </w:r>
            <w:r w:rsidRPr="00A84210">
              <w:t>session</w:t>
            </w:r>
            <w:r w:rsidR="000C2611" w:rsidRPr="00A84210">
              <w:t xml:space="preserve"> </w:t>
            </w:r>
            <w:r w:rsidRPr="00A84210">
              <w:t>state</w:t>
            </w:r>
            <w:r w:rsidR="000C2611" w:rsidRPr="00A84210">
              <w:t xml:space="preserve"> </w:t>
            </w:r>
            <w:r w:rsidRPr="00A84210">
              <w:t>Session</w:t>
            </w:r>
            <w:r w:rsidR="000C2611" w:rsidRPr="00A84210">
              <w:t xml:space="preserve"> </w:t>
            </w:r>
            <w:r w:rsidRPr="00A84210">
              <w:t>Announced</w:t>
            </w:r>
            <w:r w:rsidR="000C2611" w:rsidRPr="00A84210">
              <w:t xml:space="preserve"> </w:t>
            </w:r>
            <w:r w:rsidRPr="00A84210">
              <w:t>or</w:t>
            </w:r>
            <w:r w:rsidR="000C2611" w:rsidRPr="00A84210">
              <w:t xml:space="preserve"> </w:t>
            </w:r>
            <w:r w:rsidRPr="00A84210">
              <w:t>Session</w:t>
            </w:r>
            <w:r w:rsidR="000C2611" w:rsidRPr="00A84210">
              <w:t xml:space="preserve"> </w:t>
            </w:r>
            <w:r w:rsidRPr="00A84210">
              <w:t>Active)</w:t>
            </w:r>
          </w:p>
        </w:tc>
        <w:tc>
          <w:tcPr>
            <w:tcW w:w="4356" w:type="dxa"/>
            <w:shd w:val="clear" w:color="auto" w:fill="auto"/>
          </w:tcPr>
          <w:p w14:paraId="3529A3BB" w14:textId="77777777" w:rsidR="00C5604C" w:rsidRPr="00A84210" w:rsidRDefault="00C5604C" w:rsidP="005669F6">
            <w:pPr>
              <w:pStyle w:val="TAL"/>
            </w:pPr>
            <w:r w:rsidRPr="00A84210">
              <w:t>None</w:t>
            </w:r>
            <w:r w:rsidR="000C2611" w:rsidRPr="00A84210">
              <w:t xml:space="preserve"> </w:t>
            </w:r>
          </w:p>
        </w:tc>
      </w:tr>
      <w:tr w:rsidR="00C5604C" w:rsidRPr="00CB3DD1" w14:paraId="12134E8D" w14:textId="77777777" w:rsidTr="000C2611">
        <w:trPr>
          <w:jc w:val="center"/>
        </w:trPr>
        <w:tc>
          <w:tcPr>
            <w:tcW w:w="1678" w:type="dxa"/>
            <w:shd w:val="clear" w:color="auto" w:fill="auto"/>
          </w:tcPr>
          <w:p w14:paraId="1FE69578" w14:textId="77777777" w:rsidR="00C5604C" w:rsidRPr="00A84210" w:rsidRDefault="00C5604C" w:rsidP="005669F6">
            <w:pPr>
              <w:pStyle w:val="TAL"/>
            </w:pPr>
            <w:r w:rsidRPr="00A84210">
              <w:t>Session</w:t>
            </w:r>
          </w:p>
        </w:tc>
        <w:tc>
          <w:tcPr>
            <w:tcW w:w="3821" w:type="dxa"/>
            <w:shd w:val="clear" w:color="auto" w:fill="auto"/>
          </w:tcPr>
          <w:p w14:paraId="6C00E233" w14:textId="77777777" w:rsidR="00C5604C" w:rsidRPr="00A84210" w:rsidRDefault="00C5604C" w:rsidP="005669F6">
            <w:pPr>
              <w:pStyle w:val="TAL"/>
            </w:pPr>
            <w:proofErr w:type="spellStart"/>
            <w:r w:rsidRPr="00A84210">
              <w:t>SessionStateChange</w:t>
            </w:r>
            <w:proofErr w:type="spellEnd"/>
          </w:p>
        </w:tc>
        <w:tc>
          <w:tcPr>
            <w:tcW w:w="4356" w:type="dxa"/>
            <w:shd w:val="clear" w:color="auto" w:fill="auto"/>
          </w:tcPr>
          <w:p w14:paraId="78F2B4E9" w14:textId="77777777" w:rsidR="00C5604C" w:rsidRPr="00A84210" w:rsidRDefault="00C5604C" w:rsidP="005669F6">
            <w:pPr>
              <w:pStyle w:val="TAL"/>
            </w:pPr>
            <w:r w:rsidRPr="00A84210">
              <w:t>Session</w:t>
            </w:r>
            <w:r w:rsidR="000C2611" w:rsidRPr="00A84210">
              <w:t xml:space="preserve"> </w:t>
            </w:r>
            <w:r w:rsidRPr="00A84210">
              <w:t>State</w:t>
            </w:r>
            <w:r w:rsidR="000C2611" w:rsidRPr="00A84210">
              <w:t xml:space="preserve"> </w:t>
            </w:r>
            <w:r w:rsidRPr="00A84210">
              <w:t>Enumerates:</w:t>
            </w:r>
            <w:r w:rsidR="000C2611" w:rsidRPr="00A84210">
              <w:t xml:space="preserve"> </w:t>
            </w:r>
            <w:r w:rsidRPr="00A84210">
              <w:t>Session</w:t>
            </w:r>
            <w:r w:rsidR="000C2611" w:rsidRPr="00A84210">
              <w:t xml:space="preserve"> </w:t>
            </w:r>
            <w:r w:rsidRPr="00A84210">
              <w:t>Idle,</w:t>
            </w:r>
            <w:r w:rsidR="000C2611" w:rsidRPr="00A84210">
              <w:t xml:space="preserve"> </w:t>
            </w:r>
            <w:r w:rsidRPr="00A84210">
              <w:t>Session</w:t>
            </w:r>
            <w:r w:rsidR="000C2611" w:rsidRPr="00A84210">
              <w:t xml:space="preserve"> </w:t>
            </w:r>
            <w:r w:rsidRPr="00A84210">
              <w:t>Announced,</w:t>
            </w:r>
            <w:r w:rsidR="000C2611" w:rsidRPr="00A84210">
              <w:t xml:space="preserve"> </w:t>
            </w:r>
            <w:r w:rsidRPr="00A84210">
              <w:t>Session</w:t>
            </w:r>
            <w:r w:rsidR="000C2611" w:rsidRPr="00A84210">
              <w:t xml:space="preserve"> </w:t>
            </w:r>
            <w:r w:rsidRPr="00A84210">
              <w:t>Active,</w:t>
            </w:r>
            <w:r w:rsidR="000C2611" w:rsidRPr="00A84210">
              <w:t xml:space="preserve"> </w:t>
            </w:r>
            <w:r w:rsidRPr="00A84210">
              <w:t>Session</w:t>
            </w:r>
            <w:r w:rsidR="000C2611" w:rsidRPr="00A84210">
              <w:t xml:space="preserve"> </w:t>
            </w:r>
            <w:r w:rsidRPr="00A84210">
              <w:t>Terminated</w:t>
            </w:r>
          </w:p>
        </w:tc>
      </w:tr>
      <w:tr w:rsidR="00C5604C" w:rsidRPr="00CB3DD1" w14:paraId="2F39EF96" w14:textId="77777777" w:rsidTr="000C2611">
        <w:trPr>
          <w:jc w:val="center"/>
        </w:trPr>
        <w:tc>
          <w:tcPr>
            <w:tcW w:w="1678" w:type="dxa"/>
            <w:shd w:val="clear" w:color="auto" w:fill="auto"/>
          </w:tcPr>
          <w:p w14:paraId="09B92D1A" w14:textId="77777777" w:rsidR="00C5604C" w:rsidRPr="00A84210" w:rsidRDefault="00C5604C" w:rsidP="005669F6">
            <w:pPr>
              <w:pStyle w:val="TAL"/>
            </w:pPr>
          </w:p>
        </w:tc>
        <w:tc>
          <w:tcPr>
            <w:tcW w:w="3821" w:type="dxa"/>
            <w:shd w:val="clear" w:color="auto" w:fill="auto"/>
          </w:tcPr>
          <w:p w14:paraId="2003E290" w14:textId="77777777" w:rsidR="00C5604C" w:rsidRPr="00A84210" w:rsidRDefault="00C5604C" w:rsidP="005669F6">
            <w:pPr>
              <w:pStyle w:val="TAL"/>
            </w:pPr>
            <w:proofErr w:type="spellStart"/>
            <w:r w:rsidRPr="00A84210">
              <w:t>FileReadyForTransmission</w:t>
            </w:r>
            <w:proofErr w:type="spellEnd"/>
            <w:r w:rsidR="000C2611" w:rsidRPr="00A84210">
              <w:t xml:space="preserve"> </w:t>
            </w:r>
            <w:r w:rsidRPr="00A84210">
              <w:t>(only</w:t>
            </w:r>
            <w:r w:rsidR="000C2611" w:rsidRPr="00A84210">
              <w:t xml:space="preserve"> </w:t>
            </w:r>
            <w:r w:rsidRPr="00A84210">
              <w:t>when</w:t>
            </w:r>
            <w:r w:rsidR="000C2611" w:rsidRPr="00A84210">
              <w:t xml:space="preserve"> </w:t>
            </w:r>
            <w:r w:rsidRPr="00A84210">
              <w:t>Session</w:t>
            </w:r>
            <w:r w:rsidR="000C2611" w:rsidRPr="00A84210">
              <w:t xml:space="preserve"> </w:t>
            </w:r>
            <w:r w:rsidRPr="00A84210">
              <w:t>Type</w:t>
            </w:r>
            <w:r w:rsidR="000C2611" w:rsidRPr="00A84210">
              <w:t xml:space="preserve"> </w:t>
            </w:r>
            <w:r w:rsidRPr="00A84210">
              <w:t>is</w:t>
            </w:r>
            <w:r w:rsidR="000C2611" w:rsidRPr="00A84210">
              <w:t xml:space="preserve"> </w:t>
            </w:r>
            <w:r w:rsidR="00FD710C" w:rsidRPr="00A84210">
              <w:t>"</w:t>
            </w:r>
            <w:r w:rsidRPr="00A84210">
              <w:t>Files</w:t>
            </w:r>
            <w:r w:rsidR="00FD710C" w:rsidRPr="00A84210">
              <w:t>"</w:t>
            </w:r>
            <w:r w:rsidRPr="00A84210">
              <w:t>)</w:t>
            </w:r>
          </w:p>
        </w:tc>
        <w:tc>
          <w:tcPr>
            <w:tcW w:w="4356" w:type="dxa"/>
            <w:shd w:val="clear" w:color="auto" w:fill="auto"/>
          </w:tcPr>
          <w:p w14:paraId="501776EB" w14:textId="77777777" w:rsidR="00C5604C" w:rsidRPr="00A84210" w:rsidRDefault="00C5604C" w:rsidP="005669F6">
            <w:pPr>
              <w:pStyle w:val="TAL"/>
            </w:pPr>
            <w:proofErr w:type="spellStart"/>
            <w:r w:rsidRPr="00A84210">
              <w:t>fileUrl</w:t>
            </w:r>
            <w:proofErr w:type="spellEnd"/>
            <w:r w:rsidRPr="00A84210">
              <w:t>:&lt;file</w:t>
            </w:r>
            <w:r w:rsidR="000C2611" w:rsidRPr="00A84210">
              <w:t xml:space="preserve"> </w:t>
            </w:r>
            <w:r w:rsidRPr="00A84210">
              <w:t>URL&gt;,</w:t>
            </w:r>
            <w:r w:rsidR="000C2611" w:rsidRPr="00A84210">
              <w:t xml:space="preserve"> </w:t>
            </w:r>
            <w:proofErr w:type="spellStart"/>
            <w:r w:rsidRPr="00A84210">
              <w:t>fileSize</w:t>
            </w:r>
            <w:proofErr w:type="spellEnd"/>
            <w:r w:rsidRPr="00A84210">
              <w:t>:</w:t>
            </w:r>
            <w:r w:rsidR="000C2611" w:rsidRPr="00A84210">
              <w:t xml:space="preserve"> </w:t>
            </w:r>
            <w:r w:rsidRPr="00A84210">
              <w:t>&lt;integer&gt;,</w:t>
            </w:r>
            <w:r w:rsidR="000C2611" w:rsidRPr="00A84210">
              <w:t xml:space="preserve"> </w:t>
            </w:r>
            <w:r w:rsidRPr="00A84210">
              <w:t>transmission</w:t>
            </w:r>
            <w:r w:rsidR="000C2611" w:rsidRPr="00A84210">
              <w:t xml:space="preserve"> </w:t>
            </w:r>
            <w:r w:rsidRPr="00A84210">
              <w:t>size:</w:t>
            </w:r>
            <w:r w:rsidR="000C2611" w:rsidRPr="00A84210">
              <w:t xml:space="preserve"> </w:t>
            </w:r>
            <w:r w:rsidRPr="00A84210">
              <w:t>&lt;integer&gt;</w:t>
            </w:r>
          </w:p>
        </w:tc>
      </w:tr>
      <w:tr w:rsidR="00C5604C" w:rsidRPr="00CB3DD1" w14:paraId="30C388A1" w14:textId="77777777" w:rsidTr="000C2611">
        <w:trPr>
          <w:jc w:val="center"/>
        </w:trPr>
        <w:tc>
          <w:tcPr>
            <w:tcW w:w="1678" w:type="dxa"/>
            <w:shd w:val="clear" w:color="auto" w:fill="auto"/>
          </w:tcPr>
          <w:p w14:paraId="5CA91BA4" w14:textId="77777777" w:rsidR="00C5604C" w:rsidRPr="00A84210" w:rsidRDefault="00C5604C" w:rsidP="005669F6">
            <w:pPr>
              <w:pStyle w:val="TAL"/>
            </w:pPr>
          </w:p>
        </w:tc>
        <w:tc>
          <w:tcPr>
            <w:tcW w:w="3821" w:type="dxa"/>
            <w:shd w:val="clear" w:color="auto" w:fill="auto"/>
          </w:tcPr>
          <w:p w14:paraId="5E964DB9" w14:textId="77777777" w:rsidR="00C5604C" w:rsidRPr="00A84210" w:rsidRDefault="00C5604C" w:rsidP="005669F6">
            <w:pPr>
              <w:pStyle w:val="TAL"/>
            </w:pPr>
            <w:proofErr w:type="spellStart"/>
            <w:r w:rsidRPr="00A84210">
              <w:t>FileDownloadStarted</w:t>
            </w:r>
            <w:proofErr w:type="spellEnd"/>
            <w:r w:rsidR="000C2611" w:rsidRPr="00A84210">
              <w:t xml:space="preserve"> </w:t>
            </w:r>
            <w:r w:rsidRPr="00A84210">
              <w:t>(only</w:t>
            </w:r>
            <w:r w:rsidR="000C2611" w:rsidRPr="00A84210">
              <w:t xml:space="preserve"> </w:t>
            </w:r>
            <w:r w:rsidRPr="00A84210">
              <w:t>when</w:t>
            </w:r>
            <w:r w:rsidR="000C2611" w:rsidRPr="00A84210">
              <w:t xml:space="preserve"> </w:t>
            </w:r>
            <w:r w:rsidRPr="00A84210">
              <w:t>Session</w:t>
            </w:r>
            <w:r w:rsidR="000C2611" w:rsidRPr="00A84210">
              <w:t xml:space="preserve"> </w:t>
            </w:r>
            <w:r w:rsidRPr="00A84210">
              <w:t>Type</w:t>
            </w:r>
            <w:r w:rsidR="000C2611" w:rsidRPr="00A84210">
              <w:t xml:space="preserve"> </w:t>
            </w:r>
            <w:r w:rsidRPr="00A84210">
              <w:t>is</w:t>
            </w:r>
            <w:r w:rsidR="000C2611" w:rsidRPr="00A84210">
              <w:t xml:space="preserve"> </w:t>
            </w:r>
            <w:r w:rsidR="00FD710C" w:rsidRPr="00A84210">
              <w:t>"</w:t>
            </w:r>
            <w:r w:rsidRPr="00A84210">
              <w:t>Files</w:t>
            </w:r>
            <w:r w:rsidR="00FD710C" w:rsidRPr="00A84210">
              <w:t>"</w:t>
            </w:r>
            <w:r w:rsidRPr="00A84210">
              <w:t>)</w:t>
            </w:r>
            <w:r w:rsidR="000C2611" w:rsidRPr="00A84210">
              <w:t xml:space="preserve"> </w:t>
            </w:r>
          </w:p>
        </w:tc>
        <w:tc>
          <w:tcPr>
            <w:tcW w:w="4356" w:type="dxa"/>
            <w:shd w:val="clear" w:color="auto" w:fill="auto"/>
          </w:tcPr>
          <w:p w14:paraId="4730A8AB" w14:textId="77777777" w:rsidR="00C5604C" w:rsidRPr="00A84210" w:rsidRDefault="00C5604C" w:rsidP="005669F6">
            <w:pPr>
              <w:pStyle w:val="TAL"/>
            </w:pPr>
            <w:proofErr w:type="spellStart"/>
            <w:r w:rsidRPr="00A84210">
              <w:t>fileUrl</w:t>
            </w:r>
            <w:proofErr w:type="spellEnd"/>
            <w:r w:rsidRPr="00A84210">
              <w:t>:</w:t>
            </w:r>
            <w:r w:rsidR="000C2611" w:rsidRPr="00A84210">
              <w:t xml:space="preserve"> </w:t>
            </w:r>
            <w:r w:rsidRPr="00A84210">
              <w:t>&lt;file</w:t>
            </w:r>
            <w:r w:rsidR="000C2611" w:rsidRPr="00A84210">
              <w:t xml:space="preserve"> </w:t>
            </w:r>
            <w:r w:rsidRPr="00A84210">
              <w:t>URL&gt;</w:t>
            </w:r>
          </w:p>
        </w:tc>
      </w:tr>
      <w:tr w:rsidR="00C5604C" w:rsidRPr="00CB3DD1" w14:paraId="30E64260" w14:textId="77777777" w:rsidTr="000C2611">
        <w:trPr>
          <w:jc w:val="center"/>
        </w:trPr>
        <w:tc>
          <w:tcPr>
            <w:tcW w:w="1678" w:type="dxa"/>
            <w:shd w:val="clear" w:color="auto" w:fill="auto"/>
          </w:tcPr>
          <w:p w14:paraId="585D6087" w14:textId="77777777" w:rsidR="00C5604C" w:rsidRPr="00A84210" w:rsidRDefault="00C5604C" w:rsidP="005669F6">
            <w:pPr>
              <w:pStyle w:val="TAL"/>
            </w:pPr>
          </w:p>
        </w:tc>
        <w:tc>
          <w:tcPr>
            <w:tcW w:w="3821" w:type="dxa"/>
            <w:shd w:val="clear" w:color="auto" w:fill="auto"/>
          </w:tcPr>
          <w:p w14:paraId="114D054B" w14:textId="77777777" w:rsidR="00C5604C" w:rsidRPr="00A84210" w:rsidRDefault="00C5604C" w:rsidP="005669F6">
            <w:pPr>
              <w:pStyle w:val="TAL"/>
            </w:pPr>
            <w:proofErr w:type="spellStart"/>
            <w:r w:rsidRPr="00A84210">
              <w:t>FileSuccessfullySent</w:t>
            </w:r>
            <w:proofErr w:type="spellEnd"/>
            <w:r w:rsidR="000C2611" w:rsidRPr="00A84210">
              <w:t xml:space="preserve"> </w:t>
            </w:r>
            <w:r w:rsidRPr="00A84210">
              <w:t>(only</w:t>
            </w:r>
            <w:r w:rsidR="000C2611" w:rsidRPr="00A84210">
              <w:t xml:space="preserve"> </w:t>
            </w:r>
            <w:r w:rsidRPr="00A84210">
              <w:t>when</w:t>
            </w:r>
            <w:r w:rsidR="000C2611" w:rsidRPr="00A84210">
              <w:t xml:space="preserve"> </w:t>
            </w:r>
            <w:r w:rsidRPr="00A84210">
              <w:t>Session</w:t>
            </w:r>
            <w:r w:rsidR="000C2611" w:rsidRPr="00A84210">
              <w:t xml:space="preserve"> </w:t>
            </w:r>
            <w:r w:rsidRPr="00A84210">
              <w:t>Type</w:t>
            </w:r>
            <w:r w:rsidR="000C2611" w:rsidRPr="00A84210">
              <w:t xml:space="preserve"> </w:t>
            </w:r>
            <w:r w:rsidRPr="00A84210">
              <w:t>is</w:t>
            </w:r>
            <w:r w:rsidR="000C2611" w:rsidRPr="00A84210">
              <w:t xml:space="preserve"> </w:t>
            </w:r>
            <w:r w:rsidR="00FD710C" w:rsidRPr="00A84210">
              <w:t>"</w:t>
            </w:r>
            <w:r w:rsidRPr="00A84210">
              <w:t>Files</w:t>
            </w:r>
            <w:r w:rsidR="00FD710C" w:rsidRPr="00A84210">
              <w:t>"</w:t>
            </w:r>
            <w:r w:rsidRPr="00A84210">
              <w:t>)</w:t>
            </w:r>
          </w:p>
        </w:tc>
        <w:tc>
          <w:tcPr>
            <w:tcW w:w="4356" w:type="dxa"/>
            <w:shd w:val="clear" w:color="auto" w:fill="auto"/>
          </w:tcPr>
          <w:p w14:paraId="52D0D773" w14:textId="77777777" w:rsidR="00C5604C" w:rsidRPr="00A84210" w:rsidRDefault="00C5604C" w:rsidP="005669F6">
            <w:pPr>
              <w:pStyle w:val="TAL"/>
            </w:pPr>
            <w:proofErr w:type="spellStart"/>
            <w:r w:rsidRPr="00A84210">
              <w:t>fileUrl</w:t>
            </w:r>
            <w:proofErr w:type="spellEnd"/>
            <w:r w:rsidRPr="00A84210">
              <w:t>:&lt;file</w:t>
            </w:r>
            <w:r w:rsidR="000C2611" w:rsidRPr="00A84210">
              <w:t xml:space="preserve"> </w:t>
            </w:r>
            <w:r w:rsidRPr="00A84210">
              <w:t>URL&gt;</w:t>
            </w:r>
          </w:p>
        </w:tc>
      </w:tr>
      <w:tr w:rsidR="00C5604C" w:rsidRPr="00CB3DD1" w14:paraId="7F78F423" w14:textId="77777777" w:rsidTr="000C2611">
        <w:trPr>
          <w:jc w:val="center"/>
        </w:trPr>
        <w:tc>
          <w:tcPr>
            <w:tcW w:w="1678" w:type="dxa"/>
            <w:shd w:val="clear" w:color="auto" w:fill="auto"/>
          </w:tcPr>
          <w:p w14:paraId="0C8D306C" w14:textId="77777777" w:rsidR="00C5604C" w:rsidRPr="00A84210" w:rsidRDefault="00C5604C" w:rsidP="005669F6">
            <w:pPr>
              <w:pStyle w:val="TAL"/>
            </w:pPr>
          </w:p>
        </w:tc>
        <w:tc>
          <w:tcPr>
            <w:tcW w:w="3821" w:type="dxa"/>
            <w:shd w:val="clear" w:color="auto" w:fill="auto"/>
          </w:tcPr>
          <w:p w14:paraId="1F876705" w14:textId="77777777" w:rsidR="00C5604C" w:rsidRPr="00A84210" w:rsidRDefault="00C5604C" w:rsidP="005669F6">
            <w:pPr>
              <w:pStyle w:val="TAL"/>
            </w:pPr>
            <w:proofErr w:type="spellStart"/>
            <w:r w:rsidRPr="00A84210">
              <w:t>FileFetchError</w:t>
            </w:r>
            <w:proofErr w:type="spellEnd"/>
            <w:r w:rsidR="000C2611" w:rsidRPr="00A84210">
              <w:t xml:space="preserve"> </w:t>
            </w:r>
          </w:p>
        </w:tc>
        <w:tc>
          <w:tcPr>
            <w:tcW w:w="4356" w:type="dxa"/>
            <w:shd w:val="clear" w:color="auto" w:fill="auto"/>
          </w:tcPr>
          <w:p w14:paraId="2887DEBE" w14:textId="77777777" w:rsidR="00C5604C" w:rsidRPr="00A84210" w:rsidRDefault="00C5604C" w:rsidP="005669F6">
            <w:pPr>
              <w:pStyle w:val="TAL"/>
            </w:pPr>
            <w:proofErr w:type="spellStart"/>
            <w:r w:rsidRPr="00A84210">
              <w:t>fileUrl</w:t>
            </w:r>
            <w:proofErr w:type="spellEnd"/>
            <w:r w:rsidRPr="00A84210">
              <w:t>:&lt;file</w:t>
            </w:r>
            <w:r w:rsidR="000C2611" w:rsidRPr="00A84210">
              <w:t xml:space="preserve"> </w:t>
            </w:r>
            <w:r w:rsidRPr="00A84210">
              <w:t>URL&gt;,</w:t>
            </w:r>
            <w:r w:rsidR="000C2611" w:rsidRPr="00A84210">
              <w:t xml:space="preserve"> </w:t>
            </w:r>
            <w:proofErr w:type="spellStart"/>
            <w:r w:rsidRPr="00A84210">
              <w:t>httpErrorCode</w:t>
            </w:r>
            <w:proofErr w:type="spellEnd"/>
            <w:r w:rsidRPr="00A84210">
              <w:t>:</w:t>
            </w:r>
            <w:r w:rsidR="000C2611" w:rsidRPr="00A84210">
              <w:t xml:space="preserve"> </w:t>
            </w:r>
            <w:r w:rsidRPr="00A84210">
              <w:t>&lt;integer&gt;</w:t>
            </w:r>
          </w:p>
        </w:tc>
      </w:tr>
    </w:tbl>
    <w:p w14:paraId="5E3AF01A" w14:textId="77777777" w:rsidR="00C5604C" w:rsidRPr="00CB3DD1" w:rsidRDefault="00C5604C" w:rsidP="00692046"/>
    <w:p w14:paraId="161A0C5C" w14:textId="77777777" w:rsidR="00D871F5" w:rsidRPr="00CB3DD1" w:rsidRDefault="00D871F5" w:rsidP="00D871F5">
      <w:pPr>
        <w:pStyle w:val="Heading2"/>
      </w:pPr>
      <w:bookmarkStart w:id="52" w:name="_Toc106524184"/>
      <w:r w:rsidRPr="00CB3DD1">
        <w:t>5.6</w:t>
      </w:r>
      <w:r w:rsidRPr="00CB3DD1">
        <w:tab/>
        <w:t>File Delivery Manifest</w:t>
      </w:r>
      <w:bookmarkEnd w:id="52"/>
    </w:p>
    <w:p w14:paraId="0058E304" w14:textId="77777777" w:rsidR="00D871F5" w:rsidRPr="00CB3DD1" w:rsidRDefault="00D871F5" w:rsidP="00D871F5">
      <w:pPr>
        <w:pStyle w:val="Heading3"/>
      </w:pPr>
      <w:bookmarkStart w:id="53" w:name="_Toc106524185"/>
      <w:r w:rsidRPr="00CB3DD1">
        <w:t>5.6.1</w:t>
      </w:r>
      <w:r w:rsidRPr="00CB3DD1">
        <w:tab/>
        <w:t>General</w:t>
      </w:r>
      <w:bookmarkEnd w:id="53"/>
    </w:p>
    <w:p w14:paraId="6D09CFC4" w14:textId="77777777" w:rsidR="00D871F5" w:rsidRPr="00CB3DD1" w:rsidRDefault="00D871F5" w:rsidP="00D871F5">
      <w:r w:rsidRPr="00CB3DD1">
        <w:t>File-based services originating from 3</w:t>
      </w:r>
      <w:r w:rsidRPr="00CB3DD1">
        <w:rPr>
          <w:vertAlign w:val="superscript"/>
        </w:rPr>
        <w:t>rd</w:t>
      </w:r>
      <w:r w:rsidRPr="00CB3DD1">
        <w:t xml:space="preserve"> party Content Providers may be ingested over the </w:t>
      </w:r>
      <w:proofErr w:type="spellStart"/>
      <w:r w:rsidRPr="00CB3DD1">
        <w:t>xMB</w:t>
      </w:r>
      <w:proofErr w:type="spellEnd"/>
      <w:r w:rsidRPr="00CB3DD1">
        <w:t xml:space="preserve"> interface and delivered to UEs using the download delivery method. This clause specifies the File Delivery Manifest, which represents an alternative to the </w:t>
      </w:r>
      <w:proofErr w:type="spellStart"/>
      <w:r w:rsidRPr="00CB3DD1">
        <w:rPr>
          <w:i/>
        </w:rPr>
        <w:t>FileList</w:t>
      </w:r>
      <w:proofErr w:type="spellEnd"/>
      <w:r w:rsidRPr="00CB3DD1">
        <w:t xml:space="preserve"> property and its subordinate parameters of the “session” resource whose stage 2 text is described in subclause 5.4.6.</w:t>
      </w:r>
    </w:p>
    <w:p w14:paraId="2C747EB4" w14:textId="77777777" w:rsidR="00D871F5" w:rsidRPr="00CB3DD1" w:rsidRDefault="00D871F5" w:rsidP="00E208DA">
      <w:pPr>
        <w:pStyle w:val="Heading3"/>
      </w:pPr>
      <w:bookmarkStart w:id="54" w:name="_Toc106524186"/>
      <w:r w:rsidRPr="00CB3DD1">
        <w:t>5.6.2</w:t>
      </w:r>
      <w:r w:rsidRPr="00CB3DD1">
        <w:tab/>
        <w:t>File Delivery Manifest</w:t>
      </w:r>
      <w:bookmarkEnd w:id="54"/>
    </w:p>
    <w:p w14:paraId="0C2D81DB" w14:textId="77777777" w:rsidR="00D871F5" w:rsidRPr="00CB3DD1" w:rsidRDefault="00D871F5" w:rsidP="00D871F5">
      <w:pPr>
        <w:tabs>
          <w:tab w:val="left" w:pos="0"/>
        </w:tabs>
      </w:pPr>
      <w:r w:rsidRPr="00CB3DD1">
        <w:t>The fields and description of the File Delivery Manifest, assuming such document is delivered as a JSON-encoded document, are shown in Table 5.6-1.</w:t>
      </w:r>
    </w:p>
    <w:p w14:paraId="48DB6674" w14:textId="77777777" w:rsidR="00D871F5" w:rsidRPr="00CB3DD1" w:rsidRDefault="00D871F5" w:rsidP="00977C82">
      <w:pPr>
        <w:pStyle w:val="TH"/>
        <w:rPr>
          <w:lang w:eastAsia="zh-CN"/>
        </w:rPr>
      </w:pPr>
      <w:r w:rsidRPr="00CB3DD1">
        <w:rPr>
          <w:rFonts w:hint="eastAsia"/>
          <w:lang w:eastAsia="zh-CN"/>
        </w:rPr>
        <w:lastRenderedPageBreak/>
        <w:t>Table</w:t>
      </w:r>
      <w:r w:rsidRPr="00CB3DD1">
        <w:t xml:space="preserve"> 5.6</w:t>
      </w:r>
      <w:r w:rsidRPr="00CB3DD1">
        <w:rPr>
          <w:lang w:eastAsia="zh-CN"/>
        </w:rPr>
        <w:t>-1</w:t>
      </w:r>
      <w:r w:rsidRPr="00CB3DD1">
        <w:t xml:space="preserve">: </w:t>
      </w:r>
      <w:r w:rsidRPr="00CB3DD1">
        <w:rPr>
          <w:lang w:eastAsia="zh-CN"/>
        </w:rPr>
        <w:t>Description of File Delivery Manifest</w:t>
      </w: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00"/>
        <w:gridCol w:w="1170"/>
        <w:gridCol w:w="1170"/>
        <w:gridCol w:w="900"/>
        <w:gridCol w:w="1080"/>
        <w:gridCol w:w="900"/>
        <w:gridCol w:w="3945"/>
      </w:tblGrid>
      <w:tr w:rsidR="00D871F5" w:rsidRPr="00CB3DD1" w14:paraId="0723BED2" w14:textId="77777777" w:rsidTr="000015E3">
        <w:trPr>
          <w:tblHeader/>
          <w:jc w:val="center"/>
        </w:trPr>
        <w:tc>
          <w:tcPr>
            <w:tcW w:w="900" w:type="dxa"/>
            <w:vMerge w:val="restart"/>
          </w:tcPr>
          <w:p w14:paraId="23F65D50" w14:textId="77777777" w:rsidR="00D871F5" w:rsidRPr="00A84210" w:rsidRDefault="00D871F5" w:rsidP="00977C82">
            <w:pPr>
              <w:pStyle w:val="TAH"/>
              <w:rPr>
                <w:lang w:eastAsia="zh-CN"/>
              </w:rPr>
            </w:pPr>
            <w:r w:rsidRPr="00A84210">
              <w:rPr>
                <w:lang w:eastAsia="zh-CN"/>
              </w:rPr>
              <w:t>Field</w:t>
            </w:r>
            <w:r w:rsidR="000C2611" w:rsidRPr="00A84210">
              <w:rPr>
                <w:lang w:eastAsia="zh-CN"/>
              </w:rPr>
              <w:t xml:space="preserve"> </w:t>
            </w:r>
            <w:r w:rsidRPr="00A84210">
              <w:rPr>
                <w:lang w:eastAsia="zh-CN"/>
              </w:rPr>
              <w:t>Name</w:t>
            </w:r>
            <w:r w:rsidR="000C2611" w:rsidRPr="00A84210">
              <w:rPr>
                <w:lang w:eastAsia="zh-CN"/>
              </w:rPr>
              <w:t xml:space="preserve"> </w:t>
            </w:r>
          </w:p>
        </w:tc>
        <w:tc>
          <w:tcPr>
            <w:tcW w:w="1170" w:type="dxa"/>
            <w:vMerge w:val="restart"/>
          </w:tcPr>
          <w:p w14:paraId="3D66927D" w14:textId="77777777" w:rsidR="00D871F5" w:rsidRPr="00A84210" w:rsidRDefault="00D871F5" w:rsidP="00977C82">
            <w:pPr>
              <w:pStyle w:val="TAH"/>
              <w:rPr>
                <w:lang w:eastAsia="zh-CN"/>
              </w:rPr>
            </w:pPr>
            <w:r w:rsidRPr="00A84210">
              <w:rPr>
                <w:lang w:eastAsia="zh-CN"/>
              </w:rPr>
              <w:t>JSON</w:t>
            </w:r>
            <w:r w:rsidR="000C2611" w:rsidRPr="00A84210">
              <w:rPr>
                <w:lang w:eastAsia="zh-CN"/>
              </w:rPr>
              <w:t xml:space="preserve"> </w:t>
            </w:r>
            <w:r w:rsidRPr="00A84210">
              <w:rPr>
                <w:lang w:eastAsia="zh-CN"/>
              </w:rPr>
              <w:t>Value</w:t>
            </w:r>
            <w:r w:rsidR="000C2611" w:rsidRPr="00A84210">
              <w:rPr>
                <w:lang w:eastAsia="zh-CN"/>
              </w:rPr>
              <w:t xml:space="preserve"> </w:t>
            </w:r>
            <w:r w:rsidRPr="00A84210">
              <w:rPr>
                <w:lang w:eastAsia="zh-CN"/>
              </w:rPr>
              <w:t>Type</w:t>
            </w:r>
          </w:p>
        </w:tc>
        <w:tc>
          <w:tcPr>
            <w:tcW w:w="4050" w:type="dxa"/>
            <w:gridSpan w:val="4"/>
          </w:tcPr>
          <w:p w14:paraId="230EA9BE" w14:textId="77777777" w:rsidR="00D871F5" w:rsidRPr="00A84210" w:rsidRDefault="00D871F5" w:rsidP="00977C82">
            <w:pPr>
              <w:pStyle w:val="TAH"/>
            </w:pPr>
            <w:r w:rsidRPr="00A84210">
              <w:rPr>
                <w:lang w:eastAsia="zh-CN"/>
              </w:rPr>
              <w:t>Default</w:t>
            </w:r>
          </w:p>
        </w:tc>
        <w:tc>
          <w:tcPr>
            <w:tcW w:w="3945" w:type="dxa"/>
            <w:vMerge w:val="restart"/>
            <w:shd w:val="clear" w:color="auto" w:fill="auto"/>
          </w:tcPr>
          <w:p w14:paraId="049299D2" w14:textId="77777777" w:rsidR="00D871F5" w:rsidRPr="00A84210" w:rsidRDefault="00D871F5" w:rsidP="00977C82">
            <w:pPr>
              <w:pStyle w:val="TAH"/>
            </w:pPr>
            <w:r w:rsidRPr="00A84210">
              <w:t>Description</w:t>
            </w:r>
          </w:p>
        </w:tc>
      </w:tr>
      <w:tr w:rsidR="00D871F5" w:rsidRPr="00CB3DD1" w14:paraId="175FD882" w14:textId="77777777" w:rsidTr="000015E3">
        <w:trPr>
          <w:tblHeader/>
          <w:jc w:val="center"/>
        </w:trPr>
        <w:tc>
          <w:tcPr>
            <w:tcW w:w="900" w:type="dxa"/>
            <w:vMerge/>
          </w:tcPr>
          <w:p w14:paraId="015C343E" w14:textId="77777777" w:rsidR="00D871F5" w:rsidRPr="00A84210" w:rsidRDefault="00D871F5" w:rsidP="00977C82">
            <w:pPr>
              <w:pStyle w:val="TAH"/>
              <w:rPr>
                <w:lang w:eastAsia="zh-CN"/>
              </w:rPr>
            </w:pPr>
          </w:p>
        </w:tc>
        <w:tc>
          <w:tcPr>
            <w:tcW w:w="1170" w:type="dxa"/>
            <w:vMerge/>
          </w:tcPr>
          <w:p w14:paraId="494CD99B" w14:textId="77777777" w:rsidR="00D871F5" w:rsidRPr="00A84210" w:rsidRDefault="00D871F5" w:rsidP="00977C82">
            <w:pPr>
              <w:pStyle w:val="TAH"/>
              <w:rPr>
                <w:lang w:eastAsia="zh-CN"/>
              </w:rPr>
            </w:pPr>
          </w:p>
        </w:tc>
        <w:tc>
          <w:tcPr>
            <w:tcW w:w="2070" w:type="dxa"/>
            <w:gridSpan w:val="2"/>
          </w:tcPr>
          <w:p w14:paraId="2444FA29" w14:textId="77777777" w:rsidR="00D871F5" w:rsidRPr="00A84210" w:rsidRDefault="00D871F5" w:rsidP="00977C82">
            <w:pPr>
              <w:pStyle w:val="TAH"/>
              <w:rPr>
                <w:lang w:eastAsia="zh-CN"/>
              </w:rPr>
            </w:pPr>
            <w:r w:rsidRPr="00A84210">
              <w:rPr>
                <w:lang w:eastAsia="zh-CN"/>
              </w:rPr>
              <w:t>Child</w:t>
            </w:r>
            <w:r w:rsidR="000C2611" w:rsidRPr="00A84210">
              <w:rPr>
                <w:lang w:eastAsia="zh-CN"/>
              </w:rPr>
              <w:t xml:space="preserve"> </w:t>
            </w:r>
            <w:r w:rsidRPr="00A84210">
              <w:rPr>
                <w:lang w:eastAsia="zh-CN"/>
              </w:rPr>
              <w:t>Parameter</w:t>
            </w:r>
          </w:p>
        </w:tc>
        <w:tc>
          <w:tcPr>
            <w:tcW w:w="1080" w:type="dxa"/>
            <w:vMerge w:val="restart"/>
          </w:tcPr>
          <w:p w14:paraId="053DB696" w14:textId="77777777" w:rsidR="00D871F5" w:rsidRPr="00A84210" w:rsidRDefault="00D871F5" w:rsidP="00977C82">
            <w:pPr>
              <w:pStyle w:val="TAH"/>
              <w:rPr>
                <w:lang w:eastAsia="zh-CN"/>
              </w:rPr>
            </w:pPr>
            <w:r w:rsidRPr="00A84210">
              <w:t>Units</w:t>
            </w:r>
          </w:p>
        </w:tc>
        <w:tc>
          <w:tcPr>
            <w:tcW w:w="900" w:type="dxa"/>
            <w:vMerge w:val="restart"/>
          </w:tcPr>
          <w:p w14:paraId="2B925B1B" w14:textId="77777777" w:rsidR="00D871F5" w:rsidRPr="00A84210" w:rsidRDefault="00D871F5" w:rsidP="00977C82">
            <w:pPr>
              <w:pStyle w:val="TAH"/>
              <w:rPr>
                <w:lang w:eastAsia="zh-CN"/>
              </w:rPr>
            </w:pPr>
            <w:r w:rsidRPr="00A84210">
              <w:rPr>
                <w:lang w:eastAsia="zh-CN"/>
              </w:rPr>
              <w:t>Value</w:t>
            </w:r>
          </w:p>
        </w:tc>
        <w:tc>
          <w:tcPr>
            <w:tcW w:w="3945" w:type="dxa"/>
            <w:vMerge/>
            <w:shd w:val="clear" w:color="auto" w:fill="auto"/>
          </w:tcPr>
          <w:p w14:paraId="28BDE0A5" w14:textId="77777777" w:rsidR="00D871F5" w:rsidRPr="00A84210" w:rsidRDefault="00D871F5" w:rsidP="00977C82">
            <w:pPr>
              <w:pStyle w:val="TAH"/>
            </w:pPr>
          </w:p>
        </w:tc>
      </w:tr>
      <w:tr w:rsidR="00D871F5" w:rsidRPr="00CB3DD1" w14:paraId="6D3E3C0D" w14:textId="77777777" w:rsidTr="000015E3">
        <w:trPr>
          <w:tblHeader/>
          <w:jc w:val="center"/>
        </w:trPr>
        <w:tc>
          <w:tcPr>
            <w:tcW w:w="900" w:type="dxa"/>
            <w:vMerge/>
          </w:tcPr>
          <w:p w14:paraId="5301C067" w14:textId="77777777" w:rsidR="00D871F5" w:rsidRPr="00A84210" w:rsidRDefault="00D871F5" w:rsidP="00977C82">
            <w:pPr>
              <w:pStyle w:val="TAH"/>
              <w:rPr>
                <w:lang w:eastAsia="zh-CN"/>
              </w:rPr>
            </w:pPr>
          </w:p>
        </w:tc>
        <w:tc>
          <w:tcPr>
            <w:tcW w:w="1170" w:type="dxa"/>
            <w:vMerge/>
          </w:tcPr>
          <w:p w14:paraId="053F0CB5" w14:textId="77777777" w:rsidR="00D871F5" w:rsidRPr="00A84210" w:rsidRDefault="00D871F5" w:rsidP="00977C82">
            <w:pPr>
              <w:pStyle w:val="TAH"/>
              <w:rPr>
                <w:lang w:eastAsia="zh-CN"/>
              </w:rPr>
            </w:pPr>
          </w:p>
        </w:tc>
        <w:tc>
          <w:tcPr>
            <w:tcW w:w="1170" w:type="dxa"/>
          </w:tcPr>
          <w:p w14:paraId="5ED734B3" w14:textId="77777777" w:rsidR="00D871F5" w:rsidRPr="00A84210" w:rsidRDefault="00D871F5" w:rsidP="00977C82">
            <w:pPr>
              <w:pStyle w:val="TAH"/>
              <w:rPr>
                <w:lang w:eastAsia="zh-CN"/>
              </w:rPr>
            </w:pPr>
          </w:p>
        </w:tc>
        <w:tc>
          <w:tcPr>
            <w:tcW w:w="900" w:type="dxa"/>
          </w:tcPr>
          <w:p w14:paraId="010D92AB" w14:textId="77777777" w:rsidR="00D871F5" w:rsidRPr="00A84210" w:rsidRDefault="00D871F5" w:rsidP="00977C82">
            <w:pPr>
              <w:pStyle w:val="TAH"/>
              <w:rPr>
                <w:lang w:eastAsia="zh-CN"/>
              </w:rPr>
            </w:pPr>
            <w:r w:rsidRPr="00A84210">
              <w:rPr>
                <w:lang w:eastAsia="zh-CN"/>
              </w:rPr>
              <w:t>Child</w:t>
            </w:r>
            <w:r w:rsidR="000C2611" w:rsidRPr="00A84210">
              <w:rPr>
                <w:lang w:eastAsia="zh-CN"/>
              </w:rPr>
              <w:t xml:space="preserve"> </w:t>
            </w:r>
            <w:r w:rsidRPr="00A84210">
              <w:rPr>
                <w:lang w:eastAsia="zh-CN"/>
              </w:rPr>
              <w:t>Parameter</w:t>
            </w:r>
          </w:p>
        </w:tc>
        <w:tc>
          <w:tcPr>
            <w:tcW w:w="1080" w:type="dxa"/>
            <w:vMerge/>
          </w:tcPr>
          <w:p w14:paraId="00C06338" w14:textId="77777777" w:rsidR="00D871F5" w:rsidRPr="00A84210" w:rsidRDefault="00D871F5" w:rsidP="00977C82">
            <w:pPr>
              <w:pStyle w:val="TAH"/>
            </w:pPr>
          </w:p>
        </w:tc>
        <w:tc>
          <w:tcPr>
            <w:tcW w:w="900" w:type="dxa"/>
            <w:vMerge/>
          </w:tcPr>
          <w:p w14:paraId="6FAB1E8E" w14:textId="77777777" w:rsidR="00D871F5" w:rsidRPr="00A84210" w:rsidRDefault="00D871F5" w:rsidP="00977C82">
            <w:pPr>
              <w:pStyle w:val="TAH"/>
              <w:rPr>
                <w:lang w:eastAsia="zh-CN"/>
              </w:rPr>
            </w:pPr>
          </w:p>
        </w:tc>
        <w:tc>
          <w:tcPr>
            <w:tcW w:w="3945" w:type="dxa"/>
            <w:vMerge/>
            <w:shd w:val="clear" w:color="auto" w:fill="auto"/>
          </w:tcPr>
          <w:p w14:paraId="12C0104E" w14:textId="77777777" w:rsidR="00D871F5" w:rsidRPr="00A84210" w:rsidRDefault="00D871F5" w:rsidP="00977C82">
            <w:pPr>
              <w:pStyle w:val="TAH"/>
            </w:pPr>
          </w:p>
        </w:tc>
      </w:tr>
      <w:tr w:rsidR="00D871F5" w:rsidRPr="00CB3DD1" w14:paraId="0EF6E2D4" w14:textId="77777777" w:rsidTr="000C2611">
        <w:trPr>
          <w:jc w:val="center"/>
        </w:trPr>
        <w:tc>
          <w:tcPr>
            <w:tcW w:w="900" w:type="dxa"/>
            <w:vAlign w:val="center"/>
          </w:tcPr>
          <w:p w14:paraId="0792B603" w14:textId="77777777" w:rsidR="00D871F5" w:rsidRPr="00CB3DD1" w:rsidRDefault="00D871F5" w:rsidP="00977C82">
            <w:pPr>
              <w:keepNext/>
              <w:rPr>
                <w:rFonts w:ascii="Arial" w:hAnsi="Arial" w:cs="Arial"/>
                <w:sz w:val="18"/>
                <w:szCs w:val="18"/>
              </w:rPr>
            </w:pPr>
            <w:proofErr w:type="spellStart"/>
            <w:r w:rsidRPr="00CB3DD1">
              <w:rPr>
                <w:rFonts w:ascii="Arial" w:hAnsi="Arial" w:cs="Arial"/>
                <w:sz w:val="18"/>
                <w:szCs w:val="18"/>
              </w:rPr>
              <w:t>FileList</w:t>
            </w:r>
            <w:proofErr w:type="spellEnd"/>
          </w:p>
        </w:tc>
        <w:tc>
          <w:tcPr>
            <w:tcW w:w="1170" w:type="dxa"/>
            <w:vAlign w:val="center"/>
          </w:tcPr>
          <w:p w14:paraId="225D4B29" w14:textId="77777777" w:rsidR="00D871F5" w:rsidRPr="00CB3DD1" w:rsidRDefault="00D871F5" w:rsidP="00977C82">
            <w:pPr>
              <w:keepNext/>
              <w:rPr>
                <w:rFonts w:ascii="Arial" w:hAnsi="Arial" w:cs="Arial"/>
                <w:sz w:val="18"/>
                <w:szCs w:val="18"/>
              </w:rPr>
            </w:pPr>
            <w:r w:rsidRPr="00CB3DD1">
              <w:rPr>
                <w:rFonts w:ascii="Arial" w:hAnsi="Arial" w:cs="Arial"/>
                <w:sz w:val="18"/>
                <w:szCs w:val="18"/>
              </w:rPr>
              <w:t>array</w:t>
            </w:r>
          </w:p>
        </w:tc>
        <w:tc>
          <w:tcPr>
            <w:tcW w:w="1170" w:type="dxa"/>
            <w:vAlign w:val="center"/>
          </w:tcPr>
          <w:p w14:paraId="701934F7" w14:textId="77777777" w:rsidR="00D871F5" w:rsidRPr="00CB3DD1" w:rsidRDefault="00D871F5" w:rsidP="00977C82">
            <w:pPr>
              <w:keepNext/>
              <w:rPr>
                <w:rFonts w:ascii="Arial" w:hAnsi="Arial" w:cs="Arial"/>
                <w:sz w:val="18"/>
                <w:szCs w:val="18"/>
              </w:rPr>
            </w:pPr>
          </w:p>
        </w:tc>
        <w:tc>
          <w:tcPr>
            <w:tcW w:w="900" w:type="dxa"/>
            <w:vAlign w:val="center"/>
          </w:tcPr>
          <w:p w14:paraId="1211D61A" w14:textId="77777777" w:rsidR="00D871F5" w:rsidRPr="00CB3DD1" w:rsidRDefault="00D871F5" w:rsidP="00977C82">
            <w:pPr>
              <w:keepNext/>
              <w:rPr>
                <w:rFonts w:ascii="Arial" w:hAnsi="Arial" w:cs="Arial"/>
                <w:sz w:val="18"/>
                <w:szCs w:val="18"/>
              </w:rPr>
            </w:pPr>
          </w:p>
        </w:tc>
        <w:tc>
          <w:tcPr>
            <w:tcW w:w="1080" w:type="dxa"/>
            <w:vAlign w:val="center"/>
          </w:tcPr>
          <w:p w14:paraId="514F6C5A" w14:textId="77777777" w:rsidR="00D871F5" w:rsidRPr="00CB3DD1" w:rsidRDefault="00D871F5" w:rsidP="00977C82">
            <w:pPr>
              <w:keepNext/>
              <w:rPr>
                <w:rFonts w:ascii="Arial" w:hAnsi="Arial" w:cs="Arial"/>
                <w:sz w:val="18"/>
                <w:szCs w:val="18"/>
              </w:rPr>
            </w:pPr>
          </w:p>
        </w:tc>
        <w:tc>
          <w:tcPr>
            <w:tcW w:w="900" w:type="dxa"/>
            <w:vAlign w:val="center"/>
          </w:tcPr>
          <w:p w14:paraId="6EFC886B" w14:textId="77777777" w:rsidR="00D871F5" w:rsidRPr="00CB3DD1" w:rsidRDefault="00D871F5" w:rsidP="00977C82">
            <w:pPr>
              <w:keepNext/>
              <w:jc w:val="center"/>
              <w:rPr>
                <w:rFonts w:ascii="Arial" w:hAnsi="Arial" w:cs="Arial"/>
                <w:sz w:val="18"/>
                <w:szCs w:val="18"/>
              </w:rPr>
            </w:pPr>
          </w:p>
        </w:tc>
        <w:tc>
          <w:tcPr>
            <w:tcW w:w="3945" w:type="dxa"/>
            <w:shd w:val="clear" w:color="auto" w:fill="auto"/>
          </w:tcPr>
          <w:p w14:paraId="690A54E6" w14:textId="77777777" w:rsidR="00D871F5" w:rsidRPr="00CB3DD1" w:rsidRDefault="00D871F5" w:rsidP="00977C82">
            <w:pPr>
              <w:keepNext/>
              <w:tabs>
                <w:tab w:val="left" w:pos="529"/>
              </w:tabs>
              <w:spacing w:after="120"/>
              <w:rPr>
                <w:rFonts w:ascii="Arial" w:hAnsi="Arial" w:cs="Arial"/>
                <w:sz w:val="18"/>
                <w:szCs w:val="18"/>
              </w:rPr>
            </w:pPr>
            <w:r w:rsidRPr="00CB3DD1">
              <w:rPr>
                <w:rFonts w:ascii="Arial" w:hAnsi="Arial" w:cs="Arial"/>
                <w:kern w:val="24"/>
                <w:sz w:val="18"/>
                <w:szCs w:val="18"/>
              </w:rPr>
              <w:t>Container</w:t>
            </w:r>
            <w:r w:rsidR="000C2611" w:rsidRPr="00CB3DD1">
              <w:rPr>
                <w:rFonts w:ascii="Arial" w:hAnsi="Arial" w:cs="Arial"/>
                <w:kern w:val="24"/>
                <w:sz w:val="18"/>
                <w:szCs w:val="18"/>
              </w:rPr>
              <w:t xml:space="preserve"> </w:t>
            </w:r>
            <w:r w:rsidRPr="00CB3DD1">
              <w:rPr>
                <w:rFonts w:ascii="Arial" w:hAnsi="Arial" w:cs="Arial"/>
                <w:kern w:val="24"/>
                <w:sz w:val="18"/>
                <w:szCs w:val="18"/>
              </w:rPr>
              <w:t>for</w:t>
            </w:r>
            <w:r w:rsidR="000C2611" w:rsidRPr="00CB3DD1">
              <w:rPr>
                <w:rFonts w:ascii="Arial" w:hAnsi="Arial" w:cs="Arial"/>
                <w:kern w:val="24"/>
                <w:sz w:val="18"/>
                <w:szCs w:val="18"/>
              </w:rPr>
              <w:t xml:space="preserve"> </w:t>
            </w:r>
            <w:r w:rsidRPr="00CB3DD1">
              <w:rPr>
                <w:rFonts w:ascii="Arial" w:hAnsi="Arial" w:cs="Arial"/>
                <w:kern w:val="24"/>
                <w:sz w:val="18"/>
                <w:szCs w:val="18"/>
              </w:rPr>
              <w:t>the</w:t>
            </w:r>
            <w:r w:rsidR="000C2611" w:rsidRPr="00CB3DD1">
              <w:rPr>
                <w:rFonts w:ascii="Arial" w:hAnsi="Arial" w:cs="Arial"/>
                <w:kern w:val="24"/>
                <w:sz w:val="18"/>
                <w:szCs w:val="18"/>
              </w:rPr>
              <w:t xml:space="preserve"> </w:t>
            </w:r>
            <w:r w:rsidRPr="00CB3DD1">
              <w:rPr>
                <w:rFonts w:ascii="Arial" w:hAnsi="Arial" w:cs="Arial"/>
                <w:kern w:val="24"/>
                <w:sz w:val="18"/>
                <w:szCs w:val="18"/>
              </w:rPr>
              <w:t>set</w:t>
            </w:r>
            <w:r w:rsidR="000C2611" w:rsidRPr="00CB3DD1">
              <w:rPr>
                <w:rFonts w:ascii="Arial" w:hAnsi="Arial" w:cs="Arial"/>
                <w:kern w:val="24"/>
                <w:sz w:val="18"/>
                <w:szCs w:val="18"/>
              </w:rPr>
              <w:t xml:space="preserve"> </w:t>
            </w:r>
            <w:r w:rsidRPr="00CB3DD1">
              <w:rPr>
                <w:rFonts w:ascii="Arial" w:hAnsi="Arial" w:cs="Arial"/>
                <w:kern w:val="24"/>
                <w:sz w:val="18"/>
                <w:szCs w:val="18"/>
              </w:rPr>
              <w:t>of</w:t>
            </w:r>
            <w:r w:rsidR="000C2611" w:rsidRPr="00CB3DD1">
              <w:rPr>
                <w:rFonts w:ascii="Arial" w:hAnsi="Arial" w:cs="Arial"/>
                <w:kern w:val="24"/>
                <w:sz w:val="18"/>
                <w:szCs w:val="18"/>
              </w:rPr>
              <w:t xml:space="preserve"> </w:t>
            </w:r>
            <w:r w:rsidRPr="00CB3DD1">
              <w:rPr>
                <w:rFonts w:ascii="Arial" w:hAnsi="Arial" w:cs="Arial"/>
                <w:kern w:val="24"/>
                <w:sz w:val="18"/>
                <w:szCs w:val="18"/>
              </w:rPr>
              <w:t>files,</w:t>
            </w:r>
            <w:r w:rsidR="000C2611" w:rsidRPr="00CB3DD1">
              <w:rPr>
                <w:rFonts w:ascii="Arial" w:hAnsi="Arial" w:cs="Arial"/>
                <w:kern w:val="24"/>
                <w:sz w:val="18"/>
                <w:szCs w:val="18"/>
              </w:rPr>
              <w:t xml:space="preserve"> </w:t>
            </w:r>
            <w:r w:rsidRPr="00CB3DD1">
              <w:rPr>
                <w:rFonts w:ascii="Arial" w:hAnsi="Arial" w:cs="Arial"/>
                <w:kern w:val="24"/>
                <w:sz w:val="18"/>
                <w:szCs w:val="18"/>
              </w:rPr>
              <w:t>for</w:t>
            </w:r>
            <w:r w:rsidR="000C2611" w:rsidRPr="00CB3DD1">
              <w:rPr>
                <w:rFonts w:ascii="Arial" w:hAnsi="Arial" w:cs="Arial"/>
                <w:kern w:val="24"/>
                <w:sz w:val="18"/>
                <w:szCs w:val="18"/>
              </w:rPr>
              <w:t xml:space="preserve"> </w:t>
            </w:r>
            <w:r w:rsidRPr="00CB3DD1">
              <w:rPr>
                <w:rFonts w:ascii="Arial" w:hAnsi="Arial" w:cs="Arial"/>
                <w:kern w:val="24"/>
                <w:sz w:val="18"/>
                <w:szCs w:val="18"/>
              </w:rPr>
              <w:t>delivery</w:t>
            </w:r>
            <w:r w:rsidR="000C2611" w:rsidRPr="00CB3DD1">
              <w:rPr>
                <w:rFonts w:ascii="Arial" w:hAnsi="Arial" w:cs="Arial"/>
                <w:kern w:val="24"/>
                <w:sz w:val="18"/>
                <w:szCs w:val="18"/>
              </w:rPr>
              <w:t xml:space="preserve"> </w:t>
            </w:r>
            <w:r w:rsidRPr="00CB3DD1">
              <w:rPr>
                <w:rFonts w:ascii="Arial" w:hAnsi="Arial" w:cs="Arial"/>
                <w:kern w:val="24"/>
                <w:sz w:val="18"/>
                <w:szCs w:val="18"/>
              </w:rPr>
              <w:t>over</w:t>
            </w:r>
            <w:r w:rsidR="000C2611" w:rsidRPr="00CB3DD1">
              <w:rPr>
                <w:rFonts w:ascii="Arial" w:hAnsi="Arial" w:cs="Arial"/>
                <w:kern w:val="24"/>
                <w:sz w:val="18"/>
                <w:szCs w:val="18"/>
              </w:rPr>
              <w:t xml:space="preserve"> </w:t>
            </w:r>
            <w:r w:rsidRPr="00CB3DD1">
              <w:rPr>
                <w:rFonts w:ascii="Arial" w:hAnsi="Arial" w:cs="Arial"/>
                <w:kern w:val="24"/>
                <w:sz w:val="18"/>
                <w:szCs w:val="18"/>
              </w:rPr>
              <w:t>MBMS,</w:t>
            </w:r>
            <w:r w:rsidR="000C2611" w:rsidRPr="00CB3DD1">
              <w:rPr>
                <w:rFonts w:ascii="Arial" w:hAnsi="Arial" w:cs="Arial"/>
                <w:kern w:val="24"/>
                <w:sz w:val="18"/>
                <w:szCs w:val="18"/>
              </w:rPr>
              <w:t xml:space="preserve"> </w:t>
            </w:r>
            <w:r w:rsidRPr="00CB3DD1">
              <w:rPr>
                <w:rFonts w:ascii="Arial" w:hAnsi="Arial" w:cs="Arial"/>
                <w:kern w:val="24"/>
                <w:sz w:val="18"/>
                <w:szCs w:val="18"/>
              </w:rPr>
              <w:t>whose</w:t>
            </w:r>
            <w:r w:rsidR="000C2611" w:rsidRPr="00CB3DD1">
              <w:rPr>
                <w:rFonts w:ascii="Arial" w:hAnsi="Arial" w:cs="Arial"/>
                <w:kern w:val="24"/>
                <w:sz w:val="18"/>
                <w:szCs w:val="18"/>
              </w:rPr>
              <w:t xml:space="preserve"> </w:t>
            </w:r>
            <w:r w:rsidRPr="00CB3DD1">
              <w:rPr>
                <w:rFonts w:ascii="Arial" w:hAnsi="Arial" w:cs="Arial"/>
                <w:kern w:val="24"/>
                <w:sz w:val="18"/>
                <w:szCs w:val="18"/>
              </w:rPr>
              <w:t>properties</w:t>
            </w:r>
            <w:r w:rsidR="000C2611" w:rsidRPr="00CB3DD1">
              <w:rPr>
                <w:rFonts w:ascii="Arial" w:hAnsi="Arial" w:cs="Arial"/>
                <w:kern w:val="24"/>
                <w:sz w:val="18"/>
                <w:szCs w:val="18"/>
              </w:rPr>
              <w:t xml:space="preserve"> </w:t>
            </w:r>
            <w:r w:rsidRPr="00CB3DD1">
              <w:rPr>
                <w:rFonts w:ascii="Arial" w:hAnsi="Arial" w:cs="Arial"/>
                <w:kern w:val="24"/>
                <w:sz w:val="18"/>
                <w:szCs w:val="18"/>
              </w:rPr>
              <w:t>or</w:t>
            </w:r>
            <w:r w:rsidR="000C2611" w:rsidRPr="00CB3DD1">
              <w:rPr>
                <w:rFonts w:ascii="Arial" w:hAnsi="Arial" w:cs="Arial"/>
                <w:kern w:val="24"/>
                <w:sz w:val="18"/>
                <w:szCs w:val="18"/>
              </w:rPr>
              <w:t xml:space="preserve"> </w:t>
            </w:r>
            <w:r w:rsidRPr="00CB3DD1">
              <w:rPr>
                <w:rFonts w:ascii="Arial" w:hAnsi="Arial" w:cs="Arial"/>
                <w:kern w:val="24"/>
                <w:sz w:val="18"/>
                <w:szCs w:val="18"/>
              </w:rPr>
              <w:t>transport</w:t>
            </w:r>
            <w:r w:rsidR="000C2611" w:rsidRPr="00CB3DD1">
              <w:rPr>
                <w:rFonts w:ascii="Arial" w:hAnsi="Arial" w:cs="Arial"/>
                <w:kern w:val="24"/>
                <w:sz w:val="18"/>
                <w:szCs w:val="18"/>
              </w:rPr>
              <w:t xml:space="preserve"> </w:t>
            </w:r>
            <w:r w:rsidRPr="00CB3DD1">
              <w:rPr>
                <w:rFonts w:ascii="Arial" w:hAnsi="Arial" w:cs="Arial"/>
                <w:kern w:val="24"/>
                <w:sz w:val="18"/>
                <w:szCs w:val="18"/>
              </w:rPr>
              <w:t>parameters</w:t>
            </w:r>
            <w:r w:rsidR="000C2611" w:rsidRPr="00CB3DD1">
              <w:rPr>
                <w:rFonts w:ascii="Arial" w:hAnsi="Arial" w:cs="Arial"/>
                <w:kern w:val="24"/>
                <w:sz w:val="18"/>
                <w:szCs w:val="18"/>
              </w:rPr>
              <w:t xml:space="preserve"> </w:t>
            </w:r>
            <w:r w:rsidRPr="00CB3DD1">
              <w:rPr>
                <w:rFonts w:ascii="Arial" w:hAnsi="Arial" w:cs="Arial"/>
                <w:kern w:val="24"/>
                <w:sz w:val="18"/>
                <w:szCs w:val="18"/>
              </w:rPr>
              <w:t>are</w:t>
            </w:r>
            <w:r w:rsidR="000C2611" w:rsidRPr="00CB3DD1">
              <w:rPr>
                <w:rFonts w:ascii="Arial" w:hAnsi="Arial" w:cs="Arial"/>
                <w:kern w:val="24"/>
                <w:sz w:val="18"/>
                <w:szCs w:val="18"/>
              </w:rPr>
              <w:t xml:space="preserve"> </w:t>
            </w:r>
            <w:r w:rsidRPr="00CB3DD1">
              <w:rPr>
                <w:rFonts w:ascii="Arial" w:hAnsi="Arial" w:cs="Arial"/>
                <w:kern w:val="24"/>
                <w:sz w:val="18"/>
                <w:szCs w:val="18"/>
              </w:rPr>
              <w:t>given</w:t>
            </w:r>
            <w:r w:rsidR="000C2611" w:rsidRPr="00CB3DD1">
              <w:rPr>
                <w:rFonts w:ascii="Arial" w:hAnsi="Arial" w:cs="Arial"/>
                <w:kern w:val="24"/>
                <w:sz w:val="18"/>
                <w:szCs w:val="18"/>
              </w:rPr>
              <w:t xml:space="preserve"> </w:t>
            </w:r>
            <w:r w:rsidRPr="00CB3DD1">
              <w:rPr>
                <w:rFonts w:ascii="Arial" w:hAnsi="Arial" w:cs="Arial"/>
                <w:kern w:val="24"/>
                <w:sz w:val="18"/>
                <w:szCs w:val="18"/>
              </w:rPr>
              <w:t>in</w:t>
            </w:r>
            <w:r w:rsidR="000C2611" w:rsidRPr="00CB3DD1">
              <w:rPr>
                <w:rFonts w:ascii="Arial" w:hAnsi="Arial" w:cs="Arial"/>
                <w:kern w:val="24"/>
                <w:sz w:val="18"/>
                <w:szCs w:val="18"/>
              </w:rPr>
              <w:t xml:space="preserve"> </w:t>
            </w:r>
            <w:r w:rsidRPr="00CB3DD1">
              <w:rPr>
                <w:rFonts w:ascii="Arial" w:hAnsi="Arial" w:cs="Arial"/>
                <w:kern w:val="24"/>
                <w:sz w:val="18"/>
                <w:szCs w:val="18"/>
              </w:rPr>
              <w:t>the</w:t>
            </w:r>
            <w:r w:rsidR="000C2611" w:rsidRPr="00CB3DD1">
              <w:rPr>
                <w:rFonts w:ascii="Arial" w:hAnsi="Arial" w:cs="Arial"/>
                <w:kern w:val="24"/>
                <w:sz w:val="18"/>
                <w:szCs w:val="18"/>
              </w:rPr>
              <w:t xml:space="preserve"> </w:t>
            </w:r>
            <w:r w:rsidRPr="00CB3DD1">
              <w:rPr>
                <w:rFonts w:ascii="Arial" w:hAnsi="Arial" w:cs="Arial"/>
                <w:kern w:val="24"/>
                <w:sz w:val="18"/>
                <w:szCs w:val="18"/>
              </w:rPr>
              <w:t>File</w:t>
            </w:r>
            <w:r w:rsidR="000C2611" w:rsidRPr="00CB3DD1">
              <w:rPr>
                <w:rFonts w:ascii="Arial" w:hAnsi="Arial" w:cs="Arial"/>
                <w:kern w:val="24"/>
                <w:sz w:val="18"/>
                <w:szCs w:val="18"/>
              </w:rPr>
              <w:t xml:space="preserve"> </w:t>
            </w:r>
            <w:r w:rsidRPr="00CB3DD1">
              <w:rPr>
                <w:rFonts w:ascii="Arial" w:hAnsi="Arial" w:cs="Arial"/>
                <w:kern w:val="24"/>
                <w:sz w:val="18"/>
                <w:szCs w:val="18"/>
              </w:rPr>
              <w:t>Delivery</w:t>
            </w:r>
            <w:r w:rsidR="000C2611" w:rsidRPr="00CB3DD1">
              <w:rPr>
                <w:rFonts w:ascii="Arial" w:hAnsi="Arial" w:cs="Arial"/>
                <w:kern w:val="24"/>
                <w:sz w:val="18"/>
                <w:szCs w:val="18"/>
              </w:rPr>
              <w:t xml:space="preserve"> </w:t>
            </w:r>
            <w:r w:rsidRPr="00CB3DD1">
              <w:rPr>
                <w:rFonts w:ascii="Arial" w:hAnsi="Arial" w:cs="Arial"/>
                <w:kern w:val="24"/>
                <w:sz w:val="18"/>
                <w:szCs w:val="18"/>
              </w:rPr>
              <w:t>Manifest</w:t>
            </w:r>
            <w:r w:rsidRPr="00CB3DD1">
              <w:rPr>
                <w:rFonts w:ascii="Arial" w:hAnsi="Arial" w:cs="Arial"/>
                <w:sz w:val="18"/>
                <w:szCs w:val="18"/>
              </w:rPr>
              <w:t>.</w:t>
            </w:r>
            <w:r w:rsidR="000C2611" w:rsidRPr="00CB3DD1">
              <w:rPr>
                <w:rFonts w:ascii="Arial" w:hAnsi="Arial" w:cs="Arial"/>
                <w:sz w:val="18"/>
                <w:szCs w:val="18"/>
              </w:rPr>
              <w:t xml:space="preserve"> </w:t>
            </w:r>
            <w:r w:rsidRPr="00CB3DD1">
              <w:rPr>
                <w:rFonts w:ascii="Arial" w:hAnsi="Arial" w:cs="Arial"/>
                <w:sz w:val="18"/>
                <w:szCs w:val="18"/>
              </w:rPr>
              <w:t>This</w:t>
            </w:r>
            <w:r w:rsidR="000C2611" w:rsidRPr="00CB3DD1">
              <w:rPr>
                <w:rFonts w:ascii="Arial" w:hAnsi="Arial" w:cs="Arial"/>
                <w:sz w:val="18"/>
                <w:szCs w:val="18"/>
              </w:rPr>
              <w:t xml:space="preserve"> </w:t>
            </w:r>
            <w:r w:rsidRPr="00CB3DD1">
              <w:rPr>
                <w:rFonts w:ascii="Arial" w:hAnsi="Arial" w:cs="Arial"/>
                <w:sz w:val="18"/>
                <w:szCs w:val="18"/>
              </w:rPr>
              <w:t>field</w:t>
            </w:r>
            <w:r w:rsidR="000C2611" w:rsidRPr="00CB3DD1">
              <w:rPr>
                <w:rFonts w:ascii="Arial" w:hAnsi="Arial" w:cs="Arial"/>
                <w:sz w:val="18"/>
                <w:szCs w:val="18"/>
              </w:rPr>
              <w:t xml:space="preserve"> </w:t>
            </w:r>
            <w:r w:rsidRPr="00CB3DD1">
              <w:rPr>
                <w:rFonts w:ascii="Arial" w:hAnsi="Arial" w:cs="Arial"/>
                <w:sz w:val="18"/>
                <w:szCs w:val="18"/>
              </w:rPr>
              <w:t>may</w:t>
            </w:r>
            <w:r w:rsidR="000C2611" w:rsidRPr="00CB3DD1">
              <w:rPr>
                <w:rFonts w:ascii="Arial" w:hAnsi="Arial" w:cs="Arial"/>
                <w:sz w:val="18"/>
                <w:szCs w:val="18"/>
              </w:rPr>
              <w:t xml:space="preserve"> </w:t>
            </w:r>
            <w:r w:rsidRPr="00CB3DD1">
              <w:rPr>
                <w:rFonts w:ascii="Arial" w:hAnsi="Arial" w:cs="Arial"/>
                <w:sz w:val="18"/>
                <w:szCs w:val="18"/>
              </w:rPr>
              <w:t>contain</w:t>
            </w:r>
            <w:r w:rsidR="000C2611" w:rsidRPr="00CB3DD1">
              <w:rPr>
                <w:rFonts w:ascii="Arial" w:hAnsi="Arial" w:cs="Arial"/>
                <w:sz w:val="18"/>
                <w:szCs w:val="18"/>
              </w:rPr>
              <w:t xml:space="preserve"> </w:t>
            </w:r>
            <w:r w:rsidRPr="00CB3DD1">
              <w:rPr>
                <w:rFonts w:ascii="Arial" w:hAnsi="Arial" w:cs="Arial"/>
                <w:sz w:val="18"/>
                <w:szCs w:val="18"/>
              </w:rPr>
              <w:t>the</w:t>
            </w:r>
            <w:r w:rsidR="000C2611" w:rsidRPr="00CB3DD1">
              <w:rPr>
                <w:rFonts w:ascii="Arial" w:hAnsi="Arial" w:cs="Arial"/>
                <w:sz w:val="18"/>
                <w:szCs w:val="18"/>
              </w:rPr>
              <w:t xml:space="preserve"> </w:t>
            </w:r>
            <w:r w:rsidRPr="00CB3DD1">
              <w:rPr>
                <w:rFonts w:ascii="Arial" w:hAnsi="Arial" w:cs="Arial"/>
                <w:sz w:val="18"/>
                <w:szCs w:val="18"/>
              </w:rPr>
              <w:t>following</w:t>
            </w:r>
            <w:r w:rsidR="000C2611" w:rsidRPr="00CB3DD1">
              <w:rPr>
                <w:rFonts w:ascii="Arial" w:hAnsi="Arial" w:cs="Arial"/>
                <w:sz w:val="18"/>
                <w:szCs w:val="18"/>
              </w:rPr>
              <w:t xml:space="preserve"> </w:t>
            </w:r>
            <w:r w:rsidRPr="00CB3DD1">
              <w:rPr>
                <w:rFonts w:ascii="Arial" w:hAnsi="Arial" w:cs="Arial"/>
                <w:sz w:val="18"/>
                <w:szCs w:val="18"/>
              </w:rPr>
              <w:t>child</w:t>
            </w:r>
            <w:r w:rsidR="000C2611" w:rsidRPr="00CB3DD1">
              <w:rPr>
                <w:rFonts w:ascii="Arial" w:hAnsi="Arial" w:cs="Arial"/>
                <w:sz w:val="18"/>
                <w:szCs w:val="18"/>
              </w:rPr>
              <w:t xml:space="preserve"> </w:t>
            </w:r>
            <w:r w:rsidRPr="00CB3DD1">
              <w:rPr>
                <w:rFonts w:ascii="Arial" w:hAnsi="Arial" w:cs="Arial"/>
                <w:sz w:val="18"/>
                <w:szCs w:val="18"/>
              </w:rPr>
              <w:t>parameters:</w:t>
            </w:r>
          </w:p>
          <w:p w14:paraId="4C67E846" w14:textId="77777777" w:rsidR="00D871F5" w:rsidRPr="00A84210" w:rsidRDefault="00D871F5" w:rsidP="00977C82">
            <w:pPr>
              <w:pStyle w:val="B1"/>
              <w:keepNext/>
              <w:rPr>
                <w:rFonts w:ascii="Arial" w:hAnsi="Arial" w:cs="Arial"/>
                <w:kern w:val="24"/>
                <w:sz w:val="18"/>
                <w:szCs w:val="18"/>
              </w:rPr>
            </w:pPr>
            <w:r w:rsidRPr="00A84210">
              <w:rPr>
                <w:rFonts w:ascii="Arial" w:hAnsi="Arial" w:cs="Arial"/>
                <w:sz w:val="18"/>
                <w:szCs w:val="18"/>
              </w:rPr>
              <w:t>-</w:t>
            </w:r>
            <w:r w:rsidRPr="00A84210">
              <w:rPr>
                <w:rFonts w:ascii="Arial" w:hAnsi="Arial" w:cs="Arial"/>
                <w:sz w:val="18"/>
                <w:szCs w:val="18"/>
              </w:rPr>
              <w:tab/>
            </w:r>
            <w:proofErr w:type="spellStart"/>
            <w:r w:rsidRPr="00A84210">
              <w:rPr>
                <w:rFonts w:ascii="Arial" w:hAnsi="Arial" w:cs="Arial"/>
                <w:sz w:val="18"/>
                <w:szCs w:val="18"/>
              </w:rPr>
              <w:t>fileURL</w:t>
            </w:r>
            <w:proofErr w:type="spellEnd"/>
          </w:p>
          <w:p w14:paraId="4946B4C6" w14:textId="77777777" w:rsidR="00D871F5" w:rsidRPr="00A84210" w:rsidRDefault="00D871F5" w:rsidP="00977C82">
            <w:pPr>
              <w:pStyle w:val="B1"/>
              <w:keepNext/>
              <w:rPr>
                <w:rFonts w:ascii="Arial" w:hAnsi="Arial" w:cs="Arial"/>
                <w:kern w:val="24"/>
                <w:sz w:val="18"/>
                <w:szCs w:val="18"/>
              </w:rPr>
            </w:pPr>
            <w:r w:rsidRPr="00A84210">
              <w:rPr>
                <w:rFonts w:ascii="Arial" w:hAnsi="Arial" w:cs="Arial"/>
                <w:sz w:val="18"/>
                <w:szCs w:val="18"/>
              </w:rPr>
              <w:t>-</w:t>
            </w:r>
            <w:r w:rsidRPr="00A84210">
              <w:rPr>
                <w:rFonts w:ascii="Arial" w:hAnsi="Arial" w:cs="Arial"/>
                <w:sz w:val="18"/>
                <w:szCs w:val="18"/>
              </w:rPr>
              <w:tab/>
            </w:r>
            <w:proofErr w:type="spellStart"/>
            <w:r w:rsidRPr="00A84210">
              <w:rPr>
                <w:rFonts w:ascii="Arial" w:hAnsi="Arial" w:cs="Arial"/>
                <w:sz w:val="18"/>
                <w:szCs w:val="18"/>
              </w:rPr>
              <w:t>fileDisplayURL</w:t>
            </w:r>
            <w:proofErr w:type="spellEnd"/>
          </w:p>
          <w:p w14:paraId="3891E69F" w14:textId="77777777" w:rsidR="00D871F5" w:rsidRPr="00A84210" w:rsidRDefault="00D871F5" w:rsidP="00977C82">
            <w:pPr>
              <w:pStyle w:val="B1"/>
              <w:keepNext/>
              <w:rPr>
                <w:rFonts w:ascii="Arial" w:hAnsi="Arial" w:cs="Arial"/>
                <w:kern w:val="24"/>
                <w:sz w:val="18"/>
                <w:szCs w:val="18"/>
              </w:rPr>
            </w:pPr>
            <w:r w:rsidRPr="00A84210">
              <w:rPr>
                <w:rFonts w:ascii="Arial" w:hAnsi="Arial" w:cs="Arial"/>
                <w:sz w:val="18"/>
                <w:szCs w:val="18"/>
              </w:rPr>
              <w:t>-</w:t>
            </w:r>
            <w:r w:rsidRPr="00A84210">
              <w:rPr>
                <w:rFonts w:ascii="Arial" w:hAnsi="Arial" w:cs="Arial"/>
                <w:sz w:val="18"/>
                <w:szCs w:val="18"/>
              </w:rPr>
              <w:tab/>
            </w:r>
            <w:proofErr w:type="spellStart"/>
            <w:r w:rsidRPr="00A84210">
              <w:rPr>
                <w:rFonts w:ascii="Arial" w:hAnsi="Arial" w:cs="Arial"/>
                <w:sz w:val="18"/>
                <w:szCs w:val="18"/>
              </w:rPr>
              <w:t>fileEarliestFetchTime</w:t>
            </w:r>
            <w:proofErr w:type="spellEnd"/>
          </w:p>
          <w:p w14:paraId="504941AB" w14:textId="77777777" w:rsidR="00D871F5" w:rsidRPr="00A84210" w:rsidRDefault="00D871F5" w:rsidP="00977C82">
            <w:pPr>
              <w:pStyle w:val="B1"/>
              <w:keepNext/>
              <w:rPr>
                <w:rFonts w:ascii="Arial" w:hAnsi="Arial" w:cs="Arial"/>
                <w:kern w:val="24"/>
                <w:sz w:val="18"/>
                <w:szCs w:val="18"/>
              </w:rPr>
            </w:pPr>
            <w:r w:rsidRPr="00A84210">
              <w:rPr>
                <w:rFonts w:ascii="Arial" w:hAnsi="Arial" w:cs="Arial"/>
                <w:sz w:val="18"/>
                <w:szCs w:val="18"/>
              </w:rPr>
              <w:t>-</w:t>
            </w:r>
            <w:r w:rsidRPr="00A84210">
              <w:rPr>
                <w:rFonts w:ascii="Arial" w:hAnsi="Arial" w:cs="Arial"/>
                <w:sz w:val="18"/>
                <w:szCs w:val="18"/>
              </w:rPr>
              <w:tab/>
            </w:r>
            <w:proofErr w:type="spellStart"/>
            <w:r w:rsidRPr="00A84210">
              <w:rPr>
                <w:rFonts w:ascii="Arial" w:hAnsi="Arial" w:cs="Arial"/>
                <w:sz w:val="18"/>
                <w:szCs w:val="18"/>
              </w:rPr>
              <w:t>fileLatestFetchTime</w:t>
            </w:r>
            <w:proofErr w:type="spellEnd"/>
          </w:p>
          <w:p w14:paraId="25692A25" w14:textId="77777777" w:rsidR="00D871F5" w:rsidRPr="00A84210" w:rsidRDefault="00D871F5" w:rsidP="00977C82">
            <w:pPr>
              <w:pStyle w:val="B1"/>
              <w:keepNext/>
              <w:rPr>
                <w:rFonts w:ascii="Arial" w:hAnsi="Arial" w:cs="Arial"/>
                <w:kern w:val="24"/>
                <w:sz w:val="18"/>
                <w:szCs w:val="18"/>
              </w:rPr>
            </w:pPr>
            <w:r w:rsidRPr="00A84210">
              <w:rPr>
                <w:rFonts w:ascii="Arial" w:hAnsi="Arial" w:cs="Arial"/>
                <w:sz w:val="18"/>
                <w:szCs w:val="18"/>
              </w:rPr>
              <w:t>-</w:t>
            </w:r>
            <w:r w:rsidRPr="00A84210">
              <w:rPr>
                <w:rFonts w:ascii="Arial" w:hAnsi="Arial" w:cs="Arial"/>
                <w:sz w:val="18"/>
                <w:szCs w:val="18"/>
              </w:rPr>
              <w:tab/>
            </w:r>
            <w:proofErr w:type="spellStart"/>
            <w:r w:rsidRPr="00A84210">
              <w:rPr>
                <w:rFonts w:ascii="Arial" w:hAnsi="Arial" w:cs="Arial"/>
                <w:sz w:val="18"/>
                <w:szCs w:val="18"/>
              </w:rPr>
              <w:t>fileSize</w:t>
            </w:r>
            <w:proofErr w:type="spellEnd"/>
          </w:p>
          <w:p w14:paraId="4E828BEE" w14:textId="77777777" w:rsidR="00D871F5" w:rsidRPr="00A84210" w:rsidRDefault="00D871F5" w:rsidP="00977C82">
            <w:pPr>
              <w:pStyle w:val="B1"/>
              <w:keepNext/>
              <w:rPr>
                <w:rFonts w:ascii="Arial" w:hAnsi="Arial" w:cs="Arial"/>
                <w:kern w:val="24"/>
                <w:sz w:val="18"/>
                <w:szCs w:val="18"/>
              </w:rPr>
            </w:pPr>
            <w:r w:rsidRPr="00A84210">
              <w:rPr>
                <w:rFonts w:ascii="Arial" w:hAnsi="Arial" w:cs="Arial"/>
                <w:sz w:val="18"/>
                <w:szCs w:val="18"/>
              </w:rPr>
              <w:t>-</w:t>
            </w:r>
            <w:r w:rsidRPr="00A84210">
              <w:rPr>
                <w:rFonts w:ascii="Arial" w:hAnsi="Arial" w:cs="Arial"/>
                <w:sz w:val="18"/>
                <w:szCs w:val="18"/>
              </w:rPr>
              <w:tab/>
            </w:r>
            <w:proofErr w:type="spellStart"/>
            <w:r w:rsidRPr="00A84210">
              <w:rPr>
                <w:rFonts w:ascii="Arial" w:hAnsi="Arial" w:cs="Arial"/>
                <w:sz w:val="18"/>
                <w:szCs w:val="18"/>
              </w:rPr>
              <w:t>targetReceptionCompletionTime</w:t>
            </w:r>
            <w:proofErr w:type="spellEnd"/>
          </w:p>
          <w:p w14:paraId="013F1609" w14:textId="77777777" w:rsidR="00D871F5" w:rsidRPr="00A84210" w:rsidRDefault="00D871F5" w:rsidP="00977C82">
            <w:pPr>
              <w:pStyle w:val="B1"/>
              <w:keepNext/>
              <w:rPr>
                <w:rFonts w:ascii="Arial" w:hAnsi="Arial" w:cs="Arial"/>
                <w:kern w:val="24"/>
                <w:sz w:val="18"/>
                <w:szCs w:val="18"/>
              </w:rPr>
            </w:pPr>
            <w:r w:rsidRPr="00A84210">
              <w:rPr>
                <w:rFonts w:ascii="Arial" w:hAnsi="Arial" w:cs="Arial"/>
                <w:kern w:val="24"/>
                <w:sz w:val="18"/>
                <w:szCs w:val="18"/>
              </w:rPr>
              <w:t>-</w:t>
            </w:r>
            <w:r w:rsidRPr="00A84210">
              <w:rPr>
                <w:rFonts w:ascii="Arial" w:hAnsi="Arial" w:cs="Arial"/>
                <w:kern w:val="24"/>
                <w:sz w:val="18"/>
                <w:szCs w:val="18"/>
              </w:rPr>
              <w:tab/>
            </w:r>
            <w:proofErr w:type="spellStart"/>
            <w:r w:rsidRPr="00A84210">
              <w:rPr>
                <w:rFonts w:ascii="Arial" w:hAnsi="Arial" w:cs="Arial"/>
                <w:kern w:val="24"/>
                <w:sz w:val="18"/>
                <w:szCs w:val="18"/>
              </w:rPr>
              <w:t>keepUpdatedInterval</w:t>
            </w:r>
            <w:proofErr w:type="spellEnd"/>
          </w:p>
          <w:p w14:paraId="6C3D1250" w14:textId="77777777" w:rsidR="00D871F5" w:rsidRPr="00A84210" w:rsidRDefault="00D871F5" w:rsidP="00977C82">
            <w:pPr>
              <w:pStyle w:val="B1"/>
              <w:keepNext/>
              <w:rPr>
                <w:rFonts w:ascii="Arial" w:hAnsi="Arial" w:cs="Arial"/>
                <w:kern w:val="24"/>
                <w:sz w:val="18"/>
                <w:szCs w:val="18"/>
              </w:rPr>
            </w:pPr>
            <w:r w:rsidRPr="00A84210">
              <w:rPr>
                <w:rFonts w:ascii="Arial" w:hAnsi="Arial" w:cs="Arial"/>
                <w:kern w:val="24"/>
                <w:sz w:val="18"/>
                <w:szCs w:val="18"/>
              </w:rPr>
              <w:t>-</w:t>
            </w:r>
            <w:r w:rsidRPr="00A84210">
              <w:rPr>
                <w:rFonts w:ascii="Arial" w:hAnsi="Arial" w:cs="Arial"/>
                <w:kern w:val="24"/>
                <w:sz w:val="18"/>
                <w:szCs w:val="18"/>
              </w:rPr>
              <w:tab/>
            </w:r>
            <w:proofErr w:type="spellStart"/>
            <w:r w:rsidRPr="00A84210">
              <w:rPr>
                <w:rFonts w:ascii="Arial" w:hAnsi="Arial" w:cs="Arial"/>
                <w:kern w:val="24"/>
                <w:sz w:val="18"/>
                <w:szCs w:val="18"/>
              </w:rPr>
              <w:t>unicastAvailability</w:t>
            </w:r>
            <w:proofErr w:type="spellEnd"/>
          </w:p>
          <w:p w14:paraId="7DF465FF" w14:textId="77777777" w:rsidR="00C579D2" w:rsidRPr="00A84210" w:rsidRDefault="00C579D2" w:rsidP="00977C82">
            <w:pPr>
              <w:pStyle w:val="B1"/>
              <w:keepNext/>
              <w:rPr>
                <w:rFonts w:ascii="Arial" w:hAnsi="Arial" w:cs="Arial"/>
                <w:kern w:val="24"/>
                <w:sz w:val="18"/>
                <w:szCs w:val="18"/>
              </w:rPr>
            </w:pPr>
            <w:r w:rsidRPr="00A84210">
              <w:rPr>
                <w:rFonts w:ascii="Arial" w:hAnsi="Arial" w:cs="Arial"/>
                <w:kern w:val="24"/>
                <w:sz w:val="18"/>
                <w:szCs w:val="18"/>
              </w:rPr>
              <w:t>-</w:t>
            </w:r>
            <w:r w:rsidRPr="00A84210">
              <w:rPr>
                <w:rFonts w:ascii="Arial" w:hAnsi="Arial" w:cs="Arial"/>
                <w:kern w:val="24"/>
                <w:sz w:val="18"/>
                <w:szCs w:val="18"/>
              </w:rPr>
              <w:tab/>
            </w:r>
            <w:proofErr w:type="spellStart"/>
            <w:r w:rsidRPr="00A84210">
              <w:rPr>
                <w:rFonts w:ascii="Arial" w:hAnsi="Arial" w:cs="Arial"/>
                <w:kern w:val="24"/>
                <w:sz w:val="18"/>
                <w:szCs w:val="18"/>
              </w:rPr>
              <w:t>byteRange</w:t>
            </w:r>
            <w:proofErr w:type="spellEnd"/>
          </w:p>
          <w:p w14:paraId="23F9D269" w14:textId="77777777" w:rsidR="00C579D2" w:rsidRPr="00A84210" w:rsidRDefault="00C579D2" w:rsidP="00977C82">
            <w:pPr>
              <w:pStyle w:val="B1"/>
              <w:keepNext/>
              <w:rPr>
                <w:rFonts w:ascii="Arial" w:hAnsi="Arial" w:cs="Arial"/>
                <w:kern w:val="24"/>
                <w:sz w:val="18"/>
                <w:szCs w:val="18"/>
              </w:rPr>
            </w:pPr>
            <w:r w:rsidRPr="00A84210">
              <w:rPr>
                <w:rFonts w:ascii="Arial" w:hAnsi="Arial" w:cs="Arial"/>
                <w:kern w:val="24"/>
                <w:sz w:val="18"/>
                <w:szCs w:val="18"/>
              </w:rPr>
              <w:t>-</w:t>
            </w:r>
            <w:r w:rsidRPr="00A84210">
              <w:rPr>
                <w:rFonts w:ascii="Arial" w:hAnsi="Arial" w:cs="Arial"/>
                <w:kern w:val="24"/>
                <w:sz w:val="18"/>
                <w:szCs w:val="18"/>
              </w:rPr>
              <w:tab/>
              <w:t>ETag</w:t>
            </w:r>
          </w:p>
          <w:p w14:paraId="4209D9D7" w14:textId="77777777" w:rsidR="00D871F5" w:rsidRPr="00A84210" w:rsidRDefault="00D871F5" w:rsidP="00977C82">
            <w:pPr>
              <w:pStyle w:val="B1"/>
              <w:keepNext/>
              <w:rPr>
                <w:rFonts w:ascii="Arial" w:hAnsi="Arial" w:cs="Arial"/>
                <w:kern w:val="24"/>
                <w:sz w:val="18"/>
                <w:szCs w:val="18"/>
              </w:rPr>
            </w:pPr>
            <w:r w:rsidRPr="00A84210">
              <w:rPr>
                <w:rFonts w:ascii="Arial" w:hAnsi="Arial" w:cs="Arial"/>
                <w:kern w:val="24"/>
                <w:sz w:val="18"/>
                <w:szCs w:val="18"/>
              </w:rPr>
              <w:t>-</w:t>
            </w:r>
            <w:r w:rsidRPr="00A84210">
              <w:rPr>
                <w:rFonts w:ascii="Arial" w:hAnsi="Arial" w:cs="Arial"/>
                <w:kern w:val="24"/>
                <w:sz w:val="18"/>
                <w:szCs w:val="18"/>
              </w:rPr>
              <w:tab/>
            </w:r>
            <w:proofErr w:type="spellStart"/>
            <w:r w:rsidRPr="00A84210">
              <w:rPr>
                <w:rFonts w:ascii="Arial" w:hAnsi="Arial" w:cs="Arial"/>
                <w:kern w:val="24"/>
                <w:sz w:val="18"/>
                <w:szCs w:val="18"/>
              </w:rPr>
              <w:t>fileRepetition</w:t>
            </w:r>
            <w:proofErr w:type="spellEnd"/>
          </w:p>
        </w:tc>
      </w:tr>
      <w:tr w:rsidR="00D871F5" w:rsidRPr="00CB3DD1" w14:paraId="6E701D02" w14:textId="77777777" w:rsidTr="000C2611">
        <w:trPr>
          <w:jc w:val="center"/>
        </w:trPr>
        <w:tc>
          <w:tcPr>
            <w:tcW w:w="900" w:type="dxa"/>
            <w:vAlign w:val="center"/>
          </w:tcPr>
          <w:p w14:paraId="30688AB3" w14:textId="77777777" w:rsidR="00D871F5" w:rsidRPr="00CB3DD1" w:rsidRDefault="00D871F5" w:rsidP="002F2E4E">
            <w:pPr>
              <w:rPr>
                <w:rFonts w:ascii="Arial" w:hAnsi="Arial" w:cs="Arial"/>
                <w:sz w:val="18"/>
                <w:szCs w:val="18"/>
              </w:rPr>
            </w:pPr>
          </w:p>
        </w:tc>
        <w:tc>
          <w:tcPr>
            <w:tcW w:w="1170" w:type="dxa"/>
            <w:vAlign w:val="center"/>
          </w:tcPr>
          <w:p w14:paraId="359DCAE5" w14:textId="77777777" w:rsidR="00D871F5" w:rsidRPr="00CB3DD1" w:rsidRDefault="00D871F5" w:rsidP="002F2E4E">
            <w:pPr>
              <w:rPr>
                <w:rFonts w:ascii="Arial" w:hAnsi="Arial" w:cs="Arial"/>
                <w:sz w:val="18"/>
                <w:szCs w:val="18"/>
              </w:rPr>
            </w:pPr>
            <w:r w:rsidRPr="00CB3DD1">
              <w:rPr>
                <w:rFonts w:ascii="Arial" w:hAnsi="Arial" w:cs="Arial"/>
                <w:sz w:val="18"/>
                <w:szCs w:val="18"/>
              </w:rPr>
              <w:t>string</w:t>
            </w:r>
          </w:p>
        </w:tc>
        <w:tc>
          <w:tcPr>
            <w:tcW w:w="1170" w:type="dxa"/>
            <w:vAlign w:val="center"/>
          </w:tcPr>
          <w:p w14:paraId="017D932E" w14:textId="77777777" w:rsidR="00D871F5" w:rsidRPr="00CB3DD1" w:rsidRDefault="00D871F5" w:rsidP="002F2E4E">
            <w:pPr>
              <w:rPr>
                <w:rFonts w:ascii="Arial" w:hAnsi="Arial" w:cs="Arial"/>
                <w:sz w:val="18"/>
                <w:szCs w:val="18"/>
              </w:rPr>
            </w:pPr>
            <w:proofErr w:type="spellStart"/>
            <w:r w:rsidRPr="00CB3DD1">
              <w:rPr>
                <w:rFonts w:ascii="Arial" w:hAnsi="Arial" w:cs="Arial"/>
                <w:sz w:val="18"/>
                <w:szCs w:val="18"/>
              </w:rPr>
              <w:t>fileURL</w:t>
            </w:r>
            <w:proofErr w:type="spellEnd"/>
          </w:p>
        </w:tc>
        <w:tc>
          <w:tcPr>
            <w:tcW w:w="900" w:type="dxa"/>
            <w:vAlign w:val="center"/>
          </w:tcPr>
          <w:p w14:paraId="4983F2F9" w14:textId="77777777" w:rsidR="00D871F5" w:rsidRPr="00CB3DD1" w:rsidRDefault="00D871F5" w:rsidP="002F2E4E">
            <w:pPr>
              <w:jc w:val="center"/>
              <w:rPr>
                <w:rFonts w:ascii="Arial" w:hAnsi="Arial" w:cs="Arial"/>
                <w:sz w:val="18"/>
                <w:szCs w:val="18"/>
              </w:rPr>
            </w:pPr>
            <w:r w:rsidRPr="00CB3DD1">
              <w:rPr>
                <w:rFonts w:ascii="Arial" w:hAnsi="Arial" w:cs="Arial"/>
                <w:sz w:val="18"/>
                <w:szCs w:val="18"/>
              </w:rPr>
              <w:t>-</w:t>
            </w:r>
          </w:p>
        </w:tc>
        <w:tc>
          <w:tcPr>
            <w:tcW w:w="1080" w:type="dxa"/>
            <w:vAlign w:val="center"/>
          </w:tcPr>
          <w:p w14:paraId="660D1B30" w14:textId="77777777" w:rsidR="00D871F5" w:rsidRPr="00CB3DD1" w:rsidRDefault="00D871F5" w:rsidP="002F2E4E">
            <w:pPr>
              <w:jc w:val="center"/>
              <w:rPr>
                <w:rFonts w:ascii="Arial" w:hAnsi="Arial" w:cs="Arial"/>
                <w:sz w:val="18"/>
                <w:szCs w:val="18"/>
              </w:rPr>
            </w:pPr>
            <w:r w:rsidRPr="00CB3DD1">
              <w:rPr>
                <w:rFonts w:ascii="Arial" w:hAnsi="Arial" w:cs="Arial"/>
                <w:sz w:val="18"/>
                <w:szCs w:val="18"/>
              </w:rPr>
              <w:t>-</w:t>
            </w:r>
          </w:p>
        </w:tc>
        <w:tc>
          <w:tcPr>
            <w:tcW w:w="900" w:type="dxa"/>
            <w:vAlign w:val="center"/>
          </w:tcPr>
          <w:p w14:paraId="1FD8F8D9" w14:textId="77777777" w:rsidR="00D871F5" w:rsidRPr="00CB3DD1" w:rsidRDefault="00D871F5" w:rsidP="002F2E4E">
            <w:pPr>
              <w:jc w:val="center"/>
              <w:rPr>
                <w:rFonts w:ascii="Arial" w:hAnsi="Arial" w:cs="Arial"/>
                <w:sz w:val="18"/>
                <w:szCs w:val="18"/>
              </w:rPr>
            </w:pPr>
            <w:r w:rsidRPr="00CB3DD1">
              <w:rPr>
                <w:rFonts w:ascii="Arial" w:hAnsi="Arial" w:cs="Arial"/>
                <w:sz w:val="18"/>
                <w:szCs w:val="18"/>
              </w:rPr>
              <w:t>-</w:t>
            </w:r>
          </w:p>
        </w:tc>
        <w:tc>
          <w:tcPr>
            <w:tcW w:w="3945" w:type="dxa"/>
            <w:shd w:val="clear" w:color="auto" w:fill="auto"/>
          </w:tcPr>
          <w:p w14:paraId="61CF72B3" w14:textId="77777777" w:rsidR="00D871F5" w:rsidRPr="00A84210" w:rsidRDefault="00D871F5" w:rsidP="0091713F">
            <w:pPr>
              <w:pStyle w:val="TAL"/>
              <w:rPr>
                <w:kern w:val="24"/>
              </w:rPr>
            </w:pPr>
            <w:r w:rsidRPr="00A84210">
              <w:t>In</w:t>
            </w:r>
            <w:r w:rsidR="000C2611" w:rsidRPr="00A84210">
              <w:t xml:space="preserve"> </w:t>
            </w:r>
            <w:r w:rsidRPr="00A84210">
              <w:t>the</w:t>
            </w:r>
            <w:r w:rsidR="000C2611" w:rsidRPr="00A84210">
              <w:t xml:space="preserve"> </w:t>
            </w:r>
            <w:r w:rsidRPr="00A84210">
              <w:t>case</w:t>
            </w:r>
            <w:r w:rsidR="000C2611" w:rsidRPr="00A84210">
              <w:t xml:space="preserve"> </w:t>
            </w:r>
            <w:r w:rsidRPr="00A84210">
              <w:t>of</w:t>
            </w:r>
            <w:r w:rsidR="000C2611" w:rsidRPr="00A84210">
              <w:t xml:space="preserve"> </w:t>
            </w:r>
            <w:r w:rsidRPr="00A84210">
              <w:t>pull-based</w:t>
            </w:r>
            <w:r w:rsidR="000C2611" w:rsidRPr="00A84210">
              <w:t xml:space="preserve"> </w:t>
            </w:r>
            <w:r w:rsidRPr="00A84210">
              <w:t>content</w:t>
            </w:r>
            <w:r w:rsidR="000C2611" w:rsidRPr="00A84210">
              <w:t xml:space="preserve"> </w:t>
            </w:r>
            <w:r w:rsidRPr="00A84210">
              <w:t>ingestion,</w:t>
            </w:r>
            <w:r w:rsidR="000C2611" w:rsidRPr="00A84210">
              <w:t xml:space="preserve"> </w:t>
            </w:r>
            <w:r w:rsidRPr="00A84210">
              <w:t>the</w:t>
            </w:r>
            <w:r w:rsidR="000C2611" w:rsidRPr="00A84210">
              <w:t xml:space="preserve"> </w:t>
            </w:r>
            <w:r w:rsidRPr="00A84210">
              <w:t>resource</w:t>
            </w:r>
            <w:r w:rsidR="000C2611" w:rsidRPr="00A84210">
              <w:t xml:space="preserve"> </w:t>
            </w:r>
            <w:r w:rsidRPr="00A84210">
              <w:t>location</w:t>
            </w:r>
            <w:r w:rsidR="000C2611" w:rsidRPr="00A84210">
              <w:t xml:space="preserve"> </w:t>
            </w:r>
            <w:r w:rsidRPr="00A84210">
              <w:t>of</w:t>
            </w:r>
            <w:r w:rsidR="000C2611" w:rsidRPr="00A84210">
              <w:t xml:space="preserve"> </w:t>
            </w:r>
            <w:r w:rsidRPr="00A84210">
              <w:t>the</w:t>
            </w:r>
            <w:r w:rsidR="000C2611" w:rsidRPr="00A84210">
              <w:t xml:space="preserve"> </w:t>
            </w:r>
            <w:r w:rsidRPr="00A84210">
              <w:t>file,</w:t>
            </w:r>
            <w:r w:rsidR="000C2611" w:rsidRPr="00A84210">
              <w:t xml:space="preserve"> </w:t>
            </w:r>
            <w:r w:rsidRPr="00A84210">
              <w:t>as</w:t>
            </w:r>
            <w:r w:rsidR="000C2611" w:rsidRPr="00A84210">
              <w:t xml:space="preserve"> </w:t>
            </w:r>
            <w:r w:rsidRPr="00A84210">
              <w:t>an</w:t>
            </w:r>
            <w:r w:rsidR="000C2611" w:rsidRPr="00A84210">
              <w:t xml:space="preserve"> </w:t>
            </w:r>
            <w:r w:rsidRPr="00A84210">
              <w:t>HTTP(S)</w:t>
            </w:r>
            <w:r w:rsidR="000C2611" w:rsidRPr="00A84210">
              <w:t xml:space="preserve"> </w:t>
            </w:r>
            <w:r w:rsidRPr="00A84210">
              <w:t>URL,</w:t>
            </w:r>
            <w:r w:rsidR="000C2611" w:rsidRPr="00A84210">
              <w:t xml:space="preserve"> </w:t>
            </w:r>
            <w:r w:rsidRPr="00A84210">
              <w:t>at</w:t>
            </w:r>
            <w:r w:rsidR="000C2611" w:rsidRPr="00A84210">
              <w:t xml:space="preserve"> </w:t>
            </w:r>
            <w:r w:rsidRPr="00A84210">
              <w:t>the</w:t>
            </w:r>
            <w:r w:rsidR="000C2611" w:rsidRPr="00A84210">
              <w:t xml:space="preserve"> </w:t>
            </w:r>
            <w:r w:rsidRPr="00A84210">
              <w:t>Content</w:t>
            </w:r>
            <w:r w:rsidR="000C2611" w:rsidRPr="00A84210">
              <w:t xml:space="preserve"> </w:t>
            </w:r>
            <w:r w:rsidRPr="00A84210">
              <w:t>Provider</w:t>
            </w:r>
            <w:r w:rsidR="000C2611" w:rsidRPr="00A84210">
              <w:t xml:space="preserve"> </w:t>
            </w:r>
            <w:r w:rsidRPr="00A84210">
              <w:t>server</w:t>
            </w:r>
            <w:r w:rsidR="000C2611" w:rsidRPr="00A84210">
              <w:t xml:space="preserve"> </w:t>
            </w:r>
            <w:r w:rsidRPr="00A84210">
              <w:t>from</w:t>
            </w:r>
            <w:r w:rsidR="000C2611" w:rsidRPr="00A84210">
              <w:t xml:space="preserve"> </w:t>
            </w:r>
            <w:r w:rsidRPr="00A84210">
              <w:t>which</w:t>
            </w:r>
            <w:r w:rsidR="000C2611" w:rsidRPr="00A84210">
              <w:t xml:space="preserve"> </w:t>
            </w:r>
            <w:r w:rsidRPr="00A84210">
              <w:t>the</w:t>
            </w:r>
            <w:r w:rsidR="000C2611" w:rsidRPr="00A84210">
              <w:t xml:space="preserve"> </w:t>
            </w:r>
            <w:r w:rsidRPr="00A84210">
              <w:t>BM-SC</w:t>
            </w:r>
            <w:r w:rsidR="000C2611" w:rsidRPr="00A84210">
              <w:t xml:space="preserve"> </w:t>
            </w:r>
            <w:r w:rsidRPr="00A84210">
              <w:t>can</w:t>
            </w:r>
            <w:r w:rsidR="000C2611" w:rsidRPr="00A84210">
              <w:t xml:space="preserve"> </w:t>
            </w:r>
            <w:r w:rsidRPr="00A84210">
              <w:t>request</w:t>
            </w:r>
            <w:r w:rsidR="000C2611" w:rsidRPr="00A84210">
              <w:t xml:space="preserve"> </w:t>
            </w:r>
            <w:r w:rsidRPr="00A84210">
              <w:t>the</w:t>
            </w:r>
            <w:r w:rsidR="000C2611" w:rsidRPr="00A84210">
              <w:t xml:space="preserve"> </w:t>
            </w:r>
            <w:r w:rsidRPr="00A84210">
              <w:t>file.</w:t>
            </w:r>
          </w:p>
        </w:tc>
      </w:tr>
      <w:tr w:rsidR="00D871F5" w:rsidRPr="00CB3DD1" w14:paraId="18C41177" w14:textId="77777777" w:rsidTr="000C2611">
        <w:trPr>
          <w:jc w:val="center"/>
        </w:trPr>
        <w:tc>
          <w:tcPr>
            <w:tcW w:w="900" w:type="dxa"/>
            <w:vAlign w:val="center"/>
          </w:tcPr>
          <w:p w14:paraId="5E15C9B7" w14:textId="77777777" w:rsidR="00D871F5" w:rsidRPr="00CB3DD1" w:rsidRDefault="00D871F5" w:rsidP="002F2E4E">
            <w:pPr>
              <w:rPr>
                <w:rFonts w:ascii="Arial" w:hAnsi="Arial" w:cs="Arial"/>
                <w:sz w:val="18"/>
                <w:szCs w:val="18"/>
              </w:rPr>
            </w:pPr>
          </w:p>
        </w:tc>
        <w:tc>
          <w:tcPr>
            <w:tcW w:w="1170" w:type="dxa"/>
            <w:vAlign w:val="center"/>
          </w:tcPr>
          <w:p w14:paraId="04E85238" w14:textId="77777777" w:rsidR="00D871F5" w:rsidRPr="00CB3DD1" w:rsidRDefault="00D871F5" w:rsidP="002F2E4E">
            <w:pPr>
              <w:rPr>
                <w:rFonts w:ascii="Arial" w:hAnsi="Arial" w:cs="Arial"/>
                <w:sz w:val="18"/>
                <w:szCs w:val="18"/>
              </w:rPr>
            </w:pPr>
            <w:r w:rsidRPr="00CB3DD1">
              <w:rPr>
                <w:rFonts w:ascii="Arial" w:hAnsi="Arial" w:cs="Arial"/>
                <w:sz w:val="18"/>
                <w:szCs w:val="18"/>
              </w:rPr>
              <w:t>string</w:t>
            </w:r>
          </w:p>
        </w:tc>
        <w:tc>
          <w:tcPr>
            <w:tcW w:w="1170" w:type="dxa"/>
            <w:vAlign w:val="center"/>
          </w:tcPr>
          <w:p w14:paraId="5FA6CE90" w14:textId="77777777" w:rsidR="00D871F5" w:rsidRPr="00CB3DD1" w:rsidRDefault="00D871F5" w:rsidP="002F2E4E">
            <w:pPr>
              <w:rPr>
                <w:rFonts w:ascii="Arial" w:hAnsi="Arial" w:cs="Arial"/>
                <w:sz w:val="18"/>
                <w:szCs w:val="18"/>
              </w:rPr>
            </w:pPr>
            <w:proofErr w:type="spellStart"/>
            <w:r w:rsidRPr="00CB3DD1">
              <w:rPr>
                <w:rFonts w:ascii="Arial" w:hAnsi="Arial" w:cs="Arial"/>
                <w:sz w:val="18"/>
                <w:szCs w:val="18"/>
              </w:rPr>
              <w:t>fileDisplayURL</w:t>
            </w:r>
            <w:proofErr w:type="spellEnd"/>
          </w:p>
        </w:tc>
        <w:tc>
          <w:tcPr>
            <w:tcW w:w="900" w:type="dxa"/>
            <w:vAlign w:val="center"/>
          </w:tcPr>
          <w:p w14:paraId="1D4F4833" w14:textId="77777777" w:rsidR="00D871F5" w:rsidRPr="00CB3DD1" w:rsidRDefault="00D871F5" w:rsidP="002F2E4E">
            <w:pPr>
              <w:jc w:val="center"/>
              <w:rPr>
                <w:rFonts w:ascii="Arial" w:hAnsi="Arial" w:cs="Arial"/>
                <w:sz w:val="18"/>
                <w:szCs w:val="18"/>
              </w:rPr>
            </w:pPr>
            <w:r w:rsidRPr="00CB3DD1">
              <w:rPr>
                <w:rFonts w:ascii="Arial" w:hAnsi="Arial" w:cs="Arial"/>
                <w:sz w:val="18"/>
                <w:szCs w:val="18"/>
              </w:rPr>
              <w:t>-</w:t>
            </w:r>
          </w:p>
        </w:tc>
        <w:tc>
          <w:tcPr>
            <w:tcW w:w="1080" w:type="dxa"/>
            <w:vAlign w:val="center"/>
          </w:tcPr>
          <w:p w14:paraId="059196DC" w14:textId="77777777" w:rsidR="00D871F5" w:rsidRPr="00CB3DD1" w:rsidRDefault="00D871F5" w:rsidP="002F2E4E">
            <w:pPr>
              <w:jc w:val="center"/>
              <w:rPr>
                <w:rFonts w:ascii="Arial" w:hAnsi="Arial" w:cs="Arial"/>
                <w:sz w:val="18"/>
                <w:szCs w:val="18"/>
              </w:rPr>
            </w:pPr>
            <w:r w:rsidRPr="00CB3DD1">
              <w:rPr>
                <w:rFonts w:ascii="Arial" w:hAnsi="Arial" w:cs="Arial"/>
                <w:sz w:val="18"/>
                <w:szCs w:val="18"/>
              </w:rPr>
              <w:t>-</w:t>
            </w:r>
          </w:p>
        </w:tc>
        <w:tc>
          <w:tcPr>
            <w:tcW w:w="900" w:type="dxa"/>
            <w:vAlign w:val="center"/>
          </w:tcPr>
          <w:p w14:paraId="3D553097" w14:textId="77777777" w:rsidR="00D871F5" w:rsidRPr="00CB3DD1" w:rsidRDefault="00D871F5" w:rsidP="002F2E4E">
            <w:pPr>
              <w:jc w:val="center"/>
              <w:rPr>
                <w:rFonts w:ascii="Arial" w:hAnsi="Arial" w:cs="Arial"/>
                <w:sz w:val="18"/>
                <w:szCs w:val="18"/>
              </w:rPr>
            </w:pPr>
            <w:r w:rsidRPr="00CB3DD1">
              <w:rPr>
                <w:rFonts w:ascii="Arial" w:hAnsi="Arial" w:cs="Arial"/>
                <w:sz w:val="18"/>
                <w:szCs w:val="18"/>
              </w:rPr>
              <w:t>-</w:t>
            </w:r>
          </w:p>
        </w:tc>
        <w:tc>
          <w:tcPr>
            <w:tcW w:w="3945" w:type="dxa"/>
            <w:shd w:val="clear" w:color="auto" w:fill="auto"/>
          </w:tcPr>
          <w:p w14:paraId="0835F351" w14:textId="77777777" w:rsidR="00D871F5" w:rsidRPr="00A84210" w:rsidRDefault="00D871F5" w:rsidP="0091713F">
            <w:pPr>
              <w:pStyle w:val="TAL"/>
              <w:rPr>
                <w:kern w:val="24"/>
              </w:rPr>
            </w:pPr>
            <w:r w:rsidRPr="00A84210">
              <w:rPr>
                <w:rFonts w:eastAsia="Malgun Gothic"/>
                <w:kern w:val="24"/>
              </w:rPr>
              <w:t>HTTP(S)</w:t>
            </w:r>
            <w:r w:rsidR="000C2611" w:rsidRPr="00A84210">
              <w:rPr>
                <w:rFonts w:eastAsia="Malgun Gothic"/>
                <w:kern w:val="24"/>
              </w:rPr>
              <w:t xml:space="preserve"> </w:t>
            </w:r>
            <w:r w:rsidRPr="00A84210">
              <w:rPr>
                <w:rFonts w:eastAsia="Malgun Gothic"/>
                <w:kern w:val="24"/>
              </w:rPr>
              <w:t>URL</w:t>
            </w:r>
            <w:r w:rsidR="000C2611" w:rsidRPr="00A84210">
              <w:rPr>
                <w:rFonts w:eastAsia="Malgun Gothic"/>
                <w:kern w:val="24"/>
              </w:rPr>
              <w:t xml:space="preserve"> </w:t>
            </w:r>
            <w:r w:rsidRPr="00A84210">
              <w:rPr>
                <w:rFonts w:eastAsia="Malgun Gothic"/>
                <w:kern w:val="24"/>
              </w:rPr>
              <w:t>of</w:t>
            </w:r>
            <w:r w:rsidR="000C2611" w:rsidRPr="00A84210">
              <w:rPr>
                <w:rFonts w:eastAsia="Malgun Gothic"/>
                <w:kern w:val="24"/>
              </w:rPr>
              <w:t xml:space="preserve"> </w:t>
            </w:r>
            <w:r w:rsidRPr="00A84210">
              <w:rPr>
                <w:rFonts w:eastAsia="Malgun Gothic"/>
                <w:kern w:val="24"/>
              </w:rPr>
              <w:t>the</w:t>
            </w:r>
            <w:r w:rsidR="000C2611" w:rsidRPr="00A84210">
              <w:rPr>
                <w:rFonts w:eastAsia="Malgun Gothic"/>
                <w:kern w:val="24"/>
              </w:rPr>
              <w:t xml:space="preserve"> </w:t>
            </w:r>
            <w:r w:rsidRPr="00A84210">
              <w:rPr>
                <w:rFonts w:eastAsia="Malgun Gothic"/>
                <w:kern w:val="24"/>
              </w:rPr>
              <w:t>file</w:t>
            </w:r>
            <w:r w:rsidR="000C2611" w:rsidRPr="00A84210">
              <w:rPr>
                <w:rFonts w:eastAsia="Malgun Gothic"/>
                <w:kern w:val="24"/>
              </w:rPr>
              <w:t xml:space="preserve"> </w:t>
            </w:r>
            <w:r w:rsidRPr="00A84210">
              <w:rPr>
                <w:rFonts w:eastAsia="Malgun Gothic"/>
                <w:kern w:val="24"/>
              </w:rPr>
              <w:t>as</w:t>
            </w:r>
            <w:r w:rsidR="000C2611" w:rsidRPr="00A84210">
              <w:rPr>
                <w:rFonts w:eastAsia="Malgun Gothic"/>
                <w:kern w:val="24"/>
              </w:rPr>
              <w:t xml:space="preserve"> </w:t>
            </w:r>
            <w:r w:rsidRPr="00A84210">
              <w:rPr>
                <w:rFonts w:eastAsia="Malgun Gothic"/>
                <w:kern w:val="24"/>
              </w:rPr>
              <w:t>provided</w:t>
            </w:r>
            <w:r w:rsidR="000C2611" w:rsidRPr="00A84210">
              <w:rPr>
                <w:rFonts w:eastAsia="Malgun Gothic"/>
                <w:kern w:val="24"/>
              </w:rPr>
              <w:t xml:space="preserve"> </w:t>
            </w:r>
            <w:r w:rsidRPr="00A84210">
              <w:rPr>
                <w:rFonts w:eastAsia="Malgun Gothic"/>
                <w:kern w:val="24"/>
              </w:rPr>
              <w:t>to</w:t>
            </w:r>
            <w:r w:rsidR="000C2611" w:rsidRPr="00A84210">
              <w:rPr>
                <w:rFonts w:eastAsia="Malgun Gothic"/>
                <w:kern w:val="24"/>
              </w:rPr>
              <w:t xml:space="preserve"> </w:t>
            </w:r>
            <w:r w:rsidRPr="00A84210">
              <w:rPr>
                <w:rFonts w:eastAsia="Malgun Gothic"/>
                <w:kern w:val="24"/>
              </w:rPr>
              <w:t>the</w:t>
            </w:r>
            <w:r w:rsidR="000C2611" w:rsidRPr="00A84210">
              <w:rPr>
                <w:rFonts w:eastAsia="Malgun Gothic"/>
                <w:kern w:val="24"/>
              </w:rPr>
              <w:t xml:space="preserve"> </w:t>
            </w:r>
            <w:r w:rsidRPr="00A84210">
              <w:rPr>
                <w:rFonts w:eastAsia="Malgun Gothic"/>
                <w:kern w:val="24"/>
              </w:rPr>
              <w:t>MBMS-aware</w:t>
            </w:r>
            <w:r w:rsidR="000C2611" w:rsidRPr="00A84210">
              <w:rPr>
                <w:rFonts w:eastAsia="Malgun Gothic"/>
                <w:kern w:val="24"/>
              </w:rPr>
              <w:t xml:space="preserve"> </w:t>
            </w:r>
            <w:r w:rsidRPr="00A84210">
              <w:rPr>
                <w:rFonts w:eastAsia="Malgun Gothic"/>
                <w:kern w:val="24"/>
              </w:rPr>
              <w:t>application.</w:t>
            </w:r>
            <w:r w:rsidR="000C2611" w:rsidRPr="00A84210">
              <w:rPr>
                <w:rFonts w:eastAsia="Malgun Gothic"/>
                <w:kern w:val="24"/>
              </w:rPr>
              <w:t xml:space="preserve"> </w:t>
            </w:r>
          </w:p>
        </w:tc>
      </w:tr>
      <w:tr w:rsidR="00D871F5" w:rsidRPr="00CB3DD1" w14:paraId="0CAE7844" w14:textId="77777777" w:rsidTr="000C2611">
        <w:trPr>
          <w:jc w:val="center"/>
        </w:trPr>
        <w:tc>
          <w:tcPr>
            <w:tcW w:w="900" w:type="dxa"/>
            <w:vAlign w:val="center"/>
          </w:tcPr>
          <w:p w14:paraId="34DECE0F" w14:textId="77777777" w:rsidR="00D871F5" w:rsidRPr="00CB3DD1" w:rsidRDefault="00D871F5" w:rsidP="002F2E4E">
            <w:pPr>
              <w:rPr>
                <w:rFonts w:ascii="Arial" w:hAnsi="Arial" w:cs="Arial"/>
                <w:sz w:val="18"/>
                <w:szCs w:val="18"/>
              </w:rPr>
            </w:pPr>
          </w:p>
        </w:tc>
        <w:tc>
          <w:tcPr>
            <w:tcW w:w="1170" w:type="dxa"/>
            <w:vAlign w:val="center"/>
          </w:tcPr>
          <w:p w14:paraId="6293E865" w14:textId="77777777" w:rsidR="00D871F5" w:rsidRPr="00CB3DD1" w:rsidRDefault="00D871F5" w:rsidP="002F2E4E">
            <w:pPr>
              <w:rPr>
                <w:rFonts w:ascii="Arial" w:hAnsi="Arial" w:cs="Arial"/>
                <w:sz w:val="18"/>
                <w:szCs w:val="18"/>
              </w:rPr>
            </w:pPr>
            <w:r w:rsidRPr="00CB3DD1">
              <w:rPr>
                <w:rFonts w:ascii="Arial" w:hAnsi="Arial" w:cs="Arial"/>
                <w:sz w:val="18"/>
                <w:szCs w:val="18"/>
              </w:rPr>
              <w:t>integer</w:t>
            </w:r>
          </w:p>
        </w:tc>
        <w:tc>
          <w:tcPr>
            <w:tcW w:w="1170" w:type="dxa"/>
            <w:vAlign w:val="center"/>
          </w:tcPr>
          <w:p w14:paraId="5F474773" w14:textId="77777777" w:rsidR="00D871F5" w:rsidRPr="00CB3DD1" w:rsidRDefault="00D871F5" w:rsidP="002F2E4E">
            <w:pPr>
              <w:rPr>
                <w:rFonts w:ascii="Arial" w:hAnsi="Arial" w:cs="Arial"/>
                <w:sz w:val="18"/>
                <w:szCs w:val="18"/>
              </w:rPr>
            </w:pPr>
            <w:proofErr w:type="spellStart"/>
            <w:r w:rsidRPr="00CB3DD1">
              <w:rPr>
                <w:rFonts w:ascii="Arial" w:hAnsi="Arial" w:cs="Arial"/>
                <w:sz w:val="18"/>
                <w:szCs w:val="18"/>
              </w:rPr>
              <w:t>fileEarliestFetchTime</w:t>
            </w:r>
            <w:proofErr w:type="spellEnd"/>
          </w:p>
        </w:tc>
        <w:tc>
          <w:tcPr>
            <w:tcW w:w="900" w:type="dxa"/>
            <w:vAlign w:val="center"/>
          </w:tcPr>
          <w:p w14:paraId="4C8D0209" w14:textId="77777777" w:rsidR="00D871F5" w:rsidRPr="00CB3DD1" w:rsidRDefault="00D871F5" w:rsidP="002F2E4E">
            <w:pPr>
              <w:jc w:val="center"/>
              <w:rPr>
                <w:rFonts w:ascii="Arial" w:hAnsi="Arial" w:cs="Arial"/>
                <w:sz w:val="18"/>
                <w:szCs w:val="18"/>
              </w:rPr>
            </w:pPr>
            <w:r w:rsidRPr="00CB3DD1">
              <w:rPr>
                <w:rFonts w:ascii="Arial" w:hAnsi="Arial" w:cs="Arial"/>
                <w:sz w:val="18"/>
                <w:szCs w:val="18"/>
              </w:rPr>
              <w:t>-</w:t>
            </w:r>
          </w:p>
        </w:tc>
        <w:tc>
          <w:tcPr>
            <w:tcW w:w="1080" w:type="dxa"/>
            <w:vAlign w:val="center"/>
          </w:tcPr>
          <w:p w14:paraId="5893E564" w14:textId="77777777" w:rsidR="00D871F5" w:rsidRPr="00CB3DD1" w:rsidRDefault="00D871F5" w:rsidP="002F2E4E">
            <w:pPr>
              <w:jc w:val="center"/>
              <w:rPr>
                <w:rFonts w:ascii="Arial" w:hAnsi="Arial" w:cs="Arial"/>
                <w:sz w:val="18"/>
                <w:szCs w:val="18"/>
              </w:rPr>
            </w:pPr>
            <w:r w:rsidRPr="00CB3DD1">
              <w:rPr>
                <w:rFonts w:ascii="Arial" w:hAnsi="Arial" w:cs="Arial"/>
                <w:sz w:val="18"/>
                <w:szCs w:val="18"/>
              </w:rPr>
              <w:t>UTC</w:t>
            </w:r>
            <w:r w:rsidR="000C2611" w:rsidRPr="00CB3DD1">
              <w:rPr>
                <w:rFonts w:ascii="Arial" w:hAnsi="Arial" w:cs="Arial"/>
                <w:sz w:val="18"/>
                <w:szCs w:val="18"/>
              </w:rPr>
              <w:t xml:space="preserve"> </w:t>
            </w:r>
            <w:r w:rsidRPr="00CB3DD1">
              <w:rPr>
                <w:rFonts w:ascii="Arial" w:hAnsi="Arial" w:cs="Arial"/>
                <w:sz w:val="18"/>
                <w:szCs w:val="18"/>
              </w:rPr>
              <w:t>time</w:t>
            </w:r>
            <w:r w:rsidR="000C2611" w:rsidRPr="00CB3DD1">
              <w:rPr>
                <w:rFonts w:ascii="Arial" w:hAnsi="Arial" w:cs="Arial"/>
                <w:sz w:val="18"/>
                <w:szCs w:val="18"/>
              </w:rPr>
              <w:t xml:space="preserve"> </w:t>
            </w:r>
            <w:r w:rsidRPr="00CB3DD1">
              <w:rPr>
                <w:rFonts w:ascii="Arial" w:hAnsi="Arial" w:cs="Arial"/>
                <w:sz w:val="18"/>
                <w:szCs w:val="18"/>
              </w:rPr>
              <w:t>with</w:t>
            </w:r>
            <w:r w:rsidR="000C2611" w:rsidRPr="00CB3DD1">
              <w:rPr>
                <w:rFonts w:ascii="Arial" w:hAnsi="Arial" w:cs="Arial"/>
                <w:sz w:val="18"/>
                <w:szCs w:val="18"/>
              </w:rPr>
              <w:t xml:space="preserve"> </w:t>
            </w:r>
            <w:r w:rsidRPr="00CB3DD1">
              <w:rPr>
                <w:rFonts w:ascii="Arial" w:hAnsi="Arial" w:cs="Arial"/>
                <w:sz w:val="18"/>
                <w:szCs w:val="18"/>
              </w:rPr>
              <w:t>second-level</w:t>
            </w:r>
            <w:r w:rsidR="000C2611" w:rsidRPr="00CB3DD1">
              <w:rPr>
                <w:rFonts w:ascii="Arial" w:hAnsi="Arial" w:cs="Arial"/>
                <w:sz w:val="18"/>
                <w:szCs w:val="18"/>
              </w:rPr>
              <w:t xml:space="preserve"> </w:t>
            </w:r>
            <w:r w:rsidRPr="00CB3DD1">
              <w:rPr>
                <w:rFonts w:ascii="Arial" w:hAnsi="Arial" w:cs="Arial"/>
                <w:sz w:val="18"/>
                <w:szCs w:val="18"/>
              </w:rPr>
              <w:t>precision</w:t>
            </w:r>
          </w:p>
        </w:tc>
        <w:tc>
          <w:tcPr>
            <w:tcW w:w="900" w:type="dxa"/>
            <w:vAlign w:val="center"/>
          </w:tcPr>
          <w:p w14:paraId="3CD40A2A" w14:textId="77777777" w:rsidR="00D871F5" w:rsidRPr="00CB3DD1" w:rsidRDefault="00D871F5" w:rsidP="002F2E4E">
            <w:pPr>
              <w:jc w:val="center"/>
              <w:rPr>
                <w:rFonts w:ascii="Arial" w:hAnsi="Arial" w:cs="Arial"/>
                <w:sz w:val="18"/>
                <w:szCs w:val="18"/>
              </w:rPr>
            </w:pPr>
            <w:r w:rsidRPr="00CB3DD1">
              <w:rPr>
                <w:rFonts w:ascii="Arial" w:hAnsi="Arial" w:cs="Arial"/>
                <w:sz w:val="18"/>
                <w:szCs w:val="18"/>
              </w:rPr>
              <w:t>-</w:t>
            </w:r>
          </w:p>
        </w:tc>
        <w:tc>
          <w:tcPr>
            <w:tcW w:w="3945" w:type="dxa"/>
            <w:shd w:val="clear" w:color="auto" w:fill="auto"/>
          </w:tcPr>
          <w:p w14:paraId="2D96C91F" w14:textId="77777777" w:rsidR="00D871F5" w:rsidRPr="00A84210" w:rsidRDefault="00D871F5" w:rsidP="0091713F">
            <w:pPr>
              <w:pStyle w:val="TAL"/>
              <w:rPr>
                <w:rFonts w:eastAsia="Malgun Gothic"/>
                <w:kern w:val="24"/>
              </w:rPr>
            </w:pPr>
            <w:r w:rsidRPr="00A84210">
              <w:rPr>
                <w:rFonts w:eastAsia="Malgun Gothic"/>
                <w:kern w:val="24"/>
              </w:rPr>
              <w:t>In</w:t>
            </w:r>
            <w:r w:rsidR="000C2611" w:rsidRPr="00A84210">
              <w:rPr>
                <w:rFonts w:eastAsia="Malgun Gothic"/>
                <w:kern w:val="24"/>
              </w:rPr>
              <w:t xml:space="preserve"> </w:t>
            </w:r>
            <w:r w:rsidRPr="00A84210">
              <w:rPr>
                <w:rFonts w:eastAsia="Malgun Gothic"/>
                <w:kern w:val="24"/>
              </w:rPr>
              <w:t>the</w:t>
            </w:r>
            <w:r w:rsidR="000C2611" w:rsidRPr="00A84210">
              <w:rPr>
                <w:rFonts w:eastAsia="Malgun Gothic"/>
                <w:kern w:val="24"/>
              </w:rPr>
              <w:t xml:space="preserve"> </w:t>
            </w:r>
            <w:r w:rsidRPr="00A84210">
              <w:rPr>
                <w:rFonts w:eastAsia="Malgun Gothic"/>
                <w:kern w:val="24"/>
              </w:rPr>
              <w:t>case</w:t>
            </w:r>
            <w:r w:rsidR="000C2611" w:rsidRPr="00A84210">
              <w:rPr>
                <w:rFonts w:eastAsia="Malgun Gothic"/>
                <w:kern w:val="24"/>
              </w:rPr>
              <w:t xml:space="preserve"> </w:t>
            </w:r>
            <w:r w:rsidRPr="00A84210">
              <w:rPr>
                <w:rFonts w:eastAsia="Malgun Gothic"/>
                <w:kern w:val="24"/>
              </w:rPr>
              <w:t>of</w:t>
            </w:r>
            <w:r w:rsidR="000C2611" w:rsidRPr="00A84210">
              <w:rPr>
                <w:rFonts w:eastAsia="Malgun Gothic"/>
                <w:kern w:val="24"/>
              </w:rPr>
              <w:t xml:space="preserve"> </w:t>
            </w:r>
            <w:r w:rsidRPr="00A84210">
              <w:rPr>
                <w:rFonts w:eastAsia="Malgun Gothic"/>
                <w:kern w:val="24"/>
              </w:rPr>
              <w:t>pull-based</w:t>
            </w:r>
            <w:r w:rsidR="000C2611" w:rsidRPr="00A84210">
              <w:rPr>
                <w:rFonts w:eastAsia="Malgun Gothic"/>
                <w:kern w:val="24"/>
              </w:rPr>
              <w:t xml:space="preserve"> </w:t>
            </w:r>
            <w:r w:rsidRPr="00A84210">
              <w:rPr>
                <w:rFonts w:eastAsia="Malgun Gothic"/>
                <w:kern w:val="24"/>
              </w:rPr>
              <w:t>content</w:t>
            </w:r>
            <w:r w:rsidR="000C2611" w:rsidRPr="00A84210">
              <w:rPr>
                <w:rFonts w:eastAsia="Malgun Gothic"/>
                <w:kern w:val="24"/>
              </w:rPr>
              <w:t xml:space="preserve"> </w:t>
            </w:r>
            <w:r w:rsidRPr="00A84210">
              <w:rPr>
                <w:rFonts w:eastAsia="Malgun Gothic"/>
                <w:kern w:val="24"/>
              </w:rPr>
              <w:t>ingestion,</w:t>
            </w:r>
            <w:r w:rsidR="000C2611" w:rsidRPr="00A84210">
              <w:rPr>
                <w:rFonts w:eastAsia="Malgun Gothic"/>
                <w:kern w:val="24"/>
              </w:rPr>
              <w:t xml:space="preserve"> </w:t>
            </w:r>
            <w:r w:rsidRPr="00A84210">
              <w:rPr>
                <w:rFonts w:eastAsia="Malgun Gothic"/>
                <w:kern w:val="24"/>
              </w:rPr>
              <w:t>the</w:t>
            </w:r>
            <w:r w:rsidR="000C2611" w:rsidRPr="00A84210">
              <w:rPr>
                <w:rFonts w:eastAsia="Malgun Gothic"/>
                <w:kern w:val="24"/>
              </w:rPr>
              <w:t xml:space="preserve"> </w:t>
            </w:r>
            <w:r w:rsidRPr="00A84210">
              <w:rPr>
                <w:rFonts w:eastAsia="Malgun Gothic"/>
                <w:kern w:val="24"/>
              </w:rPr>
              <w:t>absolute</w:t>
            </w:r>
            <w:r w:rsidR="000C2611" w:rsidRPr="00A84210">
              <w:rPr>
                <w:rFonts w:eastAsia="Malgun Gothic"/>
                <w:kern w:val="24"/>
              </w:rPr>
              <w:t xml:space="preserve"> </w:t>
            </w:r>
            <w:r w:rsidRPr="00A84210">
              <w:rPr>
                <w:rFonts w:eastAsia="Malgun Gothic"/>
                <w:kern w:val="24"/>
              </w:rPr>
              <w:t>time,</w:t>
            </w:r>
            <w:r w:rsidR="000C2611" w:rsidRPr="00A84210">
              <w:rPr>
                <w:rFonts w:eastAsia="Malgun Gothic"/>
                <w:kern w:val="24"/>
              </w:rPr>
              <w:t xml:space="preserve"> </w:t>
            </w:r>
            <w:r w:rsidRPr="00A84210">
              <w:rPr>
                <w:rFonts w:eastAsia="Malgun Gothic"/>
                <w:kern w:val="24"/>
              </w:rPr>
              <w:t>expressed</w:t>
            </w:r>
            <w:r w:rsidR="000C2611" w:rsidRPr="00A84210">
              <w:rPr>
                <w:rFonts w:eastAsia="Malgun Gothic"/>
                <w:kern w:val="24"/>
              </w:rPr>
              <w:t xml:space="preserve"> </w:t>
            </w:r>
            <w:r w:rsidRPr="00A84210">
              <w:rPr>
                <w:rFonts w:eastAsia="Malgun Gothic"/>
                <w:kern w:val="24"/>
              </w:rPr>
              <w:t>as</w:t>
            </w:r>
            <w:r w:rsidR="000C2611" w:rsidRPr="00A84210">
              <w:rPr>
                <w:rFonts w:eastAsia="Malgun Gothic"/>
                <w:kern w:val="24"/>
              </w:rPr>
              <w:t xml:space="preserve"> </w:t>
            </w:r>
            <w:r w:rsidRPr="00A84210">
              <w:rPr>
                <w:rFonts w:eastAsia="Malgun Gothic"/>
                <w:kern w:val="24"/>
              </w:rPr>
              <w:t>the</w:t>
            </w:r>
            <w:r w:rsidR="000C2611" w:rsidRPr="00A84210">
              <w:rPr>
                <w:rFonts w:eastAsia="Malgun Gothic"/>
                <w:kern w:val="24"/>
              </w:rPr>
              <w:t xml:space="preserve"> </w:t>
            </w:r>
            <w:r w:rsidRPr="00A84210">
              <w:t>32-bit</w:t>
            </w:r>
            <w:r w:rsidR="000C2611" w:rsidRPr="00A84210">
              <w:t xml:space="preserve"> </w:t>
            </w:r>
            <w:r w:rsidRPr="00A84210">
              <w:t>integer</w:t>
            </w:r>
            <w:r w:rsidR="000C2611" w:rsidRPr="00A84210">
              <w:t xml:space="preserve"> </w:t>
            </w:r>
            <w:r w:rsidRPr="00A84210">
              <w:t>portion</w:t>
            </w:r>
            <w:r w:rsidR="000C2611" w:rsidRPr="00A84210">
              <w:t xml:space="preserve"> </w:t>
            </w:r>
            <w:r w:rsidRPr="00A84210">
              <w:t>of</w:t>
            </w:r>
            <w:r w:rsidR="000C2611" w:rsidRPr="00A84210">
              <w:t xml:space="preserve"> </w:t>
            </w:r>
            <w:r w:rsidRPr="00A84210">
              <w:t>an</w:t>
            </w:r>
            <w:r w:rsidR="000C2611" w:rsidRPr="00A84210">
              <w:t xml:space="preserve"> </w:t>
            </w:r>
            <w:r w:rsidRPr="00A84210">
              <w:t>NTP</w:t>
            </w:r>
            <w:r w:rsidR="000C2611" w:rsidRPr="00A84210">
              <w:t xml:space="preserve"> </w:t>
            </w:r>
            <w:r w:rsidRPr="00A84210">
              <w:t>time</w:t>
            </w:r>
            <w:r w:rsidR="000C2611" w:rsidRPr="00A84210">
              <w:t xml:space="preserve"> </w:t>
            </w:r>
            <w:r w:rsidRPr="00A84210">
              <w:t>stamp,</w:t>
            </w:r>
            <w:r w:rsidR="000C2611" w:rsidRPr="00A84210">
              <w:t xml:space="preserve"> </w:t>
            </w:r>
            <w:r w:rsidRPr="00A84210">
              <w:t>representing</w:t>
            </w:r>
            <w:r w:rsidR="000C2611" w:rsidRPr="00A84210">
              <w:t xml:space="preserve"> </w:t>
            </w:r>
            <w:r w:rsidRPr="00A84210">
              <w:t>the</w:t>
            </w:r>
            <w:r w:rsidR="000C2611" w:rsidRPr="00A84210">
              <w:t xml:space="preserve"> </w:t>
            </w:r>
            <w:r w:rsidRPr="00A84210">
              <w:t>earliest</w:t>
            </w:r>
            <w:r w:rsidR="000C2611" w:rsidRPr="00A84210">
              <w:t xml:space="preserve"> </w:t>
            </w:r>
            <w:r w:rsidRPr="00A84210">
              <w:t>time</w:t>
            </w:r>
            <w:r w:rsidR="000C2611" w:rsidRPr="00A84210">
              <w:t xml:space="preserve"> </w:t>
            </w:r>
            <w:r w:rsidRPr="00A84210">
              <w:t>that</w:t>
            </w:r>
            <w:r w:rsidR="000C2611" w:rsidRPr="00A84210">
              <w:t xml:space="preserve"> </w:t>
            </w:r>
            <w:r w:rsidRPr="00A84210">
              <w:t>the</w:t>
            </w:r>
            <w:r w:rsidR="000C2611" w:rsidRPr="00A84210">
              <w:t xml:space="preserve"> </w:t>
            </w:r>
            <w:r w:rsidRPr="00A84210">
              <w:t>BM-SC</w:t>
            </w:r>
            <w:r w:rsidR="000C2611" w:rsidRPr="00A84210">
              <w:t xml:space="preserve"> </w:t>
            </w:r>
            <w:r w:rsidRPr="00A84210">
              <w:t>can</w:t>
            </w:r>
            <w:r w:rsidR="000C2611" w:rsidRPr="00A84210">
              <w:t xml:space="preserve"> </w:t>
            </w:r>
            <w:r w:rsidRPr="00A84210">
              <w:t>request</w:t>
            </w:r>
            <w:r w:rsidR="000C2611" w:rsidRPr="00A84210">
              <w:t xml:space="preserve"> </w:t>
            </w:r>
            <w:r w:rsidRPr="00A84210">
              <w:t>the</w:t>
            </w:r>
            <w:r w:rsidR="000C2611" w:rsidRPr="00A84210">
              <w:t xml:space="preserve"> </w:t>
            </w:r>
            <w:r w:rsidRPr="00A84210">
              <w:t>file</w:t>
            </w:r>
            <w:r w:rsidR="000C2611" w:rsidRPr="00A84210">
              <w:t xml:space="preserve"> </w:t>
            </w:r>
            <w:r w:rsidRPr="00A84210">
              <w:t>from</w:t>
            </w:r>
            <w:r w:rsidR="000C2611" w:rsidRPr="00A84210">
              <w:t xml:space="preserve"> </w:t>
            </w:r>
            <w:r w:rsidRPr="00A84210">
              <w:t>the</w:t>
            </w:r>
            <w:r w:rsidR="000C2611" w:rsidRPr="00A84210">
              <w:t xml:space="preserve"> </w:t>
            </w:r>
            <w:r w:rsidRPr="00A84210">
              <w:t>Content</w:t>
            </w:r>
            <w:r w:rsidR="000C2611" w:rsidRPr="00A84210">
              <w:t xml:space="preserve"> </w:t>
            </w:r>
            <w:r w:rsidRPr="00A84210">
              <w:t>Provider</w:t>
            </w:r>
            <w:r w:rsidR="000C2611" w:rsidRPr="00A84210">
              <w:t xml:space="preserve"> </w:t>
            </w:r>
            <w:r w:rsidRPr="00A84210">
              <w:t>server.</w:t>
            </w:r>
            <w:r w:rsidR="000C2611" w:rsidRPr="00A84210">
              <w:t xml:space="preserve"> </w:t>
            </w:r>
            <w:r w:rsidRPr="00A84210">
              <w:t>Absence</w:t>
            </w:r>
            <w:r w:rsidR="000C2611" w:rsidRPr="00A84210">
              <w:t xml:space="preserve"> </w:t>
            </w:r>
            <w:r w:rsidRPr="00A84210">
              <w:t>of</w:t>
            </w:r>
            <w:r w:rsidR="000C2611" w:rsidRPr="00A84210">
              <w:t xml:space="preserve"> </w:t>
            </w:r>
            <w:r w:rsidRPr="00A84210">
              <w:t>this</w:t>
            </w:r>
            <w:r w:rsidR="000C2611" w:rsidRPr="00A84210">
              <w:t xml:space="preserve"> </w:t>
            </w:r>
            <w:r w:rsidRPr="00A84210">
              <w:t>parameter</w:t>
            </w:r>
            <w:r w:rsidR="000C2611" w:rsidRPr="00A84210">
              <w:t xml:space="preserve"> </w:t>
            </w:r>
            <w:r w:rsidRPr="00A84210">
              <w:t>is</w:t>
            </w:r>
            <w:r w:rsidR="000C2611" w:rsidRPr="00A84210">
              <w:t xml:space="preserve"> </w:t>
            </w:r>
            <w:r w:rsidRPr="00A84210">
              <w:t>an</w:t>
            </w:r>
            <w:r w:rsidR="000C2611" w:rsidRPr="00A84210">
              <w:t xml:space="preserve"> </w:t>
            </w:r>
            <w:r w:rsidRPr="00A84210">
              <w:t>indication</w:t>
            </w:r>
            <w:r w:rsidR="000C2611" w:rsidRPr="00A84210">
              <w:t xml:space="preserve"> </w:t>
            </w:r>
            <w:r w:rsidRPr="00A84210">
              <w:t>that</w:t>
            </w:r>
            <w:r w:rsidR="000C2611" w:rsidRPr="00A84210">
              <w:t xml:space="preserve"> </w:t>
            </w:r>
            <w:r w:rsidRPr="00A84210">
              <w:t>the</w:t>
            </w:r>
            <w:r w:rsidR="000C2611" w:rsidRPr="00A84210">
              <w:t xml:space="preserve"> </w:t>
            </w:r>
            <w:r w:rsidRPr="00A84210">
              <w:t>BM-SC</w:t>
            </w:r>
            <w:r w:rsidR="000C2611" w:rsidRPr="00A84210">
              <w:t xml:space="preserve"> </w:t>
            </w:r>
            <w:r w:rsidRPr="00A84210">
              <w:t>may</w:t>
            </w:r>
            <w:r w:rsidR="000C2611" w:rsidRPr="00A84210">
              <w:t xml:space="preserve"> </w:t>
            </w:r>
            <w:r w:rsidRPr="00A84210">
              <w:t>submit</w:t>
            </w:r>
            <w:r w:rsidR="000C2611" w:rsidRPr="00A84210">
              <w:t xml:space="preserve"> </w:t>
            </w:r>
            <w:r w:rsidRPr="00A84210">
              <w:t>a</w:t>
            </w:r>
            <w:r w:rsidR="000C2611" w:rsidRPr="00A84210">
              <w:t xml:space="preserve"> </w:t>
            </w:r>
            <w:r w:rsidRPr="00A84210">
              <w:t>request</w:t>
            </w:r>
            <w:r w:rsidR="000C2611" w:rsidRPr="00A84210">
              <w:t xml:space="preserve"> </w:t>
            </w:r>
            <w:r w:rsidRPr="00A84210">
              <w:t>for</w:t>
            </w:r>
            <w:r w:rsidR="000C2611" w:rsidRPr="00A84210">
              <w:t xml:space="preserve"> </w:t>
            </w:r>
            <w:r w:rsidRPr="00A84210">
              <w:t>the</w:t>
            </w:r>
            <w:r w:rsidR="000C2611" w:rsidRPr="00A84210">
              <w:t xml:space="preserve"> </w:t>
            </w:r>
            <w:r w:rsidRPr="00A84210">
              <w:t>file</w:t>
            </w:r>
            <w:r w:rsidR="000C2611" w:rsidRPr="00A84210">
              <w:t xml:space="preserve"> </w:t>
            </w:r>
            <w:r w:rsidRPr="00A84210">
              <w:t>at</w:t>
            </w:r>
            <w:r w:rsidR="000C2611" w:rsidRPr="00A84210">
              <w:t xml:space="preserve"> </w:t>
            </w:r>
            <w:r w:rsidRPr="00A84210">
              <w:t>a</w:t>
            </w:r>
            <w:r w:rsidR="000C2611" w:rsidRPr="00A84210">
              <w:t xml:space="preserve"> </w:t>
            </w:r>
            <w:r w:rsidRPr="00A84210">
              <w:t>time</w:t>
            </w:r>
            <w:r w:rsidR="000C2611" w:rsidRPr="00A84210">
              <w:t xml:space="preserve"> </w:t>
            </w:r>
            <w:r w:rsidRPr="00A84210">
              <w:t>of</w:t>
            </w:r>
            <w:r w:rsidR="000C2611" w:rsidRPr="00A84210">
              <w:t xml:space="preserve"> </w:t>
            </w:r>
            <w:r w:rsidRPr="00A84210">
              <w:t>its</w:t>
            </w:r>
            <w:r w:rsidR="000C2611" w:rsidRPr="00A84210">
              <w:t xml:space="preserve"> </w:t>
            </w:r>
            <w:r w:rsidRPr="00A84210">
              <w:t>choosing.</w:t>
            </w:r>
          </w:p>
        </w:tc>
      </w:tr>
      <w:tr w:rsidR="00D871F5" w:rsidRPr="00CB3DD1" w14:paraId="344244EC" w14:textId="77777777" w:rsidTr="000C2611">
        <w:trPr>
          <w:jc w:val="center"/>
        </w:trPr>
        <w:tc>
          <w:tcPr>
            <w:tcW w:w="900" w:type="dxa"/>
            <w:vAlign w:val="center"/>
          </w:tcPr>
          <w:p w14:paraId="1C487F8E" w14:textId="77777777" w:rsidR="00D871F5" w:rsidRPr="00CB3DD1" w:rsidRDefault="00D871F5" w:rsidP="002F2E4E">
            <w:pPr>
              <w:rPr>
                <w:rFonts w:ascii="Arial" w:hAnsi="Arial" w:cs="Arial"/>
                <w:sz w:val="18"/>
                <w:szCs w:val="18"/>
              </w:rPr>
            </w:pPr>
          </w:p>
        </w:tc>
        <w:tc>
          <w:tcPr>
            <w:tcW w:w="1170" w:type="dxa"/>
            <w:vAlign w:val="center"/>
          </w:tcPr>
          <w:p w14:paraId="24521C91" w14:textId="77777777" w:rsidR="00D871F5" w:rsidRPr="00CB3DD1" w:rsidRDefault="00D871F5" w:rsidP="002F2E4E">
            <w:pPr>
              <w:rPr>
                <w:rFonts w:ascii="Arial" w:hAnsi="Arial" w:cs="Arial"/>
                <w:sz w:val="18"/>
                <w:szCs w:val="18"/>
              </w:rPr>
            </w:pPr>
            <w:r w:rsidRPr="00CB3DD1">
              <w:rPr>
                <w:rFonts w:ascii="Arial" w:hAnsi="Arial" w:cs="Arial"/>
                <w:sz w:val="18"/>
                <w:szCs w:val="18"/>
              </w:rPr>
              <w:t>integer</w:t>
            </w:r>
          </w:p>
        </w:tc>
        <w:tc>
          <w:tcPr>
            <w:tcW w:w="1170" w:type="dxa"/>
            <w:vAlign w:val="center"/>
          </w:tcPr>
          <w:p w14:paraId="7D1EA011" w14:textId="77777777" w:rsidR="00D871F5" w:rsidRPr="00CB3DD1" w:rsidRDefault="00D871F5" w:rsidP="002F2E4E">
            <w:pPr>
              <w:rPr>
                <w:rFonts w:ascii="Arial" w:hAnsi="Arial" w:cs="Arial"/>
                <w:sz w:val="18"/>
                <w:szCs w:val="18"/>
              </w:rPr>
            </w:pPr>
            <w:proofErr w:type="spellStart"/>
            <w:r w:rsidRPr="00CB3DD1">
              <w:rPr>
                <w:rFonts w:ascii="Arial" w:hAnsi="Arial" w:cs="Arial"/>
                <w:sz w:val="18"/>
                <w:szCs w:val="18"/>
              </w:rPr>
              <w:t>fileLatestFetchTime</w:t>
            </w:r>
            <w:proofErr w:type="spellEnd"/>
          </w:p>
        </w:tc>
        <w:tc>
          <w:tcPr>
            <w:tcW w:w="900" w:type="dxa"/>
            <w:vAlign w:val="center"/>
          </w:tcPr>
          <w:p w14:paraId="1AEFB1A0" w14:textId="77777777" w:rsidR="00D871F5" w:rsidRPr="00CB3DD1" w:rsidRDefault="00D871F5" w:rsidP="002F2E4E">
            <w:pPr>
              <w:jc w:val="center"/>
              <w:rPr>
                <w:rFonts w:ascii="Arial" w:hAnsi="Arial" w:cs="Arial"/>
                <w:sz w:val="18"/>
                <w:szCs w:val="18"/>
              </w:rPr>
            </w:pPr>
            <w:r w:rsidRPr="00CB3DD1">
              <w:rPr>
                <w:rFonts w:ascii="Arial" w:hAnsi="Arial" w:cs="Arial"/>
                <w:sz w:val="18"/>
                <w:szCs w:val="18"/>
              </w:rPr>
              <w:t>-</w:t>
            </w:r>
          </w:p>
        </w:tc>
        <w:tc>
          <w:tcPr>
            <w:tcW w:w="1080" w:type="dxa"/>
            <w:vAlign w:val="center"/>
          </w:tcPr>
          <w:p w14:paraId="787E0DEE" w14:textId="77777777" w:rsidR="00D871F5" w:rsidRPr="00CB3DD1" w:rsidRDefault="00D871F5" w:rsidP="002F2E4E">
            <w:pPr>
              <w:jc w:val="center"/>
              <w:rPr>
                <w:rFonts w:ascii="Arial" w:hAnsi="Arial" w:cs="Arial"/>
                <w:sz w:val="18"/>
                <w:szCs w:val="18"/>
              </w:rPr>
            </w:pPr>
            <w:r w:rsidRPr="00CB3DD1">
              <w:rPr>
                <w:rFonts w:ascii="Arial" w:hAnsi="Arial" w:cs="Arial"/>
                <w:sz w:val="18"/>
                <w:szCs w:val="18"/>
              </w:rPr>
              <w:t>UTC</w:t>
            </w:r>
            <w:r w:rsidR="000C2611" w:rsidRPr="00CB3DD1">
              <w:rPr>
                <w:rFonts w:ascii="Arial" w:hAnsi="Arial" w:cs="Arial"/>
                <w:sz w:val="18"/>
                <w:szCs w:val="18"/>
              </w:rPr>
              <w:t xml:space="preserve"> </w:t>
            </w:r>
            <w:r w:rsidRPr="00CB3DD1">
              <w:rPr>
                <w:rFonts w:ascii="Arial" w:hAnsi="Arial" w:cs="Arial"/>
                <w:sz w:val="18"/>
                <w:szCs w:val="18"/>
              </w:rPr>
              <w:t>time</w:t>
            </w:r>
            <w:r w:rsidR="000C2611" w:rsidRPr="00CB3DD1">
              <w:rPr>
                <w:rFonts w:ascii="Arial" w:hAnsi="Arial" w:cs="Arial"/>
                <w:sz w:val="18"/>
                <w:szCs w:val="18"/>
              </w:rPr>
              <w:t xml:space="preserve"> </w:t>
            </w:r>
            <w:r w:rsidRPr="00CB3DD1">
              <w:rPr>
                <w:rFonts w:ascii="Arial" w:hAnsi="Arial" w:cs="Arial"/>
                <w:sz w:val="18"/>
                <w:szCs w:val="18"/>
              </w:rPr>
              <w:t>with</w:t>
            </w:r>
            <w:r w:rsidR="000C2611" w:rsidRPr="00CB3DD1">
              <w:rPr>
                <w:rFonts w:ascii="Arial" w:hAnsi="Arial" w:cs="Arial"/>
                <w:sz w:val="18"/>
                <w:szCs w:val="18"/>
              </w:rPr>
              <w:t xml:space="preserve"> </w:t>
            </w:r>
            <w:r w:rsidRPr="00CB3DD1">
              <w:rPr>
                <w:rFonts w:ascii="Arial" w:hAnsi="Arial" w:cs="Arial"/>
                <w:sz w:val="18"/>
                <w:szCs w:val="18"/>
              </w:rPr>
              <w:t>second-level</w:t>
            </w:r>
            <w:r w:rsidR="000C2611" w:rsidRPr="00CB3DD1">
              <w:rPr>
                <w:rFonts w:ascii="Arial" w:hAnsi="Arial" w:cs="Arial"/>
                <w:sz w:val="18"/>
                <w:szCs w:val="18"/>
              </w:rPr>
              <w:t xml:space="preserve"> </w:t>
            </w:r>
            <w:r w:rsidRPr="00CB3DD1">
              <w:rPr>
                <w:rFonts w:ascii="Arial" w:hAnsi="Arial" w:cs="Arial"/>
                <w:sz w:val="18"/>
                <w:szCs w:val="18"/>
              </w:rPr>
              <w:t>precision</w:t>
            </w:r>
          </w:p>
        </w:tc>
        <w:tc>
          <w:tcPr>
            <w:tcW w:w="900" w:type="dxa"/>
            <w:vAlign w:val="center"/>
          </w:tcPr>
          <w:p w14:paraId="16E95641" w14:textId="77777777" w:rsidR="00D871F5" w:rsidRPr="00CB3DD1" w:rsidRDefault="00D871F5" w:rsidP="002F2E4E">
            <w:pPr>
              <w:jc w:val="center"/>
              <w:rPr>
                <w:rFonts w:ascii="Arial" w:hAnsi="Arial" w:cs="Arial"/>
                <w:sz w:val="18"/>
                <w:szCs w:val="18"/>
              </w:rPr>
            </w:pPr>
            <w:r w:rsidRPr="00CB3DD1">
              <w:rPr>
                <w:rFonts w:ascii="Arial" w:hAnsi="Arial" w:cs="Arial"/>
                <w:sz w:val="18"/>
                <w:szCs w:val="18"/>
              </w:rPr>
              <w:t>-</w:t>
            </w:r>
          </w:p>
        </w:tc>
        <w:tc>
          <w:tcPr>
            <w:tcW w:w="3945" w:type="dxa"/>
            <w:shd w:val="clear" w:color="auto" w:fill="auto"/>
          </w:tcPr>
          <w:p w14:paraId="109EB995" w14:textId="77777777" w:rsidR="00D871F5" w:rsidRPr="00A84210" w:rsidRDefault="00D871F5" w:rsidP="0091713F">
            <w:pPr>
              <w:pStyle w:val="TAL"/>
              <w:rPr>
                <w:rFonts w:eastAsia="Malgun Gothic"/>
                <w:kern w:val="24"/>
              </w:rPr>
            </w:pPr>
            <w:r w:rsidRPr="00A84210">
              <w:rPr>
                <w:rFonts w:eastAsia="Malgun Gothic"/>
                <w:kern w:val="24"/>
              </w:rPr>
              <w:t>In</w:t>
            </w:r>
            <w:r w:rsidR="000C2611" w:rsidRPr="00A84210">
              <w:rPr>
                <w:rFonts w:eastAsia="Malgun Gothic"/>
                <w:kern w:val="24"/>
              </w:rPr>
              <w:t xml:space="preserve"> </w:t>
            </w:r>
            <w:r w:rsidRPr="00A84210">
              <w:rPr>
                <w:rFonts w:eastAsia="Malgun Gothic"/>
                <w:kern w:val="24"/>
              </w:rPr>
              <w:t>the</w:t>
            </w:r>
            <w:r w:rsidR="000C2611" w:rsidRPr="00A84210">
              <w:rPr>
                <w:rFonts w:eastAsia="Malgun Gothic"/>
                <w:kern w:val="24"/>
              </w:rPr>
              <w:t xml:space="preserve"> </w:t>
            </w:r>
            <w:r w:rsidRPr="00A84210">
              <w:rPr>
                <w:rFonts w:eastAsia="Malgun Gothic"/>
                <w:kern w:val="24"/>
              </w:rPr>
              <w:t>case</w:t>
            </w:r>
            <w:r w:rsidR="000C2611" w:rsidRPr="00A84210">
              <w:rPr>
                <w:rFonts w:eastAsia="Malgun Gothic"/>
                <w:kern w:val="24"/>
              </w:rPr>
              <w:t xml:space="preserve"> </w:t>
            </w:r>
            <w:r w:rsidRPr="00A84210">
              <w:rPr>
                <w:rFonts w:eastAsia="Malgun Gothic"/>
                <w:kern w:val="24"/>
              </w:rPr>
              <w:t>of</w:t>
            </w:r>
            <w:r w:rsidR="000C2611" w:rsidRPr="00A84210">
              <w:rPr>
                <w:rFonts w:eastAsia="Malgun Gothic"/>
                <w:kern w:val="24"/>
              </w:rPr>
              <w:t xml:space="preserve"> </w:t>
            </w:r>
            <w:r w:rsidRPr="00A84210">
              <w:rPr>
                <w:rFonts w:eastAsia="Malgun Gothic"/>
                <w:kern w:val="24"/>
              </w:rPr>
              <w:t>pull-based</w:t>
            </w:r>
            <w:r w:rsidR="000C2611" w:rsidRPr="00A84210">
              <w:rPr>
                <w:rFonts w:eastAsia="Malgun Gothic"/>
                <w:kern w:val="24"/>
              </w:rPr>
              <w:t xml:space="preserve"> </w:t>
            </w:r>
            <w:r w:rsidRPr="00A84210">
              <w:rPr>
                <w:rFonts w:eastAsia="Malgun Gothic"/>
                <w:kern w:val="24"/>
              </w:rPr>
              <w:t>content</w:t>
            </w:r>
            <w:r w:rsidR="000C2611" w:rsidRPr="00A84210">
              <w:rPr>
                <w:rFonts w:eastAsia="Malgun Gothic"/>
                <w:kern w:val="24"/>
              </w:rPr>
              <w:t xml:space="preserve"> </w:t>
            </w:r>
            <w:r w:rsidRPr="00A84210">
              <w:rPr>
                <w:rFonts w:eastAsia="Malgun Gothic"/>
                <w:kern w:val="24"/>
              </w:rPr>
              <w:t>ingestion,</w:t>
            </w:r>
            <w:r w:rsidR="000C2611" w:rsidRPr="00A84210">
              <w:rPr>
                <w:rFonts w:eastAsia="Malgun Gothic"/>
                <w:kern w:val="24"/>
              </w:rPr>
              <w:t xml:space="preserve"> </w:t>
            </w:r>
            <w:r w:rsidRPr="00A84210">
              <w:rPr>
                <w:rFonts w:eastAsia="Malgun Gothic"/>
                <w:kern w:val="24"/>
              </w:rPr>
              <w:t>the</w:t>
            </w:r>
            <w:r w:rsidR="000C2611" w:rsidRPr="00A84210">
              <w:rPr>
                <w:rFonts w:eastAsia="Malgun Gothic"/>
                <w:kern w:val="24"/>
              </w:rPr>
              <w:t xml:space="preserve"> </w:t>
            </w:r>
            <w:r w:rsidRPr="00A84210">
              <w:rPr>
                <w:rFonts w:eastAsia="Malgun Gothic"/>
                <w:kern w:val="24"/>
              </w:rPr>
              <w:t>absolute</w:t>
            </w:r>
            <w:r w:rsidR="000C2611" w:rsidRPr="00A84210">
              <w:rPr>
                <w:rFonts w:eastAsia="Malgun Gothic"/>
                <w:kern w:val="24"/>
              </w:rPr>
              <w:t xml:space="preserve"> </w:t>
            </w:r>
            <w:r w:rsidRPr="00A84210">
              <w:rPr>
                <w:rFonts w:eastAsia="Malgun Gothic"/>
                <w:kern w:val="24"/>
              </w:rPr>
              <w:t>time,</w:t>
            </w:r>
            <w:r w:rsidR="000C2611" w:rsidRPr="00A84210">
              <w:rPr>
                <w:rFonts w:eastAsia="Malgun Gothic"/>
                <w:kern w:val="24"/>
              </w:rPr>
              <w:t xml:space="preserve"> </w:t>
            </w:r>
            <w:r w:rsidRPr="00A84210">
              <w:rPr>
                <w:rFonts w:eastAsia="Malgun Gothic"/>
                <w:kern w:val="24"/>
              </w:rPr>
              <w:t>expressed</w:t>
            </w:r>
            <w:r w:rsidR="000C2611" w:rsidRPr="00A84210">
              <w:rPr>
                <w:rFonts w:eastAsia="Malgun Gothic"/>
                <w:kern w:val="24"/>
              </w:rPr>
              <w:t xml:space="preserve"> </w:t>
            </w:r>
            <w:r w:rsidRPr="00A84210">
              <w:rPr>
                <w:rFonts w:eastAsia="Malgun Gothic"/>
                <w:kern w:val="24"/>
              </w:rPr>
              <w:t>as</w:t>
            </w:r>
            <w:r w:rsidR="000C2611" w:rsidRPr="00A84210">
              <w:rPr>
                <w:rFonts w:eastAsia="Malgun Gothic"/>
                <w:kern w:val="24"/>
              </w:rPr>
              <w:t xml:space="preserve"> </w:t>
            </w:r>
            <w:r w:rsidRPr="00A84210">
              <w:rPr>
                <w:rFonts w:eastAsia="Malgun Gothic"/>
                <w:kern w:val="24"/>
              </w:rPr>
              <w:t>the</w:t>
            </w:r>
            <w:r w:rsidR="000C2611" w:rsidRPr="00A84210">
              <w:rPr>
                <w:rFonts w:eastAsia="Malgun Gothic"/>
                <w:kern w:val="24"/>
              </w:rPr>
              <w:t xml:space="preserve"> </w:t>
            </w:r>
            <w:r w:rsidRPr="00A84210">
              <w:t>32-bit</w:t>
            </w:r>
            <w:r w:rsidR="000C2611" w:rsidRPr="00A84210">
              <w:t xml:space="preserve"> </w:t>
            </w:r>
            <w:r w:rsidRPr="00A84210">
              <w:t>integer</w:t>
            </w:r>
            <w:r w:rsidR="000C2611" w:rsidRPr="00A84210">
              <w:t xml:space="preserve"> </w:t>
            </w:r>
            <w:r w:rsidRPr="00A84210">
              <w:t>portion</w:t>
            </w:r>
            <w:r w:rsidR="000C2611" w:rsidRPr="00A84210">
              <w:t xml:space="preserve"> </w:t>
            </w:r>
            <w:r w:rsidRPr="00A84210">
              <w:t>of</w:t>
            </w:r>
            <w:r w:rsidR="000C2611" w:rsidRPr="00A84210">
              <w:t xml:space="preserve"> </w:t>
            </w:r>
            <w:r w:rsidRPr="00A84210">
              <w:t>an</w:t>
            </w:r>
            <w:r w:rsidR="000C2611" w:rsidRPr="00A84210">
              <w:t xml:space="preserve"> </w:t>
            </w:r>
            <w:r w:rsidRPr="00A84210">
              <w:t>NTP</w:t>
            </w:r>
            <w:r w:rsidR="000C2611" w:rsidRPr="00A84210">
              <w:t xml:space="preserve"> </w:t>
            </w:r>
            <w:r w:rsidRPr="00A84210">
              <w:t>time</w:t>
            </w:r>
            <w:r w:rsidR="000C2611" w:rsidRPr="00A84210">
              <w:t xml:space="preserve"> </w:t>
            </w:r>
            <w:r w:rsidRPr="00A84210">
              <w:t>stamp,</w:t>
            </w:r>
            <w:r w:rsidR="000C2611" w:rsidRPr="00A84210">
              <w:t xml:space="preserve"> </w:t>
            </w:r>
            <w:r w:rsidRPr="00A84210">
              <w:t>representing</w:t>
            </w:r>
            <w:r w:rsidR="000C2611" w:rsidRPr="00A84210">
              <w:t xml:space="preserve"> </w:t>
            </w:r>
            <w:r w:rsidRPr="00A84210">
              <w:t>the</w:t>
            </w:r>
            <w:r w:rsidR="000C2611" w:rsidRPr="00A84210">
              <w:t xml:space="preserve"> </w:t>
            </w:r>
            <w:r w:rsidRPr="00A84210">
              <w:t>latest</w:t>
            </w:r>
            <w:r w:rsidR="000C2611" w:rsidRPr="00A84210">
              <w:t xml:space="preserve"> </w:t>
            </w:r>
            <w:r w:rsidRPr="00A84210">
              <w:t>time</w:t>
            </w:r>
            <w:r w:rsidR="000C2611" w:rsidRPr="00A84210">
              <w:t xml:space="preserve"> </w:t>
            </w:r>
            <w:r w:rsidRPr="00A84210">
              <w:t>that</w:t>
            </w:r>
            <w:r w:rsidR="000C2611" w:rsidRPr="00A84210">
              <w:t xml:space="preserve"> </w:t>
            </w:r>
            <w:r w:rsidRPr="00A84210">
              <w:t>the</w:t>
            </w:r>
            <w:r w:rsidR="000C2611" w:rsidRPr="00A84210">
              <w:t xml:space="preserve"> </w:t>
            </w:r>
            <w:r w:rsidRPr="00A84210">
              <w:t>BM-SC</w:t>
            </w:r>
            <w:r w:rsidR="000C2611" w:rsidRPr="00A84210">
              <w:t xml:space="preserve"> </w:t>
            </w:r>
            <w:r w:rsidRPr="00A84210">
              <w:t>can</w:t>
            </w:r>
            <w:r w:rsidR="000C2611" w:rsidRPr="00A84210">
              <w:t xml:space="preserve"> </w:t>
            </w:r>
            <w:r w:rsidRPr="00A84210">
              <w:t>request</w:t>
            </w:r>
            <w:r w:rsidR="000C2611" w:rsidRPr="00A84210">
              <w:t xml:space="preserve"> </w:t>
            </w:r>
            <w:r w:rsidRPr="00A84210">
              <w:t>the</w:t>
            </w:r>
            <w:r w:rsidR="000C2611" w:rsidRPr="00A84210">
              <w:t xml:space="preserve"> </w:t>
            </w:r>
            <w:r w:rsidRPr="00A84210">
              <w:t>file</w:t>
            </w:r>
            <w:r w:rsidR="000C2611" w:rsidRPr="00A84210">
              <w:t xml:space="preserve"> </w:t>
            </w:r>
            <w:r w:rsidRPr="00A84210">
              <w:t>from</w:t>
            </w:r>
            <w:r w:rsidR="000C2611" w:rsidRPr="00A84210">
              <w:t xml:space="preserve"> </w:t>
            </w:r>
            <w:r w:rsidRPr="00A84210">
              <w:t>the</w:t>
            </w:r>
            <w:r w:rsidR="000C2611" w:rsidRPr="00A84210">
              <w:t xml:space="preserve"> </w:t>
            </w:r>
            <w:r w:rsidRPr="00A84210">
              <w:t>Content</w:t>
            </w:r>
            <w:r w:rsidR="000C2611" w:rsidRPr="00A84210">
              <w:t xml:space="preserve"> </w:t>
            </w:r>
            <w:r w:rsidRPr="00A84210">
              <w:t>Provider</w:t>
            </w:r>
            <w:r w:rsidR="000C2611" w:rsidRPr="00A84210">
              <w:t xml:space="preserve"> </w:t>
            </w:r>
            <w:r w:rsidRPr="00A84210">
              <w:t>server.</w:t>
            </w:r>
            <w:r w:rsidR="000C2611" w:rsidRPr="00A84210">
              <w:t xml:space="preserve"> </w:t>
            </w:r>
            <w:r w:rsidRPr="00A84210">
              <w:t>Absence</w:t>
            </w:r>
            <w:r w:rsidR="000C2611" w:rsidRPr="00A84210">
              <w:t xml:space="preserve"> </w:t>
            </w:r>
            <w:r w:rsidRPr="00A84210">
              <w:t>of</w:t>
            </w:r>
            <w:r w:rsidR="000C2611" w:rsidRPr="00A84210">
              <w:t xml:space="preserve"> </w:t>
            </w:r>
            <w:r w:rsidRPr="00A84210">
              <w:t>this</w:t>
            </w:r>
            <w:r w:rsidR="000C2611" w:rsidRPr="00A84210">
              <w:t xml:space="preserve"> </w:t>
            </w:r>
            <w:r w:rsidRPr="00A84210">
              <w:t>parameter</w:t>
            </w:r>
            <w:r w:rsidR="000C2611" w:rsidRPr="00A84210">
              <w:t xml:space="preserve"> </w:t>
            </w:r>
            <w:r w:rsidRPr="00A84210">
              <w:t>is</w:t>
            </w:r>
            <w:r w:rsidR="000C2611" w:rsidRPr="00A84210">
              <w:t xml:space="preserve"> </w:t>
            </w:r>
            <w:r w:rsidRPr="00A84210">
              <w:t>an</w:t>
            </w:r>
            <w:r w:rsidR="000C2611" w:rsidRPr="00A84210">
              <w:t xml:space="preserve"> </w:t>
            </w:r>
            <w:r w:rsidRPr="00A84210">
              <w:t>indication</w:t>
            </w:r>
            <w:r w:rsidR="000C2611" w:rsidRPr="00A84210">
              <w:t xml:space="preserve"> </w:t>
            </w:r>
            <w:r w:rsidRPr="00A84210">
              <w:t>that</w:t>
            </w:r>
            <w:r w:rsidR="000C2611" w:rsidRPr="00A84210">
              <w:t xml:space="preserve"> </w:t>
            </w:r>
            <w:r w:rsidRPr="00A84210">
              <w:t>the</w:t>
            </w:r>
            <w:r w:rsidR="000C2611" w:rsidRPr="00A84210">
              <w:t xml:space="preserve"> </w:t>
            </w:r>
            <w:r w:rsidRPr="00A84210">
              <w:t>BM-SC</w:t>
            </w:r>
            <w:r w:rsidR="000C2611" w:rsidRPr="00A84210">
              <w:t xml:space="preserve"> </w:t>
            </w:r>
            <w:r w:rsidRPr="00A84210">
              <w:t>may</w:t>
            </w:r>
            <w:r w:rsidR="000C2611" w:rsidRPr="00A84210">
              <w:t xml:space="preserve"> </w:t>
            </w:r>
            <w:r w:rsidRPr="00A84210">
              <w:t>submit</w:t>
            </w:r>
            <w:r w:rsidR="000C2611" w:rsidRPr="00A84210">
              <w:t xml:space="preserve"> </w:t>
            </w:r>
            <w:r w:rsidRPr="00A84210">
              <w:t>a</w:t>
            </w:r>
            <w:r w:rsidR="000C2611" w:rsidRPr="00A84210">
              <w:t xml:space="preserve"> </w:t>
            </w:r>
            <w:r w:rsidRPr="00A84210">
              <w:t>request</w:t>
            </w:r>
            <w:r w:rsidR="000C2611" w:rsidRPr="00A84210">
              <w:t xml:space="preserve"> </w:t>
            </w:r>
            <w:r w:rsidRPr="00A84210">
              <w:t>for</w:t>
            </w:r>
            <w:r w:rsidR="000C2611" w:rsidRPr="00A84210">
              <w:t xml:space="preserve"> </w:t>
            </w:r>
            <w:r w:rsidRPr="00A84210">
              <w:t>the</w:t>
            </w:r>
            <w:r w:rsidR="000C2611" w:rsidRPr="00A84210">
              <w:t xml:space="preserve"> </w:t>
            </w:r>
            <w:r w:rsidRPr="00A84210">
              <w:t>file</w:t>
            </w:r>
            <w:r w:rsidR="000C2611" w:rsidRPr="00A84210">
              <w:t xml:space="preserve"> </w:t>
            </w:r>
            <w:r w:rsidRPr="00A84210">
              <w:t>at</w:t>
            </w:r>
            <w:r w:rsidR="000C2611" w:rsidRPr="00A84210">
              <w:t xml:space="preserve"> </w:t>
            </w:r>
            <w:r w:rsidRPr="00A84210">
              <w:t>a</w:t>
            </w:r>
            <w:r w:rsidR="000C2611" w:rsidRPr="00A84210">
              <w:t xml:space="preserve"> </w:t>
            </w:r>
            <w:r w:rsidRPr="00A84210">
              <w:t>time</w:t>
            </w:r>
            <w:r w:rsidR="000C2611" w:rsidRPr="00A84210">
              <w:t xml:space="preserve"> </w:t>
            </w:r>
            <w:r w:rsidRPr="00A84210">
              <w:t>of</w:t>
            </w:r>
            <w:r w:rsidR="000C2611" w:rsidRPr="00A84210">
              <w:t xml:space="preserve"> </w:t>
            </w:r>
            <w:r w:rsidRPr="00A84210">
              <w:t>its</w:t>
            </w:r>
            <w:r w:rsidR="000C2611" w:rsidRPr="00A84210">
              <w:t xml:space="preserve"> </w:t>
            </w:r>
            <w:r w:rsidRPr="00A84210">
              <w:t>choosing.</w:t>
            </w:r>
          </w:p>
        </w:tc>
      </w:tr>
      <w:tr w:rsidR="00D871F5" w:rsidRPr="00CB3DD1" w14:paraId="16004D8B" w14:textId="77777777" w:rsidTr="000C2611">
        <w:trPr>
          <w:jc w:val="center"/>
        </w:trPr>
        <w:tc>
          <w:tcPr>
            <w:tcW w:w="900" w:type="dxa"/>
            <w:vAlign w:val="center"/>
          </w:tcPr>
          <w:p w14:paraId="6D5AE99F" w14:textId="77777777" w:rsidR="00D871F5" w:rsidRPr="00CB3DD1" w:rsidRDefault="00D871F5" w:rsidP="002F2E4E">
            <w:pPr>
              <w:rPr>
                <w:rFonts w:ascii="Arial" w:hAnsi="Arial" w:cs="Arial"/>
                <w:sz w:val="18"/>
                <w:szCs w:val="18"/>
              </w:rPr>
            </w:pPr>
          </w:p>
        </w:tc>
        <w:tc>
          <w:tcPr>
            <w:tcW w:w="1170" w:type="dxa"/>
            <w:vAlign w:val="center"/>
          </w:tcPr>
          <w:p w14:paraId="53C17B70" w14:textId="77777777" w:rsidR="00D871F5" w:rsidRPr="00CB3DD1" w:rsidRDefault="00D871F5" w:rsidP="002F2E4E">
            <w:pPr>
              <w:rPr>
                <w:rFonts w:ascii="Arial" w:hAnsi="Arial" w:cs="Arial"/>
                <w:sz w:val="18"/>
                <w:szCs w:val="18"/>
              </w:rPr>
            </w:pPr>
            <w:r w:rsidRPr="00CB3DD1">
              <w:rPr>
                <w:rFonts w:ascii="Arial" w:hAnsi="Arial" w:cs="Arial"/>
                <w:sz w:val="18"/>
                <w:szCs w:val="18"/>
              </w:rPr>
              <w:t>integer</w:t>
            </w:r>
          </w:p>
        </w:tc>
        <w:tc>
          <w:tcPr>
            <w:tcW w:w="1170" w:type="dxa"/>
            <w:vAlign w:val="center"/>
          </w:tcPr>
          <w:p w14:paraId="40A94923" w14:textId="77777777" w:rsidR="00D871F5" w:rsidRPr="00CB3DD1" w:rsidRDefault="00D871F5" w:rsidP="002F2E4E">
            <w:pPr>
              <w:rPr>
                <w:rFonts w:ascii="Arial" w:hAnsi="Arial" w:cs="Arial"/>
                <w:sz w:val="18"/>
                <w:szCs w:val="18"/>
              </w:rPr>
            </w:pPr>
            <w:proofErr w:type="spellStart"/>
            <w:r w:rsidRPr="00CB3DD1">
              <w:rPr>
                <w:rFonts w:ascii="Arial" w:hAnsi="Arial" w:cs="Arial"/>
                <w:sz w:val="18"/>
                <w:szCs w:val="18"/>
              </w:rPr>
              <w:t>fileSize</w:t>
            </w:r>
            <w:proofErr w:type="spellEnd"/>
          </w:p>
        </w:tc>
        <w:tc>
          <w:tcPr>
            <w:tcW w:w="900" w:type="dxa"/>
            <w:vAlign w:val="center"/>
          </w:tcPr>
          <w:p w14:paraId="39678833" w14:textId="77777777" w:rsidR="00D871F5" w:rsidRPr="00CB3DD1" w:rsidRDefault="00D871F5" w:rsidP="002F2E4E">
            <w:pPr>
              <w:jc w:val="center"/>
              <w:rPr>
                <w:rFonts w:ascii="Arial" w:hAnsi="Arial" w:cs="Arial"/>
                <w:sz w:val="18"/>
                <w:szCs w:val="18"/>
              </w:rPr>
            </w:pPr>
            <w:r w:rsidRPr="00CB3DD1">
              <w:rPr>
                <w:rFonts w:ascii="Arial" w:hAnsi="Arial" w:cs="Arial"/>
                <w:sz w:val="18"/>
                <w:szCs w:val="18"/>
              </w:rPr>
              <w:t>-</w:t>
            </w:r>
          </w:p>
        </w:tc>
        <w:tc>
          <w:tcPr>
            <w:tcW w:w="1080" w:type="dxa"/>
            <w:vAlign w:val="center"/>
          </w:tcPr>
          <w:p w14:paraId="53E0E71D" w14:textId="77777777" w:rsidR="00D871F5" w:rsidRPr="00CB3DD1" w:rsidRDefault="00D871F5" w:rsidP="002F2E4E">
            <w:pPr>
              <w:jc w:val="center"/>
              <w:rPr>
                <w:rFonts w:ascii="Arial" w:hAnsi="Arial" w:cs="Arial"/>
                <w:sz w:val="18"/>
                <w:szCs w:val="18"/>
              </w:rPr>
            </w:pPr>
            <w:r w:rsidRPr="00CB3DD1">
              <w:rPr>
                <w:rFonts w:ascii="Arial" w:hAnsi="Arial" w:cs="Arial"/>
                <w:sz w:val="18"/>
                <w:szCs w:val="18"/>
              </w:rPr>
              <w:t>bytes</w:t>
            </w:r>
          </w:p>
        </w:tc>
        <w:tc>
          <w:tcPr>
            <w:tcW w:w="900" w:type="dxa"/>
            <w:vAlign w:val="center"/>
          </w:tcPr>
          <w:p w14:paraId="760F3486" w14:textId="77777777" w:rsidR="00D871F5" w:rsidRPr="00CB3DD1" w:rsidRDefault="00D871F5" w:rsidP="002F2E4E">
            <w:pPr>
              <w:jc w:val="center"/>
              <w:rPr>
                <w:rFonts w:ascii="Arial" w:hAnsi="Arial" w:cs="Arial"/>
                <w:sz w:val="18"/>
                <w:szCs w:val="18"/>
              </w:rPr>
            </w:pPr>
            <w:r w:rsidRPr="00CB3DD1">
              <w:rPr>
                <w:rFonts w:ascii="Arial" w:hAnsi="Arial" w:cs="Arial"/>
                <w:sz w:val="18"/>
                <w:szCs w:val="18"/>
              </w:rPr>
              <w:t>-</w:t>
            </w:r>
          </w:p>
        </w:tc>
        <w:tc>
          <w:tcPr>
            <w:tcW w:w="3945" w:type="dxa"/>
            <w:shd w:val="clear" w:color="auto" w:fill="auto"/>
          </w:tcPr>
          <w:p w14:paraId="405EF596" w14:textId="77777777" w:rsidR="00D871F5" w:rsidRPr="00A84210" w:rsidRDefault="00D871F5" w:rsidP="0091713F">
            <w:pPr>
              <w:pStyle w:val="TAL"/>
              <w:rPr>
                <w:rFonts w:eastAsia="Malgun Gothic"/>
                <w:kern w:val="24"/>
              </w:rPr>
            </w:pPr>
            <w:r w:rsidRPr="00A84210">
              <w:rPr>
                <w:rFonts w:eastAsia="Malgun Gothic"/>
                <w:kern w:val="24"/>
              </w:rPr>
              <w:t>Precise</w:t>
            </w:r>
            <w:r w:rsidR="000C2611" w:rsidRPr="00A84210">
              <w:rPr>
                <w:rFonts w:eastAsia="Malgun Gothic"/>
                <w:kern w:val="24"/>
              </w:rPr>
              <w:t xml:space="preserve"> </w:t>
            </w:r>
            <w:r w:rsidRPr="00A84210">
              <w:rPr>
                <w:rFonts w:eastAsia="Malgun Gothic"/>
                <w:kern w:val="24"/>
              </w:rPr>
              <w:t>or</w:t>
            </w:r>
            <w:r w:rsidR="000C2611" w:rsidRPr="00A84210">
              <w:rPr>
                <w:rFonts w:eastAsia="Malgun Gothic"/>
                <w:kern w:val="24"/>
              </w:rPr>
              <w:t xml:space="preserve"> </w:t>
            </w:r>
            <w:r w:rsidRPr="00A84210">
              <w:rPr>
                <w:rFonts w:eastAsia="Malgun Gothic"/>
                <w:kern w:val="24"/>
              </w:rPr>
              <w:t>estimated</w:t>
            </w:r>
            <w:r w:rsidR="000C2611" w:rsidRPr="00A84210">
              <w:rPr>
                <w:rFonts w:eastAsia="Malgun Gothic"/>
                <w:kern w:val="24"/>
              </w:rPr>
              <w:t xml:space="preserve"> </w:t>
            </w:r>
            <w:r w:rsidRPr="00A84210">
              <w:rPr>
                <w:rFonts w:eastAsia="Malgun Gothic"/>
                <w:kern w:val="24"/>
              </w:rPr>
              <w:t>size</w:t>
            </w:r>
            <w:r w:rsidR="000C2611" w:rsidRPr="00A84210">
              <w:rPr>
                <w:rFonts w:eastAsia="Malgun Gothic"/>
                <w:kern w:val="24"/>
              </w:rPr>
              <w:t xml:space="preserve"> </w:t>
            </w:r>
            <w:r w:rsidRPr="00A84210">
              <w:rPr>
                <w:rFonts w:eastAsia="Malgun Gothic"/>
                <w:kern w:val="24"/>
              </w:rPr>
              <w:t>of</w:t>
            </w:r>
            <w:r w:rsidR="000C2611" w:rsidRPr="00A84210">
              <w:rPr>
                <w:rFonts w:eastAsia="Malgun Gothic"/>
                <w:kern w:val="24"/>
              </w:rPr>
              <w:t xml:space="preserve"> </w:t>
            </w:r>
            <w:r w:rsidRPr="00A84210">
              <w:rPr>
                <w:rFonts w:eastAsia="Malgun Gothic"/>
                <w:kern w:val="24"/>
              </w:rPr>
              <w:t>the</w:t>
            </w:r>
            <w:r w:rsidR="000C2611" w:rsidRPr="00A84210">
              <w:rPr>
                <w:rFonts w:eastAsia="Malgun Gothic"/>
                <w:kern w:val="24"/>
              </w:rPr>
              <w:t xml:space="preserve"> </w:t>
            </w:r>
            <w:r w:rsidRPr="00A84210">
              <w:rPr>
                <w:rFonts w:eastAsia="Malgun Gothic"/>
                <w:kern w:val="24"/>
              </w:rPr>
              <w:t>file</w:t>
            </w:r>
            <w:r w:rsidR="000C2611" w:rsidRPr="00A84210">
              <w:rPr>
                <w:rFonts w:eastAsia="Malgun Gothic"/>
                <w:kern w:val="24"/>
              </w:rPr>
              <w:t xml:space="preserve"> </w:t>
            </w:r>
            <w:r w:rsidRPr="00A84210">
              <w:rPr>
                <w:rFonts w:eastAsia="Malgun Gothic"/>
                <w:kern w:val="24"/>
              </w:rPr>
              <w:t>in</w:t>
            </w:r>
            <w:r w:rsidR="000C2611" w:rsidRPr="00A84210">
              <w:rPr>
                <w:rFonts w:eastAsia="Malgun Gothic"/>
                <w:kern w:val="24"/>
              </w:rPr>
              <w:t xml:space="preserve"> </w:t>
            </w:r>
            <w:r w:rsidRPr="00A84210">
              <w:rPr>
                <w:rFonts w:eastAsia="Malgun Gothic"/>
                <w:kern w:val="24"/>
              </w:rPr>
              <w:t>units</w:t>
            </w:r>
            <w:r w:rsidR="000C2611" w:rsidRPr="00A84210">
              <w:rPr>
                <w:rFonts w:eastAsia="Malgun Gothic"/>
                <w:kern w:val="24"/>
              </w:rPr>
              <w:t xml:space="preserve"> </w:t>
            </w:r>
            <w:r w:rsidRPr="00A84210">
              <w:rPr>
                <w:rFonts w:eastAsia="Malgun Gothic"/>
                <w:kern w:val="24"/>
              </w:rPr>
              <w:t>of</w:t>
            </w:r>
            <w:r w:rsidR="000C2611" w:rsidRPr="00A84210">
              <w:rPr>
                <w:rFonts w:eastAsia="Malgun Gothic"/>
                <w:kern w:val="24"/>
              </w:rPr>
              <w:t xml:space="preserve"> </w:t>
            </w:r>
            <w:r w:rsidRPr="00A84210">
              <w:rPr>
                <w:rFonts w:eastAsia="Malgun Gothic"/>
                <w:kern w:val="24"/>
              </w:rPr>
              <w:t>bytes.</w:t>
            </w:r>
            <w:r w:rsidR="000C2611" w:rsidRPr="00A84210">
              <w:rPr>
                <w:rFonts w:eastAsia="Malgun Gothic"/>
                <w:kern w:val="24"/>
              </w:rPr>
              <w:t xml:space="preserve"> </w:t>
            </w:r>
            <w:r w:rsidRPr="00A84210">
              <w:rPr>
                <w:rFonts w:eastAsia="Malgun Gothic"/>
                <w:kern w:val="24"/>
              </w:rPr>
              <w:t>If</w:t>
            </w:r>
            <w:r w:rsidR="000C2611" w:rsidRPr="00A84210">
              <w:rPr>
                <w:rFonts w:eastAsia="Malgun Gothic"/>
                <w:kern w:val="24"/>
              </w:rPr>
              <w:t xml:space="preserve"> </w:t>
            </w:r>
            <w:r w:rsidRPr="00A84210">
              <w:rPr>
                <w:rFonts w:eastAsia="Malgun Gothic"/>
                <w:kern w:val="24"/>
              </w:rPr>
              <w:t>this</w:t>
            </w:r>
            <w:r w:rsidR="000C2611" w:rsidRPr="00A84210">
              <w:rPr>
                <w:rFonts w:eastAsia="Malgun Gothic"/>
                <w:kern w:val="24"/>
              </w:rPr>
              <w:t xml:space="preserve"> </w:t>
            </w:r>
            <w:r w:rsidRPr="00A84210">
              <w:rPr>
                <w:rFonts w:eastAsia="Malgun Gothic"/>
                <w:kern w:val="24"/>
              </w:rPr>
              <w:t>parameter</w:t>
            </w:r>
            <w:r w:rsidR="000C2611" w:rsidRPr="00A84210">
              <w:rPr>
                <w:rFonts w:eastAsia="Malgun Gothic"/>
                <w:kern w:val="24"/>
              </w:rPr>
              <w:t xml:space="preserve"> </w:t>
            </w:r>
            <w:r w:rsidRPr="00A84210">
              <w:rPr>
                <w:rFonts w:eastAsia="Malgun Gothic"/>
                <w:kern w:val="24"/>
              </w:rPr>
              <w:t>is</w:t>
            </w:r>
            <w:r w:rsidR="000C2611" w:rsidRPr="00A84210">
              <w:rPr>
                <w:rFonts w:eastAsia="Malgun Gothic"/>
                <w:kern w:val="24"/>
              </w:rPr>
              <w:t xml:space="preserve"> </w:t>
            </w:r>
            <w:r w:rsidRPr="00A84210">
              <w:rPr>
                <w:rFonts w:eastAsia="Malgun Gothic"/>
                <w:kern w:val="24"/>
              </w:rPr>
              <w:t>absent,</w:t>
            </w:r>
            <w:r w:rsidR="000C2611" w:rsidRPr="00A84210">
              <w:rPr>
                <w:rFonts w:eastAsia="Malgun Gothic"/>
                <w:kern w:val="24"/>
              </w:rPr>
              <w:t xml:space="preserve"> </w:t>
            </w:r>
            <w:r w:rsidRPr="00A84210">
              <w:rPr>
                <w:rFonts w:eastAsia="Malgun Gothic"/>
                <w:kern w:val="24"/>
              </w:rPr>
              <w:t>it</w:t>
            </w:r>
            <w:r w:rsidR="000C2611" w:rsidRPr="00A84210">
              <w:rPr>
                <w:rFonts w:eastAsia="Malgun Gothic"/>
                <w:kern w:val="24"/>
              </w:rPr>
              <w:t xml:space="preserve"> </w:t>
            </w:r>
            <w:r w:rsidRPr="00A84210">
              <w:rPr>
                <w:rFonts w:eastAsia="Malgun Gothic"/>
                <w:kern w:val="24"/>
              </w:rPr>
              <w:t>means</w:t>
            </w:r>
            <w:r w:rsidR="000C2611" w:rsidRPr="00A84210">
              <w:rPr>
                <w:rFonts w:eastAsia="Malgun Gothic"/>
                <w:kern w:val="24"/>
              </w:rPr>
              <w:t xml:space="preserve"> </w:t>
            </w:r>
            <w:r w:rsidRPr="00A84210">
              <w:rPr>
                <w:rFonts w:eastAsia="Malgun Gothic"/>
                <w:kern w:val="24"/>
              </w:rPr>
              <w:t>that</w:t>
            </w:r>
            <w:r w:rsidR="000C2611" w:rsidRPr="00A84210">
              <w:rPr>
                <w:rFonts w:eastAsia="Malgun Gothic"/>
                <w:kern w:val="24"/>
              </w:rPr>
              <w:t xml:space="preserve"> </w:t>
            </w:r>
            <w:r w:rsidRPr="00A84210">
              <w:rPr>
                <w:rFonts w:eastAsia="Malgun Gothic"/>
                <w:kern w:val="24"/>
              </w:rPr>
              <w:t>the</w:t>
            </w:r>
            <w:r w:rsidR="000C2611" w:rsidRPr="00A84210">
              <w:rPr>
                <w:rFonts w:eastAsia="Malgun Gothic"/>
                <w:kern w:val="24"/>
              </w:rPr>
              <w:t xml:space="preserve"> </w:t>
            </w:r>
            <w:r w:rsidRPr="00A84210">
              <w:rPr>
                <w:rFonts w:eastAsia="Malgun Gothic"/>
                <w:kern w:val="24"/>
              </w:rPr>
              <w:t>file</w:t>
            </w:r>
            <w:r w:rsidR="000C2611" w:rsidRPr="00A84210">
              <w:rPr>
                <w:rFonts w:eastAsia="Malgun Gothic"/>
                <w:kern w:val="24"/>
              </w:rPr>
              <w:t xml:space="preserve"> </w:t>
            </w:r>
            <w:r w:rsidRPr="00A84210">
              <w:rPr>
                <w:rFonts w:eastAsia="Malgun Gothic"/>
                <w:kern w:val="24"/>
              </w:rPr>
              <w:t>size</w:t>
            </w:r>
            <w:r w:rsidR="000C2611" w:rsidRPr="00A84210">
              <w:rPr>
                <w:rFonts w:eastAsia="Malgun Gothic"/>
                <w:kern w:val="24"/>
              </w:rPr>
              <w:t xml:space="preserve"> </w:t>
            </w:r>
            <w:r w:rsidRPr="00A84210">
              <w:rPr>
                <w:rFonts w:eastAsia="Malgun Gothic"/>
                <w:kern w:val="24"/>
              </w:rPr>
              <w:t>is</w:t>
            </w:r>
            <w:r w:rsidR="000C2611" w:rsidRPr="00A84210">
              <w:rPr>
                <w:rFonts w:eastAsia="Malgun Gothic"/>
                <w:kern w:val="24"/>
              </w:rPr>
              <w:t xml:space="preserve"> </w:t>
            </w:r>
            <w:r w:rsidRPr="00A84210">
              <w:rPr>
                <w:rFonts w:eastAsia="Malgun Gothic"/>
                <w:kern w:val="24"/>
              </w:rPr>
              <w:t>not</w:t>
            </w:r>
            <w:r w:rsidR="000C2611" w:rsidRPr="00A84210">
              <w:rPr>
                <w:rFonts w:eastAsia="Malgun Gothic"/>
                <w:kern w:val="24"/>
              </w:rPr>
              <w:t xml:space="preserve"> </w:t>
            </w:r>
            <w:r w:rsidRPr="00A84210">
              <w:rPr>
                <w:rFonts w:eastAsia="Malgun Gothic"/>
                <w:kern w:val="24"/>
              </w:rPr>
              <w:t>known</w:t>
            </w:r>
            <w:r w:rsidR="000C2611" w:rsidRPr="00A84210">
              <w:rPr>
                <w:rFonts w:eastAsia="Malgun Gothic"/>
                <w:kern w:val="24"/>
              </w:rPr>
              <w:t xml:space="preserve"> </w:t>
            </w:r>
            <w:r w:rsidRPr="00A84210">
              <w:rPr>
                <w:rFonts w:eastAsia="Malgun Gothic"/>
                <w:kern w:val="24"/>
              </w:rPr>
              <w:t>to</w:t>
            </w:r>
            <w:r w:rsidR="000C2611" w:rsidRPr="00A84210">
              <w:rPr>
                <w:rFonts w:eastAsia="Malgun Gothic"/>
                <w:kern w:val="24"/>
              </w:rPr>
              <w:t xml:space="preserve"> </w:t>
            </w:r>
            <w:r w:rsidRPr="00A84210">
              <w:rPr>
                <w:rFonts w:eastAsia="Malgun Gothic"/>
                <w:kern w:val="24"/>
              </w:rPr>
              <w:t>the</w:t>
            </w:r>
            <w:r w:rsidR="000C2611" w:rsidRPr="00A84210">
              <w:rPr>
                <w:rFonts w:eastAsia="Malgun Gothic"/>
                <w:kern w:val="24"/>
              </w:rPr>
              <w:t xml:space="preserve"> </w:t>
            </w:r>
            <w:r w:rsidRPr="00A84210">
              <w:rPr>
                <w:rFonts w:eastAsia="Malgun Gothic"/>
                <w:kern w:val="24"/>
              </w:rPr>
              <w:t>Content</w:t>
            </w:r>
            <w:r w:rsidR="000C2611" w:rsidRPr="00A84210">
              <w:rPr>
                <w:rFonts w:eastAsia="Malgun Gothic"/>
                <w:kern w:val="24"/>
              </w:rPr>
              <w:t xml:space="preserve"> </w:t>
            </w:r>
            <w:r w:rsidRPr="00A84210">
              <w:rPr>
                <w:rFonts w:eastAsia="Malgun Gothic"/>
                <w:kern w:val="24"/>
              </w:rPr>
              <w:t>Provider.</w:t>
            </w:r>
          </w:p>
        </w:tc>
      </w:tr>
      <w:tr w:rsidR="00D871F5" w:rsidRPr="00CB3DD1" w14:paraId="0425152F" w14:textId="77777777" w:rsidTr="000C2611">
        <w:trPr>
          <w:jc w:val="center"/>
        </w:trPr>
        <w:tc>
          <w:tcPr>
            <w:tcW w:w="900" w:type="dxa"/>
            <w:vAlign w:val="center"/>
          </w:tcPr>
          <w:p w14:paraId="24AB7D01" w14:textId="77777777" w:rsidR="00D871F5" w:rsidRPr="00CB3DD1" w:rsidRDefault="00D871F5" w:rsidP="002F2E4E">
            <w:pPr>
              <w:rPr>
                <w:rFonts w:ascii="Arial" w:hAnsi="Arial" w:cs="Arial"/>
                <w:sz w:val="18"/>
                <w:szCs w:val="18"/>
              </w:rPr>
            </w:pPr>
          </w:p>
        </w:tc>
        <w:tc>
          <w:tcPr>
            <w:tcW w:w="1170" w:type="dxa"/>
            <w:vAlign w:val="center"/>
          </w:tcPr>
          <w:p w14:paraId="61E748FB" w14:textId="77777777" w:rsidR="00D871F5" w:rsidRPr="00CB3DD1" w:rsidRDefault="00D871F5" w:rsidP="002F2E4E">
            <w:pPr>
              <w:rPr>
                <w:rFonts w:ascii="Arial" w:hAnsi="Arial" w:cs="Arial"/>
                <w:sz w:val="18"/>
                <w:szCs w:val="18"/>
              </w:rPr>
            </w:pPr>
            <w:r w:rsidRPr="00CB3DD1">
              <w:rPr>
                <w:rFonts w:ascii="Arial" w:hAnsi="Arial" w:cs="Arial"/>
                <w:sz w:val="18"/>
                <w:szCs w:val="18"/>
              </w:rPr>
              <w:t>integer</w:t>
            </w:r>
          </w:p>
        </w:tc>
        <w:tc>
          <w:tcPr>
            <w:tcW w:w="1170" w:type="dxa"/>
            <w:vAlign w:val="center"/>
          </w:tcPr>
          <w:p w14:paraId="00E7B92D" w14:textId="77777777" w:rsidR="00D871F5" w:rsidRPr="00CB3DD1" w:rsidRDefault="00D871F5" w:rsidP="002F2E4E">
            <w:pPr>
              <w:rPr>
                <w:rFonts w:ascii="Arial" w:hAnsi="Arial" w:cs="Arial"/>
                <w:sz w:val="18"/>
                <w:szCs w:val="18"/>
              </w:rPr>
            </w:pPr>
            <w:proofErr w:type="spellStart"/>
            <w:r w:rsidRPr="00CB3DD1">
              <w:rPr>
                <w:rFonts w:ascii="Arial" w:hAnsi="Arial" w:cs="Arial"/>
                <w:sz w:val="18"/>
                <w:szCs w:val="18"/>
              </w:rPr>
              <w:t>targetReceptionCompletionTime</w:t>
            </w:r>
            <w:proofErr w:type="spellEnd"/>
          </w:p>
        </w:tc>
        <w:tc>
          <w:tcPr>
            <w:tcW w:w="900" w:type="dxa"/>
            <w:vAlign w:val="center"/>
          </w:tcPr>
          <w:p w14:paraId="54B7ADB7" w14:textId="77777777" w:rsidR="00D871F5" w:rsidRPr="00CB3DD1" w:rsidRDefault="00D871F5" w:rsidP="002F2E4E">
            <w:pPr>
              <w:jc w:val="center"/>
              <w:rPr>
                <w:rFonts w:ascii="Arial" w:hAnsi="Arial" w:cs="Arial"/>
                <w:sz w:val="18"/>
                <w:szCs w:val="18"/>
              </w:rPr>
            </w:pPr>
            <w:r w:rsidRPr="00CB3DD1">
              <w:rPr>
                <w:rFonts w:ascii="Arial" w:hAnsi="Arial" w:cs="Arial"/>
                <w:sz w:val="18"/>
                <w:szCs w:val="18"/>
              </w:rPr>
              <w:t>-</w:t>
            </w:r>
          </w:p>
        </w:tc>
        <w:tc>
          <w:tcPr>
            <w:tcW w:w="1080" w:type="dxa"/>
            <w:vAlign w:val="center"/>
          </w:tcPr>
          <w:p w14:paraId="2590326E" w14:textId="77777777" w:rsidR="00D871F5" w:rsidRPr="00CB3DD1" w:rsidRDefault="00D871F5" w:rsidP="002F2E4E">
            <w:pPr>
              <w:jc w:val="center"/>
              <w:rPr>
                <w:rFonts w:ascii="Arial" w:hAnsi="Arial" w:cs="Arial"/>
                <w:sz w:val="18"/>
                <w:szCs w:val="18"/>
              </w:rPr>
            </w:pPr>
            <w:r w:rsidRPr="00CB3DD1">
              <w:rPr>
                <w:rFonts w:ascii="Arial" w:hAnsi="Arial" w:cs="Arial"/>
                <w:sz w:val="18"/>
                <w:szCs w:val="18"/>
              </w:rPr>
              <w:t>UTC</w:t>
            </w:r>
            <w:r w:rsidR="000C2611" w:rsidRPr="00CB3DD1">
              <w:rPr>
                <w:rFonts w:ascii="Arial" w:hAnsi="Arial" w:cs="Arial"/>
                <w:sz w:val="18"/>
                <w:szCs w:val="18"/>
              </w:rPr>
              <w:t xml:space="preserve"> </w:t>
            </w:r>
            <w:r w:rsidRPr="00CB3DD1">
              <w:rPr>
                <w:rFonts w:ascii="Arial" w:hAnsi="Arial" w:cs="Arial"/>
                <w:sz w:val="18"/>
                <w:szCs w:val="18"/>
              </w:rPr>
              <w:t>time</w:t>
            </w:r>
            <w:r w:rsidR="000C2611" w:rsidRPr="00CB3DD1">
              <w:rPr>
                <w:rFonts w:ascii="Arial" w:hAnsi="Arial" w:cs="Arial"/>
                <w:sz w:val="18"/>
                <w:szCs w:val="18"/>
              </w:rPr>
              <w:t xml:space="preserve"> </w:t>
            </w:r>
            <w:r w:rsidRPr="00CB3DD1">
              <w:rPr>
                <w:rFonts w:ascii="Arial" w:hAnsi="Arial" w:cs="Arial"/>
                <w:sz w:val="18"/>
                <w:szCs w:val="18"/>
              </w:rPr>
              <w:t>with</w:t>
            </w:r>
            <w:r w:rsidR="000C2611" w:rsidRPr="00CB3DD1">
              <w:rPr>
                <w:rFonts w:ascii="Arial" w:hAnsi="Arial" w:cs="Arial"/>
                <w:sz w:val="18"/>
                <w:szCs w:val="18"/>
              </w:rPr>
              <w:t xml:space="preserve"> </w:t>
            </w:r>
            <w:r w:rsidRPr="00CB3DD1">
              <w:rPr>
                <w:rFonts w:ascii="Arial" w:hAnsi="Arial" w:cs="Arial"/>
                <w:sz w:val="18"/>
                <w:szCs w:val="18"/>
              </w:rPr>
              <w:t>second-level</w:t>
            </w:r>
            <w:r w:rsidR="000C2611" w:rsidRPr="00CB3DD1">
              <w:rPr>
                <w:rFonts w:ascii="Arial" w:hAnsi="Arial" w:cs="Arial"/>
                <w:sz w:val="18"/>
                <w:szCs w:val="18"/>
              </w:rPr>
              <w:t xml:space="preserve"> </w:t>
            </w:r>
            <w:r w:rsidRPr="00CB3DD1">
              <w:rPr>
                <w:rFonts w:ascii="Arial" w:hAnsi="Arial" w:cs="Arial"/>
                <w:sz w:val="18"/>
                <w:szCs w:val="18"/>
              </w:rPr>
              <w:t>precision</w:t>
            </w:r>
          </w:p>
        </w:tc>
        <w:tc>
          <w:tcPr>
            <w:tcW w:w="900" w:type="dxa"/>
            <w:vAlign w:val="center"/>
          </w:tcPr>
          <w:p w14:paraId="27EB68F3" w14:textId="77777777" w:rsidR="00D871F5" w:rsidRPr="00CB3DD1" w:rsidRDefault="00D871F5" w:rsidP="002F2E4E">
            <w:pPr>
              <w:jc w:val="center"/>
              <w:rPr>
                <w:rFonts w:ascii="Arial" w:hAnsi="Arial" w:cs="Arial"/>
                <w:sz w:val="18"/>
                <w:szCs w:val="18"/>
              </w:rPr>
            </w:pPr>
            <w:r w:rsidRPr="00CB3DD1">
              <w:rPr>
                <w:rFonts w:ascii="Arial" w:hAnsi="Arial" w:cs="Arial"/>
                <w:sz w:val="18"/>
                <w:szCs w:val="18"/>
              </w:rPr>
              <w:t>-</w:t>
            </w:r>
          </w:p>
        </w:tc>
        <w:tc>
          <w:tcPr>
            <w:tcW w:w="3945" w:type="dxa"/>
            <w:shd w:val="clear" w:color="auto" w:fill="auto"/>
          </w:tcPr>
          <w:p w14:paraId="0D25F498" w14:textId="77777777" w:rsidR="00D871F5" w:rsidRPr="00A84210" w:rsidRDefault="00D871F5" w:rsidP="0091713F">
            <w:pPr>
              <w:pStyle w:val="TAL"/>
              <w:rPr>
                <w:rFonts w:eastAsia="Malgun Gothic"/>
                <w:color w:val="000099"/>
                <w:kern w:val="24"/>
                <w:u w:val="single"/>
              </w:rPr>
            </w:pPr>
            <w:r w:rsidRPr="00A84210">
              <w:t>A</w:t>
            </w:r>
            <w:r w:rsidR="000C2611" w:rsidRPr="00A84210">
              <w:t xml:space="preserve"> </w:t>
            </w:r>
            <w:r w:rsidRPr="00A84210">
              <w:t>hint</w:t>
            </w:r>
            <w:r w:rsidR="000C2611" w:rsidRPr="00A84210">
              <w:t xml:space="preserve"> </w:t>
            </w:r>
            <w:r w:rsidRPr="00A84210">
              <w:t>from</w:t>
            </w:r>
            <w:r w:rsidR="000C2611" w:rsidRPr="00A84210">
              <w:t xml:space="preserve"> </w:t>
            </w:r>
            <w:r w:rsidRPr="00A84210">
              <w:t>the</w:t>
            </w:r>
            <w:r w:rsidR="000C2611" w:rsidRPr="00A84210">
              <w:t xml:space="preserve"> </w:t>
            </w:r>
            <w:r w:rsidRPr="00A84210">
              <w:t>CP</w:t>
            </w:r>
            <w:r w:rsidR="000C2611" w:rsidRPr="00A84210">
              <w:t xml:space="preserve"> </w:t>
            </w:r>
            <w:r w:rsidRPr="00A84210">
              <w:t>to</w:t>
            </w:r>
            <w:r w:rsidR="000C2611" w:rsidRPr="00A84210">
              <w:t xml:space="preserve"> </w:t>
            </w:r>
            <w:r w:rsidRPr="00A84210">
              <w:t>the</w:t>
            </w:r>
            <w:r w:rsidR="000C2611" w:rsidRPr="00A84210">
              <w:t xml:space="preserve"> </w:t>
            </w:r>
            <w:r w:rsidRPr="00A84210">
              <w:t>BM-SC</w:t>
            </w:r>
            <w:r w:rsidR="000C2611" w:rsidRPr="00A84210">
              <w:t xml:space="preserve"> </w:t>
            </w:r>
            <w:r w:rsidRPr="00A84210">
              <w:t>on</w:t>
            </w:r>
            <w:r w:rsidR="000C2611" w:rsidRPr="00A84210">
              <w:t xml:space="preserve"> </w:t>
            </w:r>
            <w:r w:rsidRPr="00A84210">
              <w:t>the</w:t>
            </w:r>
            <w:r w:rsidR="000C2611" w:rsidRPr="00A84210">
              <w:t xml:space="preserve"> </w:t>
            </w:r>
            <w:r w:rsidRPr="00A84210">
              <w:t>nominally</w:t>
            </w:r>
            <w:r w:rsidR="000C2611" w:rsidRPr="00A84210">
              <w:t xml:space="preserve"> </w:t>
            </w:r>
            <w:r w:rsidRPr="00A84210">
              <w:t>expected</w:t>
            </w:r>
            <w:r w:rsidR="000C2611" w:rsidRPr="00A84210">
              <w:t xml:space="preserve"> </w:t>
            </w:r>
            <w:r w:rsidRPr="00A84210">
              <w:t>time,</w:t>
            </w:r>
            <w:r w:rsidR="000C2611" w:rsidRPr="00A84210">
              <w:t xml:space="preserve"> </w:t>
            </w:r>
            <w:r w:rsidRPr="00A84210">
              <w:rPr>
                <w:rFonts w:eastAsia="Malgun Gothic"/>
                <w:kern w:val="24"/>
              </w:rPr>
              <w:t>expressed</w:t>
            </w:r>
            <w:r w:rsidR="000C2611" w:rsidRPr="00A84210">
              <w:rPr>
                <w:rFonts w:eastAsia="Malgun Gothic"/>
                <w:kern w:val="24"/>
              </w:rPr>
              <w:t xml:space="preserve"> </w:t>
            </w:r>
            <w:r w:rsidRPr="00A84210">
              <w:rPr>
                <w:rFonts w:eastAsia="Malgun Gothic"/>
                <w:kern w:val="24"/>
              </w:rPr>
              <w:t>as</w:t>
            </w:r>
            <w:r w:rsidR="000C2611" w:rsidRPr="00A84210">
              <w:rPr>
                <w:rFonts w:eastAsia="Malgun Gothic"/>
                <w:kern w:val="24"/>
              </w:rPr>
              <w:t xml:space="preserve"> </w:t>
            </w:r>
            <w:r w:rsidRPr="00A84210">
              <w:rPr>
                <w:rFonts w:eastAsia="Malgun Gothic"/>
                <w:kern w:val="24"/>
              </w:rPr>
              <w:t>the</w:t>
            </w:r>
            <w:r w:rsidR="000C2611" w:rsidRPr="00A84210">
              <w:rPr>
                <w:rFonts w:eastAsia="Malgun Gothic"/>
                <w:kern w:val="24"/>
              </w:rPr>
              <w:t xml:space="preserve"> </w:t>
            </w:r>
            <w:r w:rsidRPr="00A84210">
              <w:t>32-bit</w:t>
            </w:r>
            <w:r w:rsidR="000C2611" w:rsidRPr="00A84210">
              <w:t xml:space="preserve"> </w:t>
            </w:r>
            <w:r w:rsidRPr="00A84210">
              <w:t>integer</w:t>
            </w:r>
            <w:r w:rsidR="000C2611" w:rsidRPr="00A84210">
              <w:t xml:space="preserve"> </w:t>
            </w:r>
            <w:r w:rsidRPr="00A84210">
              <w:t>portion</w:t>
            </w:r>
            <w:r w:rsidR="000C2611" w:rsidRPr="00A84210">
              <w:t xml:space="preserve"> </w:t>
            </w:r>
            <w:r w:rsidRPr="00A84210">
              <w:t>of</w:t>
            </w:r>
            <w:r w:rsidR="000C2611" w:rsidRPr="00A84210">
              <w:t xml:space="preserve"> </w:t>
            </w:r>
            <w:r w:rsidRPr="00A84210">
              <w:t>an</w:t>
            </w:r>
            <w:r w:rsidR="000C2611" w:rsidRPr="00A84210">
              <w:t xml:space="preserve"> </w:t>
            </w:r>
            <w:r w:rsidRPr="00A84210">
              <w:t>NTP</w:t>
            </w:r>
            <w:r w:rsidR="000C2611" w:rsidRPr="00A84210">
              <w:t xml:space="preserve"> </w:t>
            </w:r>
            <w:r w:rsidRPr="00A84210">
              <w:t>time</w:t>
            </w:r>
            <w:r w:rsidR="000C2611" w:rsidRPr="00A84210">
              <w:t xml:space="preserve"> </w:t>
            </w:r>
            <w:r w:rsidRPr="00A84210">
              <w:t>stamp,</w:t>
            </w:r>
            <w:r w:rsidR="000C2611" w:rsidRPr="00A84210">
              <w:t xml:space="preserve"> </w:t>
            </w:r>
            <w:r w:rsidRPr="00A84210">
              <w:t>at</w:t>
            </w:r>
            <w:r w:rsidR="000C2611" w:rsidRPr="00A84210">
              <w:t xml:space="preserve"> </w:t>
            </w:r>
            <w:r w:rsidRPr="00A84210">
              <w:t>which</w:t>
            </w:r>
            <w:r w:rsidR="000C2611" w:rsidRPr="00A84210">
              <w:t xml:space="preserve"> </w:t>
            </w:r>
            <w:r w:rsidRPr="00A84210">
              <w:t>the</w:t>
            </w:r>
            <w:r w:rsidR="000C2611" w:rsidRPr="00A84210">
              <w:t xml:space="preserve"> </w:t>
            </w:r>
            <w:r w:rsidRPr="00A84210">
              <w:t>file</w:t>
            </w:r>
            <w:r w:rsidR="000C2611" w:rsidRPr="00A84210">
              <w:t xml:space="preserve"> </w:t>
            </w:r>
            <w:r w:rsidRPr="00A84210">
              <w:t>should</w:t>
            </w:r>
            <w:r w:rsidR="000C2611" w:rsidRPr="00A84210">
              <w:t xml:space="preserve"> </w:t>
            </w:r>
            <w:r w:rsidRPr="00A84210">
              <w:t>be</w:t>
            </w:r>
            <w:r w:rsidR="000C2611" w:rsidRPr="00A84210">
              <w:t xml:space="preserve"> </w:t>
            </w:r>
            <w:r w:rsidRPr="00A84210">
              <w:t>completely</w:t>
            </w:r>
            <w:r w:rsidR="000C2611" w:rsidRPr="00A84210">
              <w:t xml:space="preserve"> </w:t>
            </w:r>
            <w:r w:rsidRPr="00A84210">
              <w:t>received</w:t>
            </w:r>
            <w:r w:rsidR="000C2611" w:rsidRPr="00A84210">
              <w:t xml:space="preserve"> </w:t>
            </w:r>
            <w:r w:rsidRPr="00A84210">
              <w:t>by</w:t>
            </w:r>
            <w:r w:rsidR="000C2611" w:rsidRPr="00A84210">
              <w:t xml:space="preserve"> </w:t>
            </w:r>
            <w:r w:rsidRPr="00A84210">
              <w:t>the</w:t>
            </w:r>
            <w:r w:rsidR="000C2611" w:rsidRPr="00A84210">
              <w:t xml:space="preserve"> </w:t>
            </w:r>
            <w:r w:rsidRPr="00A84210">
              <w:t>MBMS</w:t>
            </w:r>
            <w:r w:rsidR="000C2611" w:rsidRPr="00A84210">
              <w:t xml:space="preserve"> </w:t>
            </w:r>
            <w:r w:rsidRPr="00A84210">
              <w:t>client</w:t>
            </w:r>
            <w:r w:rsidR="000C2611" w:rsidRPr="00A84210">
              <w:t xml:space="preserve"> </w:t>
            </w:r>
            <w:r w:rsidRPr="00A84210">
              <w:t>and</w:t>
            </w:r>
            <w:r w:rsidR="000C2611" w:rsidRPr="00A84210">
              <w:t xml:space="preserve"> </w:t>
            </w:r>
            <w:r w:rsidRPr="00A84210">
              <w:t>made</w:t>
            </w:r>
            <w:r w:rsidR="000C2611" w:rsidRPr="00A84210">
              <w:t xml:space="preserve"> </w:t>
            </w:r>
            <w:r w:rsidRPr="00A84210">
              <w:t>available</w:t>
            </w:r>
            <w:r w:rsidR="000C2611" w:rsidRPr="00A84210">
              <w:t xml:space="preserve"> </w:t>
            </w:r>
            <w:r w:rsidRPr="00A84210">
              <w:t>to</w:t>
            </w:r>
            <w:r w:rsidR="000C2611" w:rsidRPr="00A84210">
              <w:t xml:space="preserve"> </w:t>
            </w:r>
            <w:r w:rsidRPr="00A84210">
              <w:t>the</w:t>
            </w:r>
            <w:r w:rsidR="000C2611" w:rsidRPr="00A84210">
              <w:t xml:space="preserve"> </w:t>
            </w:r>
            <w:r w:rsidRPr="00A84210">
              <w:t>MBMS-aware</w:t>
            </w:r>
            <w:r w:rsidR="000C2611" w:rsidRPr="00A84210">
              <w:t xml:space="preserve"> </w:t>
            </w:r>
            <w:r w:rsidRPr="00A84210">
              <w:t>application.</w:t>
            </w:r>
            <w:r w:rsidR="000C2611" w:rsidRPr="00A84210">
              <w:t xml:space="preserve"> </w:t>
            </w:r>
            <w:r w:rsidRPr="00A84210">
              <w:t>The</w:t>
            </w:r>
            <w:r w:rsidR="000C2611" w:rsidRPr="00A84210">
              <w:t xml:space="preserve"> </w:t>
            </w:r>
            <w:r w:rsidRPr="00A84210">
              <w:t>BM-SC</w:t>
            </w:r>
            <w:r w:rsidR="000C2611" w:rsidRPr="00A84210">
              <w:t xml:space="preserve"> </w:t>
            </w:r>
            <w:r w:rsidRPr="00A84210">
              <w:t>is</w:t>
            </w:r>
            <w:r w:rsidR="000C2611" w:rsidRPr="00A84210">
              <w:t xml:space="preserve"> </w:t>
            </w:r>
            <w:r w:rsidRPr="00A84210">
              <w:t>expected</w:t>
            </w:r>
            <w:r w:rsidR="000C2611" w:rsidRPr="00A84210">
              <w:t xml:space="preserve"> </w:t>
            </w:r>
            <w:r w:rsidRPr="00A84210">
              <w:t>to</w:t>
            </w:r>
            <w:r w:rsidR="000C2611" w:rsidRPr="00A84210">
              <w:t xml:space="preserve"> </w:t>
            </w:r>
            <w:r w:rsidRPr="00A84210">
              <w:t>schedule</w:t>
            </w:r>
            <w:r w:rsidR="000C2611" w:rsidRPr="00A84210">
              <w:t xml:space="preserve"> </w:t>
            </w:r>
            <w:r w:rsidRPr="00A84210">
              <w:t>and</w:t>
            </w:r>
            <w:r w:rsidR="000C2611" w:rsidRPr="00A84210">
              <w:t xml:space="preserve"> </w:t>
            </w:r>
            <w:r w:rsidRPr="00A84210">
              <w:t>order</w:t>
            </w:r>
            <w:r w:rsidR="000C2611" w:rsidRPr="00A84210">
              <w:t xml:space="preserve"> </w:t>
            </w:r>
            <w:r w:rsidRPr="00A84210">
              <w:t>transmission</w:t>
            </w:r>
            <w:r w:rsidR="000C2611" w:rsidRPr="00A84210">
              <w:t xml:space="preserve"> </w:t>
            </w:r>
            <w:r w:rsidRPr="00A84210">
              <w:t>of</w:t>
            </w:r>
            <w:r w:rsidR="000C2611" w:rsidRPr="00A84210">
              <w:t xml:space="preserve"> </w:t>
            </w:r>
            <w:r w:rsidRPr="00A84210">
              <w:t>the</w:t>
            </w:r>
            <w:r w:rsidR="000C2611" w:rsidRPr="00A84210">
              <w:t xml:space="preserve"> </w:t>
            </w:r>
            <w:r w:rsidRPr="00A84210">
              <w:t>file</w:t>
            </w:r>
            <w:r w:rsidR="000C2611" w:rsidRPr="00A84210">
              <w:t xml:space="preserve"> </w:t>
            </w:r>
            <w:r w:rsidRPr="00A84210">
              <w:t>in</w:t>
            </w:r>
            <w:r w:rsidR="000C2611" w:rsidRPr="00A84210">
              <w:t xml:space="preserve"> </w:t>
            </w:r>
            <w:r w:rsidRPr="00A84210">
              <w:t>accordance</w:t>
            </w:r>
            <w:r w:rsidR="000C2611" w:rsidRPr="00A84210">
              <w:t xml:space="preserve"> </w:t>
            </w:r>
            <w:r w:rsidRPr="00A84210">
              <w:t>to</w:t>
            </w:r>
            <w:r w:rsidR="000C2611" w:rsidRPr="00A84210">
              <w:t xml:space="preserve"> </w:t>
            </w:r>
            <w:r w:rsidRPr="00A84210">
              <w:t>this</w:t>
            </w:r>
            <w:r w:rsidR="000C2611" w:rsidRPr="00A84210">
              <w:t xml:space="preserve"> </w:t>
            </w:r>
            <w:r w:rsidRPr="00A84210">
              <w:t>attribute.</w:t>
            </w:r>
            <w:r w:rsidR="000C2611" w:rsidRPr="00A84210">
              <w:t xml:space="preserve"> </w:t>
            </w:r>
            <w:r w:rsidRPr="00A84210">
              <w:rPr>
                <w:rFonts w:eastAsia="Malgun Gothic"/>
                <w:kern w:val="24"/>
              </w:rPr>
              <w:t>Absence</w:t>
            </w:r>
            <w:r w:rsidR="000C2611" w:rsidRPr="00A84210">
              <w:rPr>
                <w:rFonts w:eastAsia="Malgun Gothic"/>
                <w:kern w:val="24"/>
              </w:rPr>
              <w:t xml:space="preserve"> </w:t>
            </w:r>
            <w:r w:rsidRPr="00A84210">
              <w:rPr>
                <w:rFonts w:eastAsia="Malgun Gothic"/>
                <w:kern w:val="24"/>
              </w:rPr>
              <w:t>of</w:t>
            </w:r>
            <w:r w:rsidR="000C2611" w:rsidRPr="00A84210">
              <w:rPr>
                <w:rFonts w:eastAsia="Malgun Gothic"/>
                <w:kern w:val="24"/>
              </w:rPr>
              <w:t xml:space="preserve"> </w:t>
            </w:r>
            <w:r w:rsidRPr="00A84210">
              <w:rPr>
                <w:rFonts w:eastAsia="Malgun Gothic"/>
                <w:kern w:val="24"/>
              </w:rPr>
              <w:t>this</w:t>
            </w:r>
            <w:r w:rsidR="000C2611" w:rsidRPr="00A84210">
              <w:rPr>
                <w:rFonts w:eastAsia="Malgun Gothic"/>
                <w:kern w:val="24"/>
              </w:rPr>
              <w:t xml:space="preserve"> </w:t>
            </w:r>
            <w:r w:rsidRPr="00A84210">
              <w:rPr>
                <w:rFonts w:eastAsia="Malgun Gothic"/>
                <w:kern w:val="24"/>
              </w:rPr>
              <w:t>parameter</w:t>
            </w:r>
            <w:r w:rsidR="000C2611" w:rsidRPr="00A84210">
              <w:rPr>
                <w:rFonts w:eastAsia="Malgun Gothic"/>
                <w:kern w:val="24"/>
              </w:rPr>
              <w:t xml:space="preserve"> </w:t>
            </w:r>
            <w:r w:rsidRPr="00A84210">
              <w:rPr>
                <w:rFonts w:eastAsia="Malgun Gothic"/>
                <w:kern w:val="24"/>
              </w:rPr>
              <w:t>is</w:t>
            </w:r>
            <w:r w:rsidR="000C2611" w:rsidRPr="00A84210">
              <w:rPr>
                <w:rFonts w:eastAsia="Malgun Gothic"/>
                <w:kern w:val="24"/>
              </w:rPr>
              <w:t xml:space="preserve"> </w:t>
            </w:r>
            <w:r w:rsidRPr="00A84210">
              <w:rPr>
                <w:rFonts w:eastAsia="Malgun Gothic"/>
                <w:kern w:val="24"/>
              </w:rPr>
              <w:t>an</w:t>
            </w:r>
            <w:r w:rsidR="000C2611" w:rsidRPr="00A84210">
              <w:rPr>
                <w:rFonts w:eastAsia="Malgun Gothic"/>
                <w:kern w:val="24"/>
              </w:rPr>
              <w:t xml:space="preserve"> </w:t>
            </w:r>
            <w:r w:rsidRPr="00A84210">
              <w:rPr>
                <w:rFonts w:eastAsia="Malgun Gothic"/>
                <w:kern w:val="24"/>
              </w:rPr>
              <w:t>indication</w:t>
            </w:r>
            <w:r w:rsidR="000C2611" w:rsidRPr="00A84210">
              <w:rPr>
                <w:rFonts w:eastAsia="Malgun Gothic"/>
                <w:kern w:val="24"/>
              </w:rPr>
              <w:t xml:space="preserve"> </w:t>
            </w:r>
            <w:r w:rsidRPr="00A84210">
              <w:rPr>
                <w:rFonts w:eastAsia="Malgun Gothic"/>
                <w:kern w:val="24"/>
              </w:rPr>
              <w:t>that</w:t>
            </w:r>
            <w:r w:rsidR="000C2611" w:rsidRPr="00A84210">
              <w:rPr>
                <w:rFonts w:eastAsia="Malgun Gothic"/>
                <w:kern w:val="24"/>
              </w:rPr>
              <w:t xml:space="preserve"> </w:t>
            </w:r>
            <w:r w:rsidRPr="00A84210">
              <w:rPr>
                <w:rFonts w:eastAsia="Malgun Gothic"/>
                <w:kern w:val="24"/>
              </w:rPr>
              <w:t>there</w:t>
            </w:r>
            <w:r w:rsidR="000C2611" w:rsidRPr="00A84210">
              <w:rPr>
                <w:rFonts w:eastAsia="Malgun Gothic"/>
                <w:kern w:val="24"/>
              </w:rPr>
              <w:t xml:space="preserve"> </w:t>
            </w:r>
            <w:r w:rsidRPr="00A84210">
              <w:rPr>
                <w:rFonts w:eastAsia="Malgun Gothic"/>
                <w:kern w:val="24"/>
              </w:rPr>
              <w:t>is</w:t>
            </w:r>
            <w:r w:rsidR="000C2611" w:rsidRPr="00A84210">
              <w:rPr>
                <w:rFonts w:eastAsia="Malgun Gothic"/>
                <w:kern w:val="24"/>
              </w:rPr>
              <w:t xml:space="preserve"> </w:t>
            </w:r>
            <w:r w:rsidRPr="00A84210">
              <w:rPr>
                <w:rFonts w:eastAsia="Malgun Gothic"/>
                <w:kern w:val="24"/>
              </w:rPr>
              <w:t>no</w:t>
            </w:r>
            <w:r w:rsidR="000C2611" w:rsidRPr="00A84210">
              <w:rPr>
                <w:rFonts w:eastAsia="Malgun Gothic"/>
                <w:kern w:val="24"/>
              </w:rPr>
              <w:t xml:space="preserve"> </w:t>
            </w:r>
            <w:r w:rsidRPr="00A84210">
              <w:rPr>
                <w:rFonts w:eastAsia="Malgun Gothic"/>
                <w:kern w:val="24"/>
              </w:rPr>
              <w:t>explicit</w:t>
            </w:r>
            <w:r w:rsidR="000C2611" w:rsidRPr="00A84210">
              <w:rPr>
                <w:rFonts w:eastAsia="Malgun Gothic"/>
                <w:kern w:val="24"/>
              </w:rPr>
              <w:t xml:space="preserve"> </w:t>
            </w:r>
            <w:r w:rsidRPr="00A84210">
              <w:rPr>
                <w:rFonts w:eastAsia="Malgun Gothic"/>
                <w:kern w:val="24"/>
              </w:rPr>
              <w:t>requirement</w:t>
            </w:r>
            <w:r w:rsidR="000C2611" w:rsidRPr="00A84210">
              <w:rPr>
                <w:rFonts w:eastAsia="Malgun Gothic"/>
                <w:kern w:val="24"/>
              </w:rPr>
              <w:t xml:space="preserve"> </w:t>
            </w:r>
            <w:r w:rsidRPr="00A84210">
              <w:rPr>
                <w:rFonts w:eastAsia="Malgun Gothic"/>
                <w:kern w:val="24"/>
              </w:rPr>
              <w:t>by</w:t>
            </w:r>
            <w:r w:rsidR="000C2611" w:rsidRPr="00A84210">
              <w:rPr>
                <w:rFonts w:eastAsia="Malgun Gothic"/>
                <w:kern w:val="24"/>
              </w:rPr>
              <w:t xml:space="preserve"> </w:t>
            </w:r>
            <w:r w:rsidRPr="00A84210">
              <w:rPr>
                <w:rFonts w:eastAsia="Malgun Gothic"/>
                <w:kern w:val="24"/>
              </w:rPr>
              <w:t>the</w:t>
            </w:r>
            <w:r w:rsidR="000C2611" w:rsidRPr="00A84210">
              <w:rPr>
                <w:rFonts w:eastAsia="Malgun Gothic"/>
                <w:kern w:val="24"/>
              </w:rPr>
              <w:t xml:space="preserve"> </w:t>
            </w:r>
            <w:r w:rsidRPr="00A84210">
              <w:rPr>
                <w:rFonts w:eastAsia="Malgun Gothic"/>
                <w:kern w:val="24"/>
              </w:rPr>
              <w:t>CP</w:t>
            </w:r>
            <w:r w:rsidR="000C2611" w:rsidRPr="00A84210">
              <w:rPr>
                <w:rFonts w:eastAsia="Malgun Gothic"/>
                <w:kern w:val="24"/>
              </w:rPr>
              <w:t xml:space="preserve"> </w:t>
            </w:r>
            <w:r w:rsidRPr="00A84210">
              <w:rPr>
                <w:rFonts w:eastAsia="Malgun Gothic"/>
                <w:kern w:val="24"/>
              </w:rPr>
              <w:t>on</w:t>
            </w:r>
            <w:r w:rsidR="000C2611" w:rsidRPr="00A84210">
              <w:rPr>
                <w:rFonts w:eastAsia="Malgun Gothic"/>
                <w:kern w:val="24"/>
              </w:rPr>
              <w:t xml:space="preserve"> </w:t>
            </w:r>
            <w:r w:rsidRPr="00A84210">
              <w:rPr>
                <w:rFonts w:eastAsia="Malgun Gothic"/>
                <w:kern w:val="24"/>
              </w:rPr>
              <w:t>when</w:t>
            </w:r>
            <w:r w:rsidR="000C2611" w:rsidRPr="00A84210">
              <w:rPr>
                <w:rFonts w:eastAsia="Malgun Gothic"/>
                <w:kern w:val="24"/>
              </w:rPr>
              <w:t xml:space="preserve"> </w:t>
            </w:r>
            <w:r w:rsidRPr="00A84210">
              <w:rPr>
                <w:rFonts w:eastAsia="Malgun Gothic"/>
                <w:kern w:val="24"/>
              </w:rPr>
              <w:t>the</w:t>
            </w:r>
            <w:r w:rsidR="000C2611" w:rsidRPr="00A84210">
              <w:rPr>
                <w:rFonts w:eastAsia="Malgun Gothic"/>
                <w:kern w:val="24"/>
              </w:rPr>
              <w:t xml:space="preserve"> </w:t>
            </w:r>
            <w:r w:rsidRPr="00A84210">
              <w:rPr>
                <w:rFonts w:eastAsia="Malgun Gothic"/>
                <w:kern w:val="24"/>
              </w:rPr>
              <w:t>reception</w:t>
            </w:r>
            <w:r w:rsidR="000C2611" w:rsidRPr="00A84210">
              <w:rPr>
                <w:rFonts w:eastAsia="Malgun Gothic"/>
                <w:kern w:val="24"/>
              </w:rPr>
              <w:t xml:space="preserve"> </w:t>
            </w:r>
            <w:r w:rsidRPr="00A84210">
              <w:rPr>
                <w:rFonts w:eastAsia="Malgun Gothic"/>
                <w:kern w:val="24"/>
              </w:rPr>
              <w:t>of</w:t>
            </w:r>
            <w:r w:rsidR="000C2611" w:rsidRPr="00A84210">
              <w:rPr>
                <w:rFonts w:eastAsia="Malgun Gothic"/>
                <w:kern w:val="24"/>
              </w:rPr>
              <w:t xml:space="preserve"> </w:t>
            </w:r>
            <w:r w:rsidRPr="00A84210">
              <w:rPr>
                <w:rFonts w:eastAsia="Malgun Gothic"/>
                <w:kern w:val="24"/>
              </w:rPr>
              <w:t>the</w:t>
            </w:r>
            <w:r w:rsidR="000C2611" w:rsidRPr="00A84210">
              <w:rPr>
                <w:rFonts w:eastAsia="Malgun Gothic"/>
                <w:kern w:val="24"/>
              </w:rPr>
              <w:t xml:space="preserve"> </w:t>
            </w:r>
            <w:r w:rsidRPr="00A84210">
              <w:rPr>
                <w:rFonts w:eastAsia="Malgun Gothic"/>
                <w:kern w:val="24"/>
              </w:rPr>
              <w:t>file</w:t>
            </w:r>
            <w:r w:rsidR="000C2611" w:rsidRPr="00A84210">
              <w:rPr>
                <w:rFonts w:eastAsia="Malgun Gothic"/>
                <w:kern w:val="24"/>
              </w:rPr>
              <w:t xml:space="preserve"> </w:t>
            </w:r>
            <w:r w:rsidRPr="00A84210">
              <w:rPr>
                <w:rFonts w:eastAsia="Malgun Gothic"/>
                <w:kern w:val="24"/>
              </w:rPr>
              <w:t>at</w:t>
            </w:r>
            <w:r w:rsidR="000C2611" w:rsidRPr="00A84210">
              <w:rPr>
                <w:rFonts w:eastAsia="Malgun Gothic"/>
                <w:kern w:val="24"/>
              </w:rPr>
              <w:t xml:space="preserve"> </w:t>
            </w:r>
            <w:r w:rsidRPr="00A84210">
              <w:rPr>
                <w:rFonts w:eastAsia="Malgun Gothic"/>
                <w:kern w:val="24"/>
              </w:rPr>
              <w:t>the</w:t>
            </w:r>
            <w:r w:rsidR="000C2611" w:rsidRPr="00A84210">
              <w:rPr>
                <w:rFonts w:eastAsia="Malgun Gothic"/>
                <w:kern w:val="24"/>
              </w:rPr>
              <w:t xml:space="preserve"> </w:t>
            </w:r>
            <w:r w:rsidRPr="00A84210">
              <w:rPr>
                <w:rFonts w:eastAsia="Malgun Gothic"/>
                <w:kern w:val="24"/>
              </w:rPr>
              <w:t>MBMS</w:t>
            </w:r>
            <w:r w:rsidR="000C2611" w:rsidRPr="00A84210">
              <w:rPr>
                <w:rFonts w:eastAsia="Malgun Gothic"/>
                <w:kern w:val="24"/>
              </w:rPr>
              <w:t xml:space="preserve"> </w:t>
            </w:r>
            <w:r w:rsidRPr="00A84210">
              <w:rPr>
                <w:rFonts w:eastAsia="Malgun Gothic"/>
                <w:kern w:val="24"/>
              </w:rPr>
              <w:t>client</w:t>
            </w:r>
            <w:r w:rsidR="000C2611" w:rsidRPr="00A84210">
              <w:rPr>
                <w:rFonts w:eastAsia="Malgun Gothic"/>
                <w:kern w:val="24"/>
              </w:rPr>
              <w:t xml:space="preserve"> </w:t>
            </w:r>
            <w:r w:rsidRPr="00A84210">
              <w:rPr>
                <w:rFonts w:eastAsia="Malgun Gothic"/>
                <w:kern w:val="24"/>
              </w:rPr>
              <w:t>should</w:t>
            </w:r>
            <w:r w:rsidR="000C2611" w:rsidRPr="00A84210">
              <w:rPr>
                <w:rFonts w:eastAsia="Malgun Gothic"/>
                <w:kern w:val="24"/>
              </w:rPr>
              <w:t xml:space="preserve"> </w:t>
            </w:r>
            <w:r w:rsidRPr="00A84210">
              <w:rPr>
                <w:rFonts w:eastAsia="Malgun Gothic"/>
                <w:kern w:val="24"/>
              </w:rPr>
              <w:t>occur,</w:t>
            </w:r>
            <w:r w:rsidR="000C2611" w:rsidRPr="00A84210">
              <w:rPr>
                <w:rFonts w:eastAsia="Malgun Gothic"/>
                <w:kern w:val="24"/>
              </w:rPr>
              <w:t xml:space="preserve"> </w:t>
            </w:r>
            <w:r w:rsidRPr="00A84210">
              <w:rPr>
                <w:rFonts w:eastAsia="Malgun Gothic"/>
                <w:kern w:val="24"/>
              </w:rPr>
              <w:t>other</w:t>
            </w:r>
            <w:r w:rsidR="000C2611" w:rsidRPr="00A84210">
              <w:rPr>
                <w:rFonts w:eastAsia="Malgun Gothic"/>
                <w:kern w:val="24"/>
              </w:rPr>
              <w:t xml:space="preserve"> </w:t>
            </w:r>
            <w:r w:rsidRPr="00A84210">
              <w:rPr>
                <w:rFonts w:eastAsia="Malgun Gothic"/>
                <w:kern w:val="24"/>
              </w:rPr>
              <w:t>than</w:t>
            </w:r>
            <w:r w:rsidR="000C2611" w:rsidRPr="00A84210">
              <w:rPr>
                <w:rFonts w:eastAsia="Malgun Gothic"/>
                <w:kern w:val="24"/>
              </w:rPr>
              <w:t xml:space="preserve"> </w:t>
            </w:r>
            <w:r w:rsidRPr="00A84210">
              <w:rPr>
                <w:rFonts w:eastAsia="Malgun Gothic"/>
                <w:kern w:val="24"/>
              </w:rPr>
              <w:t>it</w:t>
            </w:r>
            <w:r w:rsidR="000C2611" w:rsidRPr="00A84210">
              <w:rPr>
                <w:rFonts w:eastAsia="Malgun Gothic"/>
                <w:kern w:val="24"/>
              </w:rPr>
              <w:t xml:space="preserve"> </w:t>
            </w:r>
            <w:r w:rsidRPr="00A84210">
              <w:rPr>
                <w:rFonts w:eastAsia="Malgun Gothic"/>
                <w:kern w:val="24"/>
              </w:rPr>
              <w:t>should</w:t>
            </w:r>
            <w:r w:rsidR="000C2611" w:rsidRPr="00A84210">
              <w:rPr>
                <w:rFonts w:eastAsia="Malgun Gothic"/>
                <w:kern w:val="24"/>
              </w:rPr>
              <w:t xml:space="preserve"> </w:t>
            </w:r>
            <w:r w:rsidRPr="00A84210">
              <w:rPr>
                <w:rFonts w:eastAsia="Malgun Gothic"/>
                <w:kern w:val="24"/>
              </w:rPr>
              <w:t>not</w:t>
            </w:r>
            <w:r w:rsidR="000C2611" w:rsidRPr="00A84210">
              <w:rPr>
                <w:rFonts w:eastAsia="Malgun Gothic"/>
                <w:kern w:val="24"/>
              </w:rPr>
              <w:t xml:space="preserve"> </w:t>
            </w:r>
            <w:r w:rsidRPr="00A84210">
              <w:rPr>
                <w:rFonts w:eastAsia="Malgun Gothic"/>
                <w:kern w:val="24"/>
              </w:rPr>
              <w:t>be</w:t>
            </w:r>
            <w:r w:rsidR="000C2611" w:rsidRPr="00A84210">
              <w:rPr>
                <w:rFonts w:eastAsia="Malgun Gothic"/>
                <w:kern w:val="24"/>
              </w:rPr>
              <w:t xml:space="preserve"> </w:t>
            </w:r>
            <w:r w:rsidRPr="00A84210">
              <w:rPr>
                <w:rFonts w:eastAsia="Malgun Gothic"/>
                <w:kern w:val="24"/>
              </w:rPr>
              <w:t>earlier</w:t>
            </w:r>
            <w:r w:rsidR="000C2611" w:rsidRPr="00A84210">
              <w:rPr>
                <w:rFonts w:eastAsia="Malgun Gothic"/>
                <w:kern w:val="24"/>
              </w:rPr>
              <w:t xml:space="preserve"> </w:t>
            </w:r>
            <w:r w:rsidRPr="00A84210">
              <w:rPr>
                <w:rFonts w:eastAsia="Malgun Gothic"/>
                <w:kern w:val="24"/>
              </w:rPr>
              <w:t>than</w:t>
            </w:r>
            <w:r w:rsidR="000C2611" w:rsidRPr="00A84210">
              <w:rPr>
                <w:rFonts w:eastAsia="Malgun Gothic"/>
                <w:kern w:val="24"/>
              </w:rPr>
              <w:t xml:space="preserve"> </w:t>
            </w:r>
            <w:proofErr w:type="spellStart"/>
            <w:r w:rsidRPr="00A84210">
              <w:rPr>
                <w:rStyle w:val="Code-XMLCharacter"/>
                <w:rFonts w:ascii="Arial" w:hAnsi="Arial" w:cs="Arial"/>
                <w:i/>
                <w:noProof w:val="0"/>
                <w:sz w:val="18"/>
                <w:szCs w:val="18"/>
              </w:rPr>
              <w:t>earliestReceptionCompletionTime</w:t>
            </w:r>
            <w:proofErr w:type="spellEnd"/>
            <w:r w:rsidRPr="00A84210">
              <w:rPr>
                <w:rStyle w:val="Code-XMLCharacter"/>
                <w:rFonts w:ascii="Arial" w:hAnsi="Arial" w:cs="Arial"/>
                <w:noProof w:val="0"/>
                <w:sz w:val="18"/>
                <w:szCs w:val="18"/>
              </w:rPr>
              <w:t>,</w:t>
            </w:r>
            <w:r w:rsidR="000C2611" w:rsidRPr="00A84210">
              <w:rPr>
                <w:rStyle w:val="Code-XMLCharacter"/>
                <w:rFonts w:ascii="Arial" w:hAnsi="Arial" w:cs="Arial"/>
                <w:noProof w:val="0"/>
                <w:sz w:val="18"/>
                <w:szCs w:val="18"/>
              </w:rPr>
              <w:t xml:space="preserve"> </w:t>
            </w:r>
            <w:r w:rsidRPr="00A84210">
              <w:rPr>
                <w:rStyle w:val="Code-XMLCharacter"/>
                <w:rFonts w:ascii="Arial" w:hAnsi="Arial" w:cs="Arial"/>
                <w:noProof w:val="0"/>
                <w:sz w:val="18"/>
                <w:szCs w:val="18"/>
              </w:rPr>
              <w:t>if</w:t>
            </w:r>
            <w:r w:rsidR="000C2611" w:rsidRPr="00A84210">
              <w:rPr>
                <w:rStyle w:val="Code-XMLCharacter"/>
                <w:rFonts w:ascii="Arial" w:hAnsi="Arial" w:cs="Arial"/>
                <w:noProof w:val="0"/>
                <w:sz w:val="18"/>
                <w:szCs w:val="18"/>
              </w:rPr>
              <w:t xml:space="preserve"> </w:t>
            </w:r>
            <w:r w:rsidRPr="00A84210">
              <w:rPr>
                <w:rStyle w:val="Code-XMLCharacter"/>
                <w:rFonts w:ascii="Arial" w:hAnsi="Arial" w:cs="Arial"/>
                <w:noProof w:val="0"/>
                <w:sz w:val="18"/>
                <w:szCs w:val="18"/>
              </w:rPr>
              <w:t>present,</w:t>
            </w:r>
            <w:r w:rsidR="000C2611" w:rsidRPr="00A84210">
              <w:rPr>
                <w:rStyle w:val="Code-XMLCharacter"/>
                <w:rFonts w:ascii="Arial" w:hAnsi="Arial" w:cs="Arial"/>
                <w:noProof w:val="0"/>
                <w:sz w:val="18"/>
                <w:szCs w:val="18"/>
              </w:rPr>
              <w:t xml:space="preserve"> </w:t>
            </w:r>
            <w:r w:rsidRPr="00A84210">
              <w:rPr>
                <w:rStyle w:val="Code-XMLCharacter"/>
                <w:rFonts w:ascii="Arial" w:hAnsi="Arial" w:cs="Arial"/>
                <w:noProof w:val="0"/>
                <w:sz w:val="18"/>
                <w:szCs w:val="18"/>
              </w:rPr>
              <w:t>in</w:t>
            </w:r>
            <w:r w:rsidR="000C2611" w:rsidRPr="00A84210">
              <w:rPr>
                <w:rStyle w:val="Code-XMLCharacter"/>
                <w:rFonts w:ascii="Arial" w:hAnsi="Arial" w:cs="Arial"/>
                <w:noProof w:val="0"/>
                <w:sz w:val="18"/>
                <w:szCs w:val="18"/>
              </w:rPr>
              <w:t xml:space="preserve"> </w:t>
            </w:r>
            <w:r w:rsidRPr="00A84210">
              <w:rPr>
                <w:rStyle w:val="Code-XMLCharacter"/>
                <w:rFonts w:ascii="Arial" w:hAnsi="Arial" w:cs="Arial"/>
                <w:noProof w:val="0"/>
                <w:sz w:val="18"/>
                <w:szCs w:val="18"/>
              </w:rPr>
              <w:t>the</w:t>
            </w:r>
            <w:r w:rsidR="000C2611" w:rsidRPr="00A84210">
              <w:rPr>
                <w:rStyle w:val="Code-XMLCharacter"/>
                <w:rFonts w:ascii="Arial" w:hAnsi="Arial" w:cs="Arial"/>
                <w:noProof w:val="0"/>
                <w:sz w:val="18"/>
                <w:szCs w:val="18"/>
              </w:rPr>
              <w:t xml:space="preserve"> </w:t>
            </w:r>
            <w:r w:rsidRPr="00A84210">
              <w:rPr>
                <w:rStyle w:val="Code-XMLCharacter"/>
                <w:rFonts w:ascii="Arial" w:hAnsi="Arial" w:cs="Arial"/>
                <w:noProof w:val="0"/>
                <w:sz w:val="18"/>
                <w:szCs w:val="18"/>
              </w:rPr>
              <w:t>File</w:t>
            </w:r>
            <w:r w:rsidR="000C2611" w:rsidRPr="00A84210">
              <w:rPr>
                <w:rStyle w:val="Code-XMLCharacter"/>
                <w:rFonts w:ascii="Arial" w:hAnsi="Arial" w:cs="Arial"/>
                <w:noProof w:val="0"/>
                <w:sz w:val="18"/>
                <w:szCs w:val="18"/>
              </w:rPr>
              <w:t xml:space="preserve"> </w:t>
            </w:r>
            <w:r w:rsidRPr="00A84210">
              <w:rPr>
                <w:rStyle w:val="Code-XMLCharacter"/>
                <w:rFonts w:ascii="Arial" w:hAnsi="Arial" w:cs="Arial"/>
                <w:noProof w:val="0"/>
                <w:sz w:val="18"/>
                <w:szCs w:val="18"/>
              </w:rPr>
              <w:t>Delivery</w:t>
            </w:r>
            <w:r w:rsidR="000C2611" w:rsidRPr="00A84210">
              <w:rPr>
                <w:rStyle w:val="Code-XMLCharacter"/>
                <w:rFonts w:ascii="Arial" w:hAnsi="Arial" w:cs="Arial"/>
                <w:noProof w:val="0"/>
                <w:sz w:val="18"/>
                <w:szCs w:val="18"/>
              </w:rPr>
              <w:t xml:space="preserve"> </w:t>
            </w:r>
            <w:r w:rsidRPr="00A84210">
              <w:rPr>
                <w:rStyle w:val="Code-XMLCharacter"/>
                <w:rFonts w:ascii="Arial" w:hAnsi="Arial" w:cs="Arial"/>
                <w:noProof w:val="0"/>
                <w:sz w:val="18"/>
                <w:szCs w:val="18"/>
              </w:rPr>
              <w:t>Manifest</w:t>
            </w:r>
            <w:r w:rsidRPr="00A84210">
              <w:rPr>
                <w:rFonts w:eastAsia="Malgun Gothic"/>
                <w:kern w:val="24"/>
              </w:rPr>
              <w:t>.</w:t>
            </w:r>
          </w:p>
        </w:tc>
      </w:tr>
      <w:tr w:rsidR="00D871F5" w:rsidRPr="00CB3DD1" w14:paraId="7F15421E" w14:textId="77777777" w:rsidTr="000C2611">
        <w:trPr>
          <w:jc w:val="center"/>
        </w:trPr>
        <w:tc>
          <w:tcPr>
            <w:tcW w:w="900" w:type="dxa"/>
            <w:vAlign w:val="center"/>
          </w:tcPr>
          <w:p w14:paraId="1DAA54C3" w14:textId="77777777" w:rsidR="00D871F5" w:rsidRPr="00CB3DD1" w:rsidRDefault="00D871F5" w:rsidP="002F2E4E">
            <w:pPr>
              <w:rPr>
                <w:rFonts w:ascii="Arial" w:hAnsi="Arial" w:cs="Arial"/>
                <w:sz w:val="18"/>
                <w:szCs w:val="18"/>
              </w:rPr>
            </w:pPr>
          </w:p>
        </w:tc>
        <w:tc>
          <w:tcPr>
            <w:tcW w:w="1170" w:type="dxa"/>
            <w:vAlign w:val="center"/>
          </w:tcPr>
          <w:p w14:paraId="2A828885" w14:textId="77777777" w:rsidR="00D871F5" w:rsidRPr="00CB3DD1" w:rsidRDefault="00D871F5" w:rsidP="002F2E4E">
            <w:pPr>
              <w:rPr>
                <w:rFonts w:ascii="Arial" w:hAnsi="Arial" w:cs="Arial"/>
                <w:sz w:val="18"/>
                <w:szCs w:val="18"/>
              </w:rPr>
            </w:pPr>
            <w:r w:rsidRPr="00CB3DD1">
              <w:rPr>
                <w:rFonts w:ascii="Arial" w:hAnsi="Arial" w:cs="Arial"/>
                <w:sz w:val="18"/>
                <w:szCs w:val="18"/>
              </w:rPr>
              <w:t>integer</w:t>
            </w:r>
          </w:p>
        </w:tc>
        <w:tc>
          <w:tcPr>
            <w:tcW w:w="1170" w:type="dxa"/>
            <w:vAlign w:val="center"/>
          </w:tcPr>
          <w:p w14:paraId="6CBC1B53" w14:textId="77777777" w:rsidR="00D871F5" w:rsidRPr="00CB3DD1" w:rsidRDefault="00D871F5" w:rsidP="002F2E4E">
            <w:pPr>
              <w:rPr>
                <w:rFonts w:ascii="Arial" w:hAnsi="Arial" w:cs="Arial"/>
                <w:sz w:val="18"/>
                <w:szCs w:val="18"/>
              </w:rPr>
            </w:pPr>
            <w:proofErr w:type="spellStart"/>
            <w:r w:rsidRPr="00CB3DD1">
              <w:rPr>
                <w:rFonts w:ascii="Arial" w:hAnsi="Arial" w:cs="Arial"/>
                <w:sz w:val="18"/>
                <w:szCs w:val="18"/>
              </w:rPr>
              <w:t>keepUpdatedInterval</w:t>
            </w:r>
            <w:proofErr w:type="spellEnd"/>
          </w:p>
        </w:tc>
        <w:tc>
          <w:tcPr>
            <w:tcW w:w="900" w:type="dxa"/>
            <w:vAlign w:val="center"/>
          </w:tcPr>
          <w:p w14:paraId="07712429" w14:textId="77777777" w:rsidR="00D871F5" w:rsidRPr="00CB3DD1" w:rsidRDefault="00D871F5" w:rsidP="002F2E4E">
            <w:pPr>
              <w:rPr>
                <w:rFonts w:ascii="Arial" w:hAnsi="Arial" w:cs="Arial"/>
                <w:sz w:val="18"/>
                <w:szCs w:val="18"/>
              </w:rPr>
            </w:pPr>
          </w:p>
        </w:tc>
        <w:tc>
          <w:tcPr>
            <w:tcW w:w="1080" w:type="dxa"/>
            <w:vAlign w:val="center"/>
          </w:tcPr>
          <w:p w14:paraId="1A84E6AE" w14:textId="77777777" w:rsidR="00D871F5" w:rsidRPr="00CB3DD1" w:rsidRDefault="00D871F5" w:rsidP="002F2E4E">
            <w:pPr>
              <w:jc w:val="center"/>
              <w:rPr>
                <w:rFonts w:ascii="Arial" w:hAnsi="Arial" w:cs="Arial"/>
                <w:sz w:val="18"/>
                <w:szCs w:val="18"/>
              </w:rPr>
            </w:pPr>
            <w:r w:rsidRPr="00CB3DD1">
              <w:rPr>
                <w:rFonts w:ascii="Arial" w:hAnsi="Arial" w:cs="Arial"/>
                <w:sz w:val="18"/>
                <w:szCs w:val="18"/>
              </w:rPr>
              <w:t>milliseconds</w:t>
            </w:r>
          </w:p>
        </w:tc>
        <w:tc>
          <w:tcPr>
            <w:tcW w:w="900" w:type="dxa"/>
            <w:vAlign w:val="center"/>
          </w:tcPr>
          <w:p w14:paraId="77925402" w14:textId="77777777" w:rsidR="00D871F5" w:rsidRPr="00CB3DD1" w:rsidRDefault="00D871F5" w:rsidP="002F2E4E">
            <w:pPr>
              <w:jc w:val="center"/>
              <w:rPr>
                <w:rFonts w:ascii="Arial" w:hAnsi="Arial" w:cs="Arial"/>
                <w:sz w:val="18"/>
                <w:szCs w:val="18"/>
              </w:rPr>
            </w:pPr>
            <w:r w:rsidRPr="00CB3DD1">
              <w:rPr>
                <w:rFonts w:ascii="Arial" w:hAnsi="Arial" w:cs="Arial"/>
                <w:sz w:val="18"/>
                <w:szCs w:val="18"/>
              </w:rPr>
              <w:t>-</w:t>
            </w:r>
          </w:p>
        </w:tc>
        <w:tc>
          <w:tcPr>
            <w:tcW w:w="3945" w:type="dxa"/>
            <w:shd w:val="clear" w:color="auto" w:fill="auto"/>
          </w:tcPr>
          <w:p w14:paraId="43ADD6C6" w14:textId="77777777" w:rsidR="00D871F5" w:rsidRPr="00A84210" w:rsidRDefault="00D871F5" w:rsidP="0091713F">
            <w:pPr>
              <w:pStyle w:val="TAL"/>
            </w:pPr>
            <w:r w:rsidRPr="00A84210">
              <w:t>Interval</w:t>
            </w:r>
            <w:r w:rsidR="000C2611" w:rsidRPr="00A84210">
              <w:t xml:space="preserve"> </w:t>
            </w:r>
            <w:r w:rsidRPr="00A84210">
              <w:t>that</w:t>
            </w:r>
            <w:r w:rsidR="000C2611" w:rsidRPr="00A84210">
              <w:t xml:space="preserve"> </w:t>
            </w:r>
            <w:r w:rsidRPr="00A84210">
              <w:t>the</w:t>
            </w:r>
            <w:r w:rsidR="000C2611" w:rsidRPr="00A84210">
              <w:t xml:space="preserve"> </w:t>
            </w:r>
            <w:r w:rsidRPr="00A84210">
              <w:t>BM-SC</w:t>
            </w:r>
            <w:r w:rsidR="000C2611" w:rsidRPr="00A84210">
              <w:t xml:space="preserve"> </w:t>
            </w:r>
            <w:r w:rsidRPr="00A84210">
              <w:t>is</w:t>
            </w:r>
            <w:r w:rsidR="000C2611" w:rsidRPr="00A84210">
              <w:t xml:space="preserve"> </w:t>
            </w:r>
            <w:r w:rsidRPr="00A84210">
              <w:t>expected</w:t>
            </w:r>
            <w:r w:rsidR="000C2611" w:rsidRPr="00A84210">
              <w:t xml:space="preserve"> </w:t>
            </w:r>
            <w:r w:rsidRPr="00A84210">
              <w:t>to</w:t>
            </w:r>
            <w:r w:rsidR="000C2611" w:rsidRPr="00A84210">
              <w:t xml:space="preserve"> </w:t>
            </w:r>
            <w:r w:rsidRPr="00A84210">
              <w:t>check</w:t>
            </w:r>
            <w:r w:rsidR="000C2611" w:rsidRPr="00A84210">
              <w:t xml:space="preserve"> </w:t>
            </w:r>
            <w:r w:rsidRPr="00A84210">
              <w:t>for</w:t>
            </w:r>
            <w:r w:rsidR="000C2611" w:rsidRPr="00A84210">
              <w:t xml:space="preserve"> </w:t>
            </w:r>
            <w:r w:rsidRPr="00A84210">
              <w:t>update</w:t>
            </w:r>
            <w:r w:rsidR="000C2611" w:rsidRPr="00A84210">
              <w:t xml:space="preserve"> </w:t>
            </w:r>
            <w:r w:rsidRPr="00A84210">
              <w:t>of</w:t>
            </w:r>
            <w:r w:rsidR="000C2611" w:rsidRPr="00A84210">
              <w:t xml:space="preserve"> </w:t>
            </w:r>
            <w:r w:rsidRPr="00A84210">
              <w:t>the</w:t>
            </w:r>
            <w:r w:rsidR="000C2611" w:rsidRPr="00A84210">
              <w:t xml:space="preserve"> </w:t>
            </w:r>
            <w:r w:rsidRPr="00A84210">
              <w:t>file</w:t>
            </w:r>
            <w:r w:rsidR="000C2611" w:rsidRPr="00A84210">
              <w:t xml:space="preserve"> </w:t>
            </w:r>
            <w:r w:rsidRPr="00A84210">
              <w:t>if</w:t>
            </w:r>
            <w:r w:rsidR="000C2611" w:rsidRPr="00A84210">
              <w:t xml:space="preserve"> </w:t>
            </w:r>
            <w:r w:rsidRPr="00A84210">
              <w:t>it</w:t>
            </w:r>
            <w:r w:rsidR="000C2611" w:rsidRPr="00A84210">
              <w:t xml:space="preserve"> </w:t>
            </w:r>
            <w:r w:rsidRPr="00A84210">
              <w:t>belongs</w:t>
            </w:r>
            <w:r w:rsidR="000C2611" w:rsidRPr="00A84210">
              <w:t xml:space="preserve"> </w:t>
            </w:r>
            <w:r w:rsidRPr="00A84210">
              <w:t>to</w:t>
            </w:r>
            <w:r w:rsidR="000C2611" w:rsidRPr="00A84210">
              <w:t xml:space="preserve"> </w:t>
            </w:r>
            <w:r w:rsidRPr="00A84210">
              <w:t>a</w:t>
            </w:r>
            <w:r w:rsidR="000C2611" w:rsidRPr="00A84210">
              <w:t xml:space="preserve"> </w:t>
            </w:r>
            <w:r w:rsidRPr="00A84210">
              <w:t>Keep-Updated</w:t>
            </w:r>
            <w:r w:rsidR="000C2611" w:rsidRPr="00A84210">
              <w:t xml:space="preserve"> </w:t>
            </w:r>
            <w:r w:rsidRPr="00A84210">
              <w:t>Service.</w:t>
            </w:r>
          </w:p>
        </w:tc>
      </w:tr>
      <w:tr w:rsidR="00D871F5" w:rsidRPr="00CB3DD1" w14:paraId="66801EBF" w14:textId="77777777" w:rsidTr="000C2611">
        <w:trPr>
          <w:jc w:val="center"/>
        </w:trPr>
        <w:tc>
          <w:tcPr>
            <w:tcW w:w="900" w:type="dxa"/>
            <w:vAlign w:val="center"/>
          </w:tcPr>
          <w:p w14:paraId="6D967115" w14:textId="77777777" w:rsidR="00D871F5" w:rsidRPr="00CB3DD1" w:rsidRDefault="00D871F5" w:rsidP="002F2E4E">
            <w:pPr>
              <w:rPr>
                <w:rFonts w:ascii="Arial" w:hAnsi="Arial" w:cs="Arial"/>
                <w:sz w:val="18"/>
                <w:szCs w:val="18"/>
              </w:rPr>
            </w:pPr>
          </w:p>
        </w:tc>
        <w:tc>
          <w:tcPr>
            <w:tcW w:w="1170" w:type="dxa"/>
            <w:vAlign w:val="center"/>
          </w:tcPr>
          <w:p w14:paraId="3F7D19F5" w14:textId="77777777" w:rsidR="00D871F5" w:rsidRPr="00CB3DD1" w:rsidRDefault="00D871F5" w:rsidP="002F2E4E">
            <w:pPr>
              <w:rPr>
                <w:rFonts w:ascii="Arial" w:hAnsi="Arial" w:cs="Arial"/>
                <w:sz w:val="18"/>
                <w:szCs w:val="18"/>
              </w:rPr>
            </w:pPr>
            <w:proofErr w:type="spellStart"/>
            <w:r w:rsidRPr="00CB3DD1">
              <w:rPr>
                <w:rFonts w:ascii="Arial" w:hAnsi="Arial" w:cs="Arial"/>
                <w:sz w:val="18"/>
                <w:szCs w:val="18"/>
              </w:rPr>
              <w:t>boolean</w:t>
            </w:r>
            <w:proofErr w:type="spellEnd"/>
          </w:p>
        </w:tc>
        <w:tc>
          <w:tcPr>
            <w:tcW w:w="1170" w:type="dxa"/>
            <w:vAlign w:val="center"/>
          </w:tcPr>
          <w:p w14:paraId="3D599210" w14:textId="77777777" w:rsidR="00D871F5" w:rsidRPr="00CB3DD1" w:rsidRDefault="00D871F5" w:rsidP="002F2E4E">
            <w:pPr>
              <w:rPr>
                <w:rFonts w:ascii="Arial" w:hAnsi="Arial" w:cs="Arial"/>
                <w:sz w:val="18"/>
                <w:szCs w:val="18"/>
              </w:rPr>
            </w:pPr>
            <w:proofErr w:type="spellStart"/>
            <w:r w:rsidRPr="00CB3DD1">
              <w:rPr>
                <w:rFonts w:ascii="Arial" w:hAnsi="Arial" w:cs="Arial"/>
                <w:sz w:val="18"/>
                <w:szCs w:val="18"/>
              </w:rPr>
              <w:t>unicastAvailability</w:t>
            </w:r>
            <w:proofErr w:type="spellEnd"/>
          </w:p>
        </w:tc>
        <w:tc>
          <w:tcPr>
            <w:tcW w:w="900" w:type="dxa"/>
            <w:vAlign w:val="center"/>
          </w:tcPr>
          <w:p w14:paraId="30454349" w14:textId="77777777" w:rsidR="00D871F5" w:rsidRPr="00CB3DD1" w:rsidRDefault="00D871F5" w:rsidP="002F2E4E">
            <w:pPr>
              <w:jc w:val="center"/>
              <w:rPr>
                <w:rFonts w:ascii="Arial" w:hAnsi="Arial" w:cs="Arial"/>
                <w:sz w:val="18"/>
                <w:szCs w:val="18"/>
              </w:rPr>
            </w:pPr>
            <w:r w:rsidRPr="00CB3DD1">
              <w:rPr>
                <w:rFonts w:ascii="Arial" w:hAnsi="Arial" w:cs="Arial"/>
                <w:sz w:val="18"/>
                <w:szCs w:val="18"/>
              </w:rPr>
              <w:t>-</w:t>
            </w:r>
          </w:p>
        </w:tc>
        <w:tc>
          <w:tcPr>
            <w:tcW w:w="1080" w:type="dxa"/>
            <w:vAlign w:val="center"/>
          </w:tcPr>
          <w:p w14:paraId="6C330855" w14:textId="77777777" w:rsidR="00D871F5" w:rsidRPr="00CB3DD1" w:rsidRDefault="00D871F5" w:rsidP="002F2E4E">
            <w:pPr>
              <w:jc w:val="center"/>
              <w:rPr>
                <w:rFonts w:ascii="Arial" w:hAnsi="Arial" w:cs="Arial"/>
                <w:sz w:val="18"/>
                <w:szCs w:val="18"/>
              </w:rPr>
            </w:pPr>
            <w:r w:rsidRPr="00CB3DD1">
              <w:rPr>
                <w:rFonts w:ascii="Arial" w:hAnsi="Arial" w:cs="Arial"/>
                <w:sz w:val="18"/>
                <w:szCs w:val="18"/>
              </w:rPr>
              <w:t>-</w:t>
            </w:r>
          </w:p>
        </w:tc>
        <w:tc>
          <w:tcPr>
            <w:tcW w:w="900" w:type="dxa"/>
            <w:vAlign w:val="center"/>
          </w:tcPr>
          <w:p w14:paraId="7CD38349" w14:textId="77777777" w:rsidR="00D871F5" w:rsidRPr="00CB3DD1" w:rsidRDefault="00D871F5" w:rsidP="002F2E4E">
            <w:pPr>
              <w:jc w:val="center"/>
              <w:rPr>
                <w:rFonts w:ascii="Arial" w:hAnsi="Arial" w:cs="Arial"/>
                <w:sz w:val="18"/>
                <w:szCs w:val="18"/>
              </w:rPr>
            </w:pPr>
            <w:r w:rsidRPr="00CB3DD1">
              <w:rPr>
                <w:rFonts w:ascii="Arial" w:hAnsi="Arial" w:cs="Arial"/>
                <w:sz w:val="18"/>
                <w:szCs w:val="18"/>
              </w:rPr>
              <w:t>false</w:t>
            </w:r>
          </w:p>
        </w:tc>
        <w:tc>
          <w:tcPr>
            <w:tcW w:w="3945" w:type="dxa"/>
            <w:shd w:val="clear" w:color="auto" w:fill="auto"/>
          </w:tcPr>
          <w:p w14:paraId="596082A0" w14:textId="77777777" w:rsidR="00D871F5" w:rsidRPr="00A84210" w:rsidRDefault="00D871F5" w:rsidP="0091713F">
            <w:pPr>
              <w:pStyle w:val="TAL"/>
            </w:pPr>
            <w:r w:rsidRPr="00A84210">
              <w:t>Indication</w:t>
            </w:r>
            <w:r w:rsidR="000C2611" w:rsidRPr="00A84210">
              <w:t xml:space="preserve"> </w:t>
            </w:r>
            <w:r w:rsidRPr="00A84210">
              <w:t>that</w:t>
            </w:r>
            <w:r w:rsidR="000C2611" w:rsidRPr="00A84210">
              <w:t xml:space="preserve"> </w:t>
            </w:r>
            <w:r w:rsidRPr="00A84210">
              <w:t>the</w:t>
            </w:r>
            <w:r w:rsidR="000C2611" w:rsidRPr="00A84210">
              <w:t xml:space="preserve"> </w:t>
            </w:r>
            <w:r w:rsidRPr="00A84210">
              <w:t>file</w:t>
            </w:r>
            <w:r w:rsidR="000C2611" w:rsidRPr="00A84210">
              <w:t xml:space="preserve"> </w:t>
            </w:r>
            <w:r w:rsidRPr="00A84210">
              <w:t>is</w:t>
            </w:r>
            <w:r w:rsidR="000C2611" w:rsidRPr="00A84210">
              <w:t xml:space="preserve"> </w:t>
            </w:r>
            <w:r w:rsidRPr="00A84210">
              <w:t>also</w:t>
            </w:r>
            <w:r w:rsidR="000C2611" w:rsidRPr="00A84210">
              <w:t xml:space="preserve"> </w:t>
            </w:r>
            <w:r w:rsidRPr="00A84210">
              <w:t>available</w:t>
            </w:r>
            <w:r w:rsidR="000C2611" w:rsidRPr="00A84210">
              <w:t xml:space="preserve"> </w:t>
            </w:r>
            <w:r w:rsidRPr="00A84210">
              <w:t>for</w:t>
            </w:r>
            <w:r w:rsidR="000C2611" w:rsidRPr="00A84210">
              <w:t xml:space="preserve"> </w:t>
            </w:r>
            <w:r w:rsidRPr="00A84210">
              <w:t>unicast</w:t>
            </w:r>
            <w:r w:rsidR="000C2611" w:rsidRPr="00A84210">
              <w:t xml:space="preserve"> </w:t>
            </w:r>
            <w:r w:rsidRPr="00A84210">
              <w:t>acquisition</w:t>
            </w:r>
            <w:r w:rsidR="000C2611" w:rsidRPr="00A84210">
              <w:t xml:space="preserve"> </w:t>
            </w:r>
            <w:r w:rsidRPr="00A84210">
              <w:t>by</w:t>
            </w:r>
            <w:r w:rsidR="000C2611" w:rsidRPr="00A84210">
              <w:t xml:space="preserve"> </w:t>
            </w:r>
            <w:r w:rsidRPr="00A84210">
              <w:t>the</w:t>
            </w:r>
            <w:r w:rsidR="000C2611" w:rsidRPr="00A84210">
              <w:t xml:space="preserve"> </w:t>
            </w:r>
            <w:r w:rsidRPr="00A84210">
              <w:t>application</w:t>
            </w:r>
            <w:r w:rsidR="000C2611" w:rsidRPr="00A84210">
              <w:t xml:space="preserve"> </w:t>
            </w:r>
            <w:r w:rsidRPr="00A84210">
              <w:t>at</w:t>
            </w:r>
            <w:r w:rsidR="000C2611" w:rsidRPr="00A84210">
              <w:t xml:space="preserve"> </w:t>
            </w:r>
            <w:r w:rsidRPr="00A84210">
              <w:t>a</w:t>
            </w:r>
            <w:r w:rsidR="000C2611" w:rsidRPr="00A84210">
              <w:t xml:space="preserve"> </w:t>
            </w:r>
            <w:r w:rsidRPr="00A84210">
              <w:t>Content</w:t>
            </w:r>
            <w:r w:rsidR="000C2611" w:rsidRPr="00A84210">
              <w:t xml:space="preserve"> </w:t>
            </w:r>
            <w:r w:rsidRPr="00A84210">
              <w:t>Provider</w:t>
            </w:r>
            <w:r w:rsidR="000C2611" w:rsidRPr="00A84210">
              <w:t xml:space="preserve"> </w:t>
            </w:r>
            <w:r w:rsidRPr="00A84210">
              <w:t>server</w:t>
            </w:r>
            <w:r w:rsidR="000C2611" w:rsidRPr="00A84210">
              <w:t xml:space="preserve"> </w:t>
            </w:r>
            <w:r w:rsidRPr="00A84210">
              <w:t>whose</w:t>
            </w:r>
            <w:r w:rsidR="000C2611" w:rsidRPr="00A84210">
              <w:t xml:space="preserve"> </w:t>
            </w:r>
            <w:r w:rsidRPr="00A84210">
              <w:t>location</w:t>
            </w:r>
            <w:r w:rsidR="000C2611" w:rsidRPr="00A84210">
              <w:t xml:space="preserve"> </w:t>
            </w:r>
            <w:r w:rsidRPr="00A84210">
              <w:t>is</w:t>
            </w:r>
            <w:r w:rsidR="000C2611" w:rsidRPr="00A84210">
              <w:t xml:space="preserve"> </w:t>
            </w:r>
            <w:r w:rsidRPr="00A84210">
              <w:t>given</w:t>
            </w:r>
            <w:r w:rsidR="000C2611" w:rsidRPr="00A84210">
              <w:t xml:space="preserve"> </w:t>
            </w:r>
            <w:r w:rsidRPr="00A84210">
              <w:t>by</w:t>
            </w:r>
            <w:r w:rsidR="000C2611" w:rsidRPr="00A84210">
              <w:t xml:space="preserve"> </w:t>
            </w:r>
            <w:r w:rsidRPr="00A84210">
              <w:t>the</w:t>
            </w:r>
            <w:r w:rsidR="000C2611" w:rsidRPr="00A84210">
              <w:t xml:space="preserve"> </w:t>
            </w:r>
            <w:r w:rsidRPr="00A84210">
              <w:t>HTTP(S)</w:t>
            </w:r>
            <w:r w:rsidR="000C2611" w:rsidRPr="00A84210">
              <w:t xml:space="preserve"> </w:t>
            </w:r>
            <w:r w:rsidRPr="00A84210">
              <w:t>URL</w:t>
            </w:r>
            <w:r w:rsidR="000C2611" w:rsidRPr="00A84210">
              <w:t xml:space="preserve"> </w:t>
            </w:r>
            <w:r w:rsidRPr="00A84210">
              <w:t>corresponding</w:t>
            </w:r>
            <w:r w:rsidR="000C2611" w:rsidRPr="00A84210">
              <w:t xml:space="preserve"> </w:t>
            </w:r>
            <w:r w:rsidRPr="00A84210">
              <w:t>to</w:t>
            </w:r>
            <w:r w:rsidR="000C2611" w:rsidRPr="00A84210">
              <w:t xml:space="preserve"> </w:t>
            </w:r>
            <w:r w:rsidRPr="00A84210">
              <w:t>the</w:t>
            </w:r>
            <w:r w:rsidR="000C2611" w:rsidRPr="00A84210">
              <w:t xml:space="preserve"> </w:t>
            </w:r>
            <w:r w:rsidRPr="00A84210">
              <w:t>value</w:t>
            </w:r>
            <w:r w:rsidR="000C2611" w:rsidRPr="00A84210">
              <w:t xml:space="preserve"> </w:t>
            </w:r>
            <w:r w:rsidRPr="00A84210">
              <w:t>of</w:t>
            </w:r>
            <w:r w:rsidR="000C2611" w:rsidRPr="00A84210">
              <w:t xml:space="preserve"> </w:t>
            </w:r>
            <w:r w:rsidRPr="00A84210">
              <w:t>the</w:t>
            </w:r>
            <w:r w:rsidR="000C2611" w:rsidRPr="00A84210">
              <w:t xml:space="preserve"> </w:t>
            </w:r>
            <w:r w:rsidRPr="00A84210">
              <w:t>parameter</w:t>
            </w:r>
            <w:r w:rsidR="000C2611" w:rsidRPr="00A84210">
              <w:rPr>
                <w:u w:val="single"/>
              </w:rPr>
              <w:t xml:space="preserve"> </w:t>
            </w:r>
            <w:proofErr w:type="spellStart"/>
            <w:r w:rsidRPr="00A84210">
              <w:rPr>
                <w:i/>
              </w:rPr>
              <w:t>fileDisplayURL</w:t>
            </w:r>
            <w:proofErr w:type="spellEnd"/>
            <w:r w:rsidRPr="00A84210">
              <w:rPr>
                <w:u w:val="single"/>
              </w:rPr>
              <w:t>.</w:t>
            </w:r>
          </w:p>
        </w:tc>
      </w:tr>
      <w:tr w:rsidR="003D3BA6" w:rsidRPr="00CB3DD1" w14:paraId="0584077C" w14:textId="77777777" w:rsidTr="000C2611">
        <w:trPr>
          <w:jc w:val="center"/>
        </w:trPr>
        <w:tc>
          <w:tcPr>
            <w:tcW w:w="900" w:type="dxa"/>
            <w:vAlign w:val="center"/>
          </w:tcPr>
          <w:p w14:paraId="5C28716F" w14:textId="77777777" w:rsidR="003D3BA6" w:rsidRPr="00CB3DD1" w:rsidRDefault="003D3BA6" w:rsidP="003D3BA6">
            <w:pPr>
              <w:rPr>
                <w:rFonts w:ascii="Arial" w:hAnsi="Arial" w:cs="Arial"/>
                <w:sz w:val="18"/>
                <w:szCs w:val="18"/>
              </w:rPr>
            </w:pPr>
          </w:p>
        </w:tc>
        <w:tc>
          <w:tcPr>
            <w:tcW w:w="1170" w:type="dxa"/>
            <w:vAlign w:val="center"/>
          </w:tcPr>
          <w:p w14:paraId="16948652" w14:textId="77777777" w:rsidR="003D3BA6" w:rsidRPr="00CB3DD1" w:rsidRDefault="003D3BA6" w:rsidP="003D3BA6">
            <w:pPr>
              <w:rPr>
                <w:rFonts w:ascii="Arial" w:hAnsi="Arial" w:cs="Arial"/>
                <w:sz w:val="18"/>
                <w:szCs w:val="18"/>
              </w:rPr>
            </w:pPr>
            <w:proofErr w:type="spellStart"/>
            <w:r w:rsidRPr="00CB3DD1">
              <w:rPr>
                <w:rFonts w:ascii="Arial" w:hAnsi="Arial" w:cs="Arial"/>
                <w:sz w:val="18"/>
                <w:szCs w:val="18"/>
              </w:rPr>
              <w:t>boolean</w:t>
            </w:r>
            <w:proofErr w:type="spellEnd"/>
          </w:p>
        </w:tc>
        <w:tc>
          <w:tcPr>
            <w:tcW w:w="1170" w:type="dxa"/>
            <w:vAlign w:val="center"/>
          </w:tcPr>
          <w:p w14:paraId="5AF1A6D8" w14:textId="77777777" w:rsidR="003D3BA6" w:rsidRPr="00CB3DD1" w:rsidRDefault="003D3BA6" w:rsidP="003D3BA6">
            <w:pPr>
              <w:rPr>
                <w:rFonts w:ascii="Arial" w:hAnsi="Arial" w:cs="Arial"/>
                <w:sz w:val="18"/>
                <w:szCs w:val="18"/>
              </w:rPr>
            </w:pPr>
            <w:proofErr w:type="spellStart"/>
            <w:r w:rsidRPr="00CB3DD1">
              <w:rPr>
                <w:rFonts w:ascii="Arial" w:hAnsi="Arial" w:cs="Arial"/>
                <w:sz w:val="18"/>
                <w:szCs w:val="18"/>
              </w:rPr>
              <w:t>byteRange</w:t>
            </w:r>
            <w:proofErr w:type="spellEnd"/>
          </w:p>
        </w:tc>
        <w:tc>
          <w:tcPr>
            <w:tcW w:w="900" w:type="dxa"/>
            <w:vAlign w:val="center"/>
          </w:tcPr>
          <w:p w14:paraId="039A8902" w14:textId="77777777" w:rsidR="003D3BA6" w:rsidRPr="00CB3DD1" w:rsidRDefault="003D3BA6" w:rsidP="003D3BA6">
            <w:pPr>
              <w:jc w:val="center"/>
              <w:rPr>
                <w:rFonts w:ascii="Arial" w:hAnsi="Arial" w:cs="Arial"/>
                <w:sz w:val="18"/>
                <w:szCs w:val="18"/>
              </w:rPr>
            </w:pPr>
            <w:r w:rsidRPr="00CB3DD1">
              <w:rPr>
                <w:rFonts w:ascii="Arial" w:hAnsi="Arial" w:cs="Arial"/>
                <w:sz w:val="18"/>
                <w:szCs w:val="18"/>
              </w:rPr>
              <w:t>-</w:t>
            </w:r>
            <w:r w:rsidRPr="00CB3DD1" w:rsidDel="00F41B98">
              <w:rPr>
                <w:rFonts w:ascii="Arial" w:hAnsi="Arial" w:cs="Arial"/>
                <w:sz w:val="18"/>
                <w:szCs w:val="18"/>
              </w:rPr>
              <w:t>-</w:t>
            </w:r>
          </w:p>
        </w:tc>
        <w:tc>
          <w:tcPr>
            <w:tcW w:w="1080" w:type="dxa"/>
            <w:vAlign w:val="center"/>
          </w:tcPr>
          <w:p w14:paraId="5A86D1B7" w14:textId="77777777" w:rsidR="003D3BA6" w:rsidRPr="00CB3DD1" w:rsidRDefault="003D3BA6" w:rsidP="003D3BA6">
            <w:pPr>
              <w:jc w:val="center"/>
              <w:rPr>
                <w:rFonts w:ascii="Arial" w:hAnsi="Arial" w:cs="Arial"/>
                <w:sz w:val="18"/>
                <w:szCs w:val="18"/>
              </w:rPr>
            </w:pPr>
            <w:r w:rsidRPr="00CB3DD1">
              <w:rPr>
                <w:rFonts w:ascii="Arial" w:hAnsi="Arial" w:cs="Arial"/>
                <w:sz w:val="18"/>
                <w:szCs w:val="18"/>
              </w:rPr>
              <w:t>-</w:t>
            </w:r>
            <w:r w:rsidRPr="00CB3DD1" w:rsidDel="00F41B98">
              <w:rPr>
                <w:rFonts w:ascii="Arial" w:hAnsi="Arial" w:cs="Arial"/>
                <w:sz w:val="18"/>
                <w:szCs w:val="18"/>
              </w:rPr>
              <w:t>-</w:t>
            </w:r>
          </w:p>
        </w:tc>
        <w:tc>
          <w:tcPr>
            <w:tcW w:w="900" w:type="dxa"/>
            <w:vAlign w:val="center"/>
          </w:tcPr>
          <w:p w14:paraId="012837F8" w14:textId="77777777" w:rsidR="003D3BA6" w:rsidRPr="00CB3DD1" w:rsidRDefault="003D3BA6" w:rsidP="003D3BA6">
            <w:pPr>
              <w:jc w:val="center"/>
              <w:rPr>
                <w:rFonts w:ascii="Arial" w:hAnsi="Arial" w:cs="Arial"/>
                <w:sz w:val="18"/>
                <w:szCs w:val="18"/>
              </w:rPr>
            </w:pPr>
            <w:r w:rsidRPr="00CB3DD1">
              <w:rPr>
                <w:rFonts w:ascii="Arial" w:hAnsi="Arial" w:cs="Arial"/>
                <w:sz w:val="18"/>
                <w:szCs w:val="18"/>
              </w:rPr>
              <w:t>false</w:t>
            </w:r>
          </w:p>
        </w:tc>
        <w:tc>
          <w:tcPr>
            <w:tcW w:w="3945" w:type="dxa"/>
            <w:shd w:val="clear" w:color="auto" w:fill="auto"/>
          </w:tcPr>
          <w:p w14:paraId="7EF7DA70" w14:textId="77777777" w:rsidR="003D3BA6" w:rsidRPr="00A84210" w:rsidRDefault="003D3BA6" w:rsidP="0091713F">
            <w:pPr>
              <w:pStyle w:val="TAL"/>
              <w:rPr>
                <w:rFonts w:eastAsia="Malgun Gothic"/>
              </w:rPr>
            </w:pPr>
            <w:r w:rsidRPr="00A84210">
              <w:rPr>
                <w:rFonts w:eastAsia="Malgun Gothic"/>
              </w:rPr>
              <w:t>If</w:t>
            </w:r>
            <w:r w:rsidR="000C2611" w:rsidRPr="00A84210">
              <w:rPr>
                <w:rFonts w:eastAsia="Malgun Gothic"/>
              </w:rPr>
              <w:t xml:space="preserve"> </w:t>
            </w:r>
            <w:r w:rsidRPr="00A84210">
              <w:rPr>
                <w:rFonts w:eastAsia="Malgun Gothic"/>
              </w:rPr>
              <w:t>present</w:t>
            </w:r>
            <w:r w:rsidR="000C2611" w:rsidRPr="00A84210">
              <w:rPr>
                <w:rFonts w:eastAsia="Malgun Gothic"/>
              </w:rPr>
              <w:t xml:space="preserve"> </w:t>
            </w:r>
            <w:r w:rsidRPr="00A84210">
              <w:rPr>
                <w:rFonts w:eastAsia="Malgun Gothic"/>
              </w:rPr>
              <w:t>and</w:t>
            </w:r>
            <w:r w:rsidR="000C2611" w:rsidRPr="00A84210">
              <w:rPr>
                <w:rFonts w:eastAsia="Malgun Gothic"/>
              </w:rPr>
              <w:t xml:space="preserve"> </w:t>
            </w:r>
            <w:r w:rsidRPr="00A84210">
              <w:rPr>
                <w:rFonts w:eastAsia="Malgun Gothic"/>
              </w:rPr>
              <w:t>set</w:t>
            </w:r>
            <w:r w:rsidR="000C2611" w:rsidRPr="00A84210">
              <w:rPr>
                <w:rFonts w:eastAsia="Malgun Gothic"/>
              </w:rPr>
              <w:t xml:space="preserve"> </w:t>
            </w:r>
            <w:r w:rsidRPr="00A84210">
              <w:rPr>
                <w:rFonts w:eastAsia="Malgun Gothic"/>
              </w:rPr>
              <w:t>to</w:t>
            </w:r>
            <w:r w:rsidR="000C2611" w:rsidRPr="00A84210">
              <w:rPr>
                <w:rFonts w:eastAsia="Malgun Gothic"/>
              </w:rPr>
              <w:t xml:space="preserve"> </w:t>
            </w:r>
            <w:r w:rsidRPr="00A84210">
              <w:rPr>
                <w:rFonts w:eastAsia="Malgun Gothic"/>
              </w:rPr>
              <w:t>“true”,</w:t>
            </w:r>
            <w:r w:rsidR="000C2611" w:rsidRPr="00A84210">
              <w:rPr>
                <w:rFonts w:eastAsia="Malgun Gothic"/>
              </w:rPr>
              <w:t xml:space="preserve"> </w:t>
            </w:r>
            <w:r w:rsidRPr="00A84210">
              <w:rPr>
                <w:rFonts w:eastAsia="Malgun Gothic"/>
              </w:rPr>
              <w:t>indicates</w:t>
            </w:r>
            <w:r w:rsidR="000C2611" w:rsidRPr="00A84210">
              <w:rPr>
                <w:rFonts w:eastAsia="Malgun Gothic"/>
              </w:rPr>
              <w:t xml:space="preserve"> </w:t>
            </w:r>
            <w:r w:rsidRPr="00A84210">
              <w:rPr>
                <w:rFonts w:eastAsia="Malgun Gothic"/>
              </w:rPr>
              <w:t>that</w:t>
            </w:r>
            <w:r w:rsidR="000C2611" w:rsidRPr="00A84210">
              <w:rPr>
                <w:rFonts w:eastAsia="Malgun Gothic"/>
              </w:rPr>
              <w:t xml:space="preserve"> </w:t>
            </w:r>
            <w:r w:rsidRPr="00A84210">
              <w:rPr>
                <w:rFonts w:eastAsia="Malgun Gothic"/>
              </w:rPr>
              <w:t>the</w:t>
            </w:r>
            <w:r w:rsidR="000C2611" w:rsidRPr="00A84210">
              <w:rPr>
                <w:rFonts w:eastAsia="Malgun Gothic"/>
              </w:rPr>
              <w:t xml:space="preserve"> </w:t>
            </w:r>
            <w:r w:rsidRPr="00A84210">
              <w:rPr>
                <w:rFonts w:eastAsia="Malgun Gothic"/>
              </w:rPr>
              <w:t>HTTP(S)</w:t>
            </w:r>
            <w:r w:rsidR="000C2611" w:rsidRPr="00A84210">
              <w:rPr>
                <w:rFonts w:eastAsia="Malgun Gothic"/>
              </w:rPr>
              <w:t xml:space="preserve"> </w:t>
            </w:r>
            <w:r w:rsidRPr="00A84210">
              <w:rPr>
                <w:rFonts w:eastAsia="Malgun Gothic"/>
              </w:rPr>
              <w:t>URL</w:t>
            </w:r>
            <w:r w:rsidR="000C2611" w:rsidRPr="00A84210">
              <w:rPr>
                <w:rFonts w:eastAsia="Malgun Gothic"/>
              </w:rPr>
              <w:t xml:space="preserve"> </w:t>
            </w:r>
            <w:r w:rsidRPr="00A84210">
              <w:rPr>
                <w:rFonts w:eastAsia="Malgun Gothic"/>
              </w:rPr>
              <w:t>given</w:t>
            </w:r>
            <w:r w:rsidR="000C2611" w:rsidRPr="00A84210">
              <w:rPr>
                <w:rFonts w:eastAsia="Malgun Gothic"/>
              </w:rPr>
              <w:t xml:space="preserve"> </w:t>
            </w:r>
            <w:r w:rsidRPr="00A84210">
              <w:rPr>
                <w:rFonts w:eastAsia="Malgun Gothic"/>
              </w:rPr>
              <w:t>in</w:t>
            </w:r>
            <w:r w:rsidR="000C2611" w:rsidRPr="00A84210">
              <w:rPr>
                <w:rFonts w:eastAsia="Malgun Gothic"/>
              </w:rPr>
              <w:t xml:space="preserve"> </w:t>
            </w:r>
            <w:r w:rsidRPr="00A84210">
              <w:rPr>
                <w:rFonts w:eastAsia="Malgun Gothic"/>
              </w:rPr>
              <w:t>the</w:t>
            </w:r>
            <w:r w:rsidR="000C2611" w:rsidRPr="00A84210">
              <w:rPr>
                <w:rFonts w:eastAsia="Malgun Gothic"/>
              </w:rPr>
              <w:t xml:space="preserve"> </w:t>
            </w:r>
            <w:proofErr w:type="spellStart"/>
            <w:r w:rsidRPr="00A84210">
              <w:rPr>
                <w:i/>
              </w:rPr>
              <w:t>fileDisplayURL</w:t>
            </w:r>
            <w:proofErr w:type="spellEnd"/>
            <w:r w:rsidR="000C2611" w:rsidRPr="00A84210">
              <w:rPr>
                <w:rFonts w:eastAsia="Malgun Gothic"/>
              </w:rPr>
              <w:t xml:space="preserve"> </w:t>
            </w:r>
            <w:r w:rsidRPr="00A84210">
              <w:rPr>
                <w:rFonts w:eastAsia="Malgun Gothic"/>
              </w:rPr>
              <w:t>parameter</w:t>
            </w:r>
            <w:r w:rsidR="000C2611" w:rsidRPr="00A84210">
              <w:rPr>
                <w:rFonts w:eastAsia="Malgun Gothic"/>
              </w:rPr>
              <w:t xml:space="preserve"> </w:t>
            </w:r>
            <w:r w:rsidRPr="00A84210">
              <w:rPr>
                <w:rFonts w:eastAsia="Malgun Gothic"/>
              </w:rPr>
              <w:t>can</w:t>
            </w:r>
            <w:r w:rsidR="000C2611" w:rsidRPr="00A84210">
              <w:rPr>
                <w:rFonts w:eastAsia="Malgun Gothic"/>
              </w:rPr>
              <w:t xml:space="preserve"> </w:t>
            </w:r>
            <w:r w:rsidRPr="00A84210">
              <w:rPr>
                <w:rFonts w:eastAsia="Malgun Gothic"/>
              </w:rPr>
              <w:t>be</w:t>
            </w:r>
            <w:r w:rsidR="000C2611" w:rsidRPr="00A84210">
              <w:rPr>
                <w:rFonts w:eastAsia="Malgun Gothic"/>
              </w:rPr>
              <w:t xml:space="preserve"> </w:t>
            </w:r>
            <w:r w:rsidRPr="00A84210">
              <w:rPr>
                <w:rFonts w:eastAsia="Malgun Gothic"/>
              </w:rPr>
              <w:t>used</w:t>
            </w:r>
            <w:r w:rsidR="000C2611" w:rsidRPr="00A84210">
              <w:rPr>
                <w:rFonts w:eastAsia="Malgun Gothic"/>
              </w:rPr>
              <w:t xml:space="preserve"> </w:t>
            </w:r>
            <w:r w:rsidRPr="00A84210">
              <w:rPr>
                <w:rFonts w:eastAsia="Malgun Gothic"/>
              </w:rPr>
              <w:t>for</w:t>
            </w:r>
            <w:r w:rsidR="000C2611" w:rsidRPr="00A84210">
              <w:rPr>
                <w:rFonts w:eastAsia="Malgun Gothic"/>
              </w:rPr>
              <w:t xml:space="preserve"> </w:t>
            </w:r>
            <w:r w:rsidRPr="00A84210">
              <w:rPr>
                <w:rFonts w:eastAsia="Malgun Gothic"/>
              </w:rPr>
              <w:t>Byte-Range-Based</w:t>
            </w:r>
            <w:r w:rsidR="000C2611" w:rsidRPr="00A84210">
              <w:rPr>
                <w:rFonts w:eastAsia="Malgun Gothic"/>
              </w:rPr>
              <w:t xml:space="preserve"> </w:t>
            </w:r>
            <w:r w:rsidRPr="00A84210">
              <w:rPr>
                <w:rFonts w:eastAsia="Malgun Gothic"/>
              </w:rPr>
              <w:t>file</w:t>
            </w:r>
            <w:r w:rsidR="000C2611" w:rsidRPr="00A84210">
              <w:rPr>
                <w:rFonts w:eastAsia="Malgun Gothic"/>
              </w:rPr>
              <w:t xml:space="preserve"> </w:t>
            </w:r>
            <w:r w:rsidRPr="00A84210">
              <w:rPr>
                <w:rFonts w:eastAsia="Malgun Gothic"/>
              </w:rPr>
              <w:t>repair</w:t>
            </w:r>
            <w:r w:rsidR="000C2611" w:rsidRPr="00A84210">
              <w:rPr>
                <w:rFonts w:eastAsia="Malgun Gothic"/>
              </w:rPr>
              <w:t xml:space="preserve"> </w:t>
            </w:r>
            <w:r w:rsidRPr="00A84210">
              <w:rPr>
                <w:rFonts w:eastAsia="Malgun Gothic"/>
              </w:rPr>
              <w:t>(subclause</w:t>
            </w:r>
            <w:r w:rsidR="00F47104" w:rsidRPr="00A84210">
              <w:rPr>
                <w:rFonts w:eastAsia="Malgun Gothic"/>
              </w:rPr>
              <w:t xml:space="preserve"> </w:t>
            </w:r>
            <w:r w:rsidRPr="00A84210">
              <w:rPr>
                <w:rFonts w:eastAsia="Malgun Gothic"/>
              </w:rPr>
              <w:t>9.3)</w:t>
            </w:r>
            <w:r w:rsidR="000C2611" w:rsidRPr="00A84210">
              <w:rPr>
                <w:rFonts w:eastAsia="Malgun Gothic"/>
              </w:rPr>
              <w:t xml:space="preserve"> </w:t>
            </w:r>
            <w:r w:rsidRPr="00A84210">
              <w:rPr>
                <w:rFonts w:eastAsia="Malgun Gothic"/>
              </w:rPr>
              <w:t>otherwise</w:t>
            </w:r>
            <w:r w:rsidR="000C2611" w:rsidRPr="00A84210">
              <w:rPr>
                <w:rFonts w:eastAsia="Malgun Gothic"/>
              </w:rPr>
              <w:t xml:space="preserve"> </w:t>
            </w:r>
            <w:proofErr w:type="spellStart"/>
            <w:r w:rsidRPr="00A84210">
              <w:rPr>
                <w:i/>
              </w:rPr>
              <w:t>fileDisplayURL</w:t>
            </w:r>
            <w:proofErr w:type="spellEnd"/>
            <w:r w:rsidR="000C2611" w:rsidRPr="00A84210">
              <w:rPr>
                <w:rFonts w:eastAsia="Malgun Gothic"/>
              </w:rPr>
              <w:t xml:space="preserve"> </w:t>
            </w:r>
            <w:r w:rsidRPr="00A84210">
              <w:rPr>
                <w:rFonts w:eastAsia="Malgun Gothic"/>
              </w:rPr>
              <w:t>parameter</w:t>
            </w:r>
            <w:r w:rsidR="000C2611" w:rsidRPr="00A84210">
              <w:rPr>
                <w:rFonts w:eastAsia="Malgun Gothic"/>
              </w:rPr>
              <w:t xml:space="preserve"> </w:t>
            </w:r>
            <w:r w:rsidRPr="00A84210">
              <w:rPr>
                <w:rFonts w:eastAsia="Malgun Gothic"/>
              </w:rPr>
              <w:t>should</w:t>
            </w:r>
            <w:r w:rsidR="000C2611" w:rsidRPr="00A84210">
              <w:rPr>
                <w:rFonts w:eastAsia="Malgun Gothic"/>
              </w:rPr>
              <w:t xml:space="preserve"> </w:t>
            </w:r>
            <w:r w:rsidRPr="00A84210">
              <w:rPr>
                <w:rFonts w:eastAsia="Malgun Gothic"/>
              </w:rPr>
              <w:t>not</w:t>
            </w:r>
            <w:r w:rsidR="000C2611" w:rsidRPr="00A84210">
              <w:rPr>
                <w:rFonts w:eastAsia="Malgun Gothic"/>
              </w:rPr>
              <w:t xml:space="preserve"> </w:t>
            </w:r>
            <w:r w:rsidRPr="00A84210">
              <w:rPr>
                <w:rFonts w:eastAsia="Malgun Gothic"/>
              </w:rPr>
              <w:t>be</w:t>
            </w:r>
            <w:r w:rsidR="000C2611" w:rsidRPr="00A84210">
              <w:rPr>
                <w:rFonts w:eastAsia="Malgun Gothic"/>
              </w:rPr>
              <w:t xml:space="preserve"> </w:t>
            </w:r>
            <w:r w:rsidRPr="00A84210">
              <w:rPr>
                <w:rFonts w:eastAsia="Malgun Gothic"/>
              </w:rPr>
              <w:t>used</w:t>
            </w:r>
            <w:r w:rsidR="000C2611" w:rsidRPr="00A84210">
              <w:rPr>
                <w:rFonts w:eastAsia="Malgun Gothic"/>
              </w:rPr>
              <w:t xml:space="preserve"> </w:t>
            </w:r>
            <w:r w:rsidRPr="00A84210">
              <w:rPr>
                <w:rFonts w:eastAsia="Malgun Gothic"/>
              </w:rPr>
              <w:t>for</w:t>
            </w:r>
            <w:r w:rsidR="000C2611" w:rsidRPr="00A84210">
              <w:rPr>
                <w:rFonts w:eastAsia="Malgun Gothic"/>
              </w:rPr>
              <w:t xml:space="preserve"> </w:t>
            </w:r>
            <w:r w:rsidRPr="00A84210">
              <w:rPr>
                <w:rFonts w:eastAsia="Malgun Gothic"/>
              </w:rPr>
              <w:t>Byte-Range-Based</w:t>
            </w:r>
            <w:r w:rsidR="000C2611" w:rsidRPr="00A84210">
              <w:rPr>
                <w:rFonts w:eastAsia="Malgun Gothic"/>
              </w:rPr>
              <w:t xml:space="preserve"> </w:t>
            </w:r>
            <w:r w:rsidRPr="00A84210">
              <w:rPr>
                <w:rFonts w:eastAsia="Malgun Gothic"/>
              </w:rPr>
              <w:t>file</w:t>
            </w:r>
            <w:r w:rsidR="000C2611" w:rsidRPr="00A84210">
              <w:rPr>
                <w:rFonts w:eastAsia="Malgun Gothic"/>
              </w:rPr>
              <w:t xml:space="preserve"> </w:t>
            </w:r>
            <w:r w:rsidRPr="00A84210">
              <w:rPr>
                <w:rFonts w:eastAsia="Malgun Gothic"/>
              </w:rPr>
              <w:t>repair.</w:t>
            </w:r>
          </w:p>
        </w:tc>
      </w:tr>
      <w:tr w:rsidR="003D3BA6" w:rsidRPr="00CB3DD1" w14:paraId="49123746" w14:textId="77777777" w:rsidTr="000C2611">
        <w:trPr>
          <w:jc w:val="center"/>
        </w:trPr>
        <w:tc>
          <w:tcPr>
            <w:tcW w:w="900" w:type="dxa"/>
            <w:vAlign w:val="center"/>
          </w:tcPr>
          <w:p w14:paraId="351FC463" w14:textId="77777777" w:rsidR="003D3BA6" w:rsidRPr="00CB3DD1" w:rsidRDefault="003D3BA6" w:rsidP="003D3BA6">
            <w:pPr>
              <w:rPr>
                <w:rFonts w:ascii="Arial" w:hAnsi="Arial" w:cs="Arial"/>
                <w:sz w:val="18"/>
                <w:szCs w:val="18"/>
              </w:rPr>
            </w:pPr>
          </w:p>
        </w:tc>
        <w:tc>
          <w:tcPr>
            <w:tcW w:w="1170" w:type="dxa"/>
            <w:vAlign w:val="center"/>
          </w:tcPr>
          <w:p w14:paraId="1EBDE77A" w14:textId="77777777" w:rsidR="003D3BA6" w:rsidRPr="00CB3DD1" w:rsidRDefault="003D3BA6" w:rsidP="003D3BA6">
            <w:pPr>
              <w:rPr>
                <w:rFonts w:ascii="Arial" w:hAnsi="Arial" w:cs="Arial"/>
                <w:sz w:val="18"/>
                <w:szCs w:val="18"/>
              </w:rPr>
            </w:pPr>
            <w:r w:rsidRPr="00CB3DD1">
              <w:rPr>
                <w:rFonts w:ascii="Arial" w:hAnsi="Arial" w:cs="Arial"/>
                <w:sz w:val="18"/>
                <w:szCs w:val="18"/>
              </w:rPr>
              <w:t>string</w:t>
            </w:r>
          </w:p>
        </w:tc>
        <w:tc>
          <w:tcPr>
            <w:tcW w:w="1170" w:type="dxa"/>
            <w:vAlign w:val="center"/>
          </w:tcPr>
          <w:p w14:paraId="7666012B" w14:textId="77777777" w:rsidR="003D3BA6" w:rsidRPr="00CB3DD1" w:rsidRDefault="003D3BA6" w:rsidP="003D3BA6">
            <w:pPr>
              <w:rPr>
                <w:rFonts w:ascii="Arial" w:hAnsi="Arial" w:cs="Arial"/>
                <w:sz w:val="18"/>
                <w:szCs w:val="18"/>
              </w:rPr>
            </w:pPr>
            <w:r w:rsidRPr="00CB3DD1">
              <w:rPr>
                <w:rFonts w:ascii="Arial" w:hAnsi="Arial" w:cs="Arial"/>
                <w:sz w:val="18"/>
                <w:szCs w:val="18"/>
              </w:rPr>
              <w:t>ETag</w:t>
            </w:r>
          </w:p>
        </w:tc>
        <w:tc>
          <w:tcPr>
            <w:tcW w:w="900" w:type="dxa"/>
            <w:vAlign w:val="center"/>
          </w:tcPr>
          <w:p w14:paraId="4247C442" w14:textId="77777777" w:rsidR="003D3BA6" w:rsidRPr="00CB3DD1" w:rsidRDefault="003D3BA6" w:rsidP="003D3BA6">
            <w:pPr>
              <w:jc w:val="center"/>
              <w:rPr>
                <w:rFonts w:ascii="Arial" w:hAnsi="Arial" w:cs="Arial"/>
                <w:sz w:val="18"/>
                <w:szCs w:val="18"/>
              </w:rPr>
            </w:pPr>
            <w:r w:rsidRPr="00CB3DD1">
              <w:rPr>
                <w:rFonts w:ascii="Arial" w:hAnsi="Arial" w:cs="Arial"/>
                <w:sz w:val="18"/>
                <w:szCs w:val="18"/>
              </w:rPr>
              <w:t>-</w:t>
            </w:r>
            <w:r w:rsidRPr="00CB3DD1" w:rsidDel="00F41B98">
              <w:rPr>
                <w:rFonts w:ascii="Arial" w:hAnsi="Arial" w:cs="Arial"/>
                <w:sz w:val="18"/>
                <w:szCs w:val="18"/>
              </w:rPr>
              <w:t>-</w:t>
            </w:r>
          </w:p>
        </w:tc>
        <w:tc>
          <w:tcPr>
            <w:tcW w:w="1080" w:type="dxa"/>
            <w:vAlign w:val="center"/>
          </w:tcPr>
          <w:p w14:paraId="5640F8B5" w14:textId="77777777" w:rsidR="003D3BA6" w:rsidRPr="00CB3DD1" w:rsidRDefault="003D3BA6" w:rsidP="003D3BA6">
            <w:pPr>
              <w:jc w:val="center"/>
              <w:rPr>
                <w:rFonts w:ascii="Arial" w:hAnsi="Arial" w:cs="Arial"/>
                <w:sz w:val="18"/>
                <w:szCs w:val="18"/>
              </w:rPr>
            </w:pPr>
            <w:r w:rsidRPr="00CB3DD1">
              <w:rPr>
                <w:rFonts w:ascii="Arial" w:hAnsi="Arial" w:cs="Arial"/>
                <w:sz w:val="18"/>
                <w:szCs w:val="18"/>
              </w:rPr>
              <w:t>-</w:t>
            </w:r>
            <w:r w:rsidRPr="00CB3DD1" w:rsidDel="00F41B98">
              <w:rPr>
                <w:rFonts w:ascii="Arial" w:hAnsi="Arial" w:cs="Arial"/>
                <w:sz w:val="18"/>
                <w:szCs w:val="18"/>
              </w:rPr>
              <w:t>-</w:t>
            </w:r>
          </w:p>
        </w:tc>
        <w:tc>
          <w:tcPr>
            <w:tcW w:w="900" w:type="dxa"/>
            <w:vAlign w:val="center"/>
          </w:tcPr>
          <w:p w14:paraId="159224B4" w14:textId="77777777" w:rsidR="003D3BA6" w:rsidRPr="00CB3DD1" w:rsidRDefault="003D3BA6" w:rsidP="003D3BA6">
            <w:pPr>
              <w:jc w:val="center"/>
              <w:rPr>
                <w:rFonts w:ascii="Arial" w:hAnsi="Arial" w:cs="Arial"/>
                <w:sz w:val="18"/>
                <w:szCs w:val="18"/>
              </w:rPr>
            </w:pPr>
            <w:r w:rsidRPr="00CB3DD1">
              <w:rPr>
                <w:rFonts w:ascii="Arial" w:hAnsi="Arial" w:cs="Arial"/>
                <w:sz w:val="18"/>
                <w:szCs w:val="18"/>
              </w:rPr>
              <w:t>-</w:t>
            </w:r>
            <w:r w:rsidRPr="00CB3DD1" w:rsidDel="00F41B98">
              <w:rPr>
                <w:rFonts w:ascii="Arial" w:hAnsi="Arial" w:cs="Arial"/>
                <w:sz w:val="18"/>
                <w:szCs w:val="18"/>
              </w:rPr>
              <w:t>-</w:t>
            </w:r>
          </w:p>
        </w:tc>
        <w:tc>
          <w:tcPr>
            <w:tcW w:w="3945" w:type="dxa"/>
            <w:shd w:val="clear" w:color="auto" w:fill="auto"/>
          </w:tcPr>
          <w:p w14:paraId="2296C4EA" w14:textId="77777777" w:rsidR="003D3BA6" w:rsidRPr="00A84210" w:rsidRDefault="003D3BA6" w:rsidP="0091713F">
            <w:pPr>
              <w:pStyle w:val="TAL"/>
              <w:rPr>
                <w:rFonts w:eastAsia="Malgun Gothic"/>
              </w:rPr>
            </w:pPr>
            <w:r w:rsidRPr="00A84210">
              <w:rPr>
                <w:lang w:eastAsia="ja-JP"/>
              </w:rPr>
              <w:t>represents</w:t>
            </w:r>
            <w:r w:rsidR="000C2611" w:rsidRPr="00A84210">
              <w:rPr>
                <w:lang w:eastAsia="ja-JP"/>
              </w:rPr>
              <w:t xml:space="preserve"> </w:t>
            </w:r>
            <w:r w:rsidRPr="00A84210">
              <w:rPr>
                <w:lang w:eastAsia="ja-JP"/>
              </w:rPr>
              <w:t>the</w:t>
            </w:r>
            <w:r w:rsidR="000C2611" w:rsidRPr="00A84210">
              <w:rPr>
                <w:lang w:eastAsia="ja-JP"/>
              </w:rPr>
              <w:t xml:space="preserve"> </w:t>
            </w:r>
            <w:r w:rsidRPr="00A84210">
              <w:rPr>
                <w:lang w:eastAsia="ja-JP"/>
              </w:rPr>
              <w:t>value</w:t>
            </w:r>
            <w:r w:rsidR="000C2611" w:rsidRPr="00A84210">
              <w:rPr>
                <w:lang w:eastAsia="ja-JP"/>
              </w:rPr>
              <w:t xml:space="preserve"> </w:t>
            </w:r>
            <w:r w:rsidRPr="00A84210">
              <w:rPr>
                <w:lang w:eastAsia="ja-JP"/>
              </w:rPr>
              <w:t>of</w:t>
            </w:r>
            <w:r w:rsidR="000C2611" w:rsidRPr="00A84210">
              <w:rPr>
                <w:lang w:eastAsia="ja-JP"/>
              </w:rPr>
              <w:t xml:space="preserve"> </w:t>
            </w:r>
            <w:r w:rsidRPr="00A84210">
              <w:rPr>
                <w:lang w:eastAsia="ja-JP"/>
              </w:rPr>
              <w:t>the</w:t>
            </w:r>
            <w:r w:rsidR="000C2611" w:rsidRPr="00A84210">
              <w:rPr>
                <w:lang w:eastAsia="ja-JP"/>
              </w:rPr>
              <w:t xml:space="preserve"> </w:t>
            </w:r>
            <w:r w:rsidRPr="00A84210">
              <w:rPr>
                <w:lang w:eastAsia="ja-JP"/>
              </w:rPr>
              <w:t>ETag</w:t>
            </w:r>
            <w:r w:rsidR="000C2611" w:rsidRPr="00A84210">
              <w:rPr>
                <w:lang w:eastAsia="ja-JP"/>
              </w:rPr>
              <w:t xml:space="preserve"> </w:t>
            </w:r>
            <w:r w:rsidRPr="00A84210">
              <w:rPr>
                <w:lang w:eastAsia="ja-JP"/>
              </w:rPr>
              <w:t>as</w:t>
            </w:r>
            <w:r w:rsidR="000C2611" w:rsidRPr="00A84210">
              <w:rPr>
                <w:lang w:eastAsia="ja-JP"/>
              </w:rPr>
              <w:t xml:space="preserve"> </w:t>
            </w:r>
            <w:r w:rsidRPr="00A84210">
              <w:rPr>
                <w:lang w:eastAsia="ja-JP"/>
              </w:rPr>
              <w:t>defined</w:t>
            </w:r>
            <w:r w:rsidR="000C2611" w:rsidRPr="00A84210">
              <w:rPr>
                <w:lang w:eastAsia="ja-JP"/>
              </w:rPr>
              <w:t xml:space="preserve"> </w:t>
            </w:r>
            <w:r w:rsidRPr="00A84210">
              <w:rPr>
                <w:lang w:eastAsia="ja-JP"/>
              </w:rPr>
              <w:t>in</w:t>
            </w:r>
            <w:r w:rsidR="000C2611" w:rsidRPr="00A84210">
              <w:rPr>
                <w:lang w:eastAsia="ja-JP"/>
              </w:rPr>
              <w:t xml:space="preserve"> </w:t>
            </w:r>
            <w:r w:rsidRPr="00A84210">
              <w:rPr>
                <w:lang w:eastAsia="ja-JP"/>
              </w:rPr>
              <w:t>RFC</w:t>
            </w:r>
            <w:r w:rsidR="000C2611" w:rsidRPr="00A84210">
              <w:rPr>
                <w:lang w:eastAsia="ja-JP"/>
              </w:rPr>
              <w:t xml:space="preserve"> </w:t>
            </w:r>
            <w:r w:rsidRPr="00A84210">
              <w:rPr>
                <w:lang w:eastAsia="ja-JP"/>
              </w:rPr>
              <w:t>2616</w:t>
            </w:r>
            <w:r w:rsidR="000C2611" w:rsidRPr="00A84210">
              <w:rPr>
                <w:lang w:eastAsia="ja-JP"/>
              </w:rPr>
              <w:t xml:space="preserve"> </w:t>
            </w:r>
            <w:r w:rsidRPr="00A84210">
              <w:rPr>
                <w:lang w:eastAsia="ja-JP"/>
              </w:rPr>
              <w:t>[18]</w:t>
            </w:r>
            <w:r w:rsidR="000C2611" w:rsidRPr="00A84210">
              <w:rPr>
                <w:lang w:eastAsia="ja-JP"/>
              </w:rPr>
              <w:t xml:space="preserve"> </w:t>
            </w:r>
            <w:r w:rsidRPr="00A84210">
              <w:rPr>
                <w:lang w:eastAsia="ja-JP"/>
              </w:rPr>
              <w:t>which</w:t>
            </w:r>
            <w:r w:rsidR="000C2611" w:rsidRPr="00A84210">
              <w:rPr>
                <w:lang w:eastAsia="ja-JP"/>
              </w:rPr>
              <w:t xml:space="preserve"> </w:t>
            </w:r>
            <w:r w:rsidRPr="00A84210">
              <w:rPr>
                <w:lang w:eastAsia="ja-JP"/>
              </w:rPr>
              <w:t>may</w:t>
            </w:r>
            <w:r w:rsidR="000C2611" w:rsidRPr="00A84210">
              <w:rPr>
                <w:lang w:eastAsia="ja-JP"/>
              </w:rPr>
              <w:t xml:space="preserve"> </w:t>
            </w:r>
            <w:r w:rsidRPr="00A84210">
              <w:rPr>
                <w:lang w:eastAsia="ja-JP"/>
              </w:rPr>
              <w:t>also</w:t>
            </w:r>
            <w:r w:rsidR="000C2611" w:rsidRPr="00A84210">
              <w:rPr>
                <w:lang w:eastAsia="ja-JP"/>
              </w:rPr>
              <w:t xml:space="preserve"> </w:t>
            </w:r>
            <w:r w:rsidRPr="00A84210">
              <w:rPr>
                <w:lang w:eastAsia="ja-JP"/>
              </w:rPr>
              <w:t>serve</w:t>
            </w:r>
            <w:r w:rsidR="000C2611" w:rsidRPr="00A84210">
              <w:rPr>
                <w:lang w:eastAsia="ja-JP"/>
              </w:rPr>
              <w:t xml:space="preserve"> </w:t>
            </w:r>
            <w:r w:rsidRPr="00A84210">
              <w:rPr>
                <w:lang w:eastAsia="ja-JP"/>
              </w:rPr>
              <w:t>as</w:t>
            </w:r>
            <w:r w:rsidR="000C2611" w:rsidRPr="00A84210">
              <w:rPr>
                <w:lang w:eastAsia="ja-JP"/>
              </w:rPr>
              <w:t xml:space="preserve"> </w:t>
            </w:r>
            <w:r w:rsidRPr="00A84210">
              <w:rPr>
                <w:lang w:eastAsia="ja-JP"/>
              </w:rPr>
              <w:t>the</w:t>
            </w:r>
            <w:r w:rsidR="000C2611" w:rsidRPr="00A84210">
              <w:rPr>
                <w:lang w:eastAsia="ja-JP"/>
              </w:rPr>
              <w:t xml:space="preserve"> </w:t>
            </w:r>
            <w:r w:rsidRPr="00A84210">
              <w:rPr>
                <w:lang w:eastAsia="ja-JP"/>
              </w:rPr>
              <w:t>version</w:t>
            </w:r>
            <w:r w:rsidR="000C2611" w:rsidRPr="00A84210">
              <w:rPr>
                <w:lang w:eastAsia="ja-JP"/>
              </w:rPr>
              <w:t xml:space="preserve"> </w:t>
            </w:r>
            <w:r w:rsidRPr="00A84210">
              <w:rPr>
                <w:lang w:eastAsia="ja-JP"/>
              </w:rPr>
              <w:t>identifier</w:t>
            </w:r>
            <w:r w:rsidR="000C2611" w:rsidRPr="00A84210">
              <w:rPr>
                <w:lang w:eastAsia="ja-JP"/>
              </w:rPr>
              <w:t xml:space="preserve"> </w:t>
            </w:r>
            <w:r w:rsidRPr="00A84210">
              <w:rPr>
                <w:lang w:eastAsia="ja-JP"/>
              </w:rPr>
              <w:t>for</w:t>
            </w:r>
            <w:r w:rsidR="000C2611" w:rsidRPr="00A84210">
              <w:rPr>
                <w:lang w:eastAsia="ja-JP"/>
              </w:rPr>
              <w:t xml:space="preserve"> </w:t>
            </w:r>
            <w:r w:rsidRPr="00A84210">
              <w:rPr>
                <w:lang w:eastAsia="ja-JP"/>
              </w:rPr>
              <w:t>the</w:t>
            </w:r>
            <w:r w:rsidR="000C2611" w:rsidRPr="00A84210">
              <w:rPr>
                <w:lang w:eastAsia="ja-JP"/>
              </w:rPr>
              <w:t xml:space="preserve"> </w:t>
            </w:r>
            <w:r w:rsidRPr="00A84210">
              <w:rPr>
                <w:lang w:eastAsia="ja-JP"/>
              </w:rPr>
              <w:t>file</w:t>
            </w:r>
            <w:r w:rsidR="000C2611" w:rsidRPr="00A84210">
              <w:rPr>
                <w:lang w:eastAsia="ja-JP"/>
              </w:rPr>
              <w:t xml:space="preserve"> </w:t>
            </w:r>
            <w:r w:rsidRPr="00A84210">
              <w:rPr>
                <w:lang w:eastAsia="ja-JP"/>
              </w:rPr>
              <w:t>in</w:t>
            </w:r>
            <w:r w:rsidR="000C2611" w:rsidRPr="00A84210">
              <w:rPr>
                <w:lang w:eastAsia="ja-JP"/>
              </w:rPr>
              <w:t xml:space="preserve"> </w:t>
            </w:r>
            <w:r w:rsidRPr="00A84210">
              <w:rPr>
                <w:lang w:eastAsia="ja-JP"/>
              </w:rPr>
              <w:t>the</w:t>
            </w:r>
            <w:r w:rsidR="000C2611" w:rsidRPr="00A84210">
              <w:rPr>
                <w:lang w:eastAsia="ja-JP"/>
              </w:rPr>
              <w:t xml:space="preserve"> </w:t>
            </w:r>
            <w:r w:rsidRPr="00A84210">
              <w:rPr>
                <w:rFonts w:eastAsia="Malgun Gothic"/>
              </w:rPr>
              <w:t>Byte-Range-Based</w:t>
            </w:r>
            <w:r w:rsidR="000C2611" w:rsidRPr="00A84210">
              <w:rPr>
                <w:rFonts w:eastAsia="Malgun Gothic"/>
              </w:rPr>
              <w:t xml:space="preserve"> </w:t>
            </w:r>
            <w:r w:rsidRPr="00A84210">
              <w:rPr>
                <w:rFonts w:eastAsia="Malgun Gothic"/>
              </w:rPr>
              <w:t>file</w:t>
            </w:r>
            <w:r w:rsidR="000C2611" w:rsidRPr="00A84210">
              <w:rPr>
                <w:rFonts w:eastAsia="Malgun Gothic"/>
              </w:rPr>
              <w:t xml:space="preserve"> </w:t>
            </w:r>
            <w:r w:rsidRPr="00A84210">
              <w:rPr>
                <w:rFonts w:eastAsia="Malgun Gothic"/>
              </w:rPr>
              <w:t>repair</w:t>
            </w:r>
            <w:r w:rsidR="000C2611" w:rsidRPr="00A84210">
              <w:rPr>
                <w:rFonts w:eastAsia="Malgun Gothic"/>
              </w:rPr>
              <w:t xml:space="preserve"> </w:t>
            </w:r>
            <w:r w:rsidRPr="00A84210">
              <w:rPr>
                <w:rFonts w:eastAsia="Malgun Gothic"/>
              </w:rPr>
              <w:t>requests.</w:t>
            </w:r>
            <w:r w:rsidR="000C2611" w:rsidRPr="00A84210">
              <w:rPr>
                <w:rFonts w:eastAsia="Malgun Gothic"/>
              </w:rPr>
              <w:t xml:space="preserve"> </w:t>
            </w:r>
            <w:r w:rsidRPr="00A84210">
              <w:rPr>
                <w:rFonts w:eastAsia="Malgun Gothic"/>
              </w:rPr>
              <w:br/>
            </w:r>
          </w:p>
          <w:p w14:paraId="0D0D0F57" w14:textId="77777777" w:rsidR="003D3BA6" w:rsidRPr="00A84210" w:rsidRDefault="003D3BA6" w:rsidP="0091713F">
            <w:pPr>
              <w:pStyle w:val="TAL"/>
              <w:rPr>
                <w:rFonts w:eastAsia="Malgun Gothic"/>
              </w:rPr>
            </w:pPr>
            <w:r w:rsidRPr="00A84210">
              <w:rPr>
                <w:rFonts w:eastAsia="Malgun Gothic"/>
              </w:rPr>
              <w:t>The</w:t>
            </w:r>
            <w:r w:rsidR="000C2611" w:rsidRPr="00A84210">
              <w:rPr>
                <w:rFonts w:eastAsia="Malgun Gothic"/>
              </w:rPr>
              <w:t xml:space="preserve"> </w:t>
            </w:r>
            <w:r w:rsidRPr="00A84210">
              <w:rPr>
                <w:rFonts w:eastAsia="Malgun Gothic"/>
              </w:rPr>
              <w:t>ETag</w:t>
            </w:r>
            <w:r w:rsidR="000C2611" w:rsidRPr="00A84210">
              <w:rPr>
                <w:rFonts w:eastAsia="Malgun Gothic"/>
              </w:rPr>
              <w:t xml:space="preserve"> </w:t>
            </w:r>
            <w:r w:rsidRPr="00A84210">
              <w:rPr>
                <w:rFonts w:eastAsia="Malgun Gothic"/>
              </w:rPr>
              <w:t>should</w:t>
            </w:r>
            <w:r w:rsidR="000C2611" w:rsidRPr="00A84210">
              <w:rPr>
                <w:rFonts w:eastAsia="Malgun Gothic"/>
              </w:rPr>
              <w:t xml:space="preserve"> </w:t>
            </w:r>
            <w:r w:rsidRPr="00A84210">
              <w:rPr>
                <w:rFonts w:eastAsia="Malgun Gothic"/>
              </w:rPr>
              <w:t>only</w:t>
            </w:r>
            <w:r w:rsidR="000C2611" w:rsidRPr="00A84210">
              <w:rPr>
                <w:rFonts w:eastAsia="Malgun Gothic"/>
              </w:rPr>
              <w:t xml:space="preserve"> </w:t>
            </w:r>
            <w:r w:rsidRPr="00A84210">
              <w:rPr>
                <w:rFonts w:eastAsia="Malgun Gothic"/>
              </w:rPr>
              <w:t>be</w:t>
            </w:r>
            <w:r w:rsidR="000C2611" w:rsidRPr="00A84210">
              <w:rPr>
                <w:rFonts w:eastAsia="Malgun Gothic"/>
              </w:rPr>
              <w:t xml:space="preserve"> </w:t>
            </w:r>
            <w:r w:rsidRPr="00A84210">
              <w:rPr>
                <w:rFonts w:eastAsia="Malgun Gothic"/>
              </w:rPr>
              <w:t>supplied</w:t>
            </w:r>
            <w:r w:rsidR="000C2611" w:rsidRPr="00A84210">
              <w:rPr>
                <w:rFonts w:eastAsia="Malgun Gothic"/>
              </w:rPr>
              <w:t xml:space="preserve"> </w:t>
            </w:r>
            <w:r w:rsidRPr="00A84210">
              <w:rPr>
                <w:rFonts w:eastAsia="Malgun Gothic"/>
              </w:rPr>
              <w:t>by</w:t>
            </w:r>
            <w:r w:rsidR="000C2611" w:rsidRPr="00A84210">
              <w:rPr>
                <w:rFonts w:eastAsia="Malgun Gothic"/>
              </w:rPr>
              <w:t xml:space="preserve"> </w:t>
            </w:r>
            <w:r w:rsidRPr="00A84210">
              <w:rPr>
                <w:rFonts w:eastAsia="Malgun Gothic"/>
              </w:rPr>
              <w:t>the</w:t>
            </w:r>
            <w:r w:rsidR="000C2611" w:rsidRPr="00A84210">
              <w:rPr>
                <w:rFonts w:eastAsia="Malgun Gothic"/>
              </w:rPr>
              <w:t xml:space="preserve"> </w:t>
            </w:r>
            <w:r w:rsidRPr="00A84210">
              <w:rPr>
                <w:rFonts w:eastAsia="Malgun Gothic"/>
              </w:rPr>
              <w:t>3rd</w:t>
            </w:r>
            <w:r w:rsidR="000C2611" w:rsidRPr="00A84210">
              <w:rPr>
                <w:rFonts w:eastAsia="Malgun Gothic"/>
              </w:rPr>
              <w:t xml:space="preserve"> </w:t>
            </w:r>
            <w:r w:rsidRPr="00A84210">
              <w:rPr>
                <w:rFonts w:eastAsia="Malgun Gothic"/>
              </w:rPr>
              <w:t>party</w:t>
            </w:r>
            <w:r w:rsidR="000C2611" w:rsidRPr="00A84210">
              <w:rPr>
                <w:rFonts w:eastAsia="Malgun Gothic"/>
              </w:rPr>
              <w:t xml:space="preserve"> </w:t>
            </w:r>
            <w:r w:rsidRPr="00A84210">
              <w:rPr>
                <w:rFonts w:eastAsia="Malgun Gothic"/>
              </w:rPr>
              <w:t>content</w:t>
            </w:r>
            <w:r w:rsidR="000C2611" w:rsidRPr="00A84210">
              <w:rPr>
                <w:rFonts w:eastAsia="Malgun Gothic"/>
              </w:rPr>
              <w:t xml:space="preserve"> </w:t>
            </w:r>
            <w:r w:rsidRPr="00A84210">
              <w:rPr>
                <w:rFonts w:eastAsia="Malgun Gothic"/>
              </w:rPr>
              <w:t>provider</w:t>
            </w:r>
            <w:r w:rsidR="000C2611" w:rsidRPr="00A84210">
              <w:rPr>
                <w:rFonts w:eastAsia="Malgun Gothic"/>
              </w:rPr>
              <w:t xml:space="preserve"> </w:t>
            </w:r>
            <w:r w:rsidRPr="00A84210">
              <w:rPr>
                <w:rFonts w:eastAsia="Malgun Gothic"/>
              </w:rPr>
              <w:t>if</w:t>
            </w:r>
            <w:r w:rsidR="000C2611" w:rsidRPr="00A84210">
              <w:rPr>
                <w:rFonts w:eastAsia="Malgun Gothic"/>
              </w:rPr>
              <w:t xml:space="preserve"> </w:t>
            </w:r>
            <w:r w:rsidRPr="00A84210">
              <w:rPr>
                <w:rFonts w:eastAsia="Malgun Gothic"/>
              </w:rPr>
              <w:t>it</w:t>
            </w:r>
            <w:r w:rsidR="000C2611" w:rsidRPr="00A84210">
              <w:rPr>
                <w:rFonts w:eastAsia="Malgun Gothic"/>
              </w:rPr>
              <w:t xml:space="preserve"> </w:t>
            </w:r>
            <w:r w:rsidRPr="00A84210">
              <w:rPr>
                <w:rFonts w:eastAsia="Malgun Gothic"/>
              </w:rPr>
              <w:t>is</w:t>
            </w:r>
            <w:r w:rsidR="000C2611" w:rsidRPr="00A84210">
              <w:rPr>
                <w:rFonts w:eastAsia="Malgun Gothic"/>
              </w:rPr>
              <w:t xml:space="preserve"> </w:t>
            </w:r>
            <w:r w:rsidRPr="00A84210">
              <w:rPr>
                <w:rFonts w:eastAsia="Malgun Gothic"/>
              </w:rPr>
              <w:t>expected</w:t>
            </w:r>
            <w:r w:rsidR="000C2611" w:rsidRPr="00A84210">
              <w:rPr>
                <w:rFonts w:eastAsia="Malgun Gothic"/>
              </w:rPr>
              <w:t xml:space="preserve"> </w:t>
            </w:r>
            <w:r w:rsidRPr="00A84210">
              <w:rPr>
                <w:rFonts w:eastAsia="Malgun Gothic"/>
              </w:rPr>
              <w:t>that</w:t>
            </w:r>
            <w:r w:rsidR="000C2611" w:rsidRPr="00A84210">
              <w:rPr>
                <w:rFonts w:eastAsia="Malgun Gothic"/>
              </w:rPr>
              <w:t xml:space="preserve"> </w:t>
            </w:r>
            <w:r w:rsidRPr="00A84210">
              <w:rPr>
                <w:rFonts w:eastAsia="Malgun Gothic"/>
              </w:rPr>
              <w:t>it</w:t>
            </w:r>
            <w:r w:rsidR="000C2611" w:rsidRPr="00A84210">
              <w:rPr>
                <w:rFonts w:eastAsia="Malgun Gothic"/>
              </w:rPr>
              <w:t xml:space="preserve"> </w:t>
            </w:r>
            <w:r w:rsidRPr="00A84210">
              <w:rPr>
                <w:rFonts w:eastAsia="Malgun Gothic"/>
              </w:rPr>
              <w:t>is</w:t>
            </w:r>
            <w:r w:rsidR="000C2611" w:rsidRPr="00A84210">
              <w:rPr>
                <w:rFonts w:eastAsia="Malgun Gothic"/>
              </w:rPr>
              <w:t xml:space="preserve"> </w:t>
            </w:r>
            <w:r w:rsidRPr="00A84210">
              <w:rPr>
                <w:rFonts w:eastAsia="Malgun Gothic"/>
              </w:rPr>
              <w:t>different</w:t>
            </w:r>
            <w:r w:rsidR="000C2611" w:rsidRPr="00A84210">
              <w:rPr>
                <w:rFonts w:eastAsia="Malgun Gothic"/>
              </w:rPr>
              <w:t xml:space="preserve"> </w:t>
            </w:r>
            <w:r w:rsidRPr="00A84210">
              <w:rPr>
                <w:rFonts w:eastAsia="Malgun Gothic"/>
              </w:rPr>
              <w:t>from</w:t>
            </w:r>
            <w:r w:rsidR="000C2611" w:rsidRPr="00A84210">
              <w:rPr>
                <w:rFonts w:eastAsia="Malgun Gothic"/>
              </w:rPr>
              <w:t xml:space="preserve"> </w:t>
            </w:r>
            <w:r w:rsidRPr="00A84210">
              <w:rPr>
                <w:rFonts w:eastAsia="Malgun Gothic"/>
              </w:rPr>
              <w:t>the</w:t>
            </w:r>
            <w:r w:rsidR="000C2611" w:rsidRPr="00A84210">
              <w:rPr>
                <w:rFonts w:eastAsia="Malgun Gothic"/>
              </w:rPr>
              <w:t xml:space="preserve"> </w:t>
            </w:r>
            <w:r w:rsidRPr="00A84210">
              <w:rPr>
                <w:rFonts w:eastAsia="Malgun Gothic"/>
              </w:rPr>
              <w:t>one</w:t>
            </w:r>
            <w:r w:rsidR="000C2611" w:rsidRPr="00A84210">
              <w:rPr>
                <w:rFonts w:eastAsia="Malgun Gothic"/>
              </w:rPr>
              <w:t xml:space="preserve"> </w:t>
            </w:r>
            <w:r w:rsidRPr="00A84210">
              <w:rPr>
                <w:rFonts w:eastAsia="Malgun Gothic"/>
              </w:rPr>
              <w:t>provided</w:t>
            </w:r>
            <w:r w:rsidR="000C2611" w:rsidRPr="00A84210">
              <w:rPr>
                <w:rFonts w:eastAsia="Malgun Gothic"/>
              </w:rPr>
              <w:t xml:space="preserve"> </w:t>
            </w:r>
            <w:r w:rsidRPr="00A84210">
              <w:rPr>
                <w:rFonts w:eastAsia="Malgun Gothic"/>
              </w:rPr>
              <w:t>over</w:t>
            </w:r>
            <w:r w:rsidR="000C2611" w:rsidRPr="00A84210">
              <w:rPr>
                <w:rFonts w:eastAsia="Malgun Gothic"/>
              </w:rPr>
              <w:t xml:space="preserve"> </w:t>
            </w:r>
            <w:proofErr w:type="spellStart"/>
            <w:r w:rsidRPr="00A84210">
              <w:rPr>
                <w:rFonts w:eastAsia="Malgun Gothic"/>
              </w:rPr>
              <w:t>xMB</w:t>
            </w:r>
            <w:proofErr w:type="spellEnd"/>
            <w:r w:rsidRPr="00A84210">
              <w:rPr>
                <w:rFonts w:eastAsia="Malgun Gothic"/>
              </w:rPr>
              <w:t>-U</w:t>
            </w:r>
            <w:r w:rsidR="000C2611" w:rsidRPr="00A84210">
              <w:rPr>
                <w:rFonts w:eastAsia="Malgun Gothic"/>
              </w:rPr>
              <w:t xml:space="preserve"> </w:t>
            </w:r>
            <w:r w:rsidRPr="00A84210">
              <w:rPr>
                <w:rFonts w:eastAsia="Malgun Gothic"/>
              </w:rPr>
              <w:t>when</w:t>
            </w:r>
            <w:r w:rsidR="000C2611" w:rsidRPr="00A84210">
              <w:rPr>
                <w:rFonts w:eastAsia="Malgun Gothic"/>
              </w:rPr>
              <w:t xml:space="preserve"> </w:t>
            </w:r>
            <w:r w:rsidRPr="00A84210">
              <w:rPr>
                <w:rFonts w:eastAsia="Malgun Gothic"/>
              </w:rPr>
              <w:t>fetching</w:t>
            </w:r>
            <w:r w:rsidR="000C2611" w:rsidRPr="00A84210">
              <w:rPr>
                <w:rFonts w:eastAsia="Malgun Gothic"/>
              </w:rPr>
              <w:t xml:space="preserve"> </w:t>
            </w:r>
            <w:r w:rsidRPr="00A84210">
              <w:rPr>
                <w:rFonts w:eastAsia="Malgun Gothic"/>
              </w:rPr>
              <w:t>the</w:t>
            </w:r>
            <w:r w:rsidR="000C2611" w:rsidRPr="00A84210">
              <w:rPr>
                <w:rFonts w:eastAsia="Malgun Gothic"/>
              </w:rPr>
              <w:t xml:space="preserve"> </w:t>
            </w:r>
            <w:r w:rsidRPr="00A84210">
              <w:rPr>
                <w:rFonts w:eastAsia="Malgun Gothic"/>
              </w:rPr>
              <w:t>file.</w:t>
            </w:r>
          </w:p>
        </w:tc>
      </w:tr>
      <w:tr w:rsidR="003D3BA6" w:rsidRPr="00CB3DD1" w14:paraId="689FF492" w14:textId="77777777" w:rsidTr="000C2611">
        <w:trPr>
          <w:jc w:val="center"/>
        </w:trPr>
        <w:tc>
          <w:tcPr>
            <w:tcW w:w="900" w:type="dxa"/>
            <w:vAlign w:val="center"/>
          </w:tcPr>
          <w:p w14:paraId="5ADF5AE2" w14:textId="77777777" w:rsidR="003D3BA6" w:rsidRPr="00CB3DD1" w:rsidRDefault="003D3BA6" w:rsidP="003D3BA6">
            <w:pPr>
              <w:rPr>
                <w:rFonts w:ascii="Arial" w:hAnsi="Arial" w:cs="Arial"/>
                <w:sz w:val="18"/>
                <w:szCs w:val="18"/>
              </w:rPr>
            </w:pPr>
          </w:p>
        </w:tc>
        <w:tc>
          <w:tcPr>
            <w:tcW w:w="1170" w:type="dxa"/>
            <w:vAlign w:val="center"/>
          </w:tcPr>
          <w:p w14:paraId="45AE83DE" w14:textId="77777777" w:rsidR="003D3BA6" w:rsidRPr="00CB3DD1" w:rsidRDefault="003D3BA6" w:rsidP="003D3BA6">
            <w:pPr>
              <w:rPr>
                <w:rFonts w:ascii="Arial" w:hAnsi="Arial" w:cs="Arial"/>
                <w:sz w:val="18"/>
                <w:szCs w:val="18"/>
              </w:rPr>
            </w:pPr>
            <w:r w:rsidRPr="00CB3DD1">
              <w:rPr>
                <w:rFonts w:ascii="Arial" w:hAnsi="Arial" w:cs="Arial"/>
                <w:sz w:val="18"/>
                <w:szCs w:val="18"/>
              </w:rPr>
              <w:t>number</w:t>
            </w:r>
          </w:p>
        </w:tc>
        <w:tc>
          <w:tcPr>
            <w:tcW w:w="1170" w:type="dxa"/>
            <w:vAlign w:val="center"/>
          </w:tcPr>
          <w:p w14:paraId="5305A77A" w14:textId="77777777" w:rsidR="003D3BA6" w:rsidRPr="00CB3DD1" w:rsidRDefault="003D3BA6" w:rsidP="003D3BA6">
            <w:pPr>
              <w:rPr>
                <w:rFonts w:ascii="Arial" w:hAnsi="Arial" w:cs="Arial"/>
                <w:sz w:val="18"/>
                <w:szCs w:val="18"/>
              </w:rPr>
            </w:pPr>
            <w:proofErr w:type="spellStart"/>
            <w:r w:rsidRPr="00CB3DD1">
              <w:rPr>
                <w:rFonts w:ascii="Arial" w:hAnsi="Arial" w:cs="Arial"/>
                <w:sz w:val="18"/>
                <w:szCs w:val="18"/>
              </w:rPr>
              <w:t>fileRepetition</w:t>
            </w:r>
            <w:proofErr w:type="spellEnd"/>
          </w:p>
        </w:tc>
        <w:tc>
          <w:tcPr>
            <w:tcW w:w="900" w:type="dxa"/>
            <w:vAlign w:val="center"/>
          </w:tcPr>
          <w:p w14:paraId="1AF6C645" w14:textId="77777777" w:rsidR="003D3BA6" w:rsidRPr="00CB3DD1" w:rsidRDefault="003D3BA6" w:rsidP="003D3BA6">
            <w:pPr>
              <w:jc w:val="center"/>
              <w:rPr>
                <w:rFonts w:ascii="Arial" w:hAnsi="Arial" w:cs="Arial"/>
                <w:sz w:val="18"/>
                <w:szCs w:val="18"/>
              </w:rPr>
            </w:pPr>
            <w:r w:rsidRPr="00CB3DD1">
              <w:rPr>
                <w:rFonts w:ascii="Arial" w:hAnsi="Arial" w:cs="Arial"/>
                <w:sz w:val="18"/>
                <w:szCs w:val="18"/>
              </w:rPr>
              <w:t>-</w:t>
            </w:r>
          </w:p>
        </w:tc>
        <w:tc>
          <w:tcPr>
            <w:tcW w:w="1080" w:type="dxa"/>
            <w:vAlign w:val="center"/>
          </w:tcPr>
          <w:p w14:paraId="0820FB78" w14:textId="77777777" w:rsidR="003D3BA6" w:rsidRPr="00CB3DD1" w:rsidRDefault="003D3BA6" w:rsidP="003D3BA6">
            <w:pPr>
              <w:jc w:val="center"/>
              <w:rPr>
                <w:rFonts w:ascii="Arial" w:hAnsi="Arial" w:cs="Arial"/>
                <w:sz w:val="18"/>
                <w:szCs w:val="18"/>
              </w:rPr>
            </w:pPr>
            <w:r w:rsidRPr="00CB3DD1">
              <w:rPr>
                <w:rFonts w:ascii="Arial" w:hAnsi="Arial" w:cs="Arial"/>
                <w:sz w:val="18"/>
                <w:szCs w:val="18"/>
              </w:rPr>
              <w:t>-</w:t>
            </w:r>
          </w:p>
        </w:tc>
        <w:tc>
          <w:tcPr>
            <w:tcW w:w="900" w:type="dxa"/>
            <w:vAlign w:val="center"/>
          </w:tcPr>
          <w:p w14:paraId="745BD91F" w14:textId="77777777" w:rsidR="003D3BA6" w:rsidRPr="00CB3DD1" w:rsidRDefault="003D3BA6" w:rsidP="003D3BA6">
            <w:pPr>
              <w:jc w:val="center"/>
              <w:rPr>
                <w:rFonts w:ascii="Arial" w:hAnsi="Arial" w:cs="Arial"/>
                <w:sz w:val="18"/>
                <w:szCs w:val="18"/>
              </w:rPr>
            </w:pPr>
            <w:r w:rsidRPr="00CB3DD1">
              <w:rPr>
                <w:rFonts w:ascii="Arial" w:hAnsi="Arial" w:cs="Arial"/>
                <w:sz w:val="18"/>
                <w:szCs w:val="18"/>
              </w:rPr>
              <w:t>-</w:t>
            </w:r>
          </w:p>
        </w:tc>
        <w:tc>
          <w:tcPr>
            <w:tcW w:w="3945" w:type="dxa"/>
            <w:shd w:val="clear" w:color="auto" w:fill="auto"/>
          </w:tcPr>
          <w:p w14:paraId="02A572C0" w14:textId="77777777" w:rsidR="009728B2" w:rsidRPr="00A84210" w:rsidRDefault="003D3BA6" w:rsidP="0091713F">
            <w:pPr>
              <w:pStyle w:val="TAL"/>
            </w:pPr>
            <w:r w:rsidRPr="00A84210">
              <w:t>The</w:t>
            </w:r>
            <w:r w:rsidR="000C2611" w:rsidRPr="00A84210">
              <w:t xml:space="preserve"> </w:t>
            </w:r>
            <w:r w:rsidRPr="00A84210">
              <w:t>number</w:t>
            </w:r>
            <w:r w:rsidR="000C2611" w:rsidRPr="00A84210">
              <w:t xml:space="preserve"> </w:t>
            </w:r>
            <w:r w:rsidRPr="00A84210">
              <w:t>of</w:t>
            </w:r>
            <w:r w:rsidR="000C2611" w:rsidRPr="00A84210">
              <w:t xml:space="preserve"> </w:t>
            </w:r>
            <w:r w:rsidRPr="00A84210">
              <w:t>times</w:t>
            </w:r>
            <w:r w:rsidR="000C2611" w:rsidRPr="00A84210">
              <w:t xml:space="preserve"> </w:t>
            </w:r>
            <w:r w:rsidRPr="00A84210">
              <w:t>the</w:t>
            </w:r>
            <w:r w:rsidR="000C2611" w:rsidRPr="00A84210">
              <w:t xml:space="preserve"> </w:t>
            </w:r>
            <w:r w:rsidRPr="00A84210">
              <w:t>file</w:t>
            </w:r>
            <w:r w:rsidR="000C2611" w:rsidRPr="00A84210">
              <w:t xml:space="preserve"> </w:t>
            </w:r>
            <w:r w:rsidRPr="00A84210">
              <w:t>shall</w:t>
            </w:r>
            <w:r w:rsidR="000C2611" w:rsidRPr="00A84210">
              <w:t xml:space="preserve"> </w:t>
            </w:r>
            <w:r w:rsidRPr="00A84210">
              <w:t>be</w:t>
            </w:r>
            <w:r w:rsidR="000C2611" w:rsidRPr="00A84210">
              <w:t xml:space="preserve"> </w:t>
            </w:r>
            <w:r w:rsidRPr="00A84210">
              <w:t>sent</w:t>
            </w:r>
            <w:r w:rsidR="000C2611" w:rsidRPr="00A84210">
              <w:t xml:space="preserve"> </w:t>
            </w:r>
            <w:r w:rsidRPr="00A84210">
              <w:t>on</w:t>
            </w:r>
            <w:r w:rsidR="000C2611" w:rsidRPr="00A84210">
              <w:t xml:space="preserve"> </w:t>
            </w:r>
            <w:r w:rsidRPr="00A84210">
              <w:t>the</w:t>
            </w:r>
            <w:r w:rsidR="000C2611" w:rsidRPr="00A84210">
              <w:t xml:space="preserve"> </w:t>
            </w:r>
            <w:r w:rsidRPr="00A84210">
              <w:t>session</w:t>
            </w:r>
            <w:r w:rsidR="000C2611" w:rsidRPr="00A84210">
              <w:t xml:space="preserve"> </w:t>
            </w:r>
            <w:r w:rsidRPr="00A84210">
              <w:t>(a</w:t>
            </w:r>
            <w:r w:rsidR="000C2611" w:rsidRPr="00A84210">
              <w:t xml:space="preserve"> </w:t>
            </w:r>
            <w:r w:rsidRPr="00A84210">
              <w:t>value</w:t>
            </w:r>
            <w:r w:rsidR="000C2611" w:rsidRPr="00A84210">
              <w:t xml:space="preserve"> </w:t>
            </w:r>
            <w:r w:rsidRPr="00A84210">
              <w:t>of</w:t>
            </w:r>
            <w:r w:rsidR="000C2611" w:rsidRPr="00A84210">
              <w:t xml:space="preserve"> </w:t>
            </w:r>
            <w:r w:rsidRPr="00A84210">
              <w:t>1</w:t>
            </w:r>
            <w:r w:rsidR="000C2611" w:rsidRPr="00A84210">
              <w:t xml:space="preserve"> </w:t>
            </w:r>
            <w:r w:rsidRPr="00A84210">
              <w:t>means</w:t>
            </w:r>
            <w:r w:rsidR="000C2611" w:rsidRPr="00A84210">
              <w:t xml:space="preserve"> </w:t>
            </w:r>
            <w:r w:rsidRPr="00A84210">
              <w:t>the</w:t>
            </w:r>
            <w:r w:rsidR="000C2611" w:rsidRPr="00A84210">
              <w:t xml:space="preserve"> </w:t>
            </w:r>
            <w:r w:rsidRPr="00A84210">
              <w:t>file</w:t>
            </w:r>
            <w:r w:rsidR="000C2611" w:rsidRPr="00A84210">
              <w:t xml:space="preserve"> </w:t>
            </w:r>
            <w:r w:rsidRPr="00A84210">
              <w:t>shall</w:t>
            </w:r>
            <w:r w:rsidR="000C2611" w:rsidRPr="00A84210">
              <w:t xml:space="preserve"> </w:t>
            </w:r>
            <w:r w:rsidRPr="00A84210">
              <w:t>be</w:t>
            </w:r>
            <w:r w:rsidR="000C2611" w:rsidRPr="00A84210">
              <w:t xml:space="preserve"> </w:t>
            </w:r>
            <w:r w:rsidRPr="00A84210">
              <w:t>sent</w:t>
            </w:r>
            <w:r w:rsidR="000C2611" w:rsidRPr="00A84210">
              <w:t xml:space="preserve"> </w:t>
            </w:r>
            <w:r w:rsidRPr="00A84210">
              <w:t>only</w:t>
            </w:r>
            <w:r w:rsidR="000C2611" w:rsidRPr="00A84210">
              <w:t xml:space="preserve"> </w:t>
            </w:r>
            <w:r w:rsidRPr="00A84210">
              <w:t>once).</w:t>
            </w:r>
            <w:r w:rsidR="000C2611" w:rsidRPr="00A84210">
              <w:t xml:space="preserve"> </w:t>
            </w:r>
            <w:r w:rsidRPr="00A84210">
              <w:t>This</w:t>
            </w:r>
            <w:r w:rsidR="000C2611" w:rsidRPr="00A84210">
              <w:t xml:space="preserve"> </w:t>
            </w:r>
            <w:r w:rsidRPr="00A84210">
              <w:t>counter</w:t>
            </w:r>
            <w:r w:rsidR="000C2611" w:rsidRPr="00A84210">
              <w:t xml:space="preserve"> </w:t>
            </w:r>
            <w:r w:rsidRPr="00A84210">
              <w:t>shall</w:t>
            </w:r>
            <w:r w:rsidR="000C2611" w:rsidRPr="00A84210">
              <w:t xml:space="preserve"> </w:t>
            </w:r>
            <w:r w:rsidRPr="00A84210">
              <w:t>be</w:t>
            </w:r>
            <w:r w:rsidR="000C2611" w:rsidRPr="00A84210">
              <w:t xml:space="preserve"> </w:t>
            </w:r>
            <w:r w:rsidRPr="00A84210">
              <w:t>decremented</w:t>
            </w:r>
            <w:r w:rsidR="000C2611" w:rsidRPr="00A84210">
              <w:t xml:space="preserve"> </w:t>
            </w:r>
            <w:r w:rsidRPr="00A84210">
              <w:t>each</w:t>
            </w:r>
            <w:r w:rsidR="000C2611" w:rsidRPr="00A84210">
              <w:t xml:space="preserve"> </w:t>
            </w:r>
            <w:r w:rsidRPr="00A84210">
              <w:t>time</w:t>
            </w:r>
            <w:r w:rsidR="000C2611" w:rsidRPr="00A84210">
              <w:t xml:space="preserve"> </w:t>
            </w:r>
            <w:r w:rsidRPr="00A84210">
              <w:t>the</w:t>
            </w:r>
            <w:r w:rsidR="000C2611" w:rsidRPr="00A84210">
              <w:t xml:space="preserve"> </w:t>
            </w:r>
            <w:r w:rsidRPr="00A84210">
              <w:t>file</w:t>
            </w:r>
            <w:r w:rsidR="000C2611" w:rsidRPr="00A84210">
              <w:t xml:space="preserve"> </w:t>
            </w:r>
            <w:r w:rsidRPr="00A84210">
              <w:t>has</w:t>
            </w:r>
            <w:r w:rsidR="000C2611" w:rsidRPr="00A84210">
              <w:t xml:space="preserve"> </w:t>
            </w:r>
            <w:r w:rsidRPr="00A84210">
              <w:t>been</w:t>
            </w:r>
            <w:r w:rsidR="000C2611" w:rsidRPr="00A84210">
              <w:t xml:space="preserve"> </w:t>
            </w:r>
            <w:r w:rsidRPr="00A84210">
              <w:t>transmitted.</w:t>
            </w:r>
            <w:r w:rsidR="000C2611" w:rsidRPr="00A84210">
              <w:t xml:space="preserve"> </w:t>
            </w:r>
            <w:r w:rsidRPr="00A84210">
              <w:t>When</w:t>
            </w:r>
            <w:r w:rsidR="000C2611" w:rsidRPr="00A84210">
              <w:t xml:space="preserve"> </w:t>
            </w:r>
            <w:r w:rsidRPr="00A84210">
              <w:t>the</w:t>
            </w:r>
            <w:r w:rsidR="000C2611" w:rsidRPr="00A84210">
              <w:t xml:space="preserve"> </w:t>
            </w:r>
            <w:r w:rsidRPr="00A84210">
              <w:t>counter</w:t>
            </w:r>
            <w:r w:rsidR="000C2611" w:rsidRPr="00A84210">
              <w:t xml:space="preserve"> </w:t>
            </w:r>
            <w:r w:rsidRPr="00A84210">
              <w:t>reaches</w:t>
            </w:r>
            <w:r w:rsidR="000C2611" w:rsidRPr="00A84210">
              <w:t xml:space="preserve"> </w:t>
            </w:r>
            <w:r w:rsidRPr="00A84210">
              <w:t>zero,</w:t>
            </w:r>
            <w:r w:rsidR="000C2611" w:rsidRPr="00A84210">
              <w:t xml:space="preserve"> </w:t>
            </w:r>
            <w:r w:rsidRPr="00A84210">
              <w:t>the</w:t>
            </w:r>
            <w:r w:rsidR="000C2611" w:rsidRPr="00A84210">
              <w:t xml:space="preserve"> </w:t>
            </w:r>
            <w:r w:rsidRPr="00A84210">
              <w:t>file</w:t>
            </w:r>
            <w:r w:rsidR="000C2611" w:rsidRPr="00A84210">
              <w:t xml:space="preserve"> </w:t>
            </w:r>
            <w:r w:rsidRPr="00A84210">
              <w:t>shall</w:t>
            </w:r>
            <w:r w:rsidR="000C2611" w:rsidRPr="00A84210">
              <w:t xml:space="preserve"> </w:t>
            </w:r>
            <w:r w:rsidRPr="00A84210">
              <w:t>cease</w:t>
            </w:r>
            <w:r w:rsidR="000C2611" w:rsidRPr="00A84210">
              <w:t xml:space="preserve"> </w:t>
            </w:r>
            <w:r w:rsidRPr="00A84210">
              <w:t>to</w:t>
            </w:r>
            <w:r w:rsidR="000C2611" w:rsidRPr="00A84210">
              <w:t xml:space="preserve"> </w:t>
            </w:r>
            <w:r w:rsidRPr="00A84210">
              <w:t>be</w:t>
            </w:r>
            <w:r w:rsidR="000C2611" w:rsidRPr="00A84210">
              <w:t xml:space="preserve"> </w:t>
            </w:r>
            <w:r w:rsidRPr="00A84210">
              <w:t>delivered.</w:t>
            </w:r>
            <w:r w:rsidR="000C2611" w:rsidRPr="00A84210">
              <w:t xml:space="preserve"> </w:t>
            </w:r>
            <w:r w:rsidRPr="00A84210">
              <w:t>The</w:t>
            </w:r>
            <w:r w:rsidR="000C2611" w:rsidRPr="00A84210">
              <w:t xml:space="preserve"> </w:t>
            </w:r>
            <w:r w:rsidRPr="00A84210">
              <w:t>BM-SC</w:t>
            </w:r>
            <w:r w:rsidR="000C2611" w:rsidRPr="00A84210">
              <w:t xml:space="preserve"> </w:t>
            </w:r>
            <w:r w:rsidRPr="00A84210">
              <w:t>may</w:t>
            </w:r>
            <w:r w:rsidR="000C2611" w:rsidRPr="00A84210">
              <w:t xml:space="preserve"> </w:t>
            </w:r>
            <w:r w:rsidRPr="00A84210">
              <w:t>send</w:t>
            </w:r>
            <w:r w:rsidR="000C2611" w:rsidRPr="00A84210">
              <w:t xml:space="preserve"> </w:t>
            </w:r>
            <w:r w:rsidRPr="00A84210">
              <w:t>FEC</w:t>
            </w:r>
            <w:r w:rsidR="000C2611" w:rsidRPr="00A84210">
              <w:t xml:space="preserve"> </w:t>
            </w:r>
            <w:r w:rsidRPr="00A84210">
              <w:t>repair</w:t>
            </w:r>
            <w:r w:rsidR="000C2611" w:rsidRPr="00A84210">
              <w:t xml:space="preserve"> </w:t>
            </w:r>
            <w:r w:rsidRPr="00A84210">
              <w:t>symbols</w:t>
            </w:r>
            <w:r w:rsidR="000C2611" w:rsidRPr="00A84210">
              <w:t xml:space="preserve"> </w:t>
            </w:r>
            <w:r w:rsidRPr="00A84210">
              <w:t>instead</w:t>
            </w:r>
            <w:r w:rsidR="000C2611" w:rsidRPr="00A84210">
              <w:t xml:space="preserve"> </w:t>
            </w:r>
            <w:r w:rsidRPr="00A84210">
              <w:t>of</w:t>
            </w:r>
            <w:r w:rsidR="000C2611" w:rsidRPr="00A84210">
              <w:t xml:space="preserve"> </w:t>
            </w:r>
            <w:r w:rsidRPr="00A84210">
              <w:t>source</w:t>
            </w:r>
            <w:r w:rsidR="000C2611" w:rsidRPr="00A84210">
              <w:t xml:space="preserve"> </w:t>
            </w:r>
            <w:r w:rsidRPr="00A84210">
              <w:t>symbols.</w:t>
            </w:r>
            <w:r w:rsidR="000C2611" w:rsidRPr="00A84210">
              <w:t xml:space="preserve"> </w:t>
            </w:r>
            <w:r w:rsidR="009728B2" w:rsidRPr="00A84210">
              <w:t>Default</w:t>
            </w:r>
            <w:r w:rsidR="000C2611" w:rsidRPr="00A84210">
              <w:t xml:space="preserve"> </w:t>
            </w:r>
            <w:r w:rsidR="009728B2" w:rsidRPr="00A84210">
              <w:t>value</w:t>
            </w:r>
            <w:r w:rsidR="000C2611" w:rsidRPr="00A84210">
              <w:t xml:space="preserve"> </w:t>
            </w:r>
            <w:r w:rsidR="009728B2" w:rsidRPr="00A84210">
              <w:t>is</w:t>
            </w:r>
            <w:r w:rsidR="000C2611" w:rsidRPr="00A84210">
              <w:t xml:space="preserve"> </w:t>
            </w:r>
            <w:r w:rsidR="009728B2" w:rsidRPr="00A84210">
              <w:t>1.</w:t>
            </w:r>
          </w:p>
          <w:p w14:paraId="202FE63A" w14:textId="77777777" w:rsidR="003D3BA6" w:rsidRPr="00A84210" w:rsidRDefault="003D3BA6" w:rsidP="0091713F">
            <w:pPr>
              <w:pStyle w:val="TAL"/>
            </w:pPr>
            <w:r w:rsidRPr="00A84210">
              <w:t>Note</w:t>
            </w:r>
            <w:r w:rsidR="000C2611" w:rsidRPr="00A84210">
              <w:t xml:space="preserve"> </w:t>
            </w:r>
            <w:r w:rsidRPr="00A84210">
              <w:t>that</w:t>
            </w:r>
            <w:r w:rsidR="000C2611" w:rsidRPr="00A84210">
              <w:t xml:space="preserve"> </w:t>
            </w:r>
            <w:r w:rsidRPr="00A84210">
              <w:t>the</w:t>
            </w:r>
            <w:r w:rsidR="000C2611" w:rsidRPr="00A84210">
              <w:t xml:space="preserve"> </w:t>
            </w:r>
            <w:r w:rsidRPr="00A84210">
              <w:t>expected</w:t>
            </w:r>
            <w:r w:rsidR="000C2611" w:rsidRPr="00A84210">
              <w:t xml:space="preserve"> </w:t>
            </w:r>
            <w:r w:rsidRPr="00A84210">
              <w:t>behaviour</w:t>
            </w:r>
            <w:r w:rsidR="000C2611" w:rsidRPr="00A84210">
              <w:t xml:space="preserve"> </w:t>
            </w:r>
            <w:r w:rsidRPr="00A84210">
              <w:t>is</w:t>
            </w:r>
            <w:r w:rsidR="000C2611" w:rsidRPr="00A84210">
              <w:t xml:space="preserve"> </w:t>
            </w:r>
            <w:r w:rsidRPr="00A84210">
              <w:t>that</w:t>
            </w:r>
            <w:r w:rsidR="000C2611" w:rsidRPr="00A84210">
              <w:t xml:space="preserve"> </w:t>
            </w:r>
            <w:r w:rsidRPr="00A84210">
              <w:t>the</w:t>
            </w:r>
            <w:r w:rsidR="000C2611" w:rsidRPr="00A84210">
              <w:t xml:space="preserve"> </w:t>
            </w:r>
            <w:r w:rsidRPr="00A84210">
              <w:t>BM-SC</w:t>
            </w:r>
            <w:r w:rsidR="000C2611" w:rsidRPr="00A84210">
              <w:t xml:space="preserve"> </w:t>
            </w:r>
            <w:r w:rsidRPr="00A84210">
              <w:t>first</w:t>
            </w:r>
            <w:r w:rsidR="000C2611" w:rsidRPr="00A84210">
              <w:t xml:space="preserve"> </w:t>
            </w:r>
            <w:r w:rsidRPr="00A84210">
              <w:t>sends</w:t>
            </w:r>
            <w:r w:rsidR="000C2611" w:rsidRPr="00A84210">
              <w:t xml:space="preserve"> </w:t>
            </w:r>
            <w:r w:rsidRPr="00A84210">
              <w:t>all</w:t>
            </w:r>
            <w:r w:rsidR="000C2611" w:rsidRPr="00A84210">
              <w:t xml:space="preserve"> </w:t>
            </w:r>
            <w:r w:rsidRPr="00A84210">
              <w:t>the</w:t>
            </w:r>
            <w:r w:rsidR="000C2611" w:rsidRPr="00A84210">
              <w:t xml:space="preserve"> </w:t>
            </w:r>
            <w:r w:rsidRPr="00A84210">
              <w:t>files</w:t>
            </w:r>
            <w:r w:rsidR="000C2611" w:rsidRPr="00A84210">
              <w:t xml:space="preserve"> </w:t>
            </w:r>
            <w:r w:rsidRPr="00A84210">
              <w:t>as</w:t>
            </w:r>
            <w:r w:rsidR="000C2611" w:rsidRPr="00A84210">
              <w:t xml:space="preserve"> </w:t>
            </w:r>
            <w:r w:rsidRPr="00A84210">
              <w:t>ordered</w:t>
            </w:r>
            <w:r w:rsidR="000C2611" w:rsidRPr="00A84210">
              <w:t xml:space="preserve"> </w:t>
            </w:r>
            <w:r w:rsidRPr="00A84210">
              <w:t>in</w:t>
            </w:r>
            <w:r w:rsidR="000C2611" w:rsidRPr="00A84210">
              <w:t xml:space="preserve"> </w:t>
            </w:r>
            <w:r w:rsidRPr="00A84210">
              <w:t>“</w:t>
            </w:r>
            <w:proofErr w:type="spellStart"/>
            <w:r w:rsidRPr="00A84210">
              <w:t>FileList</w:t>
            </w:r>
            <w:proofErr w:type="spellEnd"/>
            <w:r w:rsidRPr="00A84210">
              <w:t>”,</w:t>
            </w:r>
            <w:r w:rsidR="000C2611" w:rsidRPr="00A84210">
              <w:t xml:space="preserve"> </w:t>
            </w:r>
            <w:r w:rsidRPr="00A84210">
              <w:t>then</w:t>
            </w:r>
            <w:r w:rsidR="000C2611" w:rsidRPr="00A84210">
              <w:t xml:space="preserve"> </w:t>
            </w:r>
            <w:r w:rsidRPr="00A84210">
              <w:t>decrements</w:t>
            </w:r>
            <w:r w:rsidR="000C2611" w:rsidRPr="00A84210">
              <w:t xml:space="preserve"> </w:t>
            </w:r>
            <w:r w:rsidRPr="00A84210">
              <w:t>the</w:t>
            </w:r>
            <w:r w:rsidR="000C2611" w:rsidRPr="00A84210">
              <w:t xml:space="preserve"> </w:t>
            </w:r>
            <w:r w:rsidRPr="00A84210">
              <w:t>counter</w:t>
            </w:r>
            <w:r w:rsidR="000C2611" w:rsidRPr="00A84210">
              <w:t xml:space="preserve"> </w:t>
            </w:r>
            <w:r w:rsidRPr="00A84210">
              <w:t>for</w:t>
            </w:r>
            <w:r w:rsidR="000C2611" w:rsidRPr="00A84210">
              <w:t xml:space="preserve"> </w:t>
            </w:r>
            <w:r w:rsidRPr="00A84210">
              <w:t>each</w:t>
            </w:r>
            <w:r w:rsidR="000C2611" w:rsidRPr="00A84210">
              <w:t xml:space="preserve"> </w:t>
            </w:r>
            <w:r w:rsidRPr="00A84210">
              <w:t>file,</w:t>
            </w:r>
            <w:r w:rsidR="000C2611" w:rsidRPr="00A84210">
              <w:t xml:space="preserve"> </w:t>
            </w:r>
            <w:r w:rsidRPr="00A84210">
              <w:t>and</w:t>
            </w:r>
            <w:r w:rsidR="000C2611" w:rsidRPr="00A84210">
              <w:t xml:space="preserve"> </w:t>
            </w:r>
            <w:r w:rsidRPr="00A84210">
              <w:t>subsequently</w:t>
            </w:r>
            <w:r w:rsidR="000C2611" w:rsidRPr="00A84210">
              <w:t xml:space="preserve"> </w:t>
            </w:r>
            <w:r w:rsidRPr="00A84210">
              <w:t>retransmits</w:t>
            </w:r>
            <w:r w:rsidR="000C2611" w:rsidRPr="00A84210">
              <w:t xml:space="preserve"> </w:t>
            </w:r>
            <w:r w:rsidRPr="00A84210">
              <w:t>the</w:t>
            </w:r>
            <w:r w:rsidR="000C2611" w:rsidRPr="00A84210">
              <w:t xml:space="preserve"> </w:t>
            </w:r>
            <w:r w:rsidRPr="00A84210">
              <w:t>list</w:t>
            </w:r>
            <w:r w:rsidR="000C2611" w:rsidRPr="00A84210">
              <w:t xml:space="preserve"> </w:t>
            </w:r>
            <w:r w:rsidRPr="00A84210">
              <w:t>of</w:t>
            </w:r>
            <w:r w:rsidR="000C2611" w:rsidRPr="00A84210">
              <w:t xml:space="preserve"> </w:t>
            </w:r>
            <w:r w:rsidRPr="00A84210">
              <w:t>files</w:t>
            </w:r>
            <w:r w:rsidR="000C2611" w:rsidRPr="00A84210">
              <w:t xml:space="preserve"> </w:t>
            </w:r>
            <w:r w:rsidRPr="00A84210">
              <w:t>again</w:t>
            </w:r>
            <w:r w:rsidR="000C2611" w:rsidRPr="00A84210">
              <w:t xml:space="preserve"> </w:t>
            </w:r>
            <w:r w:rsidRPr="00A84210">
              <w:t>(only</w:t>
            </w:r>
            <w:r w:rsidR="000C2611" w:rsidRPr="00A84210">
              <w:t xml:space="preserve"> </w:t>
            </w:r>
            <w:r w:rsidRPr="00A84210">
              <w:t>those</w:t>
            </w:r>
            <w:r w:rsidR="000C2611" w:rsidRPr="00A84210">
              <w:t xml:space="preserve"> </w:t>
            </w:r>
            <w:r w:rsidRPr="00A84210">
              <w:t>files</w:t>
            </w:r>
            <w:r w:rsidR="000C2611" w:rsidRPr="00A84210">
              <w:t xml:space="preserve"> </w:t>
            </w:r>
            <w:r w:rsidRPr="00A84210">
              <w:t>whose</w:t>
            </w:r>
            <w:r w:rsidR="000C2611" w:rsidRPr="00A84210">
              <w:t xml:space="preserve"> </w:t>
            </w:r>
            <w:r w:rsidRPr="00A84210">
              <w:t>counter</w:t>
            </w:r>
            <w:r w:rsidR="000C2611" w:rsidRPr="00A84210">
              <w:t xml:space="preserve"> </w:t>
            </w:r>
            <w:r w:rsidRPr="00A84210">
              <w:t>&gt;</w:t>
            </w:r>
            <w:r w:rsidR="000C2611" w:rsidRPr="00A84210">
              <w:t xml:space="preserve"> </w:t>
            </w:r>
            <w:r w:rsidRPr="00A84210">
              <w:t>0</w:t>
            </w:r>
            <w:r w:rsidR="000C2611" w:rsidRPr="00A84210">
              <w:t xml:space="preserve"> </w:t>
            </w:r>
            <w:r w:rsidRPr="00A84210">
              <w:t>are</w:t>
            </w:r>
            <w:r w:rsidR="000C2611" w:rsidRPr="00A84210">
              <w:t xml:space="preserve"> </w:t>
            </w:r>
            <w:r w:rsidRPr="00A84210">
              <w:t>transmitted).</w:t>
            </w:r>
            <w:r w:rsidR="000C2611" w:rsidRPr="00A84210">
              <w:t xml:space="preserve"> </w:t>
            </w:r>
            <w:r w:rsidRPr="00A84210">
              <w:t>This</w:t>
            </w:r>
            <w:r w:rsidR="000C2611" w:rsidRPr="00A84210">
              <w:t xml:space="preserve"> </w:t>
            </w:r>
            <w:r w:rsidRPr="00A84210">
              <w:t>process</w:t>
            </w:r>
            <w:r w:rsidR="000C2611" w:rsidRPr="00A84210">
              <w:t xml:space="preserve"> </w:t>
            </w:r>
            <w:r w:rsidRPr="00A84210">
              <w:t>is</w:t>
            </w:r>
            <w:r w:rsidR="000C2611" w:rsidRPr="00A84210">
              <w:t xml:space="preserve"> </w:t>
            </w:r>
            <w:r w:rsidRPr="00A84210">
              <w:t>repeated</w:t>
            </w:r>
            <w:r w:rsidR="000C2611" w:rsidRPr="00A84210">
              <w:t xml:space="preserve"> </w:t>
            </w:r>
            <w:r w:rsidRPr="00A84210">
              <w:t>until</w:t>
            </w:r>
            <w:r w:rsidR="000C2611" w:rsidRPr="00A84210">
              <w:t xml:space="preserve"> </w:t>
            </w:r>
            <w:r w:rsidRPr="00A84210">
              <w:t>either</w:t>
            </w:r>
            <w:r w:rsidR="000C2611" w:rsidRPr="00A84210">
              <w:t xml:space="preserve"> </w:t>
            </w:r>
            <w:r w:rsidRPr="00A84210">
              <w:t>the</w:t>
            </w:r>
            <w:r w:rsidR="000C2611" w:rsidRPr="00A84210">
              <w:t xml:space="preserve"> </w:t>
            </w:r>
            <w:r w:rsidRPr="00A84210">
              <w:t>counter</w:t>
            </w:r>
            <w:r w:rsidR="000C2611" w:rsidRPr="00A84210">
              <w:t xml:space="preserve"> </w:t>
            </w:r>
            <w:r w:rsidRPr="00A84210">
              <w:t>reaches</w:t>
            </w:r>
            <w:r w:rsidR="000C2611" w:rsidRPr="00A84210">
              <w:t xml:space="preserve"> </w:t>
            </w:r>
            <w:r w:rsidRPr="00A84210">
              <w:t>‘0’,</w:t>
            </w:r>
            <w:r w:rsidR="000C2611" w:rsidRPr="00A84210">
              <w:t xml:space="preserve"> </w:t>
            </w:r>
            <w:r w:rsidRPr="00A84210">
              <w:t>or</w:t>
            </w:r>
            <w:r w:rsidR="000C2611" w:rsidRPr="00A84210">
              <w:t xml:space="preserve"> </w:t>
            </w:r>
            <w:r w:rsidRPr="00A84210">
              <w:t>the</w:t>
            </w:r>
            <w:r w:rsidR="000C2611" w:rsidRPr="00A84210">
              <w:t xml:space="preserve"> </w:t>
            </w:r>
            <w:r w:rsidRPr="00A84210">
              <w:t>session</w:t>
            </w:r>
            <w:r w:rsidR="000C2611" w:rsidRPr="00A84210">
              <w:t xml:space="preserve"> </w:t>
            </w:r>
            <w:r w:rsidRPr="00A84210">
              <w:t>stop</w:t>
            </w:r>
            <w:r w:rsidR="000C2611" w:rsidRPr="00A84210">
              <w:t xml:space="preserve"> </w:t>
            </w:r>
            <w:r w:rsidRPr="00A84210">
              <w:t>time</w:t>
            </w:r>
            <w:r w:rsidR="000C2611" w:rsidRPr="00A84210">
              <w:t xml:space="preserve"> </w:t>
            </w:r>
            <w:r w:rsidRPr="00A84210">
              <w:t>has</w:t>
            </w:r>
            <w:r w:rsidR="000C2611" w:rsidRPr="00A84210">
              <w:t xml:space="preserve"> </w:t>
            </w:r>
            <w:r w:rsidRPr="00A84210">
              <w:t>elapsed,</w:t>
            </w:r>
            <w:r w:rsidR="000C2611" w:rsidRPr="00A84210">
              <w:t xml:space="preserve"> </w:t>
            </w:r>
            <w:r w:rsidRPr="00A84210">
              <w:t>whichever</w:t>
            </w:r>
            <w:r w:rsidR="000C2611" w:rsidRPr="00A84210">
              <w:t xml:space="preserve"> </w:t>
            </w:r>
            <w:r w:rsidRPr="00A84210">
              <w:t>event</w:t>
            </w:r>
            <w:r w:rsidR="000C2611" w:rsidRPr="00A84210">
              <w:t xml:space="preserve"> </w:t>
            </w:r>
            <w:r w:rsidRPr="00A84210">
              <w:t>occurs</w:t>
            </w:r>
            <w:r w:rsidR="000C2611" w:rsidRPr="00A84210">
              <w:t xml:space="preserve"> </w:t>
            </w:r>
            <w:r w:rsidRPr="00A84210">
              <w:t>first.</w:t>
            </w:r>
          </w:p>
        </w:tc>
      </w:tr>
    </w:tbl>
    <w:p w14:paraId="5B766A0B" w14:textId="77777777" w:rsidR="00D871F5" w:rsidRPr="00CB3DD1" w:rsidRDefault="00D871F5" w:rsidP="005669F6"/>
    <w:p w14:paraId="68CEFC23" w14:textId="77777777" w:rsidR="00D871F5" w:rsidRPr="00CB3DD1" w:rsidRDefault="00D871F5" w:rsidP="00E208DA">
      <w:pPr>
        <w:pStyle w:val="Heading3"/>
      </w:pPr>
      <w:bookmarkStart w:id="55" w:name="_Toc106524187"/>
      <w:r w:rsidRPr="00CB3DD1">
        <w:t>5.6.3</w:t>
      </w:r>
      <w:r w:rsidRPr="00CB3DD1">
        <w:tab/>
        <w:t>JSON Schema for File Delivery Manifest</w:t>
      </w:r>
      <w:bookmarkEnd w:id="55"/>
    </w:p>
    <w:p w14:paraId="67ABCA3E" w14:textId="77777777" w:rsidR="00D871F5" w:rsidRPr="00CB3DD1" w:rsidRDefault="00D871F5" w:rsidP="00D871F5">
      <w:pPr>
        <w:tabs>
          <w:tab w:val="left" w:pos="0"/>
        </w:tabs>
      </w:pPr>
      <w:r w:rsidRPr="00CB3DD1">
        <w:t>When encoded as a JSON document, the schema of the File Delivery Manifest, whos</w:t>
      </w:r>
      <w:r w:rsidR="00F50525" w:rsidRPr="00CB3DD1">
        <w:t xml:space="preserve">e description is provided in </w:t>
      </w:r>
      <w:r w:rsidR="005669F6" w:rsidRPr="00CB3DD1">
        <w:t>c</w:t>
      </w:r>
      <w:r w:rsidRPr="00CB3DD1">
        <w:t>lause 5.6.2, and specified according to JSON Schema [1</w:t>
      </w:r>
      <w:r w:rsidR="00AA3138" w:rsidRPr="00CB3DD1">
        <w:t>1</w:t>
      </w:r>
      <w:r w:rsidRPr="00CB3DD1">
        <w:t>], is shown below.</w:t>
      </w:r>
    </w:p>
    <w:p w14:paraId="447A8C35" w14:textId="77777777" w:rsidR="00D871F5" w:rsidRPr="00CB3DD1" w:rsidRDefault="00D871F5" w:rsidP="00D871F5">
      <w:pPr>
        <w:tabs>
          <w:tab w:val="left" w:pos="360"/>
        </w:tabs>
        <w:spacing w:before="120" w:after="0"/>
        <w:ind w:left="360" w:hanging="360"/>
        <w:rPr>
          <w:rFonts w:ascii="Courier New" w:hAnsi="Courier New" w:cs="Courier New"/>
          <w:color w:val="000000"/>
          <w:sz w:val="18"/>
          <w:szCs w:val="18"/>
        </w:rPr>
      </w:pPr>
      <w:r w:rsidRPr="00CB3DD1">
        <w:rPr>
          <w:rFonts w:ascii="Courier New" w:hAnsi="Courier New" w:cs="Courier New"/>
          <w:color w:val="000000"/>
          <w:sz w:val="18"/>
          <w:szCs w:val="18"/>
        </w:rPr>
        <w:lastRenderedPageBreak/>
        <w:t>{</w:t>
      </w:r>
      <w:r w:rsidRPr="00CB3DD1">
        <w:rPr>
          <w:rFonts w:ascii="Courier New" w:hAnsi="Courier New" w:cs="Courier New"/>
          <w:color w:val="000000"/>
          <w:sz w:val="18"/>
          <w:szCs w:val="18"/>
        </w:rPr>
        <w:tab/>
      </w:r>
    </w:p>
    <w:p w14:paraId="2C61A55F" w14:textId="77777777" w:rsidR="00D871F5" w:rsidRPr="00CB3DD1" w:rsidRDefault="00D871F5" w:rsidP="00D871F5">
      <w:pPr>
        <w:tabs>
          <w:tab w:val="left" w:pos="360"/>
        </w:tabs>
        <w:spacing w:after="0"/>
        <w:ind w:left="360" w:hanging="360"/>
        <w:rPr>
          <w:rFonts w:ascii="Courier New" w:hAnsi="Courier New" w:cs="Courier New"/>
          <w:color w:val="000000"/>
          <w:sz w:val="18"/>
          <w:szCs w:val="18"/>
        </w:rPr>
      </w:pPr>
      <w:r w:rsidRPr="00CB3DD1">
        <w:rPr>
          <w:rFonts w:ascii="Courier New" w:hAnsi="Courier New" w:cs="Courier New"/>
          <w:color w:val="000000"/>
          <w:sz w:val="18"/>
          <w:szCs w:val="18"/>
        </w:rPr>
        <w:t xml:space="preserve">    "</w:t>
      </w:r>
      <w:proofErr w:type="spellStart"/>
      <w:r w:rsidRPr="00CB3DD1">
        <w:rPr>
          <w:rFonts w:ascii="Courier New" w:hAnsi="Courier New" w:cs="Courier New"/>
          <w:color w:val="000000"/>
          <w:sz w:val="18"/>
          <w:szCs w:val="18"/>
        </w:rPr>
        <w:t>FileManifest</w:t>
      </w:r>
      <w:proofErr w:type="spellEnd"/>
      <w:r w:rsidRPr="00CB3DD1">
        <w:rPr>
          <w:rFonts w:ascii="Courier New" w:hAnsi="Courier New" w:cs="Courier New"/>
          <w:color w:val="000000"/>
          <w:sz w:val="18"/>
          <w:szCs w:val="18"/>
        </w:rPr>
        <w:t>": {</w:t>
      </w:r>
    </w:p>
    <w:p w14:paraId="3911F85E" w14:textId="77777777" w:rsidR="00D871F5" w:rsidRPr="00CB3DD1" w:rsidRDefault="00D871F5" w:rsidP="00D871F5">
      <w:pPr>
        <w:tabs>
          <w:tab w:val="left" w:pos="900"/>
        </w:tabs>
        <w:spacing w:after="0"/>
        <w:rPr>
          <w:rFonts w:ascii="Courier New" w:hAnsi="Courier New" w:cs="Courier New"/>
          <w:color w:val="000000"/>
          <w:sz w:val="18"/>
          <w:szCs w:val="18"/>
        </w:rPr>
      </w:pPr>
      <w:r w:rsidRPr="00CB3DD1">
        <w:rPr>
          <w:rFonts w:ascii="Courier New" w:hAnsi="Courier New" w:cs="Courier New"/>
          <w:color w:val="000000"/>
          <w:sz w:val="18"/>
          <w:szCs w:val="18"/>
        </w:rPr>
        <w:tab/>
        <w:t>"type": "object",</w:t>
      </w:r>
    </w:p>
    <w:p w14:paraId="0171F33D" w14:textId="77777777" w:rsidR="00D871F5" w:rsidRPr="00CB3DD1" w:rsidRDefault="00D871F5" w:rsidP="00D871F5">
      <w:pPr>
        <w:tabs>
          <w:tab w:val="left" w:pos="900"/>
        </w:tabs>
        <w:spacing w:after="0"/>
        <w:rPr>
          <w:rFonts w:ascii="Courier New" w:hAnsi="Courier New" w:cs="Courier New"/>
          <w:color w:val="000000"/>
          <w:sz w:val="18"/>
          <w:szCs w:val="18"/>
        </w:rPr>
      </w:pPr>
      <w:r w:rsidRPr="00CB3DD1">
        <w:rPr>
          <w:rFonts w:ascii="Courier New" w:hAnsi="Courier New" w:cs="Courier New"/>
          <w:color w:val="000000"/>
          <w:sz w:val="18"/>
          <w:szCs w:val="18"/>
        </w:rPr>
        <w:tab/>
        <w:t xml:space="preserve">"description": "Refer to Table </w:t>
      </w:r>
      <w:r w:rsidR="003B47CC" w:rsidRPr="00CB3DD1">
        <w:rPr>
          <w:rFonts w:ascii="Courier New" w:hAnsi="Courier New" w:cs="Courier New"/>
          <w:color w:val="000000"/>
          <w:sz w:val="18"/>
          <w:szCs w:val="18"/>
        </w:rPr>
        <w:t>5.6-1</w:t>
      </w:r>
      <w:r w:rsidRPr="00CB3DD1">
        <w:rPr>
          <w:rFonts w:ascii="Courier New" w:hAnsi="Courier New" w:cs="Courier New"/>
          <w:color w:val="000000"/>
          <w:sz w:val="18"/>
          <w:szCs w:val="18"/>
        </w:rPr>
        <w:t xml:space="preserve"> for detailed description.",</w:t>
      </w:r>
    </w:p>
    <w:p w14:paraId="0B8D0A69" w14:textId="77777777" w:rsidR="00D871F5" w:rsidRPr="00CB3DD1" w:rsidRDefault="00D871F5" w:rsidP="00D871F5">
      <w:pPr>
        <w:tabs>
          <w:tab w:val="left" w:pos="900"/>
        </w:tabs>
        <w:spacing w:after="0"/>
        <w:rPr>
          <w:rFonts w:ascii="Courier New" w:hAnsi="Courier New" w:cs="Courier New"/>
          <w:color w:val="000000"/>
          <w:sz w:val="18"/>
          <w:szCs w:val="18"/>
        </w:rPr>
      </w:pPr>
      <w:r w:rsidRPr="00CB3DD1">
        <w:rPr>
          <w:rFonts w:ascii="Courier New" w:hAnsi="Courier New" w:cs="Courier New"/>
          <w:color w:val="000000"/>
          <w:sz w:val="18"/>
          <w:szCs w:val="18"/>
        </w:rPr>
        <w:tab/>
        <w:t>"properties": {</w:t>
      </w:r>
    </w:p>
    <w:p w14:paraId="3CD507CE" w14:textId="77777777" w:rsidR="00D871F5" w:rsidRPr="00CB3DD1" w:rsidRDefault="00D871F5" w:rsidP="00D871F5">
      <w:pPr>
        <w:tabs>
          <w:tab w:val="left" w:pos="1440"/>
        </w:tabs>
        <w:spacing w:after="0"/>
        <w:rPr>
          <w:rFonts w:ascii="Courier New" w:hAnsi="Courier New" w:cs="Courier New"/>
          <w:color w:val="000000"/>
          <w:sz w:val="18"/>
          <w:szCs w:val="18"/>
        </w:rPr>
      </w:pPr>
      <w:r w:rsidRPr="00CB3DD1">
        <w:rPr>
          <w:rFonts w:ascii="Courier New" w:hAnsi="Courier New" w:cs="Courier New"/>
          <w:color w:val="000000"/>
          <w:sz w:val="18"/>
          <w:szCs w:val="18"/>
        </w:rPr>
        <w:tab/>
        <w:t>"</w:t>
      </w:r>
      <w:proofErr w:type="spellStart"/>
      <w:r w:rsidRPr="00CB3DD1">
        <w:rPr>
          <w:rFonts w:ascii="Courier New" w:hAnsi="Courier New" w:cs="Courier New"/>
          <w:color w:val="000000"/>
          <w:sz w:val="18"/>
          <w:szCs w:val="18"/>
        </w:rPr>
        <w:t>FileList</w:t>
      </w:r>
      <w:proofErr w:type="spellEnd"/>
      <w:r w:rsidRPr="00CB3DD1">
        <w:rPr>
          <w:rFonts w:ascii="Courier New" w:hAnsi="Courier New" w:cs="Courier New"/>
          <w:color w:val="000000"/>
          <w:sz w:val="18"/>
          <w:szCs w:val="18"/>
        </w:rPr>
        <w:t>": {</w:t>
      </w:r>
    </w:p>
    <w:p w14:paraId="53994EE0" w14:textId="77777777" w:rsidR="00D871F5" w:rsidRPr="00CB3DD1" w:rsidRDefault="00D871F5" w:rsidP="00D871F5">
      <w:pPr>
        <w:tabs>
          <w:tab w:val="left" w:pos="1980"/>
        </w:tabs>
        <w:spacing w:after="0"/>
        <w:rPr>
          <w:rFonts w:ascii="Courier New" w:hAnsi="Courier New" w:cs="Courier New"/>
          <w:color w:val="000000"/>
          <w:sz w:val="18"/>
          <w:szCs w:val="18"/>
        </w:rPr>
      </w:pPr>
      <w:r w:rsidRPr="00CB3DD1">
        <w:rPr>
          <w:rFonts w:ascii="Courier New" w:hAnsi="Courier New" w:cs="Courier New"/>
          <w:color w:val="000000"/>
          <w:sz w:val="18"/>
          <w:szCs w:val="18"/>
        </w:rPr>
        <w:tab/>
        <w:t>"type": "array",</w:t>
      </w:r>
    </w:p>
    <w:p w14:paraId="3B73D239" w14:textId="77777777" w:rsidR="00D871F5" w:rsidRPr="00CB3DD1" w:rsidRDefault="00D871F5" w:rsidP="00D871F5">
      <w:pPr>
        <w:tabs>
          <w:tab w:val="left" w:pos="1980"/>
        </w:tabs>
        <w:spacing w:after="0"/>
        <w:rPr>
          <w:rFonts w:ascii="Courier New" w:hAnsi="Courier New" w:cs="Courier New"/>
          <w:color w:val="000000"/>
          <w:sz w:val="18"/>
          <w:szCs w:val="18"/>
        </w:rPr>
      </w:pPr>
      <w:r w:rsidRPr="00CB3DD1">
        <w:rPr>
          <w:rFonts w:ascii="Courier New" w:hAnsi="Courier New" w:cs="Courier New"/>
          <w:color w:val="000000"/>
          <w:sz w:val="18"/>
          <w:szCs w:val="18"/>
        </w:rPr>
        <w:tab/>
        <w:t xml:space="preserve">"description": "Refer to Table </w:t>
      </w:r>
      <w:r w:rsidR="008A3D8C" w:rsidRPr="00CB3DD1">
        <w:rPr>
          <w:rFonts w:ascii="Courier New" w:hAnsi="Courier New" w:cs="Courier New"/>
          <w:color w:val="000000"/>
          <w:sz w:val="18"/>
          <w:szCs w:val="18"/>
        </w:rPr>
        <w:t>5.6-1</w:t>
      </w:r>
      <w:r w:rsidRPr="00CB3DD1">
        <w:rPr>
          <w:rFonts w:ascii="Courier New" w:hAnsi="Courier New" w:cs="Courier New"/>
          <w:color w:val="000000"/>
          <w:sz w:val="18"/>
          <w:szCs w:val="18"/>
        </w:rPr>
        <w:t xml:space="preserve"> for detailed description.",</w:t>
      </w:r>
    </w:p>
    <w:p w14:paraId="6554AF4B" w14:textId="77777777" w:rsidR="00D871F5" w:rsidRPr="00CB3DD1" w:rsidRDefault="00D871F5" w:rsidP="00D871F5">
      <w:pPr>
        <w:tabs>
          <w:tab w:val="left" w:pos="1980"/>
        </w:tabs>
        <w:spacing w:after="0"/>
        <w:rPr>
          <w:rFonts w:ascii="Courier New" w:hAnsi="Courier New" w:cs="Courier New"/>
          <w:color w:val="000000"/>
          <w:sz w:val="18"/>
          <w:szCs w:val="18"/>
        </w:rPr>
      </w:pPr>
      <w:r w:rsidRPr="00CB3DD1">
        <w:rPr>
          <w:rFonts w:ascii="Courier New" w:hAnsi="Courier New" w:cs="Courier New"/>
          <w:color w:val="000000"/>
          <w:sz w:val="18"/>
          <w:szCs w:val="18"/>
        </w:rPr>
        <w:tab/>
        <w:t>"items": {</w:t>
      </w:r>
    </w:p>
    <w:p w14:paraId="7CD5C13C" w14:textId="77777777" w:rsidR="00D871F5" w:rsidRPr="00CB3DD1" w:rsidRDefault="00D871F5" w:rsidP="00D871F5">
      <w:pPr>
        <w:tabs>
          <w:tab w:val="left" w:pos="2520"/>
        </w:tabs>
        <w:spacing w:after="0"/>
        <w:rPr>
          <w:rFonts w:ascii="Courier New" w:hAnsi="Courier New" w:cs="Courier New"/>
          <w:color w:val="000000"/>
          <w:sz w:val="18"/>
          <w:szCs w:val="18"/>
        </w:rPr>
      </w:pPr>
      <w:r w:rsidRPr="00CB3DD1">
        <w:rPr>
          <w:rFonts w:ascii="Courier New" w:hAnsi="Courier New" w:cs="Courier New"/>
          <w:color w:val="000000"/>
          <w:sz w:val="18"/>
          <w:szCs w:val="18"/>
        </w:rPr>
        <w:tab/>
        <w:t>"type": "object",</w:t>
      </w:r>
    </w:p>
    <w:p w14:paraId="2F6317B4" w14:textId="77777777" w:rsidR="00D871F5" w:rsidRPr="00CB3DD1" w:rsidRDefault="00D871F5" w:rsidP="00D871F5">
      <w:pPr>
        <w:tabs>
          <w:tab w:val="left" w:pos="2520"/>
        </w:tabs>
        <w:spacing w:after="0"/>
        <w:rPr>
          <w:rFonts w:ascii="Courier New" w:hAnsi="Courier New" w:cs="Courier New"/>
          <w:color w:val="000000"/>
          <w:sz w:val="18"/>
          <w:szCs w:val="18"/>
        </w:rPr>
      </w:pPr>
      <w:r w:rsidRPr="00CB3DD1">
        <w:rPr>
          <w:rFonts w:ascii="Courier New" w:hAnsi="Courier New" w:cs="Courier New"/>
          <w:color w:val="000000"/>
          <w:sz w:val="18"/>
          <w:szCs w:val="18"/>
        </w:rPr>
        <w:tab/>
        <w:t>"properties": {</w:t>
      </w:r>
    </w:p>
    <w:p w14:paraId="07912671" w14:textId="77777777" w:rsidR="00D871F5" w:rsidRPr="00CB3DD1" w:rsidRDefault="00D871F5" w:rsidP="00D871F5">
      <w:pPr>
        <w:tabs>
          <w:tab w:val="left" w:pos="3060"/>
        </w:tabs>
        <w:spacing w:after="0"/>
        <w:rPr>
          <w:rFonts w:ascii="Courier New" w:hAnsi="Courier New" w:cs="Courier New"/>
          <w:color w:val="000000"/>
          <w:sz w:val="18"/>
          <w:szCs w:val="18"/>
        </w:rPr>
      </w:pPr>
      <w:r w:rsidRPr="00CB3DD1">
        <w:rPr>
          <w:rFonts w:ascii="Courier New" w:hAnsi="Courier New" w:cs="Courier New"/>
          <w:color w:val="000000"/>
          <w:sz w:val="18"/>
          <w:szCs w:val="18"/>
        </w:rPr>
        <w:tab/>
        <w:t>"</w:t>
      </w:r>
      <w:proofErr w:type="spellStart"/>
      <w:r w:rsidRPr="00CB3DD1">
        <w:rPr>
          <w:rFonts w:ascii="Courier New" w:hAnsi="Courier New" w:cs="Courier New"/>
          <w:color w:val="000000"/>
          <w:sz w:val="18"/>
          <w:szCs w:val="18"/>
        </w:rPr>
        <w:t>fileURL</w:t>
      </w:r>
      <w:proofErr w:type="spellEnd"/>
      <w:r w:rsidRPr="00CB3DD1">
        <w:rPr>
          <w:rFonts w:ascii="Courier New" w:hAnsi="Courier New" w:cs="Courier New"/>
          <w:color w:val="000000"/>
          <w:sz w:val="18"/>
          <w:szCs w:val="18"/>
        </w:rPr>
        <w:t>": {</w:t>
      </w:r>
    </w:p>
    <w:p w14:paraId="667C6C8E" w14:textId="77777777" w:rsidR="00D871F5" w:rsidRPr="00CB3DD1" w:rsidRDefault="00D871F5" w:rsidP="00D871F5">
      <w:pPr>
        <w:tabs>
          <w:tab w:val="left" w:pos="3600"/>
        </w:tabs>
        <w:spacing w:after="0"/>
        <w:rPr>
          <w:rFonts w:ascii="Courier New" w:hAnsi="Courier New" w:cs="Courier New"/>
          <w:color w:val="000000"/>
          <w:sz w:val="18"/>
          <w:szCs w:val="18"/>
        </w:rPr>
      </w:pPr>
      <w:r w:rsidRPr="00CB3DD1">
        <w:rPr>
          <w:rFonts w:ascii="Courier New" w:hAnsi="Courier New" w:cs="Courier New"/>
          <w:color w:val="000000"/>
          <w:sz w:val="18"/>
          <w:szCs w:val="18"/>
        </w:rPr>
        <w:tab/>
        <w:t>"type": "string",</w:t>
      </w:r>
    </w:p>
    <w:p w14:paraId="4E5D6392" w14:textId="77777777" w:rsidR="00D871F5" w:rsidRPr="00CB3DD1" w:rsidRDefault="00D871F5" w:rsidP="00D871F5">
      <w:pPr>
        <w:tabs>
          <w:tab w:val="left" w:pos="3600"/>
        </w:tabs>
        <w:spacing w:after="0"/>
        <w:rPr>
          <w:rFonts w:ascii="Courier New" w:hAnsi="Courier New" w:cs="Courier New"/>
          <w:color w:val="000000"/>
          <w:sz w:val="18"/>
          <w:szCs w:val="18"/>
        </w:rPr>
      </w:pPr>
      <w:r w:rsidRPr="00CB3DD1">
        <w:rPr>
          <w:rFonts w:ascii="Courier New" w:hAnsi="Courier New" w:cs="Courier New"/>
          <w:color w:val="000000"/>
          <w:sz w:val="18"/>
          <w:szCs w:val="18"/>
        </w:rPr>
        <w:tab/>
        <w:t xml:space="preserve">"description": "Refer to Table </w:t>
      </w:r>
      <w:r w:rsidR="008A3D8C" w:rsidRPr="00CB3DD1">
        <w:rPr>
          <w:rFonts w:ascii="Courier New" w:hAnsi="Courier New" w:cs="Courier New"/>
          <w:color w:val="000000"/>
          <w:sz w:val="18"/>
          <w:szCs w:val="18"/>
        </w:rPr>
        <w:t>5.6-1</w:t>
      </w:r>
      <w:r w:rsidRPr="00CB3DD1">
        <w:rPr>
          <w:rFonts w:ascii="Courier New" w:hAnsi="Courier New" w:cs="Courier New"/>
          <w:color w:val="000000"/>
          <w:sz w:val="18"/>
          <w:szCs w:val="18"/>
        </w:rPr>
        <w:t xml:space="preserve"> for detailed description."</w:t>
      </w:r>
    </w:p>
    <w:p w14:paraId="6FC1A5AA" w14:textId="77777777" w:rsidR="00D871F5" w:rsidRPr="00CB3DD1" w:rsidRDefault="00D871F5" w:rsidP="00D871F5">
      <w:pPr>
        <w:tabs>
          <w:tab w:val="left" w:pos="3060"/>
        </w:tabs>
        <w:spacing w:after="0"/>
        <w:rPr>
          <w:rFonts w:ascii="Courier New" w:hAnsi="Courier New" w:cs="Courier New"/>
          <w:color w:val="000000"/>
          <w:sz w:val="18"/>
          <w:szCs w:val="18"/>
        </w:rPr>
      </w:pPr>
      <w:r w:rsidRPr="00CB3DD1">
        <w:rPr>
          <w:rFonts w:ascii="Courier New" w:hAnsi="Courier New" w:cs="Courier New"/>
          <w:color w:val="000000"/>
          <w:sz w:val="18"/>
          <w:szCs w:val="18"/>
        </w:rPr>
        <w:tab/>
        <w:t>},</w:t>
      </w:r>
    </w:p>
    <w:p w14:paraId="72FD4B7D" w14:textId="77777777" w:rsidR="00D871F5" w:rsidRPr="00CB3DD1" w:rsidRDefault="00D871F5" w:rsidP="00D871F5">
      <w:pPr>
        <w:tabs>
          <w:tab w:val="left" w:pos="3060"/>
        </w:tabs>
        <w:spacing w:after="0"/>
        <w:rPr>
          <w:rFonts w:ascii="Courier New" w:hAnsi="Courier New" w:cs="Courier New"/>
          <w:color w:val="000000"/>
          <w:sz w:val="18"/>
          <w:szCs w:val="18"/>
        </w:rPr>
      </w:pPr>
      <w:r w:rsidRPr="00CB3DD1">
        <w:rPr>
          <w:rFonts w:ascii="Courier New" w:hAnsi="Courier New" w:cs="Courier New"/>
          <w:color w:val="000000"/>
          <w:sz w:val="18"/>
          <w:szCs w:val="18"/>
        </w:rPr>
        <w:tab/>
        <w:t>"</w:t>
      </w:r>
      <w:proofErr w:type="spellStart"/>
      <w:r w:rsidRPr="00CB3DD1">
        <w:rPr>
          <w:rFonts w:ascii="Courier New" w:hAnsi="Courier New" w:cs="Courier New"/>
          <w:color w:val="000000"/>
          <w:sz w:val="18"/>
          <w:szCs w:val="18"/>
        </w:rPr>
        <w:t>fileDisplayURL</w:t>
      </w:r>
      <w:proofErr w:type="spellEnd"/>
      <w:r w:rsidRPr="00CB3DD1">
        <w:rPr>
          <w:rFonts w:ascii="Courier New" w:hAnsi="Courier New" w:cs="Courier New"/>
          <w:color w:val="000000"/>
          <w:sz w:val="18"/>
          <w:szCs w:val="18"/>
        </w:rPr>
        <w:t>": {</w:t>
      </w:r>
    </w:p>
    <w:p w14:paraId="7A45E76D" w14:textId="77777777" w:rsidR="00D871F5" w:rsidRPr="00CB3DD1" w:rsidRDefault="00D871F5" w:rsidP="00D871F5">
      <w:pPr>
        <w:tabs>
          <w:tab w:val="left" w:pos="3600"/>
        </w:tabs>
        <w:spacing w:after="0"/>
        <w:rPr>
          <w:rFonts w:ascii="Courier New" w:hAnsi="Courier New" w:cs="Courier New"/>
          <w:color w:val="000000"/>
          <w:sz w:val="18"/>
          <w:szCs w:val="18"/>
        </w:rPr>
      </w:pPr>
      <w:r w:rsidRPr="00CB3DD1">
        <w:rPr>
          <w:rFonts w:ascii="Courier New" w:hAnsi="Courier New" w:cs="Courier New"/>
          <w:color w:val="000000"/>
          <w:sz w:val="18"/>
          <w:szCs w:val="18"/>
        </w:rPr>
        <w:tab/>
        <w:t>"type": "string",</w:t>
      </w:r>
    </w:p>
    <w:p w14:paraId="66CC4BE3" w14:textId="77777777" w:rsidR="00D871F5" w:rsidRPr="00CB3DD1" w:rsidRDefault="00D871F5" w:rsidP="00D871F5">
      <w:pPr>
        <w:tabs>
          <w:tab w:val="left" w:pos="3600"/>
        </w:tabs>
        <w:spacing w:after="0"/>
        <w:rPr>
          <w:rFonts w:ascii="Courier New" w:hAnsi="Courier New" w:cs="Courier New"/>
          <w:color w:val="000000"/>
          <w:sz w:val="18"/>
          <w:szCs w:val="18"/>
        </w:rPr>
      </w:pPr>
      <w:r w:rsidRPr="00CB3DD1">
        <w:rPr>
          <w:rFonts w:ascii="Courier New" w:hAnsi="Courier New" w:cs="Courier New"/>
          <w:color w:val="000000"/>
          <w:sz w:val="18"/>
          <w:szCs w:val="18"/>
        </w:rPr>
        <w:tab/>
        <w:t xml:space="preserve">"description": "Refer to Table </w:t>
      </w:r>
      <w:r w:rsidR="008A3D8C" w:rsidRPr="00CB3DD1">
        <w:rPr>
          <w:rFonts w:ascii="Courier New" w:hAnsi="Courier New" w:cs="Courier New"/>
          <w:color w:val="000000"/>
          <w:sz w:val="18"/>
          <w:szCs w:val="18"/>
        </w:rPr>
        <w:t>5.6-1</w:t>
      </w:r>
      <w:r w:rsidRPr="00CB3DD1">
        <w:rPr>
          <w:rFonts w:ascii="Courier New" w:hAnsi="Courier New" w:cs="Courier New"/>
          <w:color w:val="000000"/>
          <w:sz w:val="18"/>
          <w:szCs w:val="18"/>
        </w:rPr>
        <w:t xml:space="preserve"> for detailed description."</w:t>
      </w:r>
    </w:p>
    <w:p w14:paraId="46883714" w14:textId="77777777" w:rsidR="00D871F5" w:rsidRPr="00CB3DD1" w:rsidRDefault="00D871F5" w:rsidP="00D871F5">
      <w:pPr>
        <w:tabs>
          <w:tab w:val="left" w:pos="3060"/>
        </w:tabs>
        <w:spacing w:after="0"/>
        <w:rPr>
          <w:rFonts w:ascii="Courier New" w:hAnsi="Courier New" w:cs="Courier New"/>
          <w:color w:val="000000"/>
          <w:sz w:val="18"/>
          <w:szCs w:val="18"/>
        </w:rPr>
      </w:pPr>
      <w:r w:rsidRPr="00CB3DD1">
        <w:rPr>
          <w:rFonts w:ascii="Courier New" w:hAnsi="Courier New" w:cs="Courier New"/>
          <w:color w:val="000000"/>
          <w:sz w:val="18"/>
          <w:szCs w:val="18"/>
        </w:rPr>
        <w:tab/>
        <w:t>},</w:t>
      </w:r>
    </w:p>
    <w:p w14:paraId="72B5DE84" w14:textId="77777777" w:rsidR="00D871F5" w:rsidRPr="00CB3DD1" w:rsidRDefault="00D871F5" w:rsidP="00D871F5">
      <w:pPr>
        <w:tabs>
          <w:tab w:val="left" w:pos="3060"/>
        </w:tabs>
        <w:spacing w:after="0"/>
        <w:rPr>
          <w:rFonts w:ascii="Courier New" w:hAnsi="Courier New" w:cs="Courier New"/>
          <w:color w:val="000000"/>
          <w:sz w:val="18"/>
          <w:szCs w:val="18"/>
        </w:rPr>
      </w:pPr>
      <w:r w:rsidRPr="00CB3DD1">
        <w:rPr>
          <w:rFonts w:ascii="Courier New" w:hAnsi="Courier New" w:cs="Courier New"/>
          <w:color w:val="000000"/>
          <w:sz w:val="18"/>
          <w:szCs w:val="18"/>
        </w:rPr>
        <w:tab/>
        <w:t>"</w:t>
      </w:r>
      <w:proofErr w:type="spellStart"/>
      <w:r w:rsidRPr="00CB3DD1">
        <w:rPr>
          <w:rFonts w:ascii="Courier New" w:hAnsi="Courier New" w:cs="Courier New"/>
          <w:color w:val="000000"/>
          <w:sz w:val="18"/>
          <w:szCs w:val="18"/>
        </w:rPr>
        <w:t>fileEarliestFetchTime</w:t>
      </w:r>
      <w:proofErr w:type="spellEnd"/>
      <w:r w:rsidRPr="00CB3DD1">
        <w:rPr>
          <w:rFonts w:ascii="Courier New" w:hAnsi="Courier New" w:cs="Courier New"/>
          <w:color w:val="000000"/>
          <w:sz w:val="18"/>
          <w:szCs w:val="18"/>
        </w:rPr>
        <w:t>": {</w:t>
      </w:r>
    </w:p>
    <w:p w14:paraId="46266F81" w14:textId="77777777" w:rsidR="00D871F5" w:rsidRPr="00CB3DD1" w:rsidRDefault="00D871F5" w:rsidP="00D871F5">
      <w:pPr>
        <w:tabs>
          <w:tab w:val="left" w:pos="3600"/>
        </w:tabs>
        <w:spacing w:after="0"/>
        <w:rPr>
          <w:rFonts w:ascii="Courier New" w:hAnsi="Courier New" w:cs="Courier New"/>
          <w:color w:val="000000"/>
          <w:sz w:val="18"/>
          <w:szCs w:val="18"/>
        </w:rPr>
      </w:pPr>
      <w:r w:rsidRPr="00CB3DD1">
        <w:rPr>
          <w:rFonts w:ascii="Courier New" w:hAnsi="Courier New" w:cs="Courier New"/>
          <w:color w:val="000000"/>
          <w:sz w:val="18"/>
          <w:szCs w:val="18"/>
        </w:rPr>
        <w:tab/>
        <w:t>"type": "integer",</w:t>
      </w:r>
    </w:p>
    <w:p w14:paraId="4B9083F3" w14:textId="77777777" w:rsidR="00D871F5" w:rsidRPr="00CB3DD1" w:rsidRDefault="00D871F5" w:rsidP="00D871F5">
      <w:pPr>
        <w:tabs>
          <w:tab w:val="left" w:pos="3600"/>
        </w:tabs>
        <w:spacing w:after="0"/>
        <w:rPr>
          <w:rFonts w:ascii="Courier New" w:hAnsi="Courier New" w:cs="Courier New"/>
          <w:color w:val="000000"/>
          <w:sz w:val="18"/>
          <w:szCs w:val="18"/>
        </w:rPr>
      </w:pPr>
      <w:r w:rsidRPr="00CB3DD1">
        <w:rPr>
          <w:rFonts w:ascii="Courier New" w:hAnsi="Courier New" w:cs="Courier New"/>
          <w:color w:val="000000"/>
          <w:sz w:val="18"/>
          <w:szCs w:val="18"/>
        </w:rPr>
        <w:tab/>
        <w:t>"format": "int32",</w:t>
      </w:r>
    </w:p>
    <w:p w14:paraId="0222E430" w14:textId="77777777" w:rsidR="00D871F5" w:rsidRPr="00CB3DD1" w:rsidRDefault="00D871F5" w:rsidP="00D871F5">
      <w:pPr>
        <w:tabs>
          <w:tab w:val="left" w:pos="3600"/>
        </w:tabs>
        <w:spacing w:after="0"/>
        <w:rPr>
          <w:rFonts w:ascii="Courier New" w:hAnsi="Courier New" w:cs="Courier New"/>
          <w:color w:val="000000"/>
          <w:sz w:val="18"/>
          <w:szCs w:val="18"/>
        </w:rPr>
      </w:pPr>
      <w:r w:rsidRPr="00CB3DD1">
        <w:rPr>
          <w:rFonts w:ascii="Courier New" w:hAnsi="Courier New" w:cs="Courier New"/>
          <w:color w:val="000000"/>
          <w:sz w:val="18"/>
          <w:szCs w:val="18"/>
        </w:rPr>
        <w:tab/>
        <w:t xml:space="preserve">"description": "Refer to Table </w:t>
      </w:r>
      <w:r w:rsidR="008A3D8C" w:rsidRPr="00CB3DD1">
        <w:rPr>
          <w:rFonts w:ascii="Courier New" w:hAnsi="Courier New" w:cs="Courier New"/>
          <w:color w:val="000000"/>
          <w:sz w:val="18"/>
          <w:szCs w:val="18"/>
        </w:rPr>
        <w:t>5.6-1</w:t>
      </w:r>
      <w:r w:rsidRPr="00CB3DD1">
        <w:rPr>
          <w:rFonts w:ascii="Courier New" w:hAnsi="Courier New" w:cs="Courier New"/>
          <w:color w:val="000000"/>
          <w:sz w:val="18"/>
          <w:szCs w:val="18"/>
        </w:rPr>
        <w:t xml:space="preserve"> for detailed description."</w:t>
      </w:r>
    </w:p>
    <w:p w14:paraId="0F98AFED" w14:textId="77777777" w:rsidR="00D871F5" w:rsidRPr="00CB3DD1" w:rsidRDefault="00D871F5" w:rsidP="00D871F5">
      <w:pPr>
        <w:tabs>
          <w:tab w:val="left" w:pos="3060"/>
        </w:tabs>
        <w:spacing w:after="0"/>
        <w:rPr>
          <w:rFonts w:ascii="Courier New" w:hAnsi="Courier New" w:cs="Courier New"/>
          <w:color w:val="000000"/>
          <w:sz w:val="18"/>
          <w:szCs w:val="18"/>
        </w:rPr>
      </w:pPr>
      <w:r w:rsidRPr="00CB3DD1">
        <w:rPr>
          <w:rFonts w:ascii="Courier New" w:hAnsi="Courier New" w:cs="Courier New"/>
          <w:color w:val="000000"/>
          <w:sz w:val="18"/>
          <w:szCs w:val="18"/>
        </w:rPr>
        <w:tab/>
        <w:t>},</w:t>
      </w:r>
    </w:p>
    <w:p w14:paraId="6FA1CA33" w14:textId="77777777" w:rsidR="00D871F5" w:rsidRPr="00CB3DD1" w:rsidRDefault="00D871F5" w:rsidP="00D871F5">
      <w:pPr>
        <w:tabs>
          <w:tab w:val="left" w:pos="3060"/>
        </w:tabs>
        <w:spacing w:after="0"/>
        <w:rPr>
          <w:rFonts w:ascii="Courier New" w:hAnsi="Courier New" w:cs="Courier New"/>
          <w:color w:val="000000"/>
          <w:sz w:val="18"/>
          <w:szCs w:val="18"/>
        </w:rPr>
      </w:pPr>
      <w:r w:rsidRPr="00CB3DD1">
        <w:rPr>
          <w:rFonts w:ascii="Courier New" w:hAnsi="Courier New" w:cs="Courier New"/>
          <w:color w:val="000000"/>
          <w:sz w:val="18"/>
          <w:szCs w:val="18"/>
        </w:rPr>
        <w:tab/>
        <w:t>"</w:t>
      </w:r>
      <w:proofErr w:type="spellStart"/>
      <w:r w:rsidRPr="00CB3DD1">
        <w:rPr>
          <w:rFonts w:ascii="Courier New" w:hAnsi="Courier New" w:cs="Courier New"/>
          <w:color w:val="000000"/>
          <w:sz w:val="18"/>
          <w:szCs w:val="18"/>
        </w:rPr>
        <w:t>fileLatestFetchTime</w:t>
      </w:r>
      <w:proofErr w:type="spellEnd"/>
      <w:r w:rsidRPr="00CB3DD1">
        <w:rPr>
          <w:rFonts w:ascii="Courier New" w:hAnsi="Courier New" w:cs="Courier New"/>
          <w:color w:val="000000"/>
          <w:sz w:val="18"/>
          <w:szCs w:val="18"/>
        </w:rPr>
        <w:t>": {</w:t>
      </w:r>
    </w:p>
    <w:p w14:paraId="2CD6F2BA" w14:textId="77777777" w:rsidR="00D871F5" w:rsidRPr="00CB3DD1" w:rsidRDefault="00D871F5" w:rsidP="00D871F5">
      <w:pPr>
        <w:tabs>
          <w:tab w:val="left" w:pos="3600"/>
        </w:tabs>
        <w:spacing w:after="0"/>
        <w:rPr>
          <w:rFonts w:ascii="Courier New" w:hAnsi="Courier New" w:cs="Courier New"/>
          <w:color w:val="000000"/>
          <w:sz w:val="18"/>
          <w:szCs w:val="18"/>
        </w:rPr>
      </w:pPr>
      <w:r w:rsidRPr="00CB3DD1">
        <w:rPr>
          <w:rFonts w:ascii="Courier New" w:hAnsi="Courier New" w:cs="Courier New"/>
          <w:color w:val="000000"/>
          <w:sz w:val="18"/>
          <w:szCs w:val="18"/>
        </w:rPr>
        <w:tab/>
        <w:t>"type": "integer",</w:t>
      </w:r>
    </w:p>
    <w:p w14:paraId="4D2A8823" w14:textId="77777777" w:rsidR="00D871F5" w:rsidRPr="00CB3DD1" w:rsidRDefault="00D871F5" w:rsidP="00D871F5">
      <w:pPr>
        <w:tabs>
          <w:tab w:val="left" w:pos="3600"/>
        </w:tabs>
        <w:spacing w:after="0"/>
        <w:rPr>
          <w:rFonts w:ascii="Courier New" w:hAnsi="Courier New" w:cs="Courier New"/>
          <w:color w:val="000000"/>
          <w:sz w:val="18"/>
          <w:szCs w:val="18"/>
        </w:rPr>
      </w:pPr>
      <w:r w:rsidRPr="00CB3DD1">
        <w:rPr>
          <w:rFonts w:ascii="Courier New" w:hAnsi="Courier New" w:cs="Courier New"/>
          <w:color w:val="000000"/>
          <w:sz w:val="18"/>
          <w:szCs w:val="18"/>
        </w:rPr>
        <w:tab/>
        <w:t>"format": "int32",</w:t>
      </w:r>
    </w:p>
    <w:p w14:paraId="73B573E3" w14:textId="77777777" w:rsidR="00D871F5" w:rsidRPr="00CB3DD1" w:rsidRDefault="00D871F5" w:rsidP="00D871F5">
      <w:pPr>
        <w:tabs>
          <w:tab w:val="left" w:pos="3600"/>
        </w:tabs>
        <w:spacing w:after="0"/>
        <w:rPr>
          <w:rFonts w:ascii="Courier New" w:hAnsi="Courier New" w:cs="Courier New"/>
          <w:color w:val="000000"/>
          <w:sz w:val="18"/>
          <w:szCs w:val="18"/>
        </w:rPr>
      </w:pPr>
      <w:r w:rsidRPr="00CB3DD1">
        <w:rPr>
          <w:rFonts w:ascii="Courier New" w:hAnsi="Courier New" w:cs="Courier New"/>
          <w:color w:val="000000"/>
          <w:sz w:val="18"/>
          <w:szCs w:val="18"/>
        </w:rPr>
        <w:tab/>
        <w:t xml:space="preserve">"description": "Refer to Table </w:t>
      </w:r>
      <w:r w:rsidR="008A3D8C" w:rsidRPr="00CB3DD1">
        <w:rPr>
          <w:rFonts w:ascii="Courier New" w:hAnsi="Courier New" w:cs="Courier New"/>
          <w:color w:val="000000"/>
          <w:sz w:val="18"/>
          <w:szCs w:val="18"/>
        </w:rPr>
        <w:t>5.6-1</w:t>
      </w:r>
      <w:r w:rsidRPr="00CB3DD1">
        <w:rPr>
          <w:rFonts w:ascii="Courier New" w:hAnsi="Courier New" w:cs="Courier New"/>
          <w:color w:val="000000"/>
          <w:sz w:val="18"/>
          <w:szCs w:val="18"/>
        </w:rPr>
        <w:t xml:space="preserve"> for detailed description."</w:t>
      </w:r>
    </w:p>
    <w:p w14:paraId="132BCF1E" w14:textId="77777777" w:rsidR="00D871F5" w:rsidRPr="00CB3DD1" w:rsidRDefault="00D871F5" w:rsidP="00D871F5">
      <w:pPr>
        <w:tabs>
          <w:tab w:val="left" w:pos="3060"/>
        </w:tabs>
        <w:spacing w:after="0"/>
        <w:rPr>
          <w:rFonts w:ascii="Courier New" w:hAnsi="Courier New" w:cs="Courier New"/>
          <w:color w:val="000000"/>
          <w:sz w:val="18"/>
          <w:szCs w:val="18"/>
        </w:rPr>
      </w:pPr>
      <w:r w:rsidRPr="00CB3DD1">
        <w:rPr>
          <w:rFonts w:ascii="Courier New" w:hAnsi="Courier New" w:cs="Courier New"/>
          <w:color w:val="000000"/>
          <w:sz w:val="18"/>
          <w:szCs w:val="18"/>
        </w:rPr>
        <w:tab/>
        <w:t>},</w:t>
      </w:r>
    </w:p>
    <w:p w14:paraId="12B56AEC" w14:textId="77777777" w:rsidR="00D871F5" w:rsidRPr="00CB3DD1" w:rsidRDefault="00D871F5" w:rsidP="00D871F5">
      <w:pPr>
        <w:tabs>
          <w:tab w:val="left" w:pos="3060"/>
        </w:tabs>
        <w:spacing w:after="0"/>
        <w:rPr>
          <w:rFonts w:ascii="Courier New" w:hAnsi="Courier New" w:cs="Courier New"/>
          <w:color w:val="000000"/>
          <w:sz w:val="18"/>
          <w:szCs w:val="18"/>
        </w:rPr>
      </w:pPr>
      <w:r w:rsidRPr="00CB3DD1">
        <w:rPr>
          <w:rFonts w:ascii="Courier New" w:hAnsi="Courier New" w:cs="Courier New"/>
          <w:color w:val="000000"/>
          <w:sz w:val="18"/>
          <w:szCs w:val="18"/>
        </w:rPr>
        <w:tab/>
        <w:t>"</w:t>
      </w:r>
      <w:proofErr w:type="spellStart"/>
      <w:r w:rsidRPr="00CB3DD1">
        <w:rPr>
          <w:rFonts w:ascii="Courier New" w:hAnsi="Courier New" w:cs="Courier New"/>
          <w:color w:val="000000"/>
          <w:sz w:val="18"/>
          <w:szCs w:val="18"/>
        </w:rPr>
        <w:t>fileSize</w:t>
      </w:r>
      <w:proofErr w:type="spellEnd"/>
      <w:r w:rsidRPr="00CB3DD1">
        <w:rPr>
          <w:rFonts w:ascii="Courier New" w:hAnsi="Courier New" w:cs="Courier New"/>
          <w:color w:val="000000"/>
          <w:sz w:val="18"/>
          <w:szCs w:val="18"/>
        </w:rPr>
        <w:t>": {</w:t>
      </w:r>
    </w:p>
    <w:p w14:paraId="54D39BFA" w14:textId="77777777" w:rsidR="00D871F5" w:rsidRPr="00CB3DD1" w:rsidRDefault="00D871F5" w:rsidP="00D871F5">
      <w:pPr>
        <w:tabs>
          <w:tab w:val="left" w:pos="3600"/>
        </w:tabs>
        <w:spacing w:after="0"/>
        <w:rPr>
          <w:rFonts w:ascii="Courier New" w:hAnsi="Courier New" w:cs="Courier New"/>
          <w:color w:val="000000"/>
          <w:sz w:val="18"/>
          <w:szCs w:val="18"/>
        </w:rPr>
      </w:pPr>
      <w:r w:rsidRPr="00CB3DD1">
        <w:rPr>
          <w:rFonts w:ascii="Courier New" w:hAnsi="Courier New" w:cs="Courier New"/>
          <w:color w:val="000000"/>
          <w:sz w:val="18"/>
          <w:szCs w:val="18"/>
        </w:rPr>
        <w:tab/>
        <w:t>"type": "integer",</w:t>
      </w:r>
    </w:p>
    <w:p w14:paraId="5513A128" w14:textId="77777777" w:rsidR="00D871F5" w:rsidRPr="00CB3DD1" w:rsidRDefault="00D871F5" w:rsidP="00D871F5">
      <w:pPr>
        <w:tabs>
          <w:tab w:val="left" w:pos="3600"/>
        </w:tabs>
        <w:spacing w:after="0"/>
        <w:rPr>
          <w:rFonts w:ascii="Courier New" w:hAnsi="Courier New" w:cs="Courier New"/>
          <w:color w:val="000000"/>
          <w:sz w:val="18"/>
          <w:szCs w:val="18"/>
        </w:rPr>
      </w:pPr>
      <w:r w:rsidRPr="00CB3DD1">
        <w:rPr>
          <w:rFonts w:ascii="Courier New" w:hAnsi="Courier New" w:cs="Courier New"/>
          <w:color w:val="000000"/>
          <w:sz w:val="18"/>
          <w:szCs w:val="18"/>
        </w:rPr>
        <w:tab/>
        <w:t>"format": "int32",</w:t>
      </w:r>
    </w:p>
    <w:p w14:paraId="6D1A657A" w14:textId="77777777" w:rsidR="00D871F5" w:rsidRPr="00CB3DD1" w:rsidRDefault="00D871F5" w:rsidP="00D871F5">
      <w:pPr>
        <w:tabs>
          <w:tab w:val="left" w:pos="3600"/>
        </w:tabs>
        <w:spacing w:after="0"/>
        <w:rPr>
          <w:rFonts w:ascii="Courier New" w:hAnsi="Courier New" w:cs="Courier New"/>
          <w:color w:val="000000"/>
          <w:sz w:val="18"/>
          <w:szCs w:val="18"/>
        </w:rPr>
      </w:pPr>
      <w:r w:rsidRPr="00CB3DD1">
        <w:rPr>
          <w:rFonts w:ascii="Courier New" w:hAnsi="Courier New" w:cs="Courier New"/>
          <w:color w:val="000000"/>
          <w:sz w:val="18"/>
          <w:szCs w:val="18"/>
        </w:rPr>
        <w:tab/>
        <w:t xml:space="preserve">"description": "Refer to Table </w:t>
      </w:r>
      <w:r w:rsidR="008A3D8C" w:rsidRPr="00CB3DD1">
        <w:rPr>
          <w:rFonts w:ascii="Courier New" w:hAnsi="Courier New" w:cs="Courier New"/>
          <w:color w:val="000000"/>
          <w:sz w:val="18"/>
          <w:szCs w:val="18"/>
        </w:rPr>
        <w:t>5.6-1</w:t>
      </w:r>
      <w:r w:rsidRPr="00CB3DD1">
        <w:rPr>
          <w:rFonts w:ascii="Courier New" w:hAnsi="Courier New" w:cs="Courier New"/>
          <w:color w:val="000000"/>
          <w:sz w:val="18"/>
          <w:szCs w:val="18"/>
        </w:rPr>
        <w:t xml:space="preserve"> for detailed description."</w:t>
      </w:r>
    </w:p>
    <w:p w14:paraId="28B3F361" w14:textId="77777777" w:rsidR="00D871F5" w:rsidRPr="00CB3DD1" w:rsidRDefault="00D871F5" w:rsidP="00D871F5">
      <w:pPr>
        <w:tabs>
          <w:tab w:val="left" w:pos="3060"/>
        </w:tabs>
        <w:spacing w:after="0"/>
        <w:rPr>
          <w:rFonts w:ascii="Courier New" w:hAnsi="Courier New" w:cs="Courier New"/>
          <w:color w:val="000000"/>
          <w:sz w:val="18"/>
          <w:szCs w:val="18"/>
        </w:rPr>
      </w:pPr>
      <w:r w:rsidRPr="00CB3DD1">
        <w:rPr>
          <w:rFonts w:ascii="Courier New" w:hAnsi="Courier New" w:cs="Courier New"/>
          <w:color w:val="000000"/>
          <w:sz w:val="18"/>
          <w:szCs w:val="18"/>
        </w:rPr>
        <w:tab/>
        <w:t>},</w:t>
      </w:r>
    </w:p>
    <w:p w14:paraId="1A8CA609" w14:textId="77777777" w:rsidR="00D871F5" w:rsidRPr="00CB3DD1" w:rsidRDefault="00D871F5" w:rsidP="00D871F5">
      <w:pPr>
        <w:tabs>
          <w:tab w:val="left" w:pos="3060"/>
        </w:tabs>
        <w:spacing w:after="0"/>
        <w:rPr>
          <w:rFonts w:ascii="Courier New" w:hAnsi="Courier New" w:cs="Courier New"/>
          <w:color w:val="000000"/>
          <w:sz w:val="18"/>
          <w:szCs w:val="18"/>
        </w:rPr>
      </w:pPr>
      <w:r w:rsidRPr="00CB3DD1">
        <w:rPr>
          <w:rFonts w:ascii="Courier New" w:hAnsi="Courier New" w:cs="Courier New"/>
          <w:color w:val="000000"/>
          <w:sz w:val="18"/>
          <w:szCs w:val="18"/>
        </w:rPr>
        <w:tab/>
        <w:t>"</w:t>
      </w:r>
      <w:proofErr w:type="spellStart"/>
      <w:r w:rsidRPr="00CB3DD1">
        <w:rPr>
          <w:rFonts w:ascii="Courier New" w:hAnsi="Courier New" w:cs="Courier New"/>
          <w:color w:val="000000"/>
          <w:sz w:val="18"/>
          <w:szCs w:val="18"/>
        </w:rPr>
        <w:t>targetReceptionCompletionTime</w:t>
      </w:r>
      <w:proofErr w:type="spellEnd"/>
      <w:r w:rsidRPr="00CB3DD1">
        <w:rPr>
          <w:rFonts w:ascii="Courier New" w:hAnsi="Courier New" w:cs="Courier New"/>
          <w:color w:val="000000"/>
          <w:sz w:val="18"/>
          <w:szCs w:val="18"/>
        </w:rPr>
        <w:t>": {</w:t>
      </w:r>
    </w:p>
    <w:p w14:paraId="20CA59EC" w14:textId="77777777" w:rsidR="00D871F5" w:rsidRPr="00CB3DD1" w:rsidRDefault="00D871F5" w:rsidP="00D871F5">
      <w:pPr>
        <w:tabs>
          <w:tab w:val="left" w:pos="3600"/>
        </w:tabs>
        <w:spacing w:after="0"/>
        <w:rPr>
          <w:rFonts w:ascii="Courier New" w:hAnsi="Courier New" w:cs="Courier New"/>
          <w:color w:val="000000"/>
          <w:sz w:val="18"/>
          <w:szCs w:val="18"/>
        </w:rPr>
      </w:pPr>
      <w:r w:rsidRPr="00CB3DD1">
        <w:rPr>
          <w:rFonts w:ascii="Courier New" w:hAnsi="Courier New" w:cs="Courier New"/>
          <w:color w:val="000000"/>
          <w:sz w:val="18"/>
          <w:szCs w:val="18"/>
        </w:rPr>
        <w:tab/>
        <w:t>"type": "integer",</w:t>
      </w:r>
    </w:p>
    <w:p w14:paraId="0DE8847C" w14:textId="77777777" w:rsidR="00D871F5" w:rsidRPr="00CB3DD1" w:rsidRDefault="00D871F5" w:rsidP="00D871F5">
      <w:pPr>
        <w:tabs>
          <w:tab w:val="left" w:pos="3600"/>
        </w:tabs>
        <w:spacing w:after="0"/>
        <w:rPr>
          <w:rFonts w:ascii="Courier New" w:hAnsi="Courier New" w:cs="Courier New"/>
          <w:color w:val="000000"/>
          <w:sz w:val="18"/>
          <w:szCs w:val="18"/>
        </w:rPr>
      </w:pPr>
      <w:r w:rsidRPr="00CB3DD1">
        <w:rPr>
          <w:rFonts w:ascii="Courier New" w:hAnsi="Courier New" w:cs="Courier New"/>
          <w:color w:val="000000"/>
          <w:sz w:val="18"/>
          <w:szCs w:val="18"/>
        </w:rPr>
        <w:tab/>
        <w:t>"format": "int32",</w:t>
      </w:r>
    </w:p>
    <w:p w14:paraId="2C2F430B" w14:textId="77777777" w:rsidR="00D871F5" w:rsidRPr="00CB3DD1" w:rsidRDefault="00D871F5" w:rsidP="00D871F5">
      <w:pPr>
        <w:tabs>
          <w:tab w:val="left" w:pos="3600"/>
        </w:tabs>
        <w:spacing w:after="0"/>
        <w:rPr>
          <w:rFonts w:ascii="Courier New" w:hAnsi="Courier New" w:cs="Courier New"/>
          <w:color w:val="000000"/>
          <w:sz w:val="18"/>
          <w:szCs w:val="18"/>
        </w:rPr>
      </w:pPr>
      <w:r w:rsidRPr="00CB3DD1">
        <w:rPr>
          <w:rFonts w:ascii="Courier New" w:hAnsi="Courier New" w:cs="Courier New"/>
          <w:color w:val="000000"/>
          <w:sz w:val="18"/>
          <w:szCs w:val="18"/>
        </w:rPr>
        <w:tab/>
        <w:t xml:space="preserve">"description": "Refer to Table </w:t>
      </w:r>
      <w:r w:rsidR="008A3D8C" w:rsidRPr="00CB3DD1">
        <w:rPr>
          <w:rFonts w:ascii="Courier New" w:hAnsi="Courier New" w:cs="Courier New"/>
          <w:color w:val="000000"/>
          <w:sz w:val="18"/>
          <w:szCs w:val="18"/>
        </w:rPr>
        <w:t>5.6-1</w:t>
      </w:r>
      <w:r w:rsidRPr="00CB3DD1">
        <w:rPr>
          <w:rFonts w:ascii="Courier New" w:hAnsi="Courier New" w:cs="Courier New"/>
          <w:color w:val="000000"/>
          <w:sz w:val="18"/>
          <w:szCs w:val="18"/>
        </w:rPr>
        <w:t xml:space="preserve"> for detailed description."</w:t>
      </w:r>
    </w:p>
    <w:p w14:paraId="2C2BC71A" w14:textId="77777777" w:rsidR="00D871F5" w:rsidRPr="00CB3DD1" w:rsidRDefault="00D871F5" w:rsidP="00D871F5">
      <w:pPr>
        <w:tabs>
          <w:tab w:val="left" w:pos="3060"/>
        </w:tabs>
        <w:spacing w:after="0"/>
        <w:rPr>
          <w:rFonts w:ascii="Courier New" w:hAnsi="Courier New" w:cs="Courier New"/>
          <w:color w:val="000000"/>
          <w:sz w:val="18"/>
          <w:szCs w:val="18"/>
        </w:rPr>
      </w:pPr>
      <w:r w:rsidRPr="00CB3DD1">
        <w:rPr>
          <w:rFonts w:ascii="Courier New" w:hAnsi="Courier New" w:cs="Courier New"/>
          <w:color w:val="000000"/>
          <w:sz w:val="18"/>
          <w:szCs w:val="18"/>
        </w:rPr>
        <w:tab/>
        <w:t>},</w:t>
      </w:r>
    </w:p>
    <w:p w14:paraId="2681FC93" w14:textId="77777777" w:rsidR="00D871F5" w:rsidRPr="00CB3DD1" w:rsidRDefault="00D871F5" w:rsidP="00D871F5">
      <w:pPr>
        <w:tabs>
          <w:tab w:val="left" w:pos="3060"/>
        </w:tabs>
        <w:spacing w:after="0"/>
        <w:rPr>
          <w:rFonts w:ascii="Courier New" w:hAnsi="Courier New" w:cs="Courier New"/>
          <w:color w:val="000000"/>
          <w:sz w:val="18"/>
          <w:szCs w:val="18"/>
        </w:rPr>
      </w:pPr>
      <w:r w:rsidRPr="00CB3DD1">
        <w:rPr>
          <w:rFonts w:ascii="Courier New" w:hAnsi="Courier New" w:cs="Courier New"/>
          <w:color w:val="000000"/>
          <w:sz w:val="18"/>
          <w:szCs w:val="18"/>
        </w:rPr>
        <w:t>                           </w:t>
      </w:r>
      <w:r w:rsidRPr="00CB3DD1">
        <w:rPr>
          <w:rFonts w:ascii="Courier New" w:hAnsi="Courier New" w:cs="Courier New"/>
          <w:color w:val="000000"/>
          <w:sz w:val="18"/>
          <w:szCs w:val="18"/>
        </w:rPr>
        <w:tab/>
        <w:t>"</w:t>
      </w:r>
      <w:proofErr w:type="spellStart"/>
      <w:r w:rsidRPr="00CB3DD1">
        <w:rPr>
          <w:rFonts w:ascii="Courier New" w:hAnsi="Courier New" w:cs="Courier New"/>
          <w:color w:val="000000"/>
          <w:sz w:val="18"/>
          <w:szCs w:val="18"/>
        </w:rPr>
        <w:t>keepUpdatedInterval</w:t>
      </w:r>
      <w:proofErr w:type="spellEnd"/>
      <w:r w:rsidRPr="00CB3DD1">
        <w:rPr>
          <w:rFonts w:ascii="Courier New" w:hAnsi="Courier New" w:cs="Courier New"/>
          <w:color w:val="000000"/>
          <w:sz w:val="18"/>
          <w:szCs w:val="18"/>
        </w:rPr>
        <w:t>": {</w:t>
      </w:r>
    </w:p>
    <w:p w14:paraId="63C35BDB" w14:textId="77777777" w:rsidR="00D871F5" w:rsidRPr="00CB3DD1" w:rsidRDefault="00D871F5" w:rsidP="00D871F5">
      <w:pPr>
        <w:tabs>
          <w:tab w:val="left" w:pos="3600"/>
        </w:tabs>
        <w:spacing w:after="0"/>
        <w:rPr>
          <w:rFonts w:ascii="Courier New" w:hAnsi="Courier New" w:cs="Courier New"/>
          <w:color w:val="000000"/>
          <w:sz w:val="18"/>
          <w:szCs w:val="18"/>
        </w:rPr>
      </w:pPr>
      <w:r w:rsidRPr="00CB3DD1">
        <w:rPr>
          <w:rFonts w:ascii="Courier New" w:hAnsi="Courier New" w:cs="Courier New"/>
          <w:color w:val="000000"/>
          <w:sz w:val="18"/>
          <w:szCs w:val="18"/>
        </w:rPr>
        <w:t>                           </w:t>
      </w:r>
      <w:r w:rsidRPr="00CB3DD1">
        <w:rPr>
          <w:rFonts w:ascii="Courier New" w:hAnsi="Courier New" w:cs="Courier New"/>
          <w:color w:val="000000"/>
          <w:sz w:val="18"/>
          <w:szCs w:val="18"/>
        </w:rPr>
        <w:tab/>
        <w:t>"type": "integer",</w:t>
      </w:r>
    </w:p>
    <w:p w14:paraId="58A7D333" w14:textId="77777777" w:rsidR="00D871F5" w:rsidRPr="00CB3DD1" w:rsidRDefault="00D871F5" w:rsidP="00D871F5">
      <w:pPr>
        <w:tabs>
          <w:tab w:val="left" w:pos="3600"/>
        </w:tabs>
        <w:spacing w:after="0"/>
        <w:rPr>
          <w:rFonts w:ascii="Courier New" w:hAnsi="Courier New" w:cs="Courier New"/>
          <w:color w:val="000000"/>
          <w:sz w:val="18"/>
          <w:szCs w:val="18"/>
        </w:rPr>
      </w:pPr>
      <w:r w:rsidRPr="00CB3DD1">
        <w:rPr>
          <w:rFonts w:ascii="Courier New" w:hAnsi="Courier New" w:cs="Courier New"/>
          <w:color w:val="000000"/>
          <w:sz w:val="18"/>
          <w:szCs w:val="18"/>
        </w:rPr>
        <w:t>                                 </w:t>
      </w:r>
      <w:r w:rsidRPr="00CB3DD1">
        <w:rPr>
          <w:rFonts w:ascii="Courier New" w:hAnsi="Courier New" w:cs="Courier New"/>
          <w:color w:val="000000"/>
          <w:sz w:val="18"/>
          <w:szCs w:val="18"/>
        </w:rPr>
        <w:tab/>
        <w:t>"format": "int32",</w:t>
      </w:r>
    </w:p>
    <w:p w14:paraId="395E21EC" w14:textId="77777777" w:rsidR="00D871F5" w:rsidRPr="00CB3DD1" w:rsidRDefault="00D871F5" w:rsidP="00D871F5">
      <w:pPr>
        <w:tabs>
          <w:tab w:val="left" w:pos="3600"/>
        </w:tabs>
        <w:spacing w:after="0"/>
        <w:rPr>
          <w:rFonts w:ascii="Courier New" w:hAnsi="Courier New" w:cs="Courier New"/>
          <w:color w:val="000000"/>
          <w:sz w:val="18"/>
          <w:szCs w:val="18"/>
        </w:rPr>
      </w:pPr>
      <w:r w:rsidRPr="00CB3DD1">
        <w:rPr>
          <w:rFonts w:ascii="Courier New" w:hAnsi="Courier New" w:cs="Courier New"/>
          <w:color w:val="000000"/>
          <w:sz w:val="18"/>
          <w:szCs w:val="18"/>
        </w:rPr>
        <w:t>                               </w:t>
      </w:r>
      <w:r w:rsidRPr="00CB3DD1">
        <w:rPr>
          <w:rFonts w:ascii="Courier New" w:hAnsi="Courier New" w:cs="Courier New"/>
          <w:color w:val="000000"/>
          <w:sz w:val="18"/>
          <w:szCs w:val="18"/>
        </w:rPr>
        <w:tab/>
        <w:t xml:space="preserve">"description": "Refer to Table </w:t>
      </w:r>
      <w:r w:rsidR="008A3D8C" w:rsidRPr="00CB3DD1">
        <w:rPr>
          <w:rFonts w:ascii="Courier New" w:hAnsi="Courier New" w:cs="Courier New"/>
          <w:color w:val="000000"/>
          <w:sz w:val="18"/>
          <w:szCs w:val="18"/>
        </w:rPr>
        <w:t>5.6-1</w:t>
      </w:r>
      <w:r w:rsidRPr="00CB3DD1">
        <w:rPr>
          <w:rFonts w:ascii="Courier New" w:hAnsi="Courier New" w:cs="Courier New"/>
          <w:color w:val="000000"/>
          <w:sz w:val="18"/>
          <w:szCs w:val="18"/>
        </w:rPr>
        <w:t xml:space="preserve"> for detailed description."</w:t>
      </w:r>
    </w:p>
    <w:p w14:paraId="6B481EC4" w14:textId="77777777" w:rsidR="00D871F5" w:rsidRPr="00CB3DD1" w:rsidRDefault="00D871F5" w:rsidP="00D871F5">
      <w:pPr>
        <w:tabs>
          <w:tab w:val="left" w:pos="3060"/>
        </w:tabs>
        <w:spacing w:after="0"/>
        <w:rPr>
          <w:rFonts w:ascii="Courier New" w:hAnsi="Courier New" w:cs="Courier New"/>
          <w:color w:val="000000"/>
          <w:sz w:val="18"/>
          <w:szCs w:val="18"/>
        </w:rPr>
      </w:pPr>
      <w:r w:rsidRPr="00CB3DD1">
        <w:rPr>
          <w:rFonts w:ascii="Courier New" w:hAnsi="Courier New" w:cs="Courier New"/>
          <w:color w:val="000000"/>
          <w:sz w:val="18"/>
          <w:szCs w:val="18"/>
        </w:rPr>
        <w:t>                          </w:t>
      </w:r>
      <w:r w:rsidRPr="00CB3DD1">
        <w:rPr>
          <w:rFonts w:ascii="Courier New" w:hAnsi="Courier New" w:cs="Courier New"/>
          <w:color w:val="000000"/>
          <w:sz w:val="18"/>
          <w:szCs w:val="18"/>
        </w:rPr>
        <w:tab/>
        <w:t>},</w:t>
      </w:r>
    </w:p>
    <w:p w14:paraId="48D142B5" w14:textId="77777777" w:rsidR="00D871F5" w:rsidRPr="00CB3DD1" w:rsidRDefault="00D871F5" w:rsidP="00D871F5">
      <w:pPr>
        <w:tabs>
          <w:tab w:val="left" w:pos="3060"/>
        </w:tabs>
        <w:spacing w:after="0"/>
        <w:rPr>
          <w:rFonts w:ascii="Courier New" w:hAnsi="Courier New" w:cs="Courier New"/>
          <w:color w:val="000000"/>
          <w:sz w:val="18"/>
          <w:szCs w:val="18"/>
        </w:rPr>
      </w:pPr>
      <w:r w:rsidRPr="00CB3DD1">
        <w:rPr>
          <w:rFonts w:ascii="Courier New" w:hAnsi="Courier New" w:cs="Courier New"/>
          <w:color w:val="000000"/>
          <w:sz w:val="18"/>
          <w:szCs w:val="18"/>
        </w:rPr>
        <w:t>                           </w:t>
      </w:r>
      <w:r w:rsidRPr="00CB3DD1">
        <w:rPr>
          <w:rFonts w:ascii="Courier New" w:hAnsi="Courier New" w:cs="Courier New"/>
          <w:color w:val="000000"/>
          <w:sz w:val="18"/>
          <w:szCs w:val="18"/>
        </w:rPr>
        <w:tab/>
        <w:t>"</w:t>
      </w:r>
      <w:proofErr w:type="spellStart"/>
      <w:r w:rsidRPr="00CB3DD1">
        <w:rPr>
          <w:rFonts w:ascii="Courier New" w:hAnsi="Courier New" w:cs="Courier New"/>
          <w:color w:val="000000"/>
          <w:sz w:val="18"/>
          <w:szCs w:val="18"/>
        </w:rPr>
        <w:t>unicastAvailability</w:t>
      </w:r>
      <w:proofErr w:type="spellEnd"/>
      <w:r w:rsidRPr="00CB3DD1">
        <w:rPr>
          <w:rFonts w:ascii="Courier New" w:hAnsi="Courier New" w:cs="Courier New"/>
          <w:color w:val="000000"/>
          <w:sz w:val="18"/>
          <w:szCs w:val="18"/>
        </w:rPr>
        <w:t>": {</w:t>
      </w:r>
    </w:p>
    <w:p w14:paraId="1EF8FD30" w14:textId="77777777" w:rsidR="00D871F5" w:rsidRPr="00CB3DD1" w:rsidRDefault="00D871F5" w:rsidP="00D871F5">
      <w:pPr>
        <w:tabs>
          <w:tab w:val="left" w:pos="3600"/>
        </w:tabs>
        <w:spacing w:after="0"/>
        <w:rPr>
          <w:rFonts w:ascii="Courier New" w:hAnsi="Courier New" w:cs="Courier New"/>
          <w:color w:val="000000"/>
          <w:sz w:val="18"/>
          <w:szCs w:val="18"/>
        </w:rPr>
      </w:pPr>
      <w:r w:rsidRPr="00CB3DD1">
        <w:rPr>
          <w:rFonts w:ascii="Courier New" w:hAnsi="Courier New" w:cs="Courier New"/>
          <w:color w:val="000000"/>
          <w:sz w:val="18"/>
          <w:szCs w:val="18"/>
        </w:rPr>
        <w:t>                           </w:t>
      </w:r>
      <w:r w:rsidRPr="00CB3DD1">
        <w:rPr>
          <w:rFonts w:ascii="Courier New" w:hAnsi="Courier New" w:cs="Courier New"/>
          <w:color w:val="000000"/>
          <w:sz w:val="18"/>
          <w:szCs w:val="18"/>
        </w:rPr>
        <w:tab/>
        <w:t>"type": "</w:t>
      </w:r>
      <w:proofErr w:type="spellStart"/>
      <w:r w:rsidRPr="00CB3DD1">
        <w:rPr>
          <w:rFonts w:ascii="Courier New" w:hAnsi="Courier New" w:cs="Courier New"/>
          <w:color w:val="000000"/>
          <w:sz w:val="18"/>
          <w:szCs w:val="18"/>
        </w:rPr>
        <w:t>boolean</w:t>
      </w:r>
      <w:proofErr w:type="spellEnd"/>
      <w:r w:rsidRPr="00CB3DD1">
        <w:rPr>
          <w:rFonts w:ascii="Courier New" w:hAnsi="Courier New" w:cs="Courier New"/>
          <w:color w:val="000000"/>
          <w:sz w:val="18"/>
          <w:szCs w:val="18"/>
        </w:rPr>
        <w:t>",</w:t>
      </w:r>
    </w:p>
    <w:p w14:paraId="5115CF56" w14:textId="77777777" w:rsidR="00D871F5" w:rsidRPr="00CB3DD1" w:rsidRDefault="00D871F5" w:rsidP="00D871F5">
      <w:pPr>
        <w:tabs>
          <w:tab w:val="left" w:pos="3600"/>
        </w:tabs>
        <w:spacing w:after="0"/>
        <w:rPr>
          <w:rFonts w:ascii="Courier New" w:hAnsi="Courier New" w:cs="Courier New"/>
          <w:color w:val="000000"/>
          <w:sz w:val="18"/>
          <w:szCs w:val="18"/>
        </w:rPr>
      </w:pPr>
      <w:r w:rsidRPr="00CB3DD1">
        <w:rPr>
          <w:rFonts w:ascii="Courier New" w:hAnsi="Courier New" w:cs="Courier New"/>
          <w:color w:val="000000"/>
          <w:sz w:val="18"/>
          <w:szCs w:val="18"/>
        </w:rPr>
        <w:t>                            </w:t>
      </w:r>
      <w:r w:rsidRPr="00CB3DD1">
        <w:rPr>
          <w:rFonts w:ascii="Courier New" w:hAnsi="Courier New" w:cs="Courier New"/>
          <w:color w:val="000000"/>
          <w:sz w:val="18"/>
          <w:szCs w:val="18"/>
        </w:rPr>
        <w:tab/>
        <w:t xml:space="preserve">"description": "Refer to Table </w:t>
      </w:r>
      <w:r w:rsidR="008A3D8C" w:rsidRPr="00CB3DD1">
        <w:rPr>
          <w:rFonts w:ascii="Courier New" w:hAnsi="Courier New" w:cs="Courier New"/>
          <w:color w:val="000000"/>
          <w:sz w:val="18"/>
          <w:szCs w:val="18"/>
        </w:rPr>
        <w:t>5.6-1</w:t>
      </w:r>
      <w:r w:rsidRPr="00CB3DD1">
        <w:rPr>
          <w:rFonts w:ascii="Courier New" w:hAnsi="Courier New" w:cs="Courier New"/>
          <w:color w:val="000000"/>
          <w:sz w:val="18"/>
          <w:szCs w:val="18"/>
        </w:rPr>
        <w:t xml:space="preserve"> for detailed description."</w:t>
      </w:r>
    </w:p>
    <w:p w14:paraId="4CBFF939" w14:textId="77777777" w:rsidR="00D871F5" w:rsidRPr="00CB3DD1" w:rsidRDefault="00D871F5" w:rsidP="00D871F5">
      <w:pPr>
        <w:tabs>
          <w:tab w:val="left" w:pos="3060"/>
        </w:tabs>
        <w:spacing w:after="0"/>
        <w:rPr>
          <w:rFonts w:ascii="Courier New" w:hAnsi="Courier New" w:cs="Courier New"/>
          <w:color w:val="000000"/>
          <w:sz w:val="18"/>
          <w:szCs w:val="18"/>
        </w:rPr>
      </w:pPr>
      <w:r w:rsidRPr="00CB3DD1">
        <w:rPr>
          <w:rFonts w:ascii="Courier New" w:hAnsi="Courier New" w:cs="Courier New"/>
          <w:color w:val="000000"/>
          <w:sz w:val="18"/>
          <w:szCs w:val="18"/>
        </w:rPr>
        <w:t>                          </w:t>
      </w:r>
      <w:r w:rsidRPr="00CB3DD1">
        <w:rPr>
          <w:rFonts w:ascii="Courier New" w:hAnsi="Courier New" w:cs="Courier New"/>
          <w:color w:val="000000"/>
          <w:sz w:val="18"/>
          <w:szCs w:val="18"/>
        </w:rPr>
        <w:tab/>
        <w:t>},</w:t>
      </w:r>
    </w:p>
    <w:p w14:paraId="7BC8D785" w14:textId="77777777" w:rsidR="003D3BA6" w:rsidRPr="00CB3DD1" w:rsidRDefault="003D3BA6" w:rsidP="003D3BA6">
      <w:pPr>
        <w:tabs>
          <w:tab w:val="left" w:pos="3060"/>
        </w:tabs>
        <w:spacing w:after="0"/>
        <w:rPr>
          <w:rFonts w:ascii="Courier New" w:hAnsi="Courier New" w:cs="Courier New"/>
          <w:color w:val="000000"/>
          <w:sz w:val="18"/>
          <w:szCs w:val="18"/>
        </w:rPr>
      </w:pPr>
      <w:r w:rsidRPr="00CB3DD1">
        <w:rPr>
          <w:rFonts w:ascii="Courier New" w:hAnsi="Courier New" w:cs="Courier New"/>
          <w:color w:val="000000"/>
          <w:sz w:val="18"/>
          <w:szCs w:val="18"/>
        </w:rPr>
        <w:tab/>
        <w:t>"</w:t>
      </w:r>
      <w:proofErr w:type="spellStart"/>
      <w:r w:rsidRPr="00CB3DD1">
        <w:rPr>
          <w:rFonts w:ascii="Courier New" w:hAnsi="Courier New" w:cs="Courier New"/>
          <w:color w:val="000000"/>
          <w:sz w:val="18"/>
          <w:szCs w:val="18"/>
        </w:rPr>
        <w:t>byteRange</w:t>
      </w:r>
      <w:proofErr w:type="spellEnd"/>
      <w:r w:rsidRPr="00CB3DD1">
        <w:rPr>
          <w:rFonts w:ascii="Courier New" w:hAnsi="Courier New" w:cs="Courier New"/>
          <w:color w:val="000000"/>
          <w:sz w:val="18"/>
          <w:szCs w:val="18"/>
        </w:rPr>
        <w:t>": {</w:t>
      </w:r>
    </w:p>
    <w:p w14:paraId="63010505" w14:textId="77777777" w:rsidR="003D3BA6" w:rsidRPr="00CB3DD1" w:rsidRDefault="003D3BA6" w:rsidP="003D3BA6">
      <w:pPr>
        <w:tabs>
          <w:tab w:val="left" w:pos="3600"/>
        </w:tabs>
        <w:spacing w:after="0"/>
        <w:rPr>
          <w:rFonts w:ascii="Courier New" w:hAnsi="Courier New" w:cs="Courier New"/>
          <w:color w:val="000000"/>
          <w:sz w:val="18"/>
          <w:szCs w:val="18"/>
        </w:rPr>
      </w:pPr>
      <w:r w:rsidRPr="00CB3DD1">
        <w:rPr>
          <w:rFonts w:ascii="Courier New" w:hAnsi="Courier New" w:cs="Courier New"/>
          <w:color w:val="000000"/>
          <w:sz w:val="18"/>
          <w:szCs w:val="18"/>
        </w:rPr>
        <w:t>                           </w:t>
      </w:r>
      <w:r w:rsidRPr="00CB3DD1">
        <w:rPr>
          <w:rFonts w:ascii="Courier New" w:hAnsi="Courier New" w:cs="Courier New"/>
          <w:color w:val="000000"/>
          <w:sz w:val="18"/>
          <w:szCs w:val="18"/>
        </w:rPr>
        <w:tab/>
        <w:t>"type": "</w:t>
      </w:r>
      <w:proofErr w:type="spellStart"/>
      <w:r w:rsidRPr="00CB3DD1">
        <w:rPr>
          <w:rFonts w:ascii="Courier New" w:hAnsi="Courier New" w:cs="Courier New"/>
          <w:color w:val="000000"/>
          <w:sz w:val="18"/>
          <w:szCs w:val="18"/>
        </w:rPr>
        <w:t>boolean</w:t>
      </w:r>
      <w:proofErr w:type="spellEnd"/>
      <w:r w:rsidRPr="00CB3DD1">
        <w:rPr>
          <w:rFonts w:ascii="Courier New" w:hAnsi="Courier New" w:cs="Courier New"/>
          <w:color w:val="000000"/>
          <w:sz w:val="18"/>
          <w:szCs w:val="18"/>
        </w:rPr>
        <w:t>",</w:t>
      </w:r>
    </w:p>
    <w:p w14:paraId="392A8CD3" w14:textId="77777777" w:rsidR="003D3BA6" w:rsidRPr="00CB3DD1" w:rsidRDefault="003D3BA6" w:rsidP="003D3BA6">
      <w:pPr>
        <w:tabs>
          <w:tab w:val="left" w:pos="3600"/>
        </w:tabs>
        <w:spacing w:after="0"/>
        <w:rPr>
          <w:rFonts w:ascii="Courier New" w:hAnsi="Courier New" w:cs="Courier New"/>
          <w:color w:val="000000"/>
          <w:sz w:val="18"/>
          <w:szCs w:val="18"/>
        </w:rPr>
      </w:pPr>
      <w:r w:rsidRPr="00CB3DD1">
        <w:rPr>
          <w:rFonts w:ascii="Courier New" w:hAnsi="Courier New" w:cs="Courier New"/>
          <w:color w:val="000000"/>
          <w:sz w:val="18"/>
          <w:szCs w:val="18"/>
        </w:rPr>
        <w:t>                            </w:t>
      </w:r>
      <w:r w:rsidRPr="00CB3DD1">
        <w:rPr>
          <w:rFonts w:ascii="Courier New" w:hAnsi="Courier New" w:cs="Courier New"/>
          <w:color w:val="000000"/>
          <w:sz w:val="18"/>
          <w:szCs w:val="18"/>
        </w:rPr>
        <w:tab/>
        <w:t xml:space="preserve">"description": "Refer to Table </w:t>
      </w:r>
      <w:r w:rsidR="009D6051" w:rsidRPr="00CB3DD1">
        <w:rPr>
          <w:rFonts w:ascii="Courier New" w:hAnsi="Courier New" w:cs="Courier New"/>
          <w:color w:val="000000"/>
          <w:sz w:val="18"/>
          <w:szCs w:val="18"/>
        </w:rPr>
        <w:t>5.6</w:t>
      </w:r>
      <w:r w:rsidR="00CE4CEE" w:rsidRPr="00CB3DD1">
        <w:rPr>
          <w:rFonts w:ascii="Courier New" w:hAnsi="Courier New" w:cs="Courier New"/>
          <w:color w:val="000000"/>
          <w:sz w:val="18"/>
          <w:szCs w:val="18"/>
        </w:rPr>
        <w:t>-1</w:t>
      </w:r>
      <w:r w:rsidRPr="00CB3DD1">
        <w:rPr>
          <w:rFonts w:ascii="Courier New" w:hAnsi="Courier New" w:cs="Courier New"/>
          <w:color w:val="000000"/>
          <w:sz w:val="18"/>
          <w:szCs w:val="18"/>
        </w:rPr>
        <w:t xml:space="preserve"> for detailed description."</w:t>
      </w:r>
    </w:p>
    <w:p w14:paraId="306945BB" w14:textId="77777777" w:rsidR="003D3BA6" w:rsidRPr="00CB3DD1" w:rsidRDefault="003D3BA6" w:rsidP="003D3BA6">
      <w:pPr>
        <w:tabs>
          <w:tab w:val="left" w:pos="3060"/>
        </w:tabs>
        <w:spacing w:after="0"/>
        <w:rPr>
          <w:rFonts w:ascii="Courier New" w:hAnsi="Courier New" w:cs="Courier New"/>
          <w:color w:val="000000"/>
          <w:sz w:val="18"/>
          <w:szCs w:val="18"/>
        </w:rPr>
      </w:pPr>
      <w:r w:rsidRPr="00CB3DD1">
        <w:rPr>
          <w:rFonts w:ascii="Courier New" w:hAnsi="Courier New" w:cs="Courier New"/>
          <w:color w:val="000000"/>
          <w:sz w:val="18"/>
          <w:szCs w:val="18"/>
        </w:rPr>
        <w:t>                          </w:t>
      </w:r>
      <w:r w:rsidRPr="00CB3DD1">
        <w:rPr>
          <w:rFonts w:ascii="Courier New" w:hAnsi="Courier New" w:cs="Courier New"/>
          <w:color w:val="000000"/>
          <w:sz w:val="18"/>
          <w:szCs w:val="18"/>
        </w:rPr>
        <w:tab/>
        <w:t>},</w:t>
      </w:r>
    </w:p>
    <w:p w14:paraId="51A4F0EC" w14:textId="77777777" w:rsidR="003D3BA6" w:rsidRPr="00CB3DD1" w:rsidRDefault="003D3BA6" w:rsidP="003D3BA6">
      <w:pPr>
        <w:tabs>
          <w:tab w:val="left" w:pos="3060"/>
        </w:tabs>
        <w:spacing w:after="0"/>
        <w:rPr>
          <w:rFonts w:ascii="Courier New" w:hAnsi="Courier New" w:cs="Courier New"/>
          <w:color w:val="000000"/>
          <w:sz w:val="18"/>
          <w:szCs w:val="18"/>
        </w:rPr>
      </w:pPr>
      <w:r w:rsidRPr="00CB3DD1">
        <w:rPr>
          <w:rFonts w:ascii="Courier New" w:hAnsi="Courier New" w:cs="Courier New"/>
          <w:color w:val="000000"/>
          <w:sz w:val="18"/>
          <w:szCs w:val="18"/>
        </w:rPr>
        <w:tab/>
        <w:t>"ETag": {</w:t>
      </w:r>
    </w:p>
    <w:p w14:paraId="3FBB6D58" w14:textId="77777777" w:rsidR="003D3BA6" w:rsidRPr="00CB3DD1" w:rsidRDefault="003D3BA6" w:rsidP="003D3BA6">
      <w:pPr>
        <w:tabs>
          <w:tab w:val="left" w:pos="3600"/>
        </w:tabs>
        <w:spacing w:after="0"/>
        <w:rPr>
          <w:rFonts w:ascii="Courier New" w:hAnsi="Courier New" w:cs="Courier New"/>
          <w:color w:val="000000"/>
          <w:sz w:val="18"/>
          <w:szCs w:val="18"/>
        </w:rPr>
      </w:pPr>
      <w:r w:rsidRPr="00CB3DD1">
        <w:rPr>
          <w:rFonts w:ascii="Courier New" w:hAnsi="Courier New" w:cs="Courier New"/>
          <w:color w:val="000000"/>
          <w:sz w:val="18"/>
          <w:szCs w:val="18"/>
        </w:rPr>
        <w:t>                           </w:t>
      </w:r>
      <w:r w:rsidRPr="00CB3DD1">
        <w:rPr>
          <w:rFonts w:ascii="Courier New" w:hAnsi="Courier New" w:cs="Courier New"/>
          <w:color w:val="000000"/>
          <w:sz w:val="18"/>
          <w:szCs w:val="18"/>
        </w:rPr>
        <w:tab/>
        <w:t>"type": "string",</w:t>
      </w:r>
    </w:p>
    <w:p w14:paraId="145E9A1E" w14:textId="77777777" w:rsidR="003D3BA6" w:rsidRPr="00CB3DD1" w:rsidRDefault="003D3BA6" w:rsidP="003D3BA6">
      <w:pPr>
        <w:tabs>
          <w:tab w:val="left" w:pos="3600"/>
        </w:tabs>
        <w:spacing w:after="0"/>
        <w:rPr>
          <w:rFonts w:ascii="Courier New" w:hAnsi="Courier New" w:cs="Courier New"/>
          <w:color w:val="000000"/>
          <w:sz w:val="18"/>
          <w:szCs w:val="18"/>
        </w:rPr>
      </w:pPr>
      <w:r w:rsidRPr="00CB3DD1">
        <w:rPr>
          <w:rFonts w:ascii="Courier New" w:hAnsi="Courier New" w:cs="Courier New"/>
          <w:color w:val="000000"/>
          <w:sz w:val="18"/>
          <w:szCs w:val="18"/>
        </w:rPr>
        <w:t>                            </w:t>
      </w:r>
      <w:r w:rsidRPr="00CB3DD1">
        <w:rPr>
          <w:rFonts w:ascii="Courier New" w:hAnsi="Courier New" w:cs="Courier New"/>
          <w:color w:val="000000"/>
          <w:sz w:val="18"/>
          <w:szCs w:val="18"/>
        </w:rPr>
        <w:tab/>
        <w:t xml:space="preserve">"description": "Refer to Table </w:t>
      </w:r>
      <w:r w:rsidR="009D6051" w:rsidRPr="00CB3DD1">
        <w:rPr>
          <w:rFonts w:ascii="Courier New" w:hAnsi="Courier New" w:cs="Courier New"/>
          <w:color w:val="000000"/>
          <w:sz w:val="18"/>
          <w:szCs w:val="18"/>
        </w:rPr>
        <w:t>5.6</w:t>
      </w:r>
      <w:r w:rsidR="00CE4CEE" w:rsidRPr="00CB3DD1">
        <w:rPr>
          <w:rFonts w:ascii="Courier New" w:hAnsi="Courier New" w:cs="Courier New"/>
          <w:color w:val="000000"/>
          <w:sz w:val="18"/>
          <w:szCs w:val="18"/>
        </w:rPr>
        <w:t>-1</w:t>
      </w:r>
      <w:r w:rsidRPr="00CB3DD1">
        <w:rPr>
          <w:rFonts w:ascii="Courier New" w:hAnsi="Courier New" w:cs="Courier New"/>
          <w:color w:val="000000"/>
          <w:sz w:val="18"/>
          <w:szCs w:val="18"/>
        </w:rPr>
        <w:t xml:space="preserve"> for detailed description."</w:t>
      </w:r>
    </w:p>
    <w:p w14:paraId="0C4B3FE0" w14:textId="77777777" w:rsidR="003D3BA6" w:rsidRPr="00CB3DD1" w:rsidRDefault="003D3BA6" w:rsidP="003D3BA6">
      <w:pPr>
        <w:tabs>
          <w:tab w:val="left" w:pos="3060"/>
        </w:tabs>
        <w:spacing w:after="0"/>
        <w:rPr>
          <w:rFonts w:ascii="Courier New" w:hAnsi="Courier New" w:cs="Courier New"/>
          <w:color w:val="000000"/>
          <w:sz w:val="18"/>
          <w:szCs w:val="18"/>
        </w:rPr>
      </w:pPr>
      <w:r w:rsidRPr="00CB3DD1">
        <w:rPr>
          <w:rFonts w:ascii="Courier New" w:hAnsi="Courier New" w:cs="Courier New"/>
          <w:color w:val="000000"/>
          <w:sz w:val="18"/>
          <w:szCs w:val="18"/>
        </w:rPr>
        <w:t>                          </w:t>
      </w:r>
      <w:r w:rsidRPr="00CB3DD1">
        <w:rPr>
          <w:rFonts w:ascii="Courier New" w:hAnsi="Courier New" w:cs="Courier New"/>
          <w:color w:val="000000"/>
          <w:sz w:val="18"/>
          <w:szCs w:val="18"/>
        </w:rPr>
        <w:tab/>
        <w:t>},</w:t>
      </w:r>
    </w:p>
    <w:p w14:paraId="3DDE3916" w14:textId="77777777" w:rsidR="00D871F5" w:rsidRPr="00CB3DD1" w:rsidRDefault="00D871F5" w:rsidP="00D871F5">
      <w:pPr>
        <w:tabs>
          <w:tab w:val="left" w:pos="3060"/>
        </w:tabs>
        <w:spacing w:after="0"/>
        <w:rPr>
          <w:rFonts w:ascii="Courier New" w:hAnsi="Courier New" w:cs="Courier New"/>
          <w:color w:val="000000"/>
          <w:sz w:val="18"/>
          <w:szCs w:val="18"/>
        </w:rPr>
      </w:pPr>
      <w:r w:rsidRPr="00CB3DD1">
        <w:rPr>
          <w:rFonts w:ascii="Courier New" w:hAnsi="Courier New" w:cs="Courier New"/>
          <w:color w:val="000000"/>
          <w:sz w:val="18"/>
          <w:szCs w:val="18"/>
        </w:rPr>
        <w:t>                           </w:t>
      </w:r>
      <w:r w:rsidRPr="00CB3DD1">
        <w:rPr>
          <w:rFonts w:ascii="Courier New" w:hAnsi="Courier New" w:cs="Courier New"/>
          <w:color w:val="000000"/>
          <w:sz w:val="18"/>
          <w:szCs w:val="18"/>
        </w:rPr>
        <w:tab/>
        <w:t>"</w:t>
      </w:r>
      <w:proofErr w:type="spellStart"/>
      <w:r w:rsidRPr="00CB3DD1">
        <w:rPr>
          <w:rFonts w:ascii="Courier New" w:hAnsi="Courier New" w:cs="Courier New"/>
          <w:color w:val="000000"/>
          <w:sz w:val="18"/>
          <w:szCs w:val="18"/>
        </w:rPr>
        <w:t>fileRepetition</w:t>
      </w:r>
      <w:proofErr w:type="spellEnd"/>
      <w:r w:rsidRPr="00CB3DD1">
        <w:rPr>
          <w:rFonts w:ascii="Courier New" w:hAnsi="Courier New" w:cs="Courier New"/>
          <w:color w:val="000000"/>
          <w:sz w:val="18"/>
          <w:szCs w:val="18"/>
        </w:rPr>
        <w:t>": {</w:t>
      </w:r>
    </w:p>
    <w:p w14:paraId="1140CA20" w14:textId="77777777" w:rsidR="00D871F5" w:rsidRPr="00CB3DD1" w:rsidRDefault="00D871F5" w:rsidP="00D871F5">
      <w:pPr>
        <w:tabs>
          <w:tab w:val="left" w:pos="3600"/>
        </w:tabs>
        <w:spacing w:after="0"/>
        <w:rPr>
          <w:rFonts w:ascii="Courier New" w:hAnsi="Courier New" w:cs="Courier New"/>
          <w:color w:val="000000"/>
          <w:sz w:val="18"/>
          <w:szCs w:val="18"/>
        </w:rPr>
      </w:pPr>
      <w:r w:rsidRPr="00CB3DD1">
        <w:rPr>
          <w:rFonts w:ascii="Courier New" w:hAnsi="Courier New" w:cs="Courier New"/>
          <w:color w:val="000000"/>
          <w:sz w:val="18"/>
          <w:szCs w:val="18"/>
        </w:rPr>
        <w:t>                           </w:t>
      </w:r>
      <w:r w:rsidRPr="00CB3DD1">
        <w:rPr>
          <w:rFonts w:ascii="Courier New" w:hAnsi="Courier New" w:cs="Courier New"/>
          <w:color w:val="000000"/>
          <w:sz w:val="18"/>
          <w:szCs w:val="18"/>
        </w:rPr>
        <w:tab/>
        <w:t>"type": "number",</w:t>
      </w:r>
    </w:p>
    <w:p w14:paraId="7D96EBE3" w14:textId="77777777" w:rsidR="00D871F5" w:rsidRPr="00CB3DD1" w:rsidRDefault="00D871F5" w:rsidP="00D871F5">
      <w:pPr>
        <w:tabs>
          <w:tab w:val="left" w:pos="3600"/>
        </w:tabs>
        <w:spacing w:after="0"/>
        <w:rPr>
          <w:rFonts w:ascii="Courier New" w:hAnsi="Courier New" w:cs="Courier New"/>
          <w:color w:val="000000"/>
          <w:sz w:val="18"/>
          <w:szCs w:val="18"/>
        </w:rPr>
      </w:pPr>
      <w:r w:rsidRPr="00CB3DD1">
        <w:rPr>
          <w:rFonts w:ascii="Courier New" w:hAnsi="Courier New" w:cs="Courier New"/>
          <w:color w:val="000000"/>
          <w:sz w:val="18"/>
          <w:szCs w:val="18"/>
        </w:rPr>
        <w:t>                            </w:t>
      </w:r>
      <w:r w:rsidRPr="00CB3DD1">
        <w:rPr>
          <w:rFonts w:ascii="Courier New" w:hAnsi="Courier New" w:cs="Courier New"/>
          <w:color w:val="000000"/>
          <w:sz w:val="18"/>
          <w:szCs w:val="18"/>
        </w:rPr>
        <w:tab/>
        <w:t xml:space="preserve">"description": "Refer to Table </w:t>
      </w:r>
      <w:r w:rsidR="008A3D8C" w:rsidRPr="00CB3DD1">
        <w:rPr>
          <w:rFonts w:ascii="Courier New" w:hAnsi="Courier New" w:cs="Courier New"/>
          <w:color w:val="000000"/>
          <w:sz w:val="18"/>
          <w:szCs w:val="18"/>
        </w:rPr>
        <w:t>5.6-1</w:t>
      </w:r>
      <w:r w:rsidRPr="00CB3DD1">
        <w:rPr>
          <w:rFonts w:ascii="Courier New" w:hAnsi="Courier New" w:cs="Courier New"/>
          <w:color w:val="000000"/>
          <w:sz w:val="18"/>
          <w:szCs w:val="18"/>
        </w:rPr>
        <w:t xml:space="preserve"> for detailed description."</w:t>
      </w:r>
    </w:p>
    <w:p w14:paraId="21E4617F" w14:textId="77777777" w:rsidR="00D871F5" w:rsidRPr="00CB3DD1" w:rsidRDefault="00D871F5" w:rsidP="006C2D65">
      <w:pPr>
        <w:tabs>
          <w:tab w:val="left" w:pos="3060"/>
        </w:tabs>
        <w:spacing w:after="0"/>
        <w:rPr>
          <w:rFonts w:ascii="Courier New" w:hAnsi="Courier New" w:cs="Courier New"/>
          <w:color w:val="000000"/>
          <w:sz w:val="18"/>
          <w:szCs w:val="18"/>
        </w:rPr>
      </w:pPr>
      <w:r w:rsidRPr="00CB3DD1">
        <w:rPr>
          <w:rFonts w:ascii="Courier New" w:hAnsi="Courier New" w:cs="Courier New"/>
          <w:color w:val="000000"/>
          <w:sz w:val="18"/>
          <w:szCs w:val="18"/>
        </w:rPr>
        <w:lastRenderedPageBreak/>
        <w:t>                          </w:t>
      </w:r>
      <w:r w:rsidRPr="00CB3DD1">
        <w:rPr>
          <w:rFonts w:ascii="Courier New" w:hAnsi="Courier New" w:cs="Courier New"/>
          <w:color w:val="000000"/>
          <w:sz w:val="18"/>
          <w:szCs w:val="18"/>
        </w:rPr>
        <w:tab/>
        <w:t>}</w:t>
      </w:r>
    </w:p>
    <w:p w14:paraId="517D0CB1" w14:textId="77777777" w:rsidR="00D871F5" w:rsidRPr="00CB3DD1" w:rsidRDefault="00D871F5" w:rsidP="00D871F5">
      <w:pPr>
        <w:tabs>
          <w:tab w:val="left" w:pos="2520"/>
        </w:tabs>
        <w:spacing w:after="0"/>
        <w:rPr>
          <w:rFonts w:ascii="Courier New" w:hAnsi="Courier New" w:cs="Courier New"/>
          <w:color w:val="000000"/>
          <w:sz w:val="18"/>
          <w:szCs w:val="18"/>
        </w:rPr>
      </w:pPr>
      <w:r w:rsidRPr="00CB3DD1">
        <w:rPr>
          <w:rFonts w:ascii="Courier New" w:hAnsi="Courier New" w:cs="Courier New"/>
          <w:color w:val="000000"/>
          <w:sz w:val="18"/>
          <w:szCs w:val="18"/>
        </w:rPr>
        <w:t>               </w:t>
      </w:r>
      <w:r w:rsidRPr="00CB3DD1">
        <w:rPr>
          <w:rFonts w:ascii="Courier New" w:hAnsi="Courier New" w:cs="Courier New"/>
          <w:color w:val="000000"/>
          <w:sz w:val="18"/>
          <w:szCs w:val="18"/>
        </w:rPr>
        <w:tab/>
        <w:t>}</w:t>
      </w:r>
    </w:p>
    <w:p w14:paraId="455CCE0C" w14:textId="77777777" w:rsidR="00D871F5" w:rsidRPr="00CB3DD1" w:rsidRDefault="00D871F5" w:rsidP="00D871F5">
      <w:pPr>
        <w:tabs>
          <w:tab w:val="left" w:pos="1980"/>
        </w:tabs>
        <w:spacing w:after="0"/>
        <w:rPr>
          <w:rFonts w:ascii="Courier New" w:hAnsi="Courier New" w:cs="Courier New"/>
          <w:color w:val="000000"/>
          <w:sz w:val="18"/>
          <w:szCs w:val="18"/>
        </w:rPr>
      </w:pPr>
      <w:r w:rsidRPr="00CB3DD1">
        <w:rPr>
          <w:rFonts w:ascii="Courier New" w:hAnsi="Courier New" w:cs="Courier New"/>
          <w:color w:val="000000"/>
          <w:sz w:val="18"/>
          <w:szCs w:val="18"/>
        </w:rPr>
        <w:t>           </w:t>
      </w:r>
      <w:r w:rsidRPr="00CB3DD1">
        <w:rPr>
          <w:rFonts w:ascii="Courier New" w:hAnsi="Courier New" w:cs="Courier New"/>
          <w:color w:val="000000"/>
          <w:sz w:val="18"/>
          <w:szCs w:val="18"/>
        </w:rPr>
        <w:tab/>
        <w:t>}</w:t>
      </w:r>
    </w:p>
    <w:p w14:paraId="145983D8" w14:textId="77777777" w:rsidR="00D871F5" w:rsidRPr="00CB3DD1" w:rsidRDefault="00D871F5" w:rsidP="00D871F5">
      <w:pPr>
        <w:tabs>
          <w:tab w:val="left" w:pos="1440"/>
        </w:tabs>
        <w:spacing w:after="0"/>
        <w:rPr>
          <w:rFonts w:ascii="Courier New" w:hAnsi="Courier New" w:cs="Courier New"/>
          <w:color w:val="000000"/>
          <w:sz w:val="18"/>
          <w:szCs w:val="18"/>
        </w:rPr>
      </w:pPr>
      <w:r w:rsidRPr="00CB3DD1">
        <w:rPr>
          <w:rFonts w:ascii="Courier New" w:hAnsi="Courier New" w:cs="Courier New"/>
          <w:color w:val="000000"/>
          <w:sz w:val="18"/>
          <w:szCs w:val="18"/>
        </w:rPr>
        <w:t>           </w:t>
      </w:r>
      <w:r w:rsidRPr="00CB3DD1">
        <w:rPr>
          <w:rFonts w:ascii="Courier New" w:hAnsi="Courier New" w:cs="Courier New"/>
          <w:color w:val="000000"/>
          <w:sz w:val="18"/>
          <w:szCs w:val="18"/>
        </w:rPr>
        <w:tab/>
        <w:t>}</w:t>
      </w:r>
    </w:p>
    <w:p w14:paraId="4923B502" w14:textId="77777777" w:rsidR="00D871F5" w:rsidRPr="00CB3DD1" w:rsidRDefault="00D871F5" w:rsidP="00D871F5">
      <w:pPr>
        <w:tabs>
          <w:tab w:val="left" w:pos="900"/>
        </w:tabs>
        <w:spacing w:after="0"/>
        <w:rPr>
          <w:rFonts w:ascii="Courier New" w:hAnsi="Courier New" w:cs="Courier New"/>
          <w:color w:val="000000"/>
          <w:sz w:val="18"/>
          <w:szCs w:val="18"/>
        </w:rPr>
      </w:pPr>
      <w:r w:rsidRPr="00CB3DD1">
        <w:rPr>
          <w:rFonts w:ascii="Courier New" w:hAnsi="Courier New" w:cs="Courier New"/>
          <w:color w:val="000000"/>
          <w:sz w:val="18"/>
          <w:szCs w:val="18"/>
        </w:rPr>
        <w:t>      </w:t>
      </w:r>
      <w:r w:rsidRPr="00CB3DD1">
        <w:rPr>
          <w:rFonts w:ascii="Courier New" w:hAnsi="Courier New" w:cs="Courier New"/>
          <w:color w:val="000000"/>
          <w:sz w:val="18"/>
          <w:szCs w:val="18"/>
        </w:rPr>
        <w:tab/>
        <w:t>}</w:t>
      </w:r>
    </w:p>
    <w:p w14:paraId="79E3E8C3" w14:textId="77777777" w:rsidR="00D871F5" w:rsidRPr="00CB3DD1" w:rsidRDefault="00D871F5" w:rsidP="00D871F5">
      <w:pPr>
        <w:tabs>
          <w:tab w:val="left" w:pos="360"/>
        </w:tabs>
        <w:rPr>
          <w:rFonts w:ascii="Courier New" w:hAnsi="Courier New" w:cs="Courier New"/>
          <w:color w:val="000000"/>
          <w:sz w:val="18"/>
          <w:szCs w:val="18"/>
        </w:rPr>
      </w:pPr>
      <w:r w:rsidRPr="00CB3DD1">
        <w:rPr>
          <w:rFonts w:ascii="Courier New" w:hAnsi="Courier New" w:cs="Courier New"/>
          <w:color w:val="000000"/>
          <w:sz w:val="18"/>
          <w:szCs w:val="18"/>
        </w:rPr>
        <w:t>  </w:t>
      </w:r>
      <w:r w:rsidRPr="00CB3DD1">
        <w:rPr>
          <w:rFonts w:ascii="Courier New" w:hAnsi="Courier New" w:cs="Courier New"/>
          <w:color w:val="000000"/>
          <w:sz w:val="18"/>
          <w:szCs w:val="18"/>
        </w:rPr>
        <w:tab/>
        <w:t>}</w:t>
      </w:r>
    </w:p>
    <w:p w14:paraId="37657547" w14:textId="77777777" w:rsidR="000015E3" w:rsidRPr="00CB3DD1" w:rsidRDefault="00D871F5" w:rsidP="000015E3">
      <w:pPr>
        <w:tabs>
          <w:tab w:val="left" w:pos="360"/>
        </w:tabs>
        <w:rPr>
          <w:rFonts w:ascii="Courier New" w:hAnsi="Courier New" w:cs="Courier New"/>
          <w:color w:val="000000"/>
          <w:sz w:val="18"/>
          <w:szCs w:val="18"/>
        </w:rPr>
      </w:pPr>
      <w:r w:rsidRPr="00CB3DD1">
        <w:rPr>
          <w:rFonts w:ascii="Courier New" w:hAnsi="Courier New" w:cs="Courier New"/>
          <w:color w:val="000000"/>
          <w:sz w:val="18"/>
          <w:szCs w:val="18"/>
        </w:rPr>
        <w:t>}</w:t>
      </w:r>
    </w:p>
    <w:p w14:paraId="4A51091F" w14:textId="77777777" w:rsidR="00707A44" w:rsidRPr="00CB3DD1" w:rsidRDefault="00707A44" w:rsidP="000015E3">
      <w:pPr>
        <w:pStyle w:val="Heading8"/>
      </w:pPr>
      <w:bookmarkStart w:id="56" w:name="_Toc106524188"/>
      <w:r w:rsidRPr="00CB3DD1">
        <w:t xml:space="preserve">Annex A (informative): </w:t>
      </w:r>
      <w:r w:rsidR="005669F6" w:rsidRPr="00CB3DD1">
        <w:br/>
      </w:r>
      <w:proofErr w:type="spellStart"/>
      <w:r w:rsidRPr="00CB3DD1">
        <w:t>xMB</w:t>
      </w:r>
      <w:proofErr w:type="spellEnd"/>
      <w:r w:rsidRPr="00CB3DD1">
        <w:t xml:space="preserve"> User Plane (</w:t>
      </w:r>
      <w:proofErr w:type="spellStart"/>
      <w:r w:rsidRPr="00CB3DD1">
        <w:t>xMB</w:t>
      </w:r>
      <w:proofErr w:type="spellEnd"/>
      <w:r w:rsidRPr="00CB3DD1">
        <w:t>-U)</w:t>
      </w:r>
      <w:bookmarkEnd w:id="56"/>
    </w:p>
    <w:p w14:paraId="21D7CC6C" w14:textId="77777777" w:rsidR="000C46AE" w:rsidRPr="00CB3DD1" w:rsidRDefault="000C46AE" w:rsidP="000C46AE">
      <w:pPr>
        <w:pStyle w:val="Heading1"/>
      </w:pPr>
      <w:bookmarkStart w:id="57" w:name="_Toc106524189"/>
      <w:r w:rsidRPr="00CB3DD1">
        <w:t>A.0</w:t>
      </w:r>
      <w:r w:rsidRPr="00CB3DD1">
        <w:tab/>
        <w:t>General</w:t>
      </w:r>
      <w:bookmarkEnd w:id="57"/>
    </w:p>
    <w:p w14:paraId="6EC9FCC2" w14:textId="77777777" w:rsidR="00707A44" w:rsidRPr="00CB3DD1" w:rsidRDefault="00707A44" w:rsidP="00707A44">
      <w:r w:rsidRPr="00CB3DD1">
        <w:t xml:space="preserve">This annex provides an overview of the different </w:t>
      </w:r>
      <w:proofErr w:type="spellStart"/>
      <w:r w:rsidRPr="00CB3DD1">
        <w:t>xMB</w:t>
      </w:r>
      <w:proofErr w:type="spellEnd"/>
      <w:r w:rsidRPr="00CB3DD1">
        <w:t xml:space="preserve"> User Plane (</w:t>
      </w:r>
      <w:proofErr w:type="spellStart"/>
      <w:r w:rsidRPr="00CB3DD1">
        <w:t>xMB</w:t>
      </w:r>
      <w:proofErr w:type="spellEnd"/>
      <w:r w:rsidRPr="00CB3DD1">
        <w:t xml:space="preserve">-U) protocol stacks for the various </w:t>
      </w:r>
      <w:proofErr w:type="spellStart"/>
      <w:r w:rsidRPr="00CB3DD1">
        <w:t>xMB</w:t>
      </w:r>
      <w:proofErr w:type="spellEnd"/>
      <w:r w:rsidRPr="00CB3DD1">
        <w:t xml:space="preserve"> delivery options. The </w:t>
      </w:r>
      <w:proofErr w:type="spellStart"/>
      <w:r w:rsidRPr="00CB3DD1">
        <w:t>xMB</w:t>
      </w:r>
      <w:proofErr w:type="spellEnd"/>
      <w:r w:rsidRPr="00CB3DD1">
        <w:t xml:space="preserve"> Control Plane is used to select the correct version.</w:t>
      </w:r>
    </w:p>
    <w:p w14:paraId="55F2A127" w14:textId="77777777" w:rsidR="00225B46" w:rsidRPr="00CB3DD1" w:rsidRDefault="00225B46" w:rsidP="000C46AE">
      <w:pPr>
        <w:pStyle w:val="Heading1"/>
        <w:keepNext w:val="0"/>
      </w:pPr>
      <w:bookmarkStart w:id="58" w:name="_Toc106524190"/>
      <w:r w:rsidRPr="00CB3DD1">
        <w:t>A.1</w:t>
      </w:r>
      <w:r w:rsidRPr="00CB3DD1">
        <w:tab/>
        <w:t>Generic File Delivery</w:t>
      </w:r>
      <w:bookmarkEnd w:id="58"/>
    </w:p>
    <w:p w14:paraId="581D269D" w14:textId="77777777" w:rsidR="00225B46" w:rsidRPr="00CB3DD1" w:rsidRDefault="00225B46" w:rsidP="00225B46">
      <w:pPr>
        <w:pStyle w:val="Heading2"/>
      </w:pPr>
      <w:bookmarkStart w:id="59" w:name="_Toc106524191"/>
      <w:r w:rsidRPr="00CB3DD1">
        <w:t>A.1.1</w:t>
      </w:r>
      <w:r w:rsidR="007E202B" w:rsidRPr="00CB3DD1">
        <w:tab/>
      </w:r>
      <w:r w:rsidRPr="00CB3DD1">
        <w:t>Introduction</w:t>
      </w:r>
      <w:bookmarkEnd w:id="59"/>
    </w:p>
    <w:p w14:paraId="715F3FE1" w14:textId="77777777" w:rsidR="00225B46" w:rsidRPr="00CB3DD1" w:rsidRDefault="00225B46" w:rsidP="00225B46">
      <w:r w:rsidRPr="00CB3DD1">
        <w:t xml:space="preserve">This clause illustrates the various </w:t>
      </w:r>
      <w:proofErr w:type="spellStart"/>
      <w:r w:rsidRPr="00CB3DD1">
        <w:t>xMB</w:t>
      </w:r>
      <w:proofErr w:type="spellEnd"/>
      <w:r w:rsidRPr="00CB3DD1">
        <w:t>-U options for generic file delivery. A file many be a large file like a video on demand file or a small file. Files can also be regarded as messages e.g. a plain text file or with header and body.</w:t>
      </w:r>
    </w:p>
    <w:p w14:paraId="6E229BB0" w14:textId="77777777" w:rsidR="00225B46" w:rsidRPr="00CB3DD1" w:rsidRDefault="00225B46" w:rsidP="00225B46">
      <w:pPr>
        <w:pStyle w:val="Heading2"/>
      </w:pPr>
      <w:bookmarkStart w:id="60" w:name="_Toc106524192"/>
      <w:r w:rsidRPr="00CB3DD1">
        <w:t>A.1.2</w:t>
      </w:r>
      <w:r w:rsidR="007E202B" w:rsidRPr="00CB3DD1">
        <w:tab/>
      </w:r>
      <w:r w:rsidRPr="00CB3DD1">
        <w:t>File ingestion with Pull</w:t>
      </w:r>
      <w:bookmarkEnd w:id="60"/>
    </w:p>
    <w:p w14:paraId="40BBA001" w14:textId="77777777" w:rsidR="00225B46" w:rsidRPr="00CB3DD1" w:rsidRDefault="00225B46" w:rsidP="00225B46">
      <w:r w:rsidRPr="00CB3DD1">
        <w:t xml:space="preserve">The Content Provider delegates all MBMS related complexity to the operator and provides files for delivery using HTTP to the BM-SC. The Content Provider provides the file URLs to the BM-SC and the BM-SC fetches the files using HTTP. The BM-SC is handling all MBMS related complexity, e.g. converting the HTTP payload into an </w:t>
      </w:r>
      <w:proofErr w:type="gramStart"/>
      <w:r w:rsidRPr="00CB3DD1">
        <w:t xml:space="preserve">IP Multicast </w:t>
      </w:r>
      <w:r w:rsidR="00AF7339" w:rsidRPr="00CB3DD1">
        <w:t>suitable</w:t>
      </w:r>
      <w:r w:rsidRPr="00CB3DD1">
        <w:t xml:space="preserve"> protocols</w:t>
      </w:r>
      <w:proofErr w:type="gramEnd"/>
      <w:r w:rsidRPr="00CB3DD1">
        <w:t>, adding AL-FEC, etc. The Content Provider delegates the delivery of MBMS of Service Announcement Metadata (i.e. IP Multicast protocol details, etc) to the MBMS Client to the BM-SC.</w:t>
      </w:r>
    </w:p>
    <w:p w14:paraId="78F623F2" w14:textId="77777777" w:rsidR="00225B46" w:rsidRPr="00CB3DD1" w:rsidRDefault="00225B46" w:rsidP="00225B46">
      <w:r w:rsidRPr="00CB3DD1">
        <w:t xml:space="preserve">Figure A.1.2-1 illustrates a setup, where the BM-SC pulls files from a File Server. The </w:t>
      </w:r>
      <w:proofErr w:type="spellStart"/>
      <w:r w:rsidRPr="00CB3DD1">
        <w:t>xMB</w:t>
      </w:r>
      <w:proofErr w:type="spellEnd"/>
      <w:r w:rsidRPr="00CB3DD1">
        <w:t>-C is used to provide the file URLs to the BM-SC.</w:t>
      </w:r>
    </w:p>
    <w:p w14:paraId="15CDF619" w14:textId="77777777" w:rsidR="00225B46" w:rsidRPr="00CB3DD1" w:rsidRDefault="00225B46" w:rsidP="007E202B">
      <w:pPr>
        <w:pStyle w:val="TH"/>
      </w:pPr>
      <w:r w:rsidRPr="00CB3DD1">
        <w:object w:dxaOrig="7230" w:dyaOrig="3405" w14:anchorId="0148BF1E">
          <v:shape id="_x0000_i1042" type="#_x0000_t75" style="width:361.9pt;height:170.25pt" o:ole="">
            <v:imagedata r:id="rId40" o:title=""/>
          </v:shape>
          <o:OLEObject Type="Embed" ProgID="Visio.Drawing.15" ShapeID="_x0000_i1042" DrawAspect="Content" ObjectID="_1783082291" r:id="rId41"/>
        </w:object>
      </w:r>
    </w:p>
    <w:p w14:paraId="1966E83D" w14:textId="77777777" w:rsidR="00225B46" w:rsidRPr="00CB3DD1" w:rsidRDefault="00225B46" w:rsidP="00225B46">
      <w:pPr>
        <w:pStyle w:val="TF"/>
      </w:pPr>
      <w:r w:rsidRPr="00CB3DD1">
        <w:t>Figure A.1.2-1: File Delivery using Pull Mode (HTTP GET)</w:t>
      </w:r>
    </w:p>
    <w:p w14:paraId="1BE826C2" w14:textId="77777777" w:rsidR="00225B46" w:rsidRPr="00CB3DD1" w:rsidRDefault="00225B46" w:rsidP="00225B46">
      <w:r w:rsidRPr="00CB3DD1">
        <w:t xml:space="preserve">The following Session Properties allow the configuration of this </w:t>
      </w:r>
      <w:proofErr w:type="spellStart"/>
      <w:r w:rsidRPr="00CB3DD1">
        <w:t>xMB</w:t>
      </w:r>
      <w:proofErr w:type="spellEnd"/>
      <w:r w:rsidRPr="00CB3DD1">
        <w:t>-U mode:</w:t>
      </w:r>
    </w:p>
    <w:p w14:paraId="3423959A" w14:textId="77777777" w:rsidR="00225B46" w:rsidRPr="00CB3DD1" w:rsidRDefault="007E202B" w:rsidP="007E202B">
      <w:pPr>
        <w:pStyle w:val="B1"/>
      </w:pPr>
      <w:r w:rsidRPr="00CB3DD1">
        <w:rPr>
          <w:i/>
        </w:rPr>
        <w:lastRenderedPageBreak/>
        <w:t>-</w:t>
      </w:r>
      <w:r w:rsidRPr="00CB3DD1">
        <w:rPr>
          <w:i/>
        </w:rPr>
        <w:tab/>
      </w:r>
      <w:r w:rsidR="00225B46" w:rsidRPr="00CB3DD1">
        <w:rPr>
          <w:i/>
        </w:rPr>
        <w:t>Session Type</w:t>
      </w:r>
      <w:r w:rsidR="00225B46" w:rsidRPr="00CB3DD1">
        <w:t xml:space="preserve"> is set by the Content Provider to Files</w:t>
      </w:r>
      <w:r w:rsidR="00C32ACA" w:rsidRPr="00CB3DD1">
        <w:t>.</w:t>
      </w:r>
    </w:p>
    <w:p w14:paraId="542F0677" w14:textId="77777777" w:rsidR="00225B46" w:rsidRPr="00CB3DD1" w:rsidRDefault="007E202B" w:rsidP="007E202B">
      <w:pPr>
        <w:pStyle w:val="B1"/>
      </w:pPr>
      <w:r w:rsidRPr="00CB3DD1">
        <w:rPr>
          <w:i/>
        </w:rPr>
        <w:t>-</w:t>
      </w:r>
      <w:r w:rsidRPr="00CB3DD1">
        <w:rPr>
          <w:i/>
        </w:rPr>
        <w:tab/>
      </w:r>
      <w:r w:rsidR="00225B46" w:rsidRPr="00CB3DD1">
        <w:rPr>
          <w:i/>
        </w:rPr>
        <w:t>Ingest Mode</w:t>
      </w:r>
      <w:r w:rsidR="00225B46" w:rsidRPr="00CB3DD1">
        <w:t xml:space="preserve"> (Session Type specific </w:t>
      </w:r>
      <w:r w:rsidR="00AF7339" w:rsidRPr="00CB3DD1">
        <w:t>property</w:t>
      </w:r>
      <w:r w:rsidR="00225B46" w:rsidRPr="00CB3DD1">
        <w:t>) is set by the Content Provider to Pull</w:t>
      </w:r>
      <w:r w:rsidR="00C32ACA" w:rsidRPr="00CB3DD1">
        <w:t>.</w:t>
      </w:r>
    </w:p>
    <w:p w14:paraId="2B17F50C" w14:textId="77777777" w:rsidR="00225B46" w:rsidRPr="00CB3DD1" w:rsidRDefault="007E202B" w:rsidP="007E202B">
      <w:pPr>
        <w:pStyle w:val="B1"/>
      </w:pPr>
      <w:r w:rsidRPr="00CB3DD1">
        <w:t>-</w:t>
      </w:r>
      <w:r w:rsidRPr="00CB3DD1">
        <w:tab/>
      </w:r>
      <w:r w:rsidR="00225B46" w:rsidRPr="00CB3DD1">
        <w:t xml:space="preserve">The </w:t>
      </w:r>
      <w:r w:rsidR="00225B46" w:rsidRPr="00CB3DD1">
        <w:rPr>
          <w:i/>
        </w:rPr>
        <w:t>File List</w:t>
      </w:r>
      <w:r w:rsidR="00225B46" w:rsidRPr="00CB3DD1">
        <w:t xml:space="preserve"> (Session Type specific </w:t>
      </w:r>
      <w:r w:rsidR="00AF7339" w:rsidRPr="00CB3DD1">
        <w:t>property</w:t>
      </w:r>
      <w:r w:rsidR="00225B46" w:rsidRPr="00CB3DD1">
        <w:t xml:space="preserve">) is updated by the Content Provider with File URLs to be fetched by the BM-SC and then send. The BM-SC updates Service Announcement according to the File List </w:t>
      </w:r>
      <w:r w:rsidR="00AF7339" w:rsidRPr="00CB3DD1">
        <w:t>information</w:t>
      </w:r>
      <w:r w:rsidR="00C32ACA" w:rsidRPr="00CB3DD1">
        <w:t>.</w:t>
      </w:r>
    </w:p>
    <w:p w14:paraId="5120A3D3" w14:textId="77777777" w:rsidR="00225B46" w:rsidRPr="00CB3DD1" w:rsidRDefault="00225B46" w:rsidP="000015E3">
      <w:pPr>
        <w:keepNext/>
        <w:rPr>
          <w:b/>
        </w:rPr>
      </w:pPr>
      <w:r w:rsidRPr="00CB3DD1">
        <w:rPr>
          <w:b/>
        </w:rPr>
        <w:t>Procedure</w:t>
      </w:r>
    </w:p>
    <w:p w14:paraId="6C39C704" w14:textId="77777777" w:rsidR="00225B46" w:rsidRPr="00CB3DD1" w:rsidRDefault="00225B46" w:rsidP="00225B46">
      <w:r w:rsidRPr="00CB3DD1">
        <w:t xml:space="preserve">The following flow diagram illustrates the message flow. During provisioning phase, the according </w:t>
      </w:r>
      <w:proofErr w:type="spellStart"/>
      <w:r w:rsidRPr="00CB3DD1">
        <w:t>xMB</w:t>
      </w:r>
      <w:proofErr w:type="spellEnd"/>
      <w:r w:rsidRPr="00CB3DD1">
        <w:t xml:space="preserve"> Service and Sessions are created. Some lead time is needed to secure that all intended receiving UEs are capable of receiving the content</w:t>
      </w:r>
      <w:r w:rsidR="00B24BB0" w:rsidRPr="00CB3DD1">
        <w:t>.</w:t>
      </w:r>
    </w:p>
    <w:p w14:paraId="7F94DDD5" w14:textId="77777777" w:rsidR="00B06176" w:rsidRPr="00CB3DD1" w:rsidRDefault="00B06176" w:rsidP="00B06176">
      <w:pPr>
        <w:pStyle w:val="TH"/>
      </w:pPr>
      <w:r w:rsidRPr="00CB3DD1">
        <w:object w:dxaOrig="9480" w:dyaOrig="9732" w14:anchorId="5ED889D5">
          <v:shape id="_x0000_i1043" type="#_x0000_t75" style="width:474pt;height:486.75pt" o:ole="">
            <v:imagedata r:id="rId42" o:title=""/>
          </v:shape>
          <o:OLEObject Type="Embed" ProgID="Mscgen.Chart" ShapeID="_x0000_i1043" DrawAspect="Content" ObjectID="_1783082292" r:id="rId43"/>
        </w:object>
      </w:r>
    </w:p>
    <w:p w14:paraId="0D0F3E7A" w14:textId="77777777" w:rsidR="00225B46" w:rsidRPr="00CB3DD1" w:rsidRDefault="00225B46" w:rsidP="00225B46">
      <w:pPr>
        <w:pStyle w:val="TF"/>
      </w:pPr>
      <w:r w:rsidRPr="00CB3DD1">
        <w:t>Figure A.1.2-2: Call Flow</w:t>
      </w:r>
    </w:p>
    <w:p w14:paraId="1CDC78CF" w14:textId="77777777" w:rsidR="00B06176" w:rsidRPr="00CB3DD1" w:rsidRDefault="00B06176" w:rsidP="00B06176">
      <w:pPr>
        <w:rPr>
          <w:b/>
        </w:rPr>
      </w:pPr>
      <w:r w:rsidRPr="00CB3DD1">
        <w:rPr>
          <w:b/>
        </w:rPr>
        <w:t>Provisioning</w:t>
      </w:r>
    </w:p>
    <w:p w14:paraId="5113504D" w14:textId="77777777" w:rsidR="00B06176" w:rsidRPr="00CB3DD1" w:rsidRDefault="00B06176" w:rsidP="00B06176">
      <w:pPr>
        <w:pStyle w:val="B1"/>
      </w:pPr>
      <w:r w:rsidRPr="00CB3DD1">
        <w:t xml:space="preserve">1: The Content Provider creates the File Delivery Service and Session using </w:t>
      </w:r>
      <w:proofErr w:type="spellStart"/>
      <w:r w:rsidRPr="00CB3DD1">
        <w:t>xMB</w:t>
      </w:r>
      <w:proofErr w:type="spellEnd"/>
      <w:r w:rsidRPr="00CB3DD1">
        <w:t xml:space="preserve"> procedures.</w:t>
      </w:r>
    </w:p>
    <w:p w14:paraId="6CFC6F2A" w14:textId="77777777" w:rsidR="00B06176" w:rsidRPr="00CB3DD1" w:rsidRDefault="00B06176" w:rsidP="00B06176">
      <w:pPr>
        <w:pStyle w:val="B1"/>
      </w:pPr>
      <w:r w:rsidRPr="00CB3DD1">
        <w:lastRenderedPageBreak/>
        <w:t>2: As result of the Service and Session provisioning procedure, the Content Provider gets the service identification information</w:t>
      </w:r>
      <w:r>
        <w:t xml:space="preserve"> (e.g. </w:t>
      </w:r>
      <w:proofErr w:type="spellStart"/>
      <w:r>
        <w:t>ServiceId</w:t>
      </w:r>
      <w:proofErr w:type="spellEnd"/>
      <w:r>
        <w:t>)</w:t>
      </w:r>
      <w:r w:rsidRPr="00CB3DD1">
        <w:t>, which needs to be used by the App to request the reception activation from the MBMS Client.</w:t>
      </w:r>
    </w:p>
    <w:p w14:paraId="2B418C41" w14:textId="77777777" w:rsidR="00B06176" w:rsidRPr="00CB3DD1" w:rsidRDefault="00B06176" w:rsidP="00B06176">
      <w:pPr>
        <w:pStyle w:val="B1"/>
      </w:pPr>
      <w:r w:rsidRPr="00CB3DD1">
        <w:t>3: When a File Schedule should be inserted into service announcement, the content provider provides the full file list well in advance. The BM-SC determines the file sizes and creates the resulting file schedule entry.</w:t>
      </w:r>
    </w:p>
    <w:p w14:paraId="0CAE65F8" w14:textId="77777777" w:rsidR="00B06176" w:rsidRDefault="00B06176" w:rsidP="00B06176">
      <w:pPr>
        <w:pStyle w:val="B1"/>
      </w:pPr>
      <w:r w:rsidRPr="00CB3DD1">
        <w:t xml:space="preserve">4: The MBMS client receives the service access information via SACH. </w:t>
      </w:r>
    </w:p>
    <w:p w14:paraId="198A9218" w14:textId="77777777" w:rsidR="00B06176" w:rsidRPr="00CB3DD1" w:rsidRDefault="00B06176" w:rsidP="00B06176">
      <w:pPr>
        <w:pStyle w:val="B1"/>
      </w:pPr>
      <w:r>
        <w:t xml:space="preserve">5: When the App is interested in the service, the App requests the MBMS client to activate reception using the appropriate MBMS Client API call. The App uses the </w:t>
      </w:r>
      <w:proofErr w:type="spellStart"/>
      <w:r>
        <w:t>ServiceId</w:t>
      </w:r>
      <w:proofErr w:type="spellEnd"/>
      <w:r>
        <w:t xml:space="preserve"> as identification for the interested service.</w:t>
      </w:r>
    </w:p>
    <w:p w14:paraId="741362A1" w14:textId="77777777" w:rsidR="00B06176" w:rsidRPr="00CB3DD1" w:rsidRDefault="00B06176" w:rsidP="00B06176">
      <w:pPr>
        <w:pStyle w:val="B1"/>
      </w:pPr>
      <w:r w:rsidRPr="00CB3DD1">
        <w:t xml:space="preserve">At scheduled </w:t>
      </w:r>
      <w:r>
        <w:t>File Delivery</w:t>
      </w:r>
      <w:r w:rsidRPr="00CB3DD1">
        <w:t xml:space="preserve"> Session start time.</w:t>
      </w:r>
    </w:p>
    <w:p w14:paraId="26BBB85F" w14:textId="77777777" w:rsidR="00B06176" w:rsidRPr="00CB3DD1" w:rsidRDefault="00B06176" w:rsidP="00B06176">
      <w:pPr>
        <w:pStyle w:val="B1"/>
      </w:pPr>
      <w:r>
        <w:t>6</w:t>
      </w:r>
      <w:r w:rsidRPr="00CB3DD1">
        <w:t>: When not all file URLs to be sent during the file delivery session are provided, the Content Provider updates the File List and adds additional file entries.</w:t>
      </w:r>
    </w:p>
    <w:p w14:paraId="0A9CCDFC" w14:textId="77777777" w:rsidR="00B06176" w:rsidRPr="00CB3DD1" w:rsidRDefault="00B06176" w:rsidP="00B06176">
      <w:pPr>
        <w:pStyle w:val="B1"/>
      </w:pPr>
      <w:r>
        <w:t>7</w:t>
      </w:r>
      <w:r w:rsidRPr="00CB3DD1">
        <w:t>: The BM-SC fetches the file according to the file list.</w:t>
      </w:r>
    </w:p>
    <w:p w14:paraId="3C96FC3D" w14:textId="77777777" w:rsidR="00B06176" w:rsidRPr="00CB3DD1" w:rsidRDefault="00B06176" w:rsidP="00B06176">
      <w:pPr>
        <w:pStyle w:val="B1"/>
      </w:pPr>
      <w:r>
        <w:t>8</w:t>
      </w:r>
      <w:r w:rsidRPr="00CB3DD1">
        <w:t>: The BM-SC receives the requested file and wraps it into MBMS Download Delivery Objects.</w:t>
      </w:r>
    </w:p>
    <w:p w14:paraId="075772C6" w14:textId="77777777" w:rsidR="00B06176" w:rsidRDefault="00B06176" w:rsidP="00B06176">
      <w:pPr>
        <w:pStyle w:val="B1"/>
      </w:pPr>
      <w:r>
        <w:t>9</w:t>
      </w:r>
      <w:r w:rsidRPr="00CB3DD1">
        <w:t>: The BM-SC sends the file as MBMS Download Delivery Object.</w:t>
      </w:r>
      <w:r>
        <w:t xml:space="preserve"> When the MBMS Client has activated the reception for that service and is located inside of the broadcast coverage, the MBMS client receives the file (potentially after correcting packet losses).</w:t>
      </w:r>
    </w:p>
    <w:p w14:paraId="40DADBC3" w14:textId="77777777" w:rsidR="00B06176" w:rsidRPr="00CB3DD1" w:rsidRDefault="00B06176" w:rsidP="00B06176">
      <w:pPr>
        <w:pStyle w:val="B1"/>
      </w:pPr>
      <w:r>
        <w:t>10:</w:t>
      </w:r>
      <w:r>
        <w:tab/>
        <w:t>When the MBMS Client has successfully received the file, it notifies the App.</w:t>
      </w:r>
    </w:p>
    <w:p w14:paraId="272DACC5" w14:textId="77777777" w:rsidR="00B06176" w:rsidRPr="00CB3DD1" w:rsidRDefault="00B06176" w:rsidP="00B06176">
      <w:pPr>
        <w:pStyle w:val="B1"/>
      </w:pPr>
      <w:r>
        <w:t>11</w:t>
      </w:r>
      <w:r w:rsidRPr="00CB3DD1">
        <w:t xml:space="preserve">: Step </w:t>
      </w:r>
      <w:r>
        <w:t>6</w:t>
      </w:r>
      <w:r w:rsidRPr="00CB3DD1">
        <w:t xml:space="preserve"> can be repeated multi times, independent from steps </w:t>
      </w:r>
      <w:r>
        <w:t>7</w:t>
      </w:r>
      <w:r w:rsidRPr="00CB3DD1">
        <w:t xml:space="preserve"> to </w:t>
      </w:r>
      <w:r>
        <w:t>9</w:t>
      </w:r>
      <w:r w:rsidRPr="00CB3DD1">
        <w:t xml:space="preserve">. Steps </w:t>
      </w:r>
      <w:r>
        <w:t>7</w:t>
      </w:r>
      <w:r w:rsidRPr="00CB3DD1">
        <w:t xml:space="preserve"> to </w:t>
      </w:r>
      <w:r>
        <w:t>9</w:t>
      </w:r>
      <w:r w:rsidRPr="00CB3DD1">
        <w:t xml:space="preserve"> are repeated (as sequence) for every file in the file list until the session schedule end time is reached.</w:t>
      </w:r>
    </w:p>
    <w:p w14:paraId="1E49CEBF" w14:textId="77777777" w:rsidR="00225B46" w:rsidRPr="00CB3DD1" w:rsidRDefault="00225B46" w:rsidP="00225B46">
      <w:pPr>
        <w:pStyle w:val="Heading2"/>
      </w:pPr>
      <w:bookmarkStart w:id="61" w:name="_Toc106524193"/>
      <w:r w:rsidRPr="00CB3DD1">
        <w:t>A.1.3</w:t>
      </w:r>
      <w:r w:rsidR="007E202B" w:rsidRPr="00CB3DD1">
        <w:tab/>
      </w:r>
      <w:r w:rsidRPr="00CB3DD1">
        <w:t>File ingestion with Push</w:t>
      </w:r>
      <w:bookmarkEnd w:id="61"/>
    </w:p>
    <w:p w14:paraId="108D2C50" w14:textId="77777777" w:rsidR="00225B46" w:rsidRPr="00CB3DD1" w:rsidRDefault="00225B46" w:rsidP="00225B46">
      <w:r w:rsidRPr="00CB3DD1">
        <w:t xml:space="preserve">The Content Provider delegates all MBMS related complexity to the operator and provides files for delivery using HTTP to the BM-SC. The Content Provider pushes the files using HTTP. The BM-SC is handling all MBMS related complexity, e.g. converting the HTTP payload into an </w:t>
      </w:r>
      <w:proofErr w:type="gramStart"/>
      <w:r w:rsidRPr="00CB3DD1">
        <w:t xml:space="preserve">IP Multicast </w:t>
      </w:r>
      <w:r w:rsidR="00AF7339" w:rsidRPr="00CB3DD1">
        <w:t>suitable</w:t>
      </w:r>
      <w:r w:rsidRPr="00CB3DD1">
        <w:t xml:space="preserve"> protocols</w:t>
      </w:r>
      <w:proofErr w:type="gramEnd"/>
      <w:r w:rsidRPr="00CB3DD1">
        <w:t>, adding AL-FEC, etc. The Content Provider delegates the delivery of MBMS of Service Announcement Metadata (i.e. DASH MPD, IP Multicast protocol details, etc) to the MBMS Client to the BM-SC.</w:t>
      </w:r>
    </w:p>
    <w:p w14:paraId="12E9B203" w14:textId="77777777" w:rsidR="00225B46" w:rsidRPr="00CB3DD1" w:rsidRDefault="00225B46" w:rsidP="00225B46">
      <w:r w:rsidRPr="00CB3DD1">
        <w:t>Figure A.1.3-1 illustrates a setup, where a File Server pushes files using HTTP PUT into the BM-SC.</w:t>
      </w:r>
    </w:p>
    <w:p w14:paraId="2A5ED25E" w14:textId="77777777" w:rsidR="00225B46" w:rsidRPr="00CB3DD1" w:rsidRDefault="00225B46" w:rsidP="007E202B">
      <w:pPr>
        <w:pStyle w:val="TH"/>
      </w:pPr>
      <w:r w:rsidRPr="00CB3DD1">
        <w:object w:dxaOrig="7231" w:dyaOrig="3525" w14:anchorId="342CA977">
          <v:shape id="_x0000_i1044" type="#_x0000_t75" style="width:361.9pt;height:176.25pt" o:ole="">
            <v:imagedata r:id="rId44" o:title=""/>
          </v:shape>
          <o:OLEObject Type="Embed" ProgID="Visio.Drawing.15" ShapeID="_x0000_i1044" DrawAspect="Content" ObjectID="_1783082293" r:id="rId45"/>
        </w:object>
      </w:r>
    </w:p>
    <w:p w14:paraId="12B9193F" w14:textId="77777777" w:rsidR="00225B46" w:rsidRPr="00CB3DD1" w:rsidRDefault="00225B46" w:rsidP="00225B46">
      <w:pPr>
        <w:pStyle w:val="TF"/>
      </w:pPr>
      <w:r w:rsidRPr="00CB3DD1">
        <w:t>Figure A.1.3-1: File Delivery using Push Mode (HTTP PUT)</w:t>
      </w:r>
    </w:p>
    <w:p w14:paraId="620A4918" w14:textId="77777777" w:rsidR="00225B46" w:rsidRPr="00CB3DD1" w:rsidRDefault="00225B46" w:rsidP="00225B46">
      <w:r w:rsidRPr="00CB3DD1">
        <w:t xml:space="preserve">The following Session Properties allow the configuration of this </w:t>
      </w:r>
      <w:proofErr w:type="spellStart"/>
      <w:r w:rsidRPr="00CB3DD1">
        <w:t>xMB</w:t>
      </w:r>
      <w:proofErr w:type="spellEnd"/>
      <w:r w:rsidRPr="00CB3DD1">
        <w:t>-U mode:</w:t>
      </w:r>
    </w:p>
    <w:p w14:paraId="3FA31B4D" w14:textId="77777777" w:rsidR="00225B46" w:rsidRPr="00CB3DD1" w:rsidRDefault="007E202B" w:rsidP="007E202B">
      <w:pPr>
        <w:pStyle w:val="B1"/>
      </w:pPr>
      <w:r w:rsidRPr="00CB3DD1">
        <w:rPr>
          <w:i/>
        </w:rPr>
        <w:t>-</w:t>
      </w:r>
      <w:r w:rsidRPr="00CB3DD1">
        <w:rPr>
          <w:i/>
        </w:rPr>
        <w:tab/>
      </w:r>
      <w:r w:rsidR="00225B46" w:rsidRPr="00CB3DD1">
        <w:rPr>
          <w:i/>
        </w:rPr>
        <w:t>Session Type</w:t>
      </w:r>
      <w:r w:rsidR="00225B46" w:rsidRPr="00CB3DD1">
        <w:t xml:space="preserve"> is set by the Content Provider to Files</w:t>
      </w:r>
      <w:r w:rsidR="00C32ACA" w:rsidRPr="00CB3DD1">
        <w:t>.</w:t>
      </w:r>
    </w:p>
    <w:p w14:paraId="6F5B1CEE" w14:textId="77777777" w:rsidR="00225B46" w:rsidRPr="00CB3DD1" w:rsidRDefault="007E202B" w:rsidP="007E202B">
      <w:pPr>
        <w:pStyle w:val="B1"/>
      </w:pPr>
      <w:r w:rsidRPr="00CB3DD1">
        <w:rPr>
          <w:i/>
        </w:rPr>
        <w:t>-</w:t>
      </w:r>
      <w:r w:rsidRPr="00CB3DD1">
        <w:rPr>
          <w:i/>
        </w:rPr>
        <w:tab/>
      </w:r>
      <w:r w:rsidR="00225B46" w:rsidRPr="00CB3DD1">
        <w:rPr>
          <w:i/>
        </w:rPr>
        <w:t>Ingest Mode</w:t>
      </w:r>
      <w:r w:rsidR="00225B46" w:rsidRPr="00CB3DD1">
        <w:t xml:space="preserve"> (Session Type specific </w:t>
      </w:r>
      <w:r w:rsidR="00AF7339" w:rsidRPr="00CB3DD1">
        <w:t>property</w:t>
      </w:r>
      <w:r w:rsidR="00225B46" w:rsidRPr="00CB3DD1">
        <w:t>) is set by the Content Provider to Push</w:t>
      </w:r>
      <w:r w:rsidR="00C32ACA" w:rsidRPr="00CB3DD1">
        <w:t>.</w:t>
      </w:r>
    </w:p>
    <w:p w14:paraId="1571CD00" w14:textId="77777777" w:rsidR="00225B46" w:rsidRPr="00CB3DD1" w:rsidRDefault="007E202B" w:rsidP="007E202B">
      <w:pPr>
        <w:pStyle w:val="B1"/>
      </w:pPr>
      <w:r w:rsidRPr="00CB3DD1">
        <w:lastRenderedPageBreak/>
        <w:t>-</w:t>
      </w:r>
      <w:r w:rsidRPr="00CB3DD1">
        <w:tab/>
      </w:r>
      <w:r w:rsidR="00225B46" w:rsidRPr="00CB3DD1">
        <w:t xml:space="preserve">The BM-SC provides the </w:t>
      </w:r>
      <w:r w:rsidR="00225B46" w:rsidRPr="00CB3DD1">
        <w:rPr>
          <w:i/>
        </w:rPr>
        <w:t>Push URL</w:t>
      </w:r>
      <w:r w:rsidR="00225B46" w:rsidRPr="00CB3DD1">
        <w:t xml:space="preserve"> (Session Type specific </w:t>
      </w:r>
      <w:r w:rsidR="00AF7339" w:rsidRPr="00CB3DD1">
        <w:t>property</w:t>
      </w:r>
      <w:r w:rsidR="00225B46" w:rsidRPr="00CB3DD1">
        <w:t>) to the Content Provider. The value of this property is configured to the File Server.</w:t>
      </w:r>
    </w:p>
    <w:p w14:paraId="49D23A43" w14:textId="77777777" w:rsidR="00225B46" w:rsidRPr="00CB3DD1" w:rsidRDefault="007E202B" w:rsidP="007E202B">
      <w:pPr>
        <w:pStyle w:val="B1"/>
      </w:pPr>
      <w:r w:rsidRPr="00CB3DD1">
        <w:rPr>
          <w:i/>
        </w:rPr>
        <w:t>-</w:t>
      </w:r>
      <w:r w:rsidRPr="00CB3DD1">
        <w:rPr>
          <w:i/>
        </w:rPr>
        <w:tab/>
      </w:r>
      <w:r w:rsidR="00225B46" w:rsidRPr="00CB3DD1">
        <w:rPr>
          <w:i/>
        </w:rPr>
        <w:t>Display Base URL</w:t>
      </w:r>
      <w:r w:rsidR="00225B46" w:rsidRPr="00CB3DD1">
        <w:t xml:space="preserve"> contains the base URL for the files. In the URLs, used in the FLUTE FDT instances and (in some cases) in Service Announcement, the BM-SC replaces the Push URL part of the file URL with the value of the </w:t>
      </w:r>
      <w:r w:rsidR="00225B46" w:rsidRPr="00CB3DD1">
        <w:rPr>
          <w:i/>
        </w:rPr>
        <w:t>Display Base URL</w:t>
      </w:r>
      <w:r w:rsidR="00225B46" w:rsidRPr="00CB3DD1">
        <w:t>.</w:t>
      </w:r>
    </w:p>
    <w:p w14:paraId="2111FE33" w14:textId="77777777" w:rsidR="00225B46" w:rsidRPr="00CB3DD1" w:rsidRDefault="00225B46" w:rsidP="00225B46">
      <w:pPr>
        <w:rPr>
          <w:b/>
        </w:rPr>
      </w:pPr>
      <w:r w:rsidRPr="00CB3DD1">
        <w:rPr>
          <w:b/>
        </w:rPr>
        <w:t>Procedure</w:t>
      </w:r>
    </w:p>
    <w:p w14:paraId="4A51A68B" w14:textId="77777777" w:rsidR="00225B46" w:rsidRPr="00CB3DD1" w:rsidRDefault="00225B46" w:rsidP="00225B46">
      <w:r w:rsidRPr="00CB3DD1">
        <w:t xml:space="preserve">The following flow diagram illustrates the message flow. During provisioning phase, the according </w:t>
      </w:r>
      <w:proofErr w:type="spellStart"/>
      <w:r w:rsidRPr="00CB3DD1">
        <w:t>xMB</w:t>
      </w:r>
      <w:proofErr w:type="spellEnd"/>
      <w:r w:rsidRPr="00CB3DD1">
        <w:t xml:space="preserve"> Service and Sessions are created. Some lead time is needed to secure that all intended receiving UEs are capable of receiving the content</w:t>
      </w:r>
    </w:p>
    <w:p w14:paraId="396F0F4B" w14:textId="77777777" w:rsidR="00B06176" w:rsidRPr="00CB3DD1" w:rsidRDefault="00B06176" w:rsidP="00B06176">
      <w:pPr>
        <w:pStyle w:val="TH"/>
      </w:pPr>
      <w:r w:rsidRPr="00CB3DD1">
        <w:object w:dxaOrig="9480" w:dyaOrig="5736" w14:anchorId="306E0D8D">
          <v:shape id="_x0000_i1045" type="#_x0000_t75" style="width:474pt;height:286.9pt" o:ole="">
            <v:imagedata r:id="rId46" o:title=""/>
          </v:shape>
          <o:OLEObject Type="Embed" ProgID="Mscgen.Chart" ShapeID="_x0000_i1045" DrawAspect="Content" ObjectID="_1783082294" r:id="rId47"/>
        </w:object>
      </w:r>
    </w:p>
    <w:p w14:paraId="74AA8031" w14:textId="77777777" w:rsidR="00225B46" w:rsidRPr="00CB3DD1" w:rsidRDefault="00225B46" w:rsidP="00225B46">
      <w:pPr>
        <w:pStyle w:val="TF"/>
      </w:pPr>
      <w:r w:rsidRPr="00CB3DD1">
        <w:t>Figure A.1.3-2: Call Flow</w:t>
      </w:r>
    </w:p>
    <w:p w14:paraId="4C04D0BC" w14:textId="77777777" w:rsidR="00225B46" w:rsidRPr="00CB3DD1" w:rsidRDefault="00225B46" w:rsidP="00225B46">
      <w:pPr>
        <w:rPr>
          <w:b/>
        </w:rPr>
      </w:pPr>
      <w:r w:rsidRPr="00CB3DD1">
        <w:rPr>
          <w:b/>
        </w:rPr>
        <w:t>Provisioning</w:t>
      </w:r>
      <w:r w:rsidR="00B24BB0" w:rsidRPr="00CB3DD1">
        <w:rPr>
          <w:b/>
        </w:rPr>
        <w:t>:</w:t>
      </w:r>
    </w:p>
    <w:p w14:paraId="6FC89CBA" w14:textId="77777777" w:rsidR="00225B46" w:rsidRPr="00CB3DD1" w:rsidRDefault="00225B46" w:rsidP="00225B46">
      <w:r w:rsidRPr="00CB3DD1">
        <w:t xml:space="preserve">1: The Content Provider creates the File Delivery Service and Session using </w:t>
      </w:r>
      <w:proofErr w:type="spellStart"/>
      <w:r w:rsidRPr="00CB3DD1">
        <w:t>xMB</w:t>
      </w:r>
      <w:proofErr w:type="spellEnd"/>
      <w:r w:rsidRPr="00CB3DD1">
        <w:t xml:space="preserve"> procedures.</w:t>
      </w:r>
    </w:p>
    <w:p w14:paraId="7E318301" w14:textId="77777777" w:rsidR="00225B46" w:rsidRPr="00CB3DD1" w:rsidRDefault="00225B46" w:rsidP="00225B46">
      <w:r w:rsidRPr="00CB3DD1">
        <w:t>2: As result of the Service and Session provisioning procedure, the Content Provider gets the service identification information, which needs to be used by the App to request the reception activation from the MBMS Client</w:t>
      </w:r>
      <w:r w:rsidR="00C32ACA" w:rsidRPr="00CB3DD1">
        <w:t>.</w:t>
      </w:r>
    </w:p>
    <w:p w14:paraId="4C7BABE2" w14:textId="77777777" w:rsidR="00225B46" w:rsidRPr="00CB3DD1" w:rsidRDefault="00225B46" w:rsidP="00225B46">
      <w:r w:rsidRPr="00CB3DD1">
        <w:t xml:space="preserve">3: The MBMS client receives the service access </w:t>
      </w:r>
      <w:r w:rsidR="00AF7339" w:rsidRPr="00CB3DD1">
        <w:t>information</w:t>
      </w:r>
      <w:r w:rsidRPr="00CB3DD1">
        <w:t xml:space="preserve"> via SACH. </w:t>
      </w:r>
    </w:p>
    <w:p w14:paraId="3F7DD3F2" w14:textId="77777777" w:rsidR="00225B46" w:rsidRPr="00CB3DD1" w:rsidRDefault="00225B46" w:rsidP="00225B46">
      <w:r w:rsidRPr="00CB3DD1">
        <w:t>At scheduled DASH Session start time</w:t>
      </w:r>
      <w:r w:rsidR="00C32ACA" w:rsidRPr="00CB3DD1">
        <w:t>.</w:t>
      </w:r>
    </w:p>
    <w:p w14:paraId="5938B265" w14:textId="77777777" w:rsidR="00225B46" w:rsidRPr="00CB3DD1" w:rsidRDefault="00B06176" w:rsidP="00225B46">
      <w:r>
        <w:t>4</w:t>
      </w:r>
      <w:r w:rsidR="00225B46" w:rsidRPr="00CB3DD1">
        <w:t>: The content provider starts pushing files to the BM-SC, which wraps the received file into MBMS Download Delivery Objects</w:t>
      </w:r>
      <w:r w:rsidR="00C32ACA" w:rsidRPr="00CB3DD1">
        <w:t>.</w:t>
      </w:r>
    </w:p>
    <w:p w14:paraId="6F20B178" w14:textId="77777777" w:rsidR="00225B46" w:rsidRPr="00CB3DD1" w:rsidRDefault="00B06176" w:rsidP="00225B46">
      <w:r>
        <w:t>5</w:t>
      </w:r>
      <w:r w:rsidR="00225B46" w:rsidRPr="00CB3DD1">
        <w:t>: The BM-SC sends the File as MBMS Download Delivery Object.</w:t>
      </w:r>
    </w:p>
    <w:p w14:paraId="54452E32" w14:textId="77777777" w:rsidR="00225B46" w:rsidRPr="00CB3DD1" w:rsidRDefault="00B06176" w:rsidP="00707A44">
      <w:r>
        <w:t>6</w:t>
      </w:r>
      <w:r w:rsidR="00225B46" w:rsidRPr="00CB3DD1">
        <w:t>: Step 5 and 6 are repeated for every file until the session schedule end time is reached.</w:t>
      </w:r>
    </w:p>
    <w:p w14:paraId="7D0A19B0" w14:textId="77777777" w:rsidR="00707A44" w:rsidRPr="00CB3DD1" w:rsidRDefault="00707A44" w:rsidP="00707A44">
      <w:pPr>
        <w:pStyle w:val="Heading1"/>
      </w:pPr>
      <w:bookmarkStart w:id="62" w:name="_Toc106524194"/>
      <w:r w:rsidRPr="00CB3DD1">
        <w:lastRenderedPageBreak/>
        <w:t>A.</w:t>
      </w:r>
      <w:r w:rsidR="006A1EEB" w:rsidRPr="00CB3DD1">
        <w:t>2</w:t>
      </w:r>
      <w:r w:rsidRPr="00CB3DD1">
        <w:tab/>
        <w:t>DASH Media Presentation Delivery</w:t>
      </w:r>
      <w:bookmarkEnd w:id="62"/>
      <w:r w:rsidRPr="00CB3DD1">
        <w:t xml:space="preserve"> </w:t>
      </w:r>
    </w:p>
    <w:p w14:paraId="078879DD" w14:textId="77777777" w:rsidR="001D07B2" w:rsidRPr="00CB3DD1" w:rsidRDefault="001D07B2" w:rsidP="00225B46">
      <w:pPr>
        <w:pStyle w:val="Heading2"/>
      </w:pPr>
      <w:bookmarkStart w:id="63" w:name="_Toc106524195"/>
      <w:r w:rsidRPr="00CB3DD1">
        <w:t>A.</w:t>
      </w:r>
      <w:r w:rsidR="006A1EEB" w:rsidRPr="00CB3DD1">
        <w:t>2</w:t>
      </w:r>
      <w:r w:rsidRPr="00CB3DD1">
        <w:t>.1</w:t>
      </w:r>
      <w:r w:rsidRPr="00CB3DD1">
        <w:tab/>
        <w:t>Introduction</w:t>
      </w:r>
      <w:bookmarkEnd w:id="63"/>
    </w:p>
    <w:p w14:paraId="19B7CFC1" w14:textId="77777777" w:rsidR="00707A44" w:rsidRPr="00CB3DD1" w:rsidRDefault="00707A44" w:rsidP="00707A44">
      <w:r w:rsidRPr="00CB3DD1">
        <w:t xml:space="preserve">This clause illustrates the various </w:t>
      </w:r>
      <w:proofErr w:type="spellStart"/>
      <w:r w:rsidRPr="00CB3DD1">
        <w:t>xMB</w:t>
      </w:r>
      <w:proofErr w:type="spellEnd"/>
      <w:r w:rsidRPr="00CB3DD1">
        <w:t>-U options for DASH Media Presentation delivery. A DASH Media Presentation consists of a Media Presentation Description (MPD), one or more initialization segments</w:t>
      </w:r>
      <w:r w:rsidR="004A4014" w:rsidRPr="00CB3DD1">
        <w:t xml:space="preserve"> </w:t>
      </w:r>
      <w:r w:rsidRPr="00CB3DD1">
        <w:t>and sequences of media segments, containing the media data. A segment is a small file, containing a defined duration of media time, like 2sec of media time.</w:t>
      </w:r>
    </w:p>
    <w:p w14:paraId="3BA9E8FE" w14:textId="77777777" w:rsidR="00707A44" w:rsidRPr="00CB3DD1" w:rsidRDefault="00707A44" w:rsidP="00707A44">
      <w:r w:rsidRPr="00CB3DD1">
        <w:t xml:space="preserve">The </w:t>
      </w:r>
      <w:r w:rsidR="001D07B2" w:rsidRPr="00CB3DD1">
        <w:t>Media Presentation Descript</w:t>
      </w:r>
      <w:r w:rsidR="00AF7339" w:rsidRPr="00CB3DD1">
        <w:t>io</w:t>
      </w:r>
      <w:r w:rsidR="001D07B2" w:rsidRPr="00CB3DD1">
        <w:t>n (</w:t>
      </w:r>
      <w:r w:rsidRPr="00CB3DD1">
        <w:t>MPD</w:t>
      </w:r>
      <w:r w:rsidR="001D07B2" w:rsidRPr="00CB3DD1">
        <w:t>)</w:t>
      </w:r>
      <w:r w:rsidRPr="00CB3DD1">
        <w:t xml:space="preserve"> and </w:t>
      </w:r>
      <w:r w:rsidR="001D07B2" w:rsidRPr="00CB3DD1">
        <w:t xml:space="preserve">Initialization Segments (IS) </w:t>
      </w:r>
      <w:r w:rsidRPr="00CB3DD1">
        <w:t xml:space="preserve">are typically provided with the SACH </w:t>
      </w:r>
      <w:r w:rsidR="001D07B2" w:rsidRPr="00CB3DD1">
        <w:t>before the actual DASH media segment reception so that the UE has all access information available for tuning in to the DASH stream</w:t>
      </w:r>
      <w:r w:rsidRPr="00CB3DD1">
        <w:t xml:space="preserve">. The media segments and MPD updates are ingested using </w:t>
      </w:r>
      <w:proofErr w:type="spellStart"/>
      <w:r w:rsidRPr="00CB3DD1">
        <w:t>xMB</w:t>
      </w:r>
      <w:proofErr w:type="spellEnd"/>
      <w:r w:rsidRPr="00CB3DD1">
        <w:t>-U.</w:t>
      </w:r>
    </w:p>
    <w:p w14:paraId="005C35DD" w14:textId="77777777" w:rsidR="004F0D8D" w:rsidRPr="00CB3DD1" w:rsidRDefault="004F0D8D" w:rsidP="00225B46">
      <w:pPr>
        <w:pStyle w:val="Heading2"/>
      </w:pPr>
      <w:bookmarkStart w:id="64" w:name="_Toc106524196"/>
      <w:r w:rsidRPr="00CB3DD1">
        <w:t>A.</w:t>
      </w:r>
      <w:r w:rsidR="006A1EEB" w:rsidRPr="00CB3DD1">
        <w:t>2</w:t>
      </w:r>
      <w:r w:rsidRPr="00CB3DD1">
        <w:t>.2</w:t>
      </w:r>
      <w:r w:rsidR="007E202B" w:rsidRPr="00CB3DD1">
        <w:tab/>
      </w:r>
      <w:r w:rsidRPr="00CB3DD1">
        <w:t>DASH Content ingestion with Pull</w:t>
      </w:r>
      <w:bookmarkEnd w:id="64"/>
    </w:p>
    <w:p w14:paraId="6C8B0DBD" w14:textId="77777777" w:rsidR="00590445" w:rsidRPr="00CB3DD1" w:rsidRDefault="00590445" w:rsidP="00707A44">
      <w:r w:rsidRPr="00CB3DD1">
        <w:t xml:space="preserve">The Content Provider delegates all MBMS related complexity to the operator and provides DASH compliant content using HTTP to the BM-SC. The Content Provider provides a MPD to the BM-SC and the BM-SC fetches the DASH content according to the MPD description using HTTP. The BM-SC is handling all MBMS related complexity, e.g. converting the HTTP payload into an </w:t>
      </w:r>
      <w:proofErr w:type="gramStart"/>
      <w:r w:rsidRPr="00CB3DD1">
        <w:t xml:space="preserve">IP Multicast </w:t>
      </w:r>
      <w:r w:rsidR="00AF7339" w:rsidRPr="00CB3DD1">
        <w:t>suitable</w:t>
      </w:r>
      <w:r w:rsidRPr="00CB3DD1">
        <w:t xml:space="preserve"> protocols</w:t>
      </w:r>
      <w:proofErr w:type="gramEnd"/>
      <w:r w:rsidRPr="00CB3DD1">
        <w:t>, adding AL-FEC, etc. The Content Provider delegates the delivery of MBMS of Service Announcement Metadata (i.e. DASH MPD, IP Multicast protocol details, etc) to the MBMS Client to the BM-SC.</w:t>
      </w:r>
    </w:p>
    <w:p w14:paraId="2D9AFD2E" w14:textId="77777777" w:rsidR="00707A44" w:rsidRPr="00CB3DD1" w:rsidRDefault="00707A44" w:rsidP="00707A44">
      <w:r w:rsidRPr="00CB3DD1">
        <w:t>Figure A.</w:t>
      </w:r>
      <w:r w:rsidR="006A1EEB" w:rsidRPr="00CB3DD1">
        <w:t>2.2-</w:t>
      </w:r>
      <w:r w:rsidRPr="00CB3DD1">
        <w:t xml:space="preserve">1 illustrates a setup, where the BM-SC fetches DASH Content using HTTP GET according to </w:t>
      </w:r>
      <w:proofErr w:type="gramStart"/>
      <w:r w:rsidRPr="00CB3DD1">
        <w:t>an</w:t>
      </w:r>
      <w:proofErr w:type="gramEnd"/>
      <w:r w:rsidRPr="00CB3DD1">
        <w:t xml:space="preserve"> DASH MPD from a Content Server.</w:t>
      </w:r>
    </w:p>
    <w:p w14:paraId="2DEF96C4" w14:textId="77777777" w:rsidR="00707A44" w:rsidRPr="00CB3DD1" w:rsidRDefault="00707A44" w:rsidP="007E202B">
      <w:pPr>
        <w:pStyle w:val="TH"/>
      </w:pPr>
      <w:r w:rsidRPr="00CB3DD1">
        <w:object w:dxaOrig="7230" w:dyaOrig="3405" w14:anchorId="090AB377">
          <v:shape id="_x0000_i1046" type="#_x0000_t75" style="width:361.9pt;height:170.25pt" o:ole="">
            <v:imagedata r:id="rId48" o:title=""/>
          </v:shape>
          <o:OLEObject Type="Embed" ProgID="Visio.Drawing.15" ShapeID="_x0000_i1046" DrawAspect="Content" ObjectID="_1783082295" r:id="rId49"/>
        </w:object>
      </w:r>
    </w:p>
    <w:p w14:paraId="5B77BADD" w14:textId="77777777" w:rsidR="00707A44" w:rsidRPr="00CB3DD1" w:rsidRDefault="00707A44" w:rsidP="00707A44">
      <w:pPr>
        <w:pStyle w:val="TF"/>
      </w:pPr>
      <w:r w:rsidRPr="00CB3DD1">
        <w:t>Figure A.</w:t>
      </w:r>
      <w:r w:rsidR="006A1EEB" w:rsidRPr="00CB3DD1">
        <w:t>2.2-</w:t>
      </w:r>
      <w:r w:rsidRPr="00CB3DD1">
        <w:t>1: Segment Delivery using Pull Mode (HTTP GET)</w:t>
      </w:r>
    </w:p>
    <w:p w14:paraId="1B488C13" w14:textId="77777777" w:rsidR="00707A44" w:rsidRPr="00CB3DD1" w:rsidRDefault="00707A44" w:rsidP="00707A44">
      <w:r w:rsidRPr="00CB3DD1">
        <w:t xml:space="preserve">The following Session Properties allow the configuration of this </w:t>
      </w:r>
      <w:proofErr w:type="spellStart"/>
      <w:r w:rsidRPr="00CB3DD1">
        <w:t>xMB</w:t>
      </w:r>
      <w:proofErr w:type="spellEnd"/>
      <w:r w:rsidRPr="00CB3DD1">
        <w:t>-U mode.</w:t>
      </w:r>
    </w:p>
    <w:p w14:paraId="49327BEF" w14:textId="77777777" w:rsidR="00707A44" w:rsidRPr="00CB3DD1" w:rsidRDefault="007E202B" w:rsidP="007E202B">
      <w:pPr>
        <w:pStyle w:val="B1"/>
      </w:pPr>
      <w:r w:rsidRPr="00CB3DD1">
        <w:rPr>
          <w:i/>
        </w:rPr>
        <w:t>-</w:t>
      </w:r>
      <w:r w:rsidRPr="00CB3DD1">
        <w:rPr>
          <w:i/>
        </w:rPr>
        <w:tab/>
      </w:r>
      <w:r w:rsidR="00707A44" w:rsidRPr="00CB3DD1">
        <w:rPr>
          <w:i/>
        </w:rPr>
        <w:t>Session Type</w:t>
      </w:r>
      <w:r w:rsidR="00707A44" w:rsidRPr="00CB3DD1">
        <w:t xml:space="preserve"> is set by the Content Provider to Application</w:t>
      </w:r>
      <w:r w:rsidR="00C32ACA" w:rsidRPr="00CB3DD1">
        <w:t>.</w:t>
      </w:r>
    </w:p>
    <w:p w14:paraId="30C96128" w14:textId="77777777" w:rsidR="00707A44" w:rsidRPr="00CB3DD1" w:rsidRDefault="007E202B" w:rsidP="007E202B">
      <w:pPr>
        <w:pStyle w:val="B1"/>
      </w:pPr>
      <w:r w:rsidRPr="00CB3DD1">
        <w:rPr>
          <w:i/>
        </w:rPr>
        <w:t>-</w:t>
      </w:r>
      <w:r w:rsidRPr="00CB3DD1">
        <w:rPr>
          <w:i/>
        </w:rPr>
        <w:tab/>
      </w:r>
      <w:r w:rsidR="00707A44" w:rsidRPr="00CB3DD1">
        <w:rPr>
          <w:i/>
        </w:rPr>
        <w:t>Ingest Mode</w:t>
      </w:r>
      <w:r w:rsidR="00707A44" w:rsidRPr="00CB3DD1">
        <w:t xml:space="preserve"> (Session Type specific </w:t>
      </w:r>
      <w:r w:rsidR="00AF7339" w:rsidRPr="00CB3DD1">
        <w:t>property</w:t>
      </w:r>
      <w:r w:rsidR="00707A44" w:rsidRPr="00CB3DD1">
        <w:t>) is set by the Content Provider to Pull</w:t>
      </w:r>
      <w:r w:rsidR="00C32ACA" w:rsidRPr="00CB3DD1">
        <w:t>.</w:t>
      </w:r>
    </w:p>
    <w:p w14:paraId="38A1137F" w14:textId="77777777" w:rsidR="00707A44" w:rsidRPr="00CB3DD1" w:rsidRDefault="007E202B" w:rsidP="007E202B">
      <w:pPr>
        <w:pStyle w:val="B1"/>
      </w:pPr>
      <w:r w:rsidRPr="00CB3DD1">
        <w:rPr>
          <w:i/>
        </w:rPr>
        <w:t>-</w:t>
      </w:r>
      <w:r w:rsidRPr="00CB3DD1">
        <w:rPr>
          <w:i/>
        </w:rPr>
        <w:tab/>
      </w:r>
      <w:r w:rsidR="00707A44" w:rsidRPr="00CB3DD1">
        <w:rPr>
          <w:i/>
        </w:rPr>
        <w:t>Application Service Description</w:t>
      </w:r>
      <w:r w:rsidR="00707A44" w:rsidRPr="00CB3DD1">
        <w:t xml:space="preserve"> (Session Type specific </w:t>
      </w:r>
      <w:r w:rsidR="00AF7339" w:rsidRPr="00CB3DD1">
        <w:t>property</w:t>
      </w:r>
      <w:r w:rsidR="00707A44" w:rsidRPr="00CB3DD1">
        <w:t>) is set to application/</w:t>
      </w:r>
      <w:proofErr w:type="spellStart"/>
      <w:r w:rsidR="00707A44" w:rsidRPr="00CB3DD1">
        <w:t>dash+xml</w:t>
      </w:r>
      <w:proofErr w:type="spellEnd"/>
      <w:r w:rsidR="00C32ACA" w:rsidRPr="00CB3DD1">
        <w:t>.</w:t>
      </w:r>
    </w:p>
    <w:p w14:paraId="1675D26B" w14:textId="77777777" w:rsidR="00707A44" w:rsidRPr="00CB3DD1" w:rsidRDefault="007E202B" w:rsidP="007E202B">
      <w:pPr>
        <w:pStyle w:val="B1"/>
      </w:pPr>
      <w:r w:rsidRPr="00CB3DD1">
        <w:rPr>
          <w:i/>
        </w:rPr>
        <w:t>-</w:t>
      </w:r>
      <w:r w:rsidRPr="00CB3DD1">
        <w:rPr>
          <w:i/>
        </w:rPr>
        <w:tab/>
      </w:r>
      <w:r w:rsidR="00707A44" w:rsidRPr="00CB3DD1">
        <w:rPr>
          <w:i/>
        </w:rPr>
        <w:t>Application Entry Point URL</w:t>
      </w:r>
      <w:r w:rsidR="00707A44" w:rsidRPr="00CB3DD1">
        <w:t xml:space="preserve"> contains the URL to the DASH MPD. The BM-SC will fetch the DASH MPD using the value of the </w:t>
      </w:r>
      <w:r w:rsidR="00707A44" w:rsidRPr="00CB3DD1">
        <w:rPr>
          <w:i/>
        </w:rPr>
        <w:t>Application Entry Point URL</w:t>
      </w:r>
      <w:r w:rsidR="00707A44" w:rsidRPr="00CB3DD1">
        <w:t xml:space="preserve"> and start fetching segments. Further, the BM-SC will fetch the DASH MPD using the value of the </w:t>
      </w:r>
      <w:r w:rsidR="00707A44" w:rsidRPr="00CB3DD1">
        <w:rPr>
          <w:i/>
        </w:rPr>
        <w:t>Application Entry Point URL</w:t>
      </w:r>
      <w:r w:rsidR="00707A44" w:rsidRPr="00CB3DD1">
        <w:t xml:space="preserve"> and embed the MPD into the Service Announcement File (SACH)</w:t>
      </w:r>
      <w:r w:rsidR="00C32ACA" w:rsidRPr="00CB3DD1">
        <w:t>.</w:t>
      </w:r>
    </w:p>
    <w:p w14:paraId="41162033" w14:textId="77777777" w:rsidR="00707A44" w:rsidRPr="00CB3DD1" w:rsidRDefault="007E202B" w:rsidP="00B24BB0">
      <w:pPr>
        <w:pStyle w:val="B1"/>
      </w:pPr>
      <w:r w:rsidRPr="00CB3DD1">
        <w:rPr>
          <w:i/>
        </w:rPr>
        <w:t>-</w:t>
      </w:r>
      <w:r w:rsidRPr="00CB3DD1">
        <w:rPr>
          <w:i/>
        </w:rPr>
        <w:tab/>
      </w:r>
      <w:r w:rsidR="00EB4114" w:rsidRPr="00CB3DD1">
        <w:rPr>
          <w:i/>
        </w:rPr>
        <w:t xml:space="preserve">Unicast Delivery </w:t>
      </w:r>
      <w:r w:rsidR="00EB4114" w:rsidRPr="00CB3DD1">
        <w:t xml:space="preserve">is set to </w:t>
      </w:r>
      <w:r w:rsidR="00EB4114" w:rsidRPr="00CB3DD1">
        <w:rPr>
          <w:i/>
        </w:rPr>
        <w:t>false</w:t>
      </w:r>
      <w:r w:rsidR="00EB4114" w:rsidRPr="00CB3DD1">
        <w:t xml:space="preserve">. Indicating that the operation is not allowed to use </w:t>
      </w:r>
      <w:proofErr w:type="spellStart"/>
      <w:r w:rsidR="00EB4114" w:rsidRPr="00CB3DD1">
        <w:t>MooD</w:t>
      </w:r>
      <w:proofErr w:type="spellEnd"/>
      <w:r w:rsidR="00EB4114" w:rsidRPr="00CB3DD1">
        <w:t xml:space="preserve">, e.g. because of content distribution rights. </w:t>
      </w:r>
    </w:p>
    <w:p w14:paraId="08DE0964" w14:textId="77777777" w:rsidR="004F0D8D" w:rsidRPr="00CB3DD1" w:rsidRDefault="004F0D8D" w:rsidP="004F0D8D">
      <w:pPr>
        <w:rPr>
          <w:b/>
        </w:rPr>
      </w:pPr>
      <w:r w:rsidRPr="00CB3DD1">
        <w:rPr>
          <w:b/>
        </w:rPr>
        <w:t>Procedure</w:t>
      </w:r>
    </w:p>
    <w:p w14:paraId="491AF208" w14:textId="77777777" w:rsidR="004F0D8D" w:rsidRPr="00CB3DD1" w:rsidRDefault="004F0D8D" w:rsidP="004F0D8D">
      <w:r w:rsidRPr="00CB3DD1">
        <w:lastRenderedPageBreak/>
        <w:t xml:space="preserve">The following flow diagram illustrates the message flow. During provisioning phase, the according </w:t>
      </w:r>
      <w:proofErr w:type="spellStart"/>
      <w:r w:rsidRPr="00CB3DD1">
        <w:t>xMB</w:t>
      </w:r>
      <w:proofErr w:type="spellEnd"/>
      <w:r w:rsidRPr="00CB3DD1">
        <w:t xml:space="preserve"> Service and Sessions are created. Some lead time is needed to secure that all intended receiving UEs are capable of receiving the content</w:t>
      </w:r>
      <w:r w:rsidR="00C32ACA" w:rsidRPr="00CB3DD1">
        <w:t>.</w:t>
      </w:r>
    </w:p>
    <w:p w14:paraId="29C3F94B" w14:textId="77777777" w:rsidR="004F0D8D" w:rsidRPr="00CB3DD1" w:rsidRDefault="004F0D8D" w:rsidP="007E202B">
      <w:pPr>
        <w:pStyle w:val="TH"/>
      </w:pPr>
      <w:r w:rsidRPr="00CB3DD1">
        <w:object w:dxaOrig="9480" w:dyaOrig="7350" w14:anchorId="7A939C84">
          <v:shape id="_x0000_i1047" type="#_x0000_t75" style="width:474pt;height:367.9pt" o:ole="">
            <v:imagedata r:id="rId50" o:title=""/>
          </v:shape>
          <o:OLEObject Type="Embed" ProgID="Mscgen.Chart" ShapeID="_x0000_i1047" DrawAspect="Content" ObjectID="_1783082296" r:id="rId51"/>
        </w:object>
      </w:r>
    </w:p>
    <w:p w14:paraId="5E3F8AA9" w14:textId="77777777" w:rsidR="004F0D8D" w:rsidRPr="00CB3DD1" w:rsidRDefault="004F0D8D" w:rsidP="004F0D8D">
      <w:pPr>
        <w:pStyle w:val="TF"/>
      </w:pPr>
      <w:r w:rsidRPr="00CB3DD1">
        <w:t>Figure A.</w:t>
      </w:r>
      <w:r w:rsidR="006A1EEB" w:rsidRPr="00CB3DD1">
        <w:t>2.2</w:t>
      </w:r>
      <w:r w:rsidRPr="00CB3DD1">
        <w:t>-2: Call Flow</w:t>
      </w:r>
    </w:p>
    <w:p w14:paraId="46B75C1F" w14:textId="77777777" w:rsidR="004F0D8D" w:rsidRPr="00CB3DD1" w:rsidRDefault="004F0D8D" w:rsidP="004F0D8D">
      <w:pPr>
        <w:rPr>
          <w:b/>
        </w:rPr>
      </w:pPr>
      <w:r w:rsidRPr="00CB3DD1">
        <w:rPr>
          <w:b/>
        </w:rPr>
        <w:t>Provisioning</w:t>
      </w:r>
    </w:p>
    <w:p w14:paraId="0355EC3B" w14:textId="77777777" w:rsidR="006A1EEB" w:rsidRPr="00CB3DD1" w:rsidRDefault="006A1EEB" w:rsidP="006A1EEB">
      <w:r w:rsidRPr="00CB3DD1">
        <w:t xml:space="preserve">1: The Content Provider creates the DASH Delivery Service and Session using </w:t>
      </w:r>
      <w:proofErr w:type="spellStart"/>
      <w:r w:rsidRPr="00CB3DD1">
        <w:t>xMB</w:t>
      </w:r>
      <w:proofErr w:type="spellEnd"/>
      <w:r w:rsidRPr="00CB3DD1">
        <w:t xml:space="preserve"> procedures.</w:t>
      </w:r>
    </w:p>
    <w:p w14:paraId="1254342E" w14:textId="77777777" w:rsidR="006A1EEB" w:rsidRPr="00CB3DD1" w:rsidRDefault="006A1EEB" w:rsidP="006A1EEB">
      <w:r w:rsidRPr="00CB3DD1">
        <w:t>2: As result of the Service and Session provisioning procedure, the Content provider gets the service identification information, which needs to be used by the App to request the reception activation from the MBMS Client</w:t>
      </w:r>
      <w:r w:rsidR="00C32ACA" w:rsidRPr="00CB3DD1">
        <w:t>.</w:t>
      </w:r>
    </w:p>
    <w:p w14:paraId="43628AA6" w14:textId="77777777" w:rsidR="006A1EEB" w:rsidRPr="00CB3DD1" w:rsidRDefault="006A1EEB" w:rsidP="006A1EEB">
      <w:r w:rsidRPr="00CB3DD1">
        <w:t>3: The content provider provides the MPD and IS, which should be provided together with other access information using the SACH to the MBMS Client.</w:t>
      </w:r>
    </w:p>
    <w:p w14:paraId="366DD626" w14:textId="77777777" w:rsidR="004F0D8D" w:rsidRPr="00CB3DD1" w:rsidRDefault="006A1EEB" w:rsidP="004F0D8D">
      <w:r w:rsidRPr="00CB3DD1">
        <w:t xml:space="preserve">4: The MBMS client receives the service access information. </w:t>
      </w:r>
      <w:r w:rsidR="004F0D8D" w:rsidRPr="00CB3DD1">
        <w:t>At scheduled DASH Session start time</w:t>
      </w:r>
      <w:r w:rsidR="00C32ACA" w:rsidRPr="00CB3DD1">
        <w:t>.</w:t>
      </w:r>
    </w:p>
    <w:p w14:paraId="2EBD5376" w14:textId="77777777" w:rsidR="004F0D8D" w:rsidRPr="00CB3DD1" w:rsidRDefault="004F0D8D" w:rsidP="004F0D8D">
      <w:r w:rsidRPr="00CB3DD1">
        <w:t>5: The BM-SC updates the MPD according to the MPD update instructions.</w:t>
      </w:r>
    </w:p>
    <w:p w14:paraId="30379FAC" w14:textId="77777777" w:rsidR="004F0D8D" w:rsidRPr="00CB3DD1" w:rsidRDefault="004F0D8D" w:rsidP="004F0D8D">
      <w:r w:rsidRPr="00CB3DD1">
        <w:t>6: The BM-SC uses the provided MPD to determine the segment availability start times for the different segments. Here, Segment X is the next segment to send and the BM-SC segments a segment request to the Content Provider.</w:t>
      </w:r>
    </w:p>
    <w:p w14:paraId="60F5601A" w14:textId="77777777" w:rsidR="004F0D8D" w:rsidRPr="00CB3DD1" w:rsidRDefault="004F0D8D" w:rsidP="004F0D8D">
      <w:r w:rsidRPr="00CB3DD1">
        <w:t>7: The BM-SC receives the requested Segment X and wraps it into MBMS Download Delivery Objects</w:t>
      </w:r>
      <w:r w:rsidR="00C32ACA" w:rsidRPr="00CB3DD1">
        <w:t>.</w:t>
      </w:r>
    </w:p>
    <w:p w14:paraId="40749E63" w14:textId="77777777" w:rsidR="004F0D8D" w:rsidRPr="00CB3DD1" w:rsidRDefault="004F0D8D" w:rsidP="004F0D8D">
      <w:r w:rsidRPr="00CB3DD1">
        <w:t>8: The BM-SC sends the DASH Segment as MBMS Download Delivery Object.</w:t>
      </w:r>
    </w:p>
    <w:p w14:paraId="54ED06BE" w14:textId="77777777" w:rsidR="006A1EEB" w:rsidRPr="00CB3DD1" w:rsidRDefault="004F0D8D" w:rsidP="004F0D8D">
      <w:r w:rsidRPr="00CB3DD1">
        <w:t>9: Steps 5 to 8 are repeated for every DASH media segment until the session schedule end time is reached.</w:t>
      </w:r>
    </w:p>
    <w:p w14:paraId="24288B81" w14:textId="77777777" w:rsidR="006A1EEB" w:rsidRPr="00CB3DD1" w:rsidRDefault="006A1EEB" w:rsidP="0091713F">
      <w:pPr>
        <w:pStyle w:val="Heading2"/>
      </w:pPr>
      <w:bookmarkStart w:id="65" w:name="_Toc106524197"/>
      <w:r w:rsidRPr="00CB3DD1">
        <w:lastRenderedPageBreak/>
        <w:t>A.2.3</w:t>
      </w:r>
      <w:r w:rsidRPr="00CB3DD1">
        <w:tab/>
        <w:t>DASH Content ingestion with Push</w:t>
      </w:r>
      <w:bookmarkEnd w:id="65"/>
    </w:p>
    <w:p w14:paraId="427C9D98" w14:textId="77777777" w:rsidR="006A1EEB" w:rsidRPr="00CB3DD1" w:rsidRDefault="006A1EEB" w:rsidP="0091713F">
      <w:pPr>
        <w:keepNext/>
        <w:keepLines/>
      </w:pPr>
      <w:r w:rsidRPr="00CB3DD1">
        <w:t xml:space="preserve">The Content Provider delegates all MBMS related complexity to the operator and provides DASH compliant content using HTTP to the BM-SC. The Content Provider pushes the DASH Content as soon as new DASH Content is available using HTTP. The BM-SC is handling all MBMS related complexity, e.g. converting the HTTP payload into an IP Multicast </w:t>
      </w:r>
      <w:r w:rsidR="00AF7339" w:rsidRPr="00CB3DD1">
        <w:t>suitable</w:t>
      </w:r>
      <w:r w:rsidRPr="00CB3DD1">
        <w:t xml:space="preserve"> protocols, adding AL-FEC, </w:t>
      </w:r>
      <w:proofErr w:type="spellStart"/>
      <w:proofErr w:type="gramStart"/>
      <w:r w:rsidRPr="00CB3DD1">
        <w:t>etc.The</w:t>
      </w:r>
      <w:proofErr w:type="spellEnd"/>
      <w:proofErr w:type="gramEnd"/>
      <w:r w:rsidRPr="00CB3DD1">
        <w:t xml:space="preserve"> Content Provider delegates the delivery of MBMS of Service Announcement Metadata (i.e. DASH MPD, IP Multicast protocol details, etc) to the MBMS Client to the BM-SC.</w:t>
      </w:r>
      <w:r w:rsidR="004A4014" w:rsidRPr="00CB3DD1">
        <w:t xml:space="preserve"> </w:t>
      </w:r>
    </w:p>
    <w:p w14:paraId="41B69FDE" w14:textId="77777777" w:rsidR="006A1EEB" w:rsidRPr="00CB3DD1" w:rsidRDefault="006A1EEB" w:rsidP="006A1EEB">
      <w:r w:rsidRPr="00CB3DD1">
        <w:t>Figure A.2.3-1 illustrates a setup, where a DASH packager pushes DASH Content using HTTP PUT into the BM-SC, once the segment (or MPD update) becomes available.</w:t>
      </w:r>
    </w:p>
    <w:p w14:paraId="161FE4B6" w14:textId="77777777" w:rsidR="006A1EEB" w:rsidRPr="00CB3DD1" w:rsidRDefault="006A1EEB" w:rsidP="00BD3E05">
      <w:pPr>
        <w:pStyle w:val="TH"/>
      </w:pPr>
      <w:r w:rsidRPr="00CB3DD1">
        <w:object w:dxaOrig="7231" w:dyaOrig="3465" w14:anchorId="0BE86E51">
          <v:shape id="_x0000_i1048" type="#_x0000_t75" style="width:361.9pt;height:173.25pt" o:ole="">
            <v:imagedata r:id="rId52" o:title=""/>
          </v:shape>
          <o:OLEObject Type="Embed" ProgID="Visio.Drawing.15" ShapeID="_x0000_i1048" DrawAspect="Content" ObjectID="_1783082297" r:id="rId53"/>
        </w:object>
      </w:r>
    </w:p>
    <w:p w14:paraId="6095E485" w14:textId="77777777" w:rsidR="006A1EEB" w:rsidRPr="00CB3DD1" w:rsidRDefault="006A1EEB" w:rsidP="006A1EEB">
      <w:pPr>
        <w:pStyle w:val="TF"/>
      </w:pPr>
      <w:r w:rsidRPr="00CB3DD1">
        <w:t>Figure A.2.3-1: DASH Content Delivery using Push (HTTP PUT)</w:t>
      </w:r>
    </w:p>
    <w:p w14:paraId="716CAA50" w14:textId="77777777" w:rsidR="006A1EEB" w:rsidRPr="00CB3DD1" w:rsidRDefault="006A1EEB" w:rsidP="006A1EEB">
      <w:r w:rsidRPr="00CB3DD1">
        <w:t xml:space="preserve">The following Session Properties allow the configuration of this </w:t>
      </w:r>
      <w:proofErr w:type="spellStart"/>
      <w:r w:rsidRPr="00CB3DD1">
        <w:t>xMB</w:t>
      </w:r>
      <w:proofErr w:type="spellEnd"/>
      <w:r w:rsidRPr="00CB3DD1">
        <w:t>-U mode.</w:t>
      </w:r>
    </w:p>
    <w:p w14:paraId="70CEC3C2" w14:textId="77777777" w:rsidR="006A1EEB" w:rsidRPr="00CB3DD1" w:rsidRDefault="00BD3E05" w:rsidP="00BD3E05">
      <w:pPr>
        <w:pStyle w:val="B1"/>
      </w:pPr>
      <w:r w:rsidRPr="00CB3DD1">
        <w:rPr>
          <w:i/>
        </w:rPr>
        <w:t>-</w:t>
      </w:r>
      <w:r w:rsidRPr="00CB3DD1">
        <w:rPr>
          <w:i/>
        </w:rPr>
        <w:tab/>
      </w:r>
      <w:r w:rsidR="006A1EEB" w:rsidRPr="00CB3DD1">
        <w:rPr>
          <w:i/>
        </w:rPr>
        <w:t>Session Type</w:t>
      </w:r>
      <w:r w:rsidR="006A1EEB" w:rsidRPr="00CB3DD1">
        <w:t xml:space="preserve"> is set by the Content Provider to Application</w:t>
      </w:r>
      <w:r w:rsidR="00C32ACA" w:rsidRPr="00CB3DD1">
        <w:t>.</w:t>
      </w:r>
    </w:p>
    <w:p w14:paraId="4738DDB1" w14:textId="77777777" w:rsidR="006A1EEB" w:rsidRPr="00CB3DD1" w:rsidRDefault="00BD3E05" w:rsidP="00BD3E05">
      <w:pPr>
        <w:pStyle w:val="B1"/>
      </w:pPr>
      <w:r w:rsidRPr="00CB3DD1">
        <w:rPr>
          <w:i/>
        </w:rPr>
        <w:t>-</w:t>
      </w:r>
      <w:r w:rsidRPr="00CB3DD1">
        <w:rPr>
          <w:i/>
        </w:rPr>
        <w:tab/>
      </w:r>
      <w:r w:rsidR="006A1EEB" w:rsidRPr="00CB3DD1">
        <w:rPr>
          <w:i/>
        </w:rPr>
        <w:t>Ingest Mode</w:t>
      </w:r>
      <w:r w:rsidR="006A1EEB" w:rsidRPr="00CB3DD1">
        <w:t xml:space="preserve"> (Session Type specific </w:t>
      </w:r>
      <w:r w:rsidR="00AF7339" w:rsidRPr="00CB3DD1">
        <w:t>property</w:t>
      </w:r>
      <w:r w:rsidR="006A1EEB" w:rsidRPr="00CB3DD1">
        <w:t>) is set by the Content Provider to Push</w:t>
      </w:r>
      <w:r w:rsidR="00C32ACA" w:rsidRPr="00CB3DD1">
        <w:t>.</w:t>
      </w:r>
    </w:p>
    <w:p w14:paraId="6B9D9EA6" w14:textId="77777777" w:rsidR="006A1EEB" w:rsidRPr="00CB3DD1" w:rsidRDefault="00BD3E05" w:rsidP="00BD3E05">
      <w:pPr>
        <w:pStyle w:val="B1"/>
      </w:pPr>
      <w:r w:rsidRPr="00CB3DD1">
        <w:t>-</w:t>
      </w:r>
      <w:r w:rsidRPr="00CB3DD1">
        <w:tab/>
      </w:r>
      <w:r w:rsidR="006A1EEB" w:rsidRPr="00CB3DD1">
        <w:t xml:space="preserve">The BM-SC provides the </w:t>
      </w:r>
      <w:r w:rsidR="006A1EEB" w:rsidRPr="00CB3DD1">
        <w:rPr>
          <w:i/>
        </w:rPr>
        <w:t>Push URL</w:t>
      </w:r>
      <w:r w:rsidR="006A1EEB" w:rsidRPr="00CB3DD1">
        <w:t xml:space="preserve"> (Session Type specific </w:t>
      </w:r>
      <w:r w:rsidR="00AF7339" w:rsidRPr="00CB3DD1">
        <w:t>property</w:t>
      </w:r>
      <w:r w:rsidR="006A1EEB" w:rsidRPr="00CB3DD1">
        <w:t>) to the Content Provider. The value of this property is configured to the DASH packager.</w:t>
      </w:r>
    </w:p>
    <w:p w14:paraId="18DC2DDC" w14:textId="77777777" w:rsidR="006A1EEB" w:rsidRPr="00CB3DD1" w:rsidRDefault="00BD3E05" w:rsidP="00BD3E05">
      <w:pPr>
        <w:pStyle w:val="B1"/>
      </w:pPr>
      <w:r w:rsidRPr="00CB3DD1">
        <w:rPr>
          <w:i/>
        </w:rPr>
        <w:t>-</w:t>
      </w:r>
      <w:r w:rsidRPr="00CB3DD1">
        <w:rPr>
          <w:i/>
        </w:rPr>
        <w:tab/>
      </w:r>
      <w:r w:rsidR="006A1EEB" w:rsidRPr="00CB3DD1">
        <w:rPr>
          <w:i/>
        </w:rPr>
        <w:t>Application Service Description</w:t>
      </w:r>
      <w:r w:rsidR="006A1EEB" w:rsidRPr="00CB3DD1">
        <w:t xml:space="preserve"> (Session Type specific </w:t>
      </w:r>
      <w:r w:rsidR="00AF7339" w:rsidRPr="00CB3DD1">
        <w:t>property</w:t>
      </w:r>
      <w:r w:rsidR="006A1EEB" w:rsidRPr="00CB3DD1">
        <w:t>) is set to application/</w:t>
      </w:r>
      <w:proofErr w:type="spellStart"/>
      <w:r w:rsidR="006A1EEB" w:rsidRPr="00CB3DD1">
        <w:t>dash+xml</w:t>
      </w:r>
      <w:proofErr w:type="spellEnd"/>
      <w:r w:rsidR="00C32ACA" w:rsidRPr="00CB3DD1">
        <w:t>.</w:t>
      </w:r>
    </w:p>
    <w:p w14:paraId="51D80599" w14:textId="77777777" w:rsidR="006A1EEB" w:rsidRPr="00CB3DD1" w:rsidRDefault="00BD3E05" w:rsidP="00BD3E05">
      <w:pPr>
        <w:pStyle w:val="B1"/>
      </w:pPr>
      <w:r w:rsidRPr="00CB3DD1">
        <w:rPr>
          <w:i/>
        </w:rPr>
        <w:t>-</w:t>
      </w:r>
      <w:r w:rsidRPr="00CB3DD1">
        <w:rPr>
          <w:i/>
        </w:rPr>
        <w:tab/>
      </w:r>
      <w:r w:rsidR="006A1EEB" w:rsidRPr="00CB3DD1">
        <w:rPr>
          <w:i/>
        </w:rPr>
        <w:t>Application Entry Point URL</w:t>
      </w:r>
      <w:r w:rsidR="006A1EEB" w:rsidRPr="00CB3DD1">
        <w:t xml:space="preserve"> contains the URL to the DASH MPD. The BM-SC will fetch the DASH MPD using the value of the </w:t>
      </w:r>
      <w:r w:rsidR="006A1EEB" w:rsidRPr="00CB3DD1">
        <w:rPr>
          <w:i/>
        </w:rPr>
        <w:t>Application Entry Point URL</w:t>
      </w:r>
      <w:r w:rsidR="006A1EEB" w:rsidRPr="00CB3DD1">
        <w:t xml:space="preserve"> and embed the MPD into the Service Announcement File (SACH)</w:t>
      </w:r>
      <w:r w:rsidR="00C32ACA" w:rsidRPr="00CB3DD1">
        <w:t>.</w:t>
      </w:r>
    </w:p>
    <w:p w14:paraId="675B8CA8" w14:textId="77777777" w:rsidR="006A1EEB" w:rsidRPr="00CB3DD1" w:rsidRDefault="00BD3E05" w:rsidP="00B24BB0">
      <w:pPr>
        <w:pStyle w:val="B1"/>
      </w:pPr>
      <w:r w:rsidRPr="00CB3DD1">
        <w:rPr>
          <w:i/>
        </w:rPr>
        <w:t>-</w:t>
      </w:r>
      <w:r w:rsidRPr="00CB3DD1">
        <w:rPr>
          <w:i/>
        </w:rPr>
        <w:tab/>
      </w:r>
      <w:r w:rsidR="006A1EEB" w:rsidRPr="00CB3DD1">
        <w:rPr>
          <w:i/>
        </w:rPr>
        <w:t xml:space="preserve">Unicast Delivery </w:t>
      </w:r>
      <w:r w:rsidR="006A1EEB" w:rsidRPr="00CB3DD1">
        <w:t xml:space="preserve">is set to </w:t>
      </w:r>
      <w:r w:rsidR="006A1EEB" w:rsidRPr="00CB3DD1">
        <w:rPr>
          <w:i/>
        </w:rPr>
        <w:t>false</w:t>
      </w:r>
      <w:r w:rsidR="006A1EEB" w:rsidRPr="00CB3DD1">
        <w:t xml:space="preserve">. Indicating that the operation is not allowed to use </w:t>
      </w:r>
      <w:proofErr w:type="spellStart"/>
      <w:r w:rsidR="006A1EEB" w:rsidRPr="00CB3DD1">
        <w:t>MooD</w:t>
      </w:r>
      <w:proofErr w:type="spellEnd"/>
      <w:r w:rsidR="006A1EEB" w:rsidRPr="00CB3DD1">
        <w:t xml:space="preserve">, e.g. because of content distribution rights. </w:t>
      </w:r>
    </w:p>
    <w:p w14:paraId="3E2FED36" w14:textId="77777777" w:rsidR="006A1EEB" w:rsidRPr="00CB3DD1" w:rsidRDefault="006A1EEB" w:rsidP="006A1EEB">
      <w:pPr>
        <w:rPr>
          <w:b/>
        </w:rPr>
      </w:pPr>
      <w:r w:rsidRPr="00CB3DD1">
        <w:rPr>
          <w:b/>
        </w:rPr>
        <w:t>Procedure</w:t>
      </w:r>
    </w:p>
    <w:p w14:paraId="4FAC04D6" w14:textId="77777777" w:rsidR="006A1EEB" w:rsidRPr="00CB3DD1" w:rsidRDefault="006A1EEB" w:rsidP="006A1EEB">
      <w:r w:rsidRPr="00CB3DD1">
        <w:t xml:space="preserve">The following flow diagram illustrates the message flow. During provisioning phase, the according </w:t>
      </w:r>
      <w:proofErr w:type="spellStart"/>
      <w:r w:rsidRPr="00CB3DD1">
        <w:t>xMB</w:t>
      </w:r>
      <w:proofErr w:type="spellEnd"/>
      <w:r w:rsidRPr="00CB3DD1">
        <w:t xml:space="preserve"> Service and Sessions are created. Some lead time is needed to secure that all intended receiving UEs are capable of receiving the content</w:t>
      </w:r>
      <w:r w:rsidR="0091713F" w:rsidRPr="00CB3DD1">
        <w:t>.</w:t>
      </w:r>
    </w:p>
    <w:p w14:paraId="154265E1" w14:textId="77777777" w:rsidR="006A1EEB" w:rsidRPr="00CB3DD1" w:rsidRDefault="006A1EEB" w:rsidP="00BD3E05">
      <w:pPr>
        <w:pStyle w:val="TH"/>
      </w:pPr>
      <w:r w:rsidRPr="00CB3DD1">
        <w:object w:dxaOrig="9480" w:dyaOrig="6270" w14:anchorId="6EDCBE5D">
          <v:shape id="_x0000_i1049" type="#_x0000_t75" style="width:474pt;height:313.9pt" o:ole="">
            <v:imagedata r:id="rId54" o:title=""/>
          </v:shape>
          <o:OLEObject Type="Embed" ProgID="Mscgen.Chart" ShapeID="_x0000_i1049" DrawAspect="Content" ObjectID="_1783082298" r:id="rId55"/>
        </w:object>
      </w:r>
    </w:p>
    <w:p w14:paraId="2F4B1DF0" w14:textId="77777777" w:rsidR="006A1EEB" w:rsidRPr="00CB3DD1" w:rsidRDefault="006A1EEB" w:rsidP="006A1EEB">
      <w:pPr>
        <w:pStyle w:val="TF"/>
      </w:pPr>
      <w:r w:rsidRPr="00CB3DD1">
        <w:t>Figure A.2.3-2: Call Flow</w:t>
      </w:r>
    </w:p>
    <w:p w14:paraId="6FC858AD" w14:textId="77777777" w:rsidR="006A1EEB" w:rsidRPr="00CB3DD1" w:rsidRDefault="006A1EEB" w:rsidP="006A1EEB">
      <w:pPr>
        <w:rPr>
          <w:b/>
        </w:rPr>
      </w:pPr>
      <w:r w:rsidRPr="00CB3DD1">
        <w:rPr>
          <w:b/>
        </w:rPr>
        <w:t>Provisioning</w:t>
      </w:r>
    </w:p>
    <w:p w14:paraId="73FED28A" w14:textId="77777777" w:rsidR="006A1EEB" w:rsidRPr="00CB3DD1" w:rsidRDefault="006A1EEB" w:rsidP="006A1EEB">
      <w:r w:rsidRPr="00CB3DD1">
        <w:t>Steps 1 to 4 are identical as in</w:t>
      </w:r>
      <w:r w:rsidR="004A4014" w:rsidRPr="00CB3DD1">
        <w:t xml:space="preserve"> </w:t>
      </w:r>
      <w:r w:rsidRPr="00CB3DD1">
        <w:t>Figure A.2.2-2.</w:t>
      </w:r>
    </w:p>
    <w:p w14:paraId="11DFF557" w14:textId="77777777" w:rsidR="006A1EEB" w:rsidRPr="00CB3DD1" w:rsidRDefault="006A1EEB" w:rsidP="006A1EEB">
      <w:r w:rsidRPr="00CB3DD1">
        <w:t>At scheduled DASH Session start time</w:t>
      </w:r>
      <w:r w:rsidR="00C32ACA" w:rsidRPr="00CB3DD1">
        <w:t>.</w:t>
      </w:r>
    </w:p>
    <w:p w14:paraId="57D3D229" w14:textId="77777777" w:rsidR="006A1EEB" w:rsidRPr="00CB3DD1" w:rsidRDefault="006A1EEB" w:rsidP="006A1EEB">
      <w:r w:rsidRPr="00CB3DD1">
        <w:t xml:space="preserve">5: The content provider starts pushing DASH media segments to the BM-SC, which wraps the DASH Media Segments into MBMS Download Delivery Objects. </w:t>
      </w:r>
    </w:p>
    <w:p w14:paraId="74325AA3" w14:textId="77777777" w:rsidR="006A1EEB" w:rsidRPr="00CB3DD1" w:rsidRDefault="006A1EEB" w:rsidP="006A1EEB">
      <w:r w:rsidRPr="00CB3DD1">
        <w:t>6: The BM-SC sends the File as MBMS Download Delivery Object.</w:t>
      </w:r>
    </w:p>
    <w:p w14:paraId="4ACC270F" w14:textId="77777777" w:rsidR="009C0FD0" w:rsidRPr="00CB3DD1" w:rsidRDefault="006A1EEB" w:rsidP="00707A44">
      <w:r w:rsidRPr="00CB3DD1">
        <w:t>7: Steps 5 and 6 are repeated for every DASH media segment until the session schedule end time is reached.</w:t>
      </w:r>
    </w:p>
    <w:p w14:paraId="1503506E" w14:textId="77777777" w:rsidR="00707A44" w:rsidRPr="00CB3DD1" w:rsidRDefault="00707A44" w:rsidP="00707A44">
      <w:pPr>
        <w:pStyle w:val="Heading1"/>
      </w:pPr>
      <w:bookmarkStart w:id="66" w:name="_Toc106524198"/>
      <w:r w:rsidRPr="00CB3DD1">
        <w:t>A.3</w:t>
      </w:r>
      <w:r w:rsidRPr="00CB3DD1">
        <w:tab/>
        <w:t>MBMS Streaming (with RTP)</w:t>
      </w:r>
      <w:bookmarkEnd w:id="66"/>
    </w:p>
    <w:p w14:paraId="3B31479B" w14:textId="77777777" w:rsidR="00707A44" w:rsidRPr="00CB3DD1" w:rsidRDefault="00707A44" w:rsidP="00707A44">
      <w:r w:rsidRPr="00CB3DD1">
        <w:t xml:space="preserve">This clause illustrates the various </w:t>
      </w:r>
      <w:proofErr w:type="spellStart"/>
      <w:r w:rsidRPr="00CB3DD1">
        <w:t>xMB</w:t>
      </w:r>
      <w:proofErr w:type="spellEnd"/>
      <w:r w:rsidRPr="00CB3DD1">
        <w:t>-U options for MBMS Streaming with RTP. The BM-SC receives here the RTP stream from the content provider.</w:t>
      </w:r>
    </w:p>
    <w:p w14:paraId="6C94CF43" w14:textId="77777777" w:rsidR="00707A44" w:rsidRPr="00CB3DD1" w:rsidRDefault="00707A44" w:rsidP="00BD3E05">
      <w:r w:rsidRPr="00CB3DD1">
        <w:t xml:space="preserve">Figure A.3-1 illustrates a setup, where the BM-SC receives an RTP stream from the content provider. The </w:t>
      </w:r>
      <w:proofErr w:type="spellStart"/>
      <w:r w:rsidRPr="00CB3DD1">
        <w:t>xMB</w:t>
      </w:r>
      <w:proofErr w:type="spellEnd"/>
      <w:r w:rsidRPr="00CB3DD1">
        <w:t>-C is used to provide the RTPS URL to the BM-SC.</w:t>
      </w:r>
    </w:p>
    <w:p w14:paraId="23E021E5" w14:textId="77777777" w:rsidR="00707A44" w:rsidRPr="00CB3DD1" w:rsidRDefault="00707A44" w:rsidP="00BD3E05">
      <w:pPr>
        <w:pStyle w:val="TH"/>
      </w:pPr>
      <w:r w:rsidRPr="00CB3DD1">
        <w:object w:dxaOrig="7230" w:dyaOrig="3795" w14:anchorId="257FE4AE">
          <v:shape id="_x0000_i1050" type="#_x0000_t75" style="width:361.9pt;height:189.4pt" o:ole="">
            <v:imagedata r:id="rId56" o:title=""/>
          </v:shape>
          <o:OLEObject Type="Embed" ProgID="Visio.Drawing.15" ShapeID="_x0000_i1050" DrawAspect="Content" ObjectID="_1783082299" r:id="rId57"/>
        </w:object>
      </w:r>
    </w:p>
    <w:p w14:paraId="68811F09" w14:textId="77777777" w:rsidR="00707A44" w:rsidRPr="00CB3DD1" w:rsidRDefault="00707A44" w:rsidP="00707A44">
      <w:pPr>
        <w:pStyle w:val="TF"/>
      </w:pPr>
      <w:r w:rsidRPr="00CB3DD1">
        <w:t>Figure A.3-1: MBMS Streaming with RTP</w:t>
      </w:r>
    </w:p>
    <w:p w14:paraId="3C909C19" w14:textId="77777777" w:rsidR="00707A44" w:rsidRPr="00CB3DD1" w:rsidRDefault="00707A44" w:rsidP="00707A44">
      <w:r w:rsidRPr="00CB3DD1">
        <w:t xml:space="preserve">The following Session Properties allow the configuration of this </w:t>
      </w:r>
      <w:proofErr w:type="spellStart"/>
      <w:r w:rsidRPr="00CB3DD1">
        <w:t>xMB</w:t>
      </w:r>
      <w:proofErr w:type="spellEnd"/>
      <w:r w:rsidRPr="00CB3DD1">
        <w:t>-U mode:</w:t>
      </w:r>
    </w:p>
    <w:p w14:paraId="12C14047" w14:textId="77777777" w:rsidR="00707A44" w:rsidRPr="00CB3DD1" w:rsidRDefault="00BD3E05" w:rsidP="00BD3E05">
      <w:pPr>
        <w:pStyle w:val="B1"/>
      </w:pPr>
      <w:r w:rsidRPr="00CB3DD1">
        <w:rPr>
          <w:i/>
        </w:rPr>
        <w:t>-</w:t>
      </w:r>
      <w:r w:rsidRPr="00CB3DD1">
        <w:rPr>
          <w:i/>
        </w:rPr>
        <w:tab/>
      </w:r>
      <w:r w:rsidR="00707A44" w:rsidRPr="00CB3DD1">
        <w:rPr>
          <w:i/>
        </w:rPr>
        <w:t>Session Type</w:t>
      </w:r>
      <w:r w:rsidR="00707A44" w:rsidRPr="00CB3DD1">
        <w:t xml:space="preserve"> is set by the Content Provider to </w:t>
      </w:r>
      <w:r w:rsidR="00707A44" w:rsidRPr="00CB3DD1">
        <w:rPr>
          <w:i/>
        </w:rPr>
        <w:t>Streaming</w:t>
      </w:r>
      <w:r w:rsidR="00B24BB0" w:rsidRPr="00CB3DD1">
        <w:rPr>
          <w:i/>
        </w:rPr>
        <w:t>.</w:t>
      </w:r>
    </w:p>
    <w:p w14:paraId="1ACBAB6D" w14:textId="77777777" w:rsidR="00707A44" w:rsidRPr="00CB3DD1" w:rsidRDefault="00BD3E05" w:rsidP="00B24BB0">
      <w:pPr>
        <w:pStyle w:val="B1"/>
      </w:pPr>
      <w:r w:rsidRPr="00CB3DD1">
        <w:rPr>
          <w:i/>
        </w:rPr>
        <w:t>-</w:t>
      </w:r>
      <w:r w:rsidRPr="00CB3DD1">
        <w:rPr>
          <w:i/>
        </w:rPr>
        <w:tab/>
      </w:r>
      <w:r w:rsidR="00707A44" w:rsidRPr="00CB3DD1">
        <w:rPr>
          <w:i/>
        </w:rPr>
        <w:t>SDP URL</w:t>
      </w:r>
      <w:r w:rsidR="00707A44" w:rsidRPr="00CB3DD1">
        <w:t xml:space="preserve"> (Session Type specific </w:t>
      </w:r>
      <w:r w:rsidR="00AF7339" w:rsidRPr="00CB3DD1">
        <w:t>property</w:t>
      </w:r>
      <w:r w:rsidR="00707A44" w:rsidRPr="00CB3DD1">
        <w:t>) is set by the Content Provider and points to the RTSP server hosting the content. The BM-SC establishes the RTSP session to control the RTP flow.</w:t>
      </w:r>
    </w:p>
    <w:p w14:paraId="127C40F4" w14:textId="77777777" w:rsidR="00707A44" w:rsidRPr="00CB3DD1" w:rsidRDefault="00707A44" w:rsidP="00707A44">
      <w:pPr>
        <w:pStyle w:val="Heading1"/>
      </w:pPr>
      <w:bookmarkStart w:id="67" w:name="_Toc106524199"/>
      <w:r w:rsidRPr="00CB3DD1">
        <w:t>A.4</w:t>
      </w:r>
      <w:r w:rsidRPr="00CB3DD1">
        <w:tab/>
        <w:t>Transparent Delivery</w:t>
      </w:r>
      <w:bookmarkEnd w:id="67"/>
      <w:r w:rsidRPr="00CB3DD1">
        <w:t xml:space="preserve"> </w:t>
      </w:r>
    </w:p>
    <w:p w14:paraId="43D487A3" w14:textId="77777777" w:rsidR="00707A44" w:rsidRPr="00CB3DD1" w:rsidRDefault="00707A44" w:rsidP="00707A44">
      <w:r w:rsidRPr="00CB3DD1">
        <w:t xml:space="preserve">This clause illustrates the various </w:t>
      </w:r>
      <w:proofErr w:type="spellStart"/>
      <w:r w:rsidRPr="00CB3DD1">
        <w:t>xMB</w:t>
      </w:r>
      <w:proofErr w:type="spellEnd"/>
      <w:r w:rsidRPr="00CB3DD1">
        <w:t>-U options for Transparent Delivery Mode. The BM-SC handles the streams in a transparent manner.</w:t>
      </w:r>
    </w:p>
    <w:p w14:paraId="4B645E7E" w14:textId="77777777" w:rsidR="00707A44" w:rsidRPr="00CB3DD1" w:rsidRDefault="00707A44" w:rsidP="00707A44">
      <w:r w:rsidRPr="00CB3DD1">
        <w:t xml:space="preserve">Figure A.4-1 illustrates a setup of Transparent Delivery with Proxy. The </w:t>
      </w:r>
      <w:proofErr w:type="spellStart"/>
      <w:r w:rsidRPr="00CB3DD1">
        <w:t>xMB</w:t>
      </w:r>
      <w:proofErr w:type="spellEnd"/>
      <w:r w:rsidRPr="00CB3DD1">
        <w:t>-C is used to provide the necessary information to the BM-SC.</w:t>
      </w:r>
    </w:p>
    <w:p w14:paraId="6489DF4A" w14:textId="77777777" w:rsidR="00707A44" w:rsidRPr="00CB3DD1" w:rsidRDefault="00707A44" w:rsidP="00BD3E05">
      <w:pPr>
        <w:pStyle w:val="TH"/>
      </w:pPr>
      <w:r w:rsidRPr="00CB3DD1">
        <w:object w:dxaOrig="7231" w:dyaOrig="3375" w14:anchorId="3674BA75">
          <v:shape id="_x0000_i1051" type="#_x0000_t75" style="width:361.9pt;height:168.75pt" o:ole="">
            <v:imagedata r:id="rId58" o:title=""/>
          </v:shape>
          <o:OLEObject Type="Embed" ProgID="Visio.Drawing.15" ShapeID="_x0000_i1051" DrawAspect="Content" ObjectID="_1783082300" r:id="rId59"/>
        </w:object>
      </w:r>
    </w:p>
    <w:p w14:paraId="1847F9B8" w14:textId="77777777" w:rsidR="00707A44" w:rsidRPr="00CB3DD1" w:rsidRDefault="00707A44" w:rsidP="00707A44">
      <w:pPr>
        <w:pStyle w:val="TF"/>
      </w:pPr>
      <w:r w:rsidRPr="00CB3DD1">
        <w:t>Figure A.4-1: Transparent Delivery with Proxy mode</w:t>
      </w:r>
    </w:p>
    <w:p w14:paraId="1C43C789" w14:textId="77777777" w:rsidR="00707A44" w:rsidRPr="00CB3DD1" w:rsidRDefault="00707A44" w:rsidP="00707A44">
      <w:r w:rsidRPr="00CB3DD1">
        <w:t xml:space="preserve">The following Session Properties allow the configuration of this </w:t>
      </w:r>
      <w:proofErr w:type="spellStart"/>
      <w:r w:rsidRPr="00CB3DD1">
        <w:t>xMB</w:t>
      </w:r>
      <w:proofErr w:type="spellEnd"/>
      <w:r w:rsidRPr="00CB3DD1">
        <w:t>-U mode:</w:t>
      </w:r>
    </w:p>
    <w:p w14:paraId="6F4A9561" w14:textId="77777777" w:rsidR="00707A44" w:rsidRPr="00CB3DD1" w:rsidRDefault="00BD3E05" w:rsidP="00BD3E05">
      <w:pPr>
        <w:pStyle w:val="B1"/>
      </w:pPr>
      <w:r w:rsidRPr="00CB3DD1">
        <w:rPr>
          <w:i/>
        </w:rPr>
        <w:t>-</w:t>
      </w:r>
      <w:r w:rsidRPr="00CB3DD1">
        <w:rPr>
          <w:i/>
        </w:rPr>
        <w:tab/>
      </w:r>
      <w:r w:rsidR="00707A44" w:rsidRPr="00CB3DD1">
        <w:rPr>
          <w:i/>
        </w:rPr>
        <w:t>Session Type</w:t>
      </w:r>
      <w:r w:rsidR="00707A44" w:rsidRPr="00CB3DD1">
        <w:t xml:space="preserve"> is set by the Content Provider to </w:t>
      </w:r>
      <w:r w:rsidR="00707A44" w:rsidRPr="00CB3DD1">
        <w:rPr>
          <w:i/>
        </w:rPr>
        <w:t>Transport-Mode</w:t>
      </w:r>
      <w:r w:rsidR="00C32ACA" w:rsidRPr="00CB3DD1">
        <w:rPr>
          <w:i/>
        </w:rPr>
        <w:t>.</w:t>
      </w:r>
    </w:p>
    <w:p w14:paraId="1B519670" w14:textId="77777777" w:rsidR="00707A44" w:rsidRPr="00CB3DD1" w:rsidRDefault="00BD3E05" w:rsidP="00BD3E05">
      <w:pPr>
        <w:pStyle w:val="B1"/>
      </w:pPr>
      <w:r w:rsidRPr="00CB3DD1">
        <w:rPr>
          <w:i/>
        </w:rPr>
        <w:t>-</w:t>
      </w:r>
      <w:r w:rsidRPr="00CB3DD1">
        <w:rPr>
          <w:i/>
        </w:rPr>
        <w:tab/>
      </w:r>
      <w:r w:rsidR="00707A44" w:rsidRPr="00CB3DD1">
        <w:rPr>
          <w:i/>
        </w:rPr>
        <w:t>Delivery Mode Configuration for user plane</w:t>
      </w:r>
      <w:r w:rsidR="00707A44" w:rsidRPr="00CB3DD1">
        <w:t xml:space="preserve"> (Session Type specific </w:t>
      </w:r>
      <w:r w:rsidR="00AF7339" w:rsidRPr="00CB3DD1">
        <w:t>property</w:t>
      </w:r>
      <w:r w:rsidR="00707A44" w:rsidRPr="00CB3DD1">
        <w:t xml:space="preserve">) is set by the Content Provider to </w:t>
      </w:r>
      <w:r w:rsidR="00707A44" w:rsidRPr="00CB3DD1">
        <w:rPr>
          <w:i/>
        </w:rPr>
        <w:t>Proxy</w:t>
      </w:r>
      <w:r w:rsidR="00C32ACA" w:rsidRPr="00CB3DD1">
        <w:rPr>
          <w:i/>
        </w:rPr>
        <w:t>.</w:t>
      </w:r>
    </w:p>
    <w:p w14:paraId="24050541" w14:textId="77777777" w:rsidR="00707A44" w:rsidRPr="00CB3DD1" w:rsidRDefault="00BD3E05" w:rsidP="00BD3E05">
      <w:pPr>
        <w:pStyle w:val="B1"/>
      </w:pPr>
      <w:r w:rsidRPr="00CB3DD1">
        <w:rPr>
          <w:i/>
        </w:rPr>
        <w:t>-</w:t>
      </w:r>
      <w:r w:rsidRPr="00CB3DD1">
        <w:rPr>
          <w:i/>
        </w:rPr>
        <w:tab/>
      </w:r>
      <w:r w:rsidR="00707A44" w:rsidRPr="00CB3DD1">
        <w:rPr>
          <w:i/>
        </w:rPr>
        <w:t xml:space="preserve">Session Description Parameters for User Plane </w:t>
      </w:r>
      <w:r w:rsidR="00707A44" w:rsidRPr="00CB3DD1">
        <w:t xml:space="preserve">(Session Type specific </w:t>
      </w:r>
      <w:r w:rsidR="00AF7339" w:rsidRPr="00CB3DD1">
        <w:t>property</w:t>
      </w:r>
      <w:r w:rsidR="00707A44" w:rsidRPr="00CB3DD1">
        <w:t>) is set by the Content Provider and contains the UDP flow mapping descriptions.</w:t>
      </w:r>
    </w:p>
    <w:p w14:paraId="6FA75BC9" w14:textId="77777777" w:rsidR="00707A44" w:rsidRPr="00CB3DD1" w:rsidRDefault="00BD3E05" w:rsidP="00BD3E05">
      <w:pPr>
        <w:pStyle w:val="B1"/>
      </w:pPr>
      <w:r w:rsidRPr="00CB3DD1">
        <w:lastRenderedPageBreak/>
        <w:t>-</w:t>
      </w:r>
      <w:r w:rsidRPr="00CB3DD1">
        <w:tab/>
      </w:r>
      <w:r w:rsidR="00707A44" w:rsidRPr="00CB3DD1">
        <w:t xml:space="preserve">When </w:t>
      </w:r>
      <w:r w:rsidR="00707A44" w:rsidRPr="00CB3DD1">
        <w:rPr>
          <w:i/>
          <w:lang w:eastAsia="en-GB"/>
        </w:rPr>
        <w:t>Session Announcement Mode</w:t>
      </w:r>
      <w:r w:rsidR="00707A44" w:rsidRPr="00CB3DD1">
        <w:rPr>
          <w:lang w:eastAsia="en-GB"/>
        </w:rPr>
        <w:t xml:space="preserve"> </w:t>
      </w:r>
      <w:r w:rsidR="00707A44" w:rsidRPr="00CB3DD1">
        <w:t xml:space="preserve">(Session Type specific </w:t>
      </w:r>
      <w:r w:rsidR="00AF7339" w:rsidRPr="00CB3DD1">
        <w:t>property</w:t>
      </w:r>
      <w:r w:rsidR="00707A44" w:rsidRPr="00CB3DD1">
        <w:t xml:space="preserve">) is set by the Content Provider to </w:t>
      </w:r>
      <w:r w:rsidR="00707A44" w:rsidRPr="00CB3DD1">
        <w:rPr>
          <w:i/>
        </w:rPr>
        <w:t>SACH</w:t>
      </w:r>
      <w:r w:rsidR="00707A44" w:rsidRPr="00CB3DD1">
        <w:t>, the BM-SC will add according session description into the SACH. In this case the MBMS Client (cf. TS 26.347) will offer the service to an application</w:t>
      </w:r>
      <w:r w:rsidR="00C32ACA" w:rsidRPr="00CB3DD1">
        <w:t>.</w:t>
      </w:r>
    </w:p>
    <w:p w14:paraId="027931AC" w14:textId="77777777" w:rsidR="00707A44" w:rsidRPr="00CB3DD1" w:rsidRDefault="00BD3E05" w:rsidP="00BD3E05">
      <w:pPr>
        <w:pStyle w:val="B1"/>
      </w:pPr>
      <w:r w:rsidRPr="00CB3DD1">
        <w:t>-</w:t>
      </w:r>
      <w:r w:rsidR="00FD710C" w:rsidRPr="00CB3DD1">
        <w:tab/>
      </w:r>
      <w:r w:rsidR="00707A44" w:rsidRPr="00CB3DD1">
        <w:t xml:space="preserve">When </w:t>
      </w:r>
      <w:r w:rsidR="00707A44" w:rsidRPr="00CB3DD1">
        <w:rPr>
          <w:i/>
          <w:lang w:eastAsia="en-GB"/>
        </w:rPr>
        <w:t>Session Announcement Mode</w:t>
      </w:r>
      <w:r w:rsidR="00707A44" w:rsidRPr="00CB3DD1">
        <w:rPr>
          <w:lang w:eastAsia="en-GB"/>
        </w:rPr>
        <w:t xml:space="preserve"> </w:t>
      </w:r>
      <w:r w:rsidR="00707A44" w:rsidRPr="00CB3DD1">
        <w:t xml:space="preserve">(Session Type specific </w:t>
      </w:r>
      <w:r w:rsidR="00AF7339" w:rsidRPr="00CB3DD1">
        <w:t>property</w:t>
      </w:r>
      <w:r w:rsidR="00707A44" w:rsidRPr="00CB3DD1">
        <w:t xml:space="preserve">) is set by the Content Provider to </w:t>
      </w:r>
      <w:r w:rsidR="00707A44" w:rsidRPr="00CB3DD1">
        <w:rPr>
          <w:i/>
        </w:rPr>
        <w:t>Content Provider</w:t>
      </w:r>
      <w:r w:rsidR="00707A44" w:rsidRPr="00CB3DD1">
        <w:t xml:space="preserve"> then the Content Provider is responsible to announce services t</w:t>
      </w:r>
      <w:r w:rsidR="003A5AF5" w:rsidRPr="00CB3DD1">
        <w:t>o</w:t>
      </w:r>
      <w:r w:rsidR="00707A44" w:rsidRPr="00CB3DD1">
        <w:t xml:space="preserve"> UEs (e.g. using GC1). The BM-SC provides at least the TMGIs as value of the </w:t>
      </w:r>
      <w:r w:rsidR="00707A44" w:rsidRPr="00CB3DD1">
        <w:rPr>
          <w:i/>
        </w:rPr>
        <w:t>Delivery Session Description Parameters</w:t>
      </w:r>
      <w:r w:rsidR="00707A44" w:rsidRPr="00CB3DD1">
        <w:t xml:space="preserve"> property. </w:t>
      </w:r>
    </w:p>
    <w:p w14:paraId="7E734C80" w14:textId="77777777" w:rsidR="00707A44" w:rsidRPr="00CB3DD1" w:rsidRDefault="00707A44" w:rsidP="00707A44">
      <w:r w:rsidRPr="00CB3DD1">
        <w:t xml:space="preserve">Figure A.4-2 illustrates a setup of Transparent Delivery with Forward-Only. The </w:t>
      </w:r>
      <w:proofErr w:type="spellStart"/>
      <w:r w:rsidRPr="00CB3DD1">
        <w:t>xMB</w:t>
      </w:r>
      <w:proofErr w:type="spellEnd"/>
      <w:r w:rsidRPr="00CB3DD1">
        <w:t>-C is used to provide the necessary information to the BM-SC.</w:t>
      </w:r>
    </w:p>
    <w:p w14:paraId="284AD379" w14:textId="77777777" w:rsidR="00707A44" w:rsidRPr="00CB3DD1" w:rsidRDefault="00707A44" w:rsidP="00FC6145">
      <w:pPr>
        <w:pStyle w:val="TH"/>
      </w:pPr>
      <w:r w:rsidRPr="00CB3DD1">
        <w:object w:dxaOrig="7231" w:dyaOrig="3555" w14:anchorId="3721ECC7">
          <v:shape id="_x0000_i1052" type="#_x0000_t75" style="width:361.9pt;height:177.75pt" o:ole="">
            <v:imagedata r:id="rId60" o:title=""/>
          </v:shape>
          <o:OLEObject Type="Embed" ProgID="Visio.Drawing.15" ShapeID="_x0000_i1052" DrawAspect="Content" ObjectID="_1783082301" r:id="rId61"/>
        </w:object>
      </w:r>
    </w:p>
    <w:p w14:paraId="599F9502" w14:textId="77777777" w:rsidR="00707A44" w:rsidRPr="00CB3DD1" w:rsidRDefault="00707A44" w:rsidP="00707A44">
      <w:pPr>
        <w:pStyle w:val="TF"/>
      </w:pPr>
      <w:r w:rsidRPr="00CB3DD1">
        <w:t>Figure A.4-2: Transparent Delivery with Forward-Only</w:t>
      </w:r>
    </w:p>
    <w:p w14:paraId="5A245593" w14:textId="77777777" w:rsidR="00707A44" w:rsidRPr="00CB3DD1" w:rsidRDefault="00707A44" w:rsidP="00707A44">
      <w:r w:rsidRPr="00CB3DD1">
        <w:t xml:space="preserve">The following Session Properties allow the configuration of this </w:t>
      </w:r>
      <w:proofErr w:type="spellStart"/>
      <w:r w:rsidRPr="00CB3DD1">
        <w:t>xMB</w:t>
      </w:r>
      <w:proofErr w:type="spellEnd"/>
      <w:r w:rsidRPr="00CB3DD1">
        <w:t>-U mode:</w:t>
      </w:r>
    </w:p>
    <w:p w14:paraId="3EF3DF2A" w14:textId="77777777" w:rsidR="00707A44" w:rsidRPr="00CB3DD1" w:rsidRDefault="00FC6145" w:rsidP="00FC6145">
      <w:pPr>
        <w:pStyle w:val="B1"/>
      </w:pPr>
      <w:r w:rsidRPr="00CB3DD1">
        <w:rPr>
          <w:i/>
        </w:rPr>
        <w:t>-</w:t>
      </w:r>
      <w:r w:rsidRPr="00CB3DD1">
        <w:rPr>
          <w:i/>
        </w:rPr>
        <w:tab/>
      </w:r>
      <w:r w:rsidR="00707A44" w:rsidRPr="00CB3DD1">
        <w:rPr>
          <w:i/>
        </w:rPr>
        <w:t>Session Type</w:t>
      </w:r>
      <w:r w:rsidR="00707A44" w:rsidRPr="00CB3DD1">
        <w:t xml:space="preserve"> is set by the Content Provider to </w:t>
      </w:r>
      <w:r w:rsidR="00707A44" w:rsidRPr="00CB3DD1">
        <w:rPr>
          <w:i/>
        </w:rPr>
        <w:t>Transport-Mode</w:t>
      </w:r>
      <w:r w:rsidR="00C32ACA" w:rsidRPr="00CB3DD1">
        <w:rPr>
          <w:i/>
        </w:rPr>
        <w:t>.</w:t>
      </w:r>
    </w:p>
    <w:p w14:paraId="2CC52447" w14:textId="77777777" w:rsidR="00707A44" w:rsidRPr="00CB3DD1" w:rsidRDefault="00FC6145" w:rsidP="00FC6145">
      <w:pPr>
        <w:pStyle w:val="B1"/>
      </w:pPr>
      <w:r w:rsidRPr="00CB3DD1">
        <w:rPr>
          <w:i/>
        </w:rPr>
        <w:t>-</w:t>
      </w:r>
      <w:r w:rsidRPr="00CB3DD1">
        <w:rPr>
          <w:i/>
        </w:rPr>
        <w:tab/>
      </w:r>
      <w:r w:rsidR="00707A44" w:rsidRPr="00CB3DD1">
        <w:rPr>
          <w:i/>
        </w:rPr>
        <w:t>Delivery Mode Configuration for user plane</w:t>
      </w:r>
      <w:r w:rsidR="00707A44" w:rsidRPr="00CB3DD1">
        <w:t xml:space="preserve"> (Session Type specific </w:t>
      </w:r>
      <w:r w:rsidR="00AF7339" w:rsidRPr="00CB3DD1">
        <w:t>property</w:t>
      </w:r>
      <w:r w:rsidR="00707A44" w:rsidRPr="00CB3DD1">
        <w:t xml:space="preserve">) is set by the Content Provider to </w:t>
      </w:r>
      <w:r w:rsidR="00707A44" w:rsidRPr="00CB3DD1">
        <w:rPr>
          <w:i/>
        </w:rPr>
        <w:t>Forward-only</w:t>
      </w:r>
      <w:r w:rsidR="00C32ACA" w:rsidRPr="00CB3DD1">
        <w:rPr>
          <w:i/>
        </w:rPr>
        <w:t>.</w:t>
      </w:r>
    </w:p>
    <w:p w14:paraId="220D7F5A" w14:textId="77777777" w:rsidR="00707A44" w:rsidRPr="00CB3DD1" w:rsidRDefault="00FC6145" w:rsidP="00FC6145">
      <w:pPr>
        <w:pStyle w:val="B1"/>
      </w:pPr>
      <w:r w:rsidRPr="00CB3DD1">
        <w:rPr>
          <w:i/>
        </w:rPr>
        <w:t>-</w:t>
      </w:r>
      <w:r w:rsidRPr="00CB3DD1">
        <w:rPr>
          <w:i/>
        </w:rPr>
        <w:tab/>
      </w:r>
      <w:r w:rsidR="00707A44" w:rsidRPr="00CB3DD1">
        <w:rPr>
          <w:i/>
        </w:rPr>
        <w:t xml:space="preserve">Session Description Parameters for User Plane </w:t>
      </w:r>
      <w:r w:rsidR="00707A44" w:rsidRPr="00CB3DD1">
        <w:t xml:space="preserve">(Session Type specific </w:t>
      </w:r>
      <w:r w:rsidR="00AF7339" w:rsidRPr="00CB3DD1">
        <w:t>property</w:t>
      </w:r>
      <w:r w:rsidR="00707A44" w:rsidRPr="00CB3DD1">
        <w:t>) is set by the Content Provider and contains the UDP flow mapping descriptions.</w:t>
      </w:r>
    </w:p>
    <w:p w14:paraId="7ADB6513" w14:textId="77777777" w:rsidR="00707A44" w:rsidRPr="00CB3DD1" w:rsidRDefault="00FC6145" w:rsidP="00FC6145">
      <w:pPr>
        <w:pStyle w:val="B1"/>
      </w:pPr>
      <w:r w:rsidRPr="00CB3DD1">
        <w:t>-</w:t>
      </w:r>
      <w:r w:rsidRPr="00CB3DD1">
        <w:tab/>
      </w:r>
      <w:r w:rsidR="00707A44" w:rsidRPr="00CB3DD1">
        <w:t xml:space="preserve">When </w:t>
      </w:r>
      <w:r w:rsidR="00707A44" w:rsidRPr="00CB3DD1">
        <w:rPr>
          <w:i/>
          <w:lang w:eastAsia="en-GB"/>
        </w:rPr>
        <w:t>Session Announcement Mode</w:t>
      </w:r>
      <w:r w:rsidR="00707A44" w:rsidRPr="00CB3DD1">
        <w:rPr>
          <w:lang w:eastAsia="en-GB"/>
        </w:rPr>
        <w:t xml:space="preserve"> </w:t>
      </w:r>
      <w:r w:rsidR="00707A44" w:rsidRPr="00CB3DD1">
        <w:t xml:space="preserve">(Session Type specific </w:t>
      </w:r>
      <w:r w:rsidR="00AF7339" w:rsidRPr="00CB3DD1">
        <w:t>property</w:t>
      </w:r>
      <w:r w:rsidR="00707A44" w:rsidRPr="00CB3DD1">
        <w:t xml:space="preserve">) is set by the Content Provider to </w:t>
      </w:r>
      <w:r w:rsidR="00707A44" w:rsidRPr="00CB3DD1">
        <w:rPr>
          <w:i/>
        </w:rPr>
        <w:t>SACH</w:t>
      </w:r>
      <w:r w:rsidR="00707A44" w:rsidRPr="00CB3DD1">
        <w:t>, the BM-SC will add according session description into the SACH. In this case the MBMS Client (cf. TS 26.347) will offer the service to an application</w:t>
      </w:r>
      <w:r w:rsidR="00C32ACA" w:rsidRPr="00CB3DD1">
        <w:t>.</w:t>
      </w:r>
    </w:p>
    <w:p w14:paraId="4DC191BF" w14:textId="77777777" w:rsidR="00707A44" w:rsidRPr="00CB3DD1" w:rsidRDefault="00FC6145" w:rsidP="00FC6145">
      <w:pPr>
        <w:pStyle w:val="B1"/>
      </w:pPr>
      <w:r w:rsidRPr="00CB3DD1">
        <w:t>-</w:t>
      </w:r>
      <w:r w:rsidR="00FD710C" w:rsidRPr="00CB3DD1">
        <w:tab/>
      </w:r>
      <w:r w:rsidR="00707A44" w:rsidRPr="00CB3DD1">
        <w:t xml:space="preserve">When </w:t>
      </w:r>
      <w:r w:rsidR="00707A44" w:rsidRPr="00CB3DD1">
        <w:rPr>
          <w:i/>
          <w:lang w:eastAsia="en-GB"/>
        </w:rPr>
        <w:t>Session Announcement Mode</w:t>
      </w:r>
      <w:r w:rsidR="00707A44" w:rsidRPr="00CB3DD1">
        <w:rPr>
          <w:lang w:eastAsia="en-GB"/>
        </w:rPr>
        <w:t xml:space="preserve"> </w:t>
      </w:r>
      <w:r w:rsidR="00707A44" w:rsidRPr="00CB3DD1">
        <w:t xml:space="preserve">(Session Type specific </w:t>
      </w:r>
      <w:r w:rsidR="00AF7339" w:rsidRPr="00CB3DD1">
        <w:t>property</w:t>
      </w:r>
      <w:r w:rsidR="00707A44" w:rsidRPr="00CB3DD1">
        <w:t xml:space="preserve">) is set by the Content Provider to </w:t>
      </w:r>
      <w:r w:rsidR="00707A44" w:rsidRPr="00CB3DD1">
        <w:rPr>
          <w:i/>
        </w:rPr>
        <w:t>Content Provider</w:t>
      </w:r>
      <w:r w:rsidR="00707A44" w:rsidRPr="00CB3DD1">
        <w:t xml:space="preserve"> then the Content Provider is responsible to announce services t</w:t>
      </w:r>
      <w:r w:rsidR="003A5AF5" w:rsidRPr="00CB3DD1">
        <w:t>o</w:t>
      </w:r>
      <w:r w:rsidR="00707A44" w:rsidRPr="00CB3DD1">
        <w:t xml:space="preserve"> UEs (e.g. using GC1). The BM-SC provides at least the TMGIs as value of the </w:t>
      </w:r>
      <w:r w:rsidR="00707A44" w:rsidRPr="00CB3DD1">
        <w:rPr>
          <w:i/>
        </w:rPr>
        <w:t>Delivery Session Description Parameters</w:t>
      </w:r>
      <w:r w:rsidR="00707A44" w:rsidRPr="00CB3DD1">
        <w:t xml:space="preserve"> property. </w:t>
      </w:r>
    </w:p>
    <w:p w14:paraId="1601325E" w14:textId="77777777" w:rsidR="004B5EA6" w:rsidRDefault="00D9134D" w:rsidP="00AC6AD1">
      <w:pPr>
        <w:pStyle w:val="Heading1"/>
        <w:rPr>
          <w:lang w:val="en-US" w:eastAsia="fr-FR"/>
        </w:rPr>
      </w:pPr>
      <w:r w:rsidRPr="00CB3DD1">
        <w:br w:type="page"/>
      </w:r>
      <w:bookmarkStart w:id="68" w:name="_Toc106524200"/>
      <w:bookmarkStart w:id="69" w:name="historyclause"/>
      <w:r w:rsidR="004B5EA6">
        <w:rPr>
          <w:lang w:val="en-US" w:eastAsia="fr-FR"/>
        </w:rPr>
        <w:lastRenderedPageBreak/>
        <w:t>A.5</w:t>
      </w:r>
      <w:r w:rsidR="004B5EA6">
        <w:rPr>
          <w:lang w:val="en-US" w:eastAsia="fr-FR"/>
        </w:rPr>
        <w:tab/>
        <w:t>HLS Media Presentation Delivery</w:t>
      </w:r>
      <w:bookmarkEnd w:id="68"/>
      <w:r w:rsidR="004B5EA6">
        <w:rPr>
          <w:lang w:val="en-US" w:eastAsia="fr-FR"/>
        </w:rPr>
        <w:t xml:space="preserve"> </w:t>
      </w:r>
    </w:p>
    <w:p w14:paraId="46F5FBCB" w14:textId="77777777" w:rsidR="004B5EA6" w:rsidRDefault="004B5EA6" w:rsidP="004B5EA6">
      <w:pPr>
        <w:pStyle w:val="Heading2"/>
        <w:rPr>
          <w:lang w:val="en-US" w:eastAsia="fr-FR"/>
        </w:rPr>
      </w:pPr>
      <w:bookmarkStart w:id="70" w:name="_Toc106524201"/>
      <w:r>
        <w:rPr>
          <w:lang w:val="en-US" w:eastAsia="fr-FR"/>
        </w:rPr>
        <w:t>A.5.1</w:t>
      </w:r>
      <w:r>
        <w:rPr>
          <w:lang w:val="en-US" w:eastAsia="fr-FR"/>
        </w:rPr>
        <w:tab/>
        <w:t>Introduction</w:t>
      </w:r>
      <w:bookmarkEnd w:id="70"/>
      <w:r>
        <w:rPr>
          <w:lang w:val="en-US" w:eastAsia="fr-FR"/>
        </w:rPr>
        <w:t xml:space="preserve"> </w:t>
      </w:r>
    </w:p>
    <w:p w14:paraId="65C964B3" w14:textId="77777777" w:rsidR="004B5EA6" w:rsidRDefault="004B5EA6" w:rsidP="004B5EA6">
      <w:pPr>
        <w:rPr>
          <w:lang w:val="en-US" w:eastAsia="fr-FR"/>
        </w:rPr>
      </w:pPr>
      <w:r>
        <w:rPr>
          <w:lang w:val="en-US" w:eastAsia="fr-FR"/>
        </w:rPr>
        <w:t xml:space="preserve">This subclause illustrates the </w:t>
      </w:r>
      <w:proofErr w:type="spellStart"/>
      <w:r>
        <w:rPr>
          <w:lang w:val="en-US" w:eastAsia="fr-FR"/>
        </w:rPr>
        <w:t>xMB</w:t>
      </w:r>
      <w:proofErr w:type="spellEnd"/>
      <w:r>
        <w:rPr>
          <w:lang w:val="en-US" w:eastAsia="fr-FR"/>
        </w:rPr>
        <w:t>-U constraints and options for HLS delivery.</w:t>
      </w:r>
    </w:p>
    <w:p w14:paraId="7A290B94" w14:textId="77777777" w:rsidR="004B5EA6" w:rsidRDefault="004B5EA6" w:rsidP="004B5EA6">
      <w:pPr>
        <w:rPr>
          <w:lang w:val="en-US" w:eastAsia="fr-FR"/>
        </w:rPr>
      </w:pPr>
      <w:r>
        <w:rPr>
          <w:lang w:val="en-US" w:eastAsia="fr-FR"/>
        </w:rPr>
        <w:t xml:space="preserve">An HLS presentation typically consists of a single Master Playlist and multiple Media Playlists, one for each media Rendition. Media Playlists specify a sequence of media segments, each containing media data. A Media Playlist may also specify, by way of an EXT-MAP tag, a segment containing only the subsequent sequences’ CMAF Header. These header-only segments are also referred to as Initialization Segments (IS) or Media </w:t>
      </w:r>
      <w:r w:rsidRPr="00195848">
        <w:rPr>
          <w:lang w:val="en-US" w:eastAsia="fr-FR"/>
        </w:rPr>
        <w:t>Initialization</w:t>
      </w:r>
      <w:r>
        <w:rPr>
          <w:lang w:val="en-US" w:eastAsia="fr-FR"/>
        </w:rPr>
        <w:t xml:space="preserve"> Sections.</w:t>
      </w:r>
    </w:p>
    <w:p w14:paraId="13AE23D4" w14:textId="77777777" w:rsidR="004B5EA6" w:rsidRDefault="004B5EA6" w:rsidP="004B5EA6">
      <w:pPr>
        <w:pStyle w:val="Heading2"/>
        <w:rPr>
          <w:lang w:val="en-US" w:eastAsia="fr-FR"/>
        </w:rPr>
      </w:pPr>
      <w:bookmarkStart w:id="71" w:name="_Toc106524202"/>
      <w:r>
        <w:rPr>
          <w:lang w:val="en-US" w:eastAsia="fr-FR"/>
        </w:rPr>
        <w:t>A.5.2</w:t>
      </w:r>
      <w:r>
        <w:rPr>
          <w:lang w:val="en-US" w:eastAsia="fr-FR"/>
        </w:rPr>
        <w:tab/>
        <w:t>Segment and Playlist Order Guarantee</w:t>
      </w:r>
      <w:bookmarkEnd w:id="71"/>
    </w:p>
    <w:p w14:paraId="1AA1479F" w14:textId="77777777" w:rsidR="004B5EA6" w:rsidRPr="00D07084" w:rsidRDefault="004B5EA6" w:rsidP="004B5EA6">
      <w:pPr>
        <w:rPr>
          <w:lang w:val="en-US" w:eastAsia="fr-FR"/>
        </w:rPr>
      </w:pPr>
      <w:r>
        <w:rPr>
          <w:lang w:val="en-US" w:eastAsia="fr-FR"/>
        </w:rPr>
        <w:t xml:space="preserve">As mentioned in subclause 5.5.2, media segments should be made available to the BM-SC, and ingested using </w:t>
      </w:r>
      <w:proofErr w:type="spellStart"/>
      <w:r>
        <w:rPr>
          <w:lang w:val="en-US" w:eastAsia="fr-FR"/>
        </w:rPr>
        <w:t>xMB</w:t>
      </w:r>
      <w:proofErr w:type="spellEnd"/>
      <w:r>
        <w:rPr>
          <w:lang w:val="en-US" w:eastAsia="fr-FR"/>
        </w:rPr>
        <w:t xml:space="preserve">-U, prior to the ingestion of the Media Playlists that specify those segments. This ordering is the </w:t>
      </w:r>
      <w:r w:rsidRPr="00195848">
        <w:rPr>
          <w:lang w:val="en-US" w:eastAsia="fr-FR"/>
        </w:rPr>
        <w:t>responsibility</w:t>
      </w:r>
      <w:r>
        <w:rPr>
          <w:lang w:val="en-US" w:eastAsia="fr-FR"/>
        </w:rPr>
        <w:t xml:space="preserve"> of the Content Provider, irrespective of ingest mode, as detailed below.</w:t>
      </w:r>
    </w:p>
    <w:p w14:paraId="38455CCE" w14:textId="77777777" w:rsidR="004B5EA6" w:rsidRDefault="004B5EA6" w:rsidP="004B5EA6">
      <w:pPr>
        <w:pStyle w:val="Heading2"/>
        <w:rPr>
          <w:lang w:val="en-US" w:eastAsia="fr-FR"/>
        </w:rPr>
      </w:pPr>
      <w:bookmarkStart w:id="72" w:name="_Toc106524203"/>
      <w:r>
        <w:rPr>
          <w:lang w:val="en-US" w:eastAsia="fr-FR"/>
        </w:rPr>
        <w:t>A.5.3</w:t>
      </w:r>
      <w:r>
        <w:rPr>
          <w:lang w:val="en-US" w:eastAsia="fr-FR"/>
        </w:rPr>
        <w:tab/>
        <w:t>HLS Content Ingestion with Pull</w:t>
      </w:r>
      <w:bookmarkEnd w:id="72"/>
    </w:p>
    <w:p w14:paraId="58060D99" w14:textId="77777777" w:rsidR="004B5EA6" w:rsidRPr="000E7DC6" w:rsidRDefault="004B5EA6" w:rsidP="004B5EA6">
      <w:pPr>
        <w:pStyle w:val="Heading4"/>
        <w:rPr>
          <w:lang w:val="en-US" w:eastAsia="fr-FR"/>
        </w:rPr>
      </w:pPr>
      <w:bookmarkStart w:id="73" w:name="_Toc106524204"/>
      <w:r w:rsidRPr="00195848">
        <w:rPr>
          <w:lang w:val="en-US" w:eastAsia="fr-FR"/>
        </w:rPr>
        <w:t>A.5.3.1</w:t>
      </w:r>
      <w:r w:rsidRPr="00195848">
        <w:rPr>
          <w:lang w:val="en-US" w:eastAsia="fr-FR"/>
        </w:rPr>
        <w:tab/>
        <w:t>Introduction</w:t>
      </w:r>
      <w:bookmarkEnd w:id="73"/>
    </w:p>
    <w:p w14:paraId="7B447A59" w14:textId="77777777" w:rsidR="004B5EA6" w:rsidRPr="001952EA" w:rsidRDefault="004B5EA6" w:rsidP="004B5EA6">
      <w:pPr>
        <w:rPr>
          <w:lang w:val="en-US" w:eastAsia="fr-FR"/>
        </w:rPr>
      </w:pPr>
      <w:r w:rsidRPr="001952EA">
        <w:rPr>
          <w:lang w:val="en-US" w:eastAsia="fr-FR"/>
        </w:rPr>
        <w:t xml:space="preserve">The Content Provider delegates all MBMS related complexity to the operator and provides HLS compliant content using an HTTP </w:t>
      </w:r>
      <w:r>
        <w:rPr>
          <w:lang w:val="en-US" w:eastAsia="fr-FR"/>
        </w:rPr>
        <w:t>GET</w:t>
      </w:r>
      <w:r w:rsidRPr="001952EA">
        <w:rPr>
          <w:lang w:val="en-US" w:eastAsia="fr-FR"/>
        </w:rPr>
        <w:t xml:space="preserve"> method to the BM-SC. The Content Provider is responsible for ensuring the </w:t>
      </w:r>
      <w:r>
        <w:rPr>
          <w:lang w:val="en-US" w:eastAsia="fr-FR"/>
        </w:rPr>
        <w:t xml:space="preserve">required </w:t>
      </w:r>
      <w:r w:rsidRPr="001952EA">
        <w:rPr>
          <w:lang w:val="en-US" w:eastAsia="fr-FR"/>
        </w:rPr>
        <w:t>order</w:t>
      </w:r>
      <w:r>
        <w:rPr>
          <w:lang w:val="en-US" w:eastAsia="fr-FR"/>
        </w:rPr>
        <w:t>ing</w:t>
      </w:r>
      <w:r w:rsidRPr="001952EA">
        <w:rPr>
          <w:lang w:val="en-US" w:eastAsia="fr-FR"/>
        </w:rPr>
        <w:t xml:space="preserve"> of media segments and Media Playlist availability </w:t>
      </w:r>
      <w:r>
        <w:rPr>
          <w:lang w:val="en-US" w:eastAsia="fr-FR"/>
        </w:rPr>
        <w:t xml:space="preserve">to the requesting </w:t>
      </w:r>
      <w:r w:rsidRPr="001952EA">
        <w:rPr>
          <w:lang w:val="en-US" w:eastAsia="fr-FR"/>
        </w:rPr>
        <w:t>BM-SC</w:t>
      </w:r>
      <w:r>
        <w:rPr>
          <w:lang w:val="en-US" w:eastAsia="fr-FR"/>
        </w:rPr>
        <w:t xml:space="preserve">. Using the Pull ingest mode the BM-SC should parse the supplied Media Playlist, at each update, to discover new media segment URIs. </w:t>
      </w:r>
    </w:p>
    <w:p w14:paraId="0D16AB63" w14:textId="77777777" w:rsidR="004B5EA6" w:rsidRDefault="004B5EA6" w:rsidP="004B5EA6">
      <w:pPr>
        <w:rPr>
          <w:lang w:val="en-US" w:eastAsia="fr-FR"/>
        </w:rPr>
      </w:pPr>
      <w:r>
        <w:rPr>
          <w:lang w:val="en-US" w:eastAsia="fr-FR"/>
        </w:rPr>
        <w:t xml:space="preserve">The following Session Properties allow the configuration of this </w:t>
      </w:r>
      <w:proofErr w:type="spellStart"/>
      <w:r>
        <w:rPr>
          <w:lang w:val="en-US" w:eastAsia="fr-FR"/>
        </w:rPr>
        <w:t>xMB</w:t>
      </w:r>
      <w:proofErr w:type="spellEnd"/>
      <w:r>
        <w:rPr>
          <w:lang w:val="en-US" w:eastAsia="fr-FR"/>
        </w:rPr>
        <w:t xml:space="preserve">-U mode. </w:t>
      </w:r>
    </w:p>
    <w:p w14:paraId="39B99C9A" w14:textId="77777777" w:rsidR="004B5EA6" w:rsidRDefault="004B5EA6" w:rsidP="004B5EA6">
      <w:pPr>
        <w:rPr>
          <w:lang w:val="en-US" w:eastAsia="fr-FR"/>
        </w:rPr>
      </w:pPr>
      <w:r>
        <w:rPr>
          <w:lang w:val="en-US" w:eastAsia="fr-FR"/>
        </w:rPr>
        <w:tab/>
        <w:t>-  </w:t>
      </w:r>
      <w:r w:rsidRPr="00E7607F">
        <w:rPr>
          <w:i/>
          <w:iCs/>
          <w:lang w:val="en-US" w:eastAsia="fr-FR"/>
        </w:rPr>
        <w:t>Session Type</w:t>
      </w:r>
      <w:r>
        <w:rPr>
          <w:lang w:val="en-US" w:eastAsia="fr-FR"/>
        </w:rPr>
        <w:t xml:space="preserve"> is set by the Content Provider to Application. </w:t>
      </w:r>
    </w:p>
    <w:p w14:paraId="20B99D29" w14:textId="77777777" w:rsidR="004B5EA6" w:rsidRDefault="004B5EA6" w:rsidP="004B5EA6">
      <w:pPr>
        <w:rPr>
          <w:lang w:val="en-US" w:eastAsia="fr-FR"/>
        </w:rPr>
      </w:pPr>
      <w:r>
        <w:rPr>
          <w:lang w:val="en-US" w:eastAsia="fr-FR"/>
        </w:rPr>
        <w:tab/>
        <w:t>-  </w:t>
      </w:r>
      <w:r w:rsidRPr="00E7607F">
        <w:rPr>
          <w:i/>
          <w:iCs/>
          <w:lang w:val="en-US" w:eastAsia="fr-FR"/>
        </w:rPr>
        <w:t>Ingest Mode</w:t>
      </w:r>
      <w:r>
        <w:rPr>
          <w:lang w:val="en-US" w:eastAsia="fr-FR"/>
        </w:rPr>
        <w:t xml:space="preserve"> (Session Type specific property) is set by the Content Provider to Pull. </w:t>
      </w:r>
    </w:p>
    <w:p w14:paraId="0BCEDFE0" w14:textId="77777777" w:rsidR="004B5EA6" w:rsidRDefault="004B5EA6" w:rsidP="004B5EA6">
      <w:pPr>
        <w:rPr>
          <w:lang w:val="en-US" w:eastAsia="fr-FR"/>
        </w:rPr>
      </w:pPr>
      <w:r>
        <w:rPr>
          <w:lang w:val="en-US" w:eastAsia="fr-FR"/>
        </w:rPr>
        <w:tab/>
        <w:t>-  </w:t>
      </w:r>
      <w:r w:rsidRPr="00FF3DEB">
        <w:rPr>
          <w:i/>
          <w:iCs/>
          <w:lang w:val="en-US" w:eastAsia="fr-FR"/>
        </w:rPr>
        <w:t>Application Service Description</w:t>
      </w:r>
      <w:r>
        <w:rPr>
          <w:lang w:val="en-US" w:eastAsia="fr-FR"/>
        </w:rPr>
        <w:t xml:space="preserve"> (Session Type specific property) is set to application/</w:t>
      </w:r>
      <w:proofErr w:type="spellStart"/>
      <w:r>
        <w:rPr>
          <w:lang w:val="en-US" w:eastAsia="fr-FR"/>
        </w:rPr>
        <w:t>vnd.apple.mpegurl</w:t>
      </w:r>
      <w:proofErr w:type="spellEnd"/>
      <w:r>
        <w:rPr>
          <w:lang w:val="en-US" w:eastAsia="fr-FR"/>
        </w:rPr>
        <w:t>.</w:t>
      </w:r>
    </w:p>
    <w:p w14:paraId="1A6F4DC6" w14:textId="77777777" w:rsidR="004B5EA6" w:rsidRDefault="004B5EA6" w:rsidP="004B5EA6">
      <w:pPr>
        <w:rPr>
          <w:lang w:val="en-US" w:eastAsia="fr-FR"/>
        </w:rPr>
      </w:pPr>
      <w:r>
        <w:rPr>
          <w:lang w:val="en-US" w:eastAsia="fr-FR"/>
        </w:rPr>
        <w:tab/>
        <w:t>-  </w:t>
      </w:r>
      <w:r w:rsidRPr="00020E37">
        <w:rPr>
          <w:i/>
          <w:iCs/>
          <w:lang w:val="en-US" w:eastAsia="fr-FR"/>
        </w:rPr>
        <w:t>Application Entry Point URL</w:t>
      </w:r>
      <w:r>
        <w:rPr>
          <w:lang w:val="en-US" w:eastAsia="fr-FR"/>
        </w:rPr>
        <w:t xml:space="preserve"> contains the URL to the HLS Master Playlist. The BM-SC will fetch the Master Playlist using the value of the Application Entry Point URL and embed the Master Playlist into the Service Announcement File (via SACH).</w:t>
      </w:r>
    </w:p>
    <w:p w14:paraId="3B075DA7" w14:textId="77777777" w:rsidR="004B5EA6" w:rsidRDefault="004B5EA6" w:rsidP="004B5EA6">
      <w:pPr>
        <w:pStyle w:val="Heading4"/>
        <w:rPr>
          <w:lang w:val="en-US" w:eastAsia="fr-FR"/>
        </w:rPr>
      </w:pPr>
      <w:bookmarkStart w:id="74" w:name="_Toc106524205"/>
      <w:r w:rsidRPr="00CA5262">
        <w:rPr>
          <w:lang w:val="en-US" w:eastAsia="fr-FR"/>
        </w:rPr>
        <w:t>A.5.3.2</w:t>
      </w:r>
      <w:r w:rsidRPr="00CA5262">
        <w:rPr>
          <w:lang w:val="en-US" w:eastAsia="fr-FR"/>
        </w:rPr>
        <w:tab/>
        <w:t>Content ingestion steps</w:t>
      </w:r>
      <w:bookmarkEnd w:id="74"/>
    </w:p>
    <w:p w14:paraId="24A09667" w14:textId="77777777" w:rsidR="004B5EA6" w:rsidRDefault="004B5EA6" w:rsidP="004B5EA6">
      <w:pPr>
        <w:rPr>
          <w:lang w:val="en-US" w:eastAsia="fr-FR"/>
        </w:rPr>
      </w:pPr>
      <w:r>
        <w:rPr>
          <w:lang w:val="en-US" w:eastAsia="fr-FR"/>
        </w:rPr>
        <w:t xml:space="preserve">1: The Content Provider creates the HLS Delivery Service and Session using </w:t>
      </w:r>
      <w:proofErr w:type="spellStart"/>
      <w:r>
        <w:rPr>
          <w:lang w:val="en-US" w:eastAsia="fr-FR"/>
        </w:rPr>
        <w:t>xMB</w:t>
      </w:r>
      <w:proofErr w:type="spellEnd"/>
      <w:r>
        <w:rPr>
          <w:lang w:val="en-US" w:eastAsia="fr-FR"/>
        </w:rPr>
        <w:t xml:space="preserve"> procedures.</w:t>
      </w:r>
    </w:p>
    <w:p w14:paraId="3FB6B2E0" w14:textId="77777777" w:rsidR="004B5EA6" w:rsidRDefault="004B5EA6" w:rsidP="004B5EA6">
      <w:pPr>
        <w:rPr>
          <w:lang w:val="en-US" w:eastAsia="fr-FR"/>
        </w:rPr>
      </w:pPr>
      <w:r>
        <w:rPr>
          <w:lang w:val="en-US" w:eastAsia="fr-FR"/>
        </w:rPr>
        <w:t>2: As a result of the Service and Session provisioning procedure, the Content Provider gets the service identification information, which needs to be used by the Application to request the reception activation from the MBMS Client.</w:t>
      </w:r>
    </w:p>
    <w:p w14:paraId="5EF923D3" w14:textId="77777777" w:rsidR="004B5EA6" w:rsidRDefault="004B5EA6" w:rsidP="004B5EA6">
      <w:pPr>
        <w:rPr>
          <w:lang w:val="en-US" w:eastAsia="fr-FR"/>
        </w:rPr>
      </w:pPr>
      <w:r>
        <w:rPr>
          <w:lang w:val="en-US" w:eastAsia="fr-FR"/>
        </w:rPr>
        <w:t>3: The Content Provider provides the Master Playlist. It also provides the IS, with identifying source URI, for each Media Playlist to be broadcast. The source URI should match the EXT-MAP tag within the corresponding Media Playlist. Note that the Master Playlist and the collection of IS will be provided via the SACH to the MBMS Client.</w:t>
      </w:r>
    </w:p>
    <w:p w14:paraId="16E03770" w14:textId="77777777" w:rsidR="004B5EA6" w:rsidRDefault="004B5EA6" w:rsidP="004B5EA6">
      <w:pPr>
        <w:rPr>
          <w:lang w:val="en-US" w:eastAsia="fr-FR"/>
        </w:rPr>
      </w:pPr>
      <w:r>
        <w:rPr>
          <w:lang w:val="en-US" w:eastAsia="fr-FR"/>
        </w:rPr>
        <w:t>4: The MBMS client receives the service access information.</w:t>
      </w:r>
    </w:p>
    <w:p w14:paraId="32BB78BD" w14:textId="77777777" w:rsidR="004B5EA6" w:rsidRDefault="004B5EA6" w:rsidP="004B5EA6">
      <w:pPr>
        <w:rPr>
          <w:lang w:val="en-US" w:eastAsia="fr-FR"/>
        </w:rPr>
      </w:pPr>
      <w:r>
        <w:rPr>
          <w:lang w:val="en-US" w:eastAsia="fr-FR"/>
        </w:rPr>
        <w:t>5: At Playlist reload intervals as specified by RFC 8216 section 6.3.4, the BM-SC Pulls, via HTTP GET, Media Playlist updates, which specify all segment(s) currently available. Following this the BM-SC Pulls any media segments it has not yet ingested. The BM-SC then wraps the Media Playlist and the new media segment(s) into MBMS Download Delivery Objects.</w:t>
      </w:r>
    </w:p>
    <w:p w14:paraId="5D13B536" w14:textId="77777777" w:rsidR="004B5EA6" w:rsidRDefault="004B5EA6" w:rsidP="004B5EA6">
      <w:pPr>
        <w:rPr>
          <w:lang w:val="en-US" w:eastAsia="fr-FR"/>
        </w:rPr>
      </w:pPr>
      <w:r>
        <w:rPr>
          <w:lang w:val="en-US" w:eastAsia="fr-FR"/>
        </w:rPr>
        <w:t>6: The BM-SC sends the CMAF Segment(s) as MBMS Download Delivery Objects together with the corresponding Media Playlists.</w:t>
      </w:r>
    </w:p>
    <w:p w14:paraId="581BCE8E" w14:textId="77777777" w:rsidR="004B5EA6" w:rsidRPr="00FA073E" w:rsidRDefault="004B5EA6" w:rsidP="004B5EA6">
      <w:pPr>
        <w:rPr>
          <w:lang w:val="en-US" w:eastAsia="fr-FR"/>
        </w:rPr>
      </w:pPr>
      <w:r>
        <w:rPr>
          <w:lang w:val="en-US" w:eastAsia="fr-FR"/>
        </w:rPr>
        <w:lastRenderedPageBreak/>
        <w:t>7: Steps 5 and 6 are repeated until the session schedule end time is reached.</w:t>
      </w:r>
    </w:p>
    <w:p w14:paraId="3DCFF3AE" w14:textId="77777777" w:rsidR="004B5EA6" w:rsidRPr="00DC0004" w:rsidRDefault="004B5EA6" w:rsidP="004B5EA6">
      <w:pPr>
        <w:pStyle w:val="Heading2"/>
        <w:rPr>
          <w:lang w:val="en-US" w:eastAsia="fr-FR"/>
        </w:rPr>
      </w:pPr>
      <w:bookmarkStart w:id="75" w:name="_Toc106524206"/>
      <w:r>
        <w:rPr>
          <w:lang w:val="en-US" w:eastAsia="fr-FR"/>
        </w:rPr>
        <w:t>A.5.4</w:t>
      </w:r>
      <w:r>
        <w:rPr>
          <w:lang w:val="en-US" w:eastAsia="fr-FR"/>
        </w:rPr>
        <w:tab/>
        <w:t>HLS Content Ingestion with Push</w:t>
      </w:r>
      <w:bookmarkEnd w:id="75"/>
      <w:r>
        <w:rPr>
          <w:lang w:val="en-US" w:eastAsia="fr-FR"/>
        </w:rPr>
        <w:t xml:space="preserve"> </w:t>
      </w:r>
    </w:p>
    <w:p w14:paraId="6DC428BC" w14:textId="77777777" w:rsidR="004B5EA6" w:rsidRPr="000E7DC6" w:rsidRDefault="004B5EA6" w:rsidP="004B5EA6">
      <w:pPr>
        <w:pStyle w:val="Heading4"/>
        <w:rPr>
          <w:lang w:val="en-US" w:eastAsia="fr-FR"/>
        </w:rPr>
      </w:pPr>
      <w:bookmarkStart w:id="76" w:name="_Toc106524207"/>
      <w:r w:rsidRPr="00706A91">
        <w:rPr>
          <w:lang w:val="en-US" w:eastAsia="fr-FR"/>
        </w:rPr>
        <w:t>A.5.4.1</w:t>
      </w:r>
      <w:r w:rsidRPr="00706A91">
        <w:rPr>
          <w:lang w:val="en-US" w:eastAsia="fr-FR"/>
        </w:rPr>
        <w:tab/>
        <w:t>Introduction</w:t>
      </w:r>
      <w:bookmarkEnd w:id="76"/>
    </w:p>
    <w:p w14:paraId="195B9BED" w14:textId="77777777" w:rsidR="004B5EA6" w:rsidRDefault="004B5EA6" w:rsidP="004B5EA6">
      <w:pPr>
        <w:rPr>
          <w:lang w:val="en-US" w:eastAsia="fr-FR"/>
        </w:rPr>
      </w:pPr>
      <w:r>
        <w:rPr>
          <w:lang w:val="en-US" w:eastAsia="fr-FR"/>
        </w:rPr>
        <w:t xml:space="preserve">The Content Provider delegates all MBMS related complexity to the operator and provides HLS compliant content using an HTTP PUT method to the BM-SC. The Content Provider is responsible for ensuring the order of media segments and Media Playlist availability to the BM-SC over the </w:t>
      </w:r>
      <w:proofErr w:type="spellStart"/>
      <w:r>
        <w:rPr>
          <w:lang w:val="en-US" w:eastAsia="fr-FR"/>
        </w:rPr>
        <w:t>xMB</w:t>
      </w:r>
      <w:proofErr w:type="spellEnd"/>
      <w:r>
        <w:rPr>
          <w:lang w:val="en-US" w:eastAsia="fr-FR"/>
        </w:rPr>
        <w:t>-U.</w:t>
      </w:r>
    </w:p>
    <w:p w14:paraId="6A798EAA" w14:textId="77777777" w:rsidR="004B5EA6" w:rsidRDefault="004B5EA6" w:rsidP="004B5EA6">
      <w:pPr>
        <w:rPr>
          <w:lang w:val="en-US" w:eastAsia="fr-FR"/>
        </w:rPr>
      </w:pPr>
      <w:r>
        <w:rPr>
          <w:lang w:val="en-US" w:eastAsia="fr-FR"/>
        </w:rPr>
        <w:t xml:space="preserve">The following Session Properties allow the configuration of this </w:t>
      </w:r>
      <w:proofErr w:type="spellStart"/>
      <w:r>
        <w:rPr>
          <w:lang w:val="en-US" w:eastAsia="fr-FR"/>
        </w:rPr>
        <w:t>xMB</w:t>
      </w:r>
      <w:proofErr w:type="spellEnd"/>
      <w:r>
        <w:rPr>
          <w:lang w:val="en-US" w:eastAsia="fr-FR"/>
        </w:rPr>
        <w:t xml:space="preserve">-U mode. </w:t>
      </w:r>
    </w:p>
    <w:p w14:paraId="5462F91B" w14:textId="77777777" w:rsidR="004B5EA6" w:rsidRDefault="004B5EA6" w:rsidP="004B5EA6">
      <w:pPr>
        <w:rPr>
          <w:lang w:val="en-US" w:eastAsia="fr-FR"/>
        </w:rPr>
      </w:pPr>
      <w:r>
        <w:rPr>
          <w:lang w:val="en-US" w:eastAsia="fr-FR"/>
        </w:rPr>
        <w:tab/>
        <w:t>-  </w:t>
      </w:r>
      <w:r w:rsidRPr="00E7607F">
        <w:rPr>
          <w:i/>
          <w:iCs/>
          <w:lang w:val="en-US" w:eastAsia="fr-FR"/>
        </w:rPr>
        <w:t>Session Type</w:t>
      </w:r>
      <w:r>
        <w:rPr>
          <w:lang w:val="en-US" w:eastAsia="fr-FR"/>
        </w:rPr>
        <w:t xml:space="preserve"> is set by the Content Provider to Application. </w:t>
      </w:r>
    </w:p>
    <w:p w14:paraId="73FB697B" w14:textId="77777777" w:rsidR="004B5EA6" w:rsidRDefault="004B5EA6" w:rsidP="004B5EA6">
      <w:pPr>
        <w:rPr>
          <w:lang w:val="en-US" w:eastAsia="fr-FR"/>
        </w:rPr>
      </w:pPr>
      <w:r>
        <w:rPr>
          <w:lang w:val="en-US" w:eastAsia="fr-FR"/>
        </w:rPr>
        <w:tab/>
        <w:t>-  </w:t>
      </w:r>
      <w:r w:rsidRPr="00E7607F">
        <w:rPr>
          <w:i/>
          <w:iCs/>
          <w:lang w:val="en-US" w:eastAsia="fr-FR"/>
        </w:rPr>
        <w:t>Ingest Mode</w:t>
      </w:r>
      <w:r>
        <w:rPr>
          <w:lang w:val="en-US" w:eastAsia="fr-FR"/>
        </w:rPr>
        <w:t xml:space="preserve"> (Session Type specific property) is set by the Content Provider to Push. </w:t>
      </w:r>
    </w:p>
    <w:p w14:paraId="0F0A8A60" w14:textId="77777777" w:rsidR="004B5EA6" w:rsidRDefault="004B5EA6" w:rsidP="004B5EA6">
      <w:pPr>
        <w:rPr>
          <w:lang w:val="en-US" w:eastAsia="fr-FR"/>
        </w:rPr>
      </w:pPr>
      <w:r>
        <w:rPr>
          <w:lang w:val="en-US" w:eastAsia="fr-FR"/>
        </w:rPr>
        <w:tab/>
        <w:t xml:space="preserve">-  The BM-SC provides the </w:t>
      </w:r>
      <w:r w:rsidRPr="005243A6">
        <w:rPr>
          <w:i/>
          <w:iCs/>
          <w:lang w:val="en-US" w:eastAsia="fr-FR"/>
        </w:rPr>
        <w:t>Push</w:t>
      </w:r>
      <w:r>
        <w:rPr>
          <w:lang w:val="en-US" w:eastAsia="fr-FR"/>
        </w:rPr>
        <w:t xml:space="preserve"> URL (Session Type specific property) to the Content Provider. The value of this property is configured to the HLS packager. </w:t>
      </w:r>
    </w:p>
    <w:p w14:paraId="226B2D90" w14:textId="77777777" w:rsidR="004B5EA6" w:rsidRDefault="004B5EA6" w:rsidP="004B5EA6">
      <w:pPr>
        <w:rPr>
          <w:lang w:val="en-US" w:eastAsia="fr-FR"/>
        </w:rPr>
      </w:pPr>
      <w:r>
        <w:rPr>
          <w:lang w:val="en-US" w:eastAsia="fr-FR"/>
        </w:rPr>
        <w:tab/>
        <w:t>-  </w:t>
      </w:r>
      <w:r w:rsidRPr="00FF3DEB">
        <w:rPr>
          <w:i/>
          <w:iCs/>
          <w:lang w:val="en-US" w:eastAsia="fr-FR"/>
        </w:rPr>
        <w:t>Application Service Description</w:t>
      </w:r>
      <w:r>
        <w:rPr>
          <w:lang w:val="en-US" w:eastAsia="fr-FR"/>
        </w:rPr>
        <w:t xml:space="preserve"> (Session Type specific property) is set to application/</w:t>
      </w:r>
      <w:proofErr w:type="spellStart"/>
      <w:r>
        <w:rPr>
          <w:lang w:val="en-US" w:eastAsia="fr-FR"/>
        </w:rPr>
        <w:t>vnd.apple.mpegurl</w:t>
      </w:r>
      <w:proofErr w:type="spellEnd"/>
      <w:r>
        <w:rPr>
          <w:lang w:val="en-US" w:eastAsia="fr-FR"/>
        </w:rPr>
        <w:t>.</w:t>
      </w:r>
    </w:p>
    <w:p w14:paraId="04BFB8FE" w14:textId="77777777" w:rsidR="004B5EA6" w:rsidRDefault="004B5EA6" w:rsidP="004B5EA6">
      <w:pPr>
        <w:rPr>
          <w:lang w:val="en-US" w:eastAsia="fr-FR"/>
        </w:rPr>
      </w:pPr>
      <w:r>
        <w:rPr>
          <w:lang w:val="en-US" w:eastAsia="fr-FR"/>
        </w:rPr>
        <w:tab/>
        <w:t>-  </w:t>
      </w:r>
      <w:r w:rsidRPr="00020E37">
        <w:rPr>
          <w:i/>
          <w:iCs/>
          <w:lang w:val="en-US" w:eastAsia="fr-FR"/>
        </w:rPr>
        <w:t>Application Entry Point URL</w:t>
      </w:r>
      <w:r>
        <w:rPr>
          <w:lang w:val="en-US" w:eastAsia="fr-FR"/>
        </w:rPr>
        <w:t xml:space="preserve"> contains the URL to the HLS Master Playlist. The BM-SC will fetch the Master Playlist using the value of the Application Entry Point URL and embed the Master Playlist into the Service Announcement File (SACH). </w:t>
      </w:r>
    </w:p>
    <w:p w14:paraId="4A28AD48" w14:textId="77777777" w:rsidR="004B5EA6" w:rsidRDefault="004B5EA6" w:rsidP="004B5EA6">
      <w:pPr>
        <w:pStyle w:val="Heading4"/>
        <w:rPr>
          <w:lang w:val="en-US" w:eastAsia="fr-FR"/>
        </w:rPr>
      </w:pPr>
      <w:bookmarkStart w:id="77" w:name="_Toc106524208"/>
      <w:r w:rsidRPr="00636DDB">
        <w:rPr>
          <w:lang w:val="en-US" w:eastAsia="fr-FR"/>
        </w:rPr>
        <w:t>A.5.4.2</w:t>
      </w:r>
      <w:r w:rsidRPr="00636DDB">
        <w:rPr>
          <w:lang w:val="en-US" w:eastAsia="fr-FR"/>
        </w:rPr>
        <w:tab/>
      </w:r>
      <w:r>
        <w:rPr>
          <w:lang w:val="en-US" w:eastAsia="fr-FR"/>
        </w:rPr>
        <w:t>Content ingestion steps</w:t>
      </w:r>
      <w:bookmarkEnd w:id="77"/>
    </w:p>
    <w:p w14:paraId="158C882A" w14:textId="77777777" w:rsidR="004B5EA6" w:rsidRDefault="004B5EA6" w:rsidP="004B5EA6">
      <w:pPr>
        <w:rPr>
          <w:lang w:val="en-US" w:eastAsia="fr-FR"/>
        </w:rPr>
      </w:pPr>
      <w:r>
        <w:rPr>
          <w:lang w:val="en-US" w:eastAsia="fr-FR"/>
        </w:rPr>
        <w:t>Steps 1 to 4 are identical to clause A.5.3.</w:t>
      </w:r>
    </w:p>
    <w:p w14:paraId="4B50610A" w14:textId="77777777" w:rsidR="004B5EA6" w:rsidRDefault="004B5EA6" w:rsidP="004B5EA6">
      <w:pPr>
        <w:rPr>
          <w:lang w:val="en-US" w:eastAsia="fr-FR"/>
        </w:rPr>
      </w:pPr>
      <w:r>
        <w:rPr>
          <w:lang w:val="en-US" w:eastAsia="fr-FR"/>
        </w:rPr>
        <w:t>5: At segment Duration intervals, the Content Provider pushes</w:t>
      </w:r>
      <w:r w:rsidRPr="004F4720">
        <w:rPr>
          <w:lang w:val="en-US" w:eastAsia="fr-FR"/>
        </w:rPr>
        <w:t xml:space="preserve"> </w:t>
      </w:r>
      <w:r>
        <w:rPr>
          <w:lang w:val="en-US" w:eastAsia="fr-FR"/>
        </w:rPr>
        <w:t>a new media segment to the BM-SC. The BM-SC then wraps it into an MBMS Download Delivery Object.</w:t>
      </w:r>
    </w:p>
    <w:p w14:paraId="65A795CC" w14:textId="77777777" w:rsidR="004B5EA6" w:rsidRDefault="004B5EA6" w:rsidP="004B5EA6">
      <w:pPr>
        <w:rPr>
          <w:lang w:val="en-US" w:eastAsia="fr-FR"/>
        </w:rPr>
      </w:pPr>
      <w:r>
        <w:rPr>
          <w:lang w:val="en-US" w:eastAsia="fr-FR"/>
        </w:rPr>
        <w:t>6: Following each segment push, the Content Provider pushes to the BM-SC a Media Playlist update that now specifies the segment made available in step 5. The BM-SC then wraps it into an MBMS Download Delivery Object.</w:t>
      </w:r>
    </w:p>
    <w:p w14:paraId="692A92CA" w14:textId="77777777" w:rsidR="004B5EA6" w:rsidRDefault="004B5EA6" w:rsidP="004B5EA6">
      <w:pPr>
        <w:rPr>
          <w:lang w:val="en-US" w:eastAsia="fr-FR"/>
        </w:rPr>
      </w:pPr>
      <w:r>
        <w:rPr>
          <w:lang w:val="en-US" w:eastAsia="fr-FR"/>
        </w:rPr>
        <w:t xml:space="preserve">7: The BM-SC sends the CMAF </w:t>
      </w:r>
      <w:r w:rsidRPr="00636DDB">
        <w:rPr>
          <w:lang w:val="en-US" w:eastAsia="fr-FR"/>
        </w:rPr>
        <w:t>segment</w:t>
      </w:r>
      <w:r>
        <w:rPr>
          <w:lang w:val="en-US" w:eastAsia="fr-FR"/>
        </w:rPr>
        <w:t>(s)</w:t>
      </w:r>
      <w:r w:rsidRPr="004F4720">
        <w:rPr>
          <w:lang w:val="en-US" w:eastAsia="fr-FR"/>
        </w:rPr>
        <w:t xml:space="preserve"> </w:t>
      </w:r>
      <w:r>
        <w:rPr>
          <w:lang w:val="en-US" w:eastAsia="fr-FR"/>
        </w:rPr>
        <w:t>together with the corresponding Media Playlist update as MBMS Download Delivery Objects.</w:t>
      </w:r>
    </w:p>
    <w:p w14:paraId="214E4DDD" w14:textId="77777777" w:rsidR="004B5EA6" w:rsidRDefault="004B5EA6" w:rsidP="004B5EA6">
      <w:pPr>
        <w:rPr>
          <w:lang w:val="en-US" w:eastAsia="fr-FR"/>
        </w:rPr>
      </w:pPr>
      <w:r>
        <w:rPr>
          <w:lang w:val="en-US" w:eastAsia="fr-FR"/>
        </w:rPr>
        <w:t>8: Steps 5 to 7 are repeated until the session schedule end time is reached.</w:t>
      </w:r>
    </w:p>
    <w:p w14:paraId="540DE223" w14:textId="77777777" w:rsidR="004B5EA6" w:rsidRDefault="004B5EA6" w:rsidP="004B5EA6">
      <w:pPr>
        <w:rPr>
          <w:lang w:val="en-US" w:eastAsia="fr-FR"/>
        </w:rPr>
      </w:pPr>
    </w:p>
    <w:p w14:paraId="33A9442A" w14:textId="77777777" w:rsidR="004B5EA6" w:rsidRDefault="004B5EA6" w:rsidP="004B5EA6">
      <w:pPr>
        <w:rPr>
          <w:lang w:val="en-US" w:eastAsia="fr-FR"/>
        </w:rPr>
      </w:pPr>
    </w:p>
    <w:p w14:paraId="7FA8C4DD" w14:textId="77777777" w:rsidR="004B5EA6" w:rsidRDefault="004B5EA6" w:rsidP="004B5EA6">
      <w:pPr>
        <w:rPr>
          <w:lang w:val="en-US" w:eastAsia="fr-FR"/>
        </w:rPr>
      </w:pPr>
    </w:p>
    <w:p w14:paraId="089548AD" w14:textId="77777777" w:rsidR="004B5EA6" w:rsidRDefault="004B5EA6" w:rsidP="004B5EA6">
      <w:pPr>
        <w:rPr>
          <w:lang w:val="en-US" w:eastAsia="fr-FR"/>
        </w:rPr>
      </w:pPr>
    </w:p>
    <w:p w14:paraId="6211C806" w14:textId="77777777" w:rsidR="00054A22" w:rsidRPr="00CB3DD1" w:rsidRDefault="00080512" w:rsidP="00B24BB0">
      <w:pPr>
        <w:pStyle w:val="Heading8"/>
      </w:pPr>
      <w:bookmarkStart w:id="78" w:name="_Toc106524209"/>
      <w:r w:rsidRPr="00CB3DD1">
        <w:lastRenderedPageBreak/>
        <w:t xml:space="preserve">Annex </w:t>
      </w:r>
      <w:r w:rsidR="0028308E" w:rsidRPr="00CB3DD1">
        <w:t>B</w:t>
      </w:r>
      <w:r w:rsidRPr="00CB3DD1">
        <w:t xml:space="preserve"> (informative):</w:t>
      </w:r>
      <w:r w:rsidRPr="00CB3DD1">
        <w:br/>
        <w:t>Change history</w:t>
      </w:r>
      <w:bookmarkEnd w:id="69"/>
      <w:bookmarkEnd w:id="78"/>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40" w:type="dxa"/>
        </w:tblCellMar>
        <w:tblLook w:val="0000" w:firstRow="0" w:lastRow="0" w:firstColumn="0" w:lastColumn="0" w:noHBand="0" w:noVBand="0"/>
      </w:tblPr>
      <w:tblGrid>
        <w:gridCol w:w="800"/>
        <w:gridCol w:w="800"/>
        <w:gridCol w:w="1094"/>
        <w:gridCol w:w="566"/>
        <w:gridCol w:w="425"/>
        <w:gridCol w:w="425"/>
        <w:gridCol w:w="4821"/>
        <w:gridCol w:w="708"/>
      </w:tblGrid>
      <w:tr w:rsidR="003C3971" w:rsidRPr="00672049" w14:paraId="5283757A" w14:textId="77777777" w:rsidTr="000C2611">
        <w:trPr>
          <w:cantSplit/>
          <w:jc w:val="center"/>
        </w:trPr>
        <w:tc>
          <w:tcPr>
            <w:tcW w:w="9639" w:type="dxa"/>
            <w:gridSpan w:val="8"/>
            <w:tcBorders>
              <w:bottom w:val="nil"/>
            </w:tcBorders>
            <w:shd w:val="solid" w:color="FFFFFF" w:fill="auto"/>
          </w:tcPr>
          <w:p w14:paraId="5F336A57" w14:textId="77777777" w:rsidR="003C3971" w:rsidRPr="00672049" w:rsidRDefault="003C3971" w:rsidP="00C72833">
            <w:pPr>
              <w:pStyle w:val="TAL"/>
              <w:jc w:val="center"/>
              <w:rPr>
                <w:b/>
                <w:szCs w:val="18"/>
              </w:rPr>
            </w:pPr>
            <w:r w:rsidRPr="00672049">
              <w:rPr>
                <w:b/>
                <w:szCs w:val="18"/>
              </w:rPr>
              <w:t>Change</w:t>
            </w:r>
            <w:r w:rsidR="000C2611" w:rsidRPr="00672049">
              <w:rPr>
                <w:b/>
                <w:szCs w:val="18"/>
              </w:rPr>
              <w:t xml:space="preserve"> </w:t>
            </w:r>
            <w:r w:rsidRPr="00672049">
              <w:rPr>
                <w:b/>
                <w:szCs w:val="18"/>
              </w:rPr>
              <w:t>history</w:t>
            </w:r>
          </w:p>
        </w:tc>
      </w:tr>
      <w:tr w:rsidR="003C3971" w:rsidRPr="00672049" w14:paraId="49AB3AD2" w14:textId="77777777" w:rsidTr="00672049">
        <w:trPr>
          <w:jc w:val="center"/>
        </w:trPr>
        <w:tc>
          <w:tcPr>
            <w:tcW w:w="800" w:type="dxa"/>
            <w:shd w:val="pct10" w:color="auto" w:fill="FFFFFF"/>
          </w:tcPr>
          <w:p w14:paraId="183EBC6A" w14:textId="77777777" w:rsidR="003C3971" w:rsidRPr="00672049" w:rsidRDefault="003C3971" w:rsidP="00C72833">
            <w:pPr>
              <w:pStyle w:val="TAL"/>
              <w:rPr>
                <w:b/>
                <w:szCs w:val="18"/>
              </w:rPr>
            </w:pPr>
            <w:r w:rsidRPr="00672049">
              <w:rPr>
                <w:b/>
                <w:szCs w:val="18"/>
              </w:rPr>
              <w:t>Date</w:t>
            </w:r>
          </w:p>
        </w:tc>
        <w:tc>
          <w:tcPr>
            <w:tcW w:w="800" w:type="dxa"/>
            <w:shd w:val="pct10" w:color="auto" w:fill="FFFFFF"/>
          </w:tcPr>
          <w:p w14:paraId="39CEE1FC" w14:textId="77777777" w:rsidR="003C3971" w:rsidRPr="00672049" w:rsidRDefault="00DF2B1F" w:rsidP="00C72833">
            <w:pPr>
              <w:pStyle w:val="TAL"/>
              <w:rPr>
                <w:b/>
                <w:szCs w:val="18"/>
              </w:rPr>
            </w:pPr>
            <w:r w:rsidRPr="00672049">
              <w:rPr>
                <w:b/>
                <w:szCs w:val="18"/>
              </w:rPr>
              <w:t>Meetin</w:t>
            </w:r>
            <w:r w:rsidR="003A5AF5" w:rsidRPr="00672049">
              <w:rPr>
                <w:b/>
                <w:szCs w:val="18"/>
              </w:rPr>
              <w:t>g</w:t>
            </w:r>
          </w:p>
        </w:tc>
        <w:tc>
          <w:tcPr>
            <w:tcW w:w="1094" w:type="dxa"/>
            <w:shd w:val="pct10" w:color="auto" w:fill="FFFFFF"/>
          </w:tcPr>
          <w:p w14:paraId="50C05238" w14:textId="77777777" w:rsidR="003C3971" w:rsidRPr="00672049" w:rsidRDefault="003C3971" w:rsidP="00DF2B1F">
            <w:pPr>
              <w:pStyle w:val="TAL"/>
              <w:rPr>
                <w:b/>
                <w:szCs w:val="18"/>
              </w:rPr>
            </w:pPr>
            <w:proofErr w:type="spellStart"/>
            <w:r w:rsidRPr="00672049">
              <w:rPr>
                <w:b/>
                <w:szCs w:val="18"/>
              </w:rPr>
              <w:t>TDoc</w:t>
            </w:r>
            <w:proofErr w:type="spellEnd"/>
          </w:p>
        </w:tc>
        <w:tc>
          <w:tcPr>
            <w:tcW w:w="566" w:type="dxa"/>
            <w:shd w:val="pct10" w:color="auto" w:fill="FFFFFF"/>
          </w:tcPr>
          <w:p w14:paraId="7D1F07BB" w14:textId="77777777" w:rsidR="003C3971" w:rsidRPr="00672049" w:rsidRDefault="003C3971" w:rsidP="00C72833">
            <w:pPr>
              <w:pStyle w:val="TAL"/>
              <w:rPr>
                <w:b/>
                <w:szCs w:val="18"/>
              </w:rPr>
            </w:pPr>
            <w:r w:rsidRPr="00672049">
              <w:rPr>
                <w:b/>
                <w:szCs w:val="18"/>
              </w:rPr>
              <w:t>CR</w:t>
            </w:r>
          </w:p>
        </w:tc>
        <w:tc>
          <w:tcPr>
            <w:tcW w:w="425" w:type="dxa"/>
            <w:shd w:val="pct10" w:color="auto" w:fill="FFFFFF"/>
          </w:tcPr>
          <w:p w14:paraId="2A788586" w14:textId="77777777" w:rsidR="003C3971" w:rsidRPr="00672049" w:rsidRDefault="003C3971" w:rsidP="00C72833">
            <w:pPr>
              <w:pStyle w:val="TAL"/>
              <w:rPr>
                <w:b/>
                <w:szCs w:val="18"/>
              </w:rPr>
            </w:pPr>
            <w:r w:rsidRPr="00672049">
              <w:rPr>
                <w:b/>
                <w:szCs w:val="18"/>
              </w:rPr>
              <w:t>Rev</w:t>
            </w:r>
          </w:p>
        </w:tc>
        <w:tc>
          <w:tcPr>
            <w:tcW w:w="425" w:type="dxa"/>
            <w:shd w:val="pct10" w:color="auto" w:fill="FFFFFF"/>
          </w:tcPr>
          <w:p w14:paraId="6CA7316E" w14:textId="77777777" w:rsidR="003C3971" w:rsidRPr="00672049" w:rsidRDefault="003C3971" w:rsidP="00C72833">
            <w:pPr>
              <w:pStyle w:val="TAL"/>
              <w:rPr>
                <w:b/>
                <w:szCs w:val="18"/>
              </w:rPr>
            </w:pPr>
            <w:r w:rsidRPr="00672049">
              <w:rPr>
                <w:b/>
                <w:szCs w:val="18"/>
              </w:rPr>
              <w:t>Cat</w:t>
            </w:r>
          </w:p>
        </w:tc>
        <w:tc>
          <w:tcPr>
            <w:tcW w:w="4821" w:type="dxa"/>
            <w:shd w:val="pct10" w:color="auto" w:fill="FFFFFF"/>
          </w:tcPr>
          <w:p w14:paraId="65203B4D" w14:textId="77777777" w:rsidR="003C3971" w:rsidRPr="00672049" w:rsidRDefault="003C3971" w:rsidP="00C72833">
            <w:pPr>
              <w:pStyle w:val="TAL"/>
              <w:rPr>
                <w:b/>
                <w:szCs w:val="18"/>
              </w:rPr>
            </w:pPr>
            <w:r w:rsidRPr="00672049">
              <w:rPr>
                <w:b/>
                <w:szCs w:val="18"/>
              </w:rPr>
              <w:t>Subject/Comment</w:t>
            </w:r>
          </w:p>
        </w:tc>
        <w:tc>
          <w:tcPr>
            <w:tcW w:w="708" w:type="dxa"/>
            <w:shd w:val="pct10" w:color="auto" w:fill="FFFFFF"/>
          </w:tcPr>
          <w:p w14:paraId="208FDA02" w14:textId="77777777" w:rsidR="003C3971" w:rsidRPr="00672049" w:rsidRDefault="003C3971" w:rsidP="00C72833">
            <w:pPr>
              <w:pStyle w:val="TAL"/>
              <w:rPr>
                <w:b/>
                <w:szCs w:val="18"/>
              </w:rPr>
            </w:pPr>
            <w:r w:rsidRPr="00672049">
              <w:rPr>
                <w:b/>
                <w:szCs w:val="18"/>
              </w:rPr>
              <w:t>New</w:t>
            </w:r>
            <w:r w:rsidR="000C2611" w:rsidRPr="00672049">
              <w:rPr>
                <w:b/>
                <w:szCs w:val="18"/>
              </w:rPr>
              <w:t xml:space="preserve"> </w:t>
            </w:r>
            <w:r w:rsidRPr="00672049">
              <w:rPr>
                <w:b/>
                <w:szCs w:val="18"/>
              </w:rPr>
              <w:t>vers</w:t>
            </w:r>
            <w:r w:rsidR="00DF2B1F" w:rsidRPr="00672049">
              <w:rPr>
                <w:b/>
                <w:szCs w:val="18"/>
              </w:rPr>
              <w:t>ion</w:t>
            </w:r>
          </w:p>
        </w:tc>
      </w:tr>
      <w:tr w:rsidR="003C3971" w:rsidRPr="00672049" w14:paraId="4B7D92BD" w14:textId="77777777" w:rsidTr="00672049">
        <w:trPr>
          <w:jc w:val="center"/>
        </w:trPr>
        <w:tc>
          <w:tcPr>
            <w:tcW w:w="800" w:type="dxa"/>
            <w:shd w:val="solid" w:color="FFFFFF" w:fill="auto"/>
          </w:tcPr>
          <w:p w14:paraId="48FC57B1" w14:textId="77777777" w:rsidR="003C3971" w:rsidRPr="00672049" w:rsidRDefault="00EA5E35" w:rsidP="0028308E">
            <w:pPr>
              <w:pStyle w:val="TAC"/>
              <w:rPr>
                <w:szCs w:val="18"/>
              </w:rPr>
            </w:pPr>
            <w:r w:rsidRPr="00672049">
              <w:rPr>
                <w:szCs w:val="18"/>
              </w:rPr>
              <w:t>2018</w:t>
            </w:r>
            <w:r w:rsidR="00956B7B" w:rsidRPr="00672049">
              <w:rPr>
                <w:szCs w:val="18"/>
              </w:rPr>
              <w:t>-09</w:t>
            </w:r>
          </w:p>
        </w:tc>
        <w:tc>
          <w:tcPr>
            <w:tcW w:w="800" w:type="dxa"/>
            <w:shd w:val="solid" w:color="FFFFFF" w:fill="auto"/>
          </w:tcPr>
          <w:p w14:paraId="13BCED22" w14:textId="77777777" w:rsidR="003C3971" w:rsidRPr="00672049" w:rsidRDefault="00707A44" w:rsidP="0028308E">
            <w:pPr>
              <w:pStyle w:val="TAC"/>
              <w:rPr>
                <w:szCs w:val="18"/>
              </w:rPr>
            </w:pPr>
            <w:r w:rsidRPr="00672049">
              <w:rPr>
                <w:szCs w:val="18"/>
              </w:rPr>
              <w:t>SA#</w:t>
            </w:r>
            <w:r w:rsidR="0028308E" w:rsidRPr="00672049">
              <w:rPr>
                <w:szCs w:val="18"/>
              </w:rPr>
              <w:t>81</w:t>
            </w:r>
          </w:p>
        </w:tc>
        <w:tc>
          <w:tcPr>
            <w:tcW w:w="1094" w:type="dxa"/>
            <w:shd w:val="solid" w:color="FFFFFF" w:fill="auto"/>
          </w:tcPr>
          <w:p w14:paraId="51E1DDEF" w14:textId="77777777" w:rsidR="003C3971" w:rsidRPr="00672049" w:rsidRDefault="0028308E" w:rsidP="00671787">
            <w:pPr>
              <w:pStyle w:val="TAC"/>
              <w:rPr>
                <w:szCs w:val="18"/>
              </w:rPr>
            </w:pPr>
            <w:r w:rsidRPr="00672049">
              <w:rPr>
                <w:szCs w:val="18"/>
              </w:rPr>
              <w:t>SP-180</w:t>
            </w:r>
            <w:r w:rsidR="00671787" w:rsidRPr="00672049">
              <w:rPr>
                <w:szCs w:val="18"/>
              </w:rPr>
              <w:t>654</w:t>
            </w:r>
          </w:p>
        </w:tc>
        <w:tc>
          <w:tcPr>
            <w:tcW w:w="566" w:type="dxa"/>
            <w:shd w:val="solid" w:color="FFFFFF" w:fill="auto"/>
          </w:tcPr>
          <w:p w14:paraId="610BF695" w14:textId="77777777" w:rsidR="003C3971" w:rsidRPr="00672049" w:rsidRDefault="003C3971" w:rsidP="00C72833">
            <w:pPr>
              <w:pStyle w:val="TAL"/>
              <w:rPr>
                <w:szCs w:val="18"/>
              </w:rPr>
            </w:pPr>
          </w:p>
        </w:tc>
        <w:tc>
          <w:tcPr>
            <w:tcW w:w="425" w:type="dxa"/>
            <w:shd w:val="solid" w:color="FFFFFF" w:fill="auto"/>
          </w:tcPr>
          <w:p w14:paraId="22FFAD63" w14:textId="77777777" w:rsidR="003C3971" w:rsidRPr="00672049" w:rsidRDefault="003C3971" w:rsidP="00C72833">
            <w:pPr>
              <w:pStyle w:val="TAR"/>
              <w:rPr>
                <w:szCs w:val="18"/>
              </w:rPr>
            </w:pPr>
          </w:p>
        </w:tc>
        <w:tc>
          <w:tcPr>
            <w:tcW w:w="425" w:type="dxa"/>
            <w:shd w:val="solid" w:color="FFFFFF" w:fill="auto"/>
          </w:tcPr>
          <w:p w14:paraId="45AB8116" w14:textId="77777777" w:rsidR="003C3971" w:rsidRPr="00672049" w:rsidRDefault="003C3971" w:rsidP="00C72833">
            <w:pPr>
              <w:pStyle w:val="TAC"/>
              <w:rPr>
                <w:szCs w:val="18"/>
              </w:rPr>
            </w:pPr>
          </w:p>
        </w:tc>
        <w:tc>
          <w:tcPr>
            <w:tcW w:w="4821" w:type="dxa"/>
            <w:shd w:val="solid" w:color="FFFFFF" w:fill="auto"/>
          </w:tcPr>
          <w:p w14:paraId="5F8405D4" w14:textId="77777777" w:rsidR="003C3971" w:rsidRPr="00672049" w:rsidRDefault="0028308E" w:rsidP="00C72833">
            <w:pPr>
              <w:pStyle w:val="TAL"/>
              <w:rPr>
                <w:szCs w:val="18"/>
              </w:rPr>
            </w:pPr>
            <w:r w:rsidRPr="00672049">
              <w:rPr>
                <w:szCs w:val="18"/>
              </w:rPr>
              <w:t>Presented</w:t>
            </w:r>
            <w:r w:rsidR="000C2611" w:rsidRPr="00672049">
              <w:rPr>
                <w:szCs w:val="18"/>
              </w:rPr>
              <w:t xml:space="preserve"> </w:t>
            </w:r>
            <w:r w:rsidRPr="00672049">
              <w:rPr>
                <w:szCs w:val="18"/>
              </w:rPr>
              <w:t>to</w:t>
            </w:r>
            <w:r w:rsidR="000C2611" w:rsidRPr="00672049">
              <w:rPr>
                <w:szCs w:val="18"/>
              </w:rPr>
              <w:t xml:space="preserve"> </w:t>
            </w:r>
            <w:r w:rsidRPr="00672049">
              <w:rPr>
                <w:szCs w:val="18"/>
              </w:rPr>
              <w:t>TSG</w:t>
            </w:r>
            <w:r w:rsidR="000C2611" w:rsidRPr="00672049">
              <w:rPr>
                <w:szCs w:val="18"/>
              </w:rPr>
              <w:t xml:space="preserve"> </w:t>
            </w:r>
            <w:r w:rsidRPr="00672049">
              <w:rPr>
                <w:szCs w:val="18"/>
              </w:rPr>
              <w:t>SA#81</w:t>
            </w:r>
            <w:r w:rsidR="000C2611" w:rsidRPr="00672049">
              <w:rPr>
                <w:szCs w:val="18"/>
              </w:rPr>
              <w:t xml:space="preserve"> </w:t>
            </w:r>
            <w:r w:rsidRPr="00672049">
              <w:rPr>
                <w:szCs w:val="18"/>
              </w:rPr>
              <w:t>(for</w:t>
            </w:r>
            <w:r w:rsidR="000C2611" w:rsidRPr="00672049">
              <w:rPr>
                <w:szCs w:val="18"/>
              </w:rPr>
              <w:t xml:space="preserve"> </w:t>
            </w:r>
            <w:r w:rsidRPr="00672049">
              <w:rPr>
                <w:szCs w:val="18"/>
              </w:rPr>
              <w:t>information)</w:t>
            </w:r>
          </w:p>
        </w:tc>
        <w:tc>
          <w:tcPr>
            <w:tcW w:w="708" w:type="dxa"/>
            <w:shd w:val="solid" w:color="FFFFFF" w:fill="auto"/>
          </w:tcPr>
          <w:p w14:paraId="66E071E0" w14:textId="77777777" w:rsidR="003C3971" w:rsidRPr="00672049" w:rsidRDefault="00E34867" w:rsidP="00C72833">
            <w:pPr>
              <w:pStyle w:val="TAC"/>
              <w:rPr>
                <w:szCs w:val="18"/>
              </w:rPr>
            </w:pPr>
            <w:r w:rsidRPr="00672049">
              <w:rPr>
                <w:szCs w:val="18"/>
              </w:rPr>
              <w:t>1</w:t>
            </w:r>
            <w:r w:rsidR="0028308E" w:rsidRPr="00672049">
              <w:rPr>
                <w:szCs w:val="18"/>
              </w:rPr>
              <w:t>.0.0</w:t>
            </w:r>
          </w:p>
        </w:tc>
      </w:tr>
      <w:tr w:rsidR="003830A9" w:rsidRPr="00672049" w14:paraId="431CF5A4" w14:textId="77777777" w:rsidTr="00672049">
        <w:trPr>
          <w:jc w:val="center"/>
        </w:trPr>
        <w:tc>
          <w:tcPr>
            <w:tcW w:w="800" w:type="dxa"/>
            <w:shd w:val="solid" w:color="FFFFFF" w:fill="auto"/>
          </w:tcPr>
          <w:p w14:paraId="2B7339DF" w14:textId="77777777" w:rsidR="003830A9" w:rsidRPr="00672049" w:rsidRDefault="003830A9" w:rsidP="00AF17E6">
            <w:pPr>
              <w:pStyle w:val="TAC"/>
              <w:rPr>
                <w:szCs w:val="18"/>
              </w:rPr>
            </w:pPr>
            <w:r w:rsidRPr="00672049">
              <w:rPr>
                <w:szCs w:val="18"/>
              </w:rPr>
              <w:t>2018</w:t>
            </w:r>
            <w:r w:rsidR="00956B7B" w:rsidRPr="00672049">
              <w:rPr>
                <w:szCs w:val="18"/>
              </w:rPr>
              <w:t>-12</w:t>
            </w:r>
          </w:p>
        </w:tc>
        <w:tc>
          <w:tcPr>
            <w:tcW w:w="800" w:type="dxa"/>
            <w:shd w:val="solid" w:color="FFFFFF" w:fill="auto"/>
          </w:tcPr>
          <w:p w14:paraId="7E7FF859" w14:textId="77777777" w:rsidR="003830A9" w:rsidRPr="00672049" w:rsidRDefault="00AF17E6" w:rsidP="0028308E">
            <w:pPr>
              <w:pStyle w:val="TAC"/>
              <w:rPr>
                <w:szCs w:val="18"/>
              </w:rPr>
            </w:pPr>
            <w:r w:rsidRPr="00672049">
              <w:rPr>
                <w:szCs w:val="18"/>
              </w:rPr>
              <w:t>SA#82</w:t>
            </w:r>
          </w:p>
        </w:tc>
        <w:tc>
          <w:tcPr>
            <w:tcW w:w="1094" w:type="dxa"/>
            <w:shd w:val="solid" w:color="FFFFFF" w:fill="auto"/>
          </w:tcPr>
          <w:p w14:paraId="0E677475" w14:textId="77777777" w:rsidR="003830A9" w:rsidRPr="00672049" w:rsidRDefault="003830A9" w:rsidP="00683BD6">
            <w:pPr>
              <w:pStyle w:val="TAC"/>
              <w:rPr>
                <w:szCs w:val="18"/>
              </w:rPr>
            </w:pPr>
            <w:r w:rsidRPr="00672049">
              <w:rPr>
                <w:szCs w:val="18"/>
              </w:rPr>
              <w:t>S</w:t>
            </w:r>
            <w:r w:rsidR="00AF17E6" w:rsidRPr="00672049">
              <w:rPr>
                <w:szCs w:val="18"/>
              </w:rPr>
              <w:t>P</w:t>
            </w:r>
            <w:r w:rsidRPr="00672049">
              <w:rPr>
                <w:szCs w:val="18"/>
              </w:rPr>
              <w:t>-18</w:t>
            </w:r>
            <w:r w:rsidR="00683BD6" w:rsidRPr="00672049">
              <w:rPr>
                <w:szCs w:val="18"/>
              </w:rPr>
              <w:t>0980</w:t>
            </w:r>
          </w:p>
        </w:tc>
        <w:tc>
          <w:tcPr>
            <w:tcW w:w="566" w:type="dxa"/>
            <w:shd w:val="solid" w:color="FFFFFF" w:fill="auto"/>
          </w:tcPr>
          <w:p w14:paraId="31EB6560" w14:textId="77777777" w:rsidR="003830A9" w:rsidRPr="00672049" w:rsidRDefault="003830A9" w:rsidP="00C72833">
            <w:pPr>
              <w:pStyle w:val="TAL"/>
              <w:rPr>
                <w:szCs w:val="18"/>
              </w:rPr>
            </w:pPr>
          </w:p>
        </w:tc>
        <w:tc>
          <w:tcPr>
            <w:tcW w:w="425" w:type="dxa"/>
            <w:shd w:val="solid" w:color="FFFFFF" w:fill="auto"/>
          </w:tcPr>
          <w:p w14:paraId="2E9CE88C" w14:textId="77777777" w:rsidR="003830A9" w:rsidRPr="00672049" w:rsidRDefault="003830A9" w:rsidP="00C72833">
            <w:pPr>
              <w:pStyle w:val="TAR"/>
              <w:rPr>
                <w:szCs w:val="18"/>
              </w:rPr>
            </w:pPr>
          </w:p>
        </w:tc>
        <w:tc>
          <w:tcPr>
            <w:tcW w:w="425" w:type="dxa"/>
            <w:shd w:val="solid" w:color="FFFFFF" w:fill="auto"/>
          </w:tcPr>
          <w:p w14:paraId="54920013" w14:textId="77777777" w:rsidR="003830A9" w:rsidRPr="00672049" w:rsidRDefault="003830A9" w:rsidP="00C72833">
            <w:pPr>
              <w:pStyle w:val="TAC"/>
              <w:rPr>
                <w:szCs w:val="18"/>
              </w:rPr>
            </w:pPr>
          </w:p>
        </w:tc>
        <w:tc>
          <w:tcPr>
            <w:tcW w:w="4821" w:type="dxa"/>
            <w:shd w:val="solid" w:color="FFFFFF" w:fill="auto"/>
          </w:tcPr>
          <w:p w14:paraId="0019C21B" w14:textId="77777777" w:rsidR="003830A9" w:rsidRPr="00672049" w:rsidRDefault="00AF17E6" w:rsidP="00AF17E6">
            <w:pPr>
              <w:pStyle w:val="TAL"/>
              <w:rPr>
                <w:szCs w:val="18"/>
                <w:lang w:eastAsia="zh-CN"/>
              </w:rPr>
            </w:pPr>
            <w:r w:rsidRPr="00672049">
              <w:rPr>
                <w:szCs w:val="18"/>
              </w:rPr>
              <w:t>Presented</w:t>
            </w:r>
            <w:r w:rsidR="000C2611" w:rsidRPr="00672049">
              <w:rPr>
                <w:szCs w:val="18"/>
              </w:rPr>
              <w:t xml:space="preserve"> </w:t>
            </w:r>
            <w:r w:rsidRPr="00672049">
              <w:rPr>
                <w:szCs w:val="18"/>
              </w:rPr>
              <w:t>to</w:t>
            </w:r>
            <w:r w:rsidR="000C2611" w:rsidRPr="00672049">
              <w:rPr>
                <w:szCs w:val="18"/>
              </w:rPr>
              <w:t xml:space="preserve"> </w:t>
            </w:r>
            <w:r w:rsidRPr="00672049">
              <w:rPr>
                <w:szCs w:val="18"/>
              </w:rPr>
              <w:t>TSG</w:t>
            </w:r>
            <w:r w:rsidR="000C2611" w:rsidRPr="00672049">
              <w:rPr>
                <w:szCs w:val="18"/>
              </w:rPr>
              <w:t xml:space="preserve"> </w:t>
            </w:r>
            <w:r w:rsidRPr="00672049">
              <w:rPr>
                <w:szCs w:val="18"/>
              </w:rPr>
              <w:t>SA#82</w:t>
            </w:r>
            <w:r w:rsidR="000C2611" w:rsidRPr="00672049">
              <w:rPr>
                <w:szCs w:val="18"/>
              </w:rPr>
              <w:t xml:space="preserve"> </w:t>
            </w:r>
            <w:r w:rsidRPr="00672049">
              <w:rPr>
                <w:szCs w:val="18"/>
              </w:rPr>
              <w:t>(for</w:t>
            </w:r>
            <w:r w:rsidR="000C2611" w:rsidRPr="00672049">
              <w:rPr>
                <w:szCs w:val="18"/>
              </w:rPr>
              <w:t xml:space="preserve"> </w:t>
            </w:r>
            <w:r w:rsidRPr="00672049">
              <w:rPr>
                <w:szCs w:val="18"/>
              </w:rPr>
              <w:t>approval)</w:t>
            </w:r>
          </w:p>
        </w:tc>
        <w:tc>
          <w:tcPr>
            <w:tcW w:w="708" w:type="dxa"/>
            <w:shd w:val="solid" w:color="FFFFFF" w:fill="auto"/>
          </w:tcPr>
          <w:p w14:paraId="77383A2E" w14:textId="77777777" w:rsidR="003830A9" w:rsidRPr="00672049" w:rsidRDefault="00AF17E6" w:rsidP="00AF17E6">
            <w:pPr>
              <w:pStyle w:val="TAC"/>
              <w:rPr>
                <w:szCs w:val="18"/>
              </w:rPr>
            </w:pPr>
            <w:r w:rsidRPr="00672049">
              <w:rPr>
                <w:szCs w:val="18"/>
              </w:rPr>
              <w:t>2</w:t>
            </w:r>
            <w:r w:rsidR="003830A9" w:rsidRPr="00672049">
              <w:rPr>
                <w:szCs w:val="18"/>
              </w:rPr>
              <w:t>.</w:t>
            </w:r>
            <w:r w:rsidRPr="00672049">
              <w:rPr>
                <w:szCs w:val="18"/>
              </w:rPr>
              <w:t>0</w:t>
            </w:r>
            <w:r w:rsidR="003830A9" w:rsidRPr="00672049">
              <w:rPr>
                <w:szCs w:val="18"/>
              </w:rPr>
              <w:t>.0</w:t>
            </w:r>
          </w:p>
        </w:tc>
      </w:tr>
      <w:tr w:rsidR="00015F22" w:rsidRPr="00672049" w14:paraId="2C986BA7" w14:textId="77777777" w:rsidTr="00672049">
        <w:trPr>
          <w:trHeight w:val="198"/>
          <w:jc w:val="center"/>
        </w:trPr>
        <w:tc>
          <w:tcPr>
            <w:tcW w:w="800" w:type="dxa"/>
            <w:shd w:val="solid" w:color="FFFFFF" w:fill="auto"/>
          </w:tcPr>
          <w:p w14:paraId="490870AA" w14:textId="77777777" w:rsidR="00015F22" w:rsidRPr="00672049" w:rsidRDefault="00015F22" w:rsidP="00624AD9">
            <w:pPr>
              <w:pStyle w:val="TAC"/>
              <w:rPr>
                <w:szCs w:val="18"/>
              </w:rPr>
            </w:pPr>
            <w:r w:rsidRPr="00672049">
              <w:rPr>
                <w:szCs w:val="18"/>
              </w:rPr>
              <w:t>2018</w:t>
            </w:r>
            <w:r w:rsidR="00956B7B" w:rsidRPr="00672049">
              <w:rPr>
                <w:szCs w:val="18"/>
              </w:rPr>
              <w:t>-12</w:t>
            </w:r>
          </w:p>
        </w:tc>
        <w:tc>
          <w:tcPr>
            <w:tcW w:w="800" w:type="dxa"/>
            <w:shd w:val="solid" w:color="FFFFFF" w:fill="auto"/>
          </w:tcPr>
          <w:p w14:paraId="63D70CA9" w14:textId="77777777" w:rsidR="00015F22" w:rsidRPr="00672049" w:rsidRDefault="00015F22" w:rsidP="00624AD9">
            <w:pPr>
              <w:pStyle w:val="TAC"/>
              <w:rPr>
                <w:szCs w:val="18"/>
              </w:rPr>
            </w:pPr>
            <w:r w:rsidRPr="00672049">
              <w:rPr>
                <w:szCs w:val="18"/>
              </w:rPr>
              <w:t>SA#82</w:t>
            </w:r>
          </w:p>
        </w:tc>
        <w:tc>
          <w:tcPr>
            <w:tcW w:w="1094" w:type="dxa"/>
            <w:shd w:val="solid" w:color="FFFFFF" w:fill="auto"/>
          </w:tcPr>
          <w:p w14:paraId="4C0DA69B" w14:textId="77777777" w:rsidR="00015F22" w:rsidRPr="00672049" w:rsidRDefault="00015F22" w:rsidP="00683BD6">
            <w:pPr>
              <w:pStyle w:val="TAC"/>
              <w:rPr>
                <w:szCs w:val="18"/>
              </w:rPr>
            </w:pPr>
          </w:p>
        </w:tc>
        <w:tc>
          <w:tcPr>
            <w:tcW w:w="566" w:type="dxa"/>
            <w:shd w:val="solid" w:color="FFFFFF" w:fill="auto"/>
          </w:tcPr>
          <w:p w14:paraId="42BD61C6" w14:textId="77777777" w:rsidR="00015F22" w:rsidRPr="00672049" w:rsidRDefault="00015F22" w:rsidP="00C72833">
            <w:pPr>
              <w:pStyle w:val="TAL"/>
              <w:rPr>
                <w:szCs w:val="18"/>
              </w:rPr>
            </w:pPr>
          </w:p>
        </w:tc>
        <w:tc>
          <w:tcPr>
            <w:tcW w:w="425" w:type="dxa"/>
            <w:shd w:val="solid" w:color="FFFFFF" w:fill="auto"/>
          </w:tcPr>
          <w:p w14:paraId="765CBE1F" w14:textId="77777777" w:rsidR="00015F22" w:rsidRPr="00672049" w:rsidRDefault="00015F22" w:rsidP="00C72833">
            <w:pPr>
              <w:pStyle w:val="TAR"/>
              <w:rPr>
                <w:szCs w:val="18"/>
              </w:rPr>
            </w:pPr>
          </w:p>
        </w:tc>
        <w:tc>
          <w:tcPr>
            <w:tcW w:w="425" w:type="dxa"/>
            <w:shd w:val="solid" w:color="FFFFFF" w:fill="auto"/>
          </w:tcPr>
          <w:p w14:paraId="5EF69941" w14:textId="77777777" w:rsidR="00015F22" w:rsidRPr="00672049" w:rsidRDefault="00015F22" w:rsidP="00C72833">
            <w:pPr>
              <w:pStyle w:val="TAC"/>
              <w:rPr>
                <w:szCs w:val="18"/>
              </w:rPr>
            </w:pPr>
          </w:p>
        </w:tc>
        <w:tc>
          <w:tcPr>
            <w:tcW w:w="4821" w:type="dxa"/>
            <w:shd w:val="solid" w:color="FFFFFF" w:fill="auto"/>
          </w:tcPr>
          <w:p w14:paraId="35624554" w14:textId="77777777" w:rsidR="00015F22" w:rsidRPr="00672049" w:rsidRDefault="00015F22" w:rsidP="00AF17E6">
            <w:pPr>
              <w:pStyle w:val="TAL"/>
              <w:rPr>
                <w:szCs w:val="18"/>
              </w:rPr>
            </w:pPr>
            <w:r w:rsidRPr="00672049">
              <w:rPr>
                <w:szCs w:val="18"/>
              </w:rPr>
              <w:t>Approved at SA#82</w:t>
            </w:r>
          </w:p>
        </w:tc>
        <w:tc>
          <w:tcPr>
            <w:tcW w:w="708" w:type="dxa"/>
            <w:shd w:val="solid" w:color="FFFFFF" w:fill="auto"/>
          </w:tcPr>
          <w:p w14:paraId="160A84E1" w14:textId="77777777" w:rsidR="00015F22" w:rsidRPr="00672049" w:rsidRDefault="00015F22" w:rsidP="00AF17E6">
            <w:pPr>
              <w:pStyle w:val="TAC"/>
              <w:rPr>
                <w:szCs w:val="18"/>
              </w:rPr>
            </w:pPr>
            <w:r w:rsidRPr="00672049">
              <w:rPr>
                <w:szCs w:val="18"/>
              </w:rPr>
              <w:t>16.0.0</w:t>
            </w:r>
          </w:p>
        </w:tc>
      </w:tr>
      <w:tr w:rsidR="00956B7B" w:rsidRPr="00672049" w14:paraId="374CEBE1" w14:textId="77777777" w:rsidTr="00672049">
        <w:trPr>
          <w:jc w:val="center"/>
        </w:trPr>
        <w:tc>
          <w:tcPr>
            <w:tcW w:w="800" w:type="dxa"/>
            <w:shd w:val="solid" w:color="FFFFFF" w:fill="auto"/>
          </w:tcPr>
          <w:p w14:paraId="6E66BD2F" w14:textId="77777777" w:rsidR="00956B7B" w:rsidRPr="00672049" w:rsidRDefault="00956B7B" w:rsidP="00956B7B">
            <w:pPr>
              <w:pStyle w:val="TAC"/>
              <w:rPr>
                <w:szCs w:val="18"/>
              </w:rPr>
            </w:pPr>
            <w:r w:rsidRPr="00672049">
              <w:rPr>
                <w:szCs w:val="18"/>
              </w:rPr>
              <w:t>2019-03</w:t>
            </w:r>
          </w:p>
        </w:tc>
        <w:tc>
          <w:tcPr>
            <w:tcW w:w="800" w:type="dxa"/>
            <w:shd w:val="solid" w:color="FFFFFF" w:fill="auto"/>
          </w:tcPr>
          <w:p w14:paraId="767493E8" w14:textId="77777777" w:rsidR="00956B7B" w:rsidRPr="00672049" w:rsidRDefault="00956B7B" w:rsidP="00956B7B">
            <w:pPr>
              <w:pStyle w:val="TAC"/>
              <w:rPr>
                <w:szCs w:val="18"/>
              </w:rPr>
            </w:pPr>
            <w:r w:rsidRPr="00672049">
              <w:rPr>
                <w:szCs w:val="18"/>
              </w:rPr>
              <w:t>SA#83</w:t>
            </w:r>
          </w:p>
        </w:tc>
        <w:tc>
          <w:tcPr>
            <w:tcW w:w="1094" w:type="dxa"/>
            <w:shd w:val="solid" w:color="FFFFFF" w:fill="auto"/>
          </w:tcPr>
          <w:p w14:paraId="715B1168" w14:textId="77777777" w:rsidR="00956B7B" w:rsidRPr="00672049" w:rsidRDefault="00956B7B" w:rsidP="00956B7B">
            <w:pPr>
              <w:pStyle w:val="TAC"/>
              <w:rPr>
                <w:szCs w:val="18"/>
              </w:rPr>
            </w:pPr>
            <w:r w:rsidRPr="00672049">
              <w:rPr>
                <w:szCs w:val="18"/>
              </w:rPr>
              <w:t>SP-190033</w:t>
            </w:r>
          </w:p>
        </w:tc>
        <w:tc>
          <w:tcPr>
            <w:tcW w:w="566" w:type="dxa"/>
            <w:shd w:val="solid" w:color="FFFFFF" w:fill="auto"/>
          </w:tcPr>
          <w:p w14:paraId="4DB7B2CC" w14:textId="77777777" w:rsidR="00956B7B" w:rsidRPr="00672049" w:rsidRDefault="00956B7B" w:rsidP="00956B7B">
            <w:pPr>
              <w:pStyle w:val="TAL"/>
              <w:rPr>
                <w:szCs w:val="18"/>
              </w:rPr>
            </w:pPr>
            <w:r w:rsidRPr="00672049">
              <w:rPr>
                <w:szCs w:val="18"/>
              </w:rPr>
              <w:t>0002</w:t>
            </w:r>
          </w:p>
        </w:tc>
        <w:tc>
          <w:tcPr>
            <w:tcW w:w="425" w:type="dxa"/>
            <w:shd w:val="solid" w:color="FFFFFF" w:fill="auto"/>
          </w:tcPr>
          <w:p w14:paraId="1B532B3B" w14:textId="77777777" w:rsidR="00956B7B" w:rsidRPr="00672049" w:rsidRDefault="00956B7B" w:rsidP="00956B7B">
            <w:pPr>
              <w:pStyle w:val="TAR"/>
              <w:jc w:val="center"/>
              <w:rPr>
                <w:szCs w:val="18"/>
              </w:rPr>
            </w:pPr>
            <w:r w:rsidRPr="00672049">
              <w:rPr>
                <w:szCs w:val="18"/>
              </w:rPr>
              <w:t>2</w:t>
            </w:r>
          </w:p>
        </w:tc>
        <w:tc>
          <w:tcPr>
            <w:tcW w:w="425" w:type="dxa"/>
            <w:shd w:val="solid" w:color="FFFFFF" w:fill="auto"/>
          </w:tcPr>
          <w:p w14:paraId="60AE3838" w14:textId="77777777" w:rsidR="00956B7B" w:rsidRPr="00672049" w:rsidRDefault="00956B7B" w:rsidP="00956B7B">
            <w:pPr>
              <w:pStyle w:val="TAC"/>
              <w:rPr>
                <w:szCs w:val="18"/>
              </w:rPr>
            </w:pPr>
            <w:r w:rsidRPr="00672049">
              <w:rPr>
                <w:szCs w:val="18"/>
              </w:rPr>
              <w:t>B</w:t>
            </w:r>
          </w:p>
        </w:tc>
        <w:tc>
          <w:tcPr>
            <w:tcW w:w="4821" w:type="dxa"/>
            <w:shd w:val="solid" w:color="FFFFFF" w:fill="auto"/>
          </w:tcPr>
          <w:p w14:paraId="16AFA89E" w14:textId="77777777" w:rsidR="00956B7B" w:rsidRPr="00672049" w:rsidRDefault="00956B7B" w:rsidP="00956B7B">
            <w:pPr>
              <w:pStyle w:val="TAL"/>
              <w:rPr>
                <w:szCs w:val="18"/>
              </w:rPr>
            </w:pPr>
            <w:r w:rsidRPr="00672049">
              <w:rPr>
                <w:szCs w:val="18"/>
              </w:rPr>
              <w:t>Support of profile 1c</w:t>
            </w:r>
          </w:p>
        </w:tc>
        <w:tc>
          <w:tcPr>
            <w:tcW w:w="708" w:type="dxa"/>
            <w:shd w:val="solid" w:color="FFFFFF" w:fill="auto"/>
          </w:tcPr>
          <w:p w14:paraId="6BE47AEE" w14:textId="77777777" w:rsidR="00956B7B" w:rsidRPr="00672049" w:rsidRDefault="00956B7B" w:rsidP="00956B7B">
            <w:pPr>
              <w:pStyle w:val="TAC"/>
              <w:rPr>
                <w:szCs w:val="18"/>
              </w:rPr>
            </w:pPr>
            <w:r w:rsidRPr="00672049">
              <w:rPr>
                <w:szCs w:val="18"/>
              </w:rPr>
              <w:t>16.1.0</w:t>
            </w:r>
          </w:p>
        </w:tc>
      </w:tr>
      <w:tr w:rsidR="00554C6B" w:rsidRPr="00672049" w14:paraId="19F8E1E6" w14:textId="77777777" w:rsidTr="00672049">
        <w:trPr>
          <w:jc w:val="center"/>
        </w:trPr>
        <w:tc>
          <w:tcPr>
            <w:tcW w:w="800" w:type="dxa"/>
            <w:shd w:val="solid" w:color="FFFFFF" w:fill="auto"/>
          </w:tcPr>
          <w:p w14:paraId="1D01F47A" w14:textId="77777777" w:rsidR="00554C6B" w:rsidRPr="00672049" w:rsidRDefault="00554C6B" w:rsidP="00554C6B">
            <w:pPr>
              <w:pStyle w:val="TAC"/>
              <w:rPr>
                <w:szCs w:val="18"/>
              </w:rPr>
            </w:pPr>
            <w:r w:rsidRPr="00672049">
              <w:rPr>
                <w:szCs w:val="18"/>
              </w:rPr>
              <w:t>2019-0</w:t>
            </w:r>
            <w:r>
              <w:rPr>
                <w:szCs w:val="18"/>
              </w:rPr>
              <w:t>6</w:t>
            </w:r>
          </w:p>
        </w:tc>
        <w:tc>
          <w:tcPr>
            <w:tcW w:w="800" w:type="dxa"/>
            <w:shd w:val="solid" w:color="FFFFFF" w:fill="auto"/>
          </w:tcPr>
          <w:p w14:paraId="6F0CA8B6" w14:textId="77777777" w:rsidR="00554C6B" w:rsidRPr="00672049" w:rsidRDefault="00554C6B" w:rsidP="00554C6B">
            <w:pPr>
              <w:pStyle w:val="TAC"/>
              <w:rPr>
                <w:szCs w:val="18"/>
              </w:rPr>
            </w:pPr>
            <w:r w:rsidRPr="00672049">
              <w:rPr>
                <w:szCs w:val="18"/>
              </w:rPr>
              <w:t>SA#8</w:t>
            </w:r>
            <w:r>
              <w:rPr>
                <w:szCs w:val="18"/>
              </w:rPr>
              <w:t>4</w:t>
            </w:r>
          </w:p>
        </w:tc>
        <w:tc>
          <w:tcPr>
            <w:tcW w:w="1094" w:type="dxa"/>
            <w:shd w:val="solid" w:color="FFFFFF" w:fill="auto"/>
          </w:tcPr>
          <w:p w14:paraId="53B13764" w14:textId="77777777" w:rsidR="00554C6B" w:rsidRPr="00672049" w:rsidRDefault="00554C6B" w:rsidP="00554C6B">
            <w:pPr>
              <w:pStyle w:val="TAC"/>
              <w:rPr>
                <w:szCs w:val="18"/>
              </w:rPr>
            </w:pPr>
            <w:r w:rsidRPr="00672049">
              <w:rPr>
                <w:szCs w:val="18"/>
              </w:rPr>
              <w:t>SP-1903</w:t>
            </w:r>
            <w:r>
              <w:rPr>
                <w:szCs w:val="18"/>
              </w:rPr>
              <w:t>40</w:t>
            </w:r>
          </w:p>
        </w:tc>
        <w:tc>
          <w:tcPr>
            <w:tcW w:w="566" w:type="dxa"/>
            <w:shd w:val="solid" w:color="FFFFFF" w:fill="auto"/>
          </w:tcPr>
          <w:p w14:paraId="50A6D91C" w14:textId="77777777" w:rsidR="00554C6B" w:rsidRPr="00672049" w:rsidRDefault="00554C6B" w:rsidP="00554C6B">
            <w:pPr>
              <w:pStyle w:val="TAL"/>
              <w:rPr>
                <w:szCs w:val="18"/>
              </w:rPr>
            </w:pPr>
            <w:r>
              <w:rPr>
                <w:szCs w:val="18"/>
              </w:rPr>
              <w:t>0003</w:t>
            </w:r>
          </w:p>
        </w:tc>
        <w:tc>
          <w:tcPr>
            <w:tcW w:w="425" w:type="dxa"/>
            <w:shd w:val="solid" w:color="FFFFFF" w:fill="auto"/>
          </w:tcPr>
          <w:p w14:paraId="2BE3E296" w14:textId="77777777" w:rsidR="00554C6B" w:rsidRPr="00672049" w:rsidRDefault="00554C6B" w:rsidP="00554C6B">
            <w:pPr>
              <w:pStyle w:val="TAR"/>
              <w:jc w:val="center"/>
              <w:rPr>
                <w:szCs w:val="18"/>
              </w:rPr>
            </w:pPr>
            <w:r>
              <w:rPr>
                <w:szCs w:val="18"/>
              </w:rPr>
              <w:t>1</w:t>
            </w:r>
          </w:p>
        </w:tc>
        <w:tc>
          <w:tcPr>
            <w:tcW w:w="425" w:type="dxa"/>
            <w:shd w:val="solid" w:color="FFFFFF" w:fill="auto"/>
          </w:tcPr>
          <w:p w14:paraId="60785F0B" w14:textId="77777777" w:rsidR="00554C6B" w:rsidRPr="00672049" w:rsidRDefault="00554C6B" w:rsidP="00554C6B">
            <w:pPr>
              <w:pStyle w:val="TAC"/>
              <w:rPr>
                <w:szCs w:val="18"/>
              </w:rPr>
            </w:pPr>
            <w:r>
              <w:rPr>
                <w:szCs w:val="18"/>
              </w:rPr>
              <w:t>B</w:t>
            </w:r>
          </w:p>
        </w:tc>
        <w:tc>
          <w:tcPr>
            <w:tcW w:w="4821" w:type="dxa"/>
            <w:shd w:val="solid" w:color="FFFFFF" w:fill="auto"/>
          </w:tcPr>
          <w:p w14:paraId="04E31EF0" w14:textId="77777777" w:rsidR="00554C6B" w:rsidRPr="00672049" w:rsidRDefault="00554C6B" w:rsidP="00554C6B">
            <w:pPr>
              <w:pStyle w:val="TAL"/>
              <w:rPr>
                <w:szCs w:val="18"/>
              </w:rPr>
            </w:pPr>
            <w:r>
              <w:rPr>
                <w:szCs w:val="18"/>
              </w:rPr>
              <w:t xml:space="preserve">Support for Multiplexing </w:t>
            </w:r>
            <w:proofErr w:type="spellStart"/>
            <w:r>
              <w:rPr>
                <w:szCs w:val="18"/>
              </w:rPr>
              <w:t>MCData</w:t>
            </w:r>
            <w:proofErr w:type="spellEnd"/>
            <w:r>
              <w:rPr>
                <w:szCs w:val="18"/>
              </w:rPr>
              <w:t xml:space="preserve"> Sessions on one MBMS Bearer</w:t>
            </w:r>
          </w:p>
        </w:tc>
        <w:tc>
          <w:tcPr>
            <w:tcW w:w="708" w:type="dxa"/>
            <w:shd w:val="solid" w:color="FFFFFF" w:fill="auto"/>
          </w:tcPr>
          <w:p w14:paraId="18268CEB" w14:textId="77777777" w:rsidR="00554C6B" w:rsidRPr="00672049" w:rsidRDefault="00554C6B" w:rsidP="00554C6B">
            <w:pPr>
              <w:pStyle w:val="TAC"/>
              <w:rPr>
                <w:szCs w:val="18"/>
              </w:rPr>
            </w:pPr>
            <w:r w:rsidRPr="00672049">
              <w:rPr>
                <w:szCs w:val="18"/>
              </w:rPr>
              <w:t>16.</w:t>
            </w:r>
            <w:r>
              <w:rPr>
                <w:szCs w:val="18"/>
              </w:rPr>
              <w:t>2</w:t>
            </w:r>
            <w:r w:rsidRPr="00672049">
              <w:rPr>
                <w:szCs w:val="18"/>
              </w:rPr>
              <w:t>.0</w:t>
            </w:r>
          </w:p>
        </w:tc>
      </w:tr>
      <w:tr w:rsidR="00554C6B" w:rsidRPr="00672049" w14:paraId="67DF36D7" w14:textId="77777777" w:rsidTr="00672049">
        <w:trPr>
          <w:jc w:val="center"/>
        </w:trPr>
        <w:tc>
          <w:tcPr>
            <w:tcW w:w="800" w:type="dxa"/>
            <w:shd w:val="solid" w:color="FFFFFF" w:fill="auto"/>
          </w:tcPr>
          <w:p w14:paraId="7BFEF5D0" w14:textId="77777777" w:rsidR="00554C6B" w:rsidRPr="00672049" w:rsidRDefault="00554C6B" w:rsidP="00554C6B">
            <w:pPr>
              <w:pStyle w:val="TAC"/>
              <w:rPr>
                <w:szCs w:val="18"/>
              </w:rPr>
            </w:pPr>
            <w:r w:rsidRPr="00672049">
              <w:rPr>
                <w:szCs w:val="18"/>
              </w:rPr>
              <w:t>2019-0</w:t>
            </w:r>
            <w:r>
              <w:rPr>
                <w:szCs w:val="18"/>
              </w:rPr>
              <w:t>6</w:t>
            </w:r>
          </w:p>
        </w:tc>
        <w:tc>
          <w:tcPr>
            <w:tcW w:w="800" w:type="dxa"/>
            <w:shd w:val="solid" w:color="FFFFFF" w:fill="auto"/>
          </w:tcPr>
          <w:p w14:paraId="7F2934C7" w14:textId="77777777" w:rsidR="00554C6B" w:rsidRPr="00672049" w:rsidRDefault="00554C6B" w:rsidP="00554C6B">
            <w:pPr>
              <w:pStyle w:val="TAC"/>
              <w:rPr>
                <w:szCs w:val="18"/>
              </w:rPr>
            </w:pPr>
            <w:r w:rsidRPr="00672049">
              <w:rPr>
                <w:szCs w:val="18"/>
              </w:rPr>
              <w:t>SA#8</w:t>
            </w:r>
            <w:r>
              <w:rPr>
                <w:szCs w:val="18"/>
              </w:rPr>
              <w:t>4</w:t>
            </w:r>
          </w:p>
        </w:tc>
        <w:tc>
          <w:tcPr>
            <w:tcW w:w="1094" w:type="dxa"/>
            <w:shd w:val="solid" w:color="FFFFFF" w:fill="auto"/>
          </w:tcPr>
          <w:p w14:paraId="6ADABF2F" w14:textId="77777777" w:rsidR="00554C6B" w:rsidRPr="00672049" w:rsidRDefault="00554C6B" w:rsidP="00554C6B">
            <w:pPr>
              <w:pStyle w:val="TAC"/>
              <w:rPr>
                <w:szCs w:val="18"/>
              </w:rPr>
            </w:pPr>
            <w:r w:rsidRPr="00672049">
              <w:rPr>
                <w:szCs w:val="18"/>
              </w:rPr>
              <w:t>SP-1903</w:t>
            </w:r>
            <w:r>
              <w:rPr>
                <w:szCs w:val="18"/>
              </w:rPr>
              <w:t>40</w:t>
            </w:r>
          </w:p>
        </w:tc>
        <w:tc>
          <w:tcPr>
            <w:tcW w:w="566" w:type="dxa"/>
            <w:shd w:val="solid" w:color="FFFFFF" w:fill="auto"/>
          </w:tcPr>
          <w:p w14:paraId="64E568E1" w14:textId="77777777" w:rsidR="00554C6B" w:rsidRPr="00672049" w:rsidRDefault="00554C6B" w:rsidP="00554C6B">
            <w:pPr>
              <w:pStyle w:val="TAL"/>
              <w:rPr>
                <w:szCs w:val="18"/>
              </w:rPr>
            </w:pPr>
            <w:r>
              <w:rPr>
                <w:szCs w:val="18"/>
              </w:rPr>
              <w:t>0005</w:t>
            </w:r>
          </w:p>
        </w:tc>
        <w:tc>
          <w:tcPr>
            <w:tcW w:w="425" w:type="dxa"/>
            <w:shd w:val="solid" w:color="FFFFFF" w:fill="auto"/>
          </w:tcPr>
          <w:p w14:paraId="4FF574DA" w14:textId="77777777" w:rsidR="00554C6B" w:rsidRPr="00672049" w:rsidRDefault="001370E6" w:rsidP="00554C6B">
            <w:pPr>
              <w:pStyle w:val="TAR"/>
              <w:jc w:val="center"/>
              <w:rPr>
                <w:szCs w:val="18"/>
              </w:rPr>
            </w:pPr>
            <w:r>
              <w:rPr>
                <w:szCs w:val="18"/>
              </w:rPr>
              <w:t>-</w:t>
            </w:r>
          </w:p>
        </w:tc>
        <w:tc>
          <w:tcPr>
            <w:tcW w:w="425" w:type="dxa"/>
            <w:shd w:val="solid" w:color="FFFFFF" w:fill="auto"/>
          </w:tcPr>
          <w:p w14:paraId="1690A55E" w14:textId="77777777" w:rsidR="00554C6B" w:rsidRPr="00672049" w:rsidRDefault="001370E6" w:rsidP="00554C6B">
            <w:pPr>
              <w:pStyle w:val="TAC"/>
              <w:rPr>
                <w:szCs w:val="18"/>
              </w:rPr>
            </w:pPr>
            <w:r>
              <w:rPr>
                <w:szCs w:val="18"/>
              </w:rPr>
              <w:t>F</w:t>
            </w:r>
          </w:p>
        </w:tc>
        <w:tc>
          <w:tcPr>
            <w:tcW w:w="4821" w:type="dxa"/>
            <w:shd w:val="solid" w:color="FFFFFF" w:fill="auto"/>
          </w:tcPr>
          <w:p w14:paraId="4624B647" w14:textId="77777777" w:rsidR="00554C6B" w:rsidRPr="00672049" w:rsidRDefault="001370E6" w:rsidP="00554C6B">
            <w:pPr>
              <w:pStyle w:val="TAL"/>
              <w:rPr>
                <w:szCs w:val="18"/>
              </w:rPr>
            </w:pPr>
            <w:r>
              <w:rPr>
                <w:szCs w:val="18"/>
              </w:rPr>
              <w:t xml:space="preserve">Correction of </w:t>
            </w:r>
            <w:proofErr w:type="spellStart"/>
            <w:r>
              <w:rPr>
                <w:szCs w:val="18"/>
              </w:rPr>
              <w:t>xMB</w:t>
            </w:r>
            <w:proofErr w:type="spellEnd"/>
            <w:r>
              <w:rPr>
                <w:szCs w:val="18"/>
              </w:rPr>
              <w:t xml:space="preserve"> Guidelines</w:t>
            </w:r>
          </w:p>
        </w:tc>
        <w:tc>
          <w:tcPr>
            <w:tcW w:w="708" w:type="dxa"/>
            <w:shd w:val="solid" w:color="FFFFFF" w:fill="auto"/>
          </w:tcPr>
          <w:p w14:paraId="0971A54D" w14:textId="77777777" w:rsidR="00554C6B" w:rsidRPr="00672049" w:rsidRDefault="00554C6B" w:rsidP="00554C6B">
            <w:pPr>
              <w:pStyle w:val="TAC"/>
              <w:rPr>
                <w:szCs w:val="18"/>
              </w:rPr>
            </w:pPr>
            <w:r w:rsidRPr="00672049">
              <w:rPr>
                <w:szCs w:val="18"/>
              </w:rPr>
              <w:t>16.</w:t>
            </w:r>
            <w:r>
              <w:rPr>
                <w:szCs w:val="18"/>
              </w:rPr>
              <w:t>2</w:t>
            </w:r>
            <w:r w:rsidRPr="00672049">
              <w:rPr>
                <w:szCs w:val="18"/>
              </w:rPr>
              <w:t>.0</w:t>
            </w:r>
          </w:p>
        </w:tc>
      </w:tr>
      <w:tr w:rsidR="003A6366" w:rsidRPr="00672049" w14:paraId="0867D06F" w14:textId="77777777" w:rsidTr="00703E0F">
        <w:trPr>
          <w:jc w:val="center"/>
        </w:trPr>
        <w:tc>
          <w:tcPr>
            <w:tcW w:w="800" w:type="dxa"/>
            <w:tcBorders>
              <w:bottom w:val="single" w:sz="12" w:space="0" w:color="auto"/>
            </w:tcBorders>
            <w:shd w:val="solid" w:color="FFFFFF" w:fill="auto"/>
          </w:tcPr>
          <w:p w14:paraId="7947B4F6" w14:textId="77777777" w:rsidR="003A6366" w:rsidRPr="00672049" w:rsidRDefault="003A6366" w:rsidP="00554C6B">
            <w:pPr>
              <w:pStyle w:val="TAC"/>
              <w:rPr>
                <w:szCs w:val="18"/>
              </w:rPr>
            </w:pPr>
            <w:r>
              <w:rPr>
                <w:szCs w:val="18"/>
              </w:rPr>
              <w:t>2020-03</w:t>
            </w:r>
          </w:p>
        </w:tc>
        <w:tc>
          <w:tcPr>
            <w:tcW w:w="800" w:type="dxa"/>
            <w:tcBorders>
              <w:bottom w:val="single" w:sz="12" w:space="0" w:color="auto"/>
            </w:tcBorders>
            <w:shd w:val="solid" w:color="FFFFFF" w:fill="auto"/>
          </w:tcPr>
          <w:p w14:paraId="4EF63FEC" w14:textId="77777777" w:rsidR="003A6366" w:rsidRPr="00672049" w:rsidRDefault="003A6366" w:rsidP="00554C6B">
            <w:pPr>
              <w:pStyle w:val="TAC"/>
              <w:rPr>
                <w:szCs w:val="18"/>
              </w:rPr>
            </w:pPr>
            <w:r>
              <w:rPr>
                <w:szCs w:val="18"/>
              </w:rPr>
              <w:t>SA#87-e</w:t>
            </w:r>
          </w:p>
        </w:tc>
        <w:tc>
          <w:tcPr>
            <w:tcW w:w="1094" w:type="dxa"/>
            <w:tcBorders>
              <w:bottom w:val="single" w:sz="12" w:space="0" w:color="auto"/>
            </w:tcBorders>
            <w:shd w:val="solid" w:color="FFFFFF" w:fill="auto"/>
          </w:tcPr>
          <w:p w14:paraId="57FF12A1" w14:textId="77777777" w:rsidR="003A6366" w:rsidRPr="00672049" w:rsidRDefault="003A6366" w:rsidP="00554C6B">
            <w:pPr>
              <w:pStyle w:val="TAC"/>
              <w:rPr>
                <w:szCs w:val="18"/>
              </w:rPr>
            </w:pPr>
            <w:r>
              <w:rPr>
                <w:szCs w:val="18"/>
              </w:rPr>
              <w:t>SP-200039</w:t>
            </w:r>
          </w:p>
        </w:tc>
        <w:tc>
          <w:tcPr>
            <w:tcW w:w="566" w:type="dxa"/>
            <w:tcBorders>
              <w:bottom w:val="single" w:sz="12" w:space="0" w:color="auto"/>
            </w:tcBorders>
            <w:shd w:val="solid" w:color="FFFFFF" w:fill="auto"/>
          </w:tcPr>
          <w:p w14:paraId="6F7A98C8" w14:textId="77777777" w:rsidR="003A6366" w:rsidRDefault="003A6366" w:rsidP="00554C6B">
            <w:pPr>
              <w:pStyle w:val="TAL"/>
              <w:rPr>
                <w:szCs w:val="18"/>
              </w:rPr>
            </w:pPr>
            <w:r>
              <w:rPr>
                <w:szCs w:val="18"/>
              </w:rPr>
              <w:t>0006</w:t>
            </w:r>
          </w:p>
        </w:tc>
        <w:tc>
          <w:tcPr>
            <w:tcW w:w="425" w:type="dxa"/>
            <w:tcBorders>
              <w:bottom w:val="single" w:sz="12" w:space="0" w:color="auto"/>
            </w:tcBorders>
            <w:shd w:val="solid" w:color="FFFFFF" w:fill="auto"/>
          </w:tcPr>
          <w:p w14:paraId="4D4418E2" w14:textId="77777777" w:rsidR="003A6366" w:rsidRDefault="003A6366" w:rsidP="00554C6B">
            <w:pPr>
              <w:pStyle w:val="TAR"/>
              <w:jc w:val="center"/>
              <w:rPr>
                <w:szCs w:val="18"/>
              </w:rPr>
            </w:pPr>
            <w:r>
              <w:rPr>
                <w:szCs w:val="18"/>
              </w:rPr>
              <w:t>1</w:t>
            </w:r>
          </w:p>
        </w:tc>
        <w:tc>
          <w:tcPr>
            <w:tcW w:w="425" w:type="dxa"/>
            <w:tcBorders>
              <w:bottom w:val="single" w:sz="12" w:space="0" w:color="auto"/>
            </w:tcBorders>
            <w:shd w:val="solid" w:color="FFFFFF" w:fill="auto"/>
          </w:tcPr>
          <w:p w14:paraId="487B630D" w14:textId="77777777" w:rsidR="003A6366" w:rsidRDefault="003A6366" w:rsidP="00554C6B">
            <w:pPr>
              <w:pStyle w:val="TAC"/>
              <w:rPr>
                <w:szCs w:val="18"/>
              </w:rPr>
            </w:pPr>
            <w:r>
              <w:rPr>
                <w:szCs w:val="18"/>
              </w:rPr>
              <w:t>B</w:t>
            </w:r>
          </w:p>
        </w:tc>
        <w:tc>
          <w:tcPr>
            <w:tcW w:w="4821" w:type="dxa"/>
            <w:tcBorders>
              <w:bottom w:val="single" w:sz="12" w:space="0" w:color="auto"/>
            </w:tcBorders>
            <w:shd w:val="solid" w:color="FFFFFF" w:fill="auto"/>
          </w:tcPr>
          <w:p w14:paraId="4093D878" w14:textId="77777777" w:rsidR="003A6366" w:rsidRDefault="003A6366" w:rsidP="00554C6B">
            <w:pPr>
              <w:pStyle w:val="TAL"/>
              <w:rPr>
                <w:szCs w:val="18"/>
              </w:rPr>
            </w:pPr>
            <w:r>
              <w:rPr>
                <w:sz w:val="16"/>
                <w:szCs w:val="16"/>
              </w:rPr>
              <w:t>Guidelines for HLS Media Presentation Delivery</w:t>
            </w:r>
          </w:p>
        </w:tc>
        <w:tc>
          <w:tcPr>
            <w:tcW w:w="708" w:type="dxa"/>
            <w:tcBorders>
              <w:bottom w:val="single" w:sz="12" w:space="0" w:color="auto"/>
            </w:tcBorders>
            <w:shd w:val="solid" w:color="FFFFFF" w:fill="auto"/>
          </w:tcPr>
          <w:p w14:paraId="02E438E8" w14:textId="77777777" w:rsidR="003A6366" w:rsidRPr="00672049" w:rsidRDefault="003A6366" w:rsidP="00554C6B">
            <w:pPr>
              <w:pStyle w:val="TAC"/>
              <w:rPr>
                <w:szCs w:val="18"/>
              </w:rPr>
            </w:pPr>
            <w:r>
              <w:rPr>
                <w:szCs w:val="18"/>
              </w:rPr>
              <w:t>16.2.0</w:t>
            </w:r>
          </w:p>
        </w:tc>
      </w:tr>
      <w:tr w:rsidR="003A6366" w:rsidRPr="00672049" w14:paraId="1DBA4A15" w14:textId="77777777" w:rsidTr="00703E0F">
        <w:trPr>
          <w:jc w:val="center"/>
        </w:trPr>
        <w:tc>
          <w:tcPr>
            <w:tcW w:w="800" w:type="dxa"/>
            <w:tcBorders>
              <w:top w:val="single" w:sz="12" w:space="0" w:color="auto"/>
              <w:bottom w:val="single" w:sz="12" w:space="0" w:color="auto"/>
            </w:tcBorders>
            <w:shd w:val="solid" w:color="FFFFFF" w:fill="auto"/>
          </w:tcPr>
          <w:p w14:paraId="11B3F5FD" w14:textId="77777777" w:rsidR="003A6366" w:rsidRDefault="003A6366" w:rsidP="003A6366">
            <w:pPr>
              <w:pStyle w:val="TAC"/>
              <w:rPr>
                <w:szCs w:val="18"/>
              </w:rPr>
            </w:pPr>
            <w:r>
              <w:rPr>
                <w:szCs w:val="18"/>
              </w:rPr>
              <w:t>2020-03</w:t>
            </w:r>
          </w:p>
        </w:tc>
        <w:tc>
          <w:tcPr>
            <w:tcW w:w="800" w:type="dxa"/>
            <w:tcBorders>
              <w:top w:val="single" w:sz="12" w:space="0" w:color="auto"/>
              <w:bottom w:val="single" w:sz="12" w:space="0" w:color="auto"/>
            </w:tcBorders>
            <w:shd w:val="solid" w:color="FFFFFF" w:fill="auto"/>
          </w:tcPr>
          <w:p w14:paraId="3FF0B634" w14:textId="77777777" w:rsidR="003A6366" w:rsidRDefault="003A6366" w:rsidP="003A6366">
            <w:pPr>
              <w:pStyle w:val="TAC"/>
              <w:rPr>
                <w:szCs w:val="18"/>
              </w:rPr>
            </w:pPr>
            <w:r>
              <w:rPr>
                <w:szCs w:val="18"/>
              </w:rPr>
              <w:t>SA#87-e</w:t>
            </w:r>
          </w:p>
        </w:tc>
        <w:tc>
          <w:tcPr>
            <w:tcW w:w="1094" w:type="dxa"/>
            <w:tcBorders>
              <w:top w:val="single" w:sz="12" w:space="0" w:color="auto"/>
              <w:bottom w:val="single" w:sz="12" w:space="0" w:color="auto"/>
            </w:tcBorders>
            <w:shd w:val="solid" w:color="FFFFFF" w:fill="auto"/>
          </w:tcPr>
          <w:p w14:paraId="108AC88A" w14:textId="77777777" w:rsidR="003A6366" w:rsidRDefault="003A6366" w:rsidP="003A6366">
            <w:pPr>
              <w:pStyle w:val="TAC"/>
              <w:rPr>
                <w:szCs w:val="18"/>
              </w:rPr>
            </w:pPr>
            <w:r>
              <w:rPr>
                <w:szCs w:val="18"/>
              </w:rPr>
              <w:t>SP-200039</w:t>
            </w:r>
          </w:p>
        </w:tc>
        <w:tc>
          <w:tcPr>
            <w:tcW w:w="566" w:type="dxa"/>
            <w:tcBorders>
              <w:top w:val="single" w:sz="12" w:space="0" w:color="auto"/>
              <w:bottom w:val="single" w:sz="12" w:space="0" w:color="auto"/>
            </w:tcBorders>
            <w:shd w:val="solid" w:color="FFFFFF" w:fill="auto"/>
          </w:tcPr>
          <w:p w14:paraId="373C179F" w14:textId="77777777" w:rsidR="003A6366" w:rsidRDefault="003A6366" w:rsidP="003A6366">
            <w:pPr>
              <w:pStyle w:val="TAL"/>
              <w:rPr>
                <w:szCs w:val="18"/>
              </w:rPr>
            </w:pPr>
            <w:r>
              <w:rPr>
                <w:szCs w:val="18"/>
              </w:rPr>
              <w:t>0007</w:t>
            </w:r>
          </w:p>
        </w:tc>
        <w:tc>
          <w:tcPr>
            <w:tcW w:w="425" w:type="dxa"/>
            <w:tcBorders>
              <w:top w:val="single" w:sz="12" w:space="0" w:color="auto"/>
              <w:bottom w:val="single" w:sz="12" w:space="0" w:color="auto"/>
            </w:tcBorders>
            <w:shd w:val="solid" w:color="FFFFFF" w:fill="auto"/>
          </w:tcPr>
          <w:p w14:paraId="1762FF2A" w14:textId="77777777" w:rsidR="003A6366" w:rsidRDefault="003A6366" w:rsidP="003A6366">
            <w:pPr>
              <w:pStyle w:val="TAR"/>
              <w:jc w:val="center"/>
              <w:rPr>
                <w:szCs w:val="18"/>
              </w:rPr>
            </w:pPr>
            <w:r>
              <w:rPr>
                <w:szCs w:val="18"/>
              </w:rPr>
              <w:t>1</w:t>
            </w:r>
          </w:p>
        </w:tc>
        <w:tc>
          <w:tcPr>
            <w:tcW w:w="425" w:type="dxa"/>
            <w:tcBorders>
              <w:top w:val="single" w:sz="12" w:space="0" w:color="auto"/>
              <w:bottom w:val="single" w:sz="12" w:space="0" w:color="auto"/>
            </w:tcBorders>
            <w:shd w:val="solid" w:color="FFFFFF" w:fill="auto"/>
          </w:tcPr>
          <w:p w14:paraId="4BE39DE9" w14:textId="77777777" w:rsidR="003A6366" w:rsidRDefault="003A6366" w:rsidP="003A6366">
            <w:pPr>
              <w:pStyle w:val="TAC"/>
              <w:rPr>
                <w:szCs w:val="18"/>
              </w:rPr>
            </w:pPr>
            <w:r>
              <w:rPr>
                <w:szCs w:val="18"/>
              </w:rPr>
              <w:t>B</w:t>
            </w:r>
          </w:p>
        </w:tc>
        <w:tc>
          <w:tcPr>
            <w:tcW w:w="4821" w:type="dxa"/>
            <w:tcBorders>
              <w:top w:val="single" w:sz="12" w:space="0" w:color="auto"/>
              <w:bottom w:val="single" w:sz="12" w:space="0" w:color="auto"/>
            </w:tcBorders>
            <w:shd w:val="solid" w:color="FFFFFF" w:fill="auto"/>
          </w:tcPr>
          <w:p w14:paraId="762DE190" w14:textId="77777777" w:rsidR="003A6366" w:rsidRDefault="003A6366" w:rsidP="003A6366">
            <w:pPr>
              <w:pStyle w:val="TAL"/>
              <w:rPr>
                <w:sz w:val="16"/>
                <w:szCs w:val="16"/>
              </w:rPr>
            </w:pPr>
            <w:r>
              <w:rPr>
                <w:sz w:val="16"/>
                <w:szCs w:val="16"/>
              </w:rPr>
              <w:t>Support of hybrid HLS/DASH services</w:t>
            </w:r>
          </w:p>
        </w:tc>
        <w:tc>
          <w:tcPr>
            <w:tcW w:w="708" w:type="dxa"/>
            <w:tcBorders>
              <w:top w:val="single" w:sz="12" w:space="0" w:color="auto"/>
              <w:bottom w:val="single" w:sz="12" w:space="0" w:color="auto"/>
            </w:tcBorders>
            <w:shd w:val="solid" w:color="FFFFFF" w:fill="auto"/>
          </w:tcPr>
          <w:p w14:paraId="59333D0F" w14:textId="77777777" w:rsidR="003A6366" w:rsidRDefault="003A6366" w:rsidP="003A6366">
            <w:pPr>
              <w:pStyle w:val="TAC"/>
              <w:rPr>
                <w:szCs w:val="18"/>
              </w:rPr>
            </w:pPr>
            <w:r>
              <w:rPr>
                <w:szCs w:val="18"/>
              </w:rPr>
              <w:t>16.</w:t>
            </w:r>
            <w:r w:rsidR="00E916C7">
              <w:rPr>
                <w:szCs w:val="18"/>
              </w:rPr>
              <w:t>3</w:t>
            </w:r>
            <w:r>
              <w:rPr>
                <w:szCs w:val="18"/>
              </w:rPr>
              <w:t>.0</w:t>
            </w:r>
          </w:p>
        </w:tc>
      </w:tr>
      <w:tr w:rsidR="00703E0F" w:rsidRPr="00672049" w14:paraId="53AC1E24" w14:textId="77777777" w:rsidTr="00CE24A3">
        <w:trPr>
          <w:jc w:val="center"/>
        </w:trPr>
        <w:tc>
          <w:tcPr>
            <w:tcW w:w="800" w:type="dxa"/>
            <w:tcBorders>
              <w:top w:val="single" w:sz="12" w:space="0" w:color="auto"/>
              <w:bottom w:val="single" w:sz="12" w:space="0" w:color="auto"/>
            </w:tcBorders>
            <w:shd w:val="solid" w:color="FFFFFF" w:fill="auto"/>
          </w:tcPr>
          <w:p w14:paraId="0EB8D51C" w14:textId="77777777" w:rsidR="00703E0F" w:rsidRDefault="00703E0F" w:rsidP="003A6366">
            <w:pPr>
              <w:pStyle w:val="TAC"/>
              <w:rPr>
                <w:szCs w:val="18"/>
              </w:rPr>
            </w:pPr>
            <w:r>
              <w:rPr>
                <w:szCs w:val="18"/>
              </w:rPr>
              <w:t>2022-04</w:t>
            </w:r>
          </w:p>
        </w:tc>
        <w:tc>
          <w:tcPr>
            <w:tcW w:w="800" w:type="dxa"/>
            <w:tcBorders>
              <w:top w:val="single" w:sz="12" w:space="0" w:color="auto"/>
              <w:bottom w:val="single" w:sz="12" w:space="0" w:color="auto"/>
            </w:tcBorders>
            <w:shd w:val="solid" w:color="FFFFFF" w:fill="auto"/>
          </w:tcPr>
          <w:p w14:paraId="63D43F9A" w14:textId="77777777" w:rsidR="00703E0F" w:rsidRDefault="00703E0F" w:rsidP="003A6366">
            <w:pPr>
              <w:pStyle w:val="TAC"/>
              <w:rPr>
                <w:szCs w:val="18"/>
              </w:rPr>
            </w:pPr>
            <w:r>
              <w:rPr>
                <w:szCs w:val="18"/>
              </w:rPr>
              <w:t>-</w:t>
            </w:r>
          </w:p>
        </w:tc>
        <w:tc>
          <w:tcPr>
            <w:tcW w:w="1094" w:type="dxa"/>
            <w:tcBorders>
              <w:top w:val="single" w:sz="12" w:space="0" w:color="auto"/>
              <w:bottom w:val="single" w:sz="12" w:space="0" w:color="auto"/>
            </w:tcBorders>
            <w:shd w:val="solid" w:color="FFFFFF" w:fill="auto"/>
          </w:tcPr>
          <w:p w14:paraId="6098EC22" w14:textId="77777777" w:rsidR="00703E0F" w:rsidRDefault="00703E0F" w:rsidP="003A6366">
            <w:pPr>
              <w:pStyle w:val="TAC"/>
              <w:rPr>
                <w:szCs w:val="18"/>
              </w:rPr>
            </w:pPr>
            <w:r>
              <w:rPr>
                <w:szCs w:val="18"/>
              </w:rPr>
              <w:t>-</w:t>
            </w:r>
          </w:p>
        </w:tc>
        <w:tc>
          <w:tcPr>
            <w:tcW w:w="566" w:type="dxa"/>
            <w:tcBorders>
              <w:top w:val="single" w:sz="12" w:space="0" w:color="auto"/>
              <w:bottom w:val="single" w:sz="12" w:space="0" w:color="auto"/>
            </w:tcBorders>
            <w:shd w:val="solid" w:color="FFFFFF" w:fill="auto"/>
          </w:tcPr>
          <w:p w14:paraId="65A7B17C" w14:textId="77777777" w:rsidR="00703E0F" w:rsidRDefault="00703E0F" w:rsidP="003A6366">
            <w:pPr>
              <w:pStyle w:val="TAL"/>
              <w:rPr>
                <w:szCs w:val="18"/>
              </w:rPr>
            </w:pPr>
            <w:r>
              <w:rPr>
                <w:szCs w:val="18"/>
              </w:rPr>
              <w:t>-</w:t>
            </w:r>
          </w:p>
        </w:tc>
        <w:tc>
          <w:tcPr>
            <w:tcW w:w="425" w:type="dxa"/>
            <w:tcBorders>
              <w:top w:val="single" w:sz="12" w:space="0" w:color="auto"/>
              <w:bottom w:val="single" w:sz="12" w:space="0" w:color="auto"/>
            </w:tcBorders>
            <w:shd w:val="solid" w:color="FFFFFF" w:fill="auto"/>
          </w:tcPr>
          <w:p w14:paraId="6D50D9C8" w14:textId="77777777" w:rsidR="00703E0F" w:rsidRDefault="00703E0F" w:rsidP="003A6366">
            <w:pPr>
              <w:pStyle w:val="TAR"/>
              <w:jc w:val="center"/>
              <w:rPr>
                <w:szCs w:val="18"/>
              </w:rPr>
            </w:pPr>
            <w:r>
              <w:rPr>
                <w:szCs w:val="18"/>
              </w:rPr>
              <w:t>-</w:t>
            </w:r>
          </w:p>
        </w:tc>
        <w:tc>
          <w:tcPr>
            <w:tcW w:w="425" w:type="dxa"/>
            <w:tcBorders>
              <w:top w:val="single" w:sz="12" w:space="0" w:color="auto"/>
              <w:bottom w:val="single" w:sz="12" w:space="0" w:color="auto"/>
            </w:tcBorders>
            <w:shd w:val="solid" w:color="FFFFFF" w:fill="auto"/>
          </w:tcPr>
          <w:p w14:paraId="51BFB189" w14:textId="77777777" w:rsidR="00703E0F" w:rsidRDefault="00703E0F" w:rsidP="003A6366">
            <w:pPr>
              <w:pStyle w:val="TAC"/>
              <w:rPr>
                <w:szCs w:val="18"/>
              </w:rPr>
            </w:pPr>
            <w:r>
              <w:rPr>
                <w:szCs w:val="18"/>
              </w:rPr>
              <w:t>-</w:t>
            </w:r>
          </w:p>
        </w:tc>
        <w:tc>
          <w:tcPr>
            <w:tcW w:w="4821" w:type="dxa"/>
            <w:tcBorders>
              <w:top w:val="single" w:sz="12" w:space="0" w:color="auto"/>
              <w:bottom w:val="single" w:sz="12" w:space="0" w:color="auto"/>
            </w:tcBorders>
            <w:shd w:val="solid" w:color="FFFFFF" w:fill="auto"/>
          </w:tcPr>
          <w:p w14:paraId="420AB38E" w14:textId="77777777" w:rsidR="00703E0F" w:rsidRDefault="00703E0F" w:rsidP="003A6366">
            <w:pPr>
              <w:pStyle w:val="TAL"/>
              <w:rPr>
                <w:sz w:val="16"/>
                <w:szCs w:val="16"/>
              </w:rPr>
            </w:pPr>
            <w:r>
              <w:rPr>
                <w:sz w:val="16"/>
                <w:szCs w:val="16"/>
              </w:rPr>
              <w:t>Update to Rel-17 version (MCC)</w:t>
            </w:r>
          </w:p>
        </w:tc>
        <w:tc>
          <w:tcPr>
            <w:tcW w:w="708" w:type="dxa"/>
            <w:tcBorders>
              <w:top w:val="single" w:sz="12" w:space="0" w:color="auto"/>
              <w:bottom w:val="single" w:sz="12" w:space="0" w:color="auto"/>
            </w:tcBorders>
            <w:shd w:val="solid" w:color="FFFFFF" w:fill="auto"/>
          </w:tcPr>
          <w:p w14:paraId="2F971FCF" w14:textId="77777777" w:rsidR="00703E0F" w:rsidRPr="00AC6AD1" w:rsidRDefault="00703E0F" w:rsidP="003A6366">
            <w:pPr>
              <w:pStyle w:val="TAC"/>
              <w:rPr>
                <w:szCs w:val="18"/>
              </w:rPr>
            </w:pPr>
            <w:r w:rsidRPr="00AC6AD1">
              <w:rPr>
                <w:szCs w:val="18"/>
              </w:rPr>
              <w:t>17.0.0</w:t>
            </w:r>
          </w:p>
        </w:tc>
      </w:tr>
      <w:tr w:rsidR="008561D5" w:rsidRPr="00672049" w14:paraId="2CA95AD7" w14:textId="77777777" w:rsidTr="00CE24A3">
        <w:trPr>
          <w:jc w:val="center"/>
        </w:trPr>
        <w:tc>
          <w:tcPr>
            <w:tcW w:w="800" w:type="dxa"/>
            <w:tcBorders>
              <w:top w:val="single" w:sz="12" w:space="0" w:color="auto"/>
              <w:bottom w:val="single" w:sz="12" w:space="0" w:color="auto"/>
            </w:tcBorders>
            <w:shd w:val="solid" w:color="FFFFFF" w:fill="auto"/>
          </w:tcPr>
          <w:p w14:paraId="0D0D3208" w14:textId="77777777" w:rsidR="008561D5" w:rsidRDefault="008561D5" w:rsidP="003A6366">
            <w:pPr>
              <w:pStyle w:val="TAC"/>
              <w:rPr>
                <w:szCs w:val="18"/>
              </w:rPr>
            </w:pPr>
            <w:r>
              <w:rPr>
                <w:szCs w:val="18"/>
              </w:rPr>
              <w:t>2022-06</w:t>
            </w:r>
          </w:p>
        </w:tc>
        <w:tc>
          <w:tcPr>
            <w:tcW w:w="800" w:type="dxa"/>
            <w:tcBorders>
              <w:top w:val="single" w:sz="12" w:space="0" w:color="auto"/>
              <w:bottom w:val="single" w:sz="12" w:space="0" w:color="auto"/>
            </w:tcBorders>
            <w:shd w:val="solid" w:color="FFFFFF" w:fill="auto"/>
          </w:tcPr>
          <w:p w14:paraId="4E452669" w14:textId="77777777" w:rsidR="008561D5" w:rsidRDefault="008561D5" w:rsidP="003A6366">
            <w:pPr>
              <w:pStyle w:val="TAC"/>
              <w:rPr>
                <w:szCs w:val="18"/>
              </w:rPr>
            </w:pPr>
            <w:r>
              <w:rPr>
                <w:szCs w:val="18"/>
              </w:rPr>
              <w:t>SA#96</w:t>
            </w:r>
          </w:p>
        </w:tc>
        <w:tc>
          <w:tcPr>
            <w:tcW w:w="1094" w:type="dxa"/>
            <w:tcBorders>
              <w:top w:val="single" w:sz="12" w:space="0" w:color="auto"/>
              <w:bottom w:val="single" w:sz="12" w:space="0" w:color="auto"/>
            </w:tcBorders>
            <w:shd w:val="solid" w:color="FFFFFF" w:fill="auto"/>
          </w:tcPr>
          <w:p w14:paraId="4DDF6B40" w14:textId="77777777" w:rsidR="008561D5" w:rsidRDefault="008561D5" w:rsidP="003A6366">
            <w:pPr>
              <w:pStyle w:val="TAC"/>
              <w:rPr>
                <w:szCs w:val="18"/>
              </w:rPr>
            </w:pPr>
            <w:r>
              <w:t>SP-220597</w:t>
            </w:r>
          </w:p>
        </w:tc>
        <w:tc>
          <w:tcPr>
            <w:tcW w:w="566" w:type="dxa"/>
            <w:tcBorders>
              <w:top w:val="single" w:sz="12" w:space="0" w:color="auto"/>
              <w:bottom w:val="single" w:sz="12" w:space="0" w:color="auto"/>
            </w:tcBorders>
            <w:shd w:val="solid" w:color="FFFFFF" w:fill="auto"/>
          </w:tcPr>
          <w:p w14:paraId="0F225FAD" w14:textId="77777777" w:rsidR="008561D5" w:rsidRDefault="008561D5" w:rsidP="003A6366">
            <w:pPr>
              <w:pStyle w:val="TAL"/>
              <w:rPr>
                <w:szCs w:val="18"/>
              </w:rPr>
            </w:pPr>
            <w:r>
              <w:rPr>
                <w:szCs w:val="18"/>
              </w:rPr>
              <w:t>0008</w:t>
            </w:r>
          </w:p>
        </w:tc>
        <w:tc>
          <w:tcPr>
            <w:tcW w:w="425" w:type="dxa"/>
            <w:tcBorders>
              <w:top w:val="single" w:sz="12" w:space="0" w:color="auto"/>
              <w:bottom w:val="single" w:sz="12" w:space="0" w:color="auto"/>
            </w:tcBorders>
            <w:shd w:val="solid" w:color="FFFFFF" w:fill="auto"/>
          </w:tcPr>
          <w:p w14:paraId="34BD3921" w14:textId="77777777" w:rsidR="008561D5" w:rsidRDefault="008561D5" w:rsidP="003A6366">
            <w:pPr>
              <w:pStyle w:val="TAR"/>
              <w:jc w:val="center"/>
              <w:rPr>
                <w:szCs w:val="18"/>
              </w:rPr>
            </w:pPr>
          </w:p>
        </w:tc>
        <w:tc>
          <w:tcPr>
            <w:tcW w:w="425" w:type="dxa"/>
            <w:tcBorders>
              <w:top w:val="single" w:sz="12" w:space="0" w:color="auto"/>
              <w:bottom w:val="single" w:sz="12" w:space="0" w:color="auto"/>
            </w:tcBorders>
            <w:shd w:val="solid" w:color="FFFFFF" w:fill="auto"/>
          </w:tcPr>
          <w:p w14:paraId="5A457330" w14:textId="77777777" w:rsidR="008561D5" w:rsidRDefault="008561D5" w:rsidP="003A6366">
            <w:pPr>
              <w:pStyle w:val="TAC"/>
              <w:rPr>
                <w:szCs w:val="18"/>
              </w:rPr>
            </w:pPr>
          </w:p>
        </w:tc>
        <w:tc>
          <w:tcPr>
            <w:tcW w:w="4821" w:type="dxa"/>
            <w:tcBorders>
              <w:top w:val="single" w:sz="12" w:space="0" w:color="auto"/>
              <w:bottom w:val="single" w:sz="12" w:space="0" w:color="auto"/>
            </w:tcBorders>
            <w:shd w:val="solid" w:color="FFFFFF" w:fill="auto"/>
          </w:tcPr>
          <w:p w14:paraId="3560EE3A" w14:textId="77777777" w:rsidR="008561D5" w:rsidRDefault="00000000" w:rsidP="003A6366">
            <w:pPr>
              <w:pStyle w:val="TAL"/>
              <w:rPr>
                <w:sz w:val="16"/>
                <w:szCs w:val="16"/>
              </w:rPr>
            </w:pPr>
            <w:r>
              <w:fldChar w:fldCharType="begin"/>
            </w:r>
            <w:r>
              <w:instrText xml:space="preserve"> DOCPROPERTY  CrTitle  \* MERGEFORMAT </w:instrText>
            </w:r>
            <w:r>
              <w:fldChar w:fldCharType="separate"/>
            </w:r>
            <w:r w:rsidR="008561D5">
              <w:t xml:space="preserve">[5MBP3] </w:t>
            </w:r>
            <w:proofErr w:type="spellStart"/>
            <w:r w:rsidR="008561D5">
              <w:t>xMB</w:t>
            </w:r>
            <w:proofErr w:type="spellEnd"/>
            <w:r w:rsidR="008561D5">
              <w:t xml:space="preserve"> Extensions for 5GMS via </w:t>
            </w:r>
            <w:proofErr w:type="spellStart"/>
            <w:r w:rsidR="008561D5">
              <w:t>eMBMS</w:t>
            </w:r>
            <w:proofErr w:type="spellEnd"/>
            <w:r>
              <w:fldChar w:fldCharType="end"/>
            </w:r>
          </w:p>
        </w:tc>
        <w:tc>
          <w:tcPr>
            <w:tcW w:w="708" w:type="dxa"/>
            <w:tcBorders>
              <w:top w:val="single" w:sz="12" w:space="0" w:color="auto"/>
              <w:bottom w:val="single" w:sz="12" w:space="0" w:color="auto"/>
            </w:tcBorders>
            <w:shd w:val="solid" w:color="FFFFFF" w:fill="auto"/>
          </w:tcPr>
          <w:p w14:paraId="629FEF39" w14:textId="77777777" w:rsidR="008561D5" w:rsidRPr="00AC6AD1" w:rsidRDefault="008561D5" w:rsidP="003A6366">
            <w:pPr>
              <w:pStyle w:val="TAC"/>
              <w:rPr>
                <w:szCs w:val="18"/>
              </w:rPr>
            </w:pPr>
            <w:r w:rsidRPr="00AC6AD1">
              <w:rPr>
                <w:szCs w:val="18"/>
              </w:rPr>
              <w:t>17.1.0</w:t>
            </w:r>
          </w:p>
        </w:tc>
      </w:tr>
      <w:tr w:rsidR="00CE24A3" w:rsidRPr="00672049" w14:paraId="2722C7F5" w14:textId="77777777" w:rsidTr="00703E0F">
        <w:trPr>
          <w:jc w:val="center"/>
        </w:trPr>
        <w:tc>
          <w:tcPr>
            <w:tcW w:w="800" w:type="dxa"/>
            <w:tcBorders>
              <w:top w:val="single" w:sz="12" w:space="0" w:color="auto"/>
            </w:tcBorders>
            <w:shd w:val="solid" w:color="FFFFFF" w:fill="auto"/>
          </w:tcPr>
          <w:p w14:paraId="780EAA9E" w14:textId="77777777" w:rsidR="00CE24A3" w:rsidRDefault="00CE24A3" w:rsidP="003A6366">
            <w:pPr>
              <w:pStyle w:val="TAC"/>
              <w:rPr>
                <w:szCs w:val="18"/>
              </w:rPr>
            </w:pPr>
            <w:r>
              <w:rPr>
                <w:szCs w:val="18"/>
              </w:rPr>
              <w:t>2024-0</w:t>
            </w:r>
            <w:r w:rsidR="002A278E">
              <w:rPr>
                <w:szCs w:val="18"/>
              </w:rPr>
              <w:t>3</w:t>
            </w:r>
          </w:p>
        </w:tc>
        <w:tc>
          <w:tcPr>
            <w:tcW w:w="800" w:type="dxa"/>
            <w:tcBorders>
              <w:top w:val="single" w:sz="12" w:space="0" w:color="auto"/>
            </w:tcBorders>
            <w:shd w:val="solid" w:color="FFFFFF" w:fill="auto"/>
          </w:tcPr>
          <w:p w14:paraId="65B4584C" w14:textId="77777777" w:rsidR="00CE24A3" w:rsidRDefault="00CE24A3" w:rsidP="003A6366">
            <w:pPr>
              <w:pStyle w:val="TAC"/>
              <w:rPr>
                <w:szCs w:val="18"/>
              </w:rPr>
            </w:pPr>
            <w:r>
              <w:rPr>
                <w:szCs w:val="18"/>
              </w:rPr>
              <w:t>-</w:t>
            </w:r>
          </w:p>
        </w:tc>
        <w:tc>
          <w:tcPr>
            <w:tcW w:w="1094" w:type="dxa"/>
            <w:tcBorders>
              <w:top w:val="single" w:sz="12" w:space="0" w:color="auto"/>
            </w:tcBorders>
            <w:shd w:val="solid" w:color="FFFFFF" w:fill="auto"/>
          </w:tcPr>
          <w:p w14:paraId="52AC40D6" w14:textId="77777777" w:rsidR="00CE24A3" w:rsidRDefault="00CE24A3" w:rsidP="003A6366">
            <w:pPr>
              <w:pStyle w:val="TAC"/>
            </w:pPr>
            <w:r>
              <w:t>-</w:t>
            </w:r>
          </w:p>
        </w:tc>
        <w:tc>
          <w:tcPr>
            <w:tcW w:w="566" w:type="dxa"/>
            <w:tcBorders>
              <w:top w:val="single" w:sz="12" w:space="0" w:color="auto"/>
            </w:tcBorders>
            <w:shd w:val="solid" w:color="FFFFFF" w:fill="auto"/>
          </w:tcPr>
          <w:p w14:paraId="35403ACB" w14:textId="77777777" w:rsidR="00CE24A3" w:rsidRDefault="00CE24A3" w:rsidP="003A6366">
            <w:pPr>
              <w:pStyle w:val="TAL"/>
              <w:rPr>
                <w:szCs w:val="18"/>
              </w:rPr>
            </w:pPr>
            <w:r>
              <w:rPr>
                <w:szCs w:val="18"/>
              </w:rPr>
              <w:t>-</w:t>
            </w:r>
          </w:p>
        </w:tc>
        <w:tc>
          <w:tcPr>
            <w:tcW w:w="425" w:type="dxa"/>
            <w:tcBorders>
              <w:top w:val="single" w:sz="12" w:space="0" w:color="auto"/>
            </w:tcBorders>
            <w:shd w:val="solid" w:color="FFFFFF" w:fill="auto"/>
          </w:tcPr>
          <w:p w14:paraId="7C1C4A8B" w14:textId="77777777" w:rsidR="00CE24A3" w:rsidRDefault="00CE24A3" w:rsidP="003A6366">
            <w:pPr>
              <w:pStyle w:val="TAR"/>
              <w:jc w:val="center"/>
              <w:rPr>
                <w:szCs w:val="18"/>
              </w:rPr>
            </w:pPr>
            <w:r>
              <w:rPr>
                <w:szCs w:val="18"/>
              </w:rPr>
              <w:t>-</w:t>
            </w:r>
          </w:p>
        </w:tc>
        <w:tc>
          <w:tcPr>
            <w:tcW w:w="425" w:type="dxa"/>
            <w:tcBorders>
              <w:top w:val="single" w:sz="12" w:space="0" w:color="auto"/>
            </w:tcBorders>
            <w:shd w:val="solid" w:color="FFFFFF" w:fill="auto"/>
          </w:tcPr>
          <w:p w14:paraId="6464BDAA" w14:textId="77777777" w:rsidR="00CE24A3" w:rsidRDefault="00CE24A3" w:rsidP="003A6366">
            <w:pPr>
              <w:pStyle w:val="TAC"/>
              <w:rPr>
                <w:szCs w:val="18"/>
              </w:rPr>
            </w:pPr>
            <w:r>
              <w:rPr>
                <w:szCs w:val="18"/>
              </w:rPr>
              <w:t>-</w:t>
            </w:r>
          </w:p>
        </w:tc>
        <w:tc>
          <w:tcPr>
            <w:tcW w:w="4821" w:type="dxa"/>
            <w:tcBorders>
              <w:top w:val="single" w:sz="12" w:space="0" w:color="auto"/>
            </w:tcBorders>
            <w:shd w:val="solid" w:color="FFFFFF" w:fill="auto"/>
          </w:tcPr>
          <w:p w14:paraId="07CD16AD" w14:textId="77777777" w:rsidR="00CE24A3" w:rsidRDefault="00CE24A3" w:rsidP="003A6366">
            <w:pPr>
              <w:pStyle w:val="TAL"/>
            </w:pPr>
            <w:r>
              <w:t>Update to Rel-18 version (MCC)</w:t>
            </w:r>
          </w:p>
        </w:tc>
        <w:tc>
          <w:tcPr>
            <w:tcW w:w="708" w:type="dxa"/>
            <w:tcBorders>
              <w:top w:val="single" w:sz="12" w:space="0" w:color="auto"/>
            </w:tcBorders>
            <w:shd w:val="solid" w:color="FFFFFF" w:fill="auto"/>
          </w:tcPr>
          <w:p w14:paraId="61EB9E3F" w14:textId="77777777" w:rsidR="00CE24A3" w:rsidRPr="00CE24A3" w:rsidRDefault="00CE24A3" w:rsidP="003A6366">
            <w:pPr>
              <w:pStyle w:val="TAC"/>
              <w:rPr>
                <w:b/>
                <w:szCs w:val="18"/>
              </w:rPr>
            </w:pPr>
            <w:r w:rsidRPr="00CE24A3">
              <w:rPr>
                <w:b/>
                <w:szCs w:val="18"/>
              </w:rPr>
              <w:t>18.0.0</w:t>
            </w:r>
          </w:p>
        </w:tc>
      </w:tr>
    </w:tbl>
    <w:p w14:paraId="7C5DB926" w14:textId="77777777" w:rsidR="003C3971" w:rsidRPr="00CB3DD1" w:rsidRDefault="003C3971"/>
    <w:p w14:paraId="3294DB05" w14:textId="77777777" w:rsidR="0028308E" w:rsidRPr="00CB3DD1" w:rsidRDefault="0028308E"/>
    <w:sectPr w:rsidR="0028308E" w:rsidRPr="00CB3DD1">
      <w:headerReference w:type="default" r:id="rId62"/>
      <w:footerReference w:type="default" r:id="rId6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39FA6C" w14:textId="77777777" w:rsidR="00202184" w:rsidRDefault="00202184">
      <w:r>
        <w:separator/>
      </w:r>
    </w:p>
  </w:endnote>
  <w:endnote w:type="continuationSeparator" w:id="0">
    <w:p w14:paraId="6609BC1A" w14:textId="77777777" w:rsidR="00202184" w:rsidRDefault="00202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AFD37" w14:textId="77777777" w:rsidR="00EB4114" w:rsidRDefault="00EB411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F8FD89" w14:textId="77777777" w:rsidR="00202184" w:rsidRDefault="00202184">
      <w:r>
        <w:separator/>
      </w:r>
    </w:p>
  </w:footnote>
  <w:footnote w:type="continuationSeparator" w:id="0">
    <w:p w14:paraId="3797F372" w14:textId="77777777" w:rsidR="00202184" w:rsidRDefault="002021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7A1036" w14:textId="2843F7CC" w:rsidR="00EB4114" w:rsidRDefault="00EB4114">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201B54">
      <w:rPr>
        <w:rFonts w:ascii="Arial" w:hAnsi="Arial" w:cs="Arial"/>
        <w:b/>
        <w:noProof/>
        <w:sz w:val="18"/>
        <w:szCs w:val="18"/>
      </w:rPr>
      <w:t>3GPP TS 26.348 V18.0.0 (2024-03)</w:t>
    </w:r>
    <w:r>
      <w:rPr>
        <w:rFonts w:ascii="Arial" w:hAnsi="Arial" w:cs="Arial"/>
        <w:b/>
        <w:sz w:val="18"/>
        <w:szCs w:val="18"/>
      </w:rPr>
      <w:fldChar w:fldCharType="end"/>
    </w:r>
  </w:p>
  <w:p w14:paraId="50CCC7C0" w14:textId="77777777" w:rsidR="00EB4114" w:rsidRDefault="00EB4114">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015F22">
      <w:rPr>
        <w:rFonts w:ascii="Arial" w:hAnsi="Arial" w:cs="Arial"/>
        <w:b/>
        <w:noProof/>
        <w:sz w:val="18"/>
        <w:szCs w:val="18"/>
      </w:rPr>
      <w:t>45</w:t>
    </w:r>
    <w:r>
      <w:rPr>
        <w:rFonts w:ascii="Arial" w:hAnsi="Arial" w:cs="Arial"/>
        <w:b/>
        <w:sz w:val="18"/>
        <w:szCs w:val="18"/>
      </w:rPr>
      <w:fldChar w:fldCharType="end"/>
    </w:r>
  </w:p>
  <w:p w14:paraId="5B17EC50" w14:textId="7DBF5EE6" w:rsidR="00EB4114" w:rsidRDefault="00EB4114">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201B54">
      <w:rPr>
        <w:rFonts w:ascii="Arial" w:hAnsi="Arial" w:cs="Arial"/>
        <w:b/>
        <w:noProof/>
        <w:sz w:val="18"/>
        <w:szCs w:val="18"/>
      </w:rPr>
      <w:t>Release 18</w:t>
    </w:r>
    <w:r>
      <w:rPr>
        <w:rFonts w:ascii="Arial" w:hAnsi="Arial" w:cs="Arial"/>
        <w:b/>
        <w:sz w:val="18"/>
        <w:szCs w:val="18"/>
      </w:rPr>
      <w:fldChar w:fldCharType="end"/>
    </w:r>
  </w:p>
  <w:p w14:paraId="3FD1918E" w14:textId="77777777" w:rsidR="00EB4114" w:rsidRDefault="00EB41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AAAB8B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9B8E48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57E9CC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74A6BE9"/>
    <w:multiLevelType w:val="hybridMultilevel"/>
    <w:tmpl w:val="6DE8C5E2"/>
    <w:lvl w:ilvl="0" w:tplc="5AF01A76">
      <w:start w:val="1"/>
      <w:numFmt w:val="bullet"/>
      <w:lvlText w:val="-"/>
      <w:lvlJc w:val="left"/>
      <w:pPr>
        <w:ind w:left="644" w:hanging="360"/>
      </w:pPr>
      <w:rPr>
        <w:rFonts w:ascii="Times New Roman" w:eastAsia="Times New Roman" w:hAnsi="Times New Roman" w:cs="Times New Roman" w:hint="default"/>
        <w:i/>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DC4E1F"/>
    <w:multiLevelType w:val="hybridMultilevel"/>
    <w:tmpl w:val="D22EDD20"/>
    <w:lvl w:ilvl="0" w:tplc="E2FA3782">
      <w:numFmt w:val="bullet"/>
      <w:lvlText w:val="-"/>
      <w:lvlJc w:val="left"/>
      <w:pPr>
        <w:ind w:left="644" w:hanging="360"/>
      </w:pPr>
      <w:rPr>
        <w:rFonts w:ascii="Times New Roman" w:eastAsia="Times New Roman" w:hAnsi="Times New Roman" w:cs="Times New Roman"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15" w15:restartNumberingAfterBreak="0">
    <w:nsid w:val="43DD2A40"/>
    <w:multiLevelType w:val="hybridMultilevel"/>
    <w:tmpl w:val="10D899FC"/>
    <w:lvl w:ilvl="0" w:tplc="F8CC68A6">
      <w:start w:val="7"/>
      <w:numFmt w:val="decimalZero"/>
      <w:lvlText w:val="%1"/>
      <w:lvlJc w:val="left"/>
      <w:pPr>
        <w:ind w:left="1500" w:hanging="114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67611C"/>
    <w:multiLevelType w:val="hybridMultilevel"/>
    <w:tmpl w:val="C564350C"/>
    <w:lvl w:ilvl="0" w:tplc="A6A6DF36">
      <w:start w:val="1"/>
      <w:numFmt w:val="decimal"/>
      <w:lvlText w:val="Change %1: "/>
      <w:lvlJc w:val="left"/>
      <w:pPr>
        <w:tabs>
          <w:tab w:val="num" w:pos="1512"/>
        </w:tabs>
        <w:ind w:left="1512" w:hanging="1512"/>
      </w:pPr>
      <w:rPr>
        <w:rFonts w:ascii="Tahoma" w:hAnsi="Tahoma" w:hint="default"/>
        <w:b/>
        <w:i w:val="0"/>
        <w:color w:val="800000"/>
        <w:sz w:val="20"/>
      </w:rPr>
    </w:lvl>
    <w:lvl w:ilvl="1" w:tplc="04090001">
      <w:start w:val="1"/>
      <w:numFmt w:val="bullet"/>
      <w:lvlText w:val=""/>
      <w:lvlJc w:val="left"/>
      <w:pPr>
        <w:tabs>
          <w:tab w:val="num" w:pos="1440"/>
        </w:tabs>
        <w:ind w:left="1440" w:hanging="360"/>
      </w:pPr>
      <w:rPr>
        <w:rFonts w:ascii="Symbol" w:hAnsi="Symbol" w:hint="default"/>
        <w:b/>
        <w:i w:val="0"/>
        <w:color w:val="800000"/>
        <w:sz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8764E7D"/>
    <w:multiLevelType w:val="hybridMultilevel"/>
    <w:tmpl w:val="69C87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8" w15:restartNumberingAfterBreak="0">
    <w:nsid w:val="781D4600"/>
    <w:multiLevelType w:val="hybridMultilevel"/>
    <w:tmpl w:val="1BA86566"/>
    <w:lvl w:ilvl="0" w:tplc="20C4750E">
      <w:start w:val="5"/>
      <w:numFmt w:val="bullet"/>
      <w:lvlText w:val="-"/>
      <w:lvlJc w:val="left"/>
      <w:pPr>
        <w:ind w:left="644" w:hanging="360"/>
      </w:pPr>
      <w:rPr>
        <w:rFonts w:ascii="Times New Roman" w:eastAsia="SimSun"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16cid:durableId="26601224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28873144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77374510">
    <w:abstractNumId w:val="11"/>
  </w:num>
  <w:num w:numId="4" w16cid:durableId="1344017610">
    <w:abstractNumId w:val="16"/>
  </w:num>
  <w:num w:numId="5" w16cid:durableId="744692704">
    <w:abstractNumId w:val="12"/>
  </w:num>
  <w:num w:numId="6" w16cid:durableId="86192124">
    <w:abstractNumId w:val="15"/>
  </w:num>
  <w:num w:numId="7" w16cid:durableId="516887950">
    <w:abstractNumId w:val="9"/>
  </w:num>
  <w:num w:numId="8" w16cid:durableId="466122965">
    <w:abstractNumId w:val="7"/>
  </w:num>
  <w:num w:numId="9" w16cid:durableId="1389113220">
    <w:abstractNumId w:val="6"/>
  </w:num>
  <w:num w:numId="10" w16cid:durableId="642582122">
    <w:abstractNumId w:val="5"/>
  </w:num>
  <w:num w:numId="11" w16cid:durableId="833304578">
    <w:abstractNumId w:val="4"/>
  </w:num>
  <w:num w:numId="12" w16cid:durableId="1957367038">
    <w:abstractNumId w:val="8"/>
  </w:num>
  <w:num w:numId="13" w16cid:durableId="573201492">
    <w:abstractNumId w:val="3"/>
  </w:num>
  <w:num w:numId="14" w16cid:durableId="1003360681">
    <w:abstractNumId w:val="13"/>
  </w:num>
  <w:num w:numId="15" w16cid:durableId="684794597">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38563593">
    <w:abstractNumId w:val="14"/>
  </w:num>
  <w:num w:numId="17" w16cid:durableId="1093280072">
    <w:abstractNumId w:val="18"/>
  </w:num>
  <w:num w:numId="18" w16cid:durableId="242029207">
    <w:abstractNumId w:val="2"/>
  </w:num>
  <w:num w:numId="19" w16cid:durableId="1612738443">
    <w:abstractNumId w:val="1"/>
  </w:num>
  <w:num w:numId="20" w16cid:durableId="2093696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15E3"/>
    <w:rsid w:val="00015F22"/>
    <w:rsid w:val="00025A70"/>
    <w:rsid w:val="00027196"/>
    <w:rsid w:val="00031882"/>
    <w:rsid w:val="00033397"/>
    <w:rsid w:val="000366DC"/>
    <w:rsid w:val="00040095"/>
    <w:rsid w:val="00041255"/>
    <w:rsid w:val="000420FC"/>
    <w:rsid w:val="00051834"/>
    <w:rsid w:val="00054A22"/>
    <w:rsid w:val="000655A6"/>
    <w:rsid w:val="00080512"/>
    <w:rsid w:val="000819F4"/>
    <w:rsid w:val="00091768"/>
    <w:rsid w:val="0009296B"/>
    <w:rsid w:val="0009715F"/>
    <w:rsid w:val="000A31DC"/>
    <w:rsid w:val="000A3EF2"/>
    <w:rsid w:val="000C2611"/>
    <w:rsid w:val="000C35D8"/>
    <w:rsid w:val="000C46AE"/>
    <w:rsid w:val="000D001E"/>
    <w:rsid w:val="000D58AB"/>
    <w:rsid w:val="000F4E4A"/>
    <w:rsid w:val="00101EA0"/>
    <w:rsid w:val="001150EE"/>
    <w:rsid w:val="00124938"/>
    <w:rsid w:val="001266FB"/>
    <w:rsid w:val="001370E6"/>
    <w:rsid w:val="0013727C"/>
    <w:rsid w:val="00137B5B"/>
    <w:rsid w:val="00142AB1"/>
    <w:rsid w:val="00151A41"/>
    <w:rsid w:val="00163BDF"/>
    <w:rsid w:val="00164962"/>
    <w:rsid w:val="00182829"/>
    <w:rsid w:val="00191B3B"/>
    <w:rsid w:val="001A0D76"/>
    <w:rsid w:val="001B4B93"/>
    <w:rsid w:val="001C1F99"/>
    <w:rsid w:val="001C3664"/>
    <w:rsid w:val="001D02C2"/>
    <w:rsid w:val="001D07B2"/>
    <w:rsid w:val="001E2847"/>
    <w:rsid w:val="001F168B"/>
    <w:rsid w:val="001F2E88"/>
    <w:rsid w:val="00201B54"/>
    <w:rsid w:val="00202184"/>
    <w:rsid w:val="00225B46"/>
    <w:rsid w:val="0023353E"/>
    <w:rsid w:val="002347A2"/>
    <w:rsid w:val="0023518E"/>
    <w:rsid w:val="002527F5"/>
    <w:rsid w:val="002606D4"/>
    <w:rsid w:val="00270DBF"/>
    <w:rsid w:val="002749AF"/>
    <w:rsid w:val="002776B9"/>
    <w:rsid w:val="00280AC0"/>
    <w:rsid w:val="00282B7E"/>
    <w:rsid w:val="0028308E"/>
    <w:rsid w:val="00291FAF"/>
    <w:rsid w:val="002972F7"/>
    <w:rsid w:val="002A278E"/>
    <w:rsid w:val="002B24D3"/>
    <w:rsid w:val="002B7E44"/>
    <w:rsid w:val="002D3771"/>
    <w:rsid w:val="002E1362"/>
    <w:rsid w:val="002F2E4E"/>
    <w:rsid w:val="002F754D"/>
    <w:rsid w:val="00312BED"/>
    <w:rsid w:val="00314CA4"/>
    <w:rsid w:val="003172DC"/>
    <w:rsid w:val="00317B10"/>
    <w:rsid w:val="00330E9C"/>
    <w:rsid w:val="0035441A"/>
    <w:rsid w:val="0035462D"/>
    <w:rsid w:val="003567B7"/>
    <w:rsid w:val="0036428D"/>
    <w:rsid w:val="00376888"/>
    <w:rsid w:val="00380DA0"/>
    <w:rsid w:val="003830A9"/>
    <w:rsid w:val="0039481E"/>
    <w:rsid w:val="003A5AF5"/>
    <w:rsid w:val="003A6366"/>
    <w:rsid w:val="003B47CC"/>
    <w:rsid w:val="003C3971"/>
    <w:rsid w:val="003D32CF"/>
    <w:rsid w:val="003D3BA6"/>
    <w:rsid w:val="003E66F1"/>
    <w:rsid w:val="003F1981"/>
    <w:rsid w:val="004001B9"/>
    <w:rsid w:val="00446408"/>
    <w:rsid w:val="00451658"/>
    <w:rsid w:val="00464B1B"/>
    <w:rsid w:val="00465E5A"/>
    <w:rsid w:val="0047248A"/>
    <w:rsid w:val="00485B8F"/>
    <w:rsid w:val="004A4014"/>
    <w:rsid w:val="004A46BE"/>
    <w:rsid w:val="004B5EA6"/>
    <w:rsid w:val="004C1A9A"/>
    <w:rsid w:val="004D3578"/>
    <w:rsid w:val="004D4B9C"/>
    <w:rsid w:val="004E09C0"/>
    <w:rsid w:val="004E213A"/>
    <w:rsid w:val="004E61EC"/>
    <w:rsid w:val="004F0D8D"/>
    <w:rsid w:val="00517690"/>
    <w:rsid w:val="00530447"/>
    <w:rsid w:val="00543E6C"/>
    <w:rsid w:val="00550B02"/>
    <w:rsid w:val="00554C6B"/>
    <w:rsid w:val="005579B0"/>
    <w:rsid w:val="00563962"/>
    <w:rsid w:val="00565087"/>
    <w:rsid w:val="005669F6"/>
    <w:rsid w:val="00574B97"/>
    <w:rsid w:val="005846FA"/>
    <w:rsid w:val="00587758"/>
    <w:rsid w:val="00590445"/>
    <w:rsid w:val="0059362A"/>
    <w:rsid w:val="005B10CA"/>
    <w:rsid w:val="005B13F2"/>
    <w:rsid w:val="005B4E28"/>
    <w:rsid w:val="005C202F"/>
    <w:rsid w:val="005C2C0C"/>
    <w:rsid w:val="005D096D"/>
    <w:rsid w:val="005D2E01"/>
    <w:rsid w:val="005E0446"/>
    <w:rsid w:val="006022C1"/>
    <w:rsid w:val="0060524C"/>
    <w:rsid w:val="006102EF"/>
    <w:rsid w:val="00614FDF"/>
    <w:rsid w:val="00624AD9"/>
    <w:rsid w:val="0065151E"/>
    <w:rsid w:val="00653CBD"/>
    <w:rsid w:val="006615B3"/>
    <w:rsid w:val="00663A52"/>
    <w:rsid w:val="00670A81"/>
    <w:rsid w:val="00671787"/>
    <w:rsid w:val="00672049"/>
    <w:rsid w:val="0068071B"/>
    <w:rsid w:val="00683BD6"/>
    <w:rsid w:val="00692046"/>
    <w:rsid w:val="00697302"/>
    <w:rsid w:val="006A1EEB"/>
    <w:rsid w:val="006C2D65"/>
    <w:rsid w:val="006D7F24"/>
    <w:rsid w:val="006E30D4"/>
    <w:rsid w:val="006E3159"/>
    <w:rsid w:val="006E5C86"/>
    <w:rsid w:val="00703E0F"/>
    <w:rsid w:val="00707A44"/>
    <w:rsid w:val="0071210F"/>
    <w:rsid w:val="00713BF3"/>
    <w:rsid w:val="00727711"/>
    <w:rsid w:val="00734A5B"/>
    <w:rsid w:val="00744E76"/>
    <w:rsid w:val="0074745D"/>
    <w:rsid w:val="007527BA"/>
    <w:rsid w:val="00764218"/>
    <w:rsid w:val="00781F0F"/>
    <w:rsid w:val="00787EDE"/>
    <w:rsid w:val="00794F9B"/>
    <w:rsid w:val="007971E0"/>
    <w:rsid w:val="007A560A"/>
    <w:rsid w:val="007B560E"/>
    <w:rsid w:val="007D141D"/>
    <w:rsid w:val="007E202B"/>
    <w:rsid w:val="007E6784"/>
    <w:rsid w:val="008028A4"/>
    <w:rsid w:val="00807BB6"/>
    <w:rsid w:val="0081053B"/>
    <w:rsid w:val="00837F45"/>
    <w:rsid w:val="00850ADC"/>
    <w:rsid w:val="00851D6B"/>
    <w:rsid w:val="00853224"/>
    <w:rsid w:val="00854A4C"/>
    <w:rsid w:val="008561D5"/>
    <w:rsid w:val="00861206"/>
    <w:rsid w:val="00870705"/>
    <w:rsid w:val="00871FC9"/>
    <w:rsid w:val="0087393F"/>
    <w:rsid w:val="008768CA"/>
    <w:rsid w:val="00884580"/>
    <w:rsid w:val="00895BBC"/>
    <w:rsid w:val="008A3D8C"/>
    <w:rsid w:val="008A4FD8"/>
    <w:rsid w:val="008B0E63"/>
    <w:rsid w:val="008B18BA"/>
    <w:rsid w:val="008B62A5"/>
    <w:rsid w:val="008C5B19"/>
    <w:rsid w:val="008F21B0"/>
    <w:rsid w:val="0090271F"/>
    <w:rsid w:val="00902E23"/>
    <w:rsid w:val="00907E65"/>
    <w:rsid w:val="00912226"/>
    <w:rsid w:val="0091348E"/>
    <w:rsid w:val="0091713F"/>
    <w:rsid w:val="00917CCB"/>
    <w:rsid w:val="00927721"/>
    <w:rsid w:val="009327F6"/>
    <w:rsid w:val="00942EC2"/>
    <w:rsid w:val="0094593C"/>
    <w:rsid w:val="00946B09"/>
    <w:rsid w:val="0095417B"/>
    <w:rsid w:val="00956B7B"/>
    <w:rsid w:val="00960585"/>
    <w:rsid w:val="00963CA2"/>
    <w:rsid w:val="009728B2"/>
    <w:rsid w:val="009745B7"/>
    <w:rsid w:val="00977C82"/>
    <w:rsid w:val="009A5A05"/>
    <w:rsid w:val="009B1402"/>
    <w:rsid w:val="009C0FD0"/>
    <w:rsid w:val="009D6051"/>
    <w:rsid w:val="009F1F39"/>
    <w:rsid w:val="009F37B7"/>
    <w:rsid w:val="00A0291D"/>
    <w:rsid w:val="00A10F02"/>
    <w:rsid w:val="00A164B4"/>
    <w:rsid w:val="00A171EE"/>
    <w:rsid w:val="00A2290D"/>
    <w:rsid w:val="00A53724"/>
    <w:rsid w:val="00A733D0"/>
    <w:rsid w:val="00A82346"/>
    <w:rsid w:val="00A84210"/>
    <w:rsid w:val="00AA3138"/>
    <w:rsid w:val="00AC6AD1"/>
    <w:rsid w:val="00AD65AB"/>
    <w:rsid w:val="00AE3787"/>
    <w:rsid w:val="00AF17E6"/>
    <w:rsid w:val="00AF6276"/>
    <w:rsid w:val="00AF7339"/>
    <w:rsid w:val="00B03C17"/>
    <w:rsid w:val="00B06176"/>
    <w:rsid w:val="00B079A6"/>
    <w:rsid w:val="00B12F73"/>
    <w:rsid w:val="00B15449"/>
    <w:rsid w:val="00B206E1"/>
    <w:rsid w:val="00B2376D"/>
    <w:rsid w:val="00B24BB0"/>
    <w:rsid w:val="00B40BED"/>
    <w:rsid w:val="00B41A8B"/>
    <w:rsid w:val="00B439E2"/>
    <w:rsid w:val="00B45B46"/>
    <w:rsid w:val="00B57995"/>
    <w:rsid w:val="00B6583D"/>
    <w:rsid w:val="00B66997"/>
    <w:rsid w:val="00B763C9"/>
    <w:rsid w:val="00B843F0"/>
    <w:rsid w:val="00BA71DD"/>
    <w:rsid w:val="00BB0DC8"/>
    <w:rsid w:val="00BB2B2F"/>
    <w:rsid w:val="00BC0F7D"/>
    <w:rsid w:val="00BD3E05"/>
    <w:rsid w:val="00BE08DD"/>
    <w:rsid w:val="00BE235D"/>
    <w:rsid w:val="00BF7CA8"/>
    <w:rsid w:val="00C00EF0"/>
    <w:rsid w:val="00C222B4"/>
    <w:rsid w:val="00C32ACA"/>
    <w:rsid w:val="00C33079"/>
    <w:rsid w:val="00C37D99"/>
    <w:rsid w:val="00C45231"/>
    <w:rsid w:val="00C503B1"/>
    <w:rsid w:val="00C53158"/>
    <w:rsid w:val="00C5604C"/>
    <w:rsid w:val="00C579D2"/>
    <w:rsid w:val="00C61C78"/>
    <w:rsid w:val="00C72833"/>
    <w:rsid w:val="00C80434"/>
    <w:rsid w:val="00C82F2D"/>
    <w:rsid w:val="00C83B53"/>
    <w:rsid w:val="00C86443"/>
    <w:rsid w:val="00C93F40"/>
    <w:rsid w:val="00C97CAB"/>
    <w:rsid w:val="00CA18ED"/>
    <w:rsid w:val="00CA3D0C"/>
    <w:rsid w:val="00CA735A"/>
    <w:rsid w:val="00CB078B"/>
    <w:rsid w:val="00CB3DD1"/>
    <w:rsid w:val="00CB4E44"/>
    <w:rsid w:val="00CC4CB5"/>
    <w:rsid w:val="00CD16E8"/>
    <w:rsid w:val="00CE161B"/>
    <w:rsid w:val="00CE24A3"/>
    <w:rsid w:val="00CE4CEE"/>
    <w:rsid w:val="00CF3574"/>
    <w:rsid w:val="00D00DC1"/>
    <w:rsid w:val="00D17003"/>
    <w:rsid w:val="00D31996"/>
    <w:rsid w:val="00D34216"/>
    <w:rsid w:val="00D348B2"/>
    <w:rsid w:val="00D453DD"/>
    <w:rsid w:val="00D63745"/>
    <w:rsid w:val="00D738D6"/>
    <w:rsid w:val="00D755EB"/>
    <w:rsid w:val="00D84AD8"/>
    <w:rsid w:val="00D871F5"/>
    <w:rsid w:val="00D87E00"/>
    <w:rsid w:val="00D9134D"/>
    <w:rsid w:val="00DA5B71"/>
    <w:rsid w:val="00DA71F5"/>
    <w:rsid w:val="00DA7A03"/>
    <w:rsid w:val="00DB1818"/>
    <w:rsid w:val="00DB2826"/>
    <w:rsid w:val="00DB3050"/>
    <w:rsid w:val="00DC309B"/>
    <w:rsid w:val="00DC4DA2"/>
    <w:rsid w:val="00DC4F7F"/>
    <w:rsid w:val="00DD0AA0"/>
    <w:rsid w:val="00DE386B"/>
    <w:rsid w:val="00DF2B1F"/>
    <w:rsid w:val="00DF62CD"/>
    <w:rsid w:val="00E001E5"/>
    <w:rsid w:val="00E00BE5"/>
    <w:rsid w:val="00E07FA4"/>
    <w:rsid w:val="00E171B1"/>
    <w:rsid w:val="00E208DA"/>
    <w:rsid w:val="00E2141C"/>
    <w:rsid w:val="00E248C2"/>
    <w:rsid w:val="00E26DC6"/>
    <w:rsid w:val="00E27358"/>
    <w:rsid w:val="00E30461"/>
    <w:rsid w:val="00E34867"/>
    <w:rsid w:val="00E35138"/>
    <w:rsid w:val="00E40499"/>
    <w:rsid w:val="00E43726"/>
    <w:rsid w:val="00E75FFD"/>
    <w:rsid w:val="00E77645"/>
    <w:rsid w:val="00E87C9F"/>
    <w:rsid w:val="00E916C7"/>
    <w:rsid w:val="00EA475D"/>
    <w:rsid w:val="00EA4FC6"/>
    <w:rsid w:val="00EA5E35"/>
    <w:rsid w:val="00EA6FA3"/>
    <w:rsid w:val="00EB2D43"/>
    <w:rsid w:val="00EB4114"/>
    <w:rsid w:val="00EC4A25"/>
    <w:rsid w:val="00EC7BAC"/>
    <w:rsid w:val="00ED36D8"/>
    <w:rsid w:val="00EF0F11"/>
    <w:rsid w:val="00EF3A67"/>
    <w:rsid w:val="00F025A2"/>
    <w:rsid w:val="00F04044"/>
    <w:rsid w:val="00F04712"/>
    <w:rsid w:val="00F1160A"/>
    <w:rsid w:val="00F1344D"/>
    <w:rsid w:val="00F13D79"/>
    <w:rsid w:val="00F2030B"/>
    <w:rsid w:val="00F208F9"/>
    <w:rsid w:val="00F22EC7"/>
    <w:rsid w:val="00F25A1A"/>
    <w:rsid w:val="00F35A53"/>
    <w:rsid w:val="00F40347"/>
    <w:rsid w:val="00F46601"/>
    <w:rsid w:val="00F47104"/>
    <w:rsid w:val="00F50525"/>
    <w:rsid w:val="00F63880"/>
    <w:rsid w:val="00F653B8"/>
    <w:rsid w:val="00FA1266"/>
    <w:rsid w:val="00FB19F3"/>
    <w:rsid w:val="00FB22F8"/>
    <w:rsid w:val="00FC1192"/>
    <w:rsid w:val="00FC6145"/>
    <w:rsid w:val="00FD710C"/>
    <w:rsid w:val="00FF3D32"/>
    <w:rsid w:val="00FF4E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22C4A1"/>
  <w15:chartTrackingRefBased/>
  <w15:docId w15:val="{33099205-7401-4FF8-B405-DA30D3444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5BBC"/>
    <w:pPr>
      <w:overflowPunct w:val="0"/>
      <w:autoSpaceDE w:val="0"/>
      <w:autoSpaceDN w:val="0"/>
      <w:adjustRightInd w:val="0"/>
      <w:spacing w:after="180"/>
      <w:textAlignment w:val="baseline"/>
    </w:pPr>
    <w:rPr>
      <w:lang w:eastAsia="en-US"/>
    </w:rPr>
  </w:style>
  <w:style w:type="paragraph" w:styleId="Heading1">
    <w:name w:val="heading 1"/>
    <w:next w:val="Normal"/>
    <w:link w:val="Heading1Char"/>
    <w:qFormat/>
    <w:rsid w:val="00895BBC"/>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link w:val="Heading2Char"/>
    <w:qFormat/>
    <w:rsid w:val="00895BBC"/>
    <w:pPr>
      <w:pBdr>
        <w:top w:val="none" w:sz="0" w:space="0" w:color="auto"/>
      </w:pBdr>
      <w:spacing w:before="180"/>
      <w:outlineLvl w:val="1"/>
    </w:pPr>
    <w:rPr>
      <w:sz w:val="32"/>
    </w:rPr>
  </w:style>
  <w:style w:type="paragraph" w:styleId="Heading3">
    <w:name w:val="heading 3"/>
    <w:basedOn w:val="Heading2"/>
    <w:next w:val="Normal"/>
    <w:qFormat/>
    <w:rsid w:val="00895BBC"/>
    <w:pPr>
      <w:spacing w:before="120"/>
      <w:outlineLvl w:val="2"/>
    </w:pPr>
    <w:rPr>
      <w:sz w:val="28"/>
    </w:rPr>
  </w:style>
  <w:style w:type="paragraph" w:styleId="Heading4">
    <w:name w:val="heading 4"/>
    <w:basedOn w:val="Heading3"/>
    <w:next w:val="Normal"/>
    <w:qFormat/>
    <w:rsid w:val="00895BBC"/>
    <w:pPr>
      <w:ind w:left="1418" w:hanging="1418"/>
      <w:outlineLvl w:val="3"/>
    </w:pPr>
    <w:rPr>
      <w:sz w:val="24"/>
    </w:rPr>
  </w:style>
  <w:style w:type="paragraph" w:styleId="Heading5">
    <w:name w:val="heading 5"/>
    <w:basedOn w:val="Heading4"/>
    <w:next w:val="Normal"/>
    <w:qFormat/>
    <w:rsid w:val="00895BBC"/>
    <w:pPr>
      <w:ind w:left="1701" w:hanging="1701"/>
      <w:outlineLvl w:val="4"/>
    </w:pPr>
    <w:rPr>
      <w:sz w:val="22"/>
    </w:rPr>
  </w:style>
  <w:style w:type="paragraph" w:styleId="Heading6">
    <w:name w:val="heading 6"/>
    <w:basedOn w:val="H6"/>
    <w:next w:val="Normal"/>
    <w:qFormat/>
    <w:rsid w:val="00895BBC"/>
    <w:pPr>
      <w:outlineLvl w:val="5"/>
    </w:pPr>
  </w:style>
  <w:style w:type="paragraph" w:styleId="Heading7">
    <w:name w:val="heading 7"/>
    <w:basedOn w:val="H6"/>
    <w:next w:val="Normal"/>
    <w:qFormat/>
    <w:rsid w:val="00895BBC"/>
    <w:pPr>
      <w:outlineLvl w:val="6"/>
    </w:pPr>
  </w:style>
  <w:style w:type="paragraph" w:styleId="Heading8">
    <w:name w:val="heading 8"/>
    <w:basedOn w:val="Heading1"/>
    <w:next w:val="Normal"/>
    <w:link w:val="Heading8Char"/>
    <w:qFormat/>
    <w:rsid w:val="00895BBC"/>
    <w:pPr>
      <w:ind w:left="0" w:firstLine="0"/>
      <w:outlineLvl w:val="7"/>
    </w:pPr>
  </w:style>
  <w:style w:type="paragraph" w:styleId="Heading9">
    <w:name w:val="heading 9"/>
    <w:basedOn w:val="Heading8"/>
    <w:next w:val="Normal"/>
    <w:qFormat/>
    <w:rsid w:val="00895BB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895BBC"/>
    <w:pPr>
      <w:ind w:left="1985" w:hanging="1985"/>
      <w:outlineLvl w:val="9"/>
    </w:pPr>
    <w:rPr>
      <w:sz w:val="20"/>
    </w:rPr>
  </w:style>
  <w:style w:type="paragraph" w:styleId="TOC9">
    <w:name w:val="toc 9"/>
    <w:basedOn w:val="TOC8"/>
    <w:rsid w:val="00895BBC"/>
    <w:pPr>
      <w:ind w:left="1418" w:hanging="1418"/>
    </w:pPr>
  </w:style>
  <w:style w:type="paragraph" w:styleId="TOC8">
    <w:name w:val="toc 8"/>
    <w:basedOn w:val="TOC1"/>
    <w:uiPriority w:val="39"/>
    <w:rsid w:val="00895BBC"/>
    <w:pPr>
      <w:spacing w:before="180"/>
      <w:ind w:left="2693" w:hanging="2693"/>
    </w:pPr>
    <w:rPr>
      <w:b/>
    </w:rPr>
  </w:style>
  <w:style w:type="paragraph" w:styleId="TOC1">
    <w:name w:val="toc 1"/>
    <w:uiPriority w:val="39"/>
    <w:rsid w:val="00895BBC"/>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rsid w:val="00895BBC"/>
    <w:pPr>
      <w:keepLines/>
      <w:tabs>
        <w:tab w:val="center" w:pos="4536"/>
        <w:tab w:val="right" w:pos="9072"/>
      </w:tabs>
    </w:pPr>
  </w:style>
  <w:style w:type="character" w:customStyle="1" w:styleId="ZGSM">
    <w:name w:val="ZGSM"/>
    <w:rsid w:val="00895BBC"/>
  </w:style>
  <w:style w:type="paragraph" w:styleId="Header">
    <w:name w:val="header"/>
    <w:rsid w:val="00895BBC"/>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rsid w:val="00895BBC"/>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rsid w:val="00895BBC"/>
    <w:pPr>
      <w:ind w:left="1701" w:hanging="1701"/>
    </w:pPr>
  </w:style>
  <w:style w:type="paragraph" w:styleId="TOC4">
    <w:name w:val="toc 4"/>
    <w:basedOn w:val="TOC3"/>
    <w:uiPriority w:val="39"/>
    <w:rsid w:val="00895BBC"/>
    <w:pPr>
      <w:ind w:left="1418" w:hanging="1418"/>
    </w:pPr>
  </w:style>
  <w:style w:type="paragraph" w:styleId="TOC3">
    <w:name w:val="toc 3"/>
    <w:basedOn w:val="TOC2"/>
    <w:uiPriority w:val="39"/>
    <w:rsid w:val="00895BBC"/>
    <w:pPr>
      <w:ind w:left="1134" w:hanging="1134"/>
    </w:pPr>
  </w:style>
  <w:style w:type="paragraph" w:styleId="TOC2">
    <w:name w:val="toc 2"/>
    <w:basedOn w:val="TOC1"/>
    <w:uiPriority w:val="39"/>
    <w:rsid w:val="00895BBC"/>
    <w:pPr>
      <w:spacing w:before="0"/>
      <w:ind w:left="851" w:hanging="851"/>
    </w:pPr>
    <w:rPr>
      <w:sz w:val="20"/>
    </w:rPr>
  </w:style>
  <w:style w:type="paragraph" w:styleId="Footer">
    <w:name w:val="footer"/>
    <w:basedOn w:val="Header"/>
    <w:rsid w:val="00895BBC"/>
    <w:pPr>
      <w:jc w:val="center"/>
    </w:pPr>
    <w:rPr>
      <w:i/>
    </w:rPr>
  </w:style>
  <w:style w:type="paragraph" w:customStyle="1" w:styleId="TT">
    <w:name w:val="TT"/>
    <w:basedOn w:val="Heading1"/>
    <w:next w:val="Normal"/>
    <w:rsid w:val="00895BBC"/>
    <w:pPr>
      <w:outlineLvl w:val="9"/>
    </w:pPr>
  </w:style>
  <w:style w:type="paragraph" w:customStyle="1" w:styleId="NF">
    <w:name w:val="NF"/>
    <w:basedOn w:val="NO"/>
    <w:rsid w:val="00895BBC"/>
    <w:pPr>
      <w:keepNext/>
      <w:spacing w:after="0"/>
    </w:pPr>
    <w:rPr>
      <w:rFonts w:ascii="Arial" w:hAnsi="Arial"/>
      <w:sz w:val="18"/>
    </w:rPr>
  </w:style>
  <w:style w:type="paragraph" w:customStyle="1" w:styleId="NO">
    <w:name w:val="NO"/>
    <w:basedOn w:val="Normal"/>
    <w:link w:val="NOChar"/>
    <w:qFormat/>
    <w:rsid w:val="00895BBC"/>
    <w:pPr>
      <w:keepLines/>
      <w:ind w:left="1135" w:hanging="851"/>
    </w:pPr>
  </w:style>
  <w:style w:type="paragraph" w:customStyle="1" w:styleId="PL">
    <w:name w:val="PL"/>
    <w:rsid w:val="00895BB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rsid w:val="00895BBC"/>
    <w:pPr>
      <w:jc w:val="right"/>
    </w:pPr>
  </w:style>
  <w:style w:type="paragraph" w:customStyle="1" w:styleId="TAL">
    <w:name w:val="TAL"/>
    <w:basedOn w:val="Normal"/>
    <w:link w:val="TALCar"/>
    <w:rsid w:val="00895BBC"/>
    <w:pPr>
      <w:keepNext/>
      <w:keepLines/>
      <w:spacing w:after="0"/>
    </w:pPr>
    <w:rPr>
      <w:rFonts w:ascii="Arial" w:hAnsi="Arial"/>
      <w:sz w:val="18"/>
    </w:rPr>
  </w:style>
  <w:style w:type="paragraph" w:customStyle="1" w:styleId="TAH">
    <w:name w:val="TAH"/>
    <w:basedOn w:val="TAC"/>
    <w:link w:val="TAHChar"/>
    <w:rsid w:val="00895BBC"/>
    <w:rPr>
      <w:b/>
    </w:rPr>
  </w:style>
  <w:style w:type="paragraph" w:customStyle="1" w:styleId="TAC">
    <w:name w:val="TAC"/>
    <w:basedOn w:val="TAL"/>
    <w:rsid w:val="00895BBC"/>
    <w:pPr>
      <w:jc w:val="center"/>
    </w:pPr>
  </w:style>
  <w:style w:type="paragraph" w:customStyle="1" w:styleId="LD">
    <w:name w:val="LD"/>
    <w:rsid w:val="00895BBC"/>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link w:val="EXChar"/>
    <w:rsid w:val="00895BBC"/>
    <w:pPr>
      <w:keepLines/>
      <w:ind w:left="1702" w:hanging="1418"/>
    </w:pPr>
  </w:style>
  <w:style w:type="paragraph" w:customStyle="1" w:styleId="FP">
    <w:name w:val="FP"/>
    <w:basedOn w:val="Normal"/>
    <w:rsid w:val="00895BBC"/>
    <w:pPr>
      <w:spacing w:after="0"/>
    </w:pPr>
  </w:style>
  <w:style w:type="paragraph" w:customStyle="1" w:styleId="NW">
    <w:name w:val="NW"/>
    <w:basedOn w:val="NO"/>
    <w:rsid w:val="00895BBC"/>
    <w:pPr>
      <w:spacing w:after="0"/>
    </w:pPr>
  </w:style>
  <w:style w:type="paragraph" w:customStyle="1" w:styleId="EW">
    <w:name w:val="EW"/>
    <w:basedOn w:val="EX"/>
    <w:link w:val="EWChar"/>
    <w:rsid w:val="00895BBC"/>
    <w:pPr>
      <w:spacing w:after="0"/>
    </w:pPr>
  </w:style>
  <w:style w:type="paragraph" w:customStyle="1" w:styleId="B1">
    <w:name w:val="B1"/>
    <w:basedOn w:val="List"/>
    <w:link w:val="B1Char1"/>
    <w:rsid w:val="00895BBC"/>
  </w:style>
  <w:style w:type="paragraph" w:styleId="TOC6">
    <w:name w:val="toc 6"/>
    <w:basedOn w:val="TOC5"/>
    <w:next w:val="Normal"/>
    <w:rsid w:val="00895BBC"/>
    <w:pPr>
      <w:ind w:left="1985" w:hanging="1985"/>
    </w:pPr>
  </w:style>
  <w:style w:type="paragraph" w:styleId="TOC7">
    <w:name w:val="toc 7"/>
    <w:basedOn w:val="TOC6"/>
    <w:next w:val="Normal"/>
    <w:rsid w:val="00895BBC"/>
    <w:pPr>
      <w:ind w:left="2268" w:hanging="2268"/>
    </w:pPr>
  </w:style>
  <w:style w:type="paragraph" w:customStyle="1" w:styleId="EditorsNote">
    <w:name w:val="Editor's Note"/>
    <w:basedOn w:val="NO"/>
    <w:rsid w:val="00895BBC"/>
    <w:rPr>
      <w:color w:val="FF0000"/>
    </w:rPr>
  </w:style>
  <w:style w:type="paragraph" w:customStyle="1" w:styleId="TH">
    <w:name w:val="TH"/>
    <w:basedOn w:val="Normal"/>
    <w:link w:val="THChar"/>
    <w:rsid w:val="00895BBC"/>
    <w:pPr>
      <w:keepNext/>
      <w:keepLines/>
      <w:spacing w:before="60"/>
      <w:jc w:val="center"/>
    </w:pPr>
    <w:rPr>
      <w:rFonts w:ascii="Arial" w:hAnsi="Arial"/>
      <w:b/>
    </w:rPr>
  </w:style>
  <w:style w:type="paragraph" w:customStyle="1" w:styleId="ZA">
    <w:name w:val="ZA"/>
    <w:rsid w:val="00895BBC"/>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895BBC"/>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895BBC"/>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895BBC"/>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895BBC"/>
    <w:pPr>
      <w:ind w:left="851" w:hanging="851"/>
    </w:pPr>
  </w:style>
  <w:style w:type="paragraph" w:customStyle="1" w:styleId="ZH">
    <w:name w:val="ZH"/>
    <w:rsid w:val="00895BBC"/>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link w:val="TFChar"/>
    <w:rsid w:val="00895BBC"/>
    <w:pPr>
      <w:keepNext w:val="0"/>
      <w:spacing w:before="0" w:after="240"/>
    </w:pPr>
  </w:style>
  <w:style w:type="paragraph" w:customStyle="1" w:styleId="ZG">
    <w:name w:val="ZG"/>
    <w:rsid w:val="00895BBC"/>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rsid w:val="00895BBC"/>
  </w:style>
  <w:style w:type="paragraph" w:customStyle="1" w:styleId="B3">
    <w:name w:val="B3"/>
    <w:basedOn w:val="List3"/>
    <w:rsid w:val="00895BBC"/>
  </w:style>
  <w:style w:type="paragraph" w:customStyle="1" w:styleId="B4">
    <w:name w:val="B4"/>
    <w:basedOn w:val="List4"/>
    <w:rsid w:val="00895BBC"/>
  </w:style>
  <w:style w:type="paragraph" w:customStyle="1" w:styleId="B5">
    <w:name w:val="B5"/>
    <w:basedOn w:val="List5"/>
    <w:rsid w:val="00895BBC"/>
  </w:style>
  <w:style w:type="paragraph" w:customStyle="1" w:styleId="ZTD">
    <w:name w:val="ZTD"/>
    <w:basedOn w:val="ZB"/>
    <w:rsid w:val="00895BBC"/>
    <w:pPr>
      <w:framePr w:hRule="auto" w:wrap="notBeside" w:y="852"/>
    </w:pPr>
    <w:rPr>
      <w:i w:val="0"/>
      <w:sz w:val="40"/>
    </w:rPr>
  </w:style>
  <w:style w:type="paragraph" w:customStyle="1" w:styleId="ZV">
    <w:name w:val="ZV"/>
    <w:basedOn w:val="ZU"/>
    <w:rsid w:val="00895BBC"/>
    <w:pPr>
      <w:framePr w:wrap="notBeside" w:y="16161"/>
    </w:pPr>
  </w:style>
  <w:style w:type="paragraph" w:styleId="Revision">
    <w:name w:val="Revision"/>
    <w:hidden/>
    <w:uiPriority w:val="99"/>
    <w:semiHidden/>
    <w:rsid w:val="002972F7"/>
    <w:rPr>
      <w:lang w:eastAsia="en-US"/>
    </w:rPr>
  </w:style>
  <w:style w:type="paragraph" w:customStyle="1" w:styleId="B10">
    <w:name w:val="B1+"/>
    <w:basedOn w:val="B1"/>
    <w:link w:val="B1Car"/>
    <w:rsid w:val="000015E3"/>
    <w:pPr>
      <w:tabs>
        <w:tab w:val="num" w:pos="737"/>
      </w:tabs>
      <w:ind w:left="737" w:hanging="453"/>
    </w:pPr>
  </w:style>
  <w:style w:type="paragraph" w:styleId="BalloonText">
    <w:name w:val="Balloon Text"/>
    <w:basedOn w:val="Normal"/>
    <w:link w:val="BalloonTextChar"/>
    <w:rsid w:val="00853224"/>
    <w:pPr>
      <w:spacing w:after="0"/>
    </w:pPr>
    <w:rPr>
      <w:rFonts w:ascii="Segoe UI" w:hAnsi="Segoe UI"/>
      <w:sz w:val="18"/>
      <w:szCs w:val="18"/>
      <w:lang w:eastAsia="x-none"/>
    </w:rPr>
  </w:style>
  <w:style w:type="character" w:customStyle="1" w:styleId="BalloonTextChar">
    <w:name w:val="Balloon Text Char"/>
    <w:link w:val="BalloonText"/>
    <w:rsid w:val="00853224"/>
    <w:rPr>
      <w:rFonts w:ascii="Segoe UI" w:hAnsi="Segoe UI"/>
      <w:sz w:val="18"/>
      <w:szCs w:val="18"/>
      <w:lang w:eastAsia="x-none"/>
    </w:rPr>
  </w:style>
  <w:style w:type="character" w:customStyle="1" w:styleId="B1Char1">
    <w:name w:val="B1 Char1"/>
    <w:link w:val="B1"/>
    <w:rsid w:val="00853224"/>
    <w:rPr>
      <w:lang w:eastAsia="en-US"/>
    </w:rPr>
  </w:style>
  <w:style w:type="character" w:customStyle="1" w:styleId="THChar">
    <w:name w:val="TH Char"/>
    <w:link w:val="TH"/>
    <w:locked/>
    <w:rsid w:val="00853224"/>
    <w:rPr>
      <w:rFonts w:ascii="Arial" w:hAnsi="Arial"/>
      <w:b/>
      <w:lang w:eastAsia="en-US"/>
    </w:rPr>
  </w:style>
  <w:style w:type="character" w:customStyle="1" w:styleId="TFChar">
    <w:name w:val="TF Char"/>
    <w:link w:val="TF"/>
    <w:rsid w:val="00853224"/>
    <w:rPr>
      <w:rFonts w:ascii="Arial" w:hAnsi="Arial"/>
      <w:b/>
      <w:lang w:eastAsia="en-US"/>
    </w:rPr>
  </w:style>
  <w:style w:type="paragraph" w:styleId="Index2">
    <w:name w:val="index 2"/>
    <w:basedOn w:val="Index1"/>
    <w:rsid w:val="00895BBC"/>
    <w:pPr>
      <w:ind w:left="284"/>
    </w:pPr>
  </w:style>
  <w:style w:type="paragraph" w:styleId="Index1">
    <w:name w:val="index 1"/>
    <w:basedOn w:val="Normal"/>
    <w:rsid w:val="00895BBC"/>
    <w:pPr>
      <w:keepLines/>
    </w:pPr>
  </w:style>
  <w:style w:type="paragraph" w:styleId="ListNumber2">
    <w:name w:val="List Number 2"/>
    <w:basedOn w:val="ListNumber"/>
    <w:rsid w:val="00895BBC"/>
    <w:pPr>
      <w:ind w:left="851"/>
    </w:pPr>
  </w:style>
  <w:style w:type="character" w:styleId="FootnoteReference">
    <w:name w:val="footnote reference"/>
    <w:rsid w:val="00895BBC"/>
    <w:rPr>
      <w:b/>
      <w:position w:val="6"/>
      <w:sz w:val="16"/>
    </w:rPr>
  </w:style>
  <w:style w:type="paragraph" w:styleId="FootnoteText">
    <w:name w:val="footnote text"/>
    <w:basedOn w:val="Normal"/>
    <w:link w:val="FootnoteTextChar"/>
    <w:rsid w:val="00895BBC"/>
    <w:pPr>
      <w:keepLines/>
      <w:ind w:left="454" w:hanging="454"/>
    </w:pPr>
    <w:rPr>
      <w:sz w:val="16"/>
    </w:rPr>
  </w:style>
  <w:style w:type="character" w:customStyle="1" w:styleId="FootnoteTextChar">
    <w:name w:val="Footnote Text Char"/>
    <w:link w:val="FootnoteText"/>
    <w:rsid w:val="00C5604C"/>
    <w:rPr>
      <w:sz w:val="16"/>
      <w:lang w:eastAsia="en-US"/>
    </w:rPr>
  </w:style>
  <w:style w:type="paragraph" w:styleId="ListBullet2">
    <w:name w:val="List Bullet 2"/>
    <w:basedOn w:val="ListBullet"/>
    <w:rsid w:val="00895BBC"/>
    <w:pPr>
      <w:ind w:left="851"/>
    </w:pPr>
  </w:style>
  <w:style w:type="paragraph" w:styleId="ListBullet3">
    <w:name w:val="List Bullet 3"/>
    <w:basedOn w:val="ListBullet2"/>
    <w:rsid w:val="00895BBC"/>
    <w:pPr>
      <w:ind w:left="1135"/>
    </w:pPr>
  </w:style>
  <w:style w:type="paragraph" w:styleId="ListNumber">
    <w:name w:val="List Number"/>
    <w:basedOn w:val="List"/>
    <w:rsid w:val="00895BBC"/>
  </w:style>
  <w:style w:type="paragraph" w:styleId="List2">
    <w:name w:val="List 2"/>
    <w:basedOn w:val="List"/>
    <w:rsid w:val="00895BBC"/>
    <w:pPr>
      <w:ind w:left="851"/>
    </w:pPr>
  </w:style>
  <w:style w:type="paragraph" w:styleId="List3">
    <w:name w:val="List 3"/>
    <w:basedOn w:val="List2"/>
    <w:rsid w:val="00895BBC"/>
    <w:pPr>
      <w:ind w:left="1135"/>
    </w:pPr>
  </w:style>
  <w:style w:type="paragraph" w:styleId="List4">
    <w:name w:val="List 4"/>
    <w:basedOn w:val="List3"/>
    <w:rsid w:val="00895BBC"/>
    <w:pPr>
      <w:ind w:left="1418"/>
    </w:pPr>
  </w:style>
  <w:style w:type="paragraph" w:styleId="List5">
    <w:name w:val="List 5"/>
    <w:basedOn w:val="List4"/>
    <w:rsid w:val="00895BBC"/>
    <w:pPr>
      <w:ind w:left="1702"/>
    </w:pPr>
  </w:style>
  <w:style w:type="paragraph" w:styleId="List">
    <w:name w:val="List"/>
    <w:basedOn w:val="Normal"/>
    <w:rsid w:val="00895BBC"/>
    <w:pPr>
      <w:ind w:left="568" w:hanging="284"/>
    </w:pPr>
  </w:style>
  <w:style w:type="paragraph" w:styleId="ListBullet">
    <w:name w:val="List Bullet"/>
    <w:basedOn w:val="List"/>
    <w:link w:val="ListBulletChar"/>
    <w:rsid w:val="00895BBC"/>
  </w:style>
  <w:style w:type="paragraph" w:styleId="ListBullet4">
    <w:name w:val="List Bullet 4"/>
    <w:basedOn w:val="ListBullet3"/>
    <w:rsid w:val="00895BBC"/>
    <w:pPr>
      <w:ind w:left="1418"/>
    </w:pPr>
  </w:style>
  <w:style w:type="paragraph" w:styleId="ListBullet5">
    <w:name w:val="List Bullet 5"/>
    <w:basedOn w:val="ListBullet4"/>
    <w:rsid w:val="00895BBC"/>
    <w:pPr>
      <w:ind w:left="1702"/>
    </w:pPr>
  </w:style>
  <w:style w:type="character" w:customStyle="1" w:styleId="B1Car">
    <w:name w:val="B1+ Car"/>
    <w:link w:val="B10"/>
    <w:rsid w:val="000015E3"/>
    <w:rPr>
      <w:lang w:eastAsia="en-US"/>
    </w:rPr>
  </w:style>
  <w:style w:type="character" w:customStyle="1" w:styleId="ListParagraphChar">
    <w:name w:val="List Paragraph Char"/>
    <w:link w:val="ListParagraph"/>
    <w:uiPriority w:val="34"/>
    <w:locked/>
    <w:rsid w:val="00C32ACA"/>
    <w:rPr>
      <w:rFonts w:ascii="Calibri" w:eastAsia="MS Mincho" w:hAnsi="Calibri"/>
      <w:sz w:val="22"/>
      <w:szCs w:val="22"/>
      <w:lang w:eastAsia="ja-JP"/>
    </w:rPr>
  </w:style>
  <w:style w:type="character" w:styleId="Hyperlink">
    <w:name w:val="Hyperlink"/>
    <w:rsid w:val="00C5604C"/>
    <w:rPr>
      <w:color w:val="0000FF"/>
      <w:u w:val="single"/>
    </w:rPr>
  </w:style>
  <w:style w:type="character" w:styleId="CommentReference">
    <w:name w:val="annotation reference"/>
    <w:rsid w:val="00C5604C"/>
    <w:rPr>
      <w:sz w:val="16"/>
    </w:rPr>
  </w:style>
  <w:style w:type="paragraph" w:styleId="CommentText">
    <w:name w:val="annotation text"/>
    <w:basedOn w:val="Normal"/>
    <w:link w:val="CommentTextChar"/>
    <w:rsid w:val="00C5604C"/>
    <w:rPr>
      <w:lang w:eastAsia="x-none"/>
    </w:rPr>
  </w:style>
  <w:style w:type="character" w:customStyle="1" w:styleId="CommentTextChar">
    <w:name w:val="Comment Text Char"/>
    <w:link w:val="CommentText"/>
    <w:rsid w:val="00C5604C"/>
    <w:rPr>
      <w:lang w:eastAsia="x-none"/>
    </w:rPr>
  </w:style>
  <w:style w:type="character" w:styleId="FollowedHyperlink">
    <w:name w:val="FollowedHyperlink"/>
    <w:rsid w:val="00C5604C"/>
    <w:rPr>
      <w:color w:val="800080"/>
      <w:u w:val="single"/>
    </w:rPr>
  </w:style>
  <w:style w:type="paragraph" w:styleId="CommentSubject">
    <w:name w:val="annotation subject"/>
    <w:basedOn w:val="CommentText"/>
    <w:next w:val="CommentText"/>
    <w:link w:val="CommentSubjectChar"/>
    <w:rsid w:val="00C5604C"/>
    <w:rPr>
      <w:b/>
      <w:bCs/>
    </w:rPr>
  </w:style>
  <w:style w:type="character" w:customStyle="1" w:styleId="CommentSubjectChar">
    <w:name w:val="Comment Subject Char"/>
    <w:link w:val="CommentSubject"/>
    <w:rsid w:val="00C5604C"/>
    <w:rPr>
      <w:b/>
      <w:bCs/>
      <w:lang w:eastAsia="x-none"/>
    </w:rPr>
  </w:style>
  <w:style w:type="paragraph" w:styleId="DocumentMap">
    <w:name w:val="Document Map"/>
    <w:basedOn w:val="Normal"/>
    <w:link w:val="DocumentMapChar"/>
    <w:rsid w:val="00C5604C"/>
    <w:pPr>
      <w:shd w:val="clear" w:color="auto" w:fill="000080"/>
    </w:pPr>
    <w:rPr>
      <w:rFonts w:ascii="Tahoma" w:hAnsi="Tahoma"/>
      <w:lang w:eastAsia="x-none"/>
    </w:rPr>
  </w:style>
  <w:style w:type="character" w:customStyle="1" w:styleId="DocumentMapChar">
    <w:name w:val="Document Map Char"/>
    <w:link w:val="DocumentMap"/>
    <w:rsid w:val="00C5604C"/>
    <w:rPr>
      <w:rFonts w:ascii="Tahoma" w:hAnsi="Tahoma"/>
      <w:shd w:val="clear" w:color="auto" w:fill="000080"/>
      <w:lang w:eastAsia="x-none"/>
    </w:rPr>
  </w:style>
  <w:style w:type="paragraph" w:styleId="IndexHeading">
    <w:name w:val="index heading"/>
    <w:basedOn w:val="Normal"/>
    <w:next w:val="Normal"/>
    <w:rsid w:val="00C5604C"/>
    <w:pPr>
      <w:pBdr>
        <w:top w:val="single" w:sz="12" w:space="0" w:color="auto"/>
      </w:pBdr>
      <w:spacing w:before="360" w:after="240"/>
    </w:pPr>
    <w:rPr>
      <w:b/>
      <w:i/>
      <w:sz w:val="26"/>
    </w:rPr>
  </w:style>
  <w:style w:type="paragraph" w:styleId="Caption">
    <w:name w:val="caption"/>
    <w:basedOn w:val="Normal"/>
    <w:next w:val="Normal"/>
    <w:qFormat/>
    <w:rsid w:val="00C5604C"/>
    <w:pPr>
      <w:spacing w:before="120" w:after="120"/>
    </w:pPr>
    <w:rPr>
      <w:b/>
    </w:rPr>
  </w:style>
  <w:style w:type="paragraph" w:styleId="PlainText">
    <w:name w:val="Plain Text"/>
    <w:basedOn w:val="Normal"/>
    <w:link w:val="PlainTextChar"/>
    <w:rsid w:val="00C5604C"/>
    <w:rPr>
      <w:rFonts w:ascii="Courier New" w:hAnsi="Courier New"/>
      <w:lang w:eastAsia="x-none"/>
    </w:rPr>
  </w:style>
  <w:style w:type="character" w:customStyle="1" w:styleId="PlainTextChar">
    <w:name w:val="Plain Text Char"/>
    <w:link w:val="PlainText"/>
    <w:rsid w:val="00C5604C"/>
    <w:rPr>
      <w:rFonts w:ascii="Courier New" w:hAnsi="Courier New"/>
      <w:lang w:eastAsia="x-none"/>
    </w:rPr>
  </w:style>
  <w:style w:type="paragraph" w:styleId="BodyText">
    <w:name w:val="Body Text"/>
    <w:basedOn w:val="Normal"/>
    <w:link w:val="BodyTextChar"/>
    <w:rsid w:val="00C5604C"/>
    <w:rPr>
      <w:lang w:eastAsia="x-none"/>
    </w:rPr>
  </w:style>
  <w:style w:type="character" w:customStyle="1" w:styleId="BodyTextChar">
    <w:name w:val="Body Text Char"/>
    <w:link w:val="BodyText"/>
    <w:rsid w:val="00C5604C"/>
    <w:rPr>
      <w:lang w:eastAsia="x-none"/>
    </w:rPr>
  </w:style>
  <w:style w:type="paragraph" w:styleId="BodyText2">
    <w:name w:val="Body Text 2"/>
    <w:basedOn w:val="Normal"/>
    <w:link w:val="BodyText2Char"/>
    <w:rsid w:val="00C5604C"/>
    <w:pPr>
      <w:spacing w:after="0"/>
      <w:jc w:val="both"/>
    </w:pPr>
    <w:rPr>
      <w:rFonts w:ascii="Arial" w:hAnsi="Arial"/>
      <w:sz w:val="24"/>
      <w:szCs w:val="24"/>
      <w:lang w:eastAsia="x-none"/>
    </w:rPr>
  </w:style>
  <w:style w:type="character" w:customStyle="1" w:styleId="BodyText2Char">
    <w:name w:val="Body Text 2 Char"/>
    <w:link w:val="BodyText2"/>
    <w:rsid w:val="00C5604C"/>
    <w:rPr>
      <w:rFonts w:ascii="Arial" w:hAnsi="Arial"/>
      <w:sz w:val="24"/>
      <w:szCs w:val="24"/>
      <w:lang w:eastAsia="x-none"/>
    </w:rPr>
  </w:style>
  <w:style w:type="paragraph" w:styleId="BodyTextIndent3">
    <w:name w:val="Body Text Indent 3"/>
    <w:basedOn w:val="Normal"/>
    <w:link w:val="BodyTextIndent3Char"/>
    <w:rsid w:val="00C5604C"/>
    <w:pPr>
      <w:spacing w:after="120"/>
      <w:ind w:left="1298" w:firstLine="7"/>
      <w:jc w:val="both"/>
    </w:pPr>
    <w:rPr>
      <w:rFonts w:ascii="Arial" w:hAnsi="Arial"/>
      <w:sz w:val="22"/>
      <w:lang w:eastAsia="x-none"/>
    </w:rPr>
  </w:style>
  <w:style w:type="character" w:customStyle="1" w:styleId="BodyTextIndent3Char">
    <w:name w:val="Body Text Indent 3 Char"/>
    <w:link w:val="BodyTextIndent3"/>
    <w:rsid w:val="00C5604C"/>
    <w:rPr>
      <w:rFonts w:ascii="Arial" w:hAnsi="Arial"/>
      <w:sz w:val="22"/>
      <w:lang w:eastAsia="x-none"/>
    </w:rPr>
  </w:style>
  <w:style w:type="paragraph" w:styleId="HTMLPreformatted">
    <w:name w:val="HTML Preformatted"/>
    <w:basedOn w:val="Normal"/>
    <w:link w:val="HTMLPreformattedChar"/>
    <w:rsid w:val="00C56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Arial Unicode MS" w:eastAsia="Arial Unicode MS" w:hAnsi="Arial Unicode MS"/>
      <w:lang w:eastAsia="fr-FR"/>
    </w:rPr>
  </w:style>
  <w:style w:type="character" w:customStyle="1" w:styleId="HTMLPreformattedChar">
    <w:name w:val="HTML Preformatted Char"/>
    <w:link w:val="HTMLPreformatted"/>
    <w:rsid w:val="00C5604C"/>
    <w:rPr>
      <w:rFonts w:ascii="Arial Unicode MS" w:eastAsia="Arial Unicode MS" w:hAnsi="Arial Unicode MS"/>
      <w:lang w:eastAsia="fr-FR"/>
    </w:rPr>
  </w:style>
  <w:style w:type="paragraph" w:styleId="BodyTextIndent2">
    <w:name w:val="Body Text Indent 2"/>
    <w:basedOn w:val="Normal"/>
    <w:link w:val="BodyTextIndent2Char"/>
    <w:rsid w:val="00C5604C"/>
    <w:pPr>
      <w:spacing w:after="0"/>
      <w:ind w:left="426"/>
    </w:pPr>
    <w:rPr>
      <w:rFonts w:ascii="Arial" w:hAnsi="Arial"/>
      <w:sz w:val="22"/>
      <w:szCs w:val="22"/>
      <w:lang w:eastAsia="x-none"/>
    </w:rPr>
  </w:style>
  <w:style w:type="character" w:customStyle="1" w:styleId="BodyTextIndent2Char">
    <w:name w:val="Body Text Indent 2 Char"/>
    <w:link w:val="BodyTextIndent2"/>
    <w:rsid w:val="00C5604C"/>
    <w:rPr>
      <w:rFonts w:ascii="Arial" w:hAnsi="Arial"/>
      <w:sz w:val="22"/>
      <w:szCs w:val="22"/>
      <w:lang w:eastAsia="x-none"/>
    </w:rPr>
  </w:style>
  <w:style w:type="paragraph" w:styleId="BodyText3">
    <w:name w:val="Body Text 3"/>
    <w:basedOn w:val="Normal"/>
    <w:link w:val="BodyText3Char"/>
    <w:rsid w:val="00C5604C"/>
    <w:rPr>
      <w:color w:val="FF0000"/>
      <w:lang w:eastAsia="x-none"/>
    </w:rPr>
  </w:style>
  <w:style w:type="character" w:customStyle="1" w:styleId="BodyText3Char">
    <w:name w:val="Body Text 3 Char"/>
    <w:link w:val="BodyText3"/>
    <w:rsid w:val="00C5604C"/>
    <w:rPr>
      <w:color w:val="FF0000"/>
      <w:lang w:eastAsia="x-none"/>
    </w:rPr>
  </w:style>
  <w:style w:type="paragraph" w:styleId="BodyTextIndent">
    <w:name w:val="Body Text Indent"/>
    <w:basedOn w:val="Normal"/>
    <w:link w:val="BodyTextIndentChar"/>
    <w:rsid w:val="00C5604C"/>
    <w:pPr>
      <w:spacing w:after="0"/>
      <w:ind w:left="1260" w:hanging="1260"/>
    </w:pPr>
    <w:rPr>
      <w:sz w:val="24"/>
      <w:szCs w:val="24"/>
      <w:lang w:eastAsia="fr-FR"/>
    </w:rPr>
  </w:style>
  <w:style w:type="character" w:customStyle="1" w:styleId="BodyTextIndentChar">
    <w:name w:val="Body Text Indent Char"/>
    <w:link w:val="BodyTextIndent"/>
    <w:rsid w:val="00C5604C"/>
    <w:rPr>
      <w:sz w:val="24"/>
      <w:szCs w:val="24"/>
      <w:lang w:eastAsia="fr-FR"/>
    </w:rPr>
  </w:style>
  <w:style w:type="paragraph" w:styleId="Title">
    <w:name w:val="Title"/>
    <w:basedOn w:val="Normal"/>
    <w:link w:val="TitleChar"/>
    <w:qFormat/>
    <w:rsid w:val="00C5604C"/>
    <w:pPr>
      <w:spacing w:before="240" w:after="60"/>
      <w:jc w:val="center"/>
      <w:outlineLvl w:val="0"/>
    </w:pPr>
    <w:rPr>
      <w:rFonts w:ascii="Arial" w:hAnsi="Arial"/>
      <w:b/>
      <w:bCs/>
      <w:kern w:val="28"/>
      <w:sz w:val="32"/>
      <w:szCs w:val="32"/>
      <w:lang w:eastAsia="x-none"/>
    </w:rPr>
  </w:style>
  <w:style w:type="character" w:customStyle="1" w:styleId="TitleChar">
    <w:name w:val="Title Char"/>
    <w:link w:val="Title"/>
    <w:rsid w:val="00C5604C"/>
    <w:rPr>
      <w:rFonts w:ascii="Arial" w:hAnsi="Arial"/>
      <w:b/>
      <w:bCs/>
      <w:kern w:val="28"/>
      <w:sz w:val="32"/>
      <w:szCs w:val="32"/>
      <w:lang w:eastAsia="x-none"/>
    </w:rPr>
  </w:style>
  <w:style w:type="paragraph" w:customStyle="1" w:styleId="FL">
    <w:name w:val="FL"/>
    <w:basedOn w:val="Normal"/>
    <w:rsid w:val="00895BBC"/>
    <w:pPr>
      <w:keepNext/>
      <w:keepLines/>
      <w:spacing w:before="60"/>
      <w:jc w:val="center"/>
    </w:pPr>
    <w:rPr>
      <w:rFonts w:ascii="Arial" w:hAnsi="Arial"/>
      <w:b/>
    </w:rPr>
  </w:style>
  <w:style w:type="character" w:customStyle="1" w:styleId="ListBulletChar">
    <w:name w:val="List Bullet Char"/>
    <w:link w:val="ListBullet"/>
    <w:rsid w:val="00C5604C"/>
    <w:rPr>
      <w:lang w:eastAsia="en-US"/>
    </w:rPr>
  </w:style>
  <w:style w:type="table" w:styleId="TableGrid">
    <w:name w:val="Table Grid"/>
    <w:basedOn w:val="TableNormal"/>
    <w:rsid w:val="00C5604C"/>
    <w:pPr>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C5604C"/>
    <w:rPr>
      <w:lang w:eastAsia="en-US"/>
    </w:rPr>
  </w:style>
  <w:style w:type="character" w:customStyle="1" w:styleId="msoins0">
    <w:name w:val="msoins"/>
    <w:rsid w:val="00C5604C"/>
  </w:style>
  <w:style w:type="character" w:customStyle="1" w:styleId="B1Char2">
    <w:name w:val="B1 Char2"/>
    <w:rsid w:val="00FB22F8"/>
    <w:rPr>
      <w:rFonts w:ascii="Times New Roman" w:hAnsi="Times New Roman"/>
      <w:lang w:val="en-GB" w:eastAsia="en-US"/>
    </w:rPr>
  </w:style>
  <w:style w:type="character" w:customStyle="1" w:styleId="EWChar">
    <w:name w:val="EW Char"/>
    <w:link w:val="EW"/>
    <w:locked/>
    <w:rsid w:val="00A171EE"/>
    <w:rPr>
      <w:lang w:eastAsia="en-US"/>
    </w:rPr>
  </w:style>
  <w:style w:type="character" w:customStyle="1" w:styleId="NOChar">
    <w:name w:val="NO Char"/>
    <w:link w:val="NO"/>
    <w:rsid w:val="00C5604C"/>
    <w:rPr>
      <w:lang w:eastAsia="en-US"/>
    </w:rPr>
  </w:style>
  <w:style w:type="character" w:customStyle="1" w:styleId="EXChar">
    <w:name w:val="EX Char"/>
    <w:link w:val="EX"/>
    <w:rsid w:val="00C5604C"/>
    <w:rPr>
      <w:lang w:eastAsia="en-US"/>
    </w:rPr>
  </w:style>
  <w:style w:type="character" w:customStyle="1" w:styleId="B1Char">
    <w:name w:val="B1 Char"/>
    <w:rsid w:val="00C5604C"/>
    <w:rPr>
      <w:rFonts w:ascii="Times New Roman" w:hAnsi="Times New Roman"/>
      <w:lang w:val="en-GB" w:eastAsia="en-US"/>
    </w:rPr>
  </w:style>
  <w:style w:type="character" w:customStyle="1" w:styleId="TALCar">
    <w:name w:val="TAL Car"/>
    <w:link w:val="TAL"/>
    <w:locked/>
    <w:rsid w:val="00C5604C"/>
    <w:rPr>
      <w:rFonts w:ascii="Arial" w:hAnsi="Arial"/>
      <w:sz w:val="18"/>
      <w:lang w:eastAsia="en-US"/>
    </w:rPr>
  </w:style>
  <w:style w:type="character" w:customStyle="1" w:styleId="Heading1Char">
    <w:name w:val="Heading 1 Char"/>
    <w:link w:val="Heading1"/>
    <w:rsid w:val="00C5604C"/>
    <w:rPr>
      <w:rFonts w:ascii="Arial" w:hAnsi="Arial"/>
      <w:sz w:val="36"/>
      <w:lang w:eastAsia="en-US"/>
    </w:rPr>
  </w:style>
  <w:style w:type="character" w:customStyle="1" w:styleId="Heading8Char">
    <w:name w:val="Heading 8 Char"/>
    <w:link w:val="Heading8"/>
    <w:rsid w:val="00C5604C"/>
    <w:rPr>
      <w:rFonts w:ascii="Arial" w:hAnsi="Arial"/>
      <w:sz w:val="36"/>
      <w:lang w:eastAsia="en-US"/>
    </w:rPr>
  </w:style>
  <w:style w:type="character" w:customStyle="1" w:styleId="Heading2Char">
    <w:name w:val="Heading 2 Char"/>
    <w:link w:val="Heading2"/>
    <w:rsid w:val="00C5604C"/>
    <w:rPr>
      <w:rFonts w:ascii="Arial" w:hAnsi="Arial"/>
      <w:sz w:val="32"/>
      <w:lang w:eastAsia="en-US"/>
    </w:rPr>
  </w:style>
  <w:style w:type="paragraph" w:styleId="ListParagraph">
    <w:name w:val="List Paragraph"/>
    <w:basedOn w:val="Normal"/>
    <w:link w:val="ListParagraphChar"/>
    <w:uiPriority w:val="34"/>
    <w:qFormat/>
    <w:rsid w:val="00C5604C"/>
    <w:pPr>
      <w:spacing w:after="0"/>
      <w:ind w:left="720"/>
    </w:pPr>
    <w:rPr>
      <w:rFonts w:ascii="Calibri" w:eastAsia="MS Mincho" w:hAnsi="Calibri"/>
      <w:sz w:val="22"/>
      <w:szCs w:val="22"/>
      <w:lang w:eastAsia="ja-JP"/>
    </w:rPr>
  </w:style>
  <w:style w:type="character" w:customStyle="1" w:styleId="hvr">
    <w:name w:val="hvr"/>
    <w:rsid w:val="00C5604C"/>
  </w:style>
  <w:style w:type="character" w:customStyle="1" w:styleId="NOZchn">
    <w:name w:val="NO Zchn"/>
    <w:rsid w:val="00C5604C"/>
    <w:rPr>
      <w:rFonts w:ascii="Times New Roman" w:hAnsi="Times New Roman"/>
      <w:lang w:val="en-GB"/>
    </w:rPr>
  </w:style>
  <w:style w:type="character" w:customStyle="1" w:styleId="TAHChar">
    <w:name w:val="TAH Char"/>
    <w:link w:val="TAH"/>
    <w:rsid w:val="00C5604C"/>
    <w:rPr>
      <w:rFonts w:ascii="Arial" w:hAnsi="Arial"/>
      <w:b/>
      <w:sz w:val="18"/>
      <w:lang w:eastAsia="en-US"/>
    </w:rPr>
  </w:style>
  <w:style w:type="character" w:customStyle="1" w:styleId="Code-XMLCharacter">
    <w:name w:val="Code - XML Character"/>
    <w:uiPriority w:val="99"/>
    <w:rsid w:val="00C5604C"/>
    <w:rPr>
      <w:rFonts w:ascii="Lucida Console" w:hAnsi="Lucida Console"/>
      <w:b w:val="0"/>
      <w:i w:val="0"/>
      <w:caps w:val="0"/>
      <w:smallCaps w:val="0"/>
      <w:strike w:val="0"/>
      <w:dstrike w:val="0"/>
      <w:noProof/>
      <w:vanish w:val="0"/>
      <w:spacing w:val="0"/>
      <w:sz w:val="19"/>
      <w:vertAlign w:val="baseline"/>
    </w:rPr>
  </w:style>
  <w:style w:type="character" w:styleId="UnresolvedMention">
    <w:name w:val="Unresolved Mention"/>
    <w:uiPriority w:val="99"/>
    <w:semiHidden/>
    <w:unhideWhenUsed/>
    <w:rsid w:val="003A5AF5"/>
    <w:rPr>
      <w:color w:val="808080"/>
      <w:shd w:val="clear" w:color="auto" w:fill="E6E6E6"/>
    </w:rPr>
  </w:style>
  <w:style w:type="paragraph" w:styleId="Bibliography">
    <w:name w:val="Bibliography"/>
    <w:basedOn w:val="Normal"/>
    <w:next w:val="Normal"/>
    <w:uiPriority w:val="37"/>
    <w:semiHidden/>
    <w:unhideWhenUsed/>
    <w:rsid w:val="00703E0F"/>
  </w:style>
  <w:style w:type="paragraph" w:styleId="BlockText">
    <w:name w:val="Block Text"/>
    <w:basedOn w:val="Normal"/>
    <w:rsid w:val="00703E0F"/>
    <w:pPr>
      <w:spacing w:after="120"/>
      <w:ind w:left="1440" w:right="1440"/>
    </w:pPr>
  </w:style>
  <w:style w:type="paragraph" w:styleId="BodyTextFirstIndent">
    <w:name w:val="Body Text First Indent"/>
    <w:basedOn w:val="BodyText"/>
    <w:link w:val="BodyTextFirstIndentChar"/>
    <w:rsid w:val="00703E0F"/>
    <w:pPr>
      <w:spacing w:after="120"/>
      <w:ind w:firstLine="210"/>
    </w:pPr>
    <w:rPr>
      <w:lang w:eastAsia="en-US"/>
    </w:rPr>
  </w:style>
  <w:style w:type="character" w:customStyle="1" w:styleId="BodyTextFirstIndentChar">
    <w:name w:val="Body Text First Indent Char"/>
    <w:link w:val="BodyTextFirstIndent"/>
    <w:rsid w:val="00703E0F"/>
    <w:rPr>
      <w:lang w:eastAsia="en-US"/>
    </w:rPr>
  </w:style>
  <w:style w:type="paragraph" w:styleId="BodyTextFirstIndent2">
    <w:name w:val="Body Text First Indent 2"/>
    <w:basedOn w:val="BodyTextIndent"/>
    <w:link w:val="BodyTextFirstIndent2Char"/>
    <w:rsid w:val="00703E0F"/>
    <w:pPr>
      <w:spacing w:after="120"/>
      <w:ind w:left="283" w:firstLine="210"/>
    </w:pPr>
    <w:rPr>
      <w:sz w:val="20"/>
      <w:szCs w:val="20"/>
      <w:lang w:eastAsia="en-US"/>
    </w:rPr>
  </w:style>
  <w:style w:type="character" w:customStyle="1" w:styleId="BodyTextFirstIndent2Char">
    <w:name w:val="Body Text First Indent 2 Char"/>
    <w:link w:val="BodyTextFirstIndent2"/>
    <w:rsid w:val="00703E0F"/>
    <w:rPr>
      <w:lang w:eastAsia="en-US"/>
    </w:rPr>
  </w:style>
  <w:style w:type="paragraph" w:styleId="Closing">
    <w:name w:val="Closing"/>
    <w:basedOn w:val="Normal"/>
    <w:link w:val="ClosingChar"/>
    <w:rsid w:val="00703E0F"/>
    <w:pPr>
      <w:ind w:left="4252"/>
    </w:pPr>
  </w:style>
  <w:style w:type="character" w:customStyle="1" w:styleId="ClosingChar">
    <w:name w:val="Closing Char"/>
    <w:link w:val="Closing"/>
    <w:rsid w:val="00703E0F"/>
    <w:rPr>
      <w:lang w:eastAsia="en-US"/>
    </w:rPr>
  </w:style>
  <w:style w:type="paragraph" w:styleId="Date">
    <w:name w:val="Date"/>
    <w:basedOn w:val="Normal"/>
    <w:next w:val="Normal"/>
    <w:link w:val="DateChar"/>
    <w:rsid w:val="00703E0F"/>
  </w:style>
  <w:style w:type="character" w:customStyle="1" w:styleId="DateChar">
    <w:name w:val="Date Char"/>
    <w:link w:val="Date"/>
    <w:rsid w:val="00703E0F"/>
    <w:rPr>
      <w:lang w:eastAsia="en-US"/>
    </w:rPr>
  </w:style>
  <w:style w:type="paragraph" w:styleId="E-mailSignature">
    <w:name w:val="E-mail Signature"/>
    <w:basedOn w:val="Normal"/>
    <w:link w:val="E-mailSignatureChar"/>
    <w:rsid w:val="00703E0F"/>
  </w:style>
  <w:style w:type="character" w:customStyle="1" w:styleId="E-mailSignatureChar">
    <w:name w:val="E-mail Signature Char"/>
    <w:link w:val="E-mailSignature"/>
    <w:rsid w:val="00703E0F"/>
    <w:rPr>
      <w:lang w:eastAsia="en-US"/>
    </w:rPr>
  </w:style>
  <w:style w:type="paragraph" w:styleId="EndnoteText">
    <w:name w:val="endnote text"/>
    <w:basedOn w:val="Normal"/>
    <w:link w:val="EndnoteTextChar"/>
    <w:rsid w:val="00703E0F"/>
  </w:style>
  <w:style w:type="character" w:customStyle="1" w:styleId="EndnoteTextChar">
    <w:name w:val="Endnote Text Char"/>
    <w:link w:val="EndnoteText"/>
    <w:rsid w:val="00703E0F"/>
    <w:rPr>
      <w:lang w:eastAsia="en-US"/>
    </w:rPr>
  </w:style>
  <w:style w:type="paragraph" w:styleId="EnvelopeAddress">
    <w:name w:val="envelope address"/>
    <w:basedOn w:val="Normal"/>
    <w:rsid w:val="00703E0F"/>
    <w:pPr>
      <w:framePr w:w="7920" w:h="1980" w:hRule="exact" w:hSpace="180" w:wrap="auto" w:hAnchor="page" w:xAlign="center" w:yAlign="bottom"/>
      <w:ind w:left="2880"/>
    </w:pPr>
    <w:rPr>
      <w:rFonts w:ascii="Calibri Light" w:hAnsi="Calibri Light" w:cs="Vrinda"/>
      <w:sz w:val="24"/>
      <w:szCs w:val="24"/>
    </w:rPr>
  </w:style>
  <w:style w:type="paragraph" w:styleId="EnvelopeReturn">
    <w:name w:val="envelope return"/>
    <w:basedOn w:val="Normal"/>
    <w:rsid w:val="00703E0F"/>
    <w:rPr>
      <w:rFonts w:ascii="Calibri Light" w:hAnsi="Calibri Light" w:cs="Vrinda"/>
    </w:rPr>
  </w:style>
  <w:style w:type="paragraph" w:styleId="HTMLAddress">
    <w:name w:val="HTML Address"/>
    <w:basedOn w:val="Normal"/>
    <w:link w:val="HTMLAddressChar"/>
    <w:rsid w:val="00703E0F"/>
    <w:rPr>
      <w:i/>
      <w:iCs/>
    </w:rPr>
  </w:style>
  <w:style w:type="character" w:customStyle="1" w:styleId="HTMLAddressChar">
    <w:name w:val="HTML Address Char"/>
    <w:link w:val="HTMLAddress"/>
    <w:rsid w:val="00703E0F"/>
    <w:rPr>
      <w:i/>
      <w:iCs/>
      <w:lang w:eastAsia="en-US"/>
    </w:rPr>
  </w:style>
  <w:style w:type="paragraph" w:styleId="Index3">
    <w:name w:val="index 3"/>
    <w:basedOn w:val="Normal"/>
    <w:next w:val="Normal"/>
    <w:rsid w:val="00703E0F"/>
    <w:pPr>
      <w:ind w:left="600" w:hanging="200"/>
    </w:pPr>
  </w:style>
  <w:style w:type="paragraph" w:styleId="Index4">
    <w:name w:val="index 4"/>
    <w:basedOn w:val="Normal"/>
    <w:next w:val="Normal"/>
    <w:rsid w:val="00703E0F"/>
    <w:pPr>
      <w:ind w:left="800" w:hanging="200"/>
    </w:pPr>
  </w:style>
  <w:style w:type="paragraph" w:styleId="Index5">
    <w:name w:val="index 5"/>
    <w:basedOn w:val="Normal"/>
    <w:next w:val="Normal"/>
    <w:rsid w:val="00703E0F"/>
    <w:pPr>
      <w:ind w:left="1000" w:hanging="200"/>
    </w:pPr>
  </w:style>
  <w:style w:type="paragraph" w:styleId="Index6">
    <w:name w:val="index 6"/>
    <w:basedOn w:val="Normal"/>
    <w:next w:val="Normal"/>
    <w:rsid w:val="00703E0F"/>
    <w:pPr>
      <w:ind w:left="1200" w:hanging="200"/>
    </w:pPr>
  </w:style>
  <w:style w:type="paragraph" w:styleId="Index7">
    <w:name w:val="index 7"/>
    <w:basedOn w:val="Normal"/>
    <w:next w:val="Normal"/>
    <w:rsid w:val="00703E0F"/>
    <w:pPr>
      <w:ind w:left="1400" w:hanging="200"/>
    </w:pPr>
  </w:style>
  <w:style w:type="paragraph" w:styleId="Index8">
    <w:name w:val="index 8"/>
    <w:basedOn w:val="Normal"/>
    <w:next w:val="Normal"/>
    <w:rsid w:val="00703E0F"/>
    <w:pPr>
      <w:ind w:left="1600" w:hanging="200"/>
    </w:pPr>
  </w:style>
  <w:style w:type="paragraph" w:styleId="Index9">
    <w:name w:val="index 9"/>
    <w:basedOn w:val="Normal"/>
    <w:next w:val="Normal"/>
    <w:rsid w:val="00703E0F"/>
    <w:pPr>
      <w:ind w:left="1800" w:hanging="200"/>
    </w:pPr>
  </w:style>
  <w:style w:type="paragraph" w:styleId="IntenseQuote">
    <w:name w:val="Intense Quote"/>
    <w:basedOn w:val="Normal"/>
    <w:next w:val="Normal"/>
    <w:link w:val="IntenseQuoteChar"/>
    <w:uiPriority w:val="30"/>
    <w:qFormat/>
    <w:rsid w:val="00703E0F"/>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703E0F"/>
    <w:rPr>
      <w:i/>
      <w:iCs/>
      <w:color w:val="4472C4"/>
      <w:lang w:eastAsia="en-US"/>
    </w:rPr>
  </w:style>
  <w:style w:type="paragraph" w:styleId="ListContinue">
    <w:name w:val="List Continue"/>
    <w:basedOn w:val="Normal"/>
    <w:rsid w:val="00703E0F"/>
    <w:pPr>
      <w:spacing w:after="120"/>
      <w:ind w:left="283"/>
      <w:contextualSpacing/>
    </w:pPr>
  </w:style>
  <w:style w:type="paragraph" w:styleId="ListContinue2">
    <w:name w:val="List Continue 2"/>
    <w:basedOn w:val="Normal"/>
    <w:rsid w:val="00703E0F"/>
    <w:pPr>
      <w:spacing w:after="120"/>
      <w:ind w:left="566"/>
      <w:contextualSpacing/>
    </w:pPr>
  </w:style>
  <w:style w:type="paragraph" w:styleId="ListContinue3">
    <w:name w:val="List Continue 3"/>
    <w:basedOn w:val="Normal"/>
    <w:rsid w:val="00703E0F"/>
    <w:pPr>
      <w:spacing w:after="120"/>
      <w:ind w:left="849"/>
      <w:contextualSpacing/>
    </w:pPr>
  </w:style>
  <w:style w:type="paragraph" w:styleId="ListContinue4">
    <w:name w:val="List Continue 4"/>
    <w:basedOn w:val="Normal"/>
    <w:rsid w:val="00703E0F"/>
    <w:pPr>
      <w:spacing w:after="120"/>
      <w:ind w:left="1132"/>
      <w:contextualSpacing/>
    </w:pPr>
  </w:style>
  <w:style w:type="paragraph" w:styleId="ListContinue5">
    <w:name w:val="List Continue 5"/>
    <w:basedOn w:val="Normal"/>
    <w:rsid w:val="00703E0F"/>
    <w:pPr>
      <w:spacing w:after="120"/>
      <w:ind w:left="1415"/>
      <w:contextualSpacing/>
    </w:pPr>
  </w:style>
  <w:style w:type="paragraph" w:styleId="ListNumber3">
    <w:name w:val="List Number 3"/>
    <w:basedOn w:val="Normal"/>
    <w:rsid w:val="00703E0F"/>
    <w:pPr>
      <w:numPr>
        <w:numId w:val="18"/>
      </w:numPr>
      <w:contextualSpacing/>
    </w:pPr>
  </w:style>
  <w:style w:type="paragraph" w:styleId="ListNumber4">
    <w:name w:val="List Number 4"/>
    <w:basedOn w:val="Normal"/>
    <w:rsid w:val="00703E0F"/>
    <w:pPr>
      <w:numPr>
        <w:numId w:val="19"/>
      </w:numPr>
      <w:contextualSpacing/>
    </w:pPr>
  </w:style>
  <w:style w:type="paragraph" w:styleId="ListNumber5">
    <w:name w:val="List Number 5"/>
    <w:basedOn w:val="Normal"/>
    <w:rsid w:val="00703E0F"/>
    <w:pPr>
      <w:numPr>
        <w:numId w:val="20"/>
      </w:numPr>
      <w:contextualSpacing/>
    </w:pPr>
  </w:style>
  <w:style w:type="paragraph" w:styleId="MacroText">
    <w:name w:val="macro"/>
    <w:link w:val="MacroTextChar"/>
    <w:rsid w:val="00703E0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character" w:customStyle="1" w:styleId="MacroTextChar">
    <w:name w:val="Macro Text Char"/>
    <w:link w:val="MacroText"/>
    <w:rsid w:val="00703E0F"/>
    <w:rPr>
      <w:rFonts w:ascii="Courier New" w:hAnsi="Courier New" w:cs="Courier New"/>
      <w:lang w:eastAsia="en-US"/>
    </w:rPr>
  </w:style>
  <w:style w:type="paragraph" w:styleId="MessageHeader">
    <w:name w:val="Message Header"/>
    <w:basedOn w:val="Normal"/>
    <w:link w:val="MessageHeaderChar"/>
    <w:rsid w:val="00703E0F"/>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Vrinda"/>
      <w:sz w:val="24"/>
      <w:szCs w:val="24"/>
    </w:rPr>
  </w:style>
  <w:style w:type="character" w:customStyle="1" w:styleId="MessageHeaderChar">
    <w:name w:val="Message Header Char"/>
    <w:link w:val="MessageHeader"/>
    <w:rsid w:val="00703E0F"/>
    <w:rPr>
      <w:rFonts w:ascii="Calibri Light" w:hAnsi="Calibri Light" w:cs="Vrinda"/>
      <w:sz w:val="24"/>
      <w:szCs w:val="24"/>
      <w:shd w:val="pct20" w:color="auto" w:fill="auto"/>
      <w:lang w:eastAsia="en-US"/>
    </w:rPr>
  </w:style>
  <w:style w:type="paragraph" w:styleId="NormalWeb">
    <w:name w:val="Normal (Web)"/>
    <w:basedOn w:val="Normal"/>
    <w:rsid w:val="00703E0F"/>
    <w:rPr>
      <w:sz w:val="24"/>
      <w:szCs w:val="24"/>
    </w:rPr>
  </w:style>
  <w:style w:type="paragraph" w:styleId="NormalIndent">
    <w:name w:val="Normal Indent"/>
    <w:basedOn w:val="Normal"/>
    <w:rsid w:val="00703E0F"/>
    <w:pPr>
      <w:ind w:left="720"/>
    </w:pPr>
  </w:style>
  <w:style w:type="paragraph" w:styleId="NoteHeading">
    <w:name w:val="Note Heading"/>
    <w:basedOn w:val="Normal"/>
    <w:next w:val="Normal"/>
    <w:link w:val="NoteHeadingChar"/>
    <w:rsid w:val="00703E0F"/>
  </w:style>
  <w:style w:type="character" w:customStyle="1" w:styleId="NoteHeadingChar">
    <w:name w:val="Note Heading Char"/>
    <w:link w:val="NoteHeading"/>
    <w:rsid w:val="00703E0F"/>
    <w:rPr>
      <w:lang w:eastAsia="en-US"/>
    </w:rPr>
  </w:style>
  <w:style w:type="paragraph" w:styleId="Quote">
    <w:name w:val="Quote"/>
    <w:basedOn w:val="Normal"/>
    <w:next w:val="Normal"/>
    <w:link w:val="QuoteChar"/>
    <w:uiPriority w:val="29"/>
    <w:qFormat/>
    <w:rsid w:val="00703E0F"/>
    <w:pPr>
      <w:spacing w:before="200" w:after="160"/>
      <w:ind w:left="864" w:right="864"/>
      <w:jc w:val="center"/>
    </w:pPr>
    <w:rPr>
      <w:i/>
      <w:iCs/>
      <w:color w:val="404040"/>
    </w:rPr>
  </w:style>
  <w:style w:type="character" w:customStyle="1" w:styleId="QuoteChar">
    <w:name w:val="Quote Char"/>
    <w:link w:val="Quote"/>
    <w:uiPriority w:val="29"/>
    <w:rsid w:val="00703E0F"/>
    <w:rPr>
      <w:i/>
      <w:iCs/>
      <w:color w:val="404040"/>
      <w:lang w:eastAsia="en-US"/>
    </w:rPr>
  </w:style>
  <w:style w:type="paragraph" w:styleId="Salutation">
    <w:name w:val="Salutation"/>
    <w:basedOn w:val="Normal"/>
    <w:next w:val="Normal"/>
    <w:link w:val="SalutationChar"/>
    <w:rsid w:val="00703E0F"/>
  </w:style>
  <w:style w:type="character" w:customStyle="1" w:styleId="SalutationChar">
    <w:name w:val="Salutation Char"/>
    <w:link w:val="Salutation"/>
    <w:rsid w:val="00703E0F"/>
    <w:rPr>
      <w:lang w:eastAsia="en-US"/>
    </w:rPr>
  </w:style>
  <w:style w:type="paragraph" w:styleId="Signature">
    <w:name w:val="Signature"/>
    <w:basedOn w:val="Normal"/>
    <w:link w:val="SignatureChar"/>
    <w:rsid w:val="00703E0F"/>
    <w:pPr>
      <w:ind w:left="4252"/>
    </w:pPr>
  </w:style>
  <w:style w:type="character" w:customStyle="1" w:styleId="SignatureChar">
    <w:name w:val="Signature Char"/>
    <w:link w:val="Signature"/>
    <w:rsid w:val="00703E0F"/>
    <w:rPr>
      <w:lang w:eastAsia="en-US"/>
    </w:rPr>
  </w:style>
  <w:style w:type="paragraph" w:styleId="Subtitle">
    <w:name w:val="Subtitle"/>
    <w:basedOn w:val="Normal"/>
    <w:next w:val="Normal"/>
    <w:link w:val="SubtitleChar"/>
    <w:qFormat/>
    <w:rsid w:val="00703E0F"/>
    <w:pPr>
      <w:spacing w:after="60"/>
      <w:jc w:val="center"/>
      <w:outlineLvl w:val="1"/>
    </w:pPr>
    <w:rPr>
      <w:rFonts w:ascii="Calibri Light" w:hAnsi="Calibri Light" w:cs="Vrinda"/>
      <w:sz w:val="24"/>
      <w:szCs w:val="24"/>
    </w:rPr>
  </w:style>
  <w:style w:type="character" w:customStyle="1" w:styleId="SubtitleChar">
    <w:name w:val="Subtitle Char"/>
    <w:link w:val="Subtitle"/>
    <w:rsid w:val="00703E0F"/>
    <w:rPr>
      <w:rFonts w:ascii="Calibri Light" w:hAnsi="Calibri Light" w:cs="Vrinda"/>
      <w:sz w:val="24"/>
      <w:szCs w:val="24"/>
      <w:lang w:eastAsia="en-US"/>
    </w:rPr>
  </w:style>
  <w:style w:type="paragraph" w:styleId="TableofAuthorities">
    <w:name w:val="table of authorities"/>
    <w:basedOn w:val="Normal"/>
    <w:next w:val="Normal"/>
    <w:rsid w:val="00703E0F"/>
    <w:pPr>
      <w:ind w:left="200" w:hanging="200"/>
    </w:pPr>
  </w:style>
  <w:style w:type="paragraph" w:styleId="TableofFigures">
    <w:name w:val="table of figures"/>
    <w:basedOn w:val="Normal"/>
    <w:next w:val="Normal"/>
    <w:rsid w:val="00703E0F"/>
  </w:style>
  <w:style w:type="paragraph" w:styleId="TOAHeading">
    <w:name w:val="toa heading"/>
    <w:basedOn w:val="Normal"/>
    <w:next w:val="Normal"/>
    <w:rsid w:val="00703E0F"/>
    <w:pPr>
      <w:spacing w:before="120"/>
    </w:pPr>
    <w:rPr>
      <w:rFonts w:ascii="Calibri Light" w:hAnsi="Calibri Light" w:cs="Vrinda"/>
      <w:b/>
      <w:bCs/>
      <w:sz w:val="24"/>
      <w:szCs w:val="24"/>
    </w:rPr>
  </w:style>
  <w:style w:type="paragraph" w:styleId="TOCHeading">
    <w:name w:val="TOC Heading"/>
    <w:basedOn w:val="Heading1"/>
    <w:next w:val="Normal"/>
    <w:uiPriority w:val="39"/>
    <w:semiHidden/>
    <w:unhideWhenUsed/>
    <w:qFormat/>
    <w:rsid w:val="00703E0F"/>
    <w:pPr>
      <w:keepLines w:val="0"/>
      <w:pBdr>
        <w:top w:val="none" w:sz="0" w:space="0" w:color="auto"/>
      </w:pBdr>
      <w:spacing w:after="60"/>
      <w:ind w:left="0" w:firstLine="0"/>
      <w:outlineLvl w:val="9"/>
    </w:pPr>
    <w:rPr>
      <w:rFonts w:ascii="Calibri Light" w:hAnsi="Calibri Light" w:cs="Vrinda"/>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950043">
      <w:bodyDiv w:val="1"/>
      <w:marLeft w:val="0"/>
      <w:marRight w:val="0"/>
      <w:marTop w:val="0"/>
      <w:marBottom w:val="0"/>
      <w:divBdr>
        <w:top w:val="none" w:sz="0" w:space="0" w:color="auto"/>
        <w:left w:val="none" w:sz="0" w:space="0" w:color="auto"/>
        <w:bottom w:val="none" w:sz="0" w:space="0" w:color="auto"/>
        <w:right w:val="none" w:sz="0" w:space="0" w:color="auto"/>
      </w:divBdr>
    </w:div>
    <w:div w:id="575164769">
      <w:bodyDiv w:val="1"/>
      <w:marLeft w:val="0"/>
      <w:marRight w:val="0"/>
      <w:marTop w:val="0"/>
      <w:marBottom w:val="0"/>
      <w:divBdr>
        <w:top w:val="none" w:sz="0" w:space="0" w:color="auto"/>
        <w:left w:val="none" w:sz="0" w:space="0" w:color="auto"/>
        <w:bottom w:val="none" w:sz="0" w:space="0" w:color="auto"/>
        <w:right w:val="none" w:sz="0" w:space="0" w:color="auto"/>
      </w:divBdr>
    </w:div>
    <w:div w:id="1332483681">
      <w:bodyDiv w:val="1"/>
      <w:marLeft w:val="0"/>
      <w:marRight w:val="0"/>
      <w:marTop w:val="0"/>
      <w:marBottom w:val="0"/>
      <w:divBdr>
        <w:top w:val="none" w:sz="0" w:space="0" w:color="auto"/>
        <w:left w:val="none" w:sz="0" w:space="0" w:color="auto"/>
        <w:bottom w:val="none" w:sz="0" w:space="0" w:color="auto"/>
        <w:right w:val="none" w:sz="0" w:space="0" w:color="auto"/>
      </w:divBdr>
    </w:div>
    <w:div w:id="1550914864">
      <w:bodyDiv w:val="1"/>
      <w:marLeft w:val="0"/>
      <w:marRight w:val="0"/>
      <w:marTop w:val="0"/>
      <w:marBottom w:val="0"/>
      <w:divBdr>
        <w:top w:val="none" w:sz="0" w:space="0" w:color="auto"/>
        <w:left w:val="none" w:sz="0" w:space="0" w:color="auto"/>
        <w:bottom w:val="none" w:sz="0" w:space="0" w:color="auto"/>
        <w:right w:val="none" w:sz="0" w:space="0" w:color="auto"/>
      </w:divBdr>
      <w:divsChild>
        <w:div w:id="1638146429">
          <w:marLeft w:val="0"/>
          <w:marRight w:val="0"/>
          <w:marTop w:val="0"/>
          <w:marBottom w:val="0"/>
          <w:divBdr>
            <w:top w:val="none" w:sz="0" w:space="0" w:color="auto"/>
            <w:left w:val="none" w:sz="0" w:space="0" w:color="auto"/>
            <w:bottom w:val="none" w:sz="0" w:space="0" w:color="auto"/>
            <w:right w:val="none" w:sz="0" w:space="0" w:color="auto"/>
          </w:divBdr>
          <w:divsChild>
            <w:div w:id="24183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8911">
      <w:bodyDiv w:val="1"/>
      <w:marLeft w:val="0"/>
      <w:marRight w:val="0"/>
      <w:marTop w:val="0"/>
      <w:marBottom w:val="0"/>
      <w:divBdr>
        <w:top w:val="none" w:sz="0" w:space="0" w:color="auto"/>
        <w:left w:val="none" w:sz="0" w:space="0" w:color="auto"/>
        <w:bottom w:val="none" w:sz="0" w:space="0" w:color="auto"/>
        <w:right w:val="none" w:sz="0" w:space="0" w:color="auto"/>
      </w:divBdr>
    </w:div>
    <w:div w:id="1670020059">
      <w:bodyDiv w:val="1"/>
      <w:marLeft w:val="0"/>
      <w:marRight w:val="0"/>
      <w:marTop w:val="0"/>
      <w:marBottom w:val="0"/>
      <w:divBdr>
        <w:top w:val="none" w:sz="0" w:space="0" w:color="auto"/>
        <w:left w:val="none" w:sz="0" w:space="0" w:color="auto"/>
        <w:bottom w:val="none" w:sz="0" w:space="0" w:color="auto"/>
        <w:right w:val="none" w:sz="0" w:space="0" w:color="auto"/>
      </w:divBdr>
    </w:div>
    <w:div w:id="172170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8.wmf"/><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15.bin"/><Relationship Id="rId50" Type="http://schemas.openxmlformats.org/officeDocument/2006/relationships/image" Target="media/image23.wmf"/><Relationship Id="rId55" Type="http://schemas.openxmlformats.org/officeDocument/2006/relationships/oleObject" Target="embeddings/oleObject17.bin"/><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2.wmf"/><Relationship Id="rId11" Type="http://schemas.openxmlformats.org/officeDocument/2006/relationships/image" Target="media/image3.emf"/><Relationship Id="rId24" Type="http://schemas.openxmlformats.org/officeDocument/2006/relationships/oleObject" Target="embeddings/oleObject6.bin"/><Relationship Id="rId32" Type="http://schemas.openxmlformats.org/officeDocument/2006/relationships/image" Target="media/image14.wmf"/><Relationship Id="rId37" Type="http://schemas.openxmlformats.org/officeDocument/2006/relationships/oleObject" Target="embeddings/oleObject12.bin"/><Relationship Id="rId40" Type="http://schemas.openxmlformats.org/officeDocument/2006/relationships/image" Target="media/image18.emf"/><Relationship Id="rId45" Type="http://schemas.openxmlformats.org/officeDocument/2006/relationships/package" Target="embeddings/Microsoft_Visio_Drawing1.vsdx"/><Relationship Id="rId53" Type="http://schemas.openxmlformats.org/officeDocument/2006/relationships/package" Target="embeddings/Microsoft_Visio_Drawing3.vsdx"/><Relationship Id="rId58" Type="http://schemas.openxmlformats.org/officeDocument/2006/relationships/image" Target="media/image27.emf"/><Relationship Id="rId5" Type="http://schemas.openxmlformats.org/officeDocument/2006/relationships/webSettings" Target="webSettings.xml"/><Relationship Id="rId61" Type="http://schemas.openxmlformats.org/officeDocument/2006/relationships/package" Target="embeddings/Microsoft_Visio_Drawing6.vsdx"/><Relationship Id="rId19" Type="http://schemas.openxmlformats.org/officeDocument/2006/relationships/image" Target="media/image7.wmf"/><Relationship Id="rId14" Type="http://schemas.openxmlformats.org/officeDocument/2006/relationships/oleObject" Target="embeddings/Microsoft_Visio_2003-2010_Drawing1.vsd"/><Relationship Id="rId22" Type="http://schemas.openxmlformats.org/officeDocument/2006/relationships/oleObject" Target="embeddings/oleObject5.bin"/><Relationship Id="rId27" Type="http://schemas.openxmlformats.org/officeDocument/2006/relationships/image" Target="media/image11.wmf"/><Relationship Id="rId30" Type="http://schemas.openxmlformats.org/officeDocument/2006/relationships/oleObject" Target="embeddings/oleObject9.bin"/><Relationship Id="rId35" Type="http://schemas.openxmlformats.org/officeDocument/2006/relationships/oleObject" Target="embeddings/oleObject11.bin"/><Relationship Id="rId43" Type="http://schemas.openxmlformats.org/officeDocument/2006/relationships/oleObject" Target="embeddings/oleObject14.bin"/><Relationship Id="rId48" Type="http://schemas.openxmlformats.org/officeDocument/2006/relationships/image" Target="media/image22.emf"/><Relationship Id="rId56" Type="http://schemas.openxmlformats.org/officeDocument/2006/relationships/image" Target="media/image26.emf"/><Relationship Id="rId64"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oleObject" Target="embeddings/oleObject16.bin"/><Relationship Id="rId3" Type="http://schemas.openxmlformats.org/officeDocument/2006/relationships/styles" Target="styles.xml"/><Relationship Id="rId12" Type="http://schemas.openxmlformats.org/officeDocument/2006/relationships/oleObject" Target="embeddings/Microsoft_Visio_2003-2010_Drawing.vsd"/><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0.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package" Target="embeddings/Microsoft_Visio_Drawing5.vsdx"/><Relationship Id="rId20" Type="http://schemas.openxmlformats.org/officeDocument/2006/relationships/oleObject" Target="embeddings/oleObject4.bin"/><Relationship Id="rId41" Type="http://schemas.openxmlformats.org/officeDocument/2006/relationships/package" Target="embeddings/Microsoft_Visio_Drawing.vsdx"/><Relationship Id="rId54" Type="http://schemas.openxmlformats.org/officeDocument/2006/relationships/image" Target="media/image25.wmf"/><Relationship Id="rId62"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8.bin"/><Relationship Id="rId36" Type="http://schemas.openxmlformats.org/officeDocument/2006/relationships/image" Target="media/image16.wmf"/><Relationship Id="rId49" Type="http://schemas.openxmlformats.org/officeDocument/2006/relationships/package" Target="embeddings/Microsoft_Visio_Drawing2.vsdx"/><Relationship Id="rId57" Type="http://schemas.openxmlformats.org/officeDocument/2006/relationships/package" Target="embeddings/Microsoft_Visio_Drawing4.vsdx"/><Relationship Id="rId10"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image" Target="media/image20.emf"/><Relationship Id="rId52" Type="http://schemas.openxmlformats.org/officeDocument/2006/relationships/image" Target="media/image24.emf"/><Relationship Id="rId60" Type="http://schemas.openxmlformats.org/officeDocument/2006/relationships/image" Target="media/image28.emf"/><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3.bin"/><Relationship Id="rId39" Type="http://schemas.openxmlformats.org/officeDocument/2006/relationships/oleObject" Target="embeddings/oleObject13.bin"/></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2</TotalTime>
  <Pages>1</Pages>
  <Words>14982</Words>
  <Characters>79406</Characters>
  <Application>Microsoft Office Word</Application>
  <DocSecurity>0</DocSecurity>
  <Lines>661</Lines>
  <Paragraphs>188</Paragraphs>
  <ScaleCrop>false</ScaleCrop>
  <HeadingPairs>
    <vt:vector size="4" baseType="variant">
      <vt:variant>
        <vt:lpstr>Title</vt:lpstr>
      </vt:variant>
      <vt:variant>
        <vt:i4>1</vt:i4>
      </vt:variant>
      <vt:variant>
        <vt:lpstr>Headings</vt:lpstr>
      </vt:variant>
      <vt:variant>
        <vt:i4>58</vt:i4>
      </vt:variant>
    </vt:vector>
  </HeadingPairs>
  <TitlesOfParts>
    <vt:vector size="59" baseType="lpstr">
      <vt:lpstr>3GPP TS 26.348 v. 16.2.0</vt:lpstr>
      <vt:lpstr>Foreword</vt:lpstr>
      <vt:lpstr>Introduction</vt:lpstr>
      <vt:lpstr>1	Scope</vt:lpstr>
      <vt:lpstr>2	References</vt:lpstr>
      <vt:lpstr>3	Definitions and abbreviations</vt:lpstr>
      <vt:lpstr>    3.1	Definitions</vt:lpstr>
      <vt:lpstr>    3.2	Abbreviations</vt:lpstr>
      <vt:lpstr>4	Architecture</vt:lpstr>
      <vt:lpstr>    4.1	General</vt:lpstr>
      <vt:lpstr>    4.2	xMB reference point</vt:lpstr>
      <vt:lpstr>5	Procedure</vt:lpstr>
      <vt:lpstr>    5.1	General</vt:lpstr>
      <vt:lpstr>    5.2	Authentication and Authorization</vt:lpstr>
      <vt:lpstr>        5.2.1	Introduction</vt:lpstr>
      <vt:lpstr>        5.2.2	Authentication Procedure</vt:lpstr>
      <vt:lpstr>        5.2.3	Authorization Procedure</vt:lpstr>
      <vt:lpstr>    5.3	Service Management Procedures</vt:lpstr>
      <vt:lpstr>        5.3.1	Introduction</vt:lpstr>
      <vt:lpstr>        5.3.2	Create Service</vt:lpstr>
      <vt:lpstr>        5.3.3	Get Service Properties</vt:lpstr>
      <vt:lpstr>        5.3.4	Update Service Properties</vt:lpstr>
      <vt:lpstr>        5.3.5	Terminate a Service</vt:lpstr>
      <vt:lpstr>        5.3.6	Service Notifications</vt:lpstr>
      <vt:lpstr>        5.3.7	List of Service Properties</vt:lpstr>
      <vt:lpstr>    5.4	Session Management Procedures</vt:lpstr>
      <vt:lpstr>        5.4.1	Introduction</vt:lpstr>
      <vt:lpstr>        5.4.2	Create Session</vt:lpstr>
      <vt:lpstr>        5.4.3	Get Session Properties</vt:lpstr>
      <vt:lpstr>        5.4.4	Update Session Properties</vt:lpstr>
      <vt:lpstr>        5.4.5	Terminate a Session</vt:lpstr>
      <vt:lpstr>        5.4.6	Session Properties</vt:lpstr>
      <vt:lpstr>        5.4.7	Geographical area for mission critical services</vt:lpstr>
      <vt:lpstr>    5.5	User Plane Procedures</vt:lpstr>
      <vt:lpstr>        5.5.1	Introduction</vt:lpstr>
      <vt:lpstr>        5.5.2	File Distribution</vt:lpstr>
      <vt:lpstr>        5.5.3	RTP Streaming</vt:lpstr>
      <vt:lpstr>        5.5.4	Transport</vt:lpstr>
      <vt:lpstr>        5.5.5	Notification Messages</vt:lpstr>
      <vt:lpstr>    5.6	File Delivery Manifest</vt:lpstr>
      <vt:lpstr>        5.6.1	General</vt:lpstr>
      <vt:lpstr>        5.6.2	File Delivery Manifest</vt:lpstr>
      <vt:lpstr>        5.6.3	JSON Schema for File Delivery Manifest</vt:lpstr>
      <vt:lpstr>A.0	General</vt:lpstr>
      <vt:lpstr>A.1	Generic File Delivery</vt:lpstr>
      <vt:lpstr>    A.1.1	Introduction</vt:lpstr>
      <vt:lpstr>    A.1.2	File ingestion with Pull</vt:lpstr>
      <vt:lpstr>    A.1.3	File ingestion with Push</vt:lpstr>
      <vt:lpstr>A.2	DASH Media Presentation Delivery </vt:lpstr>
      <vt:lpstr>    A.2.1	Introduction</vt:lpstr>
      <vt:lpstr>    A.2.2	DASH Content ingestion with Pull</vt:lpstr>
      <vt:lpstr>    A.2.3	DASH Content ingestion with Push</vt:lpstr>
      <vt:lpstr>A.3	MBMS Streaming (with RTP)</vt:lpstr>
      <vt:lpstr>A.4	Transparent Delivery </vt:lpstr>
      <vt:lpstr>A.5	HLS Media Presentation Delivery </vt:lpstr>
      <vt:lpstr>    A.5.1	Introduction </vt:lpstr>
      <vt:lpstr>    A.5.2	Segment and Playlist Order Guarantee</vt:lpstr>
      <vt:lpstr>    A.5.3	HLS Content Ingestion with Pull</vt:lpstr>
      <vt:lpstr>    A.5.4	HLS Content Ingestion with Push </vt:lpstr>
    </vt:vector>
  </TitlesOfParts>
  <Manager>Paolo Usai</Manager>
  <Company>ETSI - MCC Support</Company>
  <LinksUpToDate>false</LinksUpToDate>
  <CharactersWithSpaces>94200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26.348 v. 16.2.0</dc:title>
  <dc:subject>3GPP TS 26.348 Northbound API for MBMS (xMB Reference Point); Stage 2  (Release 18)</dc:subject>
  <dc:creator>TSG SA WG4 Codec</dc:creator>
  <cp:keywords>API, MBMS</cp:keywords>
  <dc:description/>
  <cp:lastModifiedBy>Wilhelm Meding</cp:lastModifiedBy>
  <cp:revision>4</cp:revision>
  <dcterms:created xsi:type="dcterms:W3CDTF">2024-07-21T13:49:00Z</dcterms:created>
  <dcterms:modified xsi:type="dcterms:W3CDTF">2024-07-21T13:50:00Z</dcterms:modified>
</cp:coreProperties>
</file>