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5189B" w:rsidRPr="007464B5" w14:paraId="669DF217" w14:textId="77777777" w:rsidTr="00C85984">
        <w:trPr>
          <w:cantSplit/>
        </w:trPr>
        <w:tc>
          <w:tcPr>
            <w:tcW w:w="10423" w:type="dxa"/>
            <w:gridSpan w:val="2"/>
            <w:shd w:val="clear" w:color="auto" w:fill="auto"/>
          </w:tcPr>
          <w:p w14:paraId="68783534" w14:textId="0A2DA5CD" w:rsidR="00B5189B" w:rsidRPr="007464B5" w:rsidRDefault="00B5189B" w:rsidP="00C85984">
            <w:pPr>
              <w:pStyle w:val="ZA"/>
              <w:framePr w:w="0" w:hRule="auto" w:wrap="auto" w:vAnchor="margin" w:hAnchor="text" w:yAlign="inline"/>
            </w:pPr>
            <w:bookmarkStart w:id="0" w:name="page1"/>
            <w:r w:rsidRPr="00142D27">
              <w:rPr>
                <w:noProof w:val="0"/>
                <w:sz w:val="64"/>
              </w:rPr>
              <w:t xml:space="preserve">3GPP TS 26.454 </w:t>
            </w:r>
            <w:r w:rsidRPr="00142D27">
              <w:rPr>
                <w:noProof w:val="0"/>
              </w:rPr>
              <w:t>V</w:t>
            </w:r>
            <w:r>
              <w:rPr>
                <w:noProof w:val="0"/>
              </w:rPr>
              <w:t>18.0.0</w:t>
            </w:r>
            <w:r w:rsidRPr="00142D27">
              <w:rPr>
                <w:noProof w:val="0"/>
              </w:rPr>
              <w:t xml:space="preserve"> </w:t>
            </w:r>
            <w:r w:rsidRPr="00142D27">
              <w:rPr>
                <w:noProof w:val="0"/>
                <w:sz w:val="32"/>
              </w:rPr>
              <w:t>(</w:t>
            </w:r>
            <w:r>
              <w:rPr>
                <w:noProof w:val="0"/>
                <w:sz w:val="32"/>
              </w:rPr>
              <w:t>2024-03</w:t>
            </w:r>
            <w:r w:rsidRPr="00142D27">
              <w:rPr>
                <w:noProof w:val="0"/>
                <w:sz w:val="32"/>
              </w:rPr>
              <w:t>)</w:t>
            </w:r>
          </w:p>
        </w:tc>
      </w:tr>
      <w:tr w:rsidR="00B5189B" w:rsidRPr="007464B5" w14:paraId="1B503BA9" w14:textId="77777777" w:rsidTr="00C85984">
        <w:trPr>
          <w:cantSplit/>
          <w:trHeight w:hRule="exact" w:val="1134"/>
        </w:trPr>
        <w:tc>
          <w:tcPr>
            <w:tcW w:w="10423" w:type="dxa"/>
            <w:gridSpan w:val="2"/>
            <w:shd w:val="clear" w:color="auto" w:fill="auto"/>
          </w:tcPr>
          <w:p w14:paraId="545D5344" w14:textId="77777777" w:rsidR="00B5189B" w:rsidRPr="007464B5" w:rsidRDefault="00B5189B" w:rsidP="00C85984">
            <w:pPr>
              <w:pStyle w:val="TAR"/>
            </w:pPr>
            <w:r w:rsidRPr="00142D27">
              <w:t>Technical Specification</w:t>
            </w:r>
          </w:p>
        </w:tc>
      </w:tr>
      <w:tr w:rsidR="00B5189B" w:rsidRPr="007464B5" w14:paraId="2E6D40FE" w14:textId="77777777" w:rsidTr="00C85984">
        <w:trPr>
          <w:cantSplit/>
          <w:trHeight w:hRule="exact" w:val="3685"/>
        </w:trPr>
        <w:tc>
          <w:tcPr>
            <w:tcW w:w="10423" w:type="dxa"/>
            <w:gridSpan w:val="2"/>
            <w:shd w:val="clear" w:color="auto" w:fill="auto"/>
          </w:tcPr>
          <w:p w14:paraId="700D81B5" w14:textId="77777777" w:rsidR="00B5189B" w:rsidRPr="00142D27" w:rsidRDefault="00B5189B" w:rsidP="00C85984">
            <w:pPr>
              <w:pStyle w:val="ZT"/>
              <w:framePr w:wrap="auto" w:hAnchor="text" w:yAlign="inline"/>
            </w:pPr>
            <w:r w:rsidRPr="00142D27">
              <w:t>3</w:t>
            </w:r>
            <w:r w:rsidRPr="0051677E">
              <w:rPr>
                <w:vertAlign w:val="superscript"/>
              </w:rPr>
              <w:t>rd</w:t>
            </w:r>
            <w:r w:rsidRPr="00142D27">
              <w:t xml:space="preserve"> Generation Partnership Project;</w:t>
            </w:r>
          </w:p>
          <w:p w14:paraId="5135E940" w14:textId="77777777" w:rsidR="00B5189B" w:rsidRPr="00142D27" w:rsidRDefault="00B5189B" w:rsidP="00C85984">
            <w:pPr>
              <w:pStyle w:val="ZT"/>
              <w:framePr w:wrap="auto" w:hAnchor="text" w:yAlign="inline"/>
            </w:pPr>
            <w:r w:rsidRPr="00797B79">
              <w:t>Technical Specification Group Services and System Aspects</w:t>
            </w:r>
            <w:r w:rsidRPr="00142D27">
              <w:t>;</w:t>
            </w:r>
          </w:p>
          <w:p w14:paraId="1C4216B1" w14:textId="77777777" w:rsidR="00B5189B" w:rsidRPr="007464B5" w:rsidRDefault="00B5189B" w:rsidP="00C85984">
            <w:pPr>
              <w:pStyle w:val="ZT"/>
              <w:framePr w:wrap="auto" w:hAnchor="text" w:yAlign="inline"/>
              <w:rPr>
                <w:i/>
                <w:sz w:val="28"/>
              </w:rPr>
            </w:pPr>
            <w:r w:rsidRPr="00142D27">
              <w:t xml:space="preserve">Codec for Enhanced Voice Services (EVS); </w:t>
            </w:r>
            <w:r>
              <w:br/>
              <w:t>Interface to Iu, Uu, Nb and Mb</w:t>
            </w:r>
            <w:r w:rsidRPr="00142D27">
              <w:br/>
              <w:t>(</w:t>
            </w:r>
            <w:r w:rsidRPr="00142D27">
              <w:rPr>
                <w:rStyle w:val="ZGSM"/>
              </w:rPr>
              <w:t>Release</w:t>
            </w:r>
            <w:r>
              <w:rPr>
                <w:rStyle w:val="ZGSM"/>
              </w:rPr>
              <w:t xml:space="preserve"> 18</w:t>
            </w:r>
            <w:r w:rsidRPr="00142D27">
              <w:t>)</w:t>
            </w:r>
          </w:p>
        </w:tc>
      </w:tr>
      <w:tr w:rsidR="00B5189B" w:rsidRPr="007464B5" w14:paraId="681123AB" w14:textId="77777777" w:rsidTr="00C85984">
        <w:trPr>
          <w:cantSplit/>
        </w:trPr>
        <w:tc>
          <w:tcPr>
            <w:tcW w:w="10423" w:type="dxa"/>
            <w:gridSpan w:val="2"/>
            <w:shd w:val="clear" w:color="auto" w:fill="auto"/>
          </w:tcPr>
          <w:p w14:paraId="30632F0F" w14:textId="77777777" w:rsidR="00B5189B" w:rsidRPr="00142D27" w:rsidRDefault="00B5189B" w:rsidP="00C85984">
            <w:pPr>
              <w:pStyle w:val="FP"/>
            </w:pPr>
          </w:p>
        </w:tc>
      </w:tr>
      <w:bookmarkStart w:id="1" w:name="_MON_1684549432"/>
      <w:bookmarkEnd w:id="1"/>
      <w:tr w:rsidR="00B5189B" w:rsidRPr="007464B5" w14:paraId="46D2E1E1" w14:textId="77777777" w:rsidTr="00C85984">
        <w:trPr>
          <w:cantSplit/>
          <w:trHeight w:hRule="exact" w:val="1531"/>
        </w:trPr>
        <w:tc>
          <w:tcPr>
            <w:tcW w:w="4883" w:type="dxa"/>
            <w:shd w:val="clear" w:color="auto" w:fill="auto"/>
          </w:tcPr>
          <w:p w14:paraId="7492536D" w14:textId="000CE3C5" w:rsidR="00B5189B" w:rsidRPr="007464B5" w:rsidRDefault="00A5032D" w:rsidP="00C85984">
            <w:pPr>
              <w:rPr>
                <w:i/>
              </w:rPr>
            </w:pPr>
            <w:r w:rsidRPr="00A5032D">
              <w:rPr>
                <w:i/>
              </w:rPr>
              <w:object w:dxaOrig="2026" w:dyaOrig="1251" w14:anchorId="54594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3088679" r:id="rId10"/>
              </w:object>
            </w:r>
          </w:p>
        </w:tc>
        <w:tc>
          <w:tcPr>
            <w:tcW w:w="5540" w:type="dxa"/>
            <w:shd w:val="clear" w:color="auto" w:fill="auto"/>
          </w:tcPr>
          <w:p w14:paraId="2C97638D" w14:textId="4E5AC98C" w:rsidR="00B5189B" w:rsidRPr="007464B5" w:rsidRDefault="00404D35" w:rsidP="00C85984">
            <w:pPr>
              <w:jc w:val="right"/>
            </w:pPr>
            <w:r>
              <w:rPr>
                <w:noProof/>
              </w:rPr>
              <w:drawing>
                <wp:inline distT="0" distB="0" distL="0" distR="0" wp14:anchorId="5C3E98C9" wp14:editId="35BDD32A">
                  <wp:extent cx="1624330" cy="95250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B5189B" w:rsidRPr="007464B5" w14:paraId="0CB1130E" w14:textId="77777777" w:rsidTr="00C85984">
        <w:trPr>
          <w:cantSplit/>
          <w:trHeight w:hRule="exact" w:val="5783"/>
        </w:trPr>
        <w:tc>
          <w:tcPr>
            <w:tcW w:w="10423" w:type="dxa"/>
            <w:gridSpan w:val="2"/>
            <w:shd w:val="clear" w:color="auto" w:fill="auto"/>
          </w:tcPr>
          <w:p w14:paraId="23303D6C" w14:textId="77777777" w:rsidR="00B5189B" w:rsidRPr="007464B5" w:rsidRDefault="00B5189B" w:rsidP="00C85984">
            <w:pPr>
              <w:pStyle w:val="FP"/>
              <w:rPr>
                <w:b/>
              </w:rPr>
            </w:pPr>
          </w:p>
        </w:tc>
      </w:tr>
      <w:tr w:rsidR="00B5189B" w:rsidRPr="007464B5" w14:paraId="23E798D2" w14:textId="77777777" w:rsidTr="00C85984">
        <w:trPr>
          <w:cantSplit/>
          <w:trHeight w:hRule="exact" w:val="964"/>
        </w:trPr>
        <w:tc>
          <w:tcPr>
            <w:tcW w:w="10423" w:type="dxa"/>
            <w:gridSpan w:val="2"/>
            <w:shd w:val="clear" w:color="auto" w:fill="auto"/>
          </w:tcPr>
          <w:p w14:paraId="0034CA1F" w14:textId="77777777" w:rsidR="00B5189B" w:rsidRPr="007464B5" w:rsidRDefault="00B5189B" w:rsidP="00C85984">
            <w:pPr>
              <w:rPr>
                <w:sz w:val="16"/>
              </w:rPr>
            </w:pPr>
            <w:bookmarkStart w:id="2" w:name="warningNotice"/>
            <w:r w:rsidRPr="007464B5">
              <w:rPr>
                <w:sz w:val="16"/>
              </w:rPr>
              <w:t>The present document has been developed within the 3rd Generation Partnership Project (3GPP</w:t>
            </w:r>
            <w:r w:rsidRPr="007464B5">
              <w:rPr>
                <w:sz w:val="16"/>
                <w:vertAlign w:val="superscript"/>
              </w:rPr>
              <w:t xml:space="preserve"> TM</w:t>
            </w:r>
            <w:r w:rsidRPr="007464B5">
              <w:rPr>
                <w:sz w:val="16"/>
              </w:rPr>
              <w:t>) and may be further elaborated for the purposes of 3GPP.</w:t>
            </w:r>
            <w:r w:rsidRPr="007464B5">
              <w:rPr>
                <w:sz w:val="16"/>
              </w:rPr>
              <w:br/>
              <w:t>The present document has not been subject to any approval process by the 3GPP</w:t>
            </w:r>
            <w:r w:rsidRPr="007464B5">
              <w:rPr>
                <w:sz w:val="16"/>
                <w:vertAlign w:val="superscript"/>
              </w:rPr>
              <w:t xml:space="preserve"> </w:t>
            </w:r>
            <w:r w:rsidRPr="007464B5">
              <w:rPr>
                <w:sz w:val="16"/>
              </w:rPr>
              <w:t>Organizational Partners and shall not be implemented.</w:t>
            </w:r>
            <w:r w:rsidRPr="007464B5">
              <w:rPr>
                <w:sz w:val="16"/>
              </w:rPr>
              <w:br/>
              <w:t>This Specification is provided for future development work within 3GPP</w:t>
            </w:r>
            <w:r w:rsidRPr="007464B5">
              <w:rPr>
                <w:sz w:val="16"/>
                <w:vertAlign w:val="superscript"/>
              </w:rPr>
              <w:t xml:space="preserve"> </w:t>
            </w:r>
            <w:r w:rsidRPr="007464B5">
              <w:rPr>
                <w:sz w:val="16"/>
              </w:rPr>
              <w:t>only. The Organizational Partners accept no liability for any use of this Specification.</w:t>
            </w:r>
            <w:r w:rsidRPr="007464B5">
              <w:rPr>
                <w:sz w:val="16"/>
              </w:rPr>
              <w:br/>
              <w:t>Specifications and Reports for implementation of the 3GPP</w:t>
            </w:r>
            <w:r w:rsidRPr="007464B5">
              <w:rPr>
                <w:sz w:val="16"/>
                <w:vertAlign w:val="superscript"/>
              </w:rPr>
              <w:t xml:space="preserve"> TM</w:t>
            </w:r>
            <w:r w:rsidRPr="007464B5">
              <w:rPr>
                <w:sz w:val="16"/>
              </w:rPr>
              <w:t xml:space="preserve"> system should be obtained via the 3GPP Organizational Partners' Publications Offices.</w:t>
            </w:r>
            <w:bookmarkEnd w:id="2"/>
          </w:p>
          <w:p w14:paraId="043AA610" w14:textId="77777777" w:rsidR="00B5189B" w:rsidRPr="007464B5" w:rsidRDefault="00B5189B" w:rsidP="00C85984">
            <w:pPr>
              <w:pStyle w:val="ZV"/>
              <w:framePr w:w="0" w:wrap="auto" w:vAnchor="margin" w:hAnchor="text" w:yAlign="inline"/>
            </w:pPr>
          </w:p>
          <w:p w14:paraId="59015A07" w14:textId="77777777" w:rsidR="00B5189B" w:rsidRPr="007464B5" w:rsidRDefault="00B5189B" w:rsidP="00C85984">
            <w:pPr>
              <w:rPr>
                <w:sz w:val="16"/>
              </w:rPr>
            </w:pPr>
          </w:p>
        </w:tc>
      </w:tr>
      <w:bookmarkEnd w:id="0"/>
    </w:tbl>
    <w:p w14:paraId="06DE6E8F" w14:textId="77777777" w:rsidR="00B5189B" w:rsidRPr="007464B5" w:rsidRDefault="00B5189B" w:rsidP="00B5189B">
      <w:pPr>
        <w:sectPr w:rsidR="00B5189B" w:rsidRPr="007464B5" w:rsidSect="0092058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5189B" w:rsidRPr="007464B5" w14:paraId="34F02605" w14:textId="77777777" w:rsidTr="00C85984">
        <w:trPr>
          <w:cantSplit/>
          <w:trHeight w:hRule="exact" w:val="5669"/>
        </w:trPr>
        <w:tc>
          <w:tcPr>
            <w:tcW w:w="10423" w:type="dxa"/>
            <w:shd w:val="clear" w:color="auto" w:fill="auto"/>
          </w:tcPr>
          <w:p w14:paraId="1E441541" w14:textId="77777777" w:rsidR="00B5189B" w:rsidRPr="007464B5" w:rsidRDefault="00B5189B" w:rsidP="00C85984">
            <w:pPr>
              <w:pStyle w:val="FP"/>
            </w:pPr>
            <w:bookmarkStart w:id="3" w:name="page2"/>
          </w:p>
        </w:tc>
      </w:tr>
      <w:tr w:rsidR="00B5189B" w:rsidRPr="007464B5" w14:paraId="4AFA79BD" w14:textId="77777777" w:rsidTr="00C85984">
        <w:trPr>
          <w:cantSplit/>
          <w:trHeight w:hRule="exact" w:val="5386"/>
        </w:trPr>
        <w:tc>
          <w:tcPr>
            <w:tcW w:w="10423" w:type="dxa"/>
            <w:shd w:val="clear" w:color="auto" w:fill="auto"/>
          </w:tcPr>
          <w:p w14:paraId="7BEF6BA0" w14:textId="77777777" w:rsidR="00B5189B" w:rsidRPr="007464B5" w:rsidRDefault="00B5189B" w:rsidP="00C85984">
            <w:pPr>
              <w:pStyle w:val="FP"/>
              <w:spacing w:after="240"/>
              <w:ind w:left="2835" w:right="2835"/>
              <w:jc w:val="center"/>
              <w:rPr>
                <w:rFonts w:ascii="Arial" w:hAnsi="Arial"/>
                <w:b/>
                <w:i/>
                <w:noProof/>
              </w:rPr>
            </w:pPr>
            <w:bookmarkStart w:id="4" w:name="coords3gpp"/>
            <w:r w:rsidRPr="007464B5">
              <w:rPr>
                <w:rFonts w:ascii="Arial" w:hAnsi="Arial"/>
                <w:b/>
                <w:i/>
                <w:noProof/>
              </w:rPr>
              <w:t>3GPP</w:t>
            </w:r>
          </w:p>
          <w:p w14:paraId="2B00C2DA" w14:textId="77777777" w:rsidR="00B5189B" w:rsidRPr="007464B5" w:rsidRDefault="00B5189B" w:rsidP="00C85984">
            <w:pPr>
              <w:pStyle w:val="FP"/>
              <w:pBdr>
                <w:bottom w:val="single" w:sz="6" w:space="1" w:color="auto"/>
              </w:pBdr>
              <w:ind w:left="2835" w:right="2835"/>
              <w:jc w:val="center"/>
              <w:rPr>
                <w:noProof/>
              </w:rPr>
            </w:pPr>
            <w:r w:rsidRPr="007464B5">
              <w:rPr>
                <w:noProof/>
              </w:rPr>
              <w:t>Postal address</w:t>
            </w:r>
          </w:p>
          <w:p w14:paraId="573FE40F" w14:textId="77777777" w:rsidR="00B5189B" w:rsidRPr="007464B5" w:rsidRDefault="00B5189B" w:rsidP="00C85984">
            <w:pPr>
              <w:pStyle w:val="FP"/>
              <w:ind w:left="2835" w:right="2835"/>
              <w:jc w:val="center"/>
              <w:rPr>
                <w:rFonts w:ascii="Arial" w:hAnsi="Arial"/>
                <w:noProof/>
                <w:sz w:val="18"/>
              </w:rPr>
            </w:pPr>
          </w:p>
          <w:p w14:paraId="491CFC80" w14:textId="77777777" w:rsidR="00B5189B" w:rsidRPr="007464B5" w:rsidRDefault="00B5189B" w:rsidP="00C85984">
            <w:pPr>
              <w:pStyle w:val="FP"/>
              <w:pBdr>
                <w:bottom w:val="single" w:sz="6" w:space="1" w:color="auto"/>
              </w:pBdr>
              <w:spacing w:before="240"/>
              <w:ind w:left="2835" w:right="2835"/>
              <w:jc w:val="center"/>
              <w:rPr>
                <w:noProof/>
              </w:rPr>
            </w:pPr>
            <w:r w:rsidRPr="007464B5">
              <w:rPr>
                <w:noProof/>
              </w:rPr>
              <w:t>3GPP support office address</w:t>
            </w:r>
          </w:p>
          <w:p w14:paraId="780F874C" w14:textId="77777777" w:rsidR="00B5189B" w:rsidRPr="007464B5" w:rsidRDefault="00B5189B" w:rsidP="00C85984">
            <w:pPr>
              <w:pStyle w:val="FP"/>
              <w:ind w:left="2835" w:right="2835"/>
              <w:jc w:val="center"/>
              <w:rPr>
                <w:rFonts w:ascii="Arial" w:hAnsi="Arial"/>
                <w:noProof/>
                <w:sz w:val="18"/>
              </w:rPr>
            </w:pPr>
            <w:r w:rsidRPr="007464B5">
              <w:rPr>
                <w:rFonts w:ascii="Arial" w:hAnsi="Arial"/>
                <w:noProof/>
                <w:sz w:val="18"/>
              </w:rPr>
              <w:t>650 Route des Lucioles - Sophia Antipolis</w:t>
            </w:r>
          </w:p>
          <w:p w14:paraId="06C675C9" w14:textId="77777777" w:rsidR="00B5189B" w:rsidRPr="007464B5" w:rsidRDefault="00B5189B" w:rsidP="00C85984">
            <w:pPr>
              <w:pStyle w:val="FP"/>
              <w:ind w:left="2835" w:right="2835"/>
              <w:jc w:val="center"/>
              <w:rPr>
                <w:rFonts w:ascii="Arial" w:hAnsi="Arial"/>
                <w:noProof/>
                <w:sz w:val="18"/>
              </w:rPr>
            </w:pPr>
            <w:r w:rsidRPr="007464B5">
              <w:rPr>
                <w:rFonts w:ascii="Arial" w:hAnsi="Arial"/>
                <w:noProof/>
                <w:sz w:val="18"/>
              </w:rPr>
              <w:t>Valbonne - FRANCE</w:t>
            </w:r>
          </w:p>
          <w:p w14:paraId="06A14736" w14:textId="77777777" w:rsidR="00B5189B" w:rsidRPr="007464B5" w:rsidRDefault="00B5189B" w:rsidP="00C85984">
            <w:pPr>
              <w:pStyle w:val="FP"/>
              <w:spacing w:after="20"/>
              <w:ind w:left="2835" w:right="2835"/>
              <w:jc w:val="center"/>
              <w:rPr>
                <w:rFonts w:ascii="Arial" w:hAnsi="Arial"/>
                <w:noProof/>
                <w:sz w:val="18"/>
              </w:rPr>
            </w:pPr>
            <w:r w:rsidRPr="007464B5">
              <w:rPr>
                <w:rFonts w:ascii="Arial" w:hAnsi="Arial"/>
                <w:noProof/>
                <w:sz w:val="18"/>
              </w:rPr>
              <w:t>Tel.: +33 4 92 94 42 00 Fax: +33 4 93 65 47 16</w:t>
            </w:r>
          </w:p>
          <w:p w14:paraId="74359604" w14:textId="77777777" w:rsidR="00B5189B" w:rsidRPr="007464B5" w:rsidRDefault="00B5189B" w:rsidP="00C85984">
            <w:pPr>
              <w:pStyle w:val="FP"/>
              <w:pBdr>
                <w:bottom w:val="single" w:sz="6" w:space="1" w:color="auto"/>
              </w:pBdr>
              <w:spacing w:before="240"/>
              <w:ind w:left="2835" w:right="2835"/>
              <w:jc w:val="center"/>
              <w:rPr>
                <w:noProof/>
              </w:rPr>
            </w:pPr>
            <w:r w:rsidRPr="007464B5">
              <w:rPr>
                <w:noProof/>
              </w:rPr>
              <w:t>Internet</w:t>
            </w:r>
          </w:p>
          <w:p w14:paraId="46C90885" w14:textId="77777777" w:rsidR="00B5189B" w:rsidRPr="007464B5" w:rsidRDefault="00B5189B" w:rsidP="00C85984">
            <w:pPr>
              <w:pStyle w:val="FP"/>
              <w:ind w:left="2835" w:right="2835"/>
              <w:jc w:val="center"/>
              <w:rPr>
                <w:rFonts w:ascii="Arial" w:hAnsi="Arial"/>
                <w:noProof/>
                <w:sz w:val="18"/>
              </w:rPr>
            </w:pPr>
            <w:r w:rsidRPr="007464B5">
              <w:rPr>
                <w:rFonts w:ascii="Arial" w:hAnsi="Arial"/>
                <w:noProof/>
                <w:sz w:val="18"/>
              </w:rPr>
              <w:t>http://www.3gpp.org</w:t>
            </w:r>
            <w:bookmarkEnd w:id="4"/>
          </w:p>
          <w:p w14:paraId="2958B3E7" w14:textId="77777777" w:rsidR="00B5189B" w:rsidRPr="007464B5" w:rsidRDefault="00B5189B" w:rsidP="00C85984">
            <w:pPr>
              <w:rPr>
                <w:noProof/>
              </w:rPr>
            </w:pPr>
          </w:p>
        </w:tc>
      </w:tr>
      <w:tr w:rsidR="00B5189B" w:rsidRPr="007464B5" w14:paraId="66126321" w14:textId="77777777" w:rsidTr="00C85984">
        <w:trPr>
          <w:cantSplit/>
        </w:trPr>
        <w:tc>
          <w:tcPr>
            <w:tcW w:w="10423" w:type="dxa"/>
            <w:shd w:val="clear" w:color="auto" w:fill="auto"/>
            <w:vAlign w:val="bottom"/>
          </w:tcPr>
          <w:p w14:paraId="061D12D1" w14:textId="77777777" w:rsidR="00B5189B" w:rsidRPr="007464B5" w:rsidRDefault="00B5189B" w:rsidP="00C85984">
            <w:pPr>
              <w:pStyle w:val="FP"/>
              <w:pBdr>
                <w:bottom w:val="single" w:sz="6" w:space="1" w:color="auto"/>
              </w:pBdr>
              <w:spacing w:after="240"/>
              <w:jc w:val="center"/>
              <w:rPr>
                <w:rFonts w:ascii="Arial" w:hAnsi="Arial"/>
                <w:b/>
                <w:i/>
                <w:noProof/>
              </w:rPr>
            </w:pPr>
            <w:bookmarkStart w:id="5" w:name="copyrightNotification"/>
            <w:r w:rsidRPr="007464B5">
              <w:rPr>
                <w:rFonts w:ascii="Arial" w:hAnsi="Arial"/>
                <w:b/>
                <w:i/>
                <w:noProof/>
              </w:rPr>
              <w:t>Copyright Notification</w:t>
            </w:r>
          </w:p>
          <w:p w14:paraId="24679686" w14:textId="77777777" w:rsidR="00B5189B" w:rsidRPr="007464B5" w:rsidRDefault="00B5189B" w:rsidP="00C85984">
            <w:pPr>
              <w:pStyle w:val="FP"/>
              <w:jc w:val="center"/>
              <w:rPr>
                <w:noProof/>
              </w:rPr>
            </w:pPr>
            <w:r w:rsidRPr="007464B5">
              <w:rPr>
                <w:noProof/>
              </w:rPr>
              <w:t>No part may be reproduced except as authorized by written permission.</w:t>
            </w:r>
            <w:r w:rsidRPr="007464B5">
              <w:rPr>
                <w:noProof/>
              </w:rPr>
              <w:br/>
              <w:t>The copyright and the foregoing restriction extend to reproduction in all media.</w:t>
            </w:r>
          </w:p>
          <w:p w14:paraId="350647CE" w14:textId="77777777" w:rsidR="00B5189B" w:rsidRPr="007464B5" w:rsidRDefault="00B5189B" w:rsidP="00C85984">
            <w:pPr>
              <w:pStyle w:val="FP"/>
              <w:jc w:val="center"/>
              <w:rPr>
                <w:noProof/>
              </w:rPr>
            </w:pPr>
          </w:p>
          <w:p w14:paraId="4CFD7B5C" w14:textId="77777777" w:rsidR="00B5189B" w:rsidRPr="007464B5" w:rsidRDefault="00B5189B" w:rsidP="00C85984">
            <w:pPr>
              <w:pStyle w:val="FP"/>
              <w:jc w:val="center"/>
              <w:rPr>
                <w:noProof/>
                <w:sz w:val="18"/>
              </w:rPr>
            </w:pPr>
            <w:r w:rsidRPr="007464B5">
              <w:rPr>
                <w:noProof/>
                <w:sz w:val="18"/>
              </w:rPr>
              <w:t xml:space="preserve">© </w:t>
            </w:r>
            <w:r>
              <w:rPr>
                <w:noProof/>
                <w:sz w:val="18"/>
              </w:rPr>
              <w:t>2024</w:t>
            </w:r>
            <w:r w:rsidRPr="007464B5">
              <w:rPr>
                <w:noProof/>
                <w:sz w:val="18"/>
              </w:rPr>
              <w:t>, 3GPP Organizational Partners (ARIB, ATIS, CCSA, ETSI, TSDSI, TTA, TTC).</w:t>
            </w:r>
            <w:bookmarkStart w:id="6" w:name="copyrightaddon"/>
            <w:bookmarkEnd w:id="6"/>
          </w:p>
          <w:p w14:paraId="337243E0" w14:textId="77777777" w:rsidR="00B5189B" w:rsidRPr="007464B5" w:rsidRDefault="00B5189B" w:rsidP="00C85984">
            <w:pPr>
              <w:pStyle w:val="FP"/>
              <w:jc w:val="center"/>
              <w:rPr>
                <w:noProof/>
                <w:sz w:val="18"/>
              </w:rPr>
            </w:pPr>
            <w:r w:rsidRPr="007464B5">
              <w:rPr>
                <w:noProof/>
                <w:sz w:val="18"/>
              </w:rPr>
              <w:t>All rights reserved.</w:t>
            </w:r>
          </w:p>
          <w:p w14:paraId="41A2BED8" w14:textId="77777777" w:rsidR="00B5189B" w:rsidRPr="007464B5" w:rsidRDefault="00B5189B" w:rsidP="00C85984">
            <w:pPr>
              <w:pStyle w:val="FP"/>
              <w:rPr>
                <w:noProof/>
                <w:sz w:val="18"/>
              </w:rPr>
            </w:pPr>
          </w:p>
          <w:p w14:paraId="1B802F79" w14:textId="77777777" w:rsidR="00B5189B" w:rsidRPr="007464B5" w:rsidRDefault="00B5189B" w:rsidP="00C85984">
            <w:pPr>
              <w:pStyle w:val="FP"/>
              <w:rPr>
                <w:noProof/>
                <w:sz w:val="18"/>
              </w:rPr>
            </w:pPr>
            <w:r w:rsidRPr="007464B5">
              <w:rPr>
                <w:noProof/>
                <w:sz w:val="18"/>
              </w:rPr>
              <w:t>UMTS™ is a Trade Mark of ETSI registered for the benefit of its members</w:t>
            </w:r>
          </w:p>
          <w:p w14:paraId="1FAA07FB" w14:textId="77777777" w:rsidR="00B5189B" w:rsidRPr="007464B5" w:rsidRDefault="00B5189B" w:rsidP="00C85984">
            <w:pPr>
              <w:pStyle w:val="FP"/>
              <w:rPr>
                <w:noProof/>
                <w:sz w:val="18"/>
              </w:rPr>
            </w:pPr>
            <w:r w:rsidRPr="007464B5">
              <w:rPr>
                <w:noProof/>
                <w:sz w:val="18"/>
              </w:rPr>
              <w:t>3GPP™ is a Trade Mark of ETSI registered for the benefit of its Members and of the 3GPP Organizational Partners</w:t>
            </w:r>
            <w:r w:rsidRPr="007464B5">
              <w:rPr>
                <w:noProof/>
                <w:sz w:val="18"/>
              </w:rPr>
              <w:br/>
              <w:t>LTE™ is a Trade Mark of ETSI registered for the benefit of its Members and of the 3GPP Organizational Partners</w:t>
            </w:r>
          </w:p>
          <w:p w14:paraId="5900E58C" w14:textId="77777777" w:rsidR="00B5189B" w:rsidRPr="007464B5" w:rsidRDefault="00B5189B" w:rsidP="00C85984">
            <w:pPr>
              <w:pStyle w:val="FP"/>
              <w:rPr>
                <w:noProof/>
                <w:sz w:val="18"/>
              </w:rPr>
            </w:pPr>
            <w:r w:rsidRPr="007464B5">
              <w:rPr>
                <w:noProof/>
                <w:sz w:val="18"/>
              </w:rPr>
              <w:t>GSM® and the GSM logo are registered and owned by the GSM Association</w:t>
            </w:r>
            <w:bookmarkEnd w:id="5"/>
          </w:p>
          <w:p w14:paraId="12732300" w14:textId="77777777" w:rsidR="00B5189B" w:rsidRPr="007464B5" w:rsidRDefault="00B5189B" w:rsidP="00C85984"/>
        </w:tc>
      </w:tr>
      <w:bookmarkEnd w:id="3"/>
    </w:tbl>
    <w:p w14:paraId="22C66670" w14:textId="6A71E8AA" w:rsidR="00080512" w:rsidRPr="00142D27" w:rsidRDefault="00B5189B">
      <w:pPr>
        <w:pStyle w:val="TT"/>
      </w:pPr>
      <w:r w:rsidRPr="007464B5">
        <w:br w:type="page"/>
      </w:r>
      <w:r w:rsidR="00080512" w:rsidRPr="00142D27">
        <w:lastRenderedPageBreak/>
        <w:t>Contents</w:t>
      </w:r>
    </w:p>
    <w:p w14:paraId="30549E2C" w14:textId="77777777" w:rsidR="00FD0957" w:rsidRPr="004A27F4" w:rsidRDefault="00FD0957">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_Toc3754704 \h </w:instrText>
      </w:r>
      <w:r>
        <w:fldChar w:fldCharType="separate"/>
      </w:r>
      <w:r>
        <w:t>5</w:t>
      </w:r>
      <w:r>
        <w:fldChar w:fldCharType="end"/>
      </w:r>
    </w:p>
    <w:p w14:paraId="3944BC66" w14:textId="77777777" w:rsidR="00FD0957" w:rsidRPr="004A27F4" w:rsidRDefault="00FD0957">
      <w:pPr>
        <w:pStyle w:val="TOC1"/>
        <w:rPr>
          <w:rFonts w:ascii="Calibri" w:hAnsi="Calibri"/>
          <w:szCs w:val="22"/>
          <w:lang w:eastAsia="en-GB"/>
        </w:rPr>
      </w:pPr>
      <w:r>
        <w:t>1</w:t>
      </w:r>
      <w:r w:rsidRPr="004A27F4">
        <w:rPr>
          <w:rFonts w:ascii="Calibri" w:hAnsi="Calibri"/>
          <w:szCs w:val="22"/>
          <w:lang w:eastAsia="en-GB"/>
        </w:rPr>
        <w:tab/>
      </w:r>
      <w:r>
        <w:t>Scope</w:t>
      </w:r>
      <w:r>
        <w:tab/>
      </w:r>
      <w:r>
        <w:fldChar w:fldCharType="begin" w:fldLock="1"/>
      </w:r>
      <w:r>
        <w:instrText xml:space="preserve"> PAGEREF _Toc3754705 \h </w:instrText>
      </w:r>
      <w:r>
        <w:fldChar w:fldCharType="separate"/>
      </w:r>
      <w:r>
        <w:t>6</w:t>
      </w:r>
      <w:r>
        <w:fldChar w:fldCharType="end"/>
      </w:r>
    </w:p>
    <w:p w14:paraId="1CFC7AA9" w14:textId="77777777" w:rsidR="00FD0957" w:rsidRPr="004A27F4" w:rsidRDefault="00FD0957">
      <w:pPr>
        <w:pStyle w:val="TOC1"/>
        <w:rPr>
          <w:rFonts w:ascii="Calibri" w:hAnsi="Calibri"/>
          <w:szCs w:val="22"/>
          <w:lang w:eastAsia="en-GB"/>
        </w:rPr>
      </w:pPr>
      <w:r>
        <w:t>2</w:t>
      </w:r>
      <w:r w:rsidRPr="004A27F4">
        <w:rPr>
          <w:rFonts w:ascii="Calibri" w:hAnsi="Calibri"/>
          <w:szCs w:val="22"/>
          <w:lang w:eastAsia="en-GB"/>
        </w:rPr>
        <w:tab/>
      </w:r>
      <w:r>
        <w:t>References</w:t>
      </w:r>
      <w:r>
        <w:tab/>
      </w:r>
      <w:r>
        <w:fldChar w:fldCharType="begin" w:fldLock="1"/>
      </w:r>
      <w:r>
        <w:instrText xml:space="preserve"> PAGEREF _Toc3754706 \h </w:instrText>
      </w:r>
      <w:r>
        <w:fldChar w:fldCharType="separate"/>
      </w:r>
      <w:r>
        <w:t>6</w:t>
      </w:r>
      <w:r>
        <w:fldChar w:fldCharType="end"/>
      </w:r>
    </w:p>
    <w:p w14:paraId="1CFA6490" w14:textId="77777777" w:rsidR="00FD0957" w:rsidRPr="004A27F4" w:rsidRDefault="00FD0957">
      <w:pPr>
        <w:pStyle w:val="TOC1"/>
        <w:rPr>
          <w:rFonts w:ascii="Calibri" w:hAnsi="Calibri"/>
          <w:szCs w:val="22"/>
          <w:lang w:eastAsia="en-GB"/>
        </w:rPr>
      </w:pPr>
      <w:r>
        <w:t>3</w:t>
      </w:r>
      <w:r w:rsidRPr="004A27F4">
        <w:rPr>
          <w:rFonts w:ascii="Calibri" w:hAnsi="Calibri"/>
          <w:szCs w:val="22"/>
          <w:lang w:eastAsia="en-GB"/>
        </w:rPr>
        <w:tab/>
      </w:r>
      <w:r>
        <w:t>Definitions and abbreviations</w:t>
      </w:r>
      <w:r>
        <w:tab/>
      </w:r>
      <w:r>
        <w:fldChar w:fldCharType="begin" w:fldLock="1"/>
      </w:r>
      <w:r>
        <w:instrText xml:space="preserve"> PAGEREF _Toc3754707 \h </w:instrText>
      </w:r>
      <w:r>
        <w:fldChar w:fldCharType="separate"/>
      </w:r>
      <w:r>
        <w:t>7</w:t>
      </w:r>
      <w:r>
        <w:fldChar w:fldCharType="end"/>
      </w:r>
    </w:p>
    <w:p w14:paraId="4CF0A082" w14:textId="77777777" w:rsidR="00FD0957" w:rsidRPr="004A27F4" w:rsidRDefault="00FD0957">
      <w:pPr>
        <w:pStyle w:val="TOC2"/>
        <w:rPr>
          <w:rFonts w:ascii="Calibri" w:hAnsi="Calibri"/>
          <w:sz w:val="22"/>
          <w:szCs w:val="22"/>
          <w:lang w:eastAsia="en-GB"/>
        </w:rPr>
      </w:pPr>
      <w:r>
        <w:t>3.1</w:t>
      </w:r>
      <w:r w:rsidRPr="004A27F4">
        <w:rPr>
          <w:rFonts w:ascii="Calibri" w:hAnsi="Calibri"/>
          <w:sz w:val="22"/>
          <w:szCs w:val="22"/>
          <w:lang w:eastAsia="en-GB"/>
        </w:rPr>
        <w:tab/>
      </w:r>
      <w:r>
        <w:t>Definitions</w:t>
      </w:r>
      <w:r>
        <w:tab/>
      </w:r>
      <w:r>
        <w:fldChar w:fldCharType="begin" w:fldLock="1"/>
      </w:r>
      <w:r>
        <w:instrText xml:space="preserve"> PAGEREF _Toc3754708 \h </w:instrText>
      </w:r>
      <w:r>
        <w:fldChar w:fldCharType="separate"/>
      </w:r>
      <w:r>
        <w:t>7</w:t>
      </w:r>
      <w:r>
        <w:fldChar w:fldCharType="end"/>
      </w:r>
    </w:p>
    <w:p w14:paraId="464A7DE8" w14:textId="77777777" w:rsidR="00FD0957" w:rsidRPr="004A27F4" w:rsidRDefault="00FD0957">
      <w:pPr>
        <w:pStyle w:val="TOC2"/>
        <w:rPr>
          <w:rFonts w:ascii="Calibri" w:hAnsi="Calibri"/>
          <w:sz w:val="22"/>
          <w:szCs w:val="22"/>
          <w:lang w:eastAsia="en-GB"/>
        </w:rPr>
      </w:pPr>
      <w:r>
        <w:t>3.2</w:t>
      </w:r>
      <w:r w:rsidRPr="004A27F4">
        <w:rPr>
          <w:rFonts w:ascii="Calibri" w:hAnsi="Calibri"/>
          <w:sz w:val="22"/>
          <w:szCs w:val="22"/>
          <w:lang w:eastAsia="en-GB"/>
        </w:rPr>
        <w:tab/>
      </w:r>
      <w:r>
        <w:t>Abbreviations</w:t>
      </w:r>
      <w:r>
        <w:tab/>
      </w:r>
      <w:r>
        <w:fldChar w:fldCharType="begin" w:fldLock="1"/>
      </w:r>
      <w:r>
        <w:instrText xml:space="preserve"> PAGEREF _Toc3754709 \h </w:instrText>
      </w:r>
      <w:r>
        <w:fldChar w:fldCharType="separate"/>
      </w:r>
      <w:r>
        <w:t>8</w:t>
      </w:r>
      <w:r>
        <w:fldChar w:fldCharType="end"/>
      </w:r>
    </w:p>
    <w:p w14:paraId="32CD0F97" w14:textId="77777777" w:rsidR="00FD0957" w:rsidRPr="004A27F4" w:rsidRDefault="00FD0957">
      <w:pPr>
        <w:pStyle w:val="TOC1"/>
        <w:rPr>
          <w:rFonts w:ascii="Calibri" w:hAnsi="Calibri"/>
          <w:szCs w:val="22"/>
          <w:lang w:eastAsia="en-GB"/>
        </w:rPr>
      </w:pPr>
      <w:r>
        <w:t>4</w:t>
      </w:r>
      <w:r w:rsidRPr="004A27F4">
        <w:rPr>
          <w:rFonts w:ascii="Calibri" w:hAnsi="Calibri"/>
          <w:szCs w:val="22"/>
          <w:lang w:eastAsia="en-GB"/>
        </w:rPr>
        <w:tab/>
      </w:r>
      <w:r>
        <w:t>General</w:t>
      </w:r>
      <w:r>
        <w:tab/>
      </w:r>
      <w:r>
        <w:fldChar w:fldCharType="begin" w:fldLock="1"/>
      </w:r>
      <w:r>
        <w:instrText xml:space="preserve"> PAGEREF _Toc3754710 \h </w:instrText>
      </w:r>
      <w:r>
        <w:fldChar w:fldCharType="separate"/>
      </w:r>
      <w:r>
        <w:t>8</w:t>
      </w:r>
      <w:r>
        <w:fldChar w:fldCharType="end"/>
      </w:r>
    </w:p>
    <w:p w14:paraId="7FDBD351" w14:textId="77777777" w:rsidR="00FD0957" w:rsidRPr="004A27F4" w:rsidRDefault="00FD0957">
      <w:pPr>
        <w:pStyle w:val="TOC1"/>
        <w:rPr>
          <w:rFonts w:ascii="Calibri" w:hAnsi="Calibri"/>
          <w:szCs w:val="22"/>
          <w:lang w:eastAsia="en-GB"/>
        </w:rPr>
      </w:pPr>
      <w:r>
        <w:t>5</w:t>
      </w:r>
      <w:r w:rsidRPr="004A27F4">
        <w:rPr>
          <w:rFonts w:ascii="Calibri" w:hAnsi="Calibri"/>
          <w:szCs w:val="22"/>
          <w:lang w:eastAsia="en-GB"/>
        </w:rPr>
        <w:tab/>
      </w:r>
      <w:r>
        <w:t>RAB aspects</w:t>
      </w:r>
      <w:r>
        <w:tab/>
      </w:r>
      <w:r>
        <w:fldChar w:fldCharType="begin" w:fldLock="1"/>
      </w:r>
      <w:r>
        <w:instrText xml:space="preserve"> PAGEREF _Toc3754711 \h </w:instrText>
      </w:r>
      <w:r>
        <w:fldChar w:fldCharType="separate"/>
      </w:r>
      <w:r>
        <w:t>9</w:t>
      </w:r>
      <w:r>
        <w:fldChar w:fldCharType="end"/>
      </w:r>
    </w:p>
    <w:p w14:paraId="2F46C4DC" w14:textId="77777777" w:rsidR="00FD0957" w:rsidRPr="004A27F4" w:rsidRDefault="00FD0957">
      <w:pPr>
        <w:pStyle w:val="TOC1"/>
        <w:rPr>
          <w:rFonts w:ascii="Calibri" w:hAnsi="Calibri"/>
          <w:szCs w:val="22"/>
          <w:lang w:eastAsia="en-GB"/>
        </w:rPr>
      </w:pPr>
      <w:r>
        <w:t>6</w:t>
      </w:r>
      <w:r w:rsidRPr="004A27F4">
        <w:rPr>
          <w:rFonts w:ascii="Calibri" w:hAnsi="Calibri"/>
          <w:szCs w:val="22"/>
          <w:lang w:eastAsia="en-GB"/>
        </w:rPr>
        <w:tab/>
      </w:r>
      <w:r>
        <w:t>Iu Interface User Plane (RAN-CN)</w:t>
      </w:r>
      <w:r>
        <w:tab/>
      </w:r>
      <w:r>
        <w:fldChar w:fldCharType="begin" w:fldLock="1"/>
      </w:r>
      <w:r>
        <w:instrText xml:space="preserve"> PAGEREF _Toc3754712 \h </w:instrText>
      </w:r>
      <w:r>
        <w:fldChar w:fldCharType="separate"/>
      </w:r>
      <w:r>
        <w:t>10</w:t>
      </w:r>
      <w:r>
        <w:fldChar w:fldCharType="end"/>
      </w:r>
    </w:p>
    <w:p w14:paraId="48FAFE45" w14:textId="77777777" w:rsidR="00FD0957" w:rsidRPr="004A27F4" w:rsidRDefault="00FD0957">
      <w:pPr>
        <w:pStyle w:val="TOC2"/>
        <w:rPr>
          <w:rFonts w:ascii="Calibri" w:hAnsi="Calibri"/>
          <w:sz w:val="22"/>
          <w:szCs w:val="22"/>
          <w:lang w:eastAsia="en-GB"/>
        </w:rPr>
      </w:pPr>
      <w:r>
        <w:t>6.1</w:t>
      </w:r>
      <w:r w:rsidRPr="004A27F4">
        <w:rPr>
          <w:rFonts w:ascii="Calibri" w:hAnsi="Calibri"/>
          <w:sz w:val="22"/>
          <w:szCs w:val="22"/>
          <w:lang w:eastAsia="en-GB"/>
        </w:rPr>
        <w:tab/>
      </w:r>
      <w:r>
        <w:t>Frame structure on the Iu UP transport protocol</w:t>
      </w:r>
      <w:r>
        <w:tab/>
      </w:r>
      <w:r>
        <w:fldChar w:fldCharType="begin" w:fldLock="1"/>
      </w:r>
      <w:r>
        <w:instrText xml:space="preserve"> PAGEREF _Toc3754713 \h </w:instrText>
      </w:r>
      <w:r>
        <w:fldChar w:fldCharType="separate"/>
      </w:r>
      <w:r>
        <w:t>10</w:t>
      </w:r>
      <w:r>
        <w:fldChar w:fldCharType="end"/>
      </w:r>
    </w:p>
    <w:p w14:paraId="5FF96871" w14:textId="77777777" w:rsidR="00FD0957" w:rsidRPr="004A27F4" w:rsidRDefault="00FD0957">
      <w:pPr>
        <w:pStyle w:val="TOC3"/>
        <w:rPr>
          <w:rFonts w:ascii="Calibri" w:hAnsi="Calibri"/>
          <w:sz w:val="22"/>
          <w:szCs w:val="22"/>
          <w:lang w:eastAsia="en-GB"/>
        </w:rPr>
      </w:pPr>
      <w:r>
        <w:t>6.1.1</w:t>
      </w:r>
      <w:r w:rsidRPr="004A27F4">
        <w:rPr>
          <w:rFonts w:ascii="Calibri" w:hAnsi="Calibri"/>
          <w:sz w:val="22"/>
          <w:szCs w:val="22"/>
          <w:lang w:eastAsia="en-GB"/>
        </w:rPr>
        <w:tab/>
      </w:r>
      <w:r>
        <w:t>General</w:t>
      </w:r>
      <w:r>
        <w:tab/>
      </w:r>
      <w:r>
        <w:fldChar w:fldCharType="begin" w:fldLock="1"/>
      </w:r>
      <w:r>
        <w:instrText xml:space="preserve"> PAGEREF _Toc3754714 \h </w:instrText>
      </w:r>
      <w:r>
        <w:fldChar w:fldCharType="separate"/>
      </w:r>
      <w:r>
        <w:t>10</w:t>
      </w:r>
      <w:r>
        <w:fldChar w:fldCharType="end"/>
      </w:r>
    </w:p>
    <w:p w14:paraId="7E28ACE9" w14:textId="77777777" w:rsidR="00FD0957" w:rsidRPr="004A27F4" w:rsidRDefault="00FD0957">
      <w:pPr>
        <w:pStyle w:val="TOC3"/>
        <w:rPr>
          <w:rFonts w:ascii="Calibri" w:hAnsi="Calibri"/>
          <w:sz w:val="22"/>
          <w:szCs w:val="22"/>
          <w:lang w:eastAsia="en-GB"/>
        </w:rPr>
      </w:pPr>
      <w:r>
        <w:t>6.1.2</w:t>
      </w:r>
      <w:r w:rsidRPr="004A27F4">
        <w:rPr>
          <w:rFonts w:ascii="Calibri" w:hAnsi="Calibri"/>
          <w:sz w:val="22"/>
          <w:szCs w:val="22"/>
          <w:lang w:eastAsia="en-GB"/>
        </w:rPr>
        <w:tab/>
      </w:r>
      <w:r>
        <w:t>Initialisation</w:t>
      </w:r>
      <w:r>
        <w:tab/>
      </w:r>
      <w:r>
        <w:fldChar w:fldCharType="begin" w:fldLock="1"/>
      </w:r>
      <w:r>
        <w:instrText xml:space="preserve"> PAGEREF _Toc3754715 \h </w:instrText>
      </w:r>
      <w:r>
        <w:fldChar w:fldCharType="separate"/>
      </w:r>
      <w:r>
        <w:t>10</w:t>
      </w:r>
      <w:r>
        <w:fldChar w:fldCharType="end"/>
      </w:r>
    </w:p>
    <w:p w14:paraId="797E5C21" w14:textId="77777777" w:rsidR="00FD0957" w:rsidRPr="004A27F4" w:rsidRDefault="00FD0957">
      <w:pPr>
        <w:pStyle w:val="TOC3"/>
        <w:rPr>
          <w:rFonts w:ascii="Calibri" w:hAnsi="Calibri"/>
          <w:sz w:val="22"/>
          <w:szCs w:val="22"/>
          <w:lang w:eastAsia="en-GB"/>
        </w:rPr>
      </w:pPr>
      <w:r>
        <w:t>6.1.3</w:t>
      </w:r>
      <w:r w:rsidRPr="004A27F4">
        <w:rPr>
          <w:rFonts w:ascii="Calibri" w:hAnsi="Calibri"/>
          <w:sz w:val="22"/>
          <w:szCs w:val="22"/>
          <w:lang w:eastAsia="en-GB"/>
        </w:rPr>
        <w:tab/>
      </w:r>
      <w:r>
        <w:t>Time Alignment Procedure</w:t>
      </w:r>
      <w:r>
        <w:tab/>
      </w:r>
      <w:r>
        <w:fldChar w:fldCharType="begin" w:fldLock="1"/>
      </w:r>
      <w:r>
        <w:instrText xml:space="preserve"> PAGEREF _Toc3754716 \h </w:instrText>
      </w:r>
      <w:r>
        <w:fldChar w:fldCharType="separate"/>
      </w:r>
      <w:r>
        <w:t>11</w:t>
      </w:r>
      <w:r>
        <w:fldChar w:fldCharType="end"/>
      </w:r>
    </w:p>
    <w:p w14:paraId="7FA156FE" w14:textId="77777777" w:rsidR="00FD0957" w:rsidRPr="004A27F4" w:rsidRDefault="00FD0957">
      <w:pPr>
        <w:pStyle w:val="TOC2"/>
        <w:rPr>
          <w:rFonts w:ascii="Calibri" w:hAnsi="Calibri"/>
          <w:sz w:val="22"/>
          <w:szCs w:val="22"/>
          <w:lang w:eastAsia="en-GB"/>
        </w:rPr>
      </w:pPr>
      <w:r>
        <w:t>6.2</w:t>
      </w:r>
      <w:r w:rsidRPr="004A27F4">
        <w:rPr>
          <w:rFonts w:ascii="Calibri" w:hAnsi="Calibri"/>
          <w:sz w:val="22"/>
          <w:szCs w:val="22"/>
          <w:lang w:eastAsia="en-GB"/>
        </w:rPr>
        <w:tab/>
      </w:r>
      <w:r>
        <w:t>Mapping of the bits</w:t>
      </w:r>
      <w:r>
        <w:tab/>
      </w:r>
      <w:r>
        <w:fldChar w:fldCharType="begin" w:fldLock="1"/>
      </w:r>
      <w:r>
        <w:instrText xml:space="preserve"> PAGEREF _Toc3754717 \h </w:instrText>
      </w:r>
      <w:r>
        <w:fldChar w:fldCharType="separate"/>
      </w:r>
      <w:r>
        <w:t>11</w:t>
      </w:r>
      <w:r>
        <w:fldChar w:fldCharType="end"/>
      </w:r>
    </w:p>
    <w:p w14:paraId="6B935BF6" w14:textId="77777777" w:rsidR="00FD0957" w:rsidRPr="004A27F4" w:rsidRDefault="00FD0957">
      <w:pPr>
        <w:pStyle w:val="TOC2"/>
        <w:rPr>
          <w:rFonts w:ascii="Calibri" w:hAnsi="Calibri"/>
          <w:sz w:val="22"/>
          <w:szCs w:val="22"/>
          <w:lang w:eastAsia="en-GB"/>
        </w:rPr>
      </w:pPr>
      <w:r>
        <w:t>6.3</w:t>
      </w:r>
      <w:r w:rsidRPr="004A27F4">
        <w:rPr>
          <w:rFonts w:ascii="Calibri" w:hAnsi="Calibri"/>
          <w:sz w:val="22"/>
          <w:szCs w:val="22"/>
          <w:lang w:eastAsia="en-GB"/>
        </w:rPr>
        <w:tab/>
      </w:r>
      <w:r>
        <w:t>Frame handlers</w:t>
      </w:r>
      <w:r>
        <w:tab/>
      </w:r>
      <w:r>
        <w:fldChar w:fldCharType="begin" w:fldLock="1"/>
      </w:r>
      <w:r>
        <w:instrText xml:space="preserve"> PAGEREF _Toc3754718 \h </w:instrText>
      </w:r>
      <w:r>
        <w:fldChar w:fldCharType="separate"/>
      </w:r>
      <w:r>
        <w:t>13</w:t>
      </w:r>
      <w:r>
        <w:fldChar w:fldCharType="end"/>
      </w:r>
    </w:p>
    <w:p w14:paraId="0F3BD8CB" w14:textId="77777777" w:rsidR="00FD0957" w:rsidRPr="004A27F4" w:rsidRDefault="00FD0957">
      <w:pPr>
        <w:pStyle w:val="TOC3"/>
        <w:rPr>
          <w:rFonts w:ascii="Calibri" w:hAnsi="Calibri"/>
          <w:sz w:val="22"/>
          <w:szCs w:val="22"/>
          <w:lang w:eastAsia="en-GB"/>
        </w:rPr>
      </w:pPr>
      <w:r>
        <w:t>6.3.0</w:t>
      </w:r>
      <w:r w:rsidRPr="004A27F4">
        <w:rPr>
          <w:rFonts w:ascii="Calibri" w:hAnsi="Calibri"/>
          <w:sz w:val="22"/>
          <w:szCs w:val="22"/>
          <w:lang w:eastAsia="en-GB"/>
        </w:rPr>
        <w:tab/>
      </w:r>
      <w:r>
        <w:t>General</w:t>
      </w:r>
      <w:r>
        <w:tab/>
      </w:r>
      <w:r>
        <w:fldChar w:fldCharType="begin" w:fldLock="1"/>
      </w:r>
      <w:r>
        <w:instrText xml:space="preserve"> PAGEREF _Toc3754719 \h </w:instrText>
      </w:r>
      <w:r>
        <w:fldChar w:fldCharType="separate"/>
      </w:r>
      <w:r>
        <w:t>13</w:t>
      </w:r>
      <w:r>
        <w:fldChar w:fldCharType="end"/>
      </w:r>
    </w:p>
    <w:p w14:paraId="05F890EF" w14:textId="77777777" w:rsidR="00FD0957" w:rsidRPr="004A27F4" w:rsidRDefault="00FD0957">
      <w:pPr>
        <w:pStyle w:val="TOC3"/>
        <w:rPr>
          <w:rFonts w:ascii="Calibri" w:hAnsi="Calibri"/>
          <w:sz w:val="22"/>
          <w:szCs w:val="22"/>
          <w:lang w:eastAsia="en-GB"/>
        </w:rPr>
      </w:pPr>
      <w:r>
        <w:t>6.3.1</w:t>
      </w:r>
      <w:r w:rsidRPr="004A27F4">
        <w:rPr>
          <w:rFonts w:ascii="Calibri" w:hAnsi="Calibri"/>
          <w:sz w:val="22"/>
          <w:szCs w:val="22"/>
          <w:lang w:eastAsia="en-GB"/>
        </w:rPr>
        <w:tab/>
      </w:r>
      <w:r>
        <w:t>Handling of frames from TC to Iu interface (downlink)</w:t>
      </w:r>
      <w:r>
        <w:tab/>
      </w:r>
      <w:r>
        <w:fldChar w:fldCharType="begin" w:fldLock="1"/>
      </w:r>
      <w:r>
        <w:instrText xml:space="preserve"> PAGEREF _Toc3754720 \h </w:instrText>
      </w:r>
      <w:r>
        <w:fldChar w:fldCharType="separate"/>
      </w:r>
      <w:r>
        <w:t>14</w:t>
      </w:r>
      <w:r>
        <w:fldChar w:fldCharType="end"/>
      </w:r>
    </w:p>
    <w:p w14:paraId="2BDCC23E" w14:textId="77777777" w:rsidR="00FD0957" w:rsidRPr="004A27F4" w:rsidRDefault="00FD0957">
      <w:pPr>
        <w:pStyle w:val="TOC4"/>
        <w:rPr>
          <w:rFonts w:ascii="Calibri" w:hAnsi="Calibri"/>
          <w:sz w:val="22"/>
          <w:szCs w:val="22"/>
          <w:lang w:eastAsia="en-GB"/>
        </w:rPr>
      </w:pPr>
      <w:r>
        <w:t>6.3.1.0</w:t>
      </w:r>
      <w:r w:rsidRPr="004A27F4">
        <w:rPr>
          <w:rFonts w:ascii="Calibri" w:hAnsi="Calibri"/>
          <w:sz w:val="22"/>
          <w:szCs w:val="22"/>
          <w:lang w:eastAsia="en-GB"/>
        </w:rPr>
        <w:tab/>
      </w:r>
      <w:r>
        <w:t>General</w:t>
      </w:r>
      <w:r>
        <w:tab/>
      </w:r>
      <w:r>
        <w:fldChar w:fldCharType="begin" w:fldLock="1"/>
      </w:r>
      <w:r>
        <w:instrText xml:space="preserve"> PAGEREF _Toc3754721 \h </w:instrText>
      </w:r>
      <w:r>
        <w:fldChar w:fldCharType="separate"/>
      </w:r>
      <w:r>
        <w:t>14</w:t>
      </w:r>
      <w:r>
        <w:fldChar w:fldCharType="end"/>
      </w:r>
    </w:p>
    <w:p w14:paraId="4F149ED0" w14:textId="77777777" w:rsidR="00FD0957" w:rsidRPr="004A27F4" w:rsidRDefault="00FD0957">
      <w:pPr>
        <w:pStyle w:val="TOC4"/>
        <w:rPr>
          <w:rFonts w:ascii="Calibri" w:hAnsi="Calibri"/>
          <w:sz w:val="22"/>
          <w:szCs w:val="22"/>
          <w:lang w:eastAsia="en-GB"/>
        </w:rPr>
      </w:pPr>
      <w:r>
        <w:t>6.3.1.1</w:t>
      </w:r>
      <w:r w:rsidRPr="004A27F4">
        <w:rPr>
          <w:rFonts w:ascii="Calibri" w:hAnsi="Calibri"/>
          <w:sz w:val="22"/>
          <w:szCs w:val="22"/>
          <w:lang w:eastAsia="en-GB"/>
        </w:rPr>
        <w:tab/>
      </w:r>
      <w:r>
        <w:t>Frame Quality Classification</w:t>
      </w:r>
      <w:r>
        <w:tab/>
      </w:r>
      <w:r>
        <w:fldChar w:fldCharType="begin" w:fldLock="1"/>
      </w:r>
      <w:r>
        <w:instrText xml:space="preserve"> PAGEREF _Toc3754722 \h </w:instrText>
      </w:r>
      <w:r>
        <w:fldChar w:fldCharType="separate"/>
      </w:r>
      <w:r>
        <w:t>14</w:t>
      </w:r>
      <w:r>
        <w:fldChar w:fldCharType="end"/>
      </w:r>
    </w:p>
    <w:p w14:paraId="651D66AE" w14:textId="77777777" w:rsidR="00FD0957" w:rsidRPr="004A27F4" w:rsidRDefault="00FD0957">
      <w:pPr>
        <w:pStyle w:val="TOC4"/>
        <w:rPr>
          <w:rFonts w:ascii="Calibri" w:hAnsi="Calibri"/>
          <w:sz w:val="22"/>
          <w:szCs w:val="22"/>
          <w:lang w:eastAsia="en-GB"/>
        </w:rPr>
      </w:pPr>
      <w:r>
        <w:t>6.3.1.2</w:t>
      </w:r>
      <w:r w:rsidRPr="004A27F4">
        <w:rPr>
          <w:rFonts w:ascii="Calibri" w:hAnsi="Calibri"/>
          <w:sz w:val="22"/>
          <w:szCs w:val="22"/>
          <w:lang w:eastAsia="en-GB"/>
        </w:rPr>
        <w:tab/>
      </w:r>
      <w:r>
        <w:t>Frame size</w:t>
      </w:r>
      <w:r>
        <w:tab/>
      </w:r>
      <w:r>
        <w:fldChar w:fldCharType="begin" w:fldLock="1"/>
      </w:r>
      <w:r>
        <w:instrText xml:space="preserve"> PAGEREF _Toc3754723 \h </w:instrText>
      </w:r>
      <w:r>
        <w:fldChar w:fldCharType="separate"/>
      </w:r>
      <w:r>
        <w:t>14</w:t>
      </w:r>
      <w:r>
        <w:fldChar w:fldCharType="end"/>
      </w:r>
    </w:p>
    <w:p w14:paraId="33F9083D" w14:textId="77777777" w:rsidR="00FD0957" w:rsidRPr="004A27F4" w:rsidRDefault="00FD0957">
      <w:pPr>
        <w:pStyle w:val="TOC4"/>
        <w:rPr>
          <w:rFonts w:ascii="Calibri" w:hAnsi="Calibri"/>
          <w:sz w:val="22"/>
          <w:szCs w:val="22"/>
          <w:lang w:eastAsia="en-GB"/>
        </w:rPr>
      </w:pPr>
      <w:r>
        <w:t>6.3.1.3</w:t>
      </w:r>
      <w:r w:rsidRPr="004A27F4">
        <w:rPr>
          <w:rFonts w:ascii="Calibri" w:hAnsi="Calibri"/>
          <w:sz w:val="22"/>
          <w:szCs w:val="22"/>
          <w:lang w:eastAsia="en-GB"/>
        </w:rPr>
        <w:tab/>
      </w:r>
      <w:r>
        <w:t>Codec Mode Indication</w:t>
      </w:r>
      <w:r>
        <w:tab/>
      </w:r>
      <w:r>
        <w:fldChar w:fldCharType="begin" w:fldLock="1"/>
      </w:r>
      <w:r>
        <w:instrText xml:space="preserve"> PAGEREF _Toc3754724 \h </w:instrText>
      </w:r>
      <w:r>
        <w:fldChar w:fldCharType="separate"/>
      </w:r>
      <w:r>
        <w:t>14</w:t>
      </w:r>
      <w:r>
        <w:fldChar w:fldCharType="end"/>
      </w:r>
    </w:p>
    <w:p w14:paraId="73BDDCA1" w14:textId="77777777" w:rsidR="00FD0957" w:rsidRPr="004A27F4" w:rsidRDefault="00FD0957">
      <w:pPr>
        <w:pStyle w:val="TOC4"/>
        <w:rPr>
          <w:rFonts w:ascii="Calibri" w:hAnsi="Calibri"/>
          <w:sz w:val="22"/>
          <w:szCs w:val="22"/>
          <w:lang w:eastAsia="en-GB"/>
        </w:rPr>
      </w:pPr>
      <w:r>
        <w:t>6.3.1.4</w:t>
      </w:r>
      <w:r w:rsidRPr="004A27F4">
        <w:rPr>
          <w:rFonts w:ascii="Calibri" w:hAnsi="Calibri"/>
          <w:sz w:val="22"/>
          <w:szCs w:val="22"/>
          <w:lang w:eastAsia="en-GB"/>
        </w:rPr>
        <w:tab/>
      </w:r>
      <w:r>
        <w:t>EVS Codec Mode Request and Rate Control Command in downlink</w:t>
      </w:r>
      <w:r>
        <w:tab/>
      </w:r>
      <w:r>
        <w:fldChar w:fldCharType="begin" w:fldLock="1"/>
      </w:r>
      <w:r>
        <w:instrText xml:space="preserve"> PAGEREF _Toc3754725 \h </w:instrText>
      </w:r>
      <w:r>
        <w:fldChar w:fldCharType="separate"/>
      </w:r>
      <w:r>
        <w:t>14</w:t>
      </w:r>
      <w:r>
        <w:fldChar w:fldCharType="end"/>
      </w:r>
    </w:p>
    <w:p w14:paraId="55C60FD6" w14:textId="77777777" w:rsidR="00FD0957" w:rsidRPr="004A27F4" w:rsidRDefault="00FD0957">
      <w:pPr>
        <w:pStyle w:val="TOC4"/>
        <w:rPr>
          <w:rFonts w:ascii="Calibri" w:hAnsi="Calibri"/>
          <w:sz w:val="22"/>
          <w:szCs w:val="22"/>
          <w:lang w:eastAsia="en-GB"/>
        </w:rPr>
      </w:pPr>
      <w:r>
        <w:t>6.3.1.5</w:t>
      </w:r>
      <w:r w:rsidRPr="004A27F4">
        <w:rPr>
          <w:rFonts w:ascii="Calibri" w:hAnsi="Calibri"/>
          <w:sz w:val="22"/>
          <w:szCs w:val="22"/>
          <w:lang w:eastAsia="en-GB"/>
        </w:rPr>
        <w:tab/>
      </w:r>
      <w:r>
        <w:t>Optional internal 8 bits CRC</w:t>
      </w:r>
      <w:r>
        <w:tab/>
      </w:r>
      <w:r>
        <w:fldChar w:fldCharType="begin" w:fldLock="1"/>
      </w:r>
      <w:r>
        <w:instrText xml:space="preserve"> PAGEREF _Toc3754726 \h </w:instrText>
      </w:r>
      <w:r>
        <w:fldChar w:fldCharType="separate"/>
      </w:r>
      <w:r>
        <w:t>14</w:t>
      </w:r>
      <w:r>
        <w:fldChar w:fldCharType="end"/>
      </w:r>
    </w:p>
    <w:p w14:paraId="2A5A6E9E" w14:textId="77777777" w:rsidR="00FD0957" w:rsidRPr="004A27F4" w:rsidRDefault="00FD0957">
      <w:pPr>
        <w:pStyle w:val="TOC4"/>
        <w:rPr>
          <w:rFonts w:ascii="Calibri" w:hAnsi="Calibri"/>
          <w:sz w:val="22"/>
          <w:szCs w:val="22"/>
          <w:lang w:eastAsia="en-GB"/>
        </w:rPr>
      </w:pPr>
      <w:r>
        <w:t>6.3.1.6</w:t>
      </w:r>
      <w:r w:rsidRPr="004A27F4">
        <w:rPr>
          <w:rFonts w:ascii="Calibri" w:hAnsi="Calibri"/>
          <w:sz w:val="22"/>
          <w:szCs w:val="22"/>
          <w:lang w:eastAsia="en-GB"/>
        </w:rPr>
        <w:tab/>
      </w:r>
      <w:r>
        <w:t>Mapping of Speech or SID bits</w:t>
      </w:r>
      <w:r>
        <w:tab/>
      </w:r>
      <w:r>
        <w:fldChar w:fldCharType="begin" w:fldLock="1"/>
      </w:r>
      <w:r>
        <w:instrText xml:space="preserve"> PAGEREF _Toc3754727 \h </w:instrText>
      </w:r>
      <w:r>
        <w:fldChar w:fldCharType="separate"/>
      </w:r>
      <w:r>
        <w:t>14</w:t>
      </w:r>
      <w:r>
        <w:fldChar w:fldCharType="end"/>
      </w:r>
    </w:p>
    <w:p w14:paraId="6A52701F" w14:textId="77777777" w:rsidR="00FD0957" w:rsidRPr="004A27F4" w:rsidRDefault="00FD0957">
      <w:pPr>
        <w:pStyle w:val="TOC3"/>
        <w:rPr>
          <w:rFonts w:ascii="Calibri" w:hAnsi="Calibri"/>
          <w:sz w:val="22"/>
          <w:szCs w:val="22"/>
          <w:lang w:eastAsia="en-GB"/>
        </w:rPr>
      </w:pPr>
      <w:r>
        <w:t>6.3.2</w:t>
      </w:r>
      <w:r w:rsidRPr="004A27F4">
        <w:rPr>
          <w:rFonts w:ascii="Calibri" w:hAnsi="Calibri"/>
          <w:sz w:val="22"/>
          <w:szCs w:val="22"/>
          <w:lang w:eastAsia="en-GB"/>
        </w:rPr>
        <w:tab/>
      </w:r>
      <w:r>
        <w:t>Handling of frames from Iu interface to TC (uplink)</w:t>
      </w:r>
      <w:r>
        <w:tab/>
      </w:r>
      <w:r>
        <w:fldChar w:fldCharType="begin" w:fldLock="1"/>
      </w:r>
      <w:r>
        <w:instrText xml:space="preserve"> PAGEREF _Toc3754728 \h </w:instrText>
      </w:r>
      <w:r>
        <w:fldChar w:fldCharType="separate"/>
      </w:r>
      <w:r>
        <w:t>14</w:t>
      </w:r>
      <w:r>
        <w:fldChar w:fldCharType="end"/>
      </w:r>
    </w:p>
    <w:p w14:paraId="77A45576" w14:textId="77777777" w:rsidR="00FD0957" w:rsidRPr="004A27F4" w:rsidRDefault="00FD0957">
      <w:pPr>
        <w:pStyle w:val="TOC4"/>
        <w:rPr>
          <w:rFonts w:ascii="Calibri" w:hAnsi="Calibri"/>
          <w:sz w:val="22"/>
          <w:szCs w:val="22"/>
          <w:lang w:eastAsia="en-GB"/>
        </w:rPr>
      </w:pPr>
      <w:r>
        <w:t>6.3.2.</w:t>
      </w:r>
      <w:r w:rsidRPr="00BE7EDE">
        <w:t>0</w:t>
      </w:r>
      <w:r w:rsidRPr="004A27F4">
        <w:rPr>
          <w:rFonts w:ascii="Calibri" w:hAnsi="Calibri"/>
          <w:sz w:val="22"/>
          <w:szCs w:val="22"/>
          <w:lang w:eastAsia="en-GB"/>
        </w:rPr>
        <w:tab/>
      </w:r>
      <w:r w:rsidRPr="00BE7EDE">
        <w:t>General</w:t>
      </w:r>
      <w:r>
        <w:tab/>
      </w:r>
      <w:r>
        <w:fldChar w:fldCharType="begin" w:fldLock="1"/>
      </w:r>
      <w:r>
        <w:instrText xml:space="preserve"> PAGEREF _Toc3754729 \h </w:instrText>
      </w:r>
      <w:r>
        <w:fldChar w:fldCharType="separate"/>
      </w:r>
      <w:r>
        <w:t>14</w:t>
      </w:r>
      <w:r>
        <w:fldChar w:fldCharType="end"/>
      </w:r>
    </w:p>
    <w:p w14:paraId="766F87E6" w14:textId="77777777" w:rsidR="00FD0957" w:rsidRPr="004A27F4" w:rsidRDefault="00FD0957">
      <w:pPr>
        <w:pStyle w:val="TOC4"/>
        <w:rPr>
          <w:rFonts w:ascii="Calibri" w:hAnsi="Calibri"/>
          <w:sz w:val="22"/>
          <w:szCs w:val="22"/>
          <w:lang w:eastAsia="en-GB"/>
        </w:rPr>
      </w:pPr>
      <w:r>
        <w:t>6.3.2.1</w:t>
      </w:r>
      <w:r w:rsidRPr="004A27F4">
        <w:rPr>
          <w:rFonts w:ascii="Calibri" w:hAnsi="Calibri"/>
          <w:sz w:val="22"/>
          <w:szCs w:val="22"/>
          <w:lang w:eastAsia="en-GB"/>
        </w:rPr>
        <w:tab/>
      </w:r>
      <w:r>
        <w:t>Frame Quality Classification</w:t>
      </w:r>
      <w:r>
        <w:tab/>
      </w:r>
      <w:r>
        <w:fldChar w:fldCharType="begin" w:fldLock="1"/>
      </w:r>
      <w:r>
        <w:instrText xml:space="preserve"> PAGEREF _Toc3754730 \h </w:instrText>
      </w:r>
      <w:r>
        <w:fldChar w:fldCharType="separate"/>
      </w:r>
      <w:r>
        <w:t>15</w:t>
      </w:r>
      <w:r>
        <w:fldChar w:fldCharType="end"/>
      </w:r>
    </w:p>
    <w:p w14:paraId="2FBD8275" w14:textId="77777777" w:rsidR="00FD0957" w:rsidRPr="004A27F4" w:rsidRDefault="00FD0957">
      <w:pPr>
        <w:pStyle w:val="TOC4"/>
        <w:rPr>
          <w:rFonts w:ascii="Calibri" w:hAnsi="Calibri"/>
          <w:sz w:val="22"/>
          <w:szCs w:val="22"/>
          <w:lang w:eastAsia="en-GB"/>
        </w:rPr>
      </w:pPr>
      <w:r w:rsidRPr="00FD0957">
        <w:t>6.3.2.2</w:t>
      </w:r>
      <w:r w:rsidRPr="004A27F4">
        <w:rPr>
          <w:rFonts w:ascii="Calibri" w:hAnsi="Calibri"/>
          <w:sz w:val="22"/>
          <w:szCs w:val="22"/>
          <w:lang w:eastAsia="en-GB"/>
        </w:rPr>
        <w:tab/>
      </w:r>
      <w:r w:rsidRPr="00BE7EDE">
        <w:rPr>
          <w:lang w:val="fr-FR"/>
        </w:rPr>
        <w:t>Frame Type</w:t>
      </w:r>
      <w:r>
        <w:tab/>
      </w:r>
      <w:r>
        <w:fldChar w:fldCharType="begin" w:fldLock="1"/>
      </w:r>
      <w:r>
        <w:instrText xml:space="preserve"> PAGEREF _Toc3754731 \h </w:instrText>
      </w:r>
      <w:r>
        <w:fldChar w:fldCharType="separate"/>
      </w:r>
      <w:r>
        <w:t>15</w:t>
      </w:r>
      <w:r>
        <w:fldChar w:fldCharType="end"/>
      </w:r>
    </w:p>
    <w:p w14:paraId="14429EBE" w14:textId="77777777" w:rsidR="00FD0957" w:rsidRPr="004A27F4" w:rsidRDefault="00FD0957">
      <w:pPr>
        <w:pStyle w:val="TOC4"/>
        <w:rPr>
          <w:rFonts w:ascii="Calibri" w:hAnsi="Calibri"/>
          <w:sz w:val="22"/>
          <w:szCs w:val="22"/>
          <w:lang w:eastAsia="en-GB"/>
        </w:rPr>
      </w:pPr>
      <w:r w:rsidRPr="00FD0957">
        <w:t>6.3.2.3</w:t>
      </w:r>
      <w:r w:rsidRPr="004A27F4">
        <w:rPr>
          <w:rFonts w:ascii="Calibri" w:hAnsi="Calibri"/>
          <w:sz w:val="22"/>
          <w:szCs w:val="22"/>
          <w:lang w:eastAsia="en-GB"/>
        </w:rPr>
        <w:tab/>
      </w:r>
      <w:r w:rsidRPr="00BE7EDE">
        <w:rPr>
          <w:lang w:val="fr-FR"/>
        </w:rPr>
        <w:t>Codec Mode Indication</w:t>
      </w:r>
      <w:r>
        <w:tab/>
      </w:r>
      <w:r>
        <w:fldChar w:fldCharType="begin" w:fldLock="1"/>
      </w:r>
      <w:r>
        <w:instrText xml:space="preserve"> PAGEREF _Toc3754732 \h </w:instrText>
      </w:r>
      <w:r>
        <w:fldChar w:fldCharType="separate"/>
      </w:r>
      <w:r>
        <w:t>15</w:t>
      </w:r>
      <w:r>
        <w:fldChar w:fldCharType="end"/>
      </w:r>
    </w:p>
    <w:p w14:paraId="5AD0A980" w14:textId="77777777" w:rsidR="00FD0957" w:rsidRPr="004A27F4" w:rsidRDefault="00FD0957">
      <w:pPr>
        <w:pStyle w:val="TOC4"/>
        <w:rPr>
          <w:rFonts w:ascii="Calibri" w:hAnsi="Calibri"/>
          <w:sz w:val="22"/>
          <w:szCs w:val="22"/>
          <w:lang w:eastAsia="en-GB"/>
        </w:rPr>
      </w:pPr>
      <w:r>
        <w:t>6.3.2.4</w:t>
      </w:r>
      <w:r w:rsidRPr="004A27F4">
        <w:rPr>
          <w:rFonts w:ascii="Calibri" w:hAnsi="Calibri"/>
          <w:sz w:val="22"/>
          <w:szCs w:val="22"/>
          <w:lang w:eastAsia="en-GB"/>
        </w:rPr>
        <w:tab/>
      </w:r>
      <w:r>
        <w:t>EVS Codec Mode Request and Rate Control Procedure</w:t>
      </w:r>
      <w:r>
        <w:tab/>
      </w:r>
      <w:r>
        <w:fldChar w:fldCharType="begin" w:fldLock="1"/>
      </w:r>
      <w:r>
        <w:instrText xml:space="preserve"> PAGEREF _Toc3754733 \h </w:instrText>
      </w:r>
      <w:r>
        <w:fldChar w:fldCharType="separate"/>
      </w:r>
      <w:r>
        <w:t>15</w:t>
      </w:r>
      <w:r>
        <w:fldChar w:fldCharType="end"/>
      </w:r>
    </w:p>
    <w:p w14:paraId="12038279" w14:textId="77777777" w:rsidR="00FD0957" w:rsidRPr="004A27F4" w:rsidRDefault="00FD0957">
      <w:pPr>
        <w:pStyle w:val="TOC4"/>
        <w:rPr>
          <w:rFonts w:ascii="Calibri" w:hAnsi="Calibri"/>
          <w:sz w:val="22"/>
          <w:szCs w:val="22"/>
          <w:lang w:eastAsia="en-GB"/>
        </w:rPr>
      </w:pPr>
      <w:r>
        <w:t>6.3.2.5</w:t>
      </w:r>
      <w:r w:rsidRPr="004A27F4">
        <w:rPr>
          <w:rFonts w:ascii="Calibri" w:hAnsi="Calibri"/>
          <w:sz w:val="22"/>
          <w:szCs w:val="22"/>
          <w:lang w:eastAsia="en-GB"/>
        </w:rPr>
        <w:tab/>
      </w:r>
      <w:r>
        <w:t>Optional internal 8 bits CRC</w:t>
      </w:r>
      <w:r>
        <w:tab/>
      </w:r>
      <w:r>
        <w:fldChar w:fldCharType="begin" w:fldLock="1"/>
      </w:r>
      <w:r>
        <w:instrText xml:space="preserve"> PAGEREF _Toc3754734 \h </w:instrText>
      </w:r>
      <w:r>
        <w:fldChar w:fldCharType="separate"/>
      </w:r>
      <w:r>
        <w:t>17</w:t>
      </w:r>
      <w:r>
        <w:fldChar w:fldCharType="end"/>
      </w:r>
    </w:p>
    <w:p w14:paraId="2BB10FCF" w14:textId="77777777" w:rsidR="00FD0957" w:rsidRPr="004A27F4" w:rsidRDefault="00FD0957">
      <w:pPr>
        <w:pStyle w:val="TOC4"/>
        <w:rPr>
          <w:rFonts w:ascii="Calibri" w:hAnsi="Calibri"/>
          <w:sz w:val="22"/>
          <w:szCs w:val="22"/>
          <w:lang w:eastAsia="en-GB"/>
        </w:rPr>
      </w:pPr>
      <w:r>
        <w:t>6.3.2.6</w:t>
      </w:r>
      <w:r w:rsidRPr="004A27F4">
        <w:rPr>
          <w:rFonts w:ascii="Calibri" w:hAnsi="Calibri"/>
          <w:sz w:val="22"/>
          <w:szCs w:val="22"/>
          <w:lang w:eastAsia="en-GB"/>
        </w:rPr>
        <w:tab/>
      </w:r>
      <w:r>
        <w:t>Speech and SID bits</w:t>
      </w:r>
      <w:r>
        <w:tab/>
      </w:r>
      <w:r>
        <w:fldChar w:fldCharType="begin" w:fldLock="1"/>
      </w:r>
      <w:r>
        <w:instrText xml:space="preserve"> PAGEREF _Toc3754735 \h </w:instrText>
      </w:r>
      <w:r>
        <w:fldChar w:fldCharType="separate"/>
      </w:r>
      <w:r>
        <w:t>17</w:t>
      </w:r>
      <w:r>
        <w:fldChar w:fldCharType="end"/>
      </w:r>
    </w:p>
    <w:p w14:paraId="42B84659" w14:textId="77777777" w:rsidR="00FD0957" w:rsidRPr="004A27F4" w:rsidRDefault="00FD0957">
      <w:pPr>
        <w:pStyle w:val="TOC1"/>
        <w:rPr>
          <w:rFonts w:ascii="Calibri" w:hAnsi="Calibri"/>
          <w:szCs w:val="22"/>
          <w:lang w:eastAsia="en-GB"/>
        </w:rPr>
      </w:pPr>
      <w:r>
        <w:t>7</w:t>
      </w:r>
      <w:r w:rsidRPr="004A27F4">
        <w:rPr>
          <w:rFonts w:ascii="Calibri" w:hAnsi="Calibri"/>
          <w:szCs w:val="22"/>
          <w:lang w:eastAsia="en-GB"/>
        </w:rPr>
        <w:tab/>
      </w:r>
      <w:r>
        <w:t>Uu Interface User Plane (UE-RAN)</w:t>
      </w:r>
      <w:r>
        <w:tab/>
      </w:r>
      <w:r>
        <w:fldChar w:fldCharType="begin" w:fldLock="1"/>
      </w:r>
      <w:r>
        <w:instrText xml:space="preserve"> PAGEREF _Toc3754736 \h </w:instrText>
      </w:r>
      <w:r>
        <w:fldChar w:fldCharType="separate"/>
      </w:r>
      <w:r>
        <w:t>17</w:t>
      </w:r>
      <w:r>
        <w:fldChar w:fldCharType="end"/>
      </w:r>
    </w:p>
    <w:p w14:paraId="326FAF7B" w14:textId="77777777" w:rsidR="00FD0957" w:rsidRPr="004A27F4" w:rsidRDefault="00FD0957">
      <w:pPr>
        <w:pStyle w:val="TOC2"/>
        <w:rPr>
          <w:rFonts w:ascii="Calibri" w:hAnsi="Calibri"/>
          <w:sz w:val="22"/>
          <w:szCs w:val="22"/>
          <w:lang w:eastAsia="en-GB"/>
        </w:rPr>
      </w:pPr>
      <w:r>
        <w:t>7.1</w:t>
      </w:r>
      <w:r w:rsidRPr="004A27F4">
        <w:rPr>
          <w:rFonts w:ascii="Calibri" w:hAnsi="Calibri"/>
          <w:sz w:val="22"/>
          <w:szCs w:val="22"/>
          <w:lang w:eastAsia="en-GB"/>
        </w:rPr>
        <w:tab/>
      </w:r>
      <w:r>
        <w:t>General</w:t>
      </w:r>
      <w:r>
        <w:tab/>
      </w:r>
      <w:r>
        <w:fldChar w:fldCharType="begin" w:fldLock="1"/>
      </w:r>
      <w:r>
        <w:instrText xml:space="preserve"> PAGEREF _Toc3754737 \h </w:instrText>
      </w:r>
      <w:r>
        <w:fldChar w:fldCharType="separate"/>
      </w:r>
      <w:r>
        <w:t>17</w:t>
      </w:r>
      <w:r>
        <w:fldChar w:fldCharType="end"/>
      </w:r>
    </w:p>
    <w:p w14:paraId="01ABD1C9" w14:textId="77777777" w:rsidR="00FD0957" w:rsidRPr="004A27F4" w:rsidRDefault="00FD0957">
      <w:pPr>
        <w:pStyle w:val="TOC2"/>
        <w:rPr>
          <w:rFonts w:ascii="Calibri" w:hAnsi="Calibri"/>
          <w:sz w:val="22"/>
          <w:szCs w:val="22"/>
          <w:lang w:eastAsia="en-GB"/>
        </w:rPr>
      </w:pPr>
      <w:r>
        <w:t>7.2</w:t>
      </w:r>
      <w:r w:rsidRPr="004A27F4">
        <w:rPr>
          <w:rFonts w:ascii="Calibri" w:hAnsi="Calibri"/>
          <w:sz w:val="22"/>
          <w:szCs w:val="22"/>
          <w:lang w:eastAsia="en-GB"/>
        </w:rPr>
        <w:tab/>
      </w:r>
      <w:r>
        <w:t>Determination of the local EVS encoding mode</w:t>
      </w:r>
      <w:r>
        <w:tab/>
      </w:r>
      <w:r>
        <w:fldChar w:fldCharType="begin" w:fldLock="1"/>
      </w:r>
      <w:r>
        <w:instrText xml:space="preserve"> PAGEREF _Toc3754738 \h </w:instrText>
      </w:r>
      <w:r>
        <w:fldChar w:fldCharType="separate"/>
      </w:r>
      <w:r>
        <w:t>19</w:t>
      </w:r>
      <w:r>
        <w:fldChar w:fldCharType="end"/>
      </w:r>
    </w:p>
    <w:p w14:paraId="379BC62A" w14:textId="77777777" w:rsidR="00FD0957" w:rsidRPr="004A27F4" w:rsidRDefault="00FD0957">
      <w:pPr>
        <w:pStyle w:val="TOC2"/>
        <w:rPr>
          <w:rFonts w:ascii="Calibri" w:hAnsi="Calibri"/>
          <w:sz w:val="22"/>
          <w:szCs w:val="22"/>
          <w:lang w:eastAsia="en-GB"/>
        </w:rPr>
      </w:pPr>
      <w:r>
        <w:t>7.3</w:t>
      </w:r>
      <w:r w:rsidRPr="004A27F4">
        <w:rPr>
          <w:rFonts w:ascii="Calibri" w:hAnsi="Calibri"/>
          <w:sz w:val="22"/>
          <w:szCs w:val="22"/>
          <w:lang w:eastAsia="en-GB"/>
        </w:rPr>
        <w:tab/>
      </w:r>
      <w:r>
        <w:t>Generation of UL EVS-CMR for the remote media-sender</w:t>
      </w:r>
      <w:r>
        <w:tab/>
      </w:r>
      <w:r>
        <w:fldChar w:fldCharType="begin" w:fldLock="1"/>
      </w:r>
      <w:r>
        <w:instrText xml:space="preserve"> PAGEREF _Toc3754739 \h </w:instrText>
      </w:r>
      <w:r>
        <w:fldChar w:fldCharType="separate"/>
      </w:r>
      <w:r>
        <w:t>20</w:t>
      </w:r>
      <w:r>
        <w:fldChar w:fldCharType="end"/>
      </w:r>
    </w:p>
    <w:p w14:paraId="6E0E114C" w14:textId="77777777" w:rsidR="00FD0957" w:rsidRPr="004A27F4" w:rsidRDefault="00FD0957">
      <w:pPr>
        <w:pStyle w:val="TOC2"/>
        <w:rPr>
          <w:rFonts w:ascii="Calibri" w:hAnsi="Calibri"/>
          <w:sz w:val="22"/>
          <w:szCs w:val="22"/>
          <w:lang w:eastAsia="en-GB"/>
        </w:rPr>
      </w:pPr>
      <w:r>
        <w:t>7.4</w:t>
      </w:r>
      <w:r w:rsidRPr="004A27F4">
        <w:rPr>
          <w:rFonts w:ascii="Calibri" w:hAnsi="Calibri"/>
          <w:sz w:val="22"/>
          <w:szCs w:val="22"/>
          <w:lang w:eastAsia="en-GB"/>
        </w:rPr>
        <w:tab/>
      </w:r>
      <w:r>
        <w:t>Interworking in case of the EVS Channel Aware Mode</w:t>
      </w:r>
      <w:r>
        <w:tab/>
      </w:r>
      <w:r>
        <w:fldChar w:fldCharType="begin" w:fldLock="1"/>
      </w:r>
      <w:r>
        <w:instrText xml:space="preserve"> PAGEREF _Toc3754740 \h </w:instrText>
      </w:r>
      <w:r>
        <w:fldChar w:fldCharType="separate"/>
      </w:r>
      <w:r>
        <w:t>20</w:t>
      </w:r>
      <w:r>
        <w:fldChar w:fldCharType="end"/>
      </w:r>
    </w:p>
    <w:p w14:paraId="2CBA91DD" w14:textId="77777777" w:rsidR="00FD0957" w:rsidRPr="004A27F4" w:rsidRDefault="00FD0957">
      <w:pPr>
        <w:pStyle w:val="TOC1"/>
        <w:rPr>
          <w:rFonts w:ascii="Calibri" w:hAnsi="Calibri"/>
          <w:szCs w:val="22"/>
          <w:lang w:eastAsia="en-GB"/>
        </w:rPr>
      </w:pPr>
      <w:r>
        <w:t>8</w:t>
      </w:r>
      <w:r w:rsidRPr="004A27F4">
        <w:rPr>
          <w:rFonts w:ascii="Calibri" w:hAnsi="Calibri"/>
          <w:szCs w:val="22"/>
          <w:lang w:eastAsia="en-GB"/>
        </w:rPr>
        <w:tab/>
      </w:r>
      <w:r>
        <w:t>Nb Interface User Plane (CN-CN)  of a BICC-based CS Core Network (NbF)</w:t>
      </w:r>
      <w:r>
        <w:tab/>
      </w:r>
      <w:r>
        <w:fldChar w:fldCharType="begin" w:fldLock="1"/>
      </w:r>
      <w:r>
        <w:instrText xml:space="preserve"> PAGEREF _Toc3754741 \h </w:instrText>
      </w:r>
      <w:r>
        <w:fldChar w:fldCharType="separate"/>
      </w:r>
      <w:r>
        <w:t>20</w:t>
      </w:r>
      <w:r>
        <w:fldChar w:fldCharType="end"/>
      </w:r>
    </w:p>
    <w:p w14:paraId="0C7A8B81" w14:textId="77777777" w:rsidR="00FD0957" w:rsidRPr="004A27F4" w:rsidRDefault="00FD0957">
      <w:pPr>
        <w:pStyle w:val="TOC2"/>
        <w:rPr>
          <w:rFonts w:ascii="Calibri" w:hAnsi="Calibri"/>
          <w:sz w:val="22"/>
          <w:szCs w:val="22"/>
          <w:lang w:eastAsia="en-GB"/>
        </w:rPr>
      </w:pPr>
      <w:r>
        <w:t>8.</w:t>
      </w:r>
      <w:r w:rsidRPr="00BE7EDE">
        <w:t>0</w:t>
      </w:r>
      <w:r w:rsidRPr="004A27F4">
        <w:rPr>
          <w:rFonts w:ascii="Calibri" w:hAnsi="Calibri"/>
          <w:sz w:val="22"/>
          <w:szCs w:val="22"/>
          <w:lang w:eastAsia="en-GB"/>
        </w:rPr>
        <w:tab/>
      </w:r>
      <w:r>
        <w:t>General</w:t>
      </w:r>
      <w:r>
        <w:tab/>
      </w:r>
      <w:r>
        <w:fldChar w:fldCharType="begin" w:fldLock="1"/>
      </w:r>
      <w:r>
        <w:instrText xml:space="preserve"> PAGEREF _Toc3754742 \h </w:instrText>
      </w:r>
      <w:r>
        <w:fldChar w:fldCharType="separate"/>
      </w:r>
      <w:r>
        <w:t>20</w:t>
      </w:r>
      <w:r>
        <w:fldChar w:fldCharType="end"/>
      </w:r>
    </w:p>
    <w:p w14:paraId="54467A86" w14:textId="77777777" w:rsidR="00FD0957" w:rsidRPr="004A27F4" w:rsidRDefault="00FD0957">
      <w:pPr>
        <w:pStyle w:val="TOC2"/>
        <w:rPr>
          <w:rFonts w:ascii="Calibri" w:hAnsi="Calibri"/>
          <w:sz w:val="22"/>
          <w:szCs w:val="22"/>
          <w:lang w:eastAsia="en-GB"/>
        </w:rPr>
      </w:pPr>
      <w:r>
        <w:t>8.1</w:t>
      </w:r>
      <w:r w:rsidRPr="004A27F4">
        <w:rPr>
          <w:rFonts w:ascii="Calibri" w:hAnsi="Calibri"/>
          <w:sz w:val="22"/>
          <w:szCs w:val="22"/>
          <w:lang w:eastAsia="en-GB"/>
        </w:rPr>
        <w:tab/>
      </w:r>
      <w:r>
        <w:t>Frame structure on the Nb UP transport protocol</w:t>
      </w:r>
      <w:r>
        <w:tab/>
      </w:r>
      <w:r>
        <w:fldChar w:fldCharType="begin" w:fldLock="1"/>
      </w:r>
      <w:r>
        <w:instrText xml:space="preserve"> PAGEREF _Toc3754743 \h </w:instrText>
      </w:r>
      <w:r>
        <w:fldChar w:fldCharType="separate"/>
      </w:r>
      <w:r>
        <w:t>21</w:t>
      </w:r>
      <w:r>
        <w:fldChar w:fldCharType="end"/>
      </w:r>
    </w:p>
    <w:p w14:paraId="2ED75C65" w14:textId="77777777" w:rsidR="00FD0957" w:rsidRPr="004A27F4" w:rsidRDefault="00FD0957">
      <w:pPr>
        <w:pStyle w:val="TOC3"/>
        <w:rPr>
          <w:rFonts w:ascii="Calibri" w:hAnsi="Calibri"/>
          <w:sz w:val="22"/>
          <w:szCs w:val="22"/>
          <w:lang w:eastAsia="en-GB"/>
        </w:rPr>
      </w:pPr>
      <w:r>
        <w:t>8.1.</w:t>
      </w:r>
      <w:r w:rsidRPr="00BE7EDE">
        <w:t>0</w:t>
      </w:r>
      <w:r w:rsidRPr="004A27F4">
        <w:rPr>
          <w:rFonts w:ascii="Calibri" w:hAnsi="Calibri"/>
          <w:sz w:val="22"/>
          <w:szCs w:val="22"/>
          <w:lang w:eastAsia="en-GB"/>
        </w:rPr>
        <w:tab/>
      </w:r>
      <w:r w:rsidRPr="00BE7EDE">
        <w:t>General</w:t>
      </w:r>
      <w:r>
        <w:tab/>
      </w:r>
      <w:r>
        <w:fldChar w:fldCharType="begin" w:fldLock="1"/>
      </w:r>
      <w:r>
        <w:instrText xml:space="preserve"> PAGEREF _Toc3754744 \h </w:instrText>
      </w:r>
      <w:r>
        <w:fldChar w:fldCharType="separate"/>
      </w:r>
      <w:r>
        <w:t>21</w:t>
      </w:r>
      <w:r>
        <w:fldChar w:fldCharType="end"/>
      </w:r>
    </w:p>
    <w:p w14:paraId="17004FE2" w14:textId="77777777" w:rsidR="00FD0957" w:rsidRPr="004A27F4" w:rsidRDefault="00FD0957">
      <w:pPr>
        <w:pStyle w:val="TOC3"/>
        <w:rPr>
          <w:rFonts w:ascii="Calibri" w:hAnsi="Calibri"/>
          <w:sz w:val="22"/>
          <w:szCs w:val="22"/>
          <w:lang w:eastAsia="en-GB"/>
        </w:rPr>
      </w:pPr>
      <w:r>
        <w:t>8.1.1</w:t>
      </w:r>
      <w:r w:rsidRPr="004A27F4">
        <w:rPr>
          <w:rFonts w:ascii="Calibri" w:hAnsi="Calibri"/>
          <w:sz w:val="22"/>
          <w:szCs w:val="22"/>
          <w:lang w:eastAsia="en-GB"/>
        </w:rPr>
        <w:tab/>
      </w:r>
      <w:r>
        <w:t>Initialisation</w:t>
      </w:r>
      <w:r>
        <w:tab/>
      </w:r>
      <w:r>
        <w:fldChar w:fldCharType="begin" w:fldLock="1"/>
      </w:r>
      <w:r>
        <w:instrText xml:space="preserve"> PAGEREF _Toc3754745 \h </w:instrText>
      </w:r>
      <w:r>
        <w:fldChar w:fldCharType="separate"/>
      </w:r>
      <w:r>
        <w:t>21</w:t>
      </w:r>
      <w:r>
        <w:fldChar w:fldCharType="end"/>
      </w:r>
    </w:p>
    <w:p w14:paraId="020545A1" w14:textId="77777777" w:rsidR="00FD0957" w:rsidRPr="004A27F4" w:rsidRDefault="00FD0957">
      <w:pPr>
        <w:pStyle w:val="TOC3"/>
        <w:rPr>
          <w:rFonts w:ascii="Calibri" w:hAnsi="Calibri"/>
          <w:sz w:val="22"/>
          <w:szCs w:val="22"/>
          <w:lang w:eastAsia="en-GB"/>
        </w:rPr>
      </w:pPr>
      <w:r>
        <w:t>8.1.2</w:t>
      </w:r>
      <w:r w:rsidRPr="004A27F4">
        <w:rPr>
          <w:rFonts w:ascii="Calibri" w:hAnsi="Calibri"/>
          <w:sz w:val="22"/>
          <w:szCs w:val="22"/>
          <w:lang w:eastAsia="en-GB"/>
        </w:rPr>
        <w:tab/>
      </w:r>
      <w:r>
        <w:t>Time Alignment Procedure</w:t>
      </w:r>
      <w:r>
        <w:tab/>
      </w:r>
      <w:r>
        <w:fldChar w:fldCharType="begin" w:fldLock="1"/>
      </w:r>
      <w:r>
        <w:instrText xml:space="preserve"> PAGEREF _Toc3754746 \h </w:instrText>
      </w:r>
      <w:r>
        <w:fldChar w:fldCharType="separate"/>
      </w:r>
      <w:r>
        <w:t>21</w:t>
      </w:r>
      <w:r>
        <w:fldChar w:fldCharType="end"/>
      </w:r>
    </w:p>
    <w:p w14:paraId="1F4CF1A1" w14:textId="77777777" w:rsidR="00FD0957" w:rsidRPr="004A27F4" w:rsidRDefault="00FD0957">
      <w:pPr>
        <w:pStyle w:val="TOC3"/>
        <w:rPr>
          <w:rFonts w:ascii="Calibri" w:hAnsi="Calibri"/>
          <w:sz w:val="22"/>
          <w:szCs w:val="22"/>
          <w:lang w:eastAsia="en-GB"/>
        </w:rPr>
      </w:pPr>
      <w:r>
        <w:t>8.1.3</w:t>
      </w:r>
      <w:r w:rsidRPr="004A27F4">
        <w:rPr>
          <w:rFonts w:ascii="Calibri" w:hAnsi="Calibri"/>
          <w:sz w:val="22"/>
          <w:szCs w:val="22"/>
        </w:rPr>
        <w:tab/>
      </w:r>
      <w:r>
        <w:rPr>
          <w:lang w:eastAsia="ja-JP"/>
        </w:rPr>
        <w:t>SID Frame Generation</w:t>
      </w:r>
      <w:r>
        <w:tab/>
      </w:r>
      <w:r>
        <w:fldChar w:fldCharType="begin" w:fldLock="1"/>
      </w:r>
      <w:r>
        <w:instrText xml:space="preserve"> PAGEREF _Toc3754747 \h </w:instrText>
      </w:r>
      <w:r>
        <w:fldChar w:fldCharType="separate"/>
      </w:r>
      <w:r>
        <w:t>21</w:t>
      </w:r>
      <w:r>
        <w:fldChar w:fldCharType="end"/>
      </w:r>
    </w:p>
    <w:p w14:paraId="65DE738C" w14:textId="77777777" w:rsidR="00FD0957" w:rsidRPr="004A27F4" w:rsidRDefault="00FD0957">
      <w:pPr>
        <w:pStyle w:val="TOC3"/>
        <w:rPr>
          <w:rFonts w:ascii="Calibri" w:hAnsi="Calibri"/>
          <w:sz w:val="22"/>
          <w:szCs w:val="22"/>
          <w:lang w:eastAsia="en-GB"/>
        </w:rPr>
      </w:pPr>
      <w:r>
        <w:t>8.1.4</w:t>
      </w:r>
      <w:r w:rsidRPr="004A27F4">
        <w:rPr>
          <w:rFonts w:ascii="Calibri" w:hAnsi="Calibri"/>
          <w:sz w:val="22"/>
          <w:szCs w:val="22"/>
        </w:rPr>
        <w:tab/>
      </w:r>
      <w:r>
        <w:rPr>
          <w:lang w:eastAsia="ja-JP"/>
        </w:rPr>
        <w:t>Rate and Mode Control and CMR-Only frames</w:t>
      </w:r>
      <w:r>
        <w:tab/>
      </w:r>
      <w:r>
        <w:fldChar w:fldCharType="begin" w:fldLock="1"/>
      </w:r>
      <w:r>
        <w:instrText xml:space="preserve"> PAGEREF _Toc3754748 \h </w:instrText>
      </w:r>
      <w:r>
        <w:fldChar w:fldCharType="separate"/>
      </w:r>
      <w:r>
        <w:t>21</w:t>
      </w:r>
      <w:r>
        <w:fldChar w:fldCharType="end"/>
      </w:r>
    </w:p>
    <w:p w14:paraId="2203AC56" w14:textId="77777777" w:rsidR="00FD0957" w:rsidRPr="004A27F4" w:rsidRDefault="00FD0957">
      <w:pPr>
        <w:pStyle w:val="TOC2"/>
        <w:rPr>
          <w:rFonts w:ascii="Calibri" w:hAnsi="Calibri"/>
          <w:sz w:val="22"/>
          <w:szCs w:val="22"/>
          <w:lang w:eastAsia="en-GB"/>
        </w:rPr>
      </w:pPr>
      <w:r>
        <w:t>8.2</w:t>
      </w:r>
      <w:r w:rsidRPr="004A27F4">
        <w:rPr>
          <w:rFonts w:ascii="Calibri" w:hAnsi="Calibri"/>
          <w:sz w:val="22"/>
          <w:szCs w:val="22"/>
          <w:lang w:eastAsia="en-GB"/>
        </w:rPr>
        <w:tab/>
      </w:r>
      <w:r>
        <w:t>Mapping of the EVS bits</w:t>
      </w:r>
      <w:r>
        <w:tab/>
      </w:r>
      <w:r>
        <w:fldChar w:fldCharType="begin" w:fldLock="1"/>
      </w:r>
      <w:r>
        <w:instrText xml:space="preserve"> PAGEREF _Toc3754749 \h </w:instrText>
      </w:r>
      <w:r>
        <w:fldChar w:fldCharType="separate"/>
      </w:r>
      <w:r>
        <w:t>21</w:t>
      </w:r>
      <w:r>
        <w:fldChar w:fldCharType="end"/>
      </w:r>
    </w:p>
    <w:p w14:paraId="01F716FE" w14:textId="77777777" w:rsidR="00FD0957" w:rsidRPr="004A27F4" w:rsidRDefault="00FD0957">
      <w:pPr>
        <w:pStyle w:val="TOC3"/>
        <w:rPr>
          <w:rFonts w:ascii="Calibri" w:hAnsi="Calibri"/>
          <w:sz w:val="22"/>
          <w:szCs w:val="22"/>
          <w:lang w:eastAsia="en-GB"/>
        </w:rPr>
      </w:pPr>
      <w:r>
        <w:t>8.2.1</w:t>
      </w:r>
      <w:r w:rsidRPr="004A27F4">
        <w:rPr>
          <w:rFonts w:ascii="Calibri" w:hAnsi="Calibri"/>
          <w:sz w:val="22"/>
          <w:szCs w:val="22"/>
          <w:lang w:eastAsia="en-GB"/>
        </w:rPr>
        <w:tab/>
      </w:r>
      <w:r>
        <w:t>Mapping for EVS Speech and SID frames</w:t>
      </w:r>
      <w:r>
        <w:tab/>
      </w:r>
      <w:r>
        <w:fldChar w:fldCharType="begin" w:fldLock="1"/>
      </w:r>
      <w:r>
        <w:instrText xml:space="preserve"> PAGEREF _Toc3754750 \h </w:instrText>
      </w:r>
      <w:r>
        <w:fldChar w:fldCharType="separate"/>
      </w:r>
      <w:r>
        <w:t>21</w:t>
      </w:r>
      <w:r>
        <w:fldChar w:fldCharType="end"/>
      </w:r>
    </w:p>
    <w:p w14:paraId="7F39C724" w14:textId="77777777" w:rsidR="00FD0957" w:rsidRPr="004A27F4" w:rsidRDefault="00FD0957">
      <w:pPr>
        <w:pStyle w:val="TOC3"/>
        <w:rPr>
          <w:rFonts w:ascii="Calibri" w:hAnsi="Calibri"/>
          <w:sz w:val="22"/>
          <w:szCs w:val="22"/>
          <w:lang w:eastAsia="en-GB"/>
        </w:rPr>
      </w:pPr>
      <w:r>
        <w:t>8.2.2</w:t>
      </w:r>
      <w:r w:rsidRPr="004A27F4">
        <w:rPr>
          <w:rFonts w:ascii="Calibri" w:hAnsi="Calibri"/>
          <w:sz w:val="22"/>
          <w:szCs w:val="22"/>
          <w:lang w:eastAsia="en-GB"/>
        </w:rPr>
        <w:tab/>
      </w:r>
      <w:r>
        <w:t>Mapping for EVS-CMR</w:t>
      </w:r>
      <w:r>
        <w:tab/>
      </w:r>
      <w:r>
        <w:fldChar w:fldCharType="begin" w:fldLock="1"/>
      </w:r>
      <w:r>
        <w:instrText xml:space="preserve"> PAGEREF _Toc3754751 \h </w:instrText>
      </w:r>
      <w:r>
        <w:fldChar w:fldCharType="separate"/>
      </w:r>
      <w:r>
        <w:t>21</w:t>
      </w:r>
      <w:r>
        <w:fldChar w:fldCharType="end"/>
      </w:r>
    </w:p>
    <w:p w14:paraId="6699AB1C" w14:textId="77777777" w:rsidR="00FD0957" w:rsidRPr="004A27F4" w:rsidRDefault="00FD0957">
      <w:pPr>
        <w:pStyle w:val="TOC2"/>
        <w:rPr>
          <w:rFonts w:ascii="Calibri" w:hAnsi="Calibri"/>
          <w:sz w:val="22"/>
          <w:szCs w:val="22"/>
          <w:lang w:eastAsia="en-GB"/>
        </w:rPr>
      </w:pPr>
      <w:r>
        <w:t>8.3</w:t>
      </w:r>
      <w:r w:rsidRPr="004A27F4">
        <w:rPr>
          <w:rFonts w:ascii="Calibri" w:hAnsi="Calibri"/>
          <w:sz w:val="22"/>
          <w:szCs w:val="22"/>
          <w:lang w:eastAsia="en-GB"/>
        </w:rPr>
        <w:tab/>
      </w:r>
      <w:r>
        <w:t>Frame handlers</w:t>
      </w:r>
      <w:r>
        <w:tab/>
      </w:r>
      <w:r>
        <w:fldChar w:fldCharType="begin" w:fldLock="1"/>
      </w:r>
      <w:r>
        <w:instrText xml:space="preserve"> PAGEREF _Toc3754752 \h </w:instrText>
      </w:r>
      <w:r>
        <w:fldChar w:fldCharType="separate"/>
      </w:r>
      <w:r>
        <w:t>21</w:t>
      </w:r>
      <w:r>
        <w:fldChar w:fldCharType="end"/>
      </w:r>
    </w:p>
    <w:p w14:paraId="30464BD5" w14:textId="77777777" w:rsidR="00FD0957" w:rsidRPr="004A27F4" w:rsidRDefault="00FD0957">
      <w:pPr>
        <w:pStyle w:val="TOC1"/>
        <w:rPr>
          <w:rFonts w:ascii="Calibri" w:hAnsi="Calibri"/>
          <w:szCs w:val="22"/>
          <w:lang w:eastAsia="en-GB"/>
        </w:rPr>
      </w:pPr>
      <w:r>
        <w:t>9</w:t>
      </w:r>
      <w:r w:rsidRPr="004A27F4">
        <w:rPr>
          <w:rFonts w:ascii="Calibri" w:hAnsi="Calibri"/>
          <w:szCs w:val="22"/>
          <w:lang w:eastAsia="en-GB"/>
        </w:rPr>
        <w:tab/>
      </w:r>
      <w:r>
        <w:t>Nb Interface User Plane (CN-CN)  of a SIP-I-based CS Core Network (NboIP)</w:t>
      </w:r>
      <w:r>
        <w:tab/>
      </w:r>
      <w:r>
        <w:fldChar w:fldCharType="begin" w:fldLock="1"/>
      </w:r>
      <w:r>
        <w:instrText xml:space="preserve"> PAGEREF _Toc3754753 \h </w:instrText>
      </w:r>
      <w:r>
        <w:fldChar w:fldCharType="separate"/>
      </w:r>
      <w:r>
        <w:t>22</w:t>
      </w:r>
      <w:r>
        <w:fldChar w:fldCharType="end"/>
      </w:r>
    </w:p>
    <w:p w14:paraId="13D7EB1F" w14:textId="77777777" w:rsidR="00FD0957" w:rsidRPr="004A27F4" w:rsidRDefault="00FD0957">
      <w:pPr>
        <w:pStyle w:val="TOC2"/>
        <w:rPr>
          <w:rFonts w:ascii="Calibri" w:hAnsi="Calibri"/>
          <w:sz w:val="22"/>
          <w:szCs w:val="22"/>
          <w:lang w:eastAsia="en-GB"/>
        </w:rPr>
      </w:pPr>
      <w:r>
        <w:t>9.1</w:t>
      </w:r>
      <w:r w:rsidRPr="004A27F4">
        <w:rPr>
          <w:rFonts w:ascii="Calibri" w:hAnsi="Calibri"/>
          <w:sz w:val="22"/>
          <w:szCs w:val="22"/>
          <w:lang w:eastAsia="en-GB"/>
        </w:rPr>
        <w:tab/>
      </w:r>
      <w:r>
        <w:t>General</w:t>
      </w:r>
      <w:r>
        <w:tab/>
      </w:r>
      <w:r>
        <w:fldChar w:fldCharType="begin" w:fldLock="1"/>
      </w:r>
      <w:r>
        <w:instrText xml:space="preserve"> PAGEREF _Toc3754754 \h </w:instrText>
      </w:r>
      <w:r>
        <w:fldChar w:fldCharType="separate"/>
      </w:r>
      <w:r>
        <w:t>22</w:t>
      </w:r>
      <w:r>
        <w:fldChar w:fldCharType="end"/>
      </w:r>
    </w:p>
    <w:p w14:paraId="5D63B557" w14:textId="77777777" w:rsidR="00FD0957" w:rsidRPr="004A27F4" w:rsidRDefault="00FD0957">
      <w:pPr>
        <w:pStyle w:val="TOC2"/>
        <w:rPr>
          <w:rFonts w:ascii="Calibri" w:hAnsi="Calibri"/>
          <w:sz w:val="22"/>
          <w:szCs w:val="22"/>
          <w:lang w:eastAsia="en-GB"/>
        </w:rPr>
      </w:pPr>
      <w:r>
        <w:t>9.2</w:t>
      </w:r>
      <w:r w:rsidRPr="004A27F4">
        <w:rPr>
          <w:rFonts w:ascii="Calibri" w:hAnsi="Calibri"/>
          <w:sz w:val="22"/>
          <w:szCs w:val="22"/>
          <w:lang w:eastAsia="en-GB"/>
        </w:rPr>
        <w:tab/>
      </w:r>
      <w:r>
        <w:t>Frame Structure</w:t>
      </w:r>
      <w:r>
        <w:tab/>
      </w:r>
      <w:r>
        <w:fldChar w:fldCharType="begin" w:fldLock="1"/>
      </w:r>
      <w:r>
        <w:instrText xml:space="preserve"> PAGEREF _Toc3754755 \h </w:instrText>
      </w:r>
      <w:r>
        <w:fldChar w:fldCharType="separate"/>
      </w:r>
      <w:r>
        <w:t>22</w:t>
      </w:r>
      <w:r>
        <w:fldChar w:fldCharType="end"/>
      </w:r>
    </w:p>
    <w:p w14:paraId="5530A378" w14:textId="77777777" w:rsidR="00FD0957" w:rsidRPr="004A27F4" w:rsidRDefault="00FD0957">
      <w:pPr>
        <w:pStyle w:val="TOC3"/>
        <w:rPr>
          <w:rFonts w:ascii="Calibri" w:hAnsi="Calibri"/>
          <w:sz w:val="22"/>
          <w:szCs w:val="22"/>
          <w:lang w:eastAsia="en-GB"/>
        </w:rPr>
      </w:pPr>
      <w:r>
        <w:lastRenderedPageBreak/>
        <w:t>9.2.</w:t>
      </w:r>
      <w:r w:rsidRPr="00BE7EDE">
        <w:t>0</w:t>
      </w:r>
      <w:r w:rsidRPr="004A27F4">
        <w:rPr>
          <w:rFonts w:ascii="Calibri" w:hAnsi="Calibri"/>
          <w:sz w:val="22"/>
          <w:szCs w:val="22"/>
        </w:rPr>
        <w:tab/>
      </w:r>
      <w:r w:rsidRPr="00BE7EDE">
        <w:rPr>
          <w:lang w:eastAsia="ja-JP"/>
        </w:rPr>
        <w:t>General</w:t>
      </w:r>
      <w:r>
        <w:tab/>
      </w:r>
      <w:r>
        <w:fldChar w:fldCharType="begin" w:fldLock="1"/>
      </w:r>
      <w:r>
        <w:instrText xml:space="preserve"> PAGEREF _Toc3754756 \h </w:instrText>
      </w:r>
      <w:r>
        <w:fldChar w:fldCharType="separate"/>
      </w:r>
      <w:r>
        <w:t>22</w:t>
      </w:r>
      <w:r>
        <w:fldChar w:fldCharType="end"/>
      </w:r>
    </w:p>
    <w:p w14:paraId="45FC1CC4" w14:textId="77777777" w:rsidR="00FD0957" w:rsidRPr="004A27F4" w:rsidRDefault="00FD0957">
      <w:pPr>
        <w:pStyle w:val="TOC3"/>
        <w:rPr>
          <w:rFonts w:ascii="Calibri" w:hAnsi="Calibri"/>
          <w:sz w:val="22"/>
          <w:szCs w:val="22"/>
          <w:lang w:eastAsia="en-GB"/>
        </w:rPr>
      </w:pPr>
      <w:r>
        <w:t>9.2.1</w:t>
      </w:r>
      <w:r w:rsidRPr="004A27F4">
        <w:rPr>
          <w:rFonts w:ascii="Calibri" w:hAnsi="Calibri"/>
          <w:sz w:val="22"/>
          <w:szCs w:val="22"/>
        </w:rPr>
        <w:tab/>
      </w:r>
      <w:r>
        <w:rPr>
          <w:lang w:eastAsia="ja-JP"/>
        </w:rPr>
        <w:t>Initialisation</w:t>
      </w:r>
      <w:r>
        <w:tab/>
      </w:r>
      <w:r>
        <w:fldChar w:fldCharType="begin" w:fldLock="1"/>
      </w:r>
      <w:r>
        <w:instrText xml:space="preserve"> PAGEREF _Toc3754757 \h </w:instrText>
      </w:r>
      <w:r>
        <w:fldChar w:fldCharType="separate"/>
      </w:r>
      <w:r>
        <w:t>22</w:t>
      </w:r>
      <w:r>
        <w:fldChar w:fldCharType="end"/>
      </w:r>
    </w:p>
    <w:p w14:paraId="73E873CD" w14:textId="77777777" w:rsidR="00FD0957" w:rsidRPr="004A27F4" w:rsidRDefault="00FD0957">
      <w:pPr>
        <w:pStyle w:val="TOC3"/>
        <w:rPr>
          <w:rFonts w:ascii="Calibri" w:hAnsi="Calibri"/>
          <w:sz w:val="22"/>
          <w:szCs w:val="22"/>
          <w:lang w:eastAsia="en-GB"/>
        </w:rPr>
      </w:pPr>
      <w:r>
        <w:t>9.2.2</w:t>
      </w:r>
      <w:r w:rsidRPr="004A27F4">
        <w:rPr>
          <w:rFonts w:ascii="Calibri" w:hAnsi="Calibri"/>
          <w:sz w:val="22"/>
          <w:szCs w:val="22"/>
          <w:lang w:eastAsia="en-GB"/>
        </w:rPr>
        <w:tab/>
      </w:r>
      <w:r>
        <w:t>Time Alignment Procedure</w:t>
      </w:r>
      <w:r>
        <w:tab/>
      </w:r>
      <w:r>
        <w:fldChar w:fldCharType="begin" w:fldLock="1"/>
      </w:r>
      <w:r>
        <w:instrText xml:space="preserve"> PAGEREF _Toc3754758 \h </w:instrText>
      </w:r>
      <w:r>
        <w:fldChar w:fldCharType="separate"/>
      </w:r>
      <w:r>
        <w:t>22</w:t>
      </w:r>
      <w:r>
        <w:fldChar w:fldCharType="end"/>
      </w:r>
    </w:p>
    <w:p w14:paraId="37AF6F31" w14:textId="77777777" w:rsidR="00FD0957" w:rsidRPr="004A27F4" w:rsidRDefault="00FD0957">
      <w:pPr>
        <w:pStyle w:val="TOC3"/>
        <w:rPr>
          <w:rFonts w:ascii="Calibri" w:hAnsi="Calibri"/>
          <w:sz w:val="22"/>
          <w:szCs w:val="22"/>
          <w:lang w:eastAsia="en-GB"/>
        </w:rPr>
      </w:pPr>
      <w:r>
        <w:t>9.2.3</w:t>
      </w:r>
      <w:r w:rsidRPr="004A27F4">
        <w:rPr>
          <w:rFonts w:ascii="Calibri" w:hAnsi="Calibri"/>
          <w:sz w:val="22"/>
          <w:szCs w:val="22"/>
        </w:rPr>
        <w:tab/>
      </w:r>
      <w:r>
        <w:rPr>
          <w:lang w:eastAsia="ja-JP"/>
        </w:rPr>
        <w:t>SID Frame Generation</w:t>
      </w:r>
      <w:r>
        <w:tab/>
      </w:r>
      <w:r>
        <w:fldChar w:fldCharType="begin" w:fldLock="1"/>
      </w:r>
      <w:r>
        <w:instrText xml:space="preserve"> PAGEREF _Toc3754759 \h </w:instrText>
      </w:r>
      <w:r>
        <w:fldChar w:fldCharType="separate"/>
      </w:r>
      <w:r>
        <w:t>22</w:t>
      </w:r>
      <w:r>
        <w:fldChar w:fldCharType="end"/>
      </w:r>
    </w:p>
    <w:p w14:paraId="60497E0B" w14:textId="77777777" w:rsidR="00FD0957" w:rsidRPr="004A27F4" w:rsidRDefault="00FD0957">
      <w:pPr>
        <w:pStyle w:val="TOC3"/>
        <w:rPr>
          <w:rFonts w:ascii="Calibri" w:hAnsi="Calibri"/>
          <w:sz w:val="22"/>
          <w:szCs w:val="22"/>
          <w:lang w:eastAsia="en-GB"/>
        </w:rPr>
      </w:pPr>
      <w:r>
        <w:t>9.2.4</w:t>
      </w:r>
      <w:r w:rsidRPr="004A27F4">
        <w:rPr>
          <w:rFonts w:ascii="Calibri" w:hAnsi="Calibri"/>
          <w:sz w:val="22"/>
          <w:szCs w:val="22"/>
        </w:rPr>
        <w:tab/>
      </w:r>
      <w:r>
        <w:rPr>
          <w:lang w:eastAsia="ja-JP"/>
        </w:rPr>
        <w:t>Rate and Mode Control and CMR-Only frames</w:t>
      </w:r>
      <w:r>
        <w:tab/>
      </w:r>
      <w:r>
        <w:fldChar w:fldCharType="begin" w:fldLock="1"/>
      </w:r>
      <w:r>
        <w:instrText xml:space="preserve"> PAGEREF _Toc3754760 \h </w:instrText>
      </w:r>
      <w:r>
        <w:fldChar w:fldCharType="separate"/>
      </w:r>
      <w:r>
        <w:t>22</w:t>
      </w:r>
      <w:r>
        <w:fldChar w:fldCharType="end"/>
      </w:r>
    </w:p>
    <w:p w14:paraId="7E7564A1" w14:textId="77777777" w:rsidR="00FD0957" w:rsidRPr="004A27F4" w:rsidRDefault="00FD0957">
      <w:pPr>
        <w:pStyle w:val="TOC2"/>
        <w:rPr>
          <w:rFonts w:ascii="Calibri" w:hAnsi="Calibri"/>
          <w:sz w:val="22"/>
          <w:szCs w:val="22"/>
          <w:lang w:eastAsia="en-GB"/>
        </w:rPr>
      </w:pPr>
      <w:r>
        <w:t>9.3</w:t>
      </w:r>
      <w:r w:rsidRPr="004A27F4">
        <w:rPr>
          <w:rFonts w:ascii="Calibri" w:hAnsi="Calibri"/>
          <w:sz w:val="22"/>
          <w:szCs w:val="22"/>
          <w:lang w:eastAsia="en-GB"/>
        </w:rPr>
        <w:tab/>
      </w:r>
      <w:r>
        <w:t>RTP Packing for EVS on Nb for SIP-I</w:t>
      </w:r>
      <w:r>
        <w:tab/>
      </w:r>
      <w:r>
        <w:fldChar w:fldCharType="begin" w:fldLock="1"/>
      </w:r>
      <w:r>
        <w:instrText xml:space="preserve"> PAGEREF _Toc3754761 \h </w:instrText>
      </w:r>
      <w:r>
        <w:fldChar w:fldCharType="separate"/>
      </w:r>
      <w:r>
        <w:t>22</w:t>
      </w:r>
      <w:r>
        <w:fldChar w:fldCharType="end"/>
      </w:r>
    </w:p>
    <w:p w14:paraId="78A25F42" w14:textId="77777777" w:rsidR="00FD0957" w:rsidRPr="004A27F4" w:rsidRDefault="00FD0957">
      <w:pPr>
        <w:pStyle w:val="TOC1"/>
        <w:rPr>
          <w:rFonts w:ascii="Calibri" w:hAnsi="Calibri"/>
          <w:szCs w:val="22"/>
          <w:lang w:eastAsia="en-GB"/>
        </w:rPr>
      </w:pPr>
      <w:r>
        <w:t>10</w:t>
      </w:r>
      <w:r w:rsidRPr="004A27F4">
        <w:rPr>
          <w:rFonts w:ascii="Calibri" w:hAnsi="Calibri"/>
          <w:szCs w:val="22"/>
          <w:lang w:eastAsia="en-GB"/>
        </w:rPr>
        <w:tab/>
      </w:r>
      <w:r>
        <w:t>Mb Interface User Plane</w:t>
      </w:r>
      <w:r>
        <w:tab/>
      </w:r>
      <w:r>
        <w:fldChar w:fldCharType="begin" w:fldLock="1"/>
      </w:r>
      <w:r>
        <w:instrText xml:space="preserve"> PAGEREF _Toc3754762 \h </w:instrText>
      </w:r>
      <w:r>
        <w:fldChar w:fldCharType="separate"/>
      </w:r>
      <w:r>
        <w:t>23</w:t>
      </w:r>
      <w:r>
        <w:fldChar w:fldCharType="end"/>
      </w:r>
    </w:p>
    <w:p w14:paraId="082D610A" w14:textId="77777777" w:rsidR="00FD0957" w:rsidRPr="004A27F4" w:rsidRDefault="00FD0957">
      <w:pPr>
        <w:pStyle w:val="TOC2"/>
        <w:rPr>
          <w:rFonts w:ascii="Calibri" w:hAnsi="Calibri"/>
          <w:sz w:val="22"/>
          <w:szCs w:val="22"/>
          <w:lang w:eastAsia="en-GB"/>
        </w:rPr>
      </w:pPr>
      <w:r>
        <w:t>10.1</w:t>
      </w:r>
      <w:r w:rsidRPr="004A27F4">
        <w:rPr>
          <w:rFonts w:ascii="Calibri" w:hAnsi="Calibri"/>
          <w:sz w:val="22"/>
          <w:szCs w:val="22"/>
          <w:lang w:eastAsia="en-GB"/>
        </w:rPr>
        <w:tab/>
      </w:r>
      <w:r>
        <w:t>Overview</w:t>
      </w:r>
      <w:r>
        <w:tab/>
      </w:r>
      <w:r>
        <w:fldChar w:fldCharType="begin" w:fldLock="1"/>
      </w:r>
      <w:r>
        <w:instrText xml:space="preserve"> PAGEREF _Toc3754763 \h </w:instrText>
      </w:r>
      <w:r>
        <w:fldChar w:fldCharType="separate"/>
      </w:r>
      <w:r>
        <w:t>23</w:t>
      </w:r>
      <w:r>
        <w:fldChar w:fldCharType="end"/>
      </w:r>
    </w:p>
    <w:p w14:paraId="4FF06C10" w14:textId="77777777" w:rsidR="00FD0957" w:rsidRPr="004A27F4" w:rsidRDefault="00FD0957">
      <w:pPr>
        <w:pStyle w:val="TOC2"/>
        <w:rPr>
          <w:rFonts w:ascii="Calibri" w:hAnsi="Calibri"/>
          <w:sz w:val="22"/>
          <w:szCs w:val="22"/>
          <w:lang w:eastAsia="en-GB"/>
        </w:rPr>
      </w:pPr>
      <w:r w:rsidRPr="00FD0957">
        <w:t>10.2</w:t>
      </w:r>
      <w:r w:rsidRPr="004A27F4">
        <w:rPr>
          <w:rFonts w:ascii="Calibri" w:hAnsi="Calibri"/>
          <w:sz w:val="22"/>
          <w:szCs w:val="22"/>
          <w:lang w:eastAsia="en-GB"/>
        </w:rPr>
        <w:tab/>
      </w:r>
      <w:r w:rsidRPr="00BE7EDE">
        <w:rPr>
          <w:color w:val="000000"/>
        </w:rPr>
        <w:t>RTP packing on the Mb Interface</w:t>
      </w:r>
      <w:r>
        <w:tab/>
      </w:r>
      <w:r>
        <w:fldChar w:fldCharType="begin" w:fldLock="1"/>
      </w:r>
      <w:r>
        <w:instrText xml:space="preserve"> PAGEREF _Toc3754764 \h </w:instrText>
      </w:r>
      <w:r>
        <w:fldChar w:fldCharType="separate"/>
      </w:r>
      <w:r>
        <w:t>23</w:t>
      </w:r>
      <w:r>
        <w:fldChar w:fldCharType="end"/>
      </w:r>
    </w:p>
    <w:p w14:paraId="556E7AD4" w14:textId="77777777" w:rsidR="00FD0957" w:rsidRPr="004A27F4" w:rsidRDefault="00FD0957">
      <w:pPr>
        <w:pStyle w:val="TOC2"/>
        <w:rPr>
          <w:rFonts w:ascii="Calibri" w:hAnsi="Calibri"/>
          <w:sz w:val="22"/>
          <w:szCs w:val="22"/>
          <w:lang w:eastAsia="en-GB"/>
        </w:rPr>
      </w:pPr>
      <w:r>
        <w:t>10.3</w:t>
      </w:r>
      <w:r w:rsidRPr="004A27F4">
        <w:rPr>
          <w:rFonts w:ascii="Calibri" w:hAnsi="Calibri"/>
          <w:sz w:val="22"/>
          <w:szCs w:val="22"/>
          <w:lang w:eastAsia="en-GB"/>
        </w:rPr>
        <w:tab/>
      </w:r>
      <w:r>
        <w:t>Rate and mode control for EVS on Mb</w:t>
      </w:r>
      <w:r>
        <w:tab/>
      </w:r>
      <w:r>
        <w:fldChar w:fldCharType="begin" w:fldLock="1"/>
      </w:r>
      <w:r>
        <w:instrText xml:space="preserve"> PAGEREF _Toc3754765 \h </w:instrText>
      </w:r>
      <w:r>
        <w:fldChar w:fldCharType="separate"/>
      </w:r>
      <w:r>
        <w:t>24</w:t>
      </w:r>
      <w:r>
        <w:fldChar w:fldCharType="end"/>
      </w:r>
    </w:p>
    <w:p w14:paraId="0A6AE8C4" w14:textId="77777777" w:rsidR="00FD0957" w:rsidRPr="004A27F4" w:rsidRDefault="00FD0957">
      <w:pPr>
        <w:pStyle w:val="TOC1"/>
        <w:rPr>
          <w:rFonts w:ascii="Calibri" w:hAnsi="Calibri"/>
          <w:szCs w:val="22"/>
          <w:lang w:eastAsia="en-GB"/>
        </w:rPr>
      </w:pPr>
      <w:r>
        <w:t>11</w:t>
      </w:r>
      <w:r w:rsidRPr="004A27F4">
        <w:rPr>
          <w:rFonts w:ascii="Calibri" w:hAnsi="Calibri"/>
          <w:szCs w:val="22"/>
          <w:lang w:eastAsia="en-GB"/>
        </w:rPr>
        <w:tab/>
      </w:r>
      <w:r>
        <w:t>Interworking between MGW Terminations</w:t>
      </w:r>
      <w:r>
        <w:tab/>
      </w:r>
      <w:r>
        <w:fldChar w:fldCharType="begin" w:fldLock="1"/>
      </w:r>
      <w:r>
        <w:instrText xml:space="preserve"> PAGEREF _Toc3754766 \h </w:instrText>
      </w:r>
      <w:r>
        <w:fldChar w:fldCharType="separate"/>
      </w:r>
      <w:r>
        <w:t>24</w:t>
      </w:r>
      <w:r>
        <w:fldChar w:fldCharType="end"/>
      </w:r>
    </w:p>
    <w:p w14:paraId="42706133" w14:textId="77777777" w:rsidR="00FD0957" w:rsidRPr="004A27F4" w:rsidRDefault="00FD0957">
      <w:pPr>
        <w:pStyle w:val="TOC2"/>
        <w:rPr>
          <w:rFonts w:ascii="Calibri" w:hAnsi="Calibri"/>
          <w:sz w:val="22"/>
          <w:szCs w:val="22"/>
          <w:lang w:eastAsia="en-GB"/>
        </w:rPr>
      </w:pPr>
      <w:r>
        <w:t>11.1</w:t>
      </w:r>
      <w:r w:rsidRPr="004A27F4">
        <w:rPr>
          <w:rFonts w:ascii="Calibri" w:hAnsi="Calibri"/>
          <w:sz w:val="22"/>
          <w:szCs w:val="22"/>
          <w:lang w:eastAsia="en-GB"/>
        </w:rPr>
        <w:tab/>
      </w:r>
      <w:r>
        <w:t>Interworking between different EVS Configurations</w:t>
      </w:r>
      <w:r>
        <w:tab/>
      </w:r>
      <w:r>
        <w:fldChar w:fldCharType="begin" w:fldLock="1"/>
      </w:r>
      <w:r>
        <w:instrText xml:space="preserve"> PAGEREF _Toc3754767 \h </w:instrText>
      </w:r>
      <w:r>
        <w:fldChar w:fldCharType="separate"/>
      </w:r>
      <w:r>
        <w:t>24</w:t>
      </w:r>
      <w:r>
        <w:fldChar w:fldCharType="end"/>
      </w:r>
    </w:p>
    <w:p w14:paraId="6C4DABA1" w14:textId="77777777" w:rsidR="00FD0957" w:rsidRPr="004A27F4" w:rsidRDefault="00FD0957">
      <w:pPr>
        <w:pStyle w:val="TOC3"/>
        <w:rPr>
          <w:rFonts w:ascii="Calibri" w:hAnsi="Calibri"/>
          <w:sz w:val="22"/>
          <w:szCs w:val="22"/>
          <w:lang w:eastAsia="en-GB"/>
        </w:rPr>
      </w:pPr>
      <w:r>
        <w:t>11.1.</w:t>
      </w:r>
      <w:r w:rsidRPr="00BE7EDE">
        <w:t>0</w:t>
      </w:r>
      <w:r w:rsidRPr="004A27F4">
        <w:rPr>
          <w:rFonts w:ascii="Calibri" w:hAnsi="Calibri"/>
          <w:sz w:val="22"/>
          <w:szCs w:val="22"/>
          <w:lang w:eastAsia="en-GB"/>
        </w:rPr>
        <w:tab/>
      </w:r>
      <w:r w:rsidRPr="00BE7EDE">
        <w:t>General</w:t>
      </w:r>
      <w:r>
        <w:tab/>
      </w:r>
      <w:r>
        <w:fldChar w:fldCharType="begin" w:fldLock="1"/>
      </w:r>
      <w:r>
        <w:instrText xml:space="preserve"> PAGEREF _Toc3754768 \h </w:instrText>
      </w:r>
      <w:r>
        <w:fldChar w:fldCharType="separate"/>
      </w:r>
      <w:r>
        <w:t>24</w:t>
      </w:r>
      <w:r>
        <w:fldChar w:fldCharType="end"/>
      </w:r>
    </w:p>
    <w:p w14:paraId="7ABE31FA" w14:textId="77777777" w:rsidR="00FD0957" w:rsidRPr="004A27F4" w:rsidRDefault="00FD0957">
      <w:pPr>
        <w:pStyle w:val="TOC3"/>
        <w:rPr>
          <w:rFonts w:ascii="Calibri" w:hAnsi="Calibri"/>
          <w:sz w:val="22"/>
          <w:szCs w:val="22"/>
          <w:lang w:eastAsia="en-GB"/>
        </w:rPr>
      </w:pPr>
      <w:r>
        <w:t>11.1.1</w:t>
      </w:r>
      <w:r w:rsidRPr="004A27F4">
        <w:rPr>
          <w:rFonts w:ascii="Calibri" w:hAnsi="Calibri"/>
          <w:sz w:val="22"/>
          <w:szCs w:val="22"/>
          <w:lang w:eastAsia="en-GB"/>
        </w:rPr>
        <w:tab/>
      </w:r>
      <w:r>
        <w:t>Interworking between EVS Bottom Up Configurations</w:t>
      </w:r>
      <w:r>
        <w:tab/>
      </w:r>
      <w:r>
        <w:fldChar w:fldCharType="begin" w:fldLock="1"/>
      </w:r>
      <w:r>
        <w:instrText xml:space="preserve"> PAGEREF _Toc3754769 \h </w:instrText>
      </w:r>
      <w:r>
        <w:fldChar w:fldCharType="separate"/>
      </w:r>
      <w:r>
        <w:t>25</w:t>
      </w:r>
      <w:r>
        <w:fldChar w:fldCharType="end"/>
      </w:r>
    </w:p>
    <w:p w14:paraId="6D9032A3" w14:textId="77777777" w:rsidR="00FD0957" w:rsidRPr="004A27F4" w:rsidRDefault="00FD0957">
      <w:pPr>
        <w:pStyle w:val="TOC3"/>
        <w:rPr>
          <w:rFonts w:ascii="Calibri" w:hAnsi="Calibri"/>
          <w:sz w:val="22"/>
          <w:szCs w:val="22"/>
          <w:lang w:eastAsia="en-GB"/>
        </w:rPr>
      </w:pPr>
      <w:r>
        <w:t>11.1.2</w:t>
      </w:r>
      <w:r w:rsidRPr="004A27F4">
        <w:rPr>
          <w:rFonts w:ascii="Calibri" w:hAnsi="Calibri"/>
          <w:sz w:val="22"/>
          <w:szCs w:val="22"/>
          <w:lang w:eastAsia="en-GB"/>
        </w:rPr>
        <w:tab/>
      </w:r>
      <w:r>
        <w:t>Interworking between Single Band Configurations</w:t>
      </w:r>
      <w:r>
        <w:tab/>
      </w:r>
      <w:r>
        <w:fldChar w:fldCharType="begin" w:fldLock="1"/>
      </w:r>
      <w:r>
        <w:instrText xml:space="preserve"> PAGEREF _Toc3754770 \h </w:instrText>
      </w:r>
      <w:r>
        <w:fldChar w:fldCharType="separate"/>
      </w:r>
      <w:r>
        <w:t>25</w:t>
      </w:r>
      <w:r>
        <w:fldChar w:fldCharType="end"/>
      </w:r>
    </w:p>
    <w:p w14:paraId="4FF389EE" w14:textId="77777777" w:rsidR="00FD0957" w:rsidRPr="004A27F4" w:rsidRDefault="00FD0957">
      <w:pPr>
        <w:pStyle w:val="TOC3"/>
        <w:rPr>
          <w:rFonts w:ascii="Calibri" w:hAnsi="Calibri"/>
          <w:sz w:val="22"/>
          <w:szCs w:val="22"/>
          <w:lang w:eastAsia="en-GB"/>
        </w:rPr>
      </w:pPr>
      <w:r>
        <w:t>11.1.3</w:t>
      </w:r>
      <w:r w:rsidRPr="004A27F4">
        <w:rPr>
          <w:rFonts w:ascii="Calibri" w:hAnsi="Calibri"/>
          <w:sz w:val="22"/>
          <w:szCs w:val="22"/>
          <w:lang w:eastAsia="en-GB"/>
        </w:rPr>
        <w:tab/>
      </w:r>
      <w:r>
        <w:t>Interworking between Bottom Up and Single Band Configurations</w:t>
      </w:r>
      <w:r>
        <w:tab/>
      </w:r>
      <w:r>
        <w:fldChar w:fldCharType="begin" w:fldLock="1"/>
      </w:r>
      <w:r>
        <w:instrText xml:space="preserve"> PAGEREF _Toc3754771 \h </w:instrText>
      </w:r>
      <w:r>
        <w:fldChar w:fldCharType="separate"/>
      </w:r>
      <w:r>
        <w:t>26</w:t>
      </w:r>
      <w:r>
        <w:fldChar w:fldCharType="end"/>
      </w:r>
    </w:p>
    <w:p w14:paraId="4CFF4CE5" w14:textId="77777777" w:rsidR="00FD0957" w:rsidRPr="004A27F4" w:rsidRDefault="00FD0957">
      <w:pPr>
        <w:pStyle w:val="TOC3"/>
        <w:rPr>
          <w:rFonts w:ascii="Calibri" w:hAnsi="Calibri"/>
          <w:sz w:val="22"/>
          <w:szCs w:val="22"/>
          <w:lang w:eastAsia="en-GB"/>
        </w:rPr>
      </w:pPr>
      <w:r>
        <w:t>11.1.4</w:t>
      </w:r>
      <w:r w:rsidRPr="004A27F4">
        <w:rPr>
          <w:rFonts w:ascii="Calibri" w:hAnsi="Calibri"/>
          <w:sz w:val="22"/>
          <w:szCs w:val="22"/>
          <w:lang w:eastAsia="en-GB"/>
        </w:rPr>
        <w:tab/>
      </w:r>
      <w:r>
        <w:t>Interworking between Bottom Up and Non-Bottom Up</w:t>
      </w:r>
      <w:r w:rsidRPr="00BE7EDE">
        <w:t xml:space="preserve"> Configurations</w:t>
      </w:r>
      <w:r>
        <w:tab/>
      </w:r>
      <w:r>
        <w:fldChar w:fldCharType="begin" w:fldLock="1"/>
      </w:r>
      <w:r>
        <w:instrText xml:space="preserve"> PAGEREF _Toc3754772 \h </w:instrText>
      </w:r>
      <w:r>
        <w:fldChar w:fldCharType="separate"/>
      </w:r>
      <w:r>
        <w:t>26</w:t>
      </w:r>
      <w:r>
        <w:fldChar w:fldCharType="end"/>
      </w:r>
    </w:p>
    <w:p w14:paraId="7935DA6F" w14:textId="77777777" w:rsidR="00FD0957" w:rsidRPr="004A27F4" w:rsidRDefault="00FD0957">
      <w:pPr>
        <w:pStyle w:val="TOC2"/>
        <w:rPr>
          <w:rFonts w:ascii="Calibri" w:hAnsi="Calibri"/>
          <w:sz w:val="22"/>
          <w:szCs w:val="22"/>
          <w:lang w:eastAsia="en-GB"/>
        </w:rPr>
      </w:pPr>
      <w:r>
        <w:t>11.2</w:t>
      </w:r>
      <w:r w:rsidRPr="004A27F4">
        <w:rPr>
          <w:rFonts w:ascii="Calibri" w:hAnsi="Calibri"/>
          <w:sz w:val="22"/>
          <w:szCs w:val="22"/>
          <w:lang w:eastAsia="en-GB"/>
        </w:rPr>
        <w:tab/>
      </w:r>
      <w:r>
        <w:t>Handling of Speech and SID payload</w:t>
      </w:r>
      <w:r>
        <w:tab/>
      </w:r>
      <w:r>
        <w:fldChar w:fldCharType="begin" w:fldLock="1"/>
      </w:r>
      <w:r>
        <w:instrText xml:space="preserve"> PAGEREF _Toc3754773 \h </w:instrText>
      </w:r>
      <w:r>
        <w:fldChar w:fldCharType="separate"/>
      </w:r>
      <w:r>
        <w:t>26</w:t>
      </w:r>
      <w:r>
        <w:fldChar w:fldCharType="end"/>
      </w:r>
    </w:p>
    <w:p w14:paraId="2209CE16" w14:textId="77777777" w:rsidR="00FD0957" w:rsidRPr="004A27F4" w:rsidRDefault="00FD0957">
      <w:pPr>
        <w:pStyle w:val="TOC3"/>
        <w:rPr>
          <w:rFonts w:ascii="Calibri" w:hAnsi="Calibri"/>
          <w:sz w:val="22"/>
          <w:szCs w:val="22"/>
          <w:lang w:eastAsia="en-GB"/>
        </w:rPr>
      </w:pPr>
      <w:r>
        <w:t>11.2.1</w:t>
      </w:r>
      <w:r w:rsidRPr="004A27F4">
        <w:rPr>
          <w:rFonts w:ascii="Calibri" w:hAnsi="Calibri"/>
          <w:sz w:val="22"/>
          <w:szCs w:val="22"/>
          <w:lang w:eastAsia="en-GB"/>
        </w:rPr>
        <w:tab/>
      </w:r>
      <w:r>
        <w:t>Handling of Speech and SID payload during the call</w:t>
      </w:r>
      <w:r>
        <w:tab/>
      </w:r>
      <w:r>
        <w:fldChar w:fldCharType="begin" w:fldLock="1"/>
      </w:r>
      <w:r>
        <w:instrText xml:space="preserve"> PAGEREF _Toc3754774 \h </w:instrText>
      </w:r>
      <w:r>
        <w:fldChar w:fldCharType="separate"/>
      </w:r>
      <w:r>
        <w:t>26</w:t>
      </w:r>
      <w:r>
        <w:fldChar w:fldCharType="end"/>
      </w:r>
    </w:p>
    <w:p w14:paraId="6D33DBE9" w14:textId="77777777" w:rsidR="00FD0957" w:rsidRPr="004A27F4" w:rsidRDefault="00FD0957">
      <w:pPr>
        <w:pStyle w:val="TOC4"/>
        <w:rPr>
          <w:rFonts w:ascii="Calibri" w:hAnsi="Calibri"/>
          <w:sz w:val="22"/>
          <w:szCs w:val="22"/>
          <w:lang w:eastAsia="en-GB"/>
        </w:rPr>
      </w:pPr>
      <w:r>
        <w:t>11.2.1.1</w:t>
      </w:r>
      <w:r w:rsidRPr="004A27F4">
        <w:rPr>
          <w:rFonts w:ascii="Calibri" w:hAnsi="Calibri"/>
          <w:sz w:val="22"/>
          <w:szCs w:val="22"/>
          <w:lang w:eastAsia="en-GB"/>
        </w:rPr>
        <w:tab/>
      </w:r>
      <w:r>
        <w:t>Repacking between Iu and Nb (BICC)</w:t>
      </w:r>
      <w:r>
        <w:tab/>
      </w:r>
      <w:r>
        <w:fldChar w:fldCharType="begin" w:fldLock="1"/>
      </w:r>
      <w:r>
        <w:instrText xml:space="preserve"> PAGEREF _Toc3754775 \h </w:instrText>
      </w:r>
      <w:r>
        <w:fldChar w:fldCharType="separate"/>
      </w:r>
      <w:r>
        <w:t>26</w:t>
      </w:r>
      <w:r>
        <w:fldChar w:fldCharType="end"/>
      </w:r>
    </w:p>
    <w:p w14:paraId="79886324" w14:textId="77777777" w:rsidR="00FD0957" w:rsidRPr="004A27F4" w:rsidRDefault="00FD0957">
      <w:pPr>
        <w:pStyle w:val="TOC4"/>
        <w:rPr>
          <w:rFonts w:ascii="Calibri" w:hAnsi="Calibri"/>
          <w:sz w:val="22"/>
          <w:szCs w:val="22"/>
          <w:lang w:eastAsia="en-GB"/>
        </w:rPr>
      </w:pPr>
      <w:r>
        <w:t>11.2.1.2</w:t>
      </w:r>
      <w:r w:rsidRPr="004A27F4">
        <w:rPr>
          <w:rFonts w:ascii="Calibri" w:hAnsi="Calibri"/>
          <w:sz w:val="22"/>
          <w:szCs w:val="22"/>
          <w:lang w:eastAsia="en-GB"/>
        </w:rPr>
        <w:tab/>
      </w:r>
      <w:r>
        <w:t xml:space="preserve">Repacking </w:t>
      </w:r>
      <w:r w:rsidRPr="00BE7EDE">
        <w:rPr>
          <w:b/>
          <w:bCs/>
          <w:i/>
          <w:iCs/>
        </w:rPr>
        <w:t>between</w:t>
      </w:r>
      <w:r>
        <w:t xml:space="preserve"> Iu </w:t>
      </w:r>
      <w:r w:rsidRPr="00BE7EDE">
        <w:rPr>
          <w:b/>
          <w:bCs/>
          <w:i/>
          <w:iCs/>
        </w:rPr>
        <w:t xml:space="preserve">and </w:t>
      </w:r>
      <w:r>
        <w:t xml:space="preserve"> Nb (SIP-I)</w:t>
      </w:r>
      <w:r>
        <w:tab/>
      </w:r>
      <w:r>
        <w:fldChar w:fldCharType="begin" w:fldLock="1"/>
      </w:r>
      <w:r>
        <w:instrText xml:space="preserve"> PAGEREF _Toc3754776 \h </w:instrText>
      </w:r>
      <w:r>
        <w:fldChar w:fldCharType="separate"/>
      </w:r>
      <w:r>
        <w:t>26</w:t>
      </w:r>
      <w:r>
        <w:fldChar w:fldCharType="end"/>
      </w:r>
    </w:p>
    <w:p w14:paraId="005052B2" w14:textId="77777777" w:rsidR="00FD0957" w:rsidRPr="004A27F4" w:rsidRDefault="00FD0957">
      <w:pPr>
        <w:pStyle w:val="TOC5"/>
        <w:rPr>
          <w:rFonts w:ascii="Calibri" w:hAnsi="Calibri"/>
          <w:sz w:val="22"/>
          <w:szCs w:val="22"/>
          <w:lang w:eastAsia="en-GB"/>
        </w:rPr>
      </w:pPr>
      <w:r>
        <w:t>11.2.1.2.1</w:t>
      </w:r>
      <w:r w:rsidRPr="004A27F4">
        <w:rPr>
          <w:rFonts w:ascii="Calibri" w:hAnsi="Calibri"/>
          <w:sz w:val="22"/>
          <w:szCs w:val="22"/>
          <w:lang w:eastAsia="en-GB"/>
        </w:rPr>
        <w:tab/>
      </w:r>
      <w:r>
        <w:t>General</w:t>
      </w:r>
      <w:r>
        <w:tab/>
      </w:r>
      <w:r>
        <w:fldChar w:fldCharType="begin" w:fldLock="1"/>
      </w:r>
      <w:r>
        <w:instrText xml:space="preserve"> PAGEREF _Toc3754777 \h </w:instrText>
      </w:r>
      <w:r>
        <w:fldChar w:fldCharType="separate"/>
      </w:r>
      <w:r>
        <w:t>26</w:t>
      </w:r>
      <w:r>
        <w:fldChar w:fldCharType="end"/>
      </w:r>
    </w:p>
    <w:p w14:paraId="24811875" w14:textId="77777777" w:rsidR="00FD0957" w:rsidRPr="004A27F4" w:rsidRDefault="00FD0957">
      <w:pPr>
        <w:pStyle w:val="TOC5"/>
        <w:rPr>
          <w:rFonts w:ascii="Calibri" w:hAnsi="Calibri"/>
          <w:sz w:val="22"/>
          <w:szCs w:val="22"/>
          <w:lang w:eastAsia="en-GB"/>
        </w:rPr>
      </w:pPr>
      <w:r>
        <w:t>11.2.1.2.2</w:t>
      </w:r>
      <w:r w:rsidRPr="004A27F4">
        <w:rPr>
          <w:rFonts w:ascii="Calibri" w:hAnsi="Calibri"/>
          <w:sz w:val="22"/>
          <w:szCs w:val="22"/>
          <w:lang w:eastAsia="en-GB"/>
        </w:rPr>
        <w:tab/>
      </w:r>
      <w:r>
        <w:t>Repacking from Iu to Nb (SIP-I)</w:t>
      </w:r>
      <w:r>
        <w:tab/>
      </w:r>
      <w:r>
        <w:fldChar w:fldCharType="begin" w:fldLock="1"/>
      </w:r>
      <w:r>
        <w:instrText xml:space="preserve"> PAGEREF _Toc3754778 \h </w:instrText>
      </w:r>
      <w:r>
        <w:fldChar w:fldCharType="separate"/>
      </w:r>
      <w:r>
        <w:t>27</w:t>
      </w:r>
      <w:r>
        <w:fldChar w:fldCharType="end"/>
      </w:r>
    </w:p>
    <w:p w14:paraId="07941747" w14:textId="77777777" w:rsidR="00FD0957" w:rsidRPr="004A27F4" w:rsidRDefault="00FD0957">
      <w:pPr>
        <w:pStyle w:val="TOC5"/>
        <w:rPr>
          <w:rFonts w:ascii="Calibri" w:hAnsi="Calibri"/>
          <w:sz w:val="22"/>
          <w:szCs w:val="22"/>
          <w:lang w:eastAsia="en-GB"/>
        </w:rPr>
      </w:pPr>
      <w:r>
        <w:t>11.2.1.2.3</w:t>
      </w:r>
      <w:r w:rsidRPr="004A27F4">
        <w:rPr>
          <w:rFonts w:ascii="Calibri" w:hAnsi="Calibri"/>
          <w:sz w:val="22"/>
          <w:szCs w:val="22"/>
          <w:lang w:eastAsia="en-GB"/>
        </w:rPr>
        <w:tab/>
      </w:r>
      <w:r>
        <w:t>Repacking from Nb (SIP-I) to Iu</w:t>
      </w:r>
      <w:r>
        <w:tab/>
      </w:r>
      <w:r>
        <w:fldChar w:fldCharType="begin" w:fldLock="1"/>
      </w:r>
      <w:r>
        <w:instrText xml:space="preserve"> PAGEREF _Toc3754779 \h </w:instrText>
      </w:r>
      <w:r>
        <w:fldChar w:fldCharType="separate"/>
      </w:r>
      <w:r>
        <w:t>27</w:t>
      </w:r>
      <w:r>
        <w:fldChar w:fldCharType="end"/>
      </w:r>
    </w:p>
    <w:p w14:paraId="574DA754" w14:textId="77777777" w:rsidR="00FD0957" w:rsidRPr="004A27F4" w:rsidRDefault="00FD0957">
      <w:pPr>
        <w:pStyle w:val="TOC4"/>
        <w:rPr>
          <w:rFonts w:ascii="Calibri" w:hAnsi="Calibri"/>
          <w:sz w:val="22"/>
          <w:szCs w:val="22"/>
          <w:lang w:eastAsia="en-GB"/>
        </w:rPr>
      </w:pPr>
      <w:r>
        <w:t>11.2.1.</w:t>
      </w:r>
      <w:r w:rsidRPr="00BE7EDE">
        <w:rPr>
          <w:bCs/>
          <w:iCs/>
        </w:rPr>
        <w:t>3</w:t>
      </w:r>
      <w:r w:rsidRPr="004A27F4">
        <w:rPr>
          <w:rFonts w:ascii="Calibri" w:hAnsi="Calibri"/>
          <w:sz w:val="22"/>
          <w:szCs w:val="22"/>
          <w:lang w:eastAsia="en-GB"/>
        </w:rPr>
        <w:tab/>
      </w:r>
      <w:r>
        <w:t>Repacking between Nb (BICC) and Mb</w:t>
      </w:r>
      <w:r>
        <w:tab/>
      </w:r>
      <w:r>
        <w:fldChar w:fldCharType="begin" w:fldLock="1"/>
      </w:r>
      <w:r>
        <w:instrText xml:space="preserve"> PAGEREF _Toc3754780 \h </w:instrText>
      </w:r>
      <w:r>
        <w:fldChar w:fldCharType="separate"/>
      </w:r>
      <w:r>
        <w:t>27</w:t>
      </w:r>
      <w:r>
        <w:fldChar w:fldCharType="end"/>
      </w:r>
    </w:p>
    <w:p w14:paraId="5919259E" w14:textId="77777777" w:rsidR="00FD0957" w:rsidRPr="004A27F4" w:rsidRDefault="00FD0957">
      <w:pPr>
        <w:pStyle w:val="TOC5"/>
        <w:rPr>
          <w:rFonts w:ascii="Calibri" w:hAnsi="Calibri"/>
          <w:sz w:val="22"/>
          <w:szCs w:val="22"/>
          <w:lang w:eastAsia="en-GB"/>
        </w:rPr>
      </w:pPr>
      <w:r>
        <w:t>11.2.1.3.1</w:t>
      </w:r>
      <w:r w:rsidRPr="004A27F4">
        <w:rPr>
          <w:rFonts w:ascii="Calibri" w:hAnsi="Calibri"/>
          <w:sz w:val="22"/>
          <w:szCs w:val="22"/>
          <w:lang w:eastAsia="en-GB"/>
        </w:rPr>
        <w:tab/>
      </w:r>
      <w:r>
        <w:t>General</w:t>
      </w:r>
      <w:r>
        <w:tab/>
      </w:r>
      <w:r>
        <w:fldChar w:fldCharType="begin" w:fldLock="1"/>
      </w:r>
      <w:r>
        <w:instrText xml:space="preserve"> PAGEREF _Toc3754781 \h </w:instrText>
      </w:r>
      <w:r>
        <w:fldChar w:fldCharType="separate"/>
      </w:r>
      <w:r>
        <w:t>27</w:t>
      </w:r>
      <w:r>
        <w:fldChar w:fldCharType="end"/>
      </w:r>
    </w:p>
    <w:p w14:paraId="34C51204" w14:textId="77777777" w:rsidR="00FD0957" w:rsidRPr="004A27F4" w:rsidRDefault="00FD0957">
      <w:pPr>
        <w:pStyle w:val="TOC5"/>
        <w:rPr>
          <w:rFonts w:ascii="Calibri" w:hAnsi="Calibri"/>
          <w:sz w:val="22"/>
          <w:szCs w:val="22"/>
          <w:lang w:eastAsia="en-GB"/>
        </w:rPr>
      </w:pPr>
      <w:r>
        <w:t>11.2.1.3.2</w:t>
      </w:r>
      <w:r w:rsidRPr="004A27F4">
        <w:rPr>
          <w:rFonts w:ascii="Calibri" w:hAnsi="Calibri"/>
          <w:sz w:val="22"/>
          <w:szCs w:val="22"/>
          <w:lang w:eastAsia="en-GB"/>
        </w:rPr>
        <w:tab/>
      </w:r>
      <w:r>
        <w:t xml:space="preserve">Repacking from Nb (BICC) to Mb with one </w:t>
      </w:r>
      <w:r w:rsidRPr="00BE7EDE">
        <w:t xml:space="preserve">frame </w:t>
      </w:r>
      <w:r>
        <w:t>per RTP packet</w:t>
      </w:r>
      <w:r>
        <w:tab/>
      </w:r>
      <w:r>
        <w:fldChar w:fldCharType="begin" w:fldLock="1"/>
      </w:r>
      <w:r>
        <w:instrText xml:space="preserve"> PAGEREF _Toc3754782 \h </w:instrText>
      </w:r>
      <w:r>
        <w:fldChar w:fldCharType="separate"/>
      </w:r>
      <w:r>
        <w:t>27</w:t>
      </w:r>
      <w:r>
        <w:fldChar w:fldCharType="end"/>
      </w:r>
    </w:p>
    <w:p w14:paraId="0750E159" w14:textId="77777777" w:rsidR="00FD0957" w:rsidRPr="004A27F4" w:rsidRDefault="00FD0957">
      <w:pPr>
        <w:pStyle w:val="TOC5"/>
        <w:rPr>
          <w:rFonts w:ascii="Calibri" w:hAnsi="Calibri"/>
          <w:sz w:val="22"/>
          <w:szCs w:val="22"/>
          <w:lang w:eastAsia="en-GB"/>
        </w:rPr>
      </w:pPr>
      <w:r>
        <w:t>11.2.1.3.3</w:t>
      </w:r>
      <w:r w:rsidRPr="004A27F4">
        <w:rPr>
          <w:rFonts w:ascii="Calibri" w:hAnsi="Calibri"/>
          <w:sz w:val="22"/>
          <w:szCs w:val="22"/>
          <w:lang w:eastAsia="en-GB"/>
        </w:rPr>
        <w:tab/>
      </w:r>
      <w:r>
        <w:t>Repacking from Mb with one frame per RTP packet to Nb (BICC)</w:t>
      </w:r>
      <w:r>
        <w:tab/>
      </w:r>
      <w:r>
        <w:fldChar w:fldCharType="begin" w:fldLock="1"/>
      </w:r>
      <w:r>
        <w:instrText xml:space="preserve"> PAGEREF _Toc3754783 \h </w:instrText>
      </w:r>
      <w:r>
        <w:fldChar w:fldCharType="separate"/>
      </w:r>
      <w:r>
        <w:t>27</w:t>
      </w:r>
      <w:r>
        <w:fldChar w:fldCharType="end"/>
      </w:r>
    </w:p>
    <w:p w14:paraId="44E1C828" w14:textId="77777777" w:rsidR="00FD0957" w:rsidRPr="004A27F4" w:rsidRDefault="00FD0957">
      <w:pPr>
        <w:pStyle w:val="TOC3"/>
        <w:rPr>
          <w:rFonts w:ascii="Calibri" w:hAnsi="Calibri"/>
          <w:sz w:val="22"/>
          <w:szCs w:val="22"/>
          <w:lang w:eastAsia="en-GB"/>
        </w:rPr>
      </w:pPr>
      <w:r>
        <w:t>11.2.2</w:t>
      </w:r>
      <w:r w:rsidRPr="004A27F4">
        <w:rPr>
          <w:rFonts w:ascii="Calibri" w:hAnsi="Calibri"/>
          <w:sz w:val="22"/>
          <w:szCs w:val="22"/>
          <w:lang w:eastAsia="en-GB"/>
        </w:rPr>
        <w:tab/>
      </w:r>
      <w:r>
        <w:t>Handling of Speech and SID payload at call setup</w:t>
      </w:r>
      <w:r>
        <w:tab/>
      </w:r>
      <w:r>
        <w:fldChar w:fldCharType="begin" w:fldLock="1"/>
      </w:r>
      <w:r>
        <w:instrText xml:space="preserve"> PAGEREF _Toc3754784 \h </w:instrText>
      </w:r>
      <w:r>
        <w:fldChar w:fldCharType="separate"/>
      </w:r>
      <w:r>
        <w:t>27</w:t>
      </w:r>
      <w:r>
        <w:fldChar w:fldCharType="end"/>
      </w:r>
    </w:p>
    <w:p w14:paraId="24C8828C" w14:textId="77777777" w:rsidR="00FD0957" w:rsidRPr="004A27F4" w:rsidRDefault="00FD0957">
      <w:pPr>
        <w:pStyle w:val="TOC2"/>
        <w:rPr>
          <w:rFonts w:ascii="Calibri" w:hAnsi="Calibri"/>
          <w:sz w:val="22"/>
          <w:szCs w:val="22"/>
          <w:lang w:eastAsia="en-GB"/>
        </w:rPr>
      </w:pPr>
      <w:r>
        <w:t>11.3</w:t>
      </w:r>
      <w:r w:rsidRPr="004A27F4">
        <w:rPr>
          <w:rFonts w:ascii="Calibri" w:hAnsi="Calibri"/>
          <w:sz w:val="22"/>
          <w:szCs w:val="22"/>
          <w:lang w:eastAsia="en-GB"/>
        </w:rPr>
        <w:tab/>
      </w:r>
      <w:r>
        <w:t>Filtering and Modification of EVS-CMR by the MGW</w:t>
      </w:r>
      <w:r>
        <w:tab/>
      </w:r>
      <w:r>
        <w:fldChar w:fldCharType="begin" w:fldLock="1"/>
      </w:r>
      <w:r>
        <w:instrText xml:space="preserve"> PAGEREF _Toc3754785 \h </w:instrText>
      </w:r>
      <w:r>
        <w:fldChar w:fldCharType="separate"/>
      </w:r>
      <w:r>
        <w:t>27</w:t>
      </w:r>
      <w:r>
        <w:fldChar w:fldCharType="end"/>
      </w:r>
    </w:p>
    <w:p w14:paraId="3B44EA6F" w14:textId="77777777" w:rsidR="00FD0957" w:rsidRPr="004A27F4" w:rsidRDefault="00FD0957">
      <w:pPr>
        <w:pStyle w:val="TOC3"/>
        <w:rPr>
          <w:rFonts w:ascii="Calibri" w:hAnsi="Calibri"/>
          <w:sz w:val="22"/>
          <w:szCs w:val="22"/>
          <w:lang w:eastAsia="en-GB"/>
        </w:rPr>
      </w:pPr>
      <w:r>
        <w:t>11.3.</w:t>
      </w:r>
      <w:r w:rsidRPr="00BE7EDE">
        <w:t>0</w:t>
      </w:r>
      <w:r w:rsidRPr="004A27F4">
        <w:rPr>
          <w:rFonts w:ascii="Calibri" w:hAnsi="Calibri"/>
          <w:sz w:val="22"/>
          <w:szCs w:val="22"/>
          <w:lang w:eastAsia="en-GB"/>
        </w:rPr>
        <w:tab/>
      </w:r>
      <w:r w:rsidRPr="00BE7EDE">
        <w:t>G</w:t>
      </w:r>
      <w:r>
        <w:t>eneral</w:t>
      </w:r>
      <w:r>
        <w:tab/>
      </w:r>
      <w:r>
        <w:fldChar w:fldCharType="begin" w:fldLock="1"/>
      </w:r>
      <w:r>
        <w:instrText xml:space="preserve"> PAGEREF _Toc3754786 \h </w:instrText>
      </w:r>
      <w:r>
        <w:fldChar w:fldCharType="separate"/>
      </w:r>
      <w:r>
        <w:t>27</w:t>
      </w:r>
      <w:r>
        <w:fldChar w:fldCharType="end"/>
      </w:r>
    </w:p>
    <w:p w14:paraId="5DE2794B" w14:textId="77777777" w:rsidR="00FD0957" w:rsidRPr="004A27F4" w:rsidRDefault="00FD0957">
      <w:pPr>
        <w:pStyle w:val="TOC3"/>
        <w:rPr>
          <w:rFonts w:ascii="Calibri" w:hAnsi="Calibri"/>
          <w:sz w:val="22"/>
          <w:szCs w:val="22"/>
          <w:lang w:eastAsia="en-GB"/>
        </w:rPr>
      </w:pPr>
      <w:r>
        <w:t>11.3.1</w:t>
      </w:r>
      <w:r w:rsidRPr="004A27F4">
        <w:rPr>
          <w:rFonts w:ascii="Calibri" w:hAnsi="Calibri"/>
          <w:sz w:val="22"/>
          <w:szCs w:val="22"/>
          <w:lang w:eastAsia="en-GB"/>
        </w:rPr>
        <w:tab/>
      </w:r>
      <w:r>
        <w:t>Maximum Mode Control for EVS in general</w:t>
      </w:r>
      <w:r>
        <w:tab/>
      </w:r>
      <w:r>
        <w:fldChar w:fldCharType="begin" w:fldLock="1"/>
      </w:r>
      <w:r>
        <w:instrText xml:space="preserve"> PAGEREF _Toc3754787 \h </w:instrText>
      </w:r>
      <w:r>
        <w:fldChar w:fldCharType="separate"/>
      </w:r>
      <w:r>
        <w:t>28</w:t>
      </w:r>
      <w:r>
        <w:fldChar w:fldCharType="end"/>
      </w:r>
    </w:p>
    <w:p w14:paraId="54540B56" w14:textId="77777777" w:rsidR="00FD0957" w:rsidRPr="004A27F4" w:rsidRDefault="00FD0957">
      <w:pPr>
        <w:pStyle w:val="TOC3"/>
        <w:rPr>
          <w:rFonts w:ascii="Calibri" w:hAnsi="Calibri"/>
          <w:sz w:val="22"/>
          <w:szCs w:val="22"/>
          <w:lang w:eastAsia="en-GB"/>
        </w:rPr>
      </w:pPr>
      <w:r>
        <w:t>11.3.2</w:t>
      </w:r>
      <w:r w:rsidRPr="004A27F4">
        <w:rPr>
          <w:rFonts w:ascii="Calibri" w:hAnsi="Calibri"/>
          <w:sz w:val="22"/>
          <w:szCs w:val="22"/>
          <w:lang w:eastAsia="en-GB"/>
        </w:rPr>
        <w:tab/>
      </w:r>
      <w:r>
        <w:t>Maximum Mode Control for the EVS Channel Aware mode</w:t>
      </w:r>
      <w:r>
        <w:tab/>
      </w:r>
      <w:r>
        <w:fldChar w:fldCharType="begin" w:fldLock="1"/>
      </w:r>
      <w:r>
        <w:instrText xml:space="preserve"> PAGEREF _Toc3754788 \h </w:instrText>
      </w:r>
      <w:r>
        <w:fldChar w:fldCharType="separate"/>
      </w:r>
      <w:r>
        <w:t>28</w:t>
      </w:r>
      <w:r>
        <w:fldChar w:fldCharType="end"/>
      </w:r>
    </w:p>
    <w:p w14:paraId="3743BAF5" w14:textId="77777777" w:rsidR="00FD0957" w:rsidRPr="004A27F4" w:rsidRDefault="00FD0957">
      <w:pPr>
        <w:pStyle w:val="TOC3"/>
        <w:rPr>
          <w:rFonts w:ascii="Calibri" w:hAnsi="Calibri"/>
          <w:sz w:val="22"/>
          <w:szCs w:val="22"/>
          <w:lang w:eastAsia="en-GB"/>
        </w:rPr>
      </w:pPr>
      <w:r>
        <w:t>11.3.3</w:t>
      </w:r>
      <w:r w:rsidRPr="004A27F4">
        <w:rPr>
          <w:rFonts w:ascii="Calibri" w:hAnsi="Calibri"/>
          <w:sz w:val="22"/>
          <w:szCs w:val="22"/>
          <w:lang w:eastAsia="en-GB"/>
        </w:rPr>
        <w:tab/>
      </w:r>
      <w:r>
        <w:t>Maximum Mode Control for the EVS Variable Bit Rate mode</w:t>
      </w:r>
      <w:r>
        <w:tab/>
      </w:r>
      <w:r>
        <w:fldChar w:fldCharType="begin" w:fldLock="1"/>
      </w:r>
      <w:r>
        <w:instrText xml:space="preserve"> PAGEREF _Toc3754789 \h </w:instrText>
      </w:r>
      <w:r>
        <w:fldChar w:fldCharType="separate"/>
      </w:r>
      <w:r>
        <w:t>28</w:t>
      </w:r>
      <w:r>
        <w:fldChar w:fldCharType="end"/>
      </w:r>
    </w:p>
    <w:p w14:paraId="3C68253E" w14:textId="77777777" w:rsidR="00FD0957" w:rsidRPr="004A27F4" w:rsidRDefault="00FD0957">
      <w:pPr>
        <w:pStyle w:val="TOC3"/>
        <w:rPr>
          <w:rFonts w:ascii="Calibri" w:hAnsi="Calibri"/>
          <w:sz w:val="22"/>
          <w:szCs w:val="22"/>
          <w:lang w:eastAsia="en-GB"/>
        </w:rPr>
      </w:pPr>
      <w:r>
        <w:t>11.3.4</w:t>
      </w:r>
      <w:r w:rsidRPr="004A27F4">
        <w:rPr>
          <w:rFonts w:ascii="Calibri" w:hAnsi="Calibri"/>
          <w:sz w:val="22"/>
          <w:szCs w:val="22"/>
          <w:lang w:eastAsia="en-GB"/>
        </w:rPr>
        <w:tab/>
      </w:r>
      <w:r>
        <w:t>Maximum Mode Control for Handover</w:t>
      </w:r>
      <w:r>
        <w:tab/>
      </w:r>
      <w:r>
        <w:fldChar w:fldCharType="begin" w:fldLock="1"/>
      </w:r>
      <w:r>
        <w:instrText xml:space="preserve"> PAGEREF _Toc3754790 \h </w:instrText>
      </w:r>
      <w:r>
        <w:fldChar w:fldCharType="separate"/>
      </w:r>
      <w:r>
        <w:t>28</w:t>
      </w:r>
      <w:r>
        <w:fldChar w:fldCharType="end"/>
      </w:r>
    </w:p>
    <w:p w14:paraId="02698602" w14:textId="77777777" w:rsidR="00FD0957" w:rsidRPr="004A27F4" w:rsidRDefault="00FD0957">
      <w:pPr>
        <w:pStyle w:val="TOC2"/>
        <w:rPr>
          <w:rFonts w:ascii="Calibri" w:hAnsi="Calibri"/>
          <w:sz w:val="22"/>
          <w:szCs w:val="22"/>
          <w:lang w:eastAsia="en-GB"/>
        </w:rPr>
      </w:pPr>
      <w:r>
        <w:t>11.4</w:t>
      </w:r>
      <w:r w:rsidRPr="004A27F4">
        <w:rPr>
          <w:rFonts w:ascii="Calibri" w:hAnsi="Calibri"/>
          <w:sz w:val="22"/>
          <w:szCs w:val="22"/>
          <w:lang w:eastAsia="en-GB"/>
        </w:rPr>
        <w:tab/>
      </w:r>
      <w:r>
        <w:t>Interworking between Nb and Mb</w:t>
      </w:r>
      <w:r>
        <w:tab/>
      </w:r>
      <w:r>
        <w:fldChar w:fldCharType="begin" w:fldLock="1"/>
      </w:r>
      <w:r>
        <w:instrText xml:space="preserve"> PAGEREF _Toc3754791 \h </w:instrText>
      </w:r>
      <w:r>
        <w:fldChar w:fldCharType="separate"/>
      </w:r>
      <w:r>
        <w:t>29</w:t>
      </w:r>
      <w:r>
        <w:fldChar w:fldCharType="end"/>
      </w:r>
    </w:p>
    <w:p w14:paraId="25469CF9" w14:textId="77777777" w:rsidR="00FD0957" w:rsidRPr="004A27F4" w:rsidRDefault="00FD0957">
      <w:pPr>
        <w:pStyle w:val="TOC3"/>
        <w:rPr>
          <w:rFonts w:ascii="Calibri" w:hAnsi="Calibri"/>
          <w:sz w:val="22"/>
          <w:szCs w:val="22"/>
          <w:lang w:eastAsia="en-GB"/>
        </w:rPr>
      </w:pPr>
      <w:r>
        <w:t>11.4.1</w:t>
      </w:r>
      <w:r w:rsidRPr="004A27F4">
        <w:rPr>
          <w:rFonts w:ascii="Calibri" w:hAnsi="Calibri"/>
          <w:sz w:val="22"/>
          <w:szCs w:val="22"/>
          <w:lang w:eastAsia="en-GB"/>
        </w:rPr>
        <w:tab/>
      </w:r>
      <w:r>
        <w:t>Interworking for EVS Rate Control</w:t>
      </w:r>
      <w:r>
        <w:tab/>
      </w:r>
      <w:r>
        <w:fldChar w:fldCharType="begin" w:fldLock="1"/>
      </w:r>
      <w:r>
        <w:instrText xml:space="preserve"> PAGEREF _Toc3754792 \h </w:instrText>
      </w:r>
      <w:r>
        <w:fldChar w:fldCharType="separate"/>
      </w:r>
      <w:r>
        <w:t>29</w:t>
      </w:r>
      <w:r>
        <w:fldChar w:fldCharType="end"/>
      </w:r>
    </w:p>
    <w:p w14:paraId="2100B050" w14:textId="77777777" w:rsidR="00FD0957" w:rsidRPr="004A27F4" w:rsidRDefault="00FD0957">
      <w:pPr>
        <w:pStyle w:val="TOC4"/>
        <w:rPr>
          <w:rFonts w:ascii="Calibri" w:hAnsi="Calibri"/>
          <w:sz w:val="22"/>
          <w:szCs w:val="22"/>
          <w:lang w:eastAsia="en-GB"/>
        </w:rPr>
      </w:pPr>
      <w:r>
        <w:t>11.4.1.1</w:t>
      </w:r>
      <w:r w:rsidRPr="004A27F4">
        <w:rPr>
          <w:rFonts w:ascii="Calibri" w:hAnsi="Calibri"/>
          <w:sz w:val="22"/>
          <w:szCs w:val="22"/>
          <w:lang w:eastAsia="en-GB"/>
        </w:rPr>
        <w:tab/>
      </w:r>
      <w:r>
        <w:t>General</w:t>
      </w:r>
      <w:r>
        <w:tab/>
      </w:r>
      <w:r>
        <w:fldChar w:fldCharType="begin" w:fldLock="1"/>
      </w:r>
      <w:r>
        <w:instrText xml:space="preserve"> PAGEREF _Toc3754793 \h </w:instrText>
      </w:r>
      <w:r>
        <w:fldChar w:fldCharType="separate"/>
      </w:r>
      <w:r>
        <w:t>29</w:t>
      </w:r>
      <w:r>
        <w:fldChar w:fldCharType="end"/>
      </w:r>
    </w:p>
    <w:p w14:paraId="3278ABDB" w14:textId="77777777" w:rsidR="00FD0957" w:rsidRPr="004A27F4" w:rsidRDefault="00FD0957">
      <w:pPr>
        <w:pStyle w:val="TOC4"/>
        <w:rPr>
          <w:rFonts w:ascii="Calibri" w:hAnsi="Calibri"/>
          <w:sz w:val="22"/>
          <w:szCs w:val="22"/>
          <w:lang w:eastAsia="en-GB"/>
        </w:rPr>
      </w:pPr>
      <w:r>
        <w:t>11.4.1.2</w:t>
      </w:r>
      <w:r w:rsidRPr="004A27F4">
        <w:rPr>
          <w:rFonts w:ascii="Calibri" w:hAnsi="Calibri"/>
          <w:sz w:val="22"/>
          <w:szCs w:val="22"/>
          <w:lang w:eastAsia="en-GB"/>
        </w:rPr>
        <w:tab/>
      </w:r>
      <w:r>
        <w:t>RTP on Mb contains one Speech or one SID frame</w:t>
      </w:r>
      <w:r>
        <w:tab/>
      </w:r>
      <w:r>
        <w:fldChar w:fldCharType="begin" w:fldLock="1"/>
      </w:r>
      <w:r>
        <w:instrText xml:space="preserve"> PAGEREF _Toc3754794 \h </w:instrText>
      </w:r>
      <w:r>
        <w:fldChar w:fldCharType="separate"/>
      </w:r>
      <w:r>
        <w:t>29</w:t>
      </w:r>
      <w:r>
        <w:fldChar w:fldCharType="end"/>
      </w:r>
    </w:p>
    <w:p w14:paraId="5A65AC46" w14:textId="77777777" w:rsidR="00FD0957" w:rsidRPr="004A27F4" w:rsidRDefault="00FD0957">
      <w:pPr>
        <w:pStyle w:val="TOC4"/>
        <w:rPr>
          <w:rFonts w:ascii="Calibri" w:hAnsi="Calibri"/>
          <w:sz w:val="22"/>
          <w:szCs w:val="22"/>
          <w:lang w:eastAsia="en-GB"/>
        </w:rPr>
      </w:pPr>
      <w:r>
        <w:t>11.4.1.3</w:t>
      </w:r>
      <w:r w:rsidRPr="004A27F4">
        <w:rPr>
          <w:rFonts w:ascii="Calibri" w:hAnsi="Calibri"/>
          <w:sz w:val="22"/>
          <w:szCs w:val="22"/>
          <w:lang w:eastAsia="en-GB"/>
        </w:rPr>
        <w:tab/>
      </w:r>
      <w:r>
        <w:t xml:space="preserve">RTP on Mb contains </w:t>
      </w:r>
      <w:r w:rsidRPr="00BE7EDE">
        <w:t>N</w:t>
      </w:r>
      <w:r>
        <w:t xml:space="preserve"> Speech or SID frames</w:t>
      </w:r>
      <w:r>
        <w:tab/>
      </w:r>
      <w:r>
        <w:fldChar w:fldCharType="begin" w:fldLock="1"/>
      </w:r>
      <w:r>
        <w:instrText xml:space="preserve"> PAGEREF _Toc3754795 \h </w:instrText>
      </w:r>
      <w:r>
        <w:fldChar w:fldCharType="separate"/>
      </w:r>
      <w:r>
        <w:t>30</w:t>
      </w:r>
      <w:r>
        <w:fldChar w:fldCharType="end"/>
      </w:r>
    </w:p>
    <w:p w14:paraId="098EF0B8" w14:textId="77777777" w:rsidR="00FD0957" w:rsidRPr="004A27F4" w:rsidRDefault="00FD0957">
      <w:pPr>
        <w:pStyle w:val="TOC3"/>
        <w:rPr>
          <w:rFonts w:ascii="Calibri" w:hAnsi="Calibri"/>
          <w:sz w:val="22"/>
          <w:szCs w:val="22"/>
          <w:lang w:eastAsia="en-GB"/>
        </w:rPr>
      </w:pPr>
      <w:r>
        <w:t>11.4.2</w:t>
      </w:r>
      <w:r w:rsidRPr="004A27F4">
        <w:rPr>
          <w:rFonts w:ascii="Calibri" w:hAnsi="Calibri"/>
          <w:sz w:val="22"/>
          <w:szCs w:val="22"/>
          <w:lang w:eastAsia="en-GB"/>
        </w:rPr>
        <w:tab/>
      </w:r>
      <w:r>
        <w:t>Interworking for Discontinuous Transmission</w:t>
      </w:r>
      <w:r>
        <w:tab/>
      </w:r>
      <w:r>
        <w:fldChar w:fldCharType="begin" w:fldLock="1"/>
      </w:r>
      <w:r>
        <w:instrText xml:space="preserve"> PAGEREF _Toc3754796 \h </w:instrText>
      </w:r>
      <w:r>
        <w:fldChar w:fldCharType="separate"/>
      </w:r>
      <w:r>
        <w:t>30</w:t>
      </w:r>
      <w:r>
        <w:fldChar w:fldCharType="end"/>
      </w:r>
    </w:p>
    <w:p w14:paraId="4BB57CEA" w14:textId="77777777" w:rsidR="00FD0957" w:rsidRPr="004A27F4" w:rsidRDefault="00FD0957">
      <w:pPr>
        <w:pStyle w:val="TOC2"/>
        <w:rPr>
          <w:rFonts w:ascii="Calibri" w:hAnsi="Calibri"/>
          <w:sz w:val="22"/>
          <w:szCs w:val="22"/>
          <w:lang w:eastAsia="en-GB"/>
        </w:rPr>
      </w:pPr>
      <w:r>
        <w:t>11.5</w:t>
      </w:r>
      <w:r w:rsidRPr="004A27F4">
        <w:rPr>
          <w:rFonts w:ascii="Calibri" w:hAnsi="Calibri"/>
          <w:sz w:val="22"/>
          <w:szCs w:val="22"/>
          <w:lang w:eastAsia="en-GB"/>
        </w:rPr>
        <w:tab/>
      </w:r>
      <w:r>
        <w:t>Interworking between EVS and AMR-WB</w:t>
      </w:r>
      <w:r>
        <w:tab/>
      </w:r>
      <w:r>
        <w:fldChar w:fldCharType="begin" w:fldLock="1"/>
      </w:r>
      <w:r>
        <w:instrText xml:space="preserve"> PAGEREF _Toc3754797 \h </w:instrText>
      </w:r>
      <w:r>
        <w:fldChar w:fldCharType="separate"/>
      </w:r>
      <w:r>
        <w:t>30</w:t>
      </w:r>
      <w:r>
        <w:fldChar w:fldCharType="end"/>
      </w:r>
    </w:p>
    <w:p w14:paraId="0C85EE15" w14:textId="77777777" w:rsidR="00FD0957" w:rsidRPr="004A27F4" w:rsidRDefault="00FD0957">
      <w:pPr>
        <w:pStyle w:val="TOC2"/>
        <w:rPr>
          <w:rFonts w:ascii="Calibri" w:hAnsi="Calibri"/>
          <w:sz w:val="22"/>
          <w:szCs w:val="22"/>
          <w:lang w:eastAsia="en-GB"/>
        </w:rPr>
      </w:pPr>
      <w:r>
        <w:t>11.6</w:t>
      </w:r>
      <w:r w:rsidRPr="004A27F4">
        <w:rPr>
          <w:rFonts w:ascii="Calibri" w:hAnsi="Calibri"/>
          <w:sz w:val="22"/>
          <w:szCs w:val="22"/>
          <w:lang w:eastAsia="en-GB"/>
        </w:rPr>
        <w:tab/>
      </w:r>
      <w:r>
        <w:t>Interworking for the EVS Channel Aware Mode</w:t>
      </w:r>
      <w:r>
        <w:tab/>
      </w:r>
      <w:r>
        <w:fldChar w:fldCharType="begin" w:fldLock="1"/>
      </w:r>
      <w:r>
        <w:instrText xml:space="preserve"> PAGEREF _Toc3754798 \h </w:instrText>
      </w:r>
      <w:r>
        <w:fldChar w:fldCharType="separate"/>
      </w:r>
      <w:r>
        <w:t>31</w:t>
      </w:r>
      <w:r>
        <w:fldChar w:fldCharType="end"/>
      </w:r>
    </w:p>
    <w:p w14:paraId="090B63A4" w14:textId="77777777" w:rsidR="00FD0957" w:rsidRPr="004A27F4" w:rsidRDefault="00FD0957">
      <w:pPr>
        <w:pStyle w:val="TOC3"/>
        <w:rPr>
          <w:rFonts w:ascii="Calibri" w:hAnsi="Calibri"/>
          <w:sz w:val="22"/>
          <w:szCs w:val="22"/>
          <w:lang w:eastAsia="en-GB"/>
        </w:rPr>
      </w:pPr>
      <w:r>
        <w:t>11.6.1</w:t>
      </w:r>
      <w:r w:rsidRPr="004A27F4">
        <w:rPr>
          <w:rFonts w:ascii="Calibri" w:hAnsi="Calibri"/>
          <w:sz w:val="22"/>
          <w:szCs w:val="22"/>
          <w:lang w:eastAsia="en-GB"/>
        </w:rPr>
        <w:tab/>
      </w:r>
      <w:r>
        <w:t>Introduction</w:t>
      </w:r>
      <w:r>
        <w:tab/>
      </w:r>
      <w:r>
        <w:fldChar w:fldCharType="begin" w:fldLock="1"/>
      </w:r>
      <w:r>
        <w:instrText xml:space="preserve"> PAGEREF _Toc3754799 \h </w:instrText>
      </w:r>
      <w:r>
        <w:fldChar w:fldCharType="separate"/>
      </w:r>
      <w:r>
        <w:t>31</w:t>
      </w:r>
      <w:r>
        <w:fldChar w:fldCharType="end"/>
      </w:r>
    </w:p>
    <w:p w14:paraId="14FA2D0C" w14:textId="77777777" w:rsidR="00FD0957" w:rsidRPr="004A27F4" w:rsidRDefault="00FD0957">
      <w:pPr>
        <w:pStyle w:val="TOC3"/>
        <w:rPr>
          <w:rFonts w:ascii="Calibri" w:hAnsi="Calibri"/>
          <w:sz w:val="22"/>
          <w:szCs w:val="22"/>
          <w:lang w:eastAsia="en-GB"/>
        </w:rPr>
      </w:pPr>
      <w:r>
        <w:t>11.6.2</w:t>
      </w:r>
      <w:r w:rsidRPr="004A27F4">
        <w:rPr>
          <w:rFonts w:ascii="Calibri" w:hAnsi="Calibri"/>
          <w:sz w:val="22"/>
          <w:szCs w:val="22"/>
          <w:lang w:eastAsia="en-GB"/>
        </w:rPr>
        <w:tab/>
      </w:r>
      <w:r>
        <w:t>Removal of Jitter in direction PS to CS</w:t>
      </w:r>
      <w:r>
        <w:tab/>
      </w:r>
      <w:r>
        <w:fldChar w:fldCharType="begin" w:fldLock="1"/>
      </w:r>
      <w:r>
        <w:instrText xml:space="preserve"> PAGEREF _Toc3754800 \h </w:instrText>
      </w:r>
      <w:r>
        <w:fldChar w:fldCharType="separate"/>
      </w:r>
      <w:r>
        <w:t>32</w:t>
      </w:r>
      <w:r>
        <w:fldChar w:fldCharType="end"/>
      </w:r>
    </w:p>
    <w:p w14:paraId="5C9EEE1D" w14:textId="77777777" w:rsidR="00FD0957" w:rsidRPr="004A27F4" w:rsidRDefault="00FD0957">
      <w:pPr>
        <w:pStyle w:val="TOC3"/>
        <w:rPr>
          <w:rFonts w:ascii="Calibri" w:hAnsi="Calibri"/>
          <w:sz w:val="22"/>
          <w:szCs w:val="22"/>
          <w:lang w:eastAsia="en-GB"/>
        </w:rPr>
      </w:pPr>
      <w:r>
        <w:t>11.6.3</w:t>
      </w:r>
      <w:r w:rsidRPr="004A27F4">
        <w:rPr>
          <w:rFonts w:ascii="Calibri" w:hAnsi="Calibri"/>
          <w:sz w:val="22"/>
          <w:szCs w:val="22"/>
          <w:lang w:eastAsia="en-GB"/>
        </w:rPr>
        <w:tab/>
      </w:r>
      <w:r>
        <w:t>Removal of Jitter in direction CS to PS</w:t>
      </w:r>
      <w:r>
        <w:tab/>
      </w:r>
      <w:r>
        <w:fldChar w:fldCharType="begin" w:fldLock="1"/>
      </w:r>
      <w:r>
        <w:instrText xml:space="preserve"> PAGEREF _Toc3754801 \h </w:instrText>
      </w:r>
      <w:r>
        <w:fldChar w:fldCharType="separate"/>
      </w:r>
      <w:r>
        <w:t>33</w:t>
      </w:r>
      <w:r>
        <w:fldChar w:fldCharType="end"/>
      </w:r>
    </w:p>
    <w:p w14:paraId="5821B6AF" w14:textId="77777777" w:rsidR="00FD0957" w:rsidRPr="004A27F4" w:rsidRDefault="00FD0957" w:rsidP="00FD0957">
      <w:pPr>
        <w:pStyle w:val="TOC8"/>
        <w:rPr>
          <w:rFonts w:ascii="Calibri" w:hAnsi="Calibri"/>
          <w:b w:val="0"/>
          <w:szCs w:val="22"/>
          <w:lang w:eastAsia="en-GB"/>
        </w:rPr>
      </w:pPr>
      <w:r>
        <w:t>Annex A (informative):</w:t>
      </w:r>
      <w:r>
        <w:tab/>
        <w:t>Change history</w:t>
      </w:r>
      <w:r>
        <w:tab/>
      </w:r>
      <w:r>
        <w:fldChar w:fldCharType="begin" w:fldLock="1"/>
      </w:r>
      <w:r>
        <w:instrText xml:space="preserve"> PAGEREF _Toc3754802 \h </w:instrText>
      </w:r>
      <w:r>
        <w:fldChar w:fldCharType="separate"/>
      </w:r>
      <w:r>
        <w:t>34</w:t>
      </w:r>
      <w:r>
        <w:fldChar w:fldCharType="end"/>
      </w:r>
    </w:p>
    <w:p w14:paraId="206A43D9" w14:textId="77777777" w:rsidR="00080512" w:rsidRPr="00142D27" w:rsidRDefault="00FD0957">
      <w:r>
        <w:rPr>
          <w:noProof/>
          <w:sz w:val="22"/>
        </w:rPr>
        <w:fldChar w:fldCharType="end"/>
      </w:r>
    </w:p>
    <w:p w14:paraId="27B9A15E" w14:textId="77777777" w:rsidR="00080512" w:rsidRPr="00142D27" w:rsidRDefault="00080512">
      <w:pPr>
        <w:pStyle w:val="Heading1"/>
      </w:pPr>
      <w:r w:rsidRPr="00142D27">
        <w:br w:type="page"/>
      </w:r>
      <w:bookmarkStart w:id="7" w:name="_Toc3754704"/>
      <w:r w:rsidRPr="00142D27">
        <w:lastRenderedPageBreak/>
        <w:t>Foreword</w:t>
      </w:r>
      <w:bookmarkEnd w:id="7"/>
    </w:p>
    <w:p w14:paraId="17705C35" w14:textId="77777777" w:rsidR="00080512" w:rsidRPr="00142D27" w:rsidRDefault="00080512">
      <w:r w:rsidRPr="00142D27">
        <w:t>This Technical Specification has been produced by the 3</w:t>
      </w:r>
      <w:r w:rsidRPr="00142D27">
        <w:rPr>
          <w:vertAlign w:val="superscript"/>
        </w:rPr>
        <w:t>rd</w:t>
      </w:r>
      <w:r w:rsidRPr="00142D27">
        <w:t xml:space="preserve"> Generation Partnership Project (3GPP).</w:t>
      </w:r>
    </w:p>
    <w:p w14:paraId="4C8E148D" w14:textId="77777777" w:rsidR="00080512" w:rsidRPr="00142D27" w:rsidRDefault="00080512">
      <w:r w:rsidRPr="00142D2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1B74104" w14:textId="77777777" w:rsidR="00080512" w:rsidRPr="00142D27" w:rsidRDefault="00080512">
      <w:pPr>
        <w:pStyle w:val="B1"/>
      </w:pPr>
      <w:r w:rsidRPr="00142D27">
        <w:t>Version x.y.z</w:t>
      </w:r>
    </w:p>
    <w:p w14:paraId="6E45D71F" w14:textId="77777777" w:rsidR="00080512" w:rsidRPr="00142D27" w:rsidRDefault="00080512">
      <w:pPr>
        <w:pStyle w:val="B1"/>
      </w:pPr>
      <w:r w:rsidRPr="00142D27">
        <w:t>where:</w:t>
      </w:r>
    </w:p>
    <w:p w14:paraId="085AA19A" w14:textId="77777777" w:rsidR="00080512" w:rsidRPr="00142D27" w:rsidRDefault="00080512">
      <w:pPr>
        <w:pStyle w:val="B2"/>
      </w:pPr>
      <w:r w:rsidRPr="00142D27">
        <w:t>x</w:t>
      </w:r>
      <w:r w:rsidRPr="00142D27">
        <w:tab/>
        <w:t>the first digit:</w:t>
      </w:r>
    </w:p>
    <w:p w14:paraId="17F63331" w14:textId="77777777" w:rsidR="00080512" w:rsidRPr="00142D27" w:rsidRDefault="00080512">
      <w:pPr>
        <w:pStyle w:val="B3"/>
      </w:pPr>
      <w:r w:rsidRPr="00142D27">
        <w:t>1</w:t>
      </w:r>
      <w:r w:rsidRPr="00142D27">
        <w:tab/>
        <w:t>presented to TSG for information;</w:t>
      </w:r>
    </w:p>
    <w:p w14:paraId="5B1692A6" w14:textId="77777777" w:rsidR="00080512" w:rsidRPr="00142D27" w:rsidRDefault="00080512">
      <w:pPr>
        <w:pStyle w:val="B3"/>
      </w:pPr>
      <w:r w:rsidRPr="00142D27">
        <w:t>2</w:t>
      </w:r>
      <w:r w:rsidRPr="00142D27">
        <w:tab/>
        <w:t>presented to TSG for approval;</w:t>
      </w:r>
    </w:p>
    <w:p w14:paraId="0C04DED2" w14:textId="77777777" w:rsidR="00080512" w:rsidRPr="00142D27" w:rsidRDefault="00080512">
      <w:pPr>
        <w:pStyle w:val="B3"/>
      </w:pPr>
      <w:r w:rsidRPr="00142D27">
        <w:t>3</w:t>
      </w:r>
      <w:r w:rsidRPr="00142D27">
        <w:tab/>
        <w:t>or greater indicates TSG approved document under change control.</w:t>
      </w:r>
    </w:p>
    <w:p w14:paraId="31E4E313" w14:textId="77777777" w:rsidR="00080512" w:rsidRPr="00142D27" w:rsidRDefault="00080512">
      <w:pPr>
        <w:pStyle w:val="B2"/>
      </w:pPr>
      <w:r w:rsidRPr="00142D27">
        <w:t>y</w:t>
      </w:r>
      <w:r w:rsidRPr="00142D27">
        <w:tab/>
        <w:t>the second digit is incremented for all changes of substance, i.e. technical enhancements, corrections, updates, etc.</w:t>
      </w:r>
    </w:p>
    <w:p w14:paraId="34E82000" w14:textId="77777777" w:rsidR="00080512" w:rsidRPr="00142D27" w:rsidRDefault="00080512">
      <w:pPr>
        <w:pStyle w:val="B2"/>
      </w:pPr>
      <w:r w:rsidRPr="00142D27">
        <w:t>z</w:t>
      </w:r>
      <w:r w:rsidRPr="00142D27">
        <w:tab/>
        <w:t>the third digit is incremented when editorial only changes have been incorporated in the document.</w:t>
      </w:r>
    </w:p>
    <w:p w14:paraId="48208082" w14:textId="77777777" w:rsidR="00671BEA" w:rsidRPr="00142D27" w:rsidRDefault="00671BEA">
      <w:pPr>
        <w:rPr>
          <w:i/>
        </w:rPr>
      </w:pPr>
    </w:p>
    <w:p w14:paraId="21EED345" w14:textId="77777777" w:rsidR="00080512" w:rsidRPr="00142D27" w:rsidRDefault="00080512">
      <w:pPr>
        <w:pStyle w:val="Heading1"/>
      </w:pPr>
      <w:r w:rsidRPr="00142D27">
        <w:br w:type="page"/>
      </w:r>
      <w:bookmarkStart w:id="8" w:name="_Toc3754705"/>
      <w:r w:rsidRPr="00142D27">
        <w:lastRenderedPageBreak/>
        <w:t>1</w:t>
      </w:r>
      <w:r w:rsidRPr="00142D27">
        <w:tab/>
        <w:t>Scope</w:t>
      </w:r>
      <w:bookmarkEnd w:id="8"/>
    </w:p>
    <w:p w14:paraId="622BC1F3" w14:textId="77777777" w:rsidR="005375AE" w:rsidRDefault="005375AE" w:rsidP="00671BEA">
      <w:pPr>
        <w:rPr>
          <w:rFonts w:eastAsia="SimSun"/>
        </w:rPr>
      </w:pPr>
      <w:r w:rsidRPr="00D61CC7">
        <w:rPr>
          <w:b/>
        </w:rPr>
        <w:t>The Enhanced Voice Services</w:t>
      </w:r>
      <w:r w:rsidRPr="00D61CC7">
        <w:t xml:space="preserve"> (EVS) Codec is specified in Technical Specifications </w:t>
      </w:r>
      <w:r w:rsidRPr="00D61CC7">
        <w:rPr>
          <w:rFonts w:eastAsia="SimSun"/>
        </w:rPr>
        <w:t>TS 26.441 [11]</w:t>
      </w:r>
      <w:bookmarkStart w:id="9" w:name="_Hlk535874319"/>
      <w:r>
        <w:rPr>
          <w:rFonts w:eastAsia="SimSun"/>
        </w:rPr>
        <w:t>,</w:t>
      </w:r>
      <w:r>
        <w:t xml:space="preserve"> TS 26.442 [22], TS 26.443 [23], TS 26.444 [24], TS 26.445 [12], TS 26.446 [13], TS 26.447 [14], TS 26.448 [15], TS 26.449 [16], TS 26.450 [17], TS 26.451 [18] and TS 26.452 [25]. </w:t>
      </w:r>
      <w:bookmarkEnd w:id="9"/>
      <w:r w:rsidRPr="00D61CC7">
        <w:rPr>
          <w:rFonts w:eastAsia="SimSun"/>
        </w:rPr>
        <w:t>The generic frame format for 3G CS networks is specified in TS 26.453 [19]. The allowed EVS Configurations of the UMTS_EVS Codec Type are specified in TS 26.103 [20].</w:t>
      </w:r>
    </w:p>
    <w:p w14:paraId="43BC76D8" w14:textId="77777777" w:rsidR="00671BEA" w:rsidRPr="00D61CC7" w:rsidRDefault="00671BEA" w:rsidP="00671BEA">
      <w:r w:rsidRPr="00D61CC7">
        <w:t>The present document specifies the mapping of the EVS generic frame format (3GPP TS 26.453 [19]) to the Iu Interface (3GPP TS 25.415 [4]) and the Uu Interface, including handling of the EVS-CMR by the UE and the Iu-terminating MGW.</w:t>
      </w:r>
    </w:p>
    <w:p w14:paraId="30282811" w14:textId="77777777" w:rsidR="00671BEA" w:rsidRPr="00142D27" w:rsidRDefault="00671BEA" w:rsidP="00671BEA">
      <w:r w:rsidRPr="00142D27">
        <w:t>The present document specifies also the mapping to the Nb Interface in a BICC-based circuit switched core network. (3GPP TS 29.415 [7]) and the Nb-Interface in a SIP-I-based circuit switched core network (3GPP TS 23.231 [3]).</w:t>
      </w:r>
    </w:p>
    <w:p w14:paraId="0F95E7B9" w14:textId="77777777" w:rsidR="00671BEA" w:rsidRPr="00142D27" w:rsidRDefault="00671BEA" w:rsidP="007A2541">
      <w:r w:rsidRPr="00142D27">
        <w:t>The present document specifies also the interworking of different EVS Configurations on the terminations of the MGW and the interworking between EVS and AMR-WB on the terminations of the MGW.</w:t>
      </w:r>
    </w:p>
    <w:p w14:paraId="04E76BFE" w14:textId="77777777" w:rsidR="00080512" w:rsidRPr="00142D27" w:rsidRDefault="00080512" w:rsidP="00BB5ED7">
      <w:pPr>
        <w:pStyle w:val="Heading1"/>
      </w:pPr>
      <w:bookmarkStart w:id="10" w:name="_Toc3754706"/>
      <w:r w:rsidRPr="00142D27">
        <w:t>2</w:t>
      </w:r>
      <w:r w:rsidRPr="00142D27">
        <w:tab/>
        <w:t>References</w:t>
      </w:r>
      <w:bookmarkEnd w:id="10"/>
    </w:p>
    <w:p w14:paraId="3D26A333" w14:textId="77777777" w:rsidR="00080512" w:rsidRPr="00142D27" w:rsidRDefault="00080512">
      <w:r w:rsidRPr="00142D27">
        <w:t>The following documents contain provisions which, through reference in this text, constitute provisions of the present document.</w:t>
      </w:r>
    </w:p>
    <w:p w14:paraId="0E4FB0A6" w14:textId="77777777" w:rsidR="00080512" w:rsidRPr="00142D27" w:rsidRDefault="00080512">
      <w:pPr>
        <w:pStyle w:val="B1"/>
      </w:pPr>
      <w:r w:rsidRPr="00142D27">
        <w:t>-</w:t>
      </w:r>
      <w:r w:rsidRPr="00142D27">
        <w:tab/>
        <w:t>References are either specific (identified by date of publication, edition numbe</w:t>
      </w:r>
      <w:r w:rsidR="00DC4DA2" w:rsidRPr="00142D27">
        <w:t>r, version number, etc.) or non</w:t>
      </w:r>
      <w:r w:rsidR="00DC4DA2" w:rsidRPr="00142D27">
        <w:noBreakHyphen/>
      </w:r>
      <w:r w:rsidRPr="00142D27">
        <w:t>specific.</w:t>
      </w:r>
    </w:p>
    <w:p w14:paraId="223890F8" w14:textId="77777777" w:rsidR="00080512" w:rsidRPr="00142D27" w:rsidRDefault="00080512">
      <w:pPr>
        <w:pStyle w:val="B1"/>
      </w:pPr>
      <w:r w:rsidRPr="00142D27">
        <w:t>-</w:t>
      </w:r>
      <w:r w:rsidRPr="00142D27">
        <w:tab/>
        <w:t>For a specific reference, subsequent revisions do not apply.</w:t>
      </w:r>
    </w:p>
    <w:p w14:paraId="6F1E4A90" w14:textId="77777777" w:rsidR="00080512" w:rsidRPr="00142D27" w:rsidRDefault="00080512">
      <w:pPr>
        <w:pStyle w:val="B1"/>
      </w:pPr>
      <w:r w:rsidRPr="00142D27">
        <w:t>-</w:t>
      </w:r>
      <w:r w:rsidRPr="00142D27">
        <w:tab/>
        <w:t>For a non-specific reference, the latest version applies. In the case of a reference to a 3GPP document (including a GSM document), a non-specific reference implicitly refers to the latest version of that document</w:t>
      </w:r>
      <w:r w:rsidRPr="00142D27">
        <w:rPr>
          <w:i/>
        </w:rPr>
        <w:t xml:space="preserve"> in the same Release as the present document</w:t>
      </w:r>
      <w:r w:rsidRPr="00142D27">
        <w:t>.</w:t>
      </w:r>
    </w:p>
    <w:p w14:paraId="781F79A9" w14:textId="77777777" w:rsidR="00EC4A25" w:rsidRPr="00142D27" w:rsidRDefault="00EC4A25" w:rsidP="00E23315">
      <w:pPr>
        <w:pStyle w:val="EX"/>
      </w:pPr>
      <w:r w:rsidRPr="00142D27">
        <w:t>[1]</w:t>
      </w:r>
      <w:r w:rsidRPr="00142D27">
        <w:tab/>
        <w:t>3GPP TR 21.905: "Vocabulary for 3GPP Specifications".</w:t>
      </w:r>
    </w:p>
    <w:p w14:paraId="6A8B3244" w14:textId="77777777" w:rsidR="00671BEA" w:rsidRPr="00142D27" w:rsidRDefault="00671BEA" w:rsidP="00E23315">
      <w:pPr>
        <w:pStyle w:val="EX"/>
      </w:pPr>
      <w:r w:rsidRPr="00142D27">
        <w:t>[2]</w:t>
      </w:r>
      <w:r w:rsidRPr="00142D27">
        <w:tab/>
        <w:t>3GPP TR 41.001: "</w:t>
      </w:r>
      <w:r w:rsidR="00E23315" w:rsidRPr="00E23315">
        <w:rPr>
          <w:color w:val="444444"/>
        </w:rPr>
        <w:t>GSM Specification set</w:t>
      </w:r>
      <w:r w:rsidRPr="00142D27">
        <w:t>".</w:t>
      </w:r>
    </w:p>
    <w:p w14:paraId="79144DDD" w14:textId="77777777" w:rsidR="00671BEA" w:rsidRPr="00142D27" w:rsidRDefault="00671BEA" w:rsidP="00671BEA">
      <w:pPr>
        <w:pStyle w:val="EX"/>
      </w:pPr>
      <w:r w:rsidRPr="00142D27">
        <w:t>[3]</w:t>
      </w:r>
      <w:r w:rsidRPr="00142D27">
        <w:tab/>
        <w:t>3GPP TS 23.231:</w:t>
      </w:r>
      <w:r w:rsidR="004E55B4" w:rsidRPr="00142D27">
        <w:t xml:space="preserve"> </w:t>
      </w:r>
      <w:r w:rsidRPr="00142D27">
        <w:t>"SIP-I based circuit-switched core network; Stage 2".</w:t>
      </w:r>
    </w:p>
    <w:p w14:paraId="1AFC1E75" w14:textId="77777777" w:rsidR="00671BEA" w:rsidRPr="00142D27" w:rsidRDefault="00671BEA" w:rsidP="00671BEA">
      <w:pPr>
        <w:pStyle w:val="EX"/>
      </w:pPr>
      <w:r w:rsidRPr="00142D27">
        <w:t>[4]</w:t>
      </w:r>
      <w:r w:rsidRPr="00142D27">
        <w:tab/>
        <w:t>3GPP TS 25.415: "Iu Interface CN-UTRAN User plane Protocols".</w:t>
      </w:r>
    </w:p>
    <w:p w14:paraId="55293C0E" w14:textId="77777777" w:rsidR="00671BEA" w:rsidRPr="00142D27" w:rsidRDefault="00671BEA" w:rsidP="00671BEA">
      <w:pPr>
        <w:pStyle w:val="EX"/>
      </w:pPr>
      <w:r w:rsidRPr="00142D27">
        <w:t>[5]</w:t>
      </w:r>
      <w:r w:rsidRPr="00142D27">
        <w:tab/>
        <w:t>3GPP TS 29.163:</w:t>
      </w:r>
      <w:r w:rsidR="00F5351E" w:rsidRPr="00142D27">
        <w:t xml:space="preserve"> </w:t>
      </w:r>
      <w:r w:rsidRPr="00142D27">
        <w:t>"Interworking between the IP Multimedia (IM) Core Network (CN) subsystem and Circuit Switched (CS) networks"</w:t>
      </w:r>
    </w:p>
    <w:p w14:paraId="29F1BEDA" w14:textId="77777777" w:rsidR="00671BEA" w:rsidRPr="00142D27" w:rsidRDefault="00671BEA" w:rsidP="00671BEA">
      <w:pPr>
        <w:pStyle w:val="EX"/>
      </w:pPr>
      <w:r w:rsidRPr="00142D27">
        <w:t>[6]</w:t>
      </w:r>
      <w:r w:rsidRPr="00142D27">
        <w:tab/>
        <w:t>3GPP TS 29.414: "Core network Nb data transport and transport signalling".</w:t>
      </w:r>
    </w:p>
    <w:p w14:paraId="3A337BE6" w14:textId="77777777" w:rsidR="00671BEA" w:rsidRPr="00142D27" w:rsidRDefault="00671BEA" w:rsidP="00671BEA">
      <w:pPr>
        <w:pStyle w:val="EX"/>
      </w:pPr>
      <w:r w:rsidRPr="00142D27">
        <w:t>[7]</w:t>
      </w:r>
      <w:r w:rsidRPr="00142D27">
        <w:tab/>
        <w:t>3GPP TS 29.415: "Core Network Nb Interface User Plane Protocols".</w:t>
      </w:r>
    </w:p>
    <w:p w14:paraId="64250410" w14:textId="77777777" w:rsidR="00671BEA" w:rsidRPr="00142D27" w:rsidRDefault="00671BEA" w:rsidP="00671BEA">
      <w:pPr>
        <w:pStyle w:val="EX"/>
      </w:pPr>
      <w:r w:rsidRPr="00142D27">
        <w:t>[8]</w:t>
      </w:r>
      <w:r w:rsidRPr="00142D27">
        <w:tab/>
        <w:t xml:space="preserve">IETF RFC 3550 (2003): "RTP: A Transport Protocol for Real-Time Applications", </w:t>
      </w:r>
      <w:r w:rsidRPr="00142D27">
        <w:br/>
        <w:t>H. Schulzrinne, S. Casner, R. Frederick and V. Jacobson.</w:t>
      </w:r>
    </w:p>
    <w:p w14:paraId="7B19CE06" w14:textId="77777777" w:rsidR="00671BEA" w:rsidRPr="00142D27" w:rsidRDefault="00671BEA" w:rsidP="00671BEA">
      <w:pPr>
        <w:pStyle w:val="EX"/>
      </w:pPr>
      <w:r w:rsidRPr="00142D27">
        <w:t>[9]</w:t>
      </w:r>
      <w:r w:rsidRPr="00142D27">
        <w:tab/>
        <w:t>IETF RFC 4733 (2006): "RTP Payload for DTMF Digits, Telephony Tones, and Telephony Signals", H. Schulzrinne and T. Taylor.</w:t>
      </w:r>
    </w:p>
    <w:p w14:paraId="2801B1D2" w14:textId="77777777" w:rsidR="00671BEA" w:rsidRPr="00142D27" w:rsidRDefault="00671BEA" w:rsidP="00671BEA">
      <w:pPr>
        <w:pStyle w:val="EX"/>
      </w:pPr>
      <w:r w:rsidRPr="00142D27">
        <w:t>[10]</w:t>
      </w:r>
      <w:r w:rsidRPr="00142D27">
        <w:tab/>
        <w:t>3GPP TS 25.133: "Requirements for support of radio resource management</w:t>
      </w:r>
      <w:r w:rsidR="00E23315">
        <w:t xml:space="preserve"> (FDD)</w:t>
      </w:r>
      <w:r w:rsidRPr="00142D27">
        <w:t>".</w:t>
      </w:r>
    </w:p>
    <w:p w14:paraId="640F7FA8" w14:textId="77777777" w:rsidR="00671BEA" w:rsidRPr="00142D27" w:rsidRDefault="00671BEA" w:rsidP="00671BEA">
      <w:pPr>
        <w:pStyle w:val="EX"/>
        <w:rPr>
          <w:rFonts w:eastAsia="SimSun"/>
        </w:rPr>
      </w:pPr>
      <w:r w:rsidRPr="00142D27">
        <w:rPr>
          <w:rFonts w:eastAsia="SimSun"/>
        </w:rPr>
        <w:t>[11]</w:t>
      </w:r>
      <w:r w:rsidRPr="00142D27">
        <w:rPr>
          <w:rFonts w:eastAsia="SimSun"/>
        </w:rPr>
        <w:tab/>
        <w:t>3GPP TS 26.441: "</w:t>
      </w:r>
      <w:r w:rsidRPr="00142D27">
        <w:t>Codec for Enhanced Voice Services (EVS); General overview"</w:t>
      </w:r>
      <w:r w:rsidRPr="00142D27">
        <w:rPr>
          <w:rFonts w:eastAsia="SimSun"/>
        </w:rPr>
        <w:t>.</w:t>
      </w:r>
    </w:p>
    <w:p w14:paraId="41A13CFA" w14:textId="77777777" w:rsidR="00671BEA" w:rsidRPr="00142D27" w:rsidRDefault="00671BEA" w:rsidP="00671BEA">
      <w:pPr>
        <w:pStyle w:val="EX"/>
        <w:rPr>
          <w:rFonts w:eastAsia="SimSun"/>
        </w:rPr>
      </w:pPr>
      <w:r w:rsidRPr="00142D27">
        <w:rPr>
          <w:rFonts w:eastAsia="SimSun"/>
        </w:rPr>
        <w:t>[12]</w:t>
      </w:r>
      <w:r w:rsidRPr="00142D27">
        <w:rPr>
          <w:rFonts w:eastAsia="SimSun"/>
        </w:rPr>
        <w:tab/>
        <w:t>3GPP TS 26.445: "</w:t>
      </w:r>
      <w:r w:rsidRPr="00142D27">
        <w:t>Codec for Enhanced Voice Services (EVS); Detailed algorithmic description"</w:t>
      </w:r>
      <w:r w:rsidRPr="00142D27">
        <w:rPr>
          <w:rFonts w:eastAsia="SimSun"/>
        </w:rPr>
        <w:t>.</w:t>
      </w:r>
    </w:p>
    <w:p w14:paraId="61AD20B4" w14:textId="77777777" w:rsidR="00671BEA" w:rsidRPr="00142D27" w:rsidRDefault="00671BEA" w:rsidP="00671BEA">
      <w:pPr>
        <w:pStyle w:val="EX"/>
        <w:rPr>
          <w:rFonts w:eastAsia="Malgun Gothic"/>
        </w:rPr>
      </w:pPr>
      <w:r w:rsidRPr="00142D27">
        <w:rPr>
          <w:rFonts w:eastAsia="SimSun"/>
        </w:rPr>
        <w:t>[13]</w:t>
      </w:r>
      <w:r w:rsidRPr="00142D27">
        <w:rPr>
          <w:rFonts w:eastAsia="SimSun"/>
        </w:rPr>
        <w:tab/>
        <w:t>3GPP TS 26.446: "</w:t>
      </w:r>
      <w:r w:rsidRPr="00142D27">
        <w:t>Codec for Enhanced Voice Services (EVS); Adaptive Multi-Rate - Wideband (AMR-WB) backward compatible functions".</w:t>
      </w:r>
    </w:p>
    <w:p w14:paraId="49CC8A15" w14:textId="77777777" w:rsidR="00671BEA" w:rsidRPr="00142D27" w:rsidRDefault="00671BEA" w:rsidP="00671BEA">
      <w:pPr>
        <w:pStyle w:val="EX"/>
      </w:pPr>
      <w:r w:rsidRPr="00142D27">
        <w:t>[14]</w:t>
      </w:r>
      <w:r w:rsidRPr="00142D27">
        <w:tab/>
        <w:t>3GPP TS 26.447: "Codec for Enhanced Voice Services (EVS); Error concealment of lost packets".</w:t>
      </w:r>
    </w:p>
    <w:p w14:paraId="46DA28A9" w14:textId="77777777" w:rsidR="00671BEA" w:rsidRPr="00142D27" w:rsidRDefault="00671BEA" w:rsidP="00671BEA">
      <w:pPr>
        <w:pStyle w:val="EX"/>
        <w:rPr>
          <w:rFonts w:eastAsia="SimSun"/>
        </w:rPr>
      </w:pPr>
      <w:r w:rsidRPr="00142D27">
        <w:rPr>
          <w:rFonts w:eastAsia="SimSun"/>
        </w:rPr>
        <w:lastRenderedPageBreak/>
        <w:t>[15]</w:t>
      </w:r>
      <w:r w:rsidRPr="00142D27">
        <w:rPr>
          <w:rFonts w:eastAsia="SimSun"/>
        </w:rPr>
        <w:tab/>
        <w:t>3GPP TS 26.448: "</w:t>
      </w:r>
      <w:r w:rsidRPr="00142D27">
        <w:t>Codec for Enhanced Voice Services (EVS);</w:t>
      </w:r>
      <w:r w:rsidRPr="00142D27">
        <w:rPr>
          <w:rFonts w:eastAsia="SimSun"/>
        </w:rPr>
        <w:t xml:space="preserve"> Jitter buffer management".</w:t>
      </w:r>
    </w:p>
    <w:p w14:paraId="3A56BDDA" w14:textId="77777777" w:rsidR="00671BEA" w:rsidRPr="00142D27" w:rsidRDefault="00671BEA" w:rsidP="00671BEA">
      <w:pPr>
        <w:pStyle w:val="EX"/>
        <w:rPr>
          <w:rFonts w:eastAsia="SimSun"/>
        </w:rPr>
      </w:pPr>
      <w:r w:rsidRPr="00142D27">
        <w:rPr>
          <w:rFonts w:eastAsia="SimSun"/>
        </w:rPr>
        <w:t>[16]</w:t>
      </w:r>
      <w:r w:rsidRPr="00142D27">
        <w:rPr>
          <w:rFonts w:eastAsia="SimSun"/>
        </w:rPr>
        <w:tab/>
        <w:t>3GPP TS 26.449: "</w:t>
      </w:r>
      <w:r w:rsidRPr="00142D27">
        <w:t>Codec for Enhanced Voice Services (EVS);</w:t>
      </w:r>
      <w:r w:rsidRPr="00142D27">
        <w:rPr>
          <w:rFonts w:eastAsia="SimSun"/>
        </w:rPr>
        <w:t xml:space="preserve"> Comfort Noise Generation (CNG) aspects".</w:t>
      </w:r>
    </w:p>
    <w:p w14:paraId="2CBE2199" w14:textId="77777777" w:rsidR="00671BEA" w:rsidRPr="00142D27" w:rsidRDefault="00671BEA" w:rsidP="00671BEA">
      <w:pPr>
        <w:pStyle w:val="EX"/>
        <w:rPr>
          <w:rFonts w:eastAsia="SimSun"/>
        </w:rPr>
      </w:pPr>
      <w:r w:rsidRPr="00142D27">
        <w:rPr>
          <w:rFonts w:eastAsia="SimSun"/>
        </w:rPr>
        <w:t>[17]</w:t>
      </w:r>
      <w:r w:rsidRPr="00142D27">
        <w:rPr>
          <w:rFonts w:eastAsia="SimSun"/>
        </w:rPr>
        <w:tab/>
        <w:t>3GPP TS 26.450: "</w:t>
      </w:r>
      <w:r w:rsidRPr="00142D27">
        <w:t>Codec for Enhanced Voice Services (EVS);</w:t>
      </w:r>
      <w:r w:rsidRPr="00142D27">
        <w:rPr>
          <w:rFonts w:eastAsia="SimSun"/>
        </w:rPr>
        <w:t xml:space="preserve"> Discontinuous Transmission (DTX)".</w:t>
      </w:r>
    </w:p>
    <w:p w14:paraId="151BB66A" w14:textId="77777777" w:rsidR="00671BEA" w:rsidRPr="00142D27" w:rsidRDefault="00671BEA" w:rsidP="00671BEA">
      <w:pPr>
        <w:pStyle w:val="EX"/>
        <w:rPr>
          <w:rFonts w:eastAsia="SimSun"/>
        </w:rPr>
      </w:pPr>
      <w:r w:rsidRPr="00142D27">
        <w:rPr>
          <w:rFonts w:eastAsia="SimSun"/>
        </w:rPr>
        <w:t>[18]</w:t>
      </w:r>
      <w:r w:rsidRPr="00142D27">
        <w:rPr>
          <w:rFonts w:eastAsia="SimSun"/>
        </w:rPr>
        <w:tab/>
        <w:t>3GPP TS 26.451: "</w:t>
      </w:r>
      <w:r w:rsidRPr="00142D27">
        <w:t>Codec for Enhanced Voice Services (EVS);</w:t>
      </w:r>
      <w:r w:rsidRPr="00142D27">
        <w:rPr>
          <w:rFonts w:eastAsia="SimSun"/>
        </w:rPr>
        <w:t xml:space="preserve"> Voice Activity Detection (VAD)".</w:t>
      </w:r>
    </w:p>
    <w:p w14:paraId="6331AD17" w14:textId="77777777" w:rsidR="00671BEA" w:rsidRPr="00142D27" w:rsidRDefault="00671BEA" w:rsidP="00671BEA">
      <w:pPr>
        <w:pStyle w:val="EX"/>
        <w:rPr>
          <w:rFonts w:eastAsia="Malgun Gothic"/>
        </w:rPr>
      </w:pPr>
      <w:r w:rsidRPr="00142D27">
        <w:rPr>
          <w:rFonts w:eastAsia="SimSun"/>
        </w:rPr>
        <w:t>[19]</w:t>
      </w:r>
      <w:r w:rsidRPr="00142D27">
        <w:rPr>
          <w:rFonts w:eastAsia="SimSun"/>
        </w:rPr>
        <w:tab/>
        <w:t>3GPP TS 26.453: "</w:t>
      </w:r>
      <w:r w:rsidRPr="00142D27">
        <w:t>Codec for Enhanced Voice Services (EVS); Speech codec frame structure".</w:t>
      </w:r>
    </w:p>
    <w:p w14:paraId="03CA281F" w14:textId="77777777" w:rsidR="00671BEA" w:rsidRPr="00142D27" w:rsidRDefault="00671BEA" w:rsidP="00671BEA">
      <w:pPr>
        <w:pStyle w:val="EX"/>
        <w:rPr>
          <w:rFonts w:eastAsia="SimSun"/>
        </w:rPr>
      </w:pPr>
      <w:r w:rsidRPr="00142D27">
        <w:rPr>
          <w:rFonts w:eastAsia="SimSun"/>
        </w:rPr>
        <w:t>[</w:t>
      </w:r>
      <w:r w:rsidR="00F5351E" w:rsidRPr="00142D27">
        <w:rPr>
          <w:rFonts w:eastAsia="SimSun"/>
        </w:rPr>
        <w:t>20</w:t>
      </w:r>
      <w:r w:rsidRPr="00142D27">
        <w:rPr>
          <w:rFonts w:eastAsia="SimSun"/>
        </w:rPr>
        <w:t>]</w:t>
      </w:r>
      <w:r w:rsidRPr="00142D27">
        <w:rPr>
          <w:rFonts w:eastAsia="SimSun"/>
        </w:rPr>
        <w:tab/>
        <w:t>3GPP TS 26.103: "</w:t>
      </w:r>
      <w:r w:rsidRPr="00142D27">
        <w:t>Speech codec list for GSM and UMTS"</w:t>
      </w:r>
      <w:r w:rsidRPr="00142D27">
        <w:rPr>
          <w:rFonts w:eastAsia="SimSun"/>
        </w:rPr>
        <w:t>.</w:t>
      </w:r>
    </w:p>
    <w:p w14:paraId="7D71DBCA" w14:textId="77777777" w:rsidR="00671BEA" w:rsidRDefault="00671BEA" w:rsidP="00EC4A25">
      <w:pPr>
        <w:pStyle w:val="EX"/>
        <w:rPr>
          <w:rFonts w:eastAsia="SimSun"/>
        </w:rPr>
      </w:pPr>
      <w:r w:rsidRPr="00142D27">
        <w:rPr>
          <w:rFonts w:eastAsia="SimSun"/>
        </w:rPr>
        <w:t>[2</w:t>
      </w:r>
      <w:r w:rsidR="00F5351E" w:rsidRPr="00142D27">
        <w:rPr>
          <w:rFonts w:eastAsia="SimSun"/>
        </w:rPr>
        <w:t>1</w:t>
      </w:r>
      <w:r w:rsidRPr="00142D27">
        <w:rPr>
          <w:rFonts w:eastAsia="SimSun"/>
        </w:rPr>
        <w:t>]</w:t>
      </w:r>
      <w:r w:rsidRPr="00142D27">
        <w:rPr>
          <w:rFonts w:eastAsia="SimSun"/>
        </w:rPr>
        <w:tab/>
        <w:t>3GPP TS 26.114: "IP Multimedia Subsystem (IMS); Multimedia Telephony; Media handling and interaction".</w:t>
      </w:r>
    </w:p>
    <w:p w14:paraId="1409CCDF" w14:textId="77777777" w:rsidR="005375AE" w:rsidRPr="00797B79" w:rsidRDefault="005375AE" w:rsidP="005375AE">
      <w:pPr>
        <w:pStyle w:val="EX"/>
      </w:pPr>
      <w:r w:rsidRPr="00797B79">
        <w:rPr>
          <w:rFonts w:eastAsia="SimSun"/>
        </w:rPr>
        <w:t>[</w:t>
      </w:r>
      <w:r>
        <w:rPr>
          <w:rFonts w:eastAsia="SimSun"/>
          <w:lang w:val="sv-SE"/>
        </w:rPr>
        <w:t>22</w:t>
      </w:r>
      <w:r w:rsidRPr="00797B79">
        <w:rPr>
          <w:rFonts w:eastAsia="SimSun"/>
        </w:rPr>
        <w:t>]</w:t>
      </w:r>
      <w:r w:rsidRPr="00797B79">
        <w:rPr>
          <w:rFonts w:eastAsia="SimSun"/>
        </w:rPr>
        <w:tab/>
        <w:t>3GPP TS 26.442: "</w:t>
      </w:r>
      <w:r w:rsidRPr="00797B79">
        <w:t>Codec for Enhanced Voice Services (EVS); ANSI C code (fixed-point)".</w:t>
      </w:r>
    </w:p>
    <w:p w14:paraId="57053D7C" w14:textId="77777777" w:rsidR="005375AE" w:rsidRDefault="005375AE" w:rsidP="005375AE">
      <w:pPr>
        <w:pStyle w:val="EX"/>
      </w:pPr>
      <w:r w:rsidRPr="00797B79">
        <w:rPr>
          <w:rFonts w:eastAsia="SimSun"/>
        </w:rPr>
        <w:t>[</w:t>
      </w:r>
      <w:r>
        <w:rPr>
          <w:rFonts w:eastAsia="SimSun"/>
          <w:lang w:val="sv-SE"/>
        </w:rPr>
        <w:t>23</w:t>
      </w:r>
      <w:r w:rsidRPr="00797B79">
        <w:rPr>
          <w:rFonts w:eastAsia="SimSun"/>
        </w:rPr>
        <w:t>]</w:t>
      </w:r>
      <w:r w:rsidRPr="00797B79">
        <w:rPr>
          <w:rFonts w:eastAsia="SimSun"/>
        </w:rPr>
        <w:tab/>
        <w:t>3GPP TS 26.443: "</w:t>
      </w:r>
      <w:r w:rsidRPr="00797B79">
        <w:t>Codec for Enhanced Voice Services (EVS); ANSI C code (floating-point)".</w:t>
      </w:r>
    </w:p>
    <w:p w14:paraId="7F1499E8" w14:textId="77777777" w:rsidR="005375AE" w:rsidRPr="008069B7" w:rsidRDefault="005375AE" w:rsidP="005375AE">
      <w:pPr>
        <w:pStyle w:val="EX"/>
        <w:rPr>
          <w:rFonts w:eastAsia="SimSun"/>
        </w:rPr>
      </w:pPr>
      <w:r w:rsidRPr="00797B79">
        <w:rPr>
          <w:rFonts w:eastAsia="SimSun"/>
        </w:rPr>
        <w:t>[</w:t>
      </w:r>
      <w:r>
        <w:rPr>
          <w:rFonts w:eastAsia="SimSun"/>
          <w:lang w:val="sv-SE"/>
        </w:rPr>
        <w:t>24</w:t>
      </w:r>
      <w:r w:rsidRPr="00797B79">
        <w:rPr>
          <w:rFonts w:eastAsia="SimSun"/>
        </w:rPr>
        <w:t>]</w:t>
      </w:r>
      <w:r w:rsidRPr="00797B79">
        <w:rPr>
          <w:rFonts w:eastAsia="SimSun"/>
        </w:rPr>
        <w:tab/>
        <w:t xml:space="preserve">3GPP TS 26.444: </w:t>
      </w:r>
      <w:r w:rsidRPr="00797B79">
        <w:t>"Codec for Enhanced Voice Services (EVS); Test Sequences".</w:t>
      </w:r>
    </w:p>
    <w:p w14:paraId="54614DA5" w14:textId="77777777" w:rsidR="005375AE" w:rsidRPr="00142D27" w:rsidRDefault="005375AE" w:rsidP="005375AE">
      <w:pPr>
        <w:pStyle w:val="EX"/>
      </w:pPr>
      <w:r>
        <w:t>[2</w:t>
      </w:r>
      <w:r>
        <w:rPr>
          <w:lang w:val="sv-SE"/>
        </w:rPr>
        <w:t>5</w:t>
      </w:r>
      <w:r>
        <w:t>]</w:t>
      </w:r>
      <w:r>
        <w:tab/>
      </w:r>
      <w:r w:rsidRPr="00567C27">
        <w:t>3GPP TS 26.</w:t>
      </w:r>
      <w:r>
        <w:t>452</w:t>
      </w:r>
      <w:r w:rsidRPr="00567C27">
        <w:t>: "</w:t>
      </w:r>
      <w:r w:rsidRPr="00B400AF">
        <w:t>Codec for Enhanced Voice Services (EVS); ANSI C code; Alternative fixed-point using updated basic operators</w:t>
      </w:r>
      <w:r w:rsidRPr="00567C27">
        <w:t>".</w:t>
      </w:r>
    </w:p>
    <w:p w14:paraId="33EC903A" w14:textId="77777777" w:rsidR="00080512" w:rsidRPr="00142D27" w:rsidRDefault="00080512">
      <w:pPr>
        <w:pStyle w:val="Heading1"/>
      </w:pPr>
      <w:bookmarkStart w:id="11" w:name="_Toc3754707"/>
      <w:r w:rsidRPr="00142D27">
        <w:t>3</w:t>
      </w:r>
      <w:r w:rsidRPr="00142D27">
        <w:tab/>
        <w:t>Definitions</w:t>
      </w:r>
      <w:r w:rsidR="008028A4" w:rsidRPr="00142D27">
        <w:t xml:space="preserve"> and abbreviations</w:t>
      </w:r>
      <w:bookmarkEnd w:id="11"/>
    </w:p>
    <w:p w14:paraId="1565E062" w14:textId="77777777" w:rsidR="00080512" w:rsidRPr="00142D27" w:rsidRDefault="00080512">
      <w:pPr>
        <w:pStyle w:val="Heading2"/>
      </w:pPr>
      <w:bookmarkStart w:id="12" w:name="_Toc3754708"/>
      <w:r w:rsidRPr="00142D27">
        <w:t>3.1</w:t>
      </w:r>
      <w:r w:rsidRPr="00142D27">
        <w:tab/>
        <w:t>Definitions</w:t>
      </w:r>
      <w:bookmarkEnd w:id="12"/>
    </w:p>
    <w:p w14:paraId="005DC4E1" w14:textId="77777777" w:rsidR="00080512" w:rsidRPr="00142D27" w:rsidRDefault="00080512">
      <w:r w:rsidRPr="00142D27">
        <w:t xml:space="preserve">For the purposes of the present document, the terms and definitions given in </w:t>
      </w:r>
      <w:bookmarkStart w:id="13" w:name="OLE_LINK6"/>
      <w:bookmarkStart w:id="14" w:name="OLE_LINK7"/>
      <w:bookmarkStart w:id="15" w:name="OLE_LINK8"/>
      <w:r w:rsidR="00DF62CD" w:rsidRPr="00142D27">
        <w:t xml:space="preserve">3GPP </w:t>
      </w:r>
      <w:bookmarkEnd w:id="13"/>
      <w:bookmarkEnd w:id="14"/>
      <w:bookmarkEnd w:id="15"/>
      <w:r w:rsidRPr="00142D27">
        <w:t>TR 21.905 [</w:t>
      </w:r>
      <w:r w:rsidR="004D3578" w:rsidRPr="00142D27">
        <w:t>1</w:t>
      </w:r>
      <w:r w:rsidRPr="00142D27">
        <w:t xml:space="preserve">] and the following apply. A term defined in the present document takes precedence over the definition of the same term, if any, in </w:t>
      </w:r>
      <w:r w:rsidR="00DF62CD" w:rsidRPr="00142D27">
        <w:t xml:space="preserve">3GPP </w:t>
      </w:r>
      <w:r w:rsidRPr="00142D27">
        <w:t>TR 21.905 [</w:t>
      </w:r>
      <w:r w:rsidR="004D3578" w:rsidRPr="00142D27">
        <w:t>1</w:t>
      </w:r>
      <w:r w:rsidRPr="00142D27">
        <w:t>].</w:t>
      </w:r>
    </w:p>
    <w:p w14:paraId="2856A4D6" w14:textId="77777777" w:rsidR="00671BEA" w:rsidRPr="00142D27" w:rsidRDefault="0051677E" w:rsidP="00671BEA">
      <w:r w:rsidRPr="00142D27">
        <w:rPr>
          <w:b/>
        </w:rPr>
        <w:t>A</w:t>
      </w:r>
      <w:r w:rsidR="00671BEA" w:rsidRPr="00142D27">
        <w:rPr>
          <w:b/>
        </w:rPr>
        <w:t>ctive EVS-CMR:</w:t>
      </w:r>
      <w:r w:rsidR="00F5351E" w:rsidRPr="00142D27">
        <w:t xml:space="preserve"> </w:t>
      </w:r>
      <w:r w:rsidR="00671BEA" w:rsidRPr="00142D27">
        <w:t>EVS-CMR containing the requested (maximum) bit rate, (maximum) audio bandwidth and the major operation mode.</w:t>
      </w:r>
    </w:p>
    <w:p w14:paraId="1EFE68F5" w14:textId="77777777" w:rsidR="000E4D76" w:rsidRPr="00142D27" w:rsidRDefault="000E4D76" w:rsidP="000E4D76">
      <w:pPr>
        <w:jc w:val="both"/>
        <w:rPr>
          <w:lang w:eastAsia="zh-CN"/>
        </w:rPr>
      </w:pPr>
      <w:r w:rsidRPr="00142D27">
        <w:rPr>
          <w:b/>
          <w:lang w:eastAsia="zh-CN"/>
        </w:rPr>
        <w:t>DL EVS-CMR:</w:t>
      </w:r>
      <w:r w:rsidRPr="00142D27">
        <w:rPr>
          <w:lang w:eastAsia="zh-CN"/>
        </w:rPr>
        <w:t xml:space="preserve"> the most recent successfully in downlink (DL) received codec mode request, relevant for encoding at the local UE. </w:t>
      </w:r>
    </w:p>
    <w:p w14:paraId="210D3E3F" w14:textId="77777777" w:rsidR="00671BEA" w:rsidRPr="00142D27" w:rsidRDefault="00671BEA" w:rsidP="00671BEA">
      <w:pPr>
        <w:rPr>
          <w:lang w:eastAsia="zh-CN"/>
        </w:rPr>
      </w:pPr>
      <w:r w:rsidRPr="00142D27">
        <w:rPr>
          <w:b/>
          <w:lang w:eastAsia="zh-CN"/>
        </w:rPr>
        <w:t>EVS Configuration for Iu:</w:t>
      </w:r>
      <w:r w:rsidRPr="00142D27">
        <w:rPr>
          <w:lang w:eastAsia="zh-CN"/>
        </w:rPr>
        <w:t xml:space="preserve"> The MSC selects the EVS configuration for Iu and informs the MGW and the RNC in RAB Assignment.</w:t>
      </w:r>
    </w:p>
    <w:p w14:paraId="1419B60E" w14:textId="77777777" w:rsidR="00671BEA" w:rsidRPr="00142D27" w:rsidRDefault="00671BEA" w:rsidP="00671BEA">
      <w:pPr>
        <w:rPr>
          <w:lang w:eastAsia="zh-CN"/>
        </w:rPr>
      </w:pPr>
      <w:r w:rsidRPr="00142D27">
        <w:rPr>
          <w:b/>
          <w:lang w:eastAsia="zh-CN"/>
        </w:rPr>
        <w:t>EVS Configuration for Uu:</w:t>
      </w:r>
      <w:r w:rsidRPr="00142D27">
        <w:rPr>
          <w:lang w:eastAsia="zh-CN"/>
        </w:rPr>
        <w:t xml:space="preserve"> The RNC selects the EVS configuration for Uu.</w:t>
      </w:r>
    </w:p>
    <w:p w14:paraId="3969EF48" w14:textId="77777777" w:rsidR="00671BEA" w:rsidRPr="00142D27" w:rsidRDefault="00671BEA" w:rsidP="00671BEA">
      <w:pPr>
        <w:rPr>
          <w:lang w:eastAsia="zh-CN"/>
        </w:rPr>
      </w:pPr>
      <w:r w:rsidRPr="00142D27">
        <w:rPr>
          <w:b/>
          <w:lang w:eastAsia="zh-CN"/>
        </w:rPr>
        <w:t>EVS Configuration for UE:</w:t>
      </w:r>
      <w:r w:rsidRPr="00142D27">
        <w:rPr>
          <w:lang w:eastAsia="zh-CN"/>
        </w:rPr>
        <w:t xml:space="preserve"> The UE deducts the EVS configuration for UE from the Radio Bearer Configuration, i.e. the Set of TFCs.</w:t>
      </w:r>
    </w:p>
    <w:p w14:paraId="300D7FD7" w14:textId="77777777" w:rsidR="00671BEA" w:rsidRPr="00142D27" w:rsidRDefault="00671BEA" w:rsidP="00671BEA">
      <w:pPr>
        <w:rPr>
          <w:lang w:eastAsia="zh-CN"/>
        </w:rPr>
      </w:pPr>
      <w:r w:rsidRPr="00142D27">
        <w:rPr>
          <w:b/>
          <w:lang w:eastAsia="zh-CN"/>
        </w:rPr>
        <w:t>EVS Configuration for Nb:</w:t>
      </w:r>
      <w:r w:rsidRPr="00142D27">
        <w:rPr>
          <w:lang w:eastAsia="zh-CN"/>
        </w:rPr>
        <w:t xml:space="preserve"> The MSC selects the EVS configuration for Nb and informs the MGW. </w:t>
      </w:r>
    </w:p>
    <w:p w14:paraId="10EE170D" w14:textId="77777777" w:rsidR="000E4D76" w:rsidRPr="00142D27" w:rsidRDefault="000E4D76" w:rsidP="000E4D76">
      <w:r w:rsidRPr="00142D27">
        <w:rPr>
          <w:b/>
        </w:rPr>
        <w:t xml:space="preserve">major operation mode: </w:t>
      </w:r>
      <w:r w:rsidRPr="00142D27">
        <w:t>This is either an EVS Primary mode of operation or an EVS AMR-WB IO mode of operation.</w:t>
      </w:r>
    </w:p>
    <w:p w14:paraId="18F70D31" w14:textId="77777777" w:rsidR="00671BEA" w:rsidRPr="00142D27" w:rsidRDefault="00671BEA" w:rsidP="00671BEA">
      <w:pPr>
        <w:rPr>
          <w:lang w:eastAsia="zh-CN"/>
        </w:rPr>
      </w:pPr>
      <w:r w:rsidRPr="00142D27">
        <w:rPr>
          <w:b/>
          <w:lang w:eastAsia="zh-CN"/>
        </w:rPr>
        <w:t xml:space="preserve">Set of available rates: </w:t>
      </w:r>
      <w:r w:rsidRPr="00142D27">
        <w:rPr>
          <w:lang w:eastAsia="zh-CN"/>
        </w:rPr>
        <w:t xml:space="preserve">Rates of the EVS Configuration for UE, constrained further by RNC allowed TFCs and further constrained by the UE autonomous rate. </w:t>
      </w:r>
    </w:p>
    <w:p w14:paraId="58C1BE81" w14:textId="77777777" w:rsidR="00671BEA" w:rsidRPr="00142D27" w:rsidRDefault="00671BEA" w:rsidP="00671BEA">
      <w:pPr>
        <w:rPr>
          <w:lang w:eastAsia="zh-CN"/>
        </w:rPr>
      </w:pPr>
      <w:r w:rsidRPr="00142D27">
        <w:rPr>
          <w:b/>
          <w:lang w:eastAsia="zh-CN"/>
        </w:rPr>
        <w:t>UE autonomous rate</w:t>
      </w:r>
      <w:r w:rsidRPr="00142D27">
        <w:rPr>
          <w:lang w:eastAsia="zh-CN"/>
        </w:rPr>
        <w:t xml:space="preserve">: Maximum bit rate set by UE transport layer to optimize uplink performance (frame loss rate) if the TX power limit is reached. </w:t>
      </w:r>
    </w:p>
    <w:p w14:paraId="1BB6536D" w14:textId="77777777" w:rsidR="00671BEA" w:rsidRPr="00142D27" w:rsidRDefault="00671BEA" w:rsidP="00671BEA">
      <w:pPr>
        <w:jc w:val="both"/>
        <w:rPr>
          <w:lang w:eastAsia="zh-CN"/>
        </w:rPr>
      </w:pPr>
      <w:r w:rsidRPr="00142D27">
        <w:rPr>
          <w:b/>
          <w:lang w:eastAsia="zh-CN"/>
        </w:rPr>
        <w:t>UL EVS-CMR:</w:t>
      </w:r>
      <w:r w:rsidRPr="00142D27">
        <w:t xml:space="preserve"> EVS-CMR sent by the UE in uplink (UL); relevant for encoding at the remote media-sender (e.g. remote UE or remote CN Transcoder), requesting the</w:t>
      </w:r>
      <w:r w:rsidRPr="00142D27">
        <w:rPr>
          <w:lang w:eastAsia="zh-CN"/>
        </w:rPr>
        <w:t xml:space="preserve"> (maximum) codec mode to be used on the local DL to the UE.</w:t>
      </w:r>
    </w:p>
    <w:p w14:paraId="3CAB3A0A" w14:textId="77777777" w:rsidR="00080512" w:rsidRPr="00142D27" w:rsidRDefault="00E32DAE">
      <w:pPr>
        <w:pStyle w:val="Heading2"/>
      </w:pPr>
      <w:bookmarkStart w:id="16" w:name="_Toc3754709"/>
      <w:r w:rsidRPr="00142D27">
        <w:lastRenderedPageBreak/>
        <w:t>3.2</w:t>
      </w:r>
      <w:r w:rsidR="00080512" w:rsidRPr="00142D27">
        <w:tab/>
        <w:t>Abbreviations</w:t>
      </w:r>
      <w:bookmarkEnd w:id="16"/>
    </w:p>
    <w:p w14:paraId="0FDE6961" w14:textId="77777777" w:rsidR="00080512" w:rsidRPr="00142D27" w:rsidRDefault="00080512">
      <w:pPr>
        <w:keepNext/>
      </w:pPr>
      <w:r w:rsidRPr="00142D27">
        <w:t>For the purposes of the present document, the abb</w:t>
      </w:r>
      <w:r w:rsidR="004D3578" w:rsidRPr="00142D27">
        <w:t xml:space="preserve">reviations given in </w:t>
      </w:r>
      <w:r w:rsidR="00DF62CD" w:rsidRPr="00142D27">
        <w:t xml:space="preserve">3GPP </w:t>
      </w:r>
      <w:r w:rsidR="004D3578" w:rsidRPr="00142D27">
        <w:t>TR 21.905 [1</w:t>
      </w:r>
      <w:r w:rsidRPr="00142D27">
        <w:t>] and the following apply. An abbreviation defined in the present document takes precedence over the definition of the same abbre</w:t>
      </w:r>
      <w:r w:rsidR="004D3578" w:rsidRPr="00142D27">
        <w:t xml:space="preserve">viation, if any, in </w:t>
      </w:r>
      <w:r w:rsidR="00DF62CD" w:rsidRPr="00142D27">
        <w:t xml:space="preserve">3GPP </w:t>
      </w:r>
      <w:r w:rsidR="004D3578" w:rsidRPr="00142D27">
        <w:t>TR 21.905 [1</w:t>
      </w:r>
      <w:r w:rsidRPr="00142D27">
        <w:t>].</w:t>
      </w:r>
    </w:p>
    <w:p w14:paraId="627D5640" w14:textId="77777777" w:rsidR="00671BEA" w:rsidRPr="00142D27" w:rsidRDefault="00671BEA" w:rsidP="007A2541">
      <w:pPr>
        <w:pStyle w:val="EW"/>
      </w:pPr>
      <w:r w:rsidRPr="00142D27">
        <w:t>BICC</w:t>
      </w:r>
      <w:r w:rsidRPr="00142D27">
        <w:tab/>
        <w:t>Bearer Independent Call Control</w:t>
      </w:r>
    </w:p>
    <w:p w14:paraId="7D62AEF0" w14:textId="77777777" w:rsidR="00671BEA" w:rsidRPr="00142D27" w:rsidRDefault="00671BEA" w:rsidP="007A2541">
      <w:pPr>
        <w:pStyle w:val="EW"/>
      </w:pPr>
      <w:r w:rsidRPr="00142D27">
        <w:t>CN</w:t>
      </w:r>
      <w:r w:rsidRPr="00142D27">
        <w:tab/>
        <w:t>Core Network</w:t>
      </w:r>
      <w:r w:rsidRPr="00142D27">
        <w:tab/>
      </w:r>
    </w:p>
    <w:p w14:paraId="4DDE1749" w14:textId="77777777" w:rsidR="00671BEA" w:rsidRPr="00142D27" w:rsidRDefault="00671BEA" w:rsidP="007A2541">
      <w:pPr>
        <w:pStyle w:val="EW"/>
      </w:pPr>
      <w:r w:rsidRPr="00142D27">
        <w:t>CMR</w:t>
      </w:r>
      <w:r w:rsidRPr="00142D27">
        <w:tab/>
        <w:t>Codec Mode Request</w:t>
      </w:r>
      <w:r w:rsidR="004D22D0">
        <w:tab/>
      </w:r>
      <w:r w:rsidRPr="00142D27">
        <w:t>(for AMR and AMR-WB, often also used for EVS)</w:t>
      </w:r>
    </w:p>
    <w:p w14:paraId="5C302D26" w14:textId="77777777" w:rsidR="00671BEA" w:rsidRPr="00142D27" w:rsidRDefault="00671BEA" w:rsidP="007A2541">
      <w:pPr>
        <w:pStyle w:val="EW"/>
      </w:pPr>
      <w:r w:rsidRPr="00142D27">
        <w:t>DL</w:t>
      </w:r>
      <w:r w:rsidRPr="00142D27">
        <w:tab/>
        <w:t>Downlink</w:t>
      </w:r>
    </w:p>
    <w:p w14:paraId="3F40FEA5" w14:textId="77777777" w:rsidR="00671BEA" w:rsidRPr="00142D27" w:rsidRDefault="00671BEA" w:rsidP="007A2541">
      <w:pPr>
        <w:pStyle w:val="EW"/>
      </w:pPr>
      <w:r w:rsidRPr="00142D27">
        <w:t>EVS</w:t>
      </w:r>
      <w:r w:rsidRPr="00142D27">
        <w:tab/>
        <w:t>Enhanced Voice Services</w:t>
      </w:r>
    </w:p>
    <w:p w14:paraId="3B75D2BD" w14:textId="77777777" w:rsidR="00671BEA" w:rsidRPr="00142D27" w:rsidRDefault="00671BEA" w:rsidP="007A2541">
      <w:pPr>
        <w:pStyle w:val="EW"/>
      </w:pPr>
      <w:r w:rsidRPr="00142D27">
        <w:t>EVS-CMR</w:t>
      </w:r>
      <w:r w:rsidRPr="00142D27">
        <w:tab/>
        <w:t>Codec Mode Request for EVS (here explicitly used to differentiate)</w:t>
      </w:r>
    </w:p>
    <w:p w14:paraId="32226B7C" w14:textId="77777777" w:rsidR="00671BEA" w:rsidRPr="00142D27" w:rsidRDefault="00671BEA" w:rsidP="007A2541">
      <w:pPr>
        <w:pStyle w:val="EW"/>
      </w:pPr>
      <w:r w:rsidRPr="00142D27">
        <w:t>EVS-SID</w:t>
      </w:r>
      <w:r w:rsidRPr="00142D27">
        <w:tab/>
        <w:t>SID for EVS (here explicitly used to differentiate)</w:t>
      </w:r>
    </w:p>
    <w:p w14:paraId="6D82512E" w14:textId="77777777" w:rsidR="00671BEA" w:rsidRPr="00142D27" w:rsidRDefault="00671BEA" w:rsidP="007A2541">
      <w:pPr>
        <w:pStyle w:val="EW"/>
      </w:pPr>
      <w:r w:rsidRPr="00142D27">
        <w:t>FQC</w:t>
      </w:r>
      <w:r w:rsidRPr="00142D27">
        <w:tab/>
        <w:t>Frame Quality Classification (Iu and Nb Interfaces)</w:t>
      </w:r>
    </w:p>
    <w:p w14:paraId="3B714972" w14:textId="77777777" w:rsidR="00671BEA" w:rsidRPr="00142D27" w:rsidRDefault="00671BEA" w:rsidP="007A2541">
      <w:pPr>
        <w:pStyle w:val="EW"/>
      </w:pPr>
      <w:r w:rsidRPr="00142D27">
        <w:t>IM-MGW</w:t>
      </w:r>
      <w:r w:rsidR="004D22D0">
        <w:tab/>
      </w:r>
      <w:r w:rsidRPr="00142D27">
        <w:t>IP Multimedia Media Gateway Function</w:t>
      </w:r>
    </w:p>
    <w:p w14:paraId="041B7E73" w14:textId="77777777" w:rsidR="00671BEA" w:rsidRPr="00142D27" w:rsidRDefault="00671BEA" w:rsidP="007A2541">
      <w:pPr>
        <w:pStyle w:val="EW"/>
      </w:pPr>
      <w:r w:rsidRPr="00142D27">
        <w:t>Nb</w:t>
      </w:r>
      <w:r w:rsidRPr="00142D27">
        <w:tab/>
        <w:t>Interconnection point between two MGWs of the CS Core Network</w:t>
      </w:r>
    </w:p>
    <w:p w14:paraId="2DCEA1B3" w14:textId="77777777" w:rsidR="00671BEA" w:rsidRPr="00142D27" w:rsidRDefault="00671BEA" w:rsidP="007A2541">
      <w:pPr>
        <w:pStyle w:val="EW"/>
      </w:pPr>
      <w:r w:rsidRPr="00142D27">
        <w:t>Nc</w:t>
      </w:r>
      <w:r w:rsidRPr="00142D27">
        <w:tab/>
        <w:t>Interconnection point between two MSCs of the CS Core Network</w:t>
      </w:r>
    </w:p>
    <w:p w14:paraId="6B1E1209" w14:textId="77777777" w:rsidR="00671BEA" w:rsidRPr="00142D27" w:rsidRDefault="00671BEA" w:rsidP="007A2541">
      <w:pPr>
        <w:pStyle w:val="EW"/>
      </w:pPr>
      <w:r w:rsidRPr="00142D27">
        <w:t>NO_REQ</w:t>
      </w:r>
      <w:r w:rsidRPr="00142D27">
        <w:tab/>
        <w:t>No Requirement (is present)</w:t>
      </w:r>
    </w:p>
    <w:p w14:paraId="7BA6E471" w14:textId="77777777" w:rsidR="00671BEA" w:rsidRPr="00142D27" w:rsidRDefault="00671BEA" w:rsidP="007A2541">
      <w:pPr>
        <w:pStyle w:val="EW"/>
      </w:pPr>
      <w:r w:rsidRPr="00142D27">
        <w:t>Mb</w:t>
      </w:r>
      <w:r w:rsidRPr="00142D27">
        <w:tab/>
        <w:t>Interconnection point between the MGW of the CS Core Network and the IMS</w:t>
      </w:r>
    </w:p>
    <w:p w14:paraId="4C96C8F2" w14:textId="77777777" w:rsidR="00671BEA" w:rsidRPr="00142D27" w:rsidRDefault="00671BEA" w:rsidP="007A2541">
      <w:pPr>
        <w:pStyle w:val="EW"/>
      </w:pPr>
      <w:r w:rsidRPr="00142D27">
        <w:t>NboIP</w:t>
      </w:r>
      <w:r w:rsidRPr="00142D27">
        <w:tab/>
        <w:t>Nb-Interface user plane transport over RTP/UDP/IP when SIP-I is used on Nc</w:t>
      </w:r>
    </w:p>
    <w:p w14:paraId="4FA7DC88" w14:textId="77777777" w:rsidR="00671BEA" w:rsidRPr="004D22D0" w:rsidRDefault="00671BEA" w:rsidP="007A2541">
      <w:pPr>
        <w:pStyle w:val="EW"/>
      </w:pPr>
      <w:r w:rsidRPr="00142D27">
        <w:t>RC Ack</w:t>
      </w:r>
      <w:r w:rsidRPr="00142D27">
        <w:tab/>
        <w:t>Rate Control Procedure Acknowledgement (on Iu)</w:t>
      </w:r>
    </w:p>
    <w:p w14:paraId="75C42778" w14:textId="77777777" w:rsidR="00671BEA" w:rsidRPr="00142D27" w:rsidRDefault="00671BEA" w:rsidP="007A2541">
      <w:pPr>
        <w:pStyle w:val="EW"/>
      </w:pPr>
      <w:r w:rsidRPr="00142D27">
        <w:t>RC Proc</w:t>
      </w:r>
      <w:r w:rsidRPr="00142D27">
        <w:tab/>
        <w:t>Rate Control Procedure Request (on Iu)</w:t>
      </w:r>
    </w:p>
    <w:p w14:paraId="012B0D2D" w14:textId="77777777" w:rsidR="00671BEA" w:rsidRPr="00142D27" w:rsidRDefault="00671BEA" w:rsidP="007A2541">
      <w:pPr>
        <w:pStyle w:val="EW"/>
      </w:pPr>
      <w:r w:rsidRPr="00142D27">
        <w:t>RFC</w:t>
      </w:r>
      <w:r w:rsidRPr="00142D27">
        <w:tab/>
        <w:t>RAB sub-flow Combination (on Iu and Nb)</w:t>
      </w:r>
    </w:p>
    <w:p w14:paraId="6BA51E15" w14:textId="77777777" w:rsidR="00671BEA" w:rsidRPr="00142D27" w:rsidRDefault="00671BEA" w:rsidP="007A2541">
      <w:pPr>
        <w:pStyle w:val="EW"/>
      </w:pPr>
      <w:r w:rsidRPr="00142D27">
        <w:t>RFCI</w:t>
      </w:r>
      <w:r w:rsidRPr="00142D27">
        <w:tab/>
        <w:t xml:space="preserve">RFC Indicator </w:t>
      </w:r>
    </w:p>
    <w:p w14:paraId="38800850" w14:textId="77777777" w:rsidR="00671BEA" w:rsidRPr="00142D27" w:rsidRDefault="00671BEA" w:rsidP="007A2541">
      <w:pPr>
        <w:pStyle w:val="EW"/>
      </w:pPr>
      <w:r w:rsidRPr="00142D27">
        <w:t>RFCS</w:t>
      </w:r>
      <w:r w:rsidRPr="00142D27">
        <w:tab/>
        <w:t>RFC Set</w:t>
      </w:r>
    </w:p>
    <w:p w14:paraId="22CBADAC" w14:textId="77777777" w:rsidR="00671BEA" w:rsidRPr="00142D27" w:rsidRDefault="00671BEA" w:rsidP="007A2541">
      <w:pPr>
        <w:pStyle w:val="EW"/>
      </w:pPr>
      <w:r w:rsidRPr="00142D27">
        <w:t>SCR</w:t>
      </w:r>
      <w:r w:rsidRPr="00142D27">
        <w:tab/>
        <w:t>Source Controlled Rate, synonym for DTX</w:t>
      </w:r>
    </w:p>
    <w:p w14:paraId="7AD25355" w14:textId="77777777" w:rsidR="00671BEA" w:rsidRPr="00142D27" w:rsidRDefault="00671BEA" w:rsidP="007A2541">
      <w:pPr>
        <w:pStyle w:val="EW"/>
      </w:pPr>
      <w:r w:rsidRPr="00142D27">
        <w:t>SIP-I</w:t>
      </w:r>
      <w:r w:rsidR="004D22D0">
        <w:tab/>
      </w:r>
      <w:r w:rsidRPr="00142D27">
        <w:t>SIP with encapsulated ISUP (variant of ISUP)</w:t>
      </w:r>
    </w:p>
    <w:p w14:paraId="71D3D864" w14:textId="77777777" w:rsidR="00671BEA" w:rsidRPr="00142D27" w:rsidRDefault="00671BEA" w:rsidP="007A2541">
      <w:pPr>
        <w:pStyle w:val="EW"/>
      </w:pPr>
      <w:r w:rsidRPr="00142D27">
        <w:t>SMpSDU</w:t>
      </w:r>
      <w:r w:rsidRPr="00142D27">
        <w:tab/>
        <w:t>Support Mode for Predefined SDU sizes</w:t>
      </w:r>
    </w:p>
    <w:p w14:paraId="67215F8C" w14:textId="77777777" w:rsidR="00671BEA" w:rsidRPr="00142D27" w:rsidRDefault="00671BEA" w:rsidP="007A2541">
      <w:pPr>
        <w:pStyle w:val="EW"/>
      </w:pPr>
      <w:r w:rsidRPr="00142D27">
        <w:t>TC</w:t>
      </w:r>
      <w:r w:rsidRPr="00142D27">
        <w:tab/>
        <w:t xml:space="preserve">Transcoder </w:t>
      </w:r>
    </w:p>
    <w:p w14:paraId="065B7B5E" w14:textId="77777777" w:rsidR="00671BEA" w:rsidRPr="00142D27" w:rsidRDefault="00671BEA" w:rsidP="007A2541">
      <w:pPr>
        <w:pStyle w:val="EW"/>
      </w:pPr>
      <w:r w:rsidRPr="00142D27">
        <w:t>TrFO</w:t>
      </w:r>
      <w:r w:rsidRPr="00142D27">
        <w:tab/>
        <w:t>Transcoder Free Operation</w:t>
      </w:r>
    </w:p>
    <w:p w14:paraId="7E988223" w14:textId="77777777" w:rsidR="00671BEA" w:rsidRPr="00142D27" w:rsidRDefault="00671BEA" w:rsidP="007A2541">
      <w:pPr>
        <w:pStyle w:val="EW"/>
      </w:pPr>
      <w:r w:rsidRPr="00142D27">
        <w:t>UMTS_EVS</w:t>
      </w:r>
      <w:r w:rsidRPr="00142D27">
        <w:tab/>
        <w:t>Name of the EVS Codec Type in CS Networks</w:t>
      </w:r>
    </w:p>
    <w:p w14:paraId="3BC5735F" w14:textId="77777777" w:rsidR="00671BEA" w:rsidRPr="00142D27" w:rsidRDefault="00671BEA" w:rsidP="007A2541">
      <w:pPr>
        <w:pStyle w:val="EW"/>
      </w:pPr>
      <w:r w:rsidRPr="00142D27">
        <w:t>Uu</w:t>
      </w:r>
      <w:r w:rsidR="004D22D0">
        <w:tab/>
      </w:r>
      <w:r w:rsidRPr="00142D27">
        <w:t>The radio interface between UTRAN and the User Equipment</w:t>
      </w:r>
    </w:p>
    <w:p w14:paraId="20E7EAB1" w14:textId="77777777" w:rsidR="00671BEA" w:rsidRPr="00142D27" w:rsidRDefault="00671BEA" w:rsidP="007A2541">
      <w:pPr>
        <w:pStyle w:val="EW"/>
      </w:pPr>
      <w:r w:rsidRPr="00142D27">
        <w:t>WB-CMR</w:t>
      </w:r>
      <w:r w:rsidRPr="00142D27">
        <w:tab/>
        <w:t>CMR for AMR-WB</w:t>
      </w:r>
    </w:p>
    <w:p w14:paraId="7C234058" w14:textId="77777777" w:rsidR="00080512" w:rsidRPr="00142D27" w:rsidRDefault="00671BEA" w:rsidP="000E4D76">
      <w:pPr>
        <w:pStyle w:val="EX"/>
      </w:pPr>
      <w:r w:rsidRPr="00142D27">
        <w:t>WB-SID</w:t>
      </w:r>
      <w:r w:rsidRPr="00142D27">
        <w:tab/>
        <w:t>SID for AMR-WB (and EVS AMR-WB IO)</w:t>
      </w:r>
    </w:p>
    <w:p w14:paraId="6F686B13" w14:textId="77777777" w:rsidR="00057ABD" w:rsidRPr="00142D27" w:rsidRDefault="00E32DAE" w:rsidP="00057ABD">
      <w:pPr>
        <w:pStyle w:val="Heading1"/>
      </w:pPr>
      <w:bookmarkStart w:id="17" w:name="B_Toc346620940"/>
      <w:bookmarkStart w:id="18" w:name="B_Toc346605015"/>
      <w:bookmarkStart w:id="19" w:name="_Toc3754710"/>
      <w:bookmarkStart w:id="20" w:name="historyclause"/>
      <w:r w:rsidRPr="00142D27">
        <w:t>4</w:t>
      </w:r>
      <w:r w:rsidRPr="00142D27">
        <w:tab/>
        <w:t>General</w:t>
      </w:r>
      <w:bookmarkEnd w:id="17"/>
      <w:bookmarkEnd w:id="18"/>
      <w:bookmarkEnd w:id="19"/>
    </w:p>
    <w:p w14:paraId="13E0A287" w14:textId="77777777" w:rsidR="000E4D76" w:rsidRPr="00142D27" w:rsidRDefault="00671BEA" w:rsidP="00671BEA">
      <w:r w:rsidRPr="00142D27">
        <w:t>The Iu-Interface is defined in two different variants for speech telephony in CS networks:</w:t>
      </w:r>
    </w:p>
    <w:p w14:paraId="2BC7DACE" w14:textId="77777777" w:rsidR="000E4D76" w:rsidRPr="00142D27" w:rsidRDefault="00671BEA" w:rsidP="000E4D76">
      <w:pPr>
        <w:pStyle w:val="B1"/>
      </w:pPr>
      <w:r w:rsidRPr="00142D27">
        <w:t>a)</w:t>
      </w:r>
      <w:r w:rsidR="004D22D0">
        <w:tab/>
      </w:r>
      <w:r w:rsidRPr="00142D27">
        <w:t>for the ATM bearer with Iu-framing</w:t>
      </w:r>
      <w:r w:rsidR="000E4D76" w:rsidRPr="00142D27">
        <w:t>;</w:t>
      </w:r>
      <w:r w:rsidRPr="00142D27">
        <w:t xml:space="preserve"> and </w:t>
      </w:r>
    </w:p>
    <w:p w14:paraId="2D21C86F" w14:textId="77777777" w:rsidR="00671BEA" w:rsidRPr="00142D27" w:rsidRDefault="00671BEA" w:rsidP="000E4D76">
      <w:pPr>
        <w:pStyle w:val="B1"/>
      </w:pPr>
      <w:r w:rsidRPr="00142D27">
        <w:t>b)</w:t>
      </w:r>
      <w:r w:rsidR="004D22D0">
        <w:tab/>
      </w:r>
      <w:r w:rsidRPr="00142D27">
        <w:t xml:space="preserve">for the IP bearer with Iu-framing. </w:t>
      </w:r>
    </w:p>
    <w:p w14:paraId="04131BA0" w14:textId="77777777" w:rsidR="000E4D76" w:rsidRPr="00142D27" w:rsidRDefault="00671BEA" w:rsidP="00671BEA">
      <w:r w:rsidRPr="00142D27">
        <w:t>The Nb-Interface is defined in three different variants for speech telephony:</w:t>
      </w:r>
    </w:p>
    <w:p w14:paraId="6C177FAC" w14:textId="77777777" w:rsidR="000E4D76" w:rsidRPr="00142D27" w:rsidRDefault="00671BEA" w:rsidP="000E4D76">
      <w:pPr>
        <w:pStyle w:val="B1"/>
      </w:pPr>
      <w:r w:rsidRPr="00142D27">
        <w:t>a)</w:t>
      </w:r>
      <w:r w:rsidR="004D22D0">
        <w:tab/>
      </w:r>
      <w:r w:rsidRPr="00142D27">
        <w:t>for the ATM bearer with Nb-framing in a BICC-based Core Network,</w:t>
      </w:r>
    </w:p>
    <w:p w14:paraId="5C89CC50" w14:textId="77777777" w:rsidR="000E4D76" w:rsidRPr="00142D27" w:rsidRDefault="00671BEA" w:rsidP="000E4D76">
      <w:pPr>
        <w:pStyle w:val="B1"/>
      </w:pPr>
      <w:r w:rsidRPr="00142D27">
        <w:t>b)</w:t>
      </w:r>
      <w:r w:rsidR="004D22D0">
        <w:tab/>
      </w:r>
      <w:r w:rsidRPr="00142D27">
        <w:t>for the IP bearer with Nb-framing in a BICC-based Core Network</w:t>
      </w:r>
      <w:r w:rsidR="000E4D76" w:rsidRPr="00142D27">
        <w:t>,</w:t>
      </w:r>
      <w:r w:rsidRPr="00142D27">
        <w:t xml:space="preserve"> and</w:t>
      </w:r>
    </w:p>
    <w:p w14:paraId="2D700962" w14:textId="77777777" w:rsidR="00671BEA" w:rsidRPr="00142D27" w:rsidRDefault="00671BEA" w:rsidP="000E4D76">
      <w:pPr>
        <w:pStyle w:val="B1"/>
      </w:pPr>
      <w:r w:rsidRPr="00142D27">
        <w:t>c)</w:t>
      </w:r>
      <w:r w:rsidR="004D22D0">
        <w:tab/>
      </w:r>
      <w:r w:rsidRPr="00142D27">
        <w:t>for the IP bearer with RTP packing in a SIP-I-based Core Network.</w:t>
      </w:r>
    </w:p>
    <w:p w14:paraId="3E24B2CB" w14:textId="77777777" w:rsidR="000E4D76" w:rsidRPr="00142D27" w:rsidRDefault="00671BEA" w:rsidP="00142D27">
      <w:r w:rsidRPr="00142D27">
        <w:t>The Mb-Interface is defined in one variant for speech telephony:</w:t>
      </w:r>
    </w:p>
    <w:p w14:paraId="20EBE672" w14:textId="77777777" w:rsidR="00671BEA" w:rsidRPr="00142D27" w:rsidRDefault="00671BEA" w:rsidP="000E4D76">
      <w:pPr>
        <w:pStyle w:val="B1"/>
      </w:pPr>
      <w:r w:rsidRPr="00142D27">
        <w:t xml:space="preserve"> a)</w:t>
      </w:r>
      <w:r w:rsidR="004D22D0">
        <w:tab/>
      </w:r>
      <w:r w:rsidRPr="00142D27">
        <w:t>for the IP bearer with RTP packing.</w:t>
      </w:r>
    </w:p>
    <w:p w14:paraId="14F46EF2" w14:textId="77777777" w:rsidR="00671BEA" w:rsidRPr="00142D27" w:rsidRDefault="00671BEA" w:rsidP="00671BEA">
      <w:r w:rsidRPr="00142D27">
        <w:t xml:space="preserve">The mapping of the EVS generic frame format (TS 26.453 [19]) to the Iu interface specifies the speech data exchange between the RNC and the Iu-terminating MGW in PDU Type 0 (see TS 25.415 [4]). This mapping is independent of the radio interface in the sense that it has the same structure for both </w:t>
      </w:r>
      <w:r w:rsidRPr="00142D27">
        <w:rPr>
          <w:color w:val="000000"/>
        </w:rPr>
        <w:t>Frequency Division</w:t>
      </w:r>
      <w:r w:rsidRPr="00142D27">
        <w:t xml:space="preserve"> </w:t>
      </w:r>
      <w:r w:rsidRPr="00142D27">
        <w:rPr>
          <w:color w:val="000000"/>
        </w:rPr>
        <w:t xml:space="preserve">Duplex </w:t>
      </w:r>
      <w:r w:rsidRPr="00142D27">
        <w:t xml:space="preserve">and Time Division Duplex modes of UTRAN. </w:t>
      </w:r>
    </w:p>
    <w:p w14:paraId="0050F0FE" w14:textId="77777777" w:rsidR="00671BEA" w:rsidRPr="00142D27" w:rsidRDefault="00671BEA" w:rsidP="00671BEA">
      <w:r w:rsidRPr="00142D27">
        <w:t xml:space="preserve">The EVS-CMR is transported on the Iu and Uu interfaces appended to the speech payload, transparent to the RNC. The RNC Rate Control commands (UL RC Proc), sent uplink to the Iu-terminating MGW for downlink rate control, are </w:t>
      </w:r>
      <w:r w:rsidRPr="00142D27">
        <w:lastRenderedPageBreak/>
        <w:t>contained in PDU Type 14 messages (see TS 25.415 [4]). The Iu-terminating MGW combines the UL EVS-CMR, received in uplink from the UE, with the UL RNC Rate Control commands, received in uplink from the RNC. The present document describes the interworking.</w:t>
      </w:r>
    </w:p>
    <w:p w14:paraId="3C39E0CB" w14:textId="77777777" w:rsidR="00671BEA" w:rsidRPr="00142D27" w:rsidRDefault="00671BEA" w:rsidP="00671BEA">
      <w:r w:rsidRPr="00142D27">
        <w:t xml:space="preserve">The mapping of the EVS Speech Codec parameters to the Nb interface in a BICC-based Core Network specifies the speech data exchange between two MGWs in PDU Type 0. This mapping is very similar to the mapping on the Iu interface. However, PDU Type 14 is not used for Rate Control on Nb. The present document specifies the User Plane interworking between Iu and Nb. </w:t>
      </w:r>
    </w:p>
    <w:p w14:paraId="13719F25" w14:textId="77777777" w:rsidR="00671BEA" w:rsidRPr="00142D27" w:rsidRDefault="00671BEA" w:rsidP="00671BEA">
      <w:pPr>
        <w:rPr>
          <w:color w:val="000000"/>
        </w:rPr>
      </w:pPr>
      <w:r w:rsidRPr="00142D27">
        <w:t>The mapping into PDU Type 0 on the Nb Interface in a BICC-based Core Network is identical to the one on the Iu Interface. In case of Transcoder Free Operation, the MGW is relaying the Speech Data Units unaltered between Iu and Nb Interf</w:t>
      </w:r>
      <w:r w:rsidRPr="00142D27">
        <w:rPr>
          <w:color w:val="000000"/>
        </w:rPr>
        <w:t>aces. The EVS-CMR, contained in Iu and Nb frames, may be modified by the MGW.</w:t>
      </w:r>
    </w:p>
    <w:p w14:paraId="08F316AD" w14:textId="77777777" w:rsidR="00671BEA" w:rsidRPr="00142D27" w:rsidRDefault="00671BEA" w:rsidP="00671BEA">
      <w:r w:rsidRPr="00142D27">
        <w:t>The mapping of the EVS Speech Codec parameters to the Nb interface in a SIP-I-based Core Network is as specified in TS 26.445 [3], with some restrictions, as specified in the present document.</w:t>
      </w:r>
    </w:p>
    <w:p w14:paraId="70B9A238" w14:textId="77777777" w:rsidR="00671BEA" w:rsidRPr="00142D27" w:rsidRDefault="00671BEA" w:rsidP="00671BEA">
      <w:r w:rsidRPr="00142D27">
        <w:t>The mapping between the EVS Codec and the Radio Access Network within the UE is not an open interface and need not to be detailed. The present document specifies the interworking within the UE between EVS-CMR, Rate Control by the RNC and transmit-power-limitations.</w:t>
      </w:r>
    </w:p>
    <w:p w14:paraId="1C91211A" w14:textId="77777777" w:rsidR="00EC6E26" w:rsidRPr="00142D27" w:rsidRDefault="00EC6E26" w:rsidP="00EC6E26">
      <w:r w:rsidRPr="00142D27">
        <w:t>For the 3GPP Codec Type UMTS_EVS the framing is 20 ms and also the packing time is 20 ms in all versions of the Iu and Nb-Interface. On the Mb interface, a different RTP packing may be applied.</w:t>
      </w:r>
    </w:p>
    <w:p w14:paraId="06AFA583" w14:textId="77777777" w:rsidR="00EC6E26" w:rsidRPr="00142D27" w:rsidRDefault="00EC6E26" w:rsidP="00EC6E26">
      <w:r w:rsidRPr="00142D27">
        <w:t xml:space="preserve">The mapping of the EVS Speech Codec parameters to the Mb interface specifies the speech data exchange in RTP packets between the CS network and the IMS network. This mapping is specified in TS 26.445 [3]. </w:t>
      </w:r>
      <w:r>
        <w:t xml:space="preserve">TS 29.163 [5] specifies </w:t>
      </w:r>
      <w:r w:rsidRPr="00142D27">
        <w:t>the User Plane interworking between Nb and Mb</w:t>
      </w:r>
      <w:r>
        <w:t>; the present document specifies further details</w:t>
      </w:r>
      <w:r w:rsidRPr="00142D27">
        <w:t>.</w:t>
      </w:r>
    </w:p>
    <w:p w14:paraId="1B6D3582" w14:textId="77777777" w:rsidR="00EC6E26" w:rsidRPr="00142D27" w:rsidRDefault="00EC6E26" w:rsidP="00EC6E26">
      <w:r w:rsidRPr="00142D27">
        <w:t>The present document specifies also the Interworking within the MGWs on User Plane and the interworking in case of the EVS Channel Aware Mode.</w:t>
      </w:r>
    </w:p>
    <w:p w14:paraId="47AA886E" w14:textId="77777777" w:rsidR="00D15D0A" w:rsidRPr="00142D27" w:rsidRDefault="00E32DAE" w:rsidP="0051677E">
      <w:pPr>
        <w:pStyle w:val="Heading1"/>
        <w:keepNext w:val="0"/>
        <w:keepLines w:val="0"/>
      </w:pPr>
      <w:bookmarkStart w:id="21" w:name="_Toc3754711"/>
      <w:r w:rsidRPr="00142D27">
        <w:t>5</w:t>
      </w:r>
      <w:r w:rsidRPr="00142D27">
        <w:tab/>
        <w:t>RAB aspects</w:t>
      </w:r>
      <w:bookmarkEnd w:id="21"/>
    </w:p>
    <w:p w14:paraId="7440B362" w14:textId="77777777" w:rsidR="00671BEA" w:rsidRPr="00142D27" w:rsidRDefault="00671BEA" w:rsidP="0051677E">
      <w:pPr>
        <w:rPr>
          <w:color w:val="000000"/>
        </w:rPr>
      </w:pPr>
      <w:r w:rsidRPr="00142D27">
        <w:rPr>
          <w:color w:val="000000"/>
        </w:rPr>
        <w:t>3GPP TS 26.103 [2</w:t>
      </w:r>
      <w:r w:rsidR="00F5351E" w:rsidRPr="00142D27">
        <w:rPr>
          <w:color w:val="000000"/>
        </w:rPr>
        <w:t>0</w:t>
      </w:r>
      <w:r w:rsidRPr="00142D27">
        <w:rPr>
          <w:color w:val="000000"/>
        </w:rPr>
        <w:t>] specifies all allowed EVS Configurations, EVS (Set x), for UMTS_EVS. All these EVS Configurations are multi-mode Configurations. One of these EVS Configurations is selected by the MSC for a given call and the corresponding parameters for the "Transport Format Combination Set" (TFCS) are sent in RAB Assignment Request to the RNC. The RNC may accept the RAB Assignment Request as a whole or reject it as a whole. The RNC may, however, select also a subset of the requested TFCS for the Uu interface, as long as these are TrFO-compatible to the requested TFCS. Example: instead of EVS (Set 2), the RNC may select EVS (Set 1) or even EVS (Set 0).</w:t>
      </w:r>
    </w:p>
    <w:p w14:paraId="712EA51E" w14:textId="77777777" w:rsidR="00671BEA" w:rsidRPr="00142D27" w:rsidRDefault="00671BEA" w:rsidP="0051677E">
      <w:pPr>
        <w:rPr>
          <w:color w:val="000000"/>
        </w:rPr>
      </w:pPr>
      <w:r w:rsidRPr="00142D27">
        <w:rPr>
          <w:color w:val="000000"/>
        </w:rPr>
        <w:t>UMTS_EVS is applied with Equal Error Protection (EEP) on the radio interface. Only class A bits are defined. Class B and Class C bits are not present.</w:t>
      </w:r>
    </w:p>
    <w:p w14:paraId="25816D1B" w14:textId="77777777" w:rsidR="0051677E" w:rsidRDefault="00671BEA" w:rsidP="0051677E">
      <w:pPr>
        <w:rPr>
          <w:color w:val="000000"/>
        </w:rPr>
      </w:pPr>
      <w:r w:rsidRPr="00142D27">
        <w:rPr>
          <w:color w:val="000000"/>
        </w:rPr>
        <w:t xml:space="preserve">During the RAB Assignment procedure, initiated by the CN to establish the RAB for EVS, the RAB parameters are defined. The EVS RAB is established with </w:t>
      </w:r>
      <w:r w:rsidR="0051677E">
        <w:rPr>
          <w:color w:val="000000"/>
        </w:rPr>
        <w:t>one</w:t>
      </w:r>
      <w:r w:rsidRPr="00142D27">
        <w:rPr>
          <w:color w:val="000000"/>
        </w:rPr>
        <w:t xml:space="preserve"> RAB sub-flow with predefined sizes and QoS parameters.</w:t>
      </w:r>
    </w:p>
    <w:p w14:paraId="71436C5D" w14:textId="77777777" w:rsidR="00671BEA" w:rsidRPr="00142D27" w:rsidRDefault="00671BEA" w:rsidP="0051677E">
      <w:r w:rsidRPr="00142D27">
        <w:t>Some of the QoS parameters in the RAB assignment procedure are determined from the Bearer Capability Information Element used at call set up. These QoS parameters as defined in TS 23.231 [3] may be set as follows:</w:t>
      </w:r>
    </w:p>
    <w:p w14:paraId="42A11788" w14:textId="77777777" w:rsidR="00671BEA" w:rsidRPr="00142D27" w:rsidRDefault="00671BEA" w:rsidP="00671BEA">
      <w:pPr>
        <w:pStyle w:val="TH"/>
        <w:rPr>
          <w:b w:val="0"/>
        </w:rPr>
      </w:pPr>
      <w:r w:rsidRPr="00142D27">
        <w:lastRenderedPageBreak/>
        <w:t>Table 5-1:</w:t>
      </w:r>
      <w:r w:rsidRPr="00142D27">
        <w:rPr>
          <w:b w:val="0"/>
        </w:rPr>
        <w:t xml:space="preserve"> </w:t>
      </w:r>
      <w:r w:rsidRPr="00142D27">
        <w:t>Example of mapping of BC IE into QoS parameters for UMTS AMR</w:t>
      </w:r>
    </w:p>
    <w:tbl>
      <w:tblPr>
        <w:tblW w:w="9727" w:type="dxa"/>
        <w:jc w:val="center"/>
        <w:tblLayout w:type="fixed"/>
        <w:tblCellMar>
          <w:left w:w="28" w:type="dxa"/>
          <w:right w:w="28" w:type="dxa"/>
        </w:tblCellMar>
        <w:tblLook w:val="0000" w:firstRow="0" w:lastRow="0" w:firstColumn="0" w:lastColumn="0" w:noHBand="0" w:noVBand="0"/>
      </w:tblPr>
      <w:tblGrid>
        <w:gridCol w:w="300"/>
        <w:gridCol w:w="360"/>
        <w:gridCol w:w="1979"/>
        <w:gridCol w:w="3686"/>
        <w:gridCol w:w="3402"/>
      </w:tblGrid>
      <w:tr w:rsidR="00AB4C22" w:rsidRPr="00142D27" w14:paraId="09CEF7EC" w14:textId="77777777" w:rsidTr="006B3076">
        <w:trPr>
          <w:tblHeader/>
          <w:jc w:val="center"/>
        </w:trPr>
        <w:tc>
          <w:tcPr>
            <w:tcW w:w="2639" w:type="dxa"/>
            <w:gridSpan w:val="3"/>
            <w:tcBorders>
              <w:top w:val="single" w:sz="6" w:space="0" w:color="auto"/>
              <w:left w:val="single" w:sz="6" w:space="0" w:color="auto"/>
              <w:bottom w:val="single" w:sz="6" w:space="0" w:color="auto"/>
              <w:right w:val="single" w:sz="6" w:space="0" w:color="auto"/>
            </w:tcBorders>
          </w:tcPr>
          <w:p w14:paraId="39109E0A" w14:textId="77777777" w:rsidR="00AB4C22" w:rsidRPr="00142D27" w:rsidRDefault="00AB4C22" w:rsidP="006B3076">
            <w:pPr>
              <w:pStyle w:val="TAH"/>
              <w:rPr>
                <w:snapToGrid w:val="0"/>
                <w:color w:val="000000"/>
              </w:rPr>
            </w:pPr>
            <w:r w:rsidRPr="00142D27">
              <w:t>RAB service attribute</w:t>
            </w:r>
          </w:p>
        </w:tc>
        <w:tc>
          <w:tcPr>
            <w:tcW w:w="3686" w:type="dxa"/>
            <w:tcBorders>
              <w:top w:val="single" w:sz="6" w:space="0" w:color="auto"/>
              <w:left w:val="single" w:sz="6" w:space="0" w:color="auto"/>
              <w:bottom w:val="single" w:sz="6" w:space="0" w:color="auto"/>
              <w:right w:val="single" w:sz="6" w:space="0" w:color="auto"/>
            </w:tcBorders>
          </w:tcPr>
          <w:p w14:paraId="4D8BB31C" w14:textId="77777777" w:rsidR="00AB4C22" w:rsidRPr="00142D27" w:rsidRDefault="00AB4C22" w:rsidP="006B3076">
            <w:pPr>
              <w:pStyle w:val="TAH"/>
              <w:rPr>
                <w:sz w:val="20"/>
              </w:rPr>
            </w:pPr>
            <w:r w:rsidRPr="00142D27">
              <w:rPr>
                <w:sz w:val="20"/>
              </w:rPr>
              <w:t>RAB service attribute value</w:t>
            </w:r>
          </w:p>
        </w:tc>
        <w:tc>
          <w:tcPr>
            <w:tcW w:w="3402" w:type="dxa"/>
            <w:tcBorders>
              <w:top w:val="single" w:sz="6" w:space="0" w:color="auto"/>
              <w:left w:val="single" w:sz="4" w:space="0" w:color="auto"/>
              <w:bottom w:val="single" w:sz="6" w:space="0" w:color="auto"/>
              <w:right w:val="single" w:sz="6" w:space="0" w:color="auto"/>
            </w:tcBorders>
          </w:tcPr>
          <w:p w14:paraId="03630BF9" w14:textId="77777777" w:rsidR="00AB4C22" w:rsidRPr="00142D27" w:rsidRDefault="00AB4C22" w:rsidP="006B3076">
            <w:pPr>
              <w:pStyle w:val="TAH"/>
              <w:rPr>
                <w:sz w:val="20"/>
              </w:rPr>
            </w:pPr>
            <w:r w:rsidRPr="00142D27">
              <w:rPr>
                <w:sz w:val="20"/>
              </w:rPr>
              <w:t>Comments</w:t>
            </w:r>
          </w:p>
        </w:tc>
      </w:tr>
      <w:tr w:rsidR="00AB4C22" w:rsidRPr="00142D27" w14:paraId="5B883193" w14:textId="77777777" w:rsidTr="006B3076">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6409CF81" w14:textId="77777777" w:rsidR="00AB4C22" w:rsidRPr="00142D27" w:rsidRDefault="00AB4C22" w:rsidP="006B3076">
            <w:pPr>
              <w:pStyle w:val="TAL"/>
              <w:rPr>
                <w:snapToGrid w:val="0"/>
                <w:color w:val="000000"/>
              </w:rPr>
            </w:pPr>
            <w:r w:rsidRPr="00142D27">
              <w:rPr>
                <w:snapToGrid w:val="0"/>
                <w:color w:val="000000"/>
              </w:rPr>
              <w:t>Traffic Class</w:t>
            </w:r>
          </w:p>
        </w:tc>
        <w:tc>
          <w:tcPr>
            <w:tcW w:w="3686" w:type="dxa"/>
            <w:tcBorders>
              <w:top w:val="single" w:sz="6" w:space="0" w:color="auto"/>
              <w:left w:val="single" w:sz="6" w:space="0" w:color="auto"/>
              <w:bottom w:val="single" w:sz="6" w:space="0" w:color="auto"/>
              <w:right w:val="single" w:sz="6" w:space="0" w:color="auto"/>
            </w:tcBorders>
          </w:tcPr>
          <w:p w14:paraId="676A7F99" w14:textId="77777777" w:rsidR="00AB4C22" w:rsidRPr="00142D27" w:rsidRDefault="00AB4C22" w:rsidP="006B3076">
            <w:pPr>
              <w:pStyle w:val="TAL"/>
              <w:rPr>
                <w:snapToGrid w:val="0"/>
                <w:color w:val="000000"/>
              </w:rPr>
            </w:pPr>
            <w:r w:rsidRPr="00142D27">
              <w:rPr>
                <w:snapToGrid w:val="0"/>
                <w:color w:val="000000"/>
              </w:rPr>
              <w:t>Conversational</w:t>
            </w:r>
          </w:p>
        </w:tc>
        <w:tc>
          <w:tcPr>
            <w:tcW w:w="3402" w:type="dxa"/>
            <w:tcBorders>
              <w:top w:val="single" w:sz="6" w:space="0" w:color="auto"/>
              <w:left w:val="single" w:sz="4" w:space="0" w:color="auto"/>
              <w:bottom w:val="single" w:sz="6" w:space="0" w:color="auto"/>
              <w:right w:val="single" w:sz="6" w:space="0" w:color="auto"/>
            </w:tcBorders>
          </w:tcPr>
          <w:p w14:paraId="7BADF475" w14:textId="77777777" w:rsidR="00AB4C22" w:rsidRPr="00142D27" w:rsidRDefault="00AB4C22" w:rsidP="006B3076">
            <w:pPr>
              <w:pStyle w:val="TAL"/>
              <w:rPr>
                <w:snapToGrid w:val="0"/>
                <w:color w:val="000000"/>
              </w:rPr>
            </w:pPr>
          </w:p>
        </w:tc>
      </w:tr>
      <w:tr w:rsidR="00AB4C22" w:rsidRPr="00142D27" w14:paraId="3C745074" w14:textId="77777777" w:rsidTr="006B3076">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12E2C506" w14:textId="77777777" w:rsidR="00AB4C22" w:rsidRPr="00142D27" w:rsidRDefault="00AB4C22" w:rsidP="006B3076">
            <w:pPr>
              <w:pStyle w:val="TAL"/>
              <w:rPr>
                <w:snapToGrid w:val="0"/>
                <w:color w:val="000000"/>
              </w:rPr>
            </w:pPr>
            <w:r w:rsidRPr="00142D27">
              <w:rPr>
                <w:snapToGrid w:val="0"/>
                <w:color w:val="000000"/>
              </w:rPr>
              <w:t>RAB Asymmetry Indicator</w:t>
            </w:r>
          </w:p>
        </w:tc>
        <w:tc>
          <w:tcPr>
            <w:tcW w:w="3686" w:type="dxa"/>
            <w:tcBorders>
              <w:top w:val="single" w:sz="6" w:space="0" w:color="auto"/>
              <w:left w:val="single" w:sz="6" w:space="0" w:color="auto"/>
              <w:bottom w:val="single" w:sz="6" w:space="0" w:color="auto"/>
              <w:right w:val="single" w:sz="6" w:space="0" w:color="auto"/>
            </w:tcBorders>
          </w:tcPr>
          <w:p w14:paraId="20AD2AE2" w14:textId="77777777" w:rsidR="00AB4C22" w:rsidRPr="00142D27" w:rsidRDefault="00AB4C22" w:rsidP="006B3076">
            <w:pPr>
              <w:pStyle w:val="TAL"/>
              <w:rPr>
                <w:snapToGrid w:val="0"/>
                <w:color w:val="000000"/>
              </w:rPr>
            </w:pPr>
            <w:r w:rsidRPr="00142D27">
              <w:rPr>
                <w:snapToGrid w:val="0"/>
                <w:color w:val="000000"/>
              </w:rPr>
              <w:t>Symmetric, bidirectional</w:t>
            </w:r>
          </w:p>
        </w:tc>
        <w:tc>
          <w:tcPr>
            <w:tcW w:w="3402" w:type="dxa"/>
            <w:tcBorders>
              <w:top w:val="single" w:sz="6" w:space="0" w:color="auto"/>
              <w:left w:val="single" w:sz="4" w:space="0" w:color="auto"/>
              <w:bottom w:val="single" w:sz="6" w:space="0" w:color="auto"/>
              <w:right w:val="single" w:sz="6" w:space="0" w:color="auto"/>
            </w:tcBorders>
          </w:tcPr>
          <w:p w14:paraId="2E52E051" w14:textId="77777777" w:rsidR="00AB4C22" w:rsidRPr="00142D27" w:rsidRDefault="00AB4C22" w:rsidP="006B3076">
            <w:pPr>
              <w:pStyle w:val="TAL"/>
              <w:rPr>
                <w:snapToGrid w:val="0"/>
                <w:color w:val="000000"/>
              </w:rPr>
            </w:pPr>
            <w:r w:rsidRPr="00142D27">
              <w:rPr>
                <w:snapToGrid w:val="0"/>
                <w:color w:val="000000"/>
              </w:rPr>
              <w:t>Symmetric RABs are used for uplink and downlink</w:t>
            </w:r>
          </w:p>
        </w:tc>
      </w:tr>
      <w:tr w:rsidR="00AB4C22" w:rsidRPr="00142D27" w14:paraId="09EAF332" w14:textId="77777777" w:rsidTr="006B3076">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553F417D" w14:textId="77777777" w:rsidR="00AB4C22" w:rsidRPr="00142D27" w:rsidRDefault="00AB4C22" w:rsidP="006B3076">
            <w:pPr>
              <w:pStyle w:val="TAL"/>
              <w:rPr>
                <w:snapToGrid w:val="0"/>
                <w:color w:val="000000"/>
              </w:rPr>
            </w:pPr>
            <w:r w:rsidRPr="00142D27">
              <w:rPr>
                <w:snapToGrid w:val="0"/>
                <w:color w:val="000000"/>
              </w:rPr>
              <w:t xml:space="preserve">Maximum bit rate </w:t>
            </w:r>
            <w:r w:rsidRPr="00142D27">
              <w:rPr>
                <w:snapToGrid w:val="0"/>
                <w:color w:val="000000"/>
              </w:rPr>
              <w:br/>
              <w:t>(kbit/s)</w:t>
            </w:r>
          </w:p>
        </w:tc>
        <w:tc>
          <w:tcPr>
            <w:tcW w:w="3686" w:type="dxa"/>
            <w:tcBorders>
              <w:top w:val="single" w:sz="6" w:space="0" w:color="auto"/>
              <w:left w:val="single" w:sz="6" w:space="0" w:color="auto"/>
              <w:bottom w:val="single" w:sz="6" w:space="0" w:color="auto"/>
              <w:right w:val="single" w:sz="6" w:space="0" w:color="auto"/>
            </w:tcBorders>
          </w:tcPr>
          <w:p w14:paraId="76C03FF5" w14:textId="77777777" w:rsidR="00AB4C22" w:rsidRPr="00142D27" w:rsidRDefault="00AB4C22" w:rsidP="006B3076">
            <w:pPr>
              <w:pStyle w:val="TAL"/>
              <w:rPr>
                <w:snapToGrid w:val="0"/>
                <w:color w:val="000000"/>
              </w:rPr>
            </w:pPr>
            <w:r w:rsidRPr="00142D27">
              <w:rPr>
                <w:snapToGrid w:val="0"/>
                <w:color w:val="000000"/>
              </w:rPr>
              <w:t xml:space="preserve">24.75  (Config-EVS-Code 2) or </w:t>
            </w:r>
            <w:r w:rsidRPr="00142D27">
              <w:rPr>
                <w:snapToGrid w:val="0"/>
                <w:color w:val="000000"/>
              </w:rPr>
              <w:br/>
              <w:t xml:space="preserve">13.55   (Config-EVS-Code 1 and 3) or </w:t>
            </w:r>
            <w:r w:rsidRPr="00142D27">
              <w:rPr>
                <w:snapToGrid w:val="0"/>
                <w:color w:val="000000"/>
              </w:rPr>
              <w:br/>
              <w:t xml:space="preserve">  8.35   (Config-EVS-Code 0)</w:t>
            </w:r>
          </w:p>
        </w:tc>
        <w:tc>
          <w:tcPr>
            <w:tcW w:w="3402" w:type="dxa"/>
            <w:tcBorders>
              <w:top w:val="single" w:sz="6" w:space="0" w:color="auto"/>
              <w:left w:val="single" w:sz="4" w:space="0" w:color="auto"/>
              <w:bottom w:val="single" w:sz="6" w:space="0" w:color="auto"/>
              <w:right w:val="single" w:sz="6" w:space="0" w:color="auto"/>
            </w:tcBorders>
          </w:tcPr>
          <w:p w14:paraId="48629B41" w14:textId="77777777" w:rsidR="00AB4C22" w:rsidRPr="00142D27" w:rsidRDefault="00AB4C22" w:rsidP="006B3076">
            <w:pPr>
              <w:pStyle w:val="TAL"/>
              <w:rPr>
                <w:snapToGrid w:val="0"/>
                <w:color w:val="000000"/>
              </w:rPr>
            </w:pPr>
            <w:r w:rsidRPr="00142D27">
              <w:rPr>
                <w:snapToGrid w:val="0"/>
                <w:color w:val="000000"/>
              </w:rPr>
              <w:t xml:space="preserve">This value depends on the highest  rate in the RFCS </w:t>
            </w:r>
          </w:p>
        </w:tc>
      </w:tr>
      <w:tr w:rsidR="00AB4C22" w:rsidRPr="00142D27" w14:paraId="0B222449" w14:textId="77777777" w:rsidTr="006B3076">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15806BD4" w14:textId="77777777" w:rsidR="00AB4C22" w:rsidRPr="00142D27" w:rsidRDefault="00AB4C22" w:rsidP="006B3076">
            <w:pPr>
              <w:pStyle w:val="TAL"/>
              <w:rPr>
                <w:snapToGrid w:val="0"/>
                <w:color w:val="000000"/>
              </w:rPr>
            </w:pPr>
            <w:r w:rsidRPr="00142D27">
              <w:rPr>
                <w:snapToGrid w:val="0"/>
                <w:color w:val="000000"/>
              </w:rPr>
              <w:t>Guaranteed bit rate (GBR)</w:t>
            </w:r>
            <w:r w:rsidRPr="00142D27">
              <w:rPr>
                <w:snapToGrid w:val="0"/>
                <w:color w:val="000000"/>
              </w:rPr>
              <w:br/>
              <w:t>(kbit/s)</w:t>
            </w:r>
          </w:p>
        </w:tc>
        <w:tc>
          <w:tcPr>
            <w:tcW w:w="3686" w:type="dxa"/>
            <w:tcBorders>
              <w:top w:val="single" w:sz="6" w:space="0" w:color="auto"/>
              <w:left w:val="single" w:sz="6" w:space="0" w:color="auto"/>
              <w:bottom w:val="single" w:sz="6" w:space="0" w:color="auto"/>
              <w:right w:val="single" w:sz="6" w:space="0" w:color="auto"/>
            </w:tcBorders>
          </w:tcPr>
          <w:p w14:paraId="7AB5735D" w14:textId="77777777" w:rsidR="00AB4C22" w:rsidRPr="00142D27" w:rsidRDefault="00AB4C22" w:rsidP="006B3076">
            <w:pPr>
              <w:pStyle w:val="TAL"/>
              <w:rPr>
                <w:snapToGrid w:val="0"/>
                <w:color w:val="000000"/>
              </w:rPr>
            </w:pPr>
            <w:r w:rsidRPr="00142D27">
              <w:rPr>
                <w:snapToGrid w:val="0"/>
                <w:color w:val="000000"/>
              </w:rPr>
              <w:t xml:space="preserve">24.75 or </w:t>
            </w:r>
            <w:r w:rsidRPr="00142D27">
              <w:rPr>
                <w:snapToGrid w:val="0"/>
                <w:color w:val="000000"/>
              </w:rPr>
              <w:br/>
              <w:t xml:space="preserve">16.75 or </w:t>
            </w:r>
            <w:r w:rsidRPr="00142D27">
              <w:rPr>
                <w:snapToGrid w:val="0"/>
                <w:color w:val="000000"/>
              </w:rPr>
              <w:br/>
              <w:t xml:space="preserve">13.55 or </w:t>
            </w:r>
            <w:r w:rsidRPr="00142D27">
              <w:rPr>
                <w:snapToGrid w:val="0"/>
                <w:color w:val="000000"/>
              </w:rPr>
              <w:br/>
              <w:t xml:space="preserve">  9.95 or </w:t>
            </w:r>
            <w:r w:rsidRPr="00142D27">
              <w:rPr>
                <w:snapToGrid w:val="0"/>
                <w:color w:val="000000"/>
              </w:rPr>
              <w:br/>
              <w:t xml:space="preserve">  8.35</w:t>
            </w:r>
          </w:p>
        </w:tc>
        <w:tc>
          <w:tcPr>
            <w:tcW w:w="3402" w:type="dxa"/>
            <w:tcBorders>
              <w:top w:val="single" w:sz="6" w:space="0" w:color="auto"/>
              <w:left w:val="single" w:sz="4" w:space="0" w:color="auto"/>
              <w:bottom w:val="single" w:sz="6" w:space="0" w:color="auto"/>
              <w:right w:val="single" w:sz="6" w:space="0" w:color="auto"/>
            </w:tcBorders>
          </w:tcPr>
          <w:p w14:paraId="1E179E57" w14:textId="77777777" w:rsidR="00AB4C22" w:rsidRPr="00142D27" w:rsidRDefault="00AB4C22" w:rsidP="006B3076">
            <w:pPr>
              <w:pStyle w:val="TAL"/>
              <w:rPr>
                <w:snapToGrid w:val="0"/>
                <w:color w:val="000000"/>
              </w:rPr>
            </w:pPr>
            <w:r w:rsidRPr="00142D27">
              <w:rPr>
                <w:snapToGrid w:val="0"/>
                <w:color w:val="000000"/>
              </w:rPr>
              <w:t>One of the values is chosen, depending on the lowest rate-controllable SDU format (note 2)</w:t>
            </w:r>
          </w:p>
        </w:tc>
      </w:tr>
      <w:tr w:rsidR="00AB4C22" w:rsidRPr="00142D27" w14:paraId="427DDBBF" w14:textId="77777777" w:rsidTr="006B3076">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37D6AC3B" w14:textId="77777777" w:rsidR="00AB4C22" w:rsidRPr="00142D27" w:rsidRDefault="00AB4C22" w:rsidP="006B3076">
            <w:pPr>
              <w:pStyle w:val="TAL"/>
              <w:rPr>
                <w:snapToGrid w:val="0"/>
                <w:color w:val="000000"/>
              </w:rPr>
            </w:pPr>
            <w:r w:rsidRPr="00142D27">
              <w:rPr>
                <w:snapToGrid w:val="0"/>
                <w:color w:val="000000"/>
              </w:rPr>
              <w:t>Delivery Order</w:t>
            </w:r>
          </w:p>
        </w:tc>
        <w:tc>
          <w:tcPr>
            <w:tcW w:w="3686" w:type="dxa"/>
            <w:tcBorders>
              <w:top w:val="single" w:sz="6" w:space="0" w:color="auto"/>
              <w:left w:val="single" w:sz="6" w:space="0" w:color="auto"/>
              <w:bottom w:val="single" w:sz="6" w:space="0" w:color="auto"/>
              <w:right w:val="single" w:sz="6" w:space="0" w:color="auto"/>
            </w:tcBorders>
          </w:tcPr>
          <w:p w14:paraId="419A379D" w14:textId="77777777" w:rsidR="00AB4C22" w:rsidRPr="00142D27" w:rsidRDefault="00AB4C22" w:rsidP="006B3076">
            <w:pPr>
              <w:pStyle w:val="TAL"/>
              <w:rPr>
                <w:snapToGrid w:val="0"/>
                <w:color w:val="000000"/>
              </w:rPr>
            </w:pPr>
            <w:r w:rsidRPr="00142D27">
              <w:rPr>
                <w:snapToGrid w:val="0"/>
                <w:color w:val="000000"/>
              </w:rPr>
              <w:t>Yes</w:t>
            </w:r>
          </w:p>
        </w:tc>
        <w:tc>
          <w:tcPr>
            <w:tcW w:w="3402" w:type="dxa"/>
            <w:tcBorders>
              <w:top w:val="single" w:sz="6" w:space="0" w:color="auto"/>
              <w:left w:val="single" w:sz="4" w:space="0" w:color="auto"/>
              <w:bottom w:val="single" w:sz="6" w:space="0" w:color="auto"/>
              <w:right w:val="single" w:sz="6" w:space="0" w:color="auto"/>
            </w:tcBorders>
          </w:tcPr>
          <w:p w14:paraId="54545641" w14:textId="77777777" w:rsidR="00AB4C22" w:rsidRPr="00142D27" w:rsidRDefault="00AB4C22" w:rsidP="006B3076">
            <w:pPr>
              <w:pStyle w:val="TAL"/>
              <w:rPr>
                <w:snapToGrid w:val="0"/>
                <w:color w:val="000000"/>
              </w:rPr>
            </w:pPr>
            <w:r w:rsidRPr="00142D27">
              <w:rPr>
                <w:snapToGrid w:val="0"/>
                <w:color w:val="000000"/>
              </w:rPr>
              <w:t>(note 1)</w:t>
            </w:r>
          </w:p>
        </w:tc>
      </w:tr>
      <w:tr w:rsidR="00AB4C22" w:rsidRPr="00142D27" w14:paraId="0D481F6E" w14:textId="77777777" w:rsidTr="006B3076">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716409F2" w14:textId="77777777" w:rsidR="00AB4C22" w:rsidRPr="00142D27" w:rsidRDefault="00AB4C22" w:rsidP="006B3076">
            <w:pPr>
              <w:pStyle w:val="TAL"/>
              <w:rPr>
                <w:snapToGrid w:val="0"/>
                <w:color w:val="000000"/>
              </w:rPr>
            </w:pPr>
            <w:r w:rsidRPr="00142D27">
              <w:rPr>
                <w:snapToGrid w:val="0"/>
                <w:color w:val="000000"/>
              </w:rPr>
              <w:t xml:space="preserve">Maximum SDU size </w:t>
            </w:r>
            <w:r w:rsidRPr="00142D27">
              <w:rPr>
                <w:snapToGrid w:val="0"/>
                <w:color w:val="000000"/>
              </w:rPr>
              <w:br/>
              <w:t>(bits)</w:t>
            </w:r>
          </w:p>
        </w:tc>
        <w:tc>
          <w:tcPr>
            <w:tcW w:w="3686" w:type="dxa"/>
            <w:tcBorders>
              <w:top w:val="single" w:sz="6" w:space="0" w:color="auto"/>
              <w:left w:val="single" w:sz="6" w:space="0" w:color="auto"/>
              <w:bottom w:val="single" w:sz="6" w:space="0" w:color="auto"/>
              <w:right w:val="single" w:sz="6" w:space="0" w:color="auto"/>
            </w:tcBorders>
          </w:tcPr>
          <w:p w14:paraId="25DE87C5" w14:textId="77777777" w:rsidR="00AB4C22" w:rsidRPr="00142D27" w:rsidRDefault="00AB4C22" w:rsidP="006B3076">
            <w:pPr>
              <w:pStyle w:val="TAL"/>
              <w:rPr>
                <w:snapToGrid w:val="0"/>
                <w:color w:val="000000"/>
              </w:rPr>
            </w:pPr>
            <w:r w:rsidRPr="00142D27">
              <w:rPr>
                <w:snapToGrid w:val="0"/>
                <w:color w:val="000000"/>
              </w:rPr>
              <w:t xml:space="preserve">495   (Config-EVS-Code 2) or </w:t>
            </w:r>
          </w:p>
          <w:p w14:paraId="650B57F9" w14:textId="77777777" w:rsidR="00AB4C22" w:rsidRPr="00142D27" w:rsidRDefault="00AB4C22" w:rsidP="006B3076">
            <w:pPr>
              <w:pStyle w:val="TAL"/>
              <w:rPr>
                <w:snapToGrid w:val="0"/>
                <w:color w:val="000000"/>
              </w:rPr>
            </w:pPr>
            <w:r w:rsidRPr="00142D27">
              <w:rPr>
                <w:snapToGrid w:val="0"/>
                <w:color w:val="000000"/>
              </w:rPr>
              <w:t xml:space="preserve">271   (Config-EVS-Code 1 and 3) or </w:t>
            </w:r>
            <w:r w:rsidRPr="00142D27">
              <w:rPr>
                <w:snapToGrid w:val="0"/>
                <w:color w:val="000000"/>
              </w:rPr>
              <w:br/>
              <w:t>167   (Config-EVS-Code 0)</w:t>
            </w:r>
          </w:p>
        </w:tc>
        <w:tc>
          <w:tcPr>
            <w:tcW w:w="3402" w:type="dxa"/>
            <w:tcBorders>
              <w:top w:val="single" w:sz="6" w:space="0" w:color="auto"/>
              <w:left w:val="single" w:sz="4" w:space="0" w:color="auto"/>
              <w:bottom w:val="single" w:sz="6" w:space="0" w:color="auto"/>
              <w:right w:val="single" w:sz="6" w:space="0" w:color="auto"/>
            </w:tcBorders>
          </w:tcPr>
          <w:p w14:paraId="7F3AC944" w14:textId="77777777" w:rsidR="00AB4C22" w:rsidRPr="00142D27" w:rsidRDefault="00AB4C22" w:rsidP="006B3076">
            <w:pPr>
              <w:pStyle w:val="TAL"/>
            </w:pPr>
            <w:r w:rsidRPr="00142D27">
              <w:t>Maximum size of payload field in Iu UP, according to the highest mode rate in the RFCS</w:t>
            </w:r>
          </w:p>
        </w:tc>
      </w:tr>
      <w:tr w:rsidR="00AB4C22" w:rsidRPr="00142D27" w14:paraId="35C8969C" w14:textId="77777777" w:rsidTr="006B3076">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22EA7DD4" w14:textId="77777777" w:rsidR="00AB4C22" w:rsidRPr="00142D27" w:rsidRDefault="00AB4C22" w:rsidP="006B3076">
            <w:pPr>
              <w:pStyle w:val="TAL"/>
              <w:rPr>
                <w:snapToGrid w:val="0"/>
                <w:color w:val="000000"/>
              </w:rPr>
            </w:pPr>
            <w:r w:rsidRPr="00142D27">
              <w:rPr>
                <w:snapToGrid w:val="0"/>
                <w:color w:val="000000"/>
              </w:rPr>
              <w:t>Traffic Handling Priority</w:t>
            </w:r>
          </w:p>
        </w:tc>
        <w:tc>
          <w:tcPr>
            <w:tcW w:w="3686" w:type="dxa"/>
            <w:tcBorders>
              <w:top w:val="single" w:sz="6" w:space="0" w:color="auto"/>
              <w:left w:val="single" w:sz="6" w:space="0" w:color="auto"/>
              <w:bottom w:val="single" w:sz="6" w:space="0" w:color="auto"/>
              <w:right w:val="single" w:sz="6" w:space="0" w:color="auto"/>
            </w:tcBorders>
          </w:tcPr>
          <w:p w14:paraId="18E9F0B4" w14:textId="77777777" w:rsidR="00AB4C22" w:rsidRPr="00142D27" w:rsidRDefault="00AB4C22" w:rsidP="006B3076">
            <w:pPr>
              <w:pStyle w:val="TAL"/>
              <w:rPr>
                <w:snapToGrid w:val="0"/>
                <w:color w:val="000000"/>
              </w:rPr>
            </w:pPr>
            <w:r w:rsidRPr="00142D27">
              <w:rPr>
                <w:snapToGrid w:val="0"/>
                <w:color w:val="000000"/>
              </w:rPr>
              <w:t>Not applicable</w:t>
            </w:r>
          </w:p>
        </w:tc>
        <w:tc>
          <w:tcPr>
            <w:tcW w:w="3402" w:type="dxa"/>
            <w:tcBorders>
              <w:top w:val="single" w:sz="6" w:space="0" w:color="auto"/>
              <w:left w:val="single" w:sz="4" w:space="0" w:color="auto"/>
              <w:bottom w:val="single" w:sz="6" w:space="0" w:color="auto"/>
              <w:right w:val="single" w:sz="6" w:space="0" w:color="auto"/>
            </w:tcBorders>
          </w:tcPr>
          <w:p w14:paraId="61C3F631" w14:textId="77777777" w:rsidR="00AB4C22" w:rsidRPr="00142D27" w:rsidRDefault="00AB4C22" w:rsidP="006B3076">
            <w:pPr>
              <w:pStyle w:val="TAL"/>
              <w:rPr>
                <w:snapToGrid w:val="0"/>
                <w:color w:val="000000"/>
              </w:rPr>
            </w:pPr>
            <w:r w:rsidRPr="00142D27">
              <w:rPr>
                <w:snapToGrid w:val="0"/>
                <w:color w:val="000000"/>
              </w:rPr>
              <w:t>Parameter not applicable for the conversational traffic class. (note 1)</w:t>
            </w:r>
          </w:p>
        </w:tc>
      </w:tr>
      <w:tr w:rsidR="00AB4C22" w:rsidRPr="00142D27" w14:paraId="49D08CA5" w14:textId="77777777" w:rsidTr="006B3076">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6B46AC38" w14:textId="77777777" w:rsidR="00AB4C22" w:rsidRPr="00142D27" w:rsidRDefault="00AB4C22" w:rsidP="006B3076">
            <w:pPr>
              <w:pStyle w:val="TAL"/>
              <w:rPr>
                <w:snapToGrid w:val="0"/>
                <w:color w:val="000000"/>
              </w:rPr>
            </w:pPr>
            <w:r w:rsidRPr="00142D27">
              <w:rPr>
                <w:snapToGrid w:val="0"/>
                <w:color w:val="000000"/>
              </w:rPr>
              <w:t>Source statistics descriptor</w:t>
            </w:r>
          </w:p>
        </w:tc>
        <w:tc>
          <w:tcPr>
            <w:tcW w:w="3686" w:type="dxa"/>
            <w:tcBorders>
              <w:top w:val="single" w:sz="6" w:space="0" w:color="auto"/>
              <w:left w:val="single" w:sz="6" w:space="0" w:color="auto"/>
              <w:bottom w:val="single" w:sz="6" w:space="0" w:color="auto"/>
              <w:right w:val="single" w:sz="6" w:space="0" w:color="auto"/>
            </w:tcBorders>
          </w:tcPr>
          <w:p w14:paraId="1149E079" w14:textId="77777777" w:rsidR="00AB4C22" w:rsidRPr="00142D27" w:rsidRDefault="00AB4C22" w:rsidP="006B3076">
            <w:pPr>
              <w:pStyle w:val="TAL"/>
              <w:rPr>
                <w:snapToGrid w:val="0"/>
                <w:color w:val="000000"/>
              </w:rPr>
            </w:pPr>
            <w:r w:rsidRPr="00142D27">
              <w:rPr>
                <w:snapToGrid w:val="0"/>
                <w:color w:val="000000"/>
              </w:rPr>
              <w:t>Speech</w:t>
            </w:r>
          </w:p>
        </w:tc>
        <w:tc>
          <w:tcPr>
            <w:tcW w:w="3402" w:type="dxa"/>
            <w:tcBorders>
              <w:top w:val="single" w:sz="6" w:space="0" w:color="auto"/>
              <w:left w:val="single" w:sz="4" w:space="0" w:color="auto"/>
              <w:bottom w:val="single" w:sz="6" w:space="0" w:color="auto"/>
              <w:right w:val="single" w:sz="6" w:space="0" w:color="auto"/>
            </w:tcBorders>
          </w:tcPr>
          <w:p w14:paraId="5A354CCF" w14:textId="77777777" w:rsidR="00AB4C22" w:rsidRPr="00142D27" w:rsidRDefault="00AB4C22" w:rsidP="006B3076">
            <w:pPr>
              <w:pStyle w:val="TAL"/>
              <w:rPr>
                <w:snapToGrid w:val="0"/>
                <w:color w:val="000000"/>
              </w:rPr>
            </w:pPr>
            <w:r w:rsidRPr="00142D27">
              <w:rPr>
                <w:snapToGrid w:val="0"/>
                <w:color w:val="000000"/>
              </w:rPr>
              <w:t>(note 1)</w:t>
            </w:r>
          </w:p>
        </w:tc>
      </w:tr>
      <w:tr w:rsidR="00AB4C22" w:rsidRPr="00142D27" w14:paraId="6E678025" w14:textId="77777777" w:rsidTr="006B3076">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60B081E9" w14:textId="77777777" w:rsidR="00AB4C22" w:rsidRPr="00142D27" w:rsidRDefault="00AB4C22" w:rsidP="006B3076">
            <w:pPr>
              <w:pStyle w:val="TAL"/>
              <w:rPr>
                <w:snapToGrid w:val="0"/>
                <w:color w:val="000000"/>
              </w:rPr>
            </w:pPr>
            <w:r w:rsidRPr="00142D27">
              <w:rPr>
                <w:snapToGrid w:val="0"/>
                <w:color w:val="000000"/>
              </w:rPr>
              <w:t>SDU Parameters</w:t>
            </w:r>
          </w:p>
        </w:tc>
        <w:tc>
          <w:tcPr>
            <w:tcW w:w="3686" w:type="dxa"/>
            <w:tcBorders>
              <w:top w:val="single" w:sz="6" w:space="0" w:color="auto"/>
              <w:left w:val="single" w:sz="6" w:space="0" w:color="auto"/>
              <w:bottom w:val="single" w:sz="6" w:space="0" w:color="auto"/>
              <w:right w:val="single" w:sz="6" w:space="0" w:color="auto"/>
            </w:tcBorders>
          </w:tcPr>
          <w:p w14:paraId="6E74BE07" w14:textId="77777777" w:rsidR="00AB4C22" w:rsidRPr="00142D27" w:rsidRDefault="00AB4C22" w:rsidP="006B3076">
            <w:pPr>
              <w:pStyle w:val="TAL"/>
              <w:rPr>
                <w:snapToGrid w:val="0"/>
                <w:color w:val="000000"/>
              </w:rPr>
            </w:pPr>
            <w:r w:rsidRPr="00142D27">
              <w:rPr>
                <w:snapToGrid w:val="0"/>
                <w:color w:val="000000"/>
              </w:rPr>
              <w:t>RAB sub-flow 1 (Class A bits)</w:t>
            </w:r>
          </w:p>
          <w:p w14:paraId="0FAB1273" w14:textId="77777777" w:rsidR="00AB4C22" w:rsidRPr="00142D27" w:rsidRDefault="00AB4C22" w:rsidP="006B3076">
            <w:pPr>
              <w:pStyle w:val="TAL"/>
              <w:rPr>
                <w:snapToGrid w:val="0"/>
                <w:color w:val="000000"/>
              </w:rPr>
            </w:pPr>
          </w:p>
        </w:tc>
        <w:tc>
          <w:tcPr>
            <w:tcW w:w="3402" w:type="dxa"/>
            <w:tcBorders>
              <w:top w:val="single" w:sz="6" w:space="0" w:color="auto"/>
              <w:left w:val="single" w:sz="4" w:space="0" w:color="auto"/>
              <w:bottom w:val="single" w:sz="6" w:space="0" w:color="auto"/>
              <w:right w:val="single" w:sz="6" w:space="0" w:color="auto"/>
            </w:tcBorders>
          </w:tcPr>
          <w:p w14:paraId="30EF7BA7" w14:textId="77777777" w:rsidR="00AB4C22" w:rsidRPr="00142D27" w:rsidRDefault="00AB4C22" w:rsidP="006B3076">
            <w:pPr>
              <w:pStyle w:val="TAL"/>
              <w:rPr>
                <w:snapToGrid w:val="0"/>
                <w:color w:val="000000"/>
              </w:rPr>
            </w:pPr>
            <w:r w:rsidRPr="00142D27">
              <w:rPr>
                <w:snapToGrid w:val="0"/>
                <w:color w:val="000000"/>
              </w:rPr>
              <w:t xml:space="preserve">The number of SDU, their number of RAB sub-flow and their relative sub-flow size is subject to operator tuning (note 3) </w:t>
            </w:r>
          </w:p>
        </w:tc>
      </w:tr>
      <w:tr w:rsidR="00AB4C22" w:rsidRPr="00142D27" w14:paraId="366404BD" w14:textId="77777777" w:rsidTr="006B3076">
        <w:trPr>
          <w:jc w:val="center"/>
        </w:trPr>
        <w:tc>
          <w:tcPr>
            <w:tcW w:w="300" w:type="dxa"/>
            <w:tcBorders>
              <w:top w:val="single" w:sz="6" w:space="0" w:color="auto"/>
              <w:left w:val="single" w:sz="6" w:space="0" w:color="auto"/>
              <w:bottom w:val="single" w:sz="6" w:space="0" w:color="auto"/>
              <w:right w:val="single" w:sz="6" w:space="0" w:color="auto"/>
            </w:tcBorders>
          </w:tcPr>
          <w:p w14:paraId="13ABFA6A" w14:textId="77777777" w:rsidR="00AB4C22" w:rsidRPr="00142D27" w:rsidRDefault="00AB4C22" w:rsidP="006B3076">
            <w:pPr>
              <w:pStyle w:val="TAL"/>
              <w:rPr>
                <w:snapToGrid w:val="0"/>
              </w:rPr>
            </w:pPr>
          </w:p>
        </w:tc>
        <w:tc>
          <w:tcPr>
            <w:tcW w:w="2339" w:type="dxa"/>
            <w:gridSpan w:val="2"/>
            <w:tcBorders>
              <w:top w:val="single" w:sz="6" w:space="0" w:color="auto"/>
              <w:left w:val="single" w:sz="6" w:space="0" w:color="auto"/>
              <w:bottom w:val="single" w:sz="6" w:space="0" w:color="auto"/>
              <w:right w:val="single" w:sz="6" w:space="0" w:color="auto"/>
            </w:tcBorders>
          </w:tcPr>
          <w:p w14:paraId="47B2686F" w14:textId="77777777" w:rsidR="00AB4C22" w:rsidRPr="00142D27" w:rsidRDefault="00AB4C22" w:rsidP="006B3076">
            <w:pPr>
              <w:pStyle w:val="TAL"/>
              <w:rPr>
                <w:snapToGrid w:val="0"/>
              </w:rPr>
            </w:pPr>
            <w:r w:rsidRPr="00142D27">
              <w:rPr>
                <w:snapToGrid w:val="0"/>
              </w:rPr>
              <w:t>SDU error ratio</w:t>
            </w:r>
          </w:p>
        </w:tc>
        <w:tc>
          <w:tcPr>
            <w:tcW w:w="3686" w:type="dxa"/>
            <w:tcBorders>
              <w:top w:val="single" w:sz="6" w:space="0" w:color="auto"/>
              <w:left w:val="single" w:sz="6" w:space="0" w:color="auto"/>
              <w:bottom w:val="single" w:sz="6" w:space="0" w:color="auto"/>
              <w:right w:val="single" w:sz="6" w:space="0" w:color="auto"/>
            </w:tcBorders>
          </w:tcPr>
          <w:p w14:paraId="225D3F72" w14:textId="77777777" w:rsidR="00AB4C22" w:rsidRPr="00142D27" w:rsidRDefault="00AB4C22" w:rsidP="006B3076">
            <w:pPr>
              <w:pStyle w:val="TAL"/>
              <w:rPr>
                <w:snapToGrid w:val="0"/>
              </w:rPr>
            </w:pPr>
            <w:r w:rsidRPr="00142D27">
              <w:rPr>
                <w:snapToGrid w:val="0"/>
              </w:rPr>
              <w:t>[7 * 10</w:t>
            </w:r>
            <w:r w:rsidRPr="00142D27">
              <w:rPr>
                <w:snapToGrid w:val="0"/>
                <w:vertAlign w:val="superscript"/>
              </w:rPr>
              <w:t>-3</w:t>
            </w:r>
            <w:r w:rsidRPr="00142D27">
              <w:rPr>
                <w:snapToGrid w:val="0"/>
              </w:rPr>
              <w:t>]</w:t>
            </w:r>
          </w:p>
        </w:tc>
        <w:tc>
          <w:tcPr>
            <w:tcW w:w="3402" w:type="dxa"/>
            <w:tcBorders>
              <w:top w:val="single" w:sz="6" w:space="0" w:color="auto"/>
              <w:left w:val="single" w:sz="4" w:space="0" w:color="auto"/>
              <w:bottom w:val="single" w:sz="6" w:space="0" w:color="auto"/>
              <w:right w:val="single" w:sz="6" w:space="0" w:color="auto"/>
            </w:tcBorders>
          </w:tcPr>
          <w:p w14:paraId="6E57B913" w14:textId="77777777" w:rsidR="00AB4C22" w:rsidRPr="00142D27" w:rsidRDefault="00AB4C22" w:rsidP="006B3076">
            <w:pPr>
              <w:pStyle w:val="TAL"/>
              <w:rPr>
                <w:snapToGrid w:val="0"/>
              </w:rPr>
            </w:pPr>
            <w:r w:rsidRPr="00142D27">
              <w:rPr>
                <w:snapToGrid w:val="0"/>
              </w:rPr>
              <w:t>(note 3)</w:t>
            </w:r>
          </w:p>
        </w:tc>
      </w:tr>
      <w:tr w:rsidR="00AB4C22" w:rsidRPr="00142D27" w14:paraId="5705DB6F" w14:textId="77777777" w:rsidTr="006B3076">
        <w:trPr>
          <w:jc w:val="center"/>
        </w:trPr>
        <w:tc>
          <w:tcPr>
            <w:tcW w:w="300" w:type="dxa"/>
            <w:tcBorders>
              <w:top w:val="single" w:sz="6" w:space="0" w:color="auto"/>
              <w:left w:val="single" w:sz="6" w:space="0" w:color="auto"/>
              <w:bottom w:val="single" w:sz="6" w:space="0" w:color="auto"/>
              <w:right w:val="single" w:sz="6" w:space="0" w:color="auto"/>
            </w:tcBorders>
          </w:tcPr>
          <w:p w14:paraId="3616A3CC" w14:textId="77777777" w:rsidR="00AB4C22" w:rsidRPr="00142D27" w:rsidRDefault="00AB4C22" w:rsidP="006B3076">
            <w:pPr>
              <w:pStyle w:val="TAL"/>
              <w:rPr>
                <w:snapToGrid w:val="0"/>
              </w:rPr>
            </w:pPr>
          </w:p>
        </w:tc>
        <w:tc>
          <w:tcPr>
            <w:tcW w:w="2339" w:type="dxa"/>
            <w:gridSpan w:val="2"/>
            <w:tcBorders>
              <w:top w:val="single" w:sz="6" w:space="0" w:color="auto"/>
              <w:left w:val="single" w:sz="6" w:space="0" w:color="auto"/>
              <w:bottom w:val="single" w:sz="6" w:space="0" w:color="auto"/>
              <w:right w:val="single" w:sz="6" w:space="0" w:color="auto"/>
            </w:tcBorders>
          </w:tcPr>
          <w:p w14:paraId="1D969A7C" w14:textId="77777777" w:rsidR="00AB4C22" w:rsidRPr="00142D27" w:rsidRDefault="00AB4C22" w:rsidP="006B3076">
            <w:pPr>
              <w:pStyle w:val="TAL"/>
              <w:rPr>
                <w:snapToGrid w:val="0"/>
              </w:rPr>
            </w:pPr>
            <w:r w:rsidRPr="00142D27">
              <w:rPr>
                <w:snapToGrid w:val="0"/>
              </w:rPr>
              <w:t>Residual bit error ratio</w:t>
            </w:r>
          </w:p>
        </w:tc>
        <w:tc>
          <w:tcPr>
            <w:tcW w:w="3686" w:type="dxa"/>
            <w:tcBorders>
              <w:top w:val="single" w:sz="6" w:space="0" w:color="auto"/>
              <w:left w:val="single" w:sz="6" w:space="0" w:color="auto"/>
              <w:bottom w:val="single" w:sz="6" w:space="0" w:color="auto"/>
              <w:right w:val="single" w:sz="6" w:space="0" w:color="auto"/>
            </w:tcBorders>
          </w:tcPr>
          <w:p w14:paraId="35B14490" w14:textId="77777777" w:rsidR="00AB4C22" w:rsidRPr="00142D27" w:rsidRDefault="00AB4C22" w:rsidP="006B3076">
            <w:pPr>
              <w:pStyle w:val="TAL"/>
              <w:rPr>
                <w:snapToGrid w:val="0"/>
              </w:rPr>
            </w:pPr>
            <w:r w:rsidRPr="00142D27">
              <w:rPr>
                <w:snapToGrid w:val="0"/>
              </w:rPr>
              <w:t>[10</w:t>
            </w:r>
            <w:r w:rsidRPr="00142D27">
              <w:rPr>
                <w:snapToGrid w:val="0"/>
                <w:vertAlign w:val="superscript"/>
              </w:rPr>
              <w:t>-5</w:t>
            </w:r>
            <w:r w:rsidRPr="00142D27">
              <w:rPr>
                <w:snapToGrid w:val="0"/>
              </w:rPr>
              <w:t>]</w:t>
            </w:r>
          </w:p>
        </w:tc>
        <w:tc>
          <w:tcPr>
            <w:tcW w:w="3402" w:type="dxa"/>
            <w:tcBorders>
              <w:top w:val="single" w:sz="6" w:space="0" w:color="auto"/>
              <w:left w:val="single" w:sz="4" w:space="0" w:color="auto"/>
              <w:bottom w:val="single" w:sz="6" w:space="0" w:color="auto"/>
              <w:right w:val="single" w:sz="6" w:space="0" w:color="auto"/>
            </w:tcBorders>
          </w:tcPr>
          <w:p w14:paraId="6CA02705" w14:textId="77777777" w:rsidR="00AB4C22" w:rsidRPr="00142D27" w:rsidRDefault="00AB4C22" w:rsidP="006B3076">
            <w:pPr>
              <w:pStyle w:val="TAL"/>
              <w:rPr>
                <w:snapToGrid w:val="0"/>
              </w:rPr>
            </w:pPr>
            <w:r w:rsidRPr="00142D27">
              <w:rPr>
                <w:snapToGrid w:val="0"/>
              </w:rPr>
              <w:t>(note 3)</w:t>
            </w:r>
          </w:p>
        </w:tc>
      </w:tr>
      <w:tr w:rsidR="00AB4C22" w:rsidRPr="00142D27" w14:paraId="7C5EAF76" w14:textId="77777777" w:rsidTr="006B3076">
        <w:trPr>
          <w:jc w:val="center"/>
        </w:trPr>
        <w:tc>
          <w:tcPr>
            <w:tcW w:w="300" w:type="dxa"/>
            <w:tcBorders>
              <w:top w:val="single" w:sz="6" w:space="0" w:color="auto"/>
              <w:left w:val="single" w:sz="6" w:space="0" w:color="auto"/>
              <w:bottom w:val="single" w:sz="6" w:space="0" w:color="auto"/>
              <w:right w:val="single" w:sz="6" w:space="0" w:color="auto"/>
            </w:tcBorders>
          </w:tcPr>
          <w:p w14:paraId="16C00B77" w14:textId="77777777" w:rsidR="00AB4C22" w:rsidRPr="00142D27" w:rsidRDefault="00AB4C22" w:rsidP="006B3076">
            <w:pPr>
              <w:pStyle w:val="TAL"/>
              <w:rPr>
                <w:snapToGrid w:val="0"/>
              </w:rPr>
            </w:pPr>
          </w:p>
        </w:tc>
        <w:tc>
          <w:tcPr>
            <w:tcW w:w="2339" w:type="dxa"/>
            <w:gridSpan w:val="2"/>
            <w:tcBorders>
              <w:top w:val="single" w:sz="6" w:space="0" w:color="auto"/>
              <w:left w:val="single" w:sz="6" w:space="0" w:color="auto"/>
              <w:bottom w:val="single" w:sz="6" w:space="0" w:color="auto"/>
              <w:right w:val="single" w:sz="6" w:space="0" w:color="auto"/>
            </w:tcBorders>
          </w:tcPr>
          <w:p w14:paraId="60849B69" w14:textId="77777777" w:rsidR="00AB4C22" w:rsidRPr="00142D27" w:rsidRDefault="00AB4C22" w:rsidP="006B3076">
            <w:pPr>
              <w:pStyle w:val="TAL"/>
              <w:rPr>
                <w:snapToGrid w:val="0"/>
              </w:rPr>
            </w:pPr>
            <w:r w:rsidRPr="00142D27">
              <w:rPr>
                <w:snapToGrid w:val="0"/>
              </w:rPr>
              <w:t>Delivery of erroneous SDUs</w:t>
            </w:r>
          </w:p>
        </w:tc>
        <w:tc>
          <w:tcPr>
            <w:tcW w:w="3686" w:type="dxa"/>
            <w:tcBorders>
              <w:top w:val="single" w:sz="6" w:space="0" w:color="auto"/>
              <w:left w:val="single" w:sz="6" w:space="0" w:color="auto"/>
              <w:bottom w:val="single" w:sz="6" w:space="0" w:color="auto"/>
              <w:right w:val="single" w:sz="6" w:space="0" w:color="auto"/>
            </w:tcBorders>
          </w:tcPr>
          <w:p w14:paraId="5A4AFA69" w14:textId="77777777" w:rsidR="00AB4C22" w:rsidRPr="00142D27" w:rsidRDefault="00AB4C22" w:rsidP="006B3076">
            <w:pPr>
              <w:pStyle w:val="TAL"/>
              <w:rPr>
                <w:snapToGrid w:val="0"/>
              </w:rPr>
            </w:pPr>
            <w:r w:rsidRPr="00142D27">
              <w:rPr>
                <w:snapToGrid w:val="0"/>
              </w:rPr>
              <w:t>yes</w:t>
            </w:r>
          </w:p>
        </w:tc>
        <w:tc>
          <w:tcPr>
            <w:tcW w:w="3402" w:type="dxa"/>
            <w:tcBorders>
              <w:top w:val="single" w:sz="6" w:space="0" w:color="auto"/>
              <w:left w:val="single" w:sz="4" w:space="0" w:color="auto"/>
              <w:bottom w:val="single" w:sz="6" w:space="0" w:color="auto"/>
              <w:right w:val="single" w:sz="6" w:space="0" w:color="auto"/>
            </w:tcBorders>
          </w:tcPr>
          <w:p w14:paraId="0975843C" w14:textId="77777777" w:rsidR="00AB4C22" w:rsidRPr="00142D27" w:rsidRDefault="00AB4C22" w:rsidP="006B3076">
            <w:pPr>
              <w:pStyle w:val="TAL"/>
              <w:rPr>
                <w:snapToGrid w:val="0"/>
              </w:rPr>
            </w:pPr>
            <w:r w:rsidRPr="00142D27">
              <w:rPr>
                <w:snapToGrid w:val="0"/>
              </w:rPr>
              <w:t>All bits are delivered with Frame Quality Classification (FQC)</w:t>
            </w:r>
          </w:p>
        </w:tc>
      </w:tr>
      <w:tr w:rsidR="00AB4C22" w:rsidRPr="00142D27" w14:paraId="1ADA8A91" w14:textId="77777777" w:rsidTr="006B3076">
        <w:trPr>
          <w:jc w:val="center"/>
        </w:trPr>
        <w:tc>
          <w:tcPr>
            <w:tcW w:w="300" w:type="dxa"/>
            <w:tcBorders>
              <w:top w:val="single" w:sz="6" w:space="0" w:color="auto"/>
              <w:left w:val="single" w:sz="6" w:space="0" w:color="auto"/>
              <w:bottom w:val="single" w:sz="6" w:space="0" w:color="auto"/>
              <w:right w:val="single" w:sz="6" w:space="0" w:color="auto"/>
            </w:tcBorders>
          </w:tcPr>
          <w:p w14:paraId="577E2E83" w14:textId="77777777" w:rsidR="00AB4C22" w:rsidRPr="00142D27" w:rsidRDefault="00AB4C22" w:rsidP="006B3076">
            <w:pPr>
              <w:pStyle w:val="TAL"/>
              <w:rPr>
                <w:snapToGrid w:val="0"/>
              </w:rPr>
            </w:pPr>
          </w:p>
        </w:tc>
        <w:tc>
          <w:tcPr>
            <w:tcW w:w="2339" w:type="dxa"/>
            <w:gridSpan w:val="2"/>
            <w:tcBorders>
              <w:top w:val="single" w:sz="6" w:space="0" w:color="auto"/>
              <w:left w:val="single" w:sz="6" w:space="0" w:color="auto"/>
              <w:bottom w:val="single" w:sz="6" w:space="0" w:color="auto"/>
              <w:right w:val="single" w:sz="6" w:space="0" w:color="auto"/>
            </w:tcBorders>
          </w:tcPr>
          <w:p w14:paraId="1ECB401E" w14:textId="77777777" w:rsidR="00AB4C22" w:rsidRPr="00142D27" w:rsidRDefault="00AB4C22" w:rsidP="006B3076">
            <w:pPr>
              <w:pStyle w:val="TAL"/>
              <w:rPr>
                <w:snapToGrid w:val="0"/>
              </w:rPr>
            </w:pPr>
            <w:r w:rsidRPr="00142D27">
              <w:rPr>
                <w:snapToGrid w:val="0"/>
              </w:rPr>
              <w:t xml:space="preserve">SDU format information </w:t>
            </w:r>
          </w:p>
        </w:tc>
        <w:tc>
          <w:tcPr>
            <w:tcW w:w="3686" w:type="dxa"/>
            <w:tcBorders>
              <w:top w:val="single" w:sz="6" w:space="0" w:color="auto"/>
              <w:left w:val="single" w:sz="6" w:space="0" w:color="auto"/>
              <w:right w:val="single" w:sz="6" w:space="0" w:color="auto"/>
            </w:tcBorders>
          </w:tcPr>
          <w:p w14:paraId="76678148" w14:textId="77777777" w:rsidR="00AB4C22" w:rsidRPr="00142D27" w:rsidRDefault="00AB4C22" w:rsidP="006B3076">
            <w:pPr>
              <w:pStyle w:val="TAL"/>
              <w:rPr>
                <w:snapToGrid w:val="0"/>
              </w:rPr>
            </w:pPr>
          </w:p>
        </w:tc>
        <w:tc>
          <w:tcPr>
            <w:tcW w:w="3402" w:type="dxa"/>
            <w:tcBorders>
              <w:top w:val="single" w:sz="6" w:space="0" w:color="auto"/>
              <w:left w:val="single" w:sz="4" w:space="0" w:color="auto"/>
              <w:bottom w:val="single" w:sz="6" w:space="0" w:color="auto"/>
              <w:right w:val="single" w:sz="6" w:space="0" w:color="auto"/>
            </w:tcBorders>
          </w:tcPr>
          <w:p w14:paraId="7BD7A4CF" w14:textId="77777777" w:rsidR="00AB4C22" w:rsidRPr="00142D27" w:rsidRDefault="00AB4C22" w:rsidP="006B3076">
            <w:pPr>
              <w:pStyle w:val="TAL"/>
              <w:rPr>
                <w:snapToGrid w:val="0"/>
              </w:rPr>
            </w:pPr>
            <w:r w:rsidRPr="00142D27">
              <w:rPr>
                <w:snapToGrid w:val="0"/>
              </w:rPr>
              <w:t>(note 4)</w:t>
            </w:r>
          </w:p>
        </w:tc>
      </w:tr>
      <w:tr w:rsidR="00AB4C22" w:rsidRPr="00142D27" w14:paraId="32F2C1AB" w14:textId="77777777" w:rsidTr="006B3076">
        <w:trPr>
          <w:jc w:val="center"/>
        </w:trPr>
        <w:tc>
          <w:tcPr>
            <w:tcW w:w="300" w:type="dxa"/>
            <w:tcBorders>
              <w:top w:val="single" w:sz="6" w:space="0" w:color="auto"/>
              <w:left w:val="single" w:sz="6" w:space="0" w:color="auto"/>
              <w:bottom w:val="single" w:sz="6" w:space="0" w:color="auto"/>
              <w:right w:val="single" w:sz="6" w:space="0" w:color="auto"/>
            </w:tcBorders>
          </w:tcPr>
          <w:p w14:paraId="4D02AFC5" w14:textId="77777777" w:rsidR="00AB4C22" w:rsidRPr="00142D27" w:rsidRDefault="00AB4C22" w:rsidP="006B3076">
            <w:pPr>
              <w:pStyle w:val="TAL"/>
              <w:rPr>
                <w:snapToGrid w:val="0"/>
              </w:rPr>
            </w:pPr>
          </w:p>
        </w:tc>
        <w:tc>
          <w:tcPr>
            <w:tcW w:w="360" w:type="dxa"/>
            <w:tcBorders>
              <w:top w:val="single" w:sz="6" w:space="0" w:color="auto"/>
              <w:left w:val="single" w:sz="6" w:space="0" w:color="auto"/>
              <w:bottom w:val="single" w:sz="6" w:space="0" w:color="auto"/>
              <w:right w:val="single" w:sz="6" w:space="0" w:color="auto"/>
            </w:tcBorders>
          </w:tcPr>
          <w:p w14:paraId="7B1E0343" w14:textId="77777777" w:rsidR="00AB4C22" w:rsidRPr="00142D27" w:rsidRDefault="00AB4C22" w:rsidP="006B3076">
            <w:pPr>
              <w:pStyle w:val="TAL"/>
              <w:rPr>
                <w:snapToGrid w:val="0"/>
              </w:rPr>
            </w:pPr>
          </w:p>
        </w:tc>
        <w:tc>
          <w:tcPr>
            <w:tcW w:w="1979" w:type="dxa"/>
            <w:tcBorders>
              <w:top w:val="single" w:sz="6" w:space="0" w:color="auto"/>
              <w:left w:val="single" w:sz="6" w:space="0" w:color="auto"/>
              <w:bottom w:val="single" w:sz="6" w:space="0" w:color="auto"/>
              <w:right w:val="single" w:sz="6" w:space="0" w:color="auto"/>
            </w:tcBorders>
          </w:tcPr>
          <w:p w14:paraId="4970145B" w14:textId="77777777" w:rsidR="00AB4C22" w:rsidRPr="00142D27" w:rsidRDefault="00AB4C22" w:rsidP="006B3076">
            <w:pPr>
              <w:pStyle w:val="TAL"/>
              <w:rPr>
                <w:snapToGrid w:val="0"/>
              </w:rPr>
            </w:pPr>
            <w:r w:rsidRPr="00142D27">
              <w:rPr>
                <w:snapToGrid w:val="0"/>
              </w:rPr>
              <w:t>Sub-flow SDU size</w:t>
            </w:r>
          </w:p>
        </w:tc>
        <w:tc>
          <w:tcPr>
            <w:tcW w:w="3686" w:type="dxa"/>
            <w:tcBorders>
              <w:top w:val="single" w:sz="6" w:space="0" w:color="auto"/>
              <w:left w:val="single" w:sz="6" w:space="0" w:color="auto"/>
              <w:bottom w:val="single" w:sz="6" w:space="0" w:color="auto"/>
              <w:right w:val="single" w:sz="6" w:space="0" w:color="auto"/>
            </w:tcBorders>
          </w:tcPr>
          <w:p w14:paraId="6BC9BA00" w14:textId="77777777" w:rsidR="00AB4C22" w:rsidRPr="00142D27" w:rsidRDefault="00AB4C22" w:rsidP="006B3076">
            <w:pPr>
              <w:pStyle w:val="TAL"/>
              <w:rPr>
                <w:snapToGrid w:val="0"/>
              </w:rPr>
            </w:pPr>
            <w:r w:rsidRPr="00142D27">
              <w:rPr>
                <w:snapToGrid w:val="0"/>
              </w:rPr>
              <w:t>(note 5)</w:t>
            </w:r>
          </w:p>
        </w:tc>
        <w:tc>
          <w:tcPr>
            <w:tcW w:w="3402" w:type="dxa"/>
            <w:tcBorders>
              <w:top w:val="single" w:sz="6" w:space="0" w:color="auto"/>
              <w:left w:val="single" w:sz="4" w:space="0" w:color="auto"/>
              <w:bottom w:val="single" w:sz="6" w:space="0" w:color="auto"/>
              <w:right w:val="single" w:sz="6" w:space="0" w:color="auto"/>
            </w:tcBorders>
          </w:tcPr>
          <w:p w14:paraId="34F19520" w14:textId="77777777" w:rsidR="00AB4C22" w:rsidRPr="00142D27" w:rsidRDefault="00AB4C22" w:rsidP="006B3076">
            <w:pPr>
              <w:pStyle w:val="TAL"/>
              <w:rPr>
                <w:snapToGrid w:val="0"/>
              </w:rPr>
            </w:pPr>
          </w:p>
        </w:tc>
      </w:tr>
      <w:tr w:rsidR="00AB4C22" w:rsidRPr="00142D27" w14:paraId="116C1022" w14:textId="77777777" w:rsidTr="006B3076">
        <w:trPr>
          <w:cantSplit/>
          <w:jc w:val="center"/>
        </w:trPr>
        <w:tc>
          <w:tcPr>
            <w:tcW w:w="9727" w:type="dxa"/>
            <w:gridSpan w:val="5"/>
            <w:tcBorders>
              <w:top w:val="single" w:sz="6" w:space="0" w:color="auto"/>
              <w:left w:val="single" w:sz="6" w:space="0" w:color="auto"/>
              <w:bottom w:val="single" w:sz="6" w:space="0" w:color="auto"/>
              <w:right w:val="single" w:sz="6" w:space="0" w:color="auto"/>
            </w:tcBorders>
          </w:tcPr>
          <w:p w14:paraId="25FC9D2E" w14:textId="77777777" w:rsidR="00AB4C22" w:rsidRPr="00142D27" w:rsidRDefault="00AB4C22" w:rsidP="006B3076">
            <w:pPr>
              <w:pStyle w:val="TAN"/>
            </w:pPr>
            <w:r w:rsidRPr="00142D27">
              <w:t>NOTE 1:</w:t>
            </w:r>
            <w:r w:rsidRPr="00142D27">
              <w:tab/>
              <w:t>These parameters apply to all UMTS speech codec types.</w:t>
            </w:r>
          </w:p>
          <w:p w14:paraId="6726C24E" w14:textId="77777777" w:rsidR="00AB4C22" w:rsidRPr="00142D27" w:rsidRDefault="00AB4C22" w:rsidP="006B3076">
            <w:pPr>
              <w:pStyle w:val="TAN"/>
            </w:pPr>
            <w:r w:rsidRPr="00142D27">
              <w:t>NOTE 2:</w:t>
            </w:r>
            <w:r w:rsidRPr="00142D27">
              <w:tab/>
              <w:t>The guaranteed bit rate (GBR) depends on the periodicity and the lowest rate-controllable SDU size.</w:t>
            </w:r>
          </w:p>
          <w:p w14:paraId="54F906F2" w14:textId="77777777" w:rsidR="00AB4C22" w:rsidRPr="00142D27" w:rsidRDefault="00AB4C22" w:rsidP="006B3076">
            <w:pPr>
              <w:pStyle w:val="TAN"/>
            </w:pPr>
            <w:r w:rsidRPr="00142D27">
              <w:t>NOTE 3:</w:t>
            </w:r>
            <w:r w:rsidRPr="00142D27">
              <w:tab/>
              <w:t>These parameters are subject to operator tuning. The values in brackets [] are for further study, see also TS 26.114 [21], Annex E, clauses E.31 to E.34.</w:t>
            </w:r>
          </w:p>
          <w:p w14:paraId="708C5F3B" w14:textId="77777777" w:rsidR="00AB4C22" w:rsidRPr="00142D27" w:rsidRDefault="00AB4C22" w:rsidP="006B3076">
            <w:pPr>
              <w:pStyle w:val="TAN"/>
            </w:pPr>
            <w:r w:rsidRPr="00142D27">
              <w:t>NOTE 4:</w:t>
            </w:r>
            <w:r w:rsidRPr="00142D27">
              <w:tab/>
              <w:t>SDU format information has to be specified for each EVS payload size (i.e. with Speech bits and SID bits) included in the RFCS as defined in TS 26.453 [19].</w:t>
            </w:r>
          </w:p>
          <w:p w14:paraId="542E5B29" w14:textId="77777777" w:rsidR="00AB4C22" w:rsidRPr="00142D27" w:rsidRDefault="00AB4C22" w:rsidP="006B3076">
            <w:pPr>
              <w:pStyle w:val="TAN"/>
              <w:rPr>
                <w:snapToGrid w:val="0"/>
              </w:rPr>
            </w:pPr>
            <w:r w:rsidRPr="00142D27">
              <w:t>NOTE 5:</w:t>
            </w:r>
            <w:r w:rsidRPr="00142D27">
              <w:tab/>
              <w:t>The sub-flow SDU size corresponding to an EVS core frame type indicates the number of bits in the class A fields.</w:t>
            </w:r>
          </w:p>
        </w:tc>
      </w:tr>
    </w:tbl>
    <w:p w14:paraId="79B3B2D4" w14:textId="77777777" w:rsidR="00671BEA" w:rsidRPr="00142D27" w:rsidRDefault="00671BEA" w:rsidP="000E4D76"/>
    <w:p w14:paraId="7DE05DFB" w14:textId="77777777" w:rsidR="00671BEA" w:rsidRPr="00142D27" w:rsidRDefault="00671BEA" w:rsidP="000E4D76">
      <w:pPr>
        <w:rPr>
          <w:lang w:eastAsia="fr-FR"/>
        </w:rPr>
      </w:pPr>
      <w:r w:rsidRPr="00142D27">
        <w:rPr>
          <w:lang w:eastAsia="fr-FR"/>
        </w:rPr>
        <w:t>The RAB parameters shall be set so that DTX (SCR) is always supported in uplink and downlink.</w:t>
      </w:r>
    </w:p>
    <w:p w14:paraId="238266D6" w14:textId="77777777" w:rsidR="00671BEA" w:rsidRPr="00142D27" w:rsidRDefault="00671BEA" w:rsidP="000E4D76">
      <w:r w:rsidRPr="00142D27">
        <w:t>The conversational traffic class shall be used for the speech service. The parameters traffic class, transfer delay, traffic handling priority and source statistics descriptor shall be the same for all speech codec types applicable for UMTS.</w:t>
      </w:r>
    </w:p>
    <w:p w14:paraId="5CAFF4EF" w14:textId="77777777" w:rsidR="00E32DAE" w:rsidRPr="00142D27" w:rsidRDefault="00E32DAE" w:rsidP="00E67AD8">
      <w:pPr>
        <w:pStyle w:val="Heading1"/>
      </w:pPr>
      <w:bookmarkStart w:id="22" w:name="_Toc3754712"/>
      <w:r w:rsidRPr="00142D27">
        <w:t>6</w:t>
      </w:r>
      <w:r w:rsidRPr="00142D27">
        <w:tab/>
        <w:t>Iu Interface User Plane (RAN-CN)</w:t>
      </w:r>
      <w:bookmarkEnd w:id="22"/>
    </w:p>
    <w:p w14:paraId="655462D1" w14:textId="77777777" w:rsidR="00671BEA" w:rsidRPr="00142D27" w:rsidRDefault="00671BEA" w:rsidP="00671BEA">
      <w:pPr>
        <w:pStyle w:val="Heading2"/>
      </w:pPr>
      <w:bookmarkStart w:id="23" w:name="_Toc3754713"/>
      <w:r w:rsidRPr="00142D27">
        <w:t>6.1</w:t>
      </w:r>
      <w:r w:rsidRPr="00142D27">
        <w:tab/>
        <w:t>Frame structure on the Iu UP transport protocol</w:t>
      </w:r>
      <w:bookmarkEnd w:id="23"/>
    </w:p>
    <w:p w14:paraId="715FDEA3" w14:textId="77777777" w:rsidR="00671BEA" w:rsidRPr="00142D27" w:rsidRDefault="00671BEA" w:rsidP="00671BEA">
      <w:pPr>
        <w:pStyle w:val="Heading3"/>
      </w:pPr>
      <w:bookmarkStart w:id="24" w:name="_Toc3754714"/>
      <w:r w:rsidRPr="00142D27">
        <w:t>6.1.1</w:t>
      </w:r>
      <w:r w:rsidRPr="00142D27">
        <w:tab/>
        <w:t>General</w:t>
      </w:r>
      <w:bookmarkEnd w:id="24"/>
    </w:p>
    <w:p w14:paraId="05ED16F1" w14:textId="77777777" w:rsidR="00671BEA" w:rsidRPr="00142D27" w:rsidRDefault="00671BEA" w:rsidP="00671BEA">
      <w:pPr>
        <w:keepNext/>
        <w:rPr>
          <w:color w:val="000000"/>
        </w:rPr>
      </w:pPr>
      <w:r w:rsidRPr="00142D27">
        <w:rPr>
          <w:color w:val="000000"/>
        </w:rPr>
        <w:t>The data structures exchanged on the Iu interface are symmetrical, i.e. the structure of the uplink data frames is identical to that of the downlink data frames.</w:t>
      </w:r>
    </w:p>
    <w:p w14:paraId="7395DB9D" w14:textId="77777777" w:rsidR="00671BEA" w:rsidRPr="00142D27" w:rsidRDefault="00671BEA" w:rsidP="00671BEA">
      <w:pPr>
        <w:pStyle w:val="Heading3"/>
      </w:pPr>
      <w:bookmarkStart w:id="25" w:name="_Toc3754715"/>
      <w:r w:rsidRPr="00142D27">
        <w:t>6.1.2</w:t>
      </w:r>
      <w:r w:rsidRPr="00142D27">
        <w:tab/>
        <w:t>Initialisation</w:t>
      </w:r>
      <w:bookmarkEnd w:id="25"/>
    </w:p>
    <w:p w14:paraId="5716FB7D" w14:textId="77777777" w:rsidR="00671BEA" w:rsidRDefault="00671BEA" w:rsidP="00671BEA">
      <w:r w:rsidRPr="00142D27">
        <w:t xml:space="preserve">At the initialisation of the SMpSDU mode of operation, several parameters are set by the CN on Control Plane. Some of these parameters are related to the MSC-selected </w:t>
      </w:r>
      <w:r w:rsidRPr="00142D27">
        <w:rPr>
          <w:b/>
        </w:rPr>
        <w:t>EVS Configuration for Iu</w:t>
      </w:r>
      <w:r w:rsidRPr="00142D27">
        <w:t>, corresponding to one of the EVS Configurations for UMTS_EVS, as defined in TS 26.103 [2</w:t>
      </w:r>
      <w:r w:rsidR="00F5351E" w:rsidRPr="00142D27">
        <w:t>0</w:t>
      </w:r>
      <w:r w:rsidRPr="00142D27">
        <w:t>].</w:t>
      </w:r>
    </w:p>
    <w:p w14:paraId="27BAC227" w14:textId="77777777" w:rsidR="00E67746" w:rsidRPr="00E67746" w:rsidRDefault="00E67746" w:rsidP="00E67746">
      <w:r>
        <w:t>The EVS implementation shall use the "</w:t>
      </w:r>
      <w:r w:rsidRPr="009B5524">
        <w:t>Support mode for predefined SDU sizes, version 2</w:t>
      </w:r>
      <w:r>
        <w:t>", see TS 25.415 [4].</w:t>
      </w:r>
    </w:p>
    <w:p w14:paraId="42B7208B" w14:textId="77777777" w:rsidR="00671BEA" w:rsidRPr="00142D27" w:rsidRDefault="00671BEA" w:rsidP="00671BEA">
      <w:r w:rsidRPr="00142D27">
        <w:lastRenderedPageBreak/>
        <w:t>The initialisation procedure for the Iu User Plane is described in TS 25.415 [4].</w:t>
      </w:r>
    </w:p>
    <w:p w14:paraId="06684E30" w14:textId="77777777" w:rsidR="00671BEA" w:rsidRPr="00142D27" w:rsidRDefault="00671BEA" w:rsidP="00671BEA">
      <w:pPr>
        <w:pStyle w:val="B1"/>
        <w:rPr>
          <w:lang w:eastAsia="ja-JP"/>
        </w:rPr>
      </w:pPr>
      <w:r w:rsidRPr="00142D27">
        <w:rPr>
          <w:b/>
        </w:rPr>
        <w:t>-</w:t>
      </w:r>
      <w:r w:rsidRPr="00142D27">
        <w:rPr>
          <w:b/>
        </w:rPr>
        <w:tab/>
        <w:t>RFCS (RAB sub-flow Combination Set):</w:t>
      </w:r>
      <w:r w:rsidRPr="00142D27">
        <w:br/>
        <w:t>The RFCS on Iu corresponds to the EVS Configuration for Iu, as selected by the MSC.</w:t>
      </w:r>
      <w:r w:rsidRPr="00142D27">
        <w:br/>
        <w:t>Each RFCS Index (RFCI) corresponds to one bit rate of the selected EVS Configuration for Iu.</w:t>
      </w:r>
      <w:r w:rsidRPr="00142D27">
        <w:br/>
      </w:r>
      <w:r w:rsidRPr="00142D27">
        <w:br/>
      </w:r>
      <w:r w:rsidRPr="00142D27">
        <w:rPr>
          <w:b/>
        </w:rPr>
        <w:t xml:space="preserve">Note: </w:t>
      </w:r>
      <w:r w:rsidRPr="00142D27">
        <w:t xml:space="preserve">The Traffic Format Combination Set (TFCS) on Uu, selected by the RNC, may belong to a smaller EVS Configuration. Example: Instead of EVS (Set 2), the RNC may select EVS (Set 1) or even EVS (Set 0). </w:t>
      </w:r>
      <w:r w:rsidRPr="00142D27">
        <w:br/>
        <w:t>The UE determines the EVS Configuration for UE based on the selected TFCS, see also clause 7.</w:t>
      </w:r>
      <w:r w:rsidRPr="00142D27">
        <w:br/>
      </w:r>
      <w:r w:rsidRPr="00142D27">
        <w:br/>
        <w:t>The RFCS on Iu in uplink is the same as the RFCS on Iu in downlink.</w:t>
      </w:r>
      <w:r w:rsidRPr="00142D27">
        <w:br/>
      </w:r>
      <w:r w:rsidRPr="00142D27">
        <w:rPr>
          <w:lang w:eastAsia="ja-JP"/>
        </w:rPr>
        <w:br/>
        <w:t>The actual RFCI used in downlink in a speech frame may, however, be different to the RFCI used in uplink for another speech frame.</w:t>
      </w:r>
    </w:p>
    <w:p w14:paraId="6A8C4B2C" w14:textId="77777777" w:rsidR="00671BEA" w:rsidRPr="00142D27" w:rsidRDefault="00671BEA" w:rsidP="00671BEA">
      <w:pPr>
        <w:pStyle w:val="B1"/>
        <w:rPr>
          <w:lang w:eastAsia="ja-JP"/>
        </w:rPr>
      </w:pPr>
      <w:r w:rsidRPr="00142D27">
        <w:rPr>
          <w:b/>
        </w:rPr>
        <w:t>-</w:t>
      </w:r>
      <w:r w:rsidRPr="00142D27">
        <w:rPr>
          <w:lang w:eastAsia="ja-JP"/>
        </w:rPr>
        <w:tab/>
        <w:t xml:space="preserve">SCR (Source Controlled Rate), also known as DTX (Discontinuous Transmission), </w:t>
      </w:r>
      <w:r w:rsidRPr="00142D27">
        <w:rPr>
          <w:lang w:eastAsia="ja-JP"/>
        </w:rPr>
        <w:br/>
        <w:t xml:space="preserve">shall be supported in uplink and downlink. </w:t>
      </w:r>
    </w:p>
    <w:p w14:paraId="232CB89E" w14:textId="77777777" w:rsidR="00671BEA" w:rsidRPr="00142D27" w:rsidRDefault="00671BEA" w:rsidP="00671BEA">
      <w:pPr>
        <w:pStyle w:val="B1"/>
      </w:pPr>
      <w:r w:rsidRPr="00142D27">
        <w:rPr>
          <w:b/>
        </w:rPr>
        <w:t>-</w:t>
      </w:r>
      <w:r w:rsidRPr="00142D27">
        <w:rPr>
          <w:b/>
        </w:rPr>
        <w:tab/>
        <w:t>Delivery of erroneous SDUs:</w:t>
      </w:r>
      <w:r w:rsidRPr="00142D27">
        <w:br/>
        <w:t>This parameter shall be set to YES. Erroneous or lost frames may be used to assist the error concealment procedures. PDU Type 0, containing a Payload CRC, shall be used for the transport of EVS data on Iu.</w:t>
      </w:r>
    </w:p>
    <w:p w14:paraId="05B352E1" w14:textId="77777777" w:rsidR="00671BEA" w:rsidRPr="00142D27" w:rsidRDefault="00671BEA" w:rsidP="00671BEA">
      <w:pPr>
        <w:pStyle w:val="Heading3"/>
      </w:pPr>
      <w:bookmarkStart w:id="26" w:name="_Toc3754716"/>
      <w:r w:rsidRPr="00142D27">
        <w:t>6.1.3</w:t>
      </w:r>
      <w:r w:rsidRPr="00142D27">
        <w:tab/>
        <w:t>Time Alignment Procedure</w:t>
      </w:r>
      <w:bookmarkEnd w:id="26"/>
    </w:p>
    <w:p w14:paraId="4B7F2E2C" w14:textId="77777777" w:rsidR="00671BEA" w:rsidRPr="00142D27" w:rsidRDefault="00671BEA" w:rsidP="00671BEA">
      <w:pPr>
        <w:rPr>
          <w:lang w:eastAsia="ja-JP"/>
        </w:rPr>
      </w:pPr>
      <w:r w:rsidRPr="00142D27">
        <w:rPr>
          <w:lang w:eastAsia="ja-JP"/>
        </w:rPr>
        <w:t>The Transcoder in the Iu-terminating MGW, if present, should adjust the timing of the speech data transmission in downlink direction according to the time alignment frames sent by the RNC in Iu PDU Type 14 messages, see TS</w:t>
      </w:r>
      <w:r w:rsidR="004B7077" w:rsidRPr="00142D27">
        <w:rPr>
          <w:lang w:eastAsia="ja-JP"/>
        </w:rPr>
        <w:t> </w:t>
      </w:r>
      <w:r w:rsidRPr="00142D27">
        <w:rPr>
          <w:lang w:eastAsia="ja-JP"/>
        </w:rPr>
        <w:t>25.415 [4]. The Time alignment procedure shall be dismissed in case of TrFO.</w:t>
      </w:r>
    </w:p>
    <w:p w14:paraId="691B1CCF" w14:textId="77777777" w:rsidR="00671BEA" w:rsidRPr="00142D27" w:rsidRDefault="00671BEA" w:rsidP="00671BEA">
      <w:pPr>
        <w:pStyle w:val="Heading2"/>
      </w:pPr>
      <w:bookmarkStart w:id="27" w:name="_Toc3754717"/>
      <w:r w:rsidRPr="00142D27">
        <w:t>6.2</w:t>
      </w:r>
      <w:r w:rsidRPr="00142D27">
        <w:tab/>
        <w:t>Mapping of the bits</w:t>
      </w:r>
      <w:bookmarkEnd w:id="27"/>
    </w:p>
    <w:p w14:paraId="502D0E56" w14:textId="77777777" w:rsidR="00671BEA" w:rsidRPr="00142D27" w:rsidRDefault="00671BEA" w:rsidP="00671BEA">
      <w:r w:rsidRPr="00142D27">
        <w:t>The mapping of the bits between the generic frame format for EVS and Iu PDU Type 0 is the same for both, uplink and downlink frames. The bits of the generic frame format for EVS, as defined in TS 26.453 [19], follow immediately after the Payload CRC of Iu PDU Type 0. Then follows the EVS-CMR, see also TS 26.453 [19]. All parameters are sent MSB first. Figure 6.2-1 gives the general example for EVS primary rates, Figure 6.2-2 for the CMR-Only frame and Figure 6.2-3 for the example EVS AMR-WB IO 6.60 kbps.</w:t>
      </w:r>
    </w:p>
    <w:p w14:paraId="6B8BCA9D" w14:textId="4F86614C" w:rsidR="00671BEA" w:rsidRPr="00142D27" w:rsidRDefault="00404D35" w:rsidP="007A2541">
      <w:pPr>
        <w:pStyle w:val="TH"/>
        <w:rPr>
          <w:lang w:eastAsia="en-GB"/>
        </w:rPr>
      </w:pPr>
      <w:r>
        <w:rPr>
          <w:noProof/>
          <w:lang w:eastAsia="en-GB"/>
        </w:rPr>
        <w:drawing>
          <wp:inline distT="0" distB="0" distL="0" distR="0" wp14:anchorId="1623EBF4" wp14:editId="7FE356D0">
            <wp:extent cx="5967730" cy="279590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730" cy="2795905"/>
                    </a:xfrm>
                    <a:prstGeom prst="rect">
                      <a:avLst/>
                    </a:prstGeom>
                    <a:noFill/>
                    <a:ln>
                      <a:noFill/>
                    </a:ln>
                  </pic:spPr>
                </pic:pic>
              </a:graphicData>
            </a:graphic>
          </wp:inline>
        </w:drawing>
      </w:r>
    </w:p>
    <w:p w14:paraId="6CE8CCEA" w14:textId="77777777" w:rsidR="00671BEA" w:rsidRPr="00142D27" w:rsidRDefault="00671BEA" w:rsidP="007A2541">
      <w:pPr>
        <w:pStyle w:val="TF"/>
        <w:rPr>
          <w:lang w:eastAsia="ja-JP"/>
        </w:rPr>
      </w:pPr>
      <w:r w:rsidRPr="00142D27">
        <w:rPr>
          <w:lang w:eastAsia="ja-JP"/>
        </w:rPr>
        <w:t>Figure 6.2-1: Iu PDU Type 0 for all EVS Primary rates</w:t>
      </w:r>
    </w:p>
    <w:p w14:paraId="3A0A0BCB" w14:textId="7C0BA276" w:rsidR="00671BEA" w:rsidRPr="00142D27" w:rsidRDefault="00404D35" w:rsidP="007A2541">
      <w:pPr>
        <w:pStyle w:val="TH"/>
        <w:rPr>
          <w:color w:val="000000"/>
          <w:lang w:eastAsia="ja-JP"/>
        </w:rPr>
      </w:pPr>
      <w:r>
        <w:rPr>
          <w:noProof/>
          <w:lang w:eastAsia="en-GB"/>
        </w:rPr>
        <w:lastRenderedPageBreak/>
        <w:drawing>
          <wp:inline distT="0" distB="0" distL="0" distR="0" wp14:anchorId="7B1FB373" wp14:editId="012B7A9E">
            <wp:extent cx="5972175" cy="242887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428875"/>
                    </a:xfrm>
                    <a:prstGeom prst="rect">
                      <a:avLst/>
                    </a:prstGeom>
                    <a:noFill/>
                    <a:ln>
                      <a:noFill/>
                    </a:ln>
                  </pic:spPr>
                </pic:pic>
              </a:graphicData>
            </a:graphic>
          </wp:inline>
        </w:drawing>
      </w:r>
    </w:p>
    <w:p w14:paraId="2E733C0B" w14:textId="77777777" w:rsidR="00671BEA" w:rsidRPr="00142D27" w:rsidRDefault="00671BEA" w:rsidP="007A2541">
      <w:pPr>
        <w:pStyle w:val="TF"/>
        <w:rPr>
          <w:lang w:eastAsia="ja-JP"/>
        </w:rPr>
      </w:pPr>
      <w:r w:rsidRPr="00142D27">
        <w:rPr>
          <w:lang w:eastAsia="ja-JP"/>
        </w:rPr>
        <w:t>Figure 6.2-2: Iu PDU Type 0 for CMR-Only packets</w:t>
      </w:r>
    </w:p>
    <w:p w14:paraId="15D34EE9" w14:textId="22C13966" w:rsidR="00671BEA" w:rsidRPr="00142D27" w:rsidRDefault="00404D35" w:rsidP="007A2541">
      <w:pPr>
        <w:pStyle w:val="TH"/>
        <w:rPr>
          <w:color w:val="000000"/>
          <w:lang w:eastAsia="ja-JP"/>
        </w:rPr>
      </w:pPr>
      <w:r>
        <w:rPr>
          <w:noProof/>
          <w:lang w:eastAsia="en-GB"/>
        </w:rPr>
        <w:drawing>
          <wp:inline distT="0" distB="0" distL="0" distR="0" wp14:anchorId="0A342B61" wp14:editId="14808D81">
            <wp:extent cx="5972175"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3390900"/>
                    </a:xfrm>
                    <a:prstGeom prst="rect">
                      <a:avLst/>
                    </a:prstGeom>
                    <a:noFill/>
                    <a:ln>
                      <a:noFill/>
                    </a:ln>
                  </pic:spPr>
                </pic:pic>
              </a:graphicData>
            </a:graphic>
          </wp:inline>
        </w:drawing>
      </w:r>
    </w:p>
    <w:p w14:paraId="6686FD1C" w14:textId="77777777" w:rsidR="00671BEA" w:rsidRPr="00142D27" w:rsidRDefault="00671BEA" w:rsidP="007A2541">
      <w:pPr>
        <w:pStyle w:val="TF"/>
        <w:rPr>
          <w:lang w:eastAsia="ja-JP"/>
        </w:rPr>
      </w:pPr>
      <w:r w:rsidRPr="00142D27">
        <w:rPr>
          <w:lang w:eastAsia="ja-JP"/>
        </w:rPr>
        <w:t>Figure 6.2-3: Iu PDU Type 0 for the EVS AMR-WB IO rate 6.60 kbps</w:t>
      </w:r>
    </w:p>
    <w:p w14:paraId="63A90B6A" w14:textId="77777777" w:rsidR="00671BEA" w:rsidRPr="00142D27" w:rsidRDefault="00671BEA" w:rsidP="00671BEA">
      <w:r w:rsidRPr="00142D27">
        <w:t>The following table 6.2-</w:t>
      </w:r>
      <w:r w:rsidR="000E4D76" w:rsidRPr="00142D27">
        <w:t>1</w:t>
      </w:r>
      <w:r w:rsidRPr="00142D27">
        <w:t>gives the correspondence of the bit fields between the generic frame format for EVS at the transcoder interface and the Iu PDU Type 0, exchanged with the Iu transport layer.</w:t>
      </w:r>
    </w:p>
    <w:p w14:paraId="6727BF17" w14:textId="77777777" w:rsidR="00671BEA" w:rsidRPr="00142D27" w:rsidRDefault="00671BEA" w:rsidP="00671BEA">
      <w:pPr>
        <w:pStyle w:val="TH"/>
      </w:pPr>
      <w:r w:rsidRPr="00142D27">
        <w:lastRenderedPageBreak/>
        <w:t>Table 6.2-</w:t>
      </w:r>
      <w:r w:rsidR="000E4D76" w:rsidRPr="00142D27">
        <w:t>1</w:t>
      </w:r>
      <w:r w:rsidRPr="00142D27">
        <w:t>: Mapping of generic frame format for EVS onto Iu PDU Type 0</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044"/>
        <w:gridCol w:w="2910"/>
        <w:gridCol w:w="3510"/>
      </w:tblGrid>
      <w:tr w:rsidR="00671BEA" w:rsidRPr="00142D27" w14:paraId="0F3201AF" w14:textId="77777777" w:rsidTr="00A24A65">
        <w:trPr>
          <w:jc w:val="center"/>
        </w:trPr>
        <w:tc>
          <w:tcPr>
            <w:tcW w:w="3044" w:type="dxa"/>
          </w:tcPr>
          <w:p w14:paraId="7ADAD089" w14:textId="77777777" w:rsidR="00671BEA" w:rsidRPr="00142D27" w:rsidRDefault="00671BEA" w:rsidP="00A24A65">
            <w:pPr>
              <w:pStyle w:val="TAL"/>
              <w:rPr>
                <w:b/>
              </w:rPr>
            </w:pPr>
            <w:r w:rsidRPr="00142D27">
              <w:rPr>
                <w:b/>
              </w:rPr>
              <w:t>PDU field</w:t>
            </w:r>
          </w:p>
        </w:tc>
        <w:tc>
          <w:tcPr>
            <w:tcW w:w="2910" w:type="dxa"/>
          </w:tcPr>
          <w:p w14:paraId="377F0949" w14:textId="77777777" w:rsidR="00671BEA" w:rsidRPr="00142D27" w:rsidRDefault="00671BEA" w:rsidP="007A2541">
            <w:pPr>
              <w:pStyle w:val="TAH"/>
            </w:pPr>
            <w:r w:rsidRPr="00142D27">
              <w:t xml:space="preserve">Corresponding field within the </w:t>
            </w:r>
            <w:r w:rsidRPr="00142D27">
              <w:br/>
              <w:t>generic frame format</w:t>
            </w:r>
          </w:p>
        </w:tc>
        <w:tc>
          <w:tcPr>
            <w:tcW w:w="3510" w:type="dxa"/>
          </w:tcPr>
          <w:p w14:paraId="1F94168E" w14:textId="77777777" w:rsidR="00671BEA" w:rsidRPr="00142D27" w:rsidRDefault="00671BEA" w:rsidP="00A24A65">
            <w:pPr>
              <w:pStyle w:val="TAH"/>
            </w:pPr>
            <w:r w:rsidRPr="00142D27">
              <w:t>Comment</w:t>
            </w:r>
          </w:p>
        </w:tc>
      </w:tr>
      <w:tr w:rsidR="00671BEA" w:rsidRPr="00142D27" w14:paraId="4796D432" w14:textId="77777777" w:rsidTr="00A24A65">
        <w:trPr>
          <w:jc w:val="center"/>
        </w:trPr>
        <w:tc>
          <w:tcPr>
            <w:tcW w:w="3044" w:type="dxa"/>
          </w:tcPr>
          <w:p w14:paraId="0C773D9E" w14:textId="77777777" w:rsidR="00671BEA" w:rsidRPr="00142D27" w:rsidRDefault="00671BEA" w:rsidP="00A24A65">
            <w:pPr>
              <w:pStyle w:val="TAL"/>
              <w:rPr>
                <w:b/>
              </w:rPr>
            </w:pPr>
            <w:r w:rsidRPr="00142D27">
              <w:rPr>
                <w:b/>
              </w:rPr>
              <w:t>PDU Type</w:t>
            </w:r>
          </w:p>
        </w:tc>
        <w:tc>
          <w:tcPr>
            <w:tcW w:w="2910" w:type="dxa"/>
          </w:tcPr>
          <w:p w14:paraId="55837BDD" w14:textId="77777777" w:rsidR="00671BEA" w:rsidRPr="00142D27" w:rsidRDefault="00671BEA" w:rsidP="00A24A65">
            <w:pPr>
              <w:pStyle w:val="TAL"/>
            </w:pPr>
            <w:r w:rsidRPr="00142D27">
              <w:t>N/A</w:t>
            </w:r>
          </w:p>
        </w:tc>
        <w:tc>
          <w:tcPr>
            <w:tcW w:w="3510" w:type="dxa"/>
          </w:tcPr>
          <w:p w14:paraId="3033A03B" w14:textId="77777777" w:rsidR="00671BEA" w:rsidRPr="00142D27" w:rsidRDefault="00671BEA" w:rsidP="00A24A65">
            <w:pPr>
              <w:pStyle w:val="TAL"/>
            </w:pPr>
            <w:r w:rsidRPr="00142D27">
              <w:t>Type 0</w:t>
            </w:r>
          </w:p>
        </w:tc>
      </w:tr>
      <w:tr w:rsidR="00671BEA" w:rsidRPr="00142D27" w14:paraId="1EE930A0" w14:textId="77777777" w:rsidTr="00A24A65">
        <w:trPr>
          <w:jc w:val="center"/>
        </w:trPr>
        <w:tc>
          <w:tcPr>
            <w:tcW w:w="3044" w:type="dxa"/>
          </w:tcPr>
          <w:p w14:paraId="00575710" w14:textId="77777777" w:rsidR="00671BEA" w:rsidRPr="00142D27" w:rsidRDefault="00671BEA" w:rsidP="00A24A65">
            <w:pPr>
              <w:pStyle w:val="TAL"/>
              <w:rPr>
                <w:b/>
              </w:rPr>
            </w:pPr>
            <w:r w:rsidRPr="00142D27">
              <w:rPr>
                <w:b/>
              </w:rPr>
              <w:t>Frame Number</w:t>
            </w:r>
          </w:p>
        </w:tc>
        <w:tc>
          <w:tcPr>
            <w:tcW w:w="2910" w:type="dxa"/>
          </w:tcPr>
          <w:p w14:paraId="31B3AC92" w14:textId="77777777" w:rsidR="00671BEA" w:rsidRPr="00142D27" w:rsidRDefault="00671BEA" w:rsidP="00A24A65">
            <w:pPr>
              <w:pStyle w:val="TAL"/>
            </w:pPr>
            <w:r w:rsidRPr="00142D27">
              <w:t>N/A</w:t>
            </w:r>
          </w:p>
        </w:tc>
        <w:tc>
          <w:tcPr>
            <w:tcW w:w="3510" w:type="dxa"/>
          </w:tcPr>
          <w:p w14:paraId="54F039E0" w14:textId="77777777" w:rsidR="00671BEA" w:rsidRPr="00142D27" w:rsidRDefault="00671BEA" w:rsidP="00A24A65">
            <w:pPr>
              <w:pStyle w:val="TAL"/>
            </w:pPr>
          </w:p>
        </w:tc>
      </w:tr>
      <w:tr w:rsidR="00671BEA" w:rsidRPr="00142D27" w14:paraId="1E95FA6A" w14:textId="77777777" w:rsidTr="00A24A65">
        <w:trPr>
          <w:jc w:val="center"/>
        </w:trPr>
        <w:tc>
          <w:tcPr>
            <w:tcW w:w="3044" w:type="dxa"/>
          </w:tcPr>
          <w:p w14:paraId="72FB3354" w14:textId="77777777" w:rsidR="00671BEA" w:rsidRPr="00142D27" w:rsidRDefault="00671BEA" w:rsidP="00A24A65">
            <w:pPr>
              <w:pStyle w:val="TAL"/>
              <w:rPr>
                <w:b/>
              </w:rPr>
            </w:pPr>
            <w:r w:rsidRPr="00142D27">
              <w:rPr>
                <w:b/>
              </w:rPr>
              <w:t>FQC</w:t>
            </w:r>
          </w:p>
        </w:tc>
        <w:tc>
          <w:tcPr>
            <w:tcW w:w="2910" w:type="dxa"/>
          </w:tcPr>
          <w:p w14:paraId="29ED091D" w14:textId="77777777" w:rsidR="00671BEA" w:rsidRPr="00142D27" w:rsidRDefault="00671BEA" w:rsidP="00A24A65">
            <w:pPr>
              <w:pStyle w:val="TAL"/>
            </w:pPr>
            <w:r w:rsidRPr="00142D27">
              <w:t>FQC</w:t>
            </w:r>
          </w:p>
        </w:tc>
        <w:tc>
          <w:tcPr>
            <w:tcW w:w="3510" w:type="dxa"/>
          </w:tcPr>
          <w:p w14:paraId="05837116" w14:textId="77777777" w:rsidR="00671BEA" w:rsidRPr="00142D27" w:rsidRDefault="00671BEA" w:rsidP="00A24A65">
            <w:pPr>
              <w:pStyle w:val="TAL"/>
            </w:pPr>
            <w:r w:rsidRPr="00142D27">
              <w:t>The FQC of the Iu Frame is used</w:t>
            </w:r>
          </w:p>
        </w:tc>
      </w:tr>
      <w:tr w:rsidR="00671BEA" w:rsidRPr="00142D27" w14:paraId="456E04D0" w14:textId="77777777" w:rsidTr="00A24A65">
        <w:trPr>
          <w:jc w:val="center"/>
        </w:trPr>
        <w:tc>
          <w:tcPr>
            <w:tcW w:w="3044" w:type="dxa"/>
          </w:tcPr>
          <w:p w14:paraId="7AB4686E" w14:textId="77777777" w:rsidR="00671BEA" w:rsidRPr="00142D27" w:rsidRDefault="00671BEA" w:rsidP="00A24A65">
            <w:pPr>
              <w:pStyle w:val="TAL"/>
              <w:rPr>
                <w:b/>
              </w:rPr>
            </w:pPr>
            <w:r w:rsidRPr="00142D27">
              <w:rPr>
                <w:b/>
              </w:rPr>
              <w:t>RFCI</w:t>
            </w:r>
          </w:p>
        </w:tc>
        <w:tc>
          <w:tcPr>
            <w:tcW w:w="2910" w:type="dxa"/>
          </w:tcPr>
          <w:p w14:paraId="76173F71" w14:textId="77777777" w:rsidR="00671BEA" w:rsidRPr="00142D27" w:rsidRDefault="00671BEA" w:rsidP="00A24A65">
            <w:pPr>
              <w:pStyle w:val="TAL"/>
            </w:pPr>
            <w:r w:rsidRPr="00142D27">
              <w:t>payload size</w:t>
            </w:r>
          </w:p>
        </w:tc>
        <w:tc>
          <w:tcPr>
            <w:tcW w:w="3510" w:type="dxa"/>
          </w:tcPr>
          <w:p w14:paraId="74E9B913" w14:textId="77777777" w:rsidR="00671BEA" w:rsidRPr="00142D27" w:rsidRDefault="00671BEA" w:rsidP="00A24A65">
            <w:pPr>
              <w:pStyle w:val="TAL"/>
            </w:pPr>
            <w:r w:rsidRPr="00142D27">
              <w:t>the payload size identifies the EVS rate</w:t>
            </w:r>
          </w:p>
        </w:tc>
      </w:tr>
      <w:tr w:rsidR="00671BEA" w:rsidRPr="00142D27" w14:paraId="3D1EAE30" w14:textId="77777777" w:rsidTr="00A24A65">
        <w:trPr>
          <w:jc w:val="center"/>
        </w:trPr>
        <w:tc>
          <w:tcPr>
            <w:tcW w:w="3044" w:type="dxa"/>
          </w:tcPr>
          <w:p w14:paraId="28BB8398" w14:textId="77777777" w:rsidR="00671BEA" w:rsidRPr="00142D27" w:rsidRDefault="00671BEA" w:rsidP="00A24A65">
            <w:pPr>
              <w:pStyle w:val="TAL"/>
              <w:rPr>
                <w:b/>
              </w:rPr>
            </w:pPr>
            <w:r w:rsidRPr="00142D27">
              <w:rPr>
                <w:b/>
              </w:rPr>
              <w:t>Payload CRC</w:t>
            </w:r>
          </w:p>
        </w:tc>
        <w:tc>
          <w:tcPr>
            <w:tcW w:w="2910" w:type="dxa"/>
          </w:tcPr>
          <w:p w14:paraId="3CB42481" w14:textId="77777777" w:rsidR="00671BEA" w:rsidRPr="00142D27" w:rsidRDefault="00671BEA" w:rsidP="00A24A65">
            <w:pPr>
              <w:pStyle w:val="TAL"/>
            </w:pPr>
            <w:r w:rsidRPr="00142D27">
              <w:t>N/A</w:t>
            </w:r>
          </w:p>
        </w:tc>
        <w:tc>
          <w:tcPr>
            <w:tcW w:w="3510" w:type="dxa"/>
          </w:tcPr>
          <w:p w14:paraId="65E92AE0" w14:textId="77777777" w:rsidR="00671BEA" w:rsidRPr="00142D27" w:rsidRDefault="00671BEA" w:rsidP="00A24A65">
            <w:pPr>
              <w:pStyle w:val="TAL"/>
            </w:pPr>
            <w:r w:rsidRPr="00142D27">
              <w:t>result included in the FQC</w:t>
            </w:r>
          </w:p>
        </w:tc>
      </w:tr>
      <w:tr w:rsidR="00671BEA" w:rsidRPr="00142D27" w14:paraId="1E9BC966" w14:textId="77777777" w:rsidTr="00A24A65">
        <w:trPr>
          <w:jc w:val="center"/>
        </w:trPr>
        <w:tc>
          <w:tcPr>
            <w:tcW w:w="3044" w:type="dxa"/>
          </w:tcPr>
          <w:p w14:paraId="5D0D46F8" w14:textId="77777777" w:rsidR="00671BEA" w:rsidRPr="00142D27" w:rsidRDefault="00671BEA" w:rsidP="00A24A65">
            <w:pPr>
              <w:pStyle w:val="TAL"/>
              <w:rPr>
                <w:b/>
              </w:rPr>
            </w:pPr>
            <w:r w:rsidRPr="00142D27">
              <w:rPr>
                <w:b/>
              </w:rPr>
              <w:t>Header CRC</w:t>
            </w:r>
          </w:p>
        </w:tc>
        <w:tc>
          <w:tcPr>
            <w:tcW w:w="2910" w:type="dxa"/>
          </w:tcPr>
          <w:p w14:paraId="616888A2" w14:textId="77777777" w:rsidR="00671BEA" w:rsidRPr="00142D27" w:rsidRDefault="00671BEA" w:rsidP="00A24A65">
            <w:pPr>
              <w:pStyle w:val="TAL"/>
            </w:pPr>
            <w:r w:rsidRPr="00142D27">
              <w:t>N/A</w:t>
            </w:r>
          </w:p>
        </w:tc>
        <w:tc>
          <w:tcPr>
            <w:tcW w:w="3510" w:type="dxa"/>
          </w:tcPr>
          <w:p w14:paraId="024EA850" w14:textId="77777777" w:rsidR="00671BEA" w:rsidRPr="00142D27" w:rsidRDefault="00671BEA" w:rsidP="00A24A65">
            <w:pPr>
              <w:pStyle w:val="TAL"/>
            </w:pPr>
            <w:r w:rsidRPr="00142D27">
              <w:t>result included in the FQC</w:t>
            </w:r>
          </w:p>
        </w:tc>
      </w:tr>
      <w:tr w:rsidR="00671BEA" w:rsidRPr="00142D27" w14:paraId="1CC3C3D2" w14:textId="77777777" w:rsidTr="00A24A65">
        <w:trPr>
          <w:jc w:val="center"/>
        </w:trPr>
        <w:tc>
          <w:tcPr>
            <w:tcW w:w="3044" w:type="dxa"/>
            <w:tcBorders>
              <w:bottom w:val="nil"/>
            </w:tcBorders>
          </w:tcPr>
          <w:p w14:paraId="598A1AB5" w14:textId="77777777" w:rsidR="00671BEA" w:rsidRPr="00142D27" w:rsidRDefault="00671BEA" w:rsidP="00A24A65">
            <w:pPr>
              <w:pStyle w:val="TAL"/>
              <w:rPr>
                <w:b/>
              </w:rPr>
            </w:pPr>
          </w:p>
        </w:tc>
        <w:tc>
          <w:tcPr>
            <w:tcW w:w="2910" w:type="dxa"/>
            <w:tcBorders>
              <w:bottom w:val="nil"/>
            </w:tcBorders>
          </w:tcPr>
          <w:p w14:paraId="222F7BA1" w14:textId="77777777" w:rsidR="00671BEA" w:rsidRPr="00142D27" w:rsidRDefault="00671BEA" w:rsidP="00A24A65">
            <w:pPr>
              <w:pStyle w:val="TAL"/>
            </w:pPr>
          </w:p>
        </w:tc>
        <w:tc>
          <w:tcPr>
            <w:tcW w:w="3510" w:type="dxa"/>
            <w:tcBorders>
              <w:bottom w:val="nil"/>
            </w:tcBorders>
          </w:tcPr>
          <w:p w14:paraId="12A69C38" w14:textId="77777777" w:rsidR="00671BEA" w:rsidRPr="00142D27" w:rsidRDefault="00671BEA" w:rsidP="00A24A65">
            <w:pPr>
              <w:pStyle w:val="TAL"/>
            </w:pPr>
          </w:p>
        </w:tc>
      </w:tr>
      <w:tr w:rsidR="00671BEA" w:rsidRPr="00142D27" w14:paraId="2D22766C" w14:textId="77777777" w:rsidTr="00A24A65">
        <w:trPr>
          <w:jc w:val="center"/>
        </w:trPr>
        <w:tc>
          <w:tcPr>
            <w:tcW w:w="3044" w:type="dxa"/>
            <w:tcBorders>
              <w:bottom w:val="dashed" w:sz="4" w:space="0" w:color="auto"/>
              <w:right w:val="dashed" w:sz="4" w:space="0" w:color="auto"/>
            </w:tcBorders>
          </w:tcPr>
          <w:p w14:paraId="1D3C20F7" w14:textId="77777777" w:rsidR="00671BEA" w:rsidRPr="00142D27" w:rsidRDefault="00671BEA" w:rsidP="00A24A65">
            <w:pPr>
              <w:pStyle w:val="TAL"/>
              <w:rPr>
                <w:b/>
              </w:rPr>
            </w:pPr>
            <w:r w:rsidRPr="00142D27">
              <w:rPr>
                <w:b/>
              </w:rPr>
              <w:t>Payload Fields (N Sub-flows)</w:t>
            </w:r>
          </w:p>
        </w:tc>
        <w:tc>
          <w:tcPr>
            <w:tcW w:w="2910" w:type="dxa"/>
            <w:tcBorders>
              <w:left w:val="dashed" w:sz="4" w:space="0" w:color="auto"/>
              <w:bottom w:val="dashed" w:sz="4" w:space="0" w:color="auto"/>
              <w:right w:val="dashed" w:sz="4" w:space="0" w:color="auto"/>
            </w:tcBorders>
          </w:tcPr>
          <w:p w14:paraId="26C956C2" w14:textId="77777777" w:rsidR="00671BEA" w:rsidRPr="00142D27" w:rsidRDefault="00671BEA" w:rsidP="00A24A65">
            <w:pPr>
              <w:pStyle w:val="TAL"/>
            </w:pPr>
            <w:r w:rsidRPr="00142D27">
              <w:t>Class A: mandatory</w:t>
            </w:r>
            <w:r w:rsidRPr="00142D27">
              <w:br/>
              <w:t>Class B: not applicable</w:t>
            </w:r>
          </w:p>
          <w:p w14:paraId="15121EB4" w14:textId="77777777" w:rsidR="00671BEA" w:rsidRPr="00142D27" w:rsidRDefault="00671BEA" w:rsidP="00A24A65">
            <w:pPr>
              <w:pStyle w:val="TAL"/>
            </w:pPr>
            <w:r w:rsidRPr="00142D27">
              <w:t>Class C: not applicable</w:t>
            </w:r>
          </w:p>
        </w:tc>
        <w:tc>
          <w:tcPr>
            <w:tcW w:w="3510" w:type="dxa"/>
            <w:tcBorders>
              <w:left w:val="dashed" w:sz="4" w:space="0" w:color="auto"/>
              <w:bottom w:val="dashed" w:sz="4" w:space="0" w:color="auto"/>
            </w:tcBorders>
          </w:tcPr>
          <w:p w14:paraId="7330AB24" w14:textId="77777777" w:rsidR="00671BEA" w:rsidRPr="00142D27" w:rsidRDefault="00671BEA" w:rsidP="00A24A65">
            <w:pPr>
              <w:pStyle w:val="TAL"/>
            </w:pPr>
            <w:r w:rsidRPr="00142D27">
              <w:t>equal error protection is applied on the Uu interface for UMTS_EVS, therefore only class A bits are defined.</w:t>
            </w:r>
          </w:p>
        </w:tc>
      </w:tr>
      <w:tr w:rsidR="00671BEA" w:rsidRPr="00142D27" w14:paraId="061842A0" w14:textId="77777777" w:rsidTr="00A24A65">
        <w:trPr>
          <w:jc w:val="center"/>
        </w:trPr>
        <w:tc>
          <w:tcPr>
            <w:tcW w:w="3044" w:type="dxa"/>
            <w:tcBorders>
              <w:top w:val="dashed" w:sz="4" w:space="0" w:color="auto"/>
              <w:bottom w:val="dashed" w:sz="4" w:space="0" w:color="auto"/>
              <w:right w:val="dashed" w:sz="4" w:space="0" w:color="auto"/>
            </w:tcBorders>
          </w:tcPr>
          <w:p w14:paraId="1E25C7E8" w14:textId="77777777" w:rsidR="00671BEA" w:rsidRPr="00142D27" w:rsidRDefault="00671BEA" w:rsidP="00A24A65">
            <w:pPr>
              <w:pStyle w:val="TAL"/>
              <w:rPr>
                <w:b/>
              </w:rPr>
            </w:pPr>
            <w:r w:rsidRPr="00142D27">
              <w:rPr>
                <w:b/>
              </w:rPr>
              <w:t>SDU #1</w:t>
            </w:r>
          </w:p>
        </w:tc>
        <w:tc>
          <w:tcPr>
            <w:tcW w:w="2910" w:type="dxa"/>
            <w:tcBorders>
              <w:top w:val="dashed" w:sz="4" w:space="0" w:color="auto"/>
              <w:left w:val="dashed" w:sz="4" w:space="0" w:color="auto"/>
              <w:bottom w:val="dashed" w:sz="4" w:space="0" w:color="auto"/>
              <w:right w:val="dashed" w:sz="4" w:space="0" w:color="auto"/>
            </w:tcBorders>
          </w:tcPr>
          <w:p w14:paraId="2A72CB60" w14:textId="77777777" w:rsidR="00671BEA" w:rsidRPr="00142D27" w:rsidRDefault="00671BEA" w:rsidP="00A24A65">
            <w:pPr>
              <w:pStyle w:val="TAL"/>
            </w:pPr>
            <w:r w:rsidRPr="00142D27">
              <w:t>Most important bits come first</w:t>
            </w:r>
          </w:p>
        </w:tc>
        <w:tc>
          <w:tcPr>
            <w:tcW w:w="3510" w:type="dxa"/>
            <w:tcBorders>
              <w:top w:val="dashed" w:sz="4" w:space="0" w:color="auto"/>
              <w:left w:val="dashed" w:sz="4" w:space="0" w:color="auto"/>
              <w:bottom w:val="dashed" w:sz="4" w:space="0" w:color="auto"/>
            </w:tcBorders>
          </w:tcPr>
          <w:p w14:paraId="10F0EF47" w14:textId="77777777" w:rsidR="00671BEA" w:rsidRPr="00142D27" w:rsidRDefault="00671BEA" w:rsidP="00A24A65">
            <w:pPr>
              <w:pStyle w:val="TAL"/>
            </w:pPr>
            <w:r w:rsidRPr="00142D27">
              <w:t>mandatory</w:t>
            </w:r>
          </w:p>
        </w:tc>
      </w:tr>
      <w:tr w:rsidR="00671BEA" w:rsidRPr="00142D27" w14:paraId="2067BEB2" w14:textId="77777777" w:rsidTr="00A24A65">
        <w:trPr>
          <w:jc w:val="center"/>
        </w:trPr>
        <w:tc>
          <w:tcPr>
            <w:tcW w:w="3044" w:type="dxa"/>
            <w:tcBorders>
              <w:top w:val="dashed" w:sz="4" w:space="0" w:color="auto"/>
              <w:bottom w:val="dashed" w:sz="4" w:space="0" w:color="auto"/>
              <w:right w:val="dashed" w:sz="4" w:space="0" w:color="auto"/>
            </w:tcBorders>
          </w:tcPr>
          <w:p w14:paraId="6BC0A0B4" w14:textId="77777777" w:rsidR="00671BEA" w:rsidRPr="00142D27" w:rsidRDefault="00671BEA" w:rsidP="00A24A65">
            <w:pPr>
              <w:pStyle w:val="TAL"/>
              <w:rPr>
                <w:b/>
              </w:rPr>
            </w:pPr>
            <w:r w:rsidRPr="00142D27">
              <w:rPr>
                <w:b/>
              </w:rPr>
              <w:t>SDU #2</w:t>
            </w:r>
          </w:p>
        </w:tc>
        <w:tc>
          <w:tcPr>
            <w:tcW w:w="2910" w:type="dxa"/>
            <w:tcBorders>
              <w:top w:val="dashed" w:sz="4" w:space="0" w:color="auto"/>
              <w:left w:val="dashed" w:sz="4" w:space="0" w:color="auto"/>
              <w:bottom w:val="dashed" w:sz="4" w:space="0" w:color="auto"/>
              <w:right w:val="dashed" w:sz="4" w:space="0" w:color="auto"/>
            </w:tcBorders>
          </w:tcPr>
          <w:p w14:paraId="57E21C84" w14:textId="77777777" w:rsidR="00671BEA" w:rsidRPr="00142D27" w:rsidRDefault="00671BEA" w:rsidP="00A24A65">
            <w:pPr>
              <w:pStyle w:val="TAL"/>
            </w:pPr>
            <w:r w:rsidRPr="00142D27">
              <w:t>n/a</w:t>
            </w:r>
          </w:p>
        </w:tc>
        <w:tc>
          <w:tcPr>
            <w:tcW w:w="3510" w:type="dxa"/>
            <w:tcBorders>
              <w:top w:val="dashed" w:sz="4" w:space="0" w:color="auto"/>
              <w:left w:val="dashed" w:sz="4" w:space="0" w:color="auto"/>
              <w:bottom w:val="dashed" w:sz="4" w:space="0" w:color="auto"/>
            </w:tcBorders>
          </w:tcPr>
          <w:p w14:paraId="186CC900" w14:textId="77777777" w:rsidR="00671BEA" w:rsidRPr="00142D27" w:rsidRDefault="00671BEA" w:rsidP="00A24A65">
            <w:pPr>
              <w:pStyle w:val="TAL"/>
            </w:pPr>
          </w:p>
        </w:tc>
      </w:tr>
      <w:tr w:rsidR="00671BEA" w:rsidRPr="00142D27" w14:paraId="32A0D3ED" w14:textId="77777777" w:rsidTr="00A24A65">
        <w:trPr>
          <w:jc w:val="center"/>
        </w:trPr>
        <w:tc>
          <w:tcPr>
            <w:tcW w:w="3044" w:type="dxa"/>
            <w:tcBorders>
              <w:top w:val="dashed" w:sz="4" w:space="0" w:color="auto"/>
              <w:right w:val="dashed" w:sz="4" w:space="0" w:color="auto"/>
            </w:tcBorders>
          </w:tcPr>
          <w:p w14:paraId="470B8742" w14:textId="77777777" w:rsidR="00671BEA" w:rsidRPr="00142D27" w:rsidRDefault="00671BEA" w:rsidP="00A24A65">
            <w:pPr>
              <w:pStyle w:val="TAL"/>
              <w:rPr>
                <w:b/>
              </w:rPr>
            </w:pPr>
            <w:r w:rsidRPr="00142D27">
              <w:rPr>
                <w:b/>
              </w:rPr>
              <w:t>SDU #3</w:t>
            </w:r>
          </w:p>
        </w:tc>
        <w:tc>
          <w:tcPr>
            <w:tcW w:w="2910" w:type="dxa"/>
            <w:tcBorders>
              <w:top w:val="dashed" w:sz="4" w:space="0" w:color="auto"/>
              <w:left w:val="dashed" w:sz="4" w:space="0" w:color="auto"/>
              <w:right w:val="dashed" w:sz="4" w:space="0" w:color="auto"/>
            </w:tcBorders>
          </w:tcPr>
          <w:p w14:paraId="2050CB97" w14:textId="77777777" w:rsidR="00671BEA" w:rsidRPr="00142D27" w:rsidRDefault="00671BEA" w:rsidP="00A24A65">
            <w:pPr>
              <w:pStyle w:val="TAL"/>
            </w:pPr>
            <w:r w:rsidRPr="00142D27">
              <w:t>n/a</w:t>
            </w:r>
          </w:p>
        </w:tc>
        <w:tc>
          <w:tcPr>
            <w:tcW w:w="3510" w:type="dxa"/>
            <w:tcBorders>
              <w:top w:val="dashed" w:sz="4" w:space="0" w:color="auto"/>
              <w:left w:val="dashed" w:sz="4" w:space="0" w:color="auto"/>
            </w:tcBorders>
          </w:tcPr>
          <w:p w14:paraId="569F26D0" w14:textId="77777777" w:rsidR="00671BEA" w:rsidRPr="00142D27" w:rsidRDefault="00671BEA" w:rsidP="00A24A65">
            <w:pPr>
              <w:pStyle w:val="TAL"/>
            </w:pPr>
          </w:p>
        </w:tc>
      </w:tr>
    </w:tbl>
    <w:p w14:paraId="5EEF072F" w14:textId="77777777" w:rsidR="00671BEA" w:rsidRPr="00142D27" w:rsidRDefault="00671BEA" w:rsidP="00671BEA"/>
    <w:p w14:paraId="12F378FC" w14:textId="77777777" w:rsidR="00671BEA" w:rsidRPr="00142D27" w:rsidRDefault="00671BEA" w:rsidP="00671BEA">
      <w:r w:rsidRPr="00142D27">
        <w:t>The following Table 6.2-</w:t>
      </w:r>
      <w:r w:rsidR="000E4D76" w:rsidRPr="00142D27">
        <w:t>2</w:t>
      </w:r>
      <w:r w:rsidRPr="00142D27">
        <w:t xml:space="preserve"> shows examples of mapping between RFCIs (</w:t>
      </w:r>
      <w:r w:rsidRPr="00142D27">
        <w:rPr>
          <w:color w:val="000000"/>
          <w:u w:val="single"/>
        </w:rPr>
        <w:t>R</w:t>
      </w:r>
      <w:r w:rsidRPr="00142D27">
        <w:rPr>
          <w:color w:val="000000"/>
        </w:rPr>
        <w:t>AB sub-</w:t>
      </w:r>
      <w:r w:rsidRPr="00142D27">
        <w:rPr>
          <w:color w:val="000000"/>
          <w:u w:val="single"/>
        </w:rPr>
        <w:t>F</w:t>
      </w:r>
      <w:r w:rsidRPr="00142D27">
        <w:rPr>
          <w:color w:val="000000"/>
        </w:rPr>
        <w:t xml:space="preserve">low </w:t>
      </w:r>
      <w:r w:rsidRPr="00142D27">
        <w:rPr>
          <w:color w:val="000000"/>
          <w:u w:val="single"/>
        </w:rPr>
        <w:t>C</w:t>
      </w:r>
      <w:r w:rsidRPr="00142D27">
        <w:rPr>
          <w:color w:val="000000"/>
        </w:rPr>
        <w:t>ombination</w:t>
      </w:r>
      <w:r w:rsidRPr="00142D27">
        <w:t xml:space="preserve"> </w:t>
      </w:r>
      <w:r w:rsidRPr="00142D27">
        <w:rPr>
          <w:u w:val="single"/>
        </w:rPr>
        <w:t>I</w:t>
      </w:r>
      <w:r w:rsidRPr="00142D27">
        <w:t>ndicator</w:t>
      </w:r>
      <w:r w:rsidRPr="00142D27">
        <w:rPr>
          <w:u w:val="single"/>
        </w:rPr>
        <w:t>s</w:t>
      </w:r>
      <w:r w:rsidRPr="00142D27">
        <w:t>) and EVS rates. The RFCI definition is given in these examples in order of increasing SDU sizes. Note that the RFCIs for EVS (Set 3) are in this example not contiguous: RFCI values 3, 5, 6 are punctured out. In EVS (Set 3) the EVS Primary rates 2.8, 7.2 and 8.0 are not allowed.</w:t>
      </w:r>
    </w:p>
    <w:p w14:paraId="21750609" w14:textId="77777777" w:rsidR="00671BEA" w:rsidRPr="00142D27" w:rsidRDefault="00671BEA" w:rsidP="00671BEA">
      <w:pPr>
        <w:pStyle w:val="TH"/>
      </w:pPr>
      <w:r w:rsidRPr="00142D27">
        <w:t>Table 6.2-</w:t>
      </w:r>
      <w:r w:rsidR="000E4D76" w:rsidRPr="00142D27">
        <w:t>2</w:t>
      </w:r>
      <w:r w:rsidRPr="00142D27">
        <w:t>: Examples for EVS with SCR (DTX) and equal error protection</w:t>
      </w:r>
    </w:p>
    <w:tbl>
      <w:tblPr>
        <w:tblW w:w="9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134"/>
        <w:gridCol w:w="1134"/>
        <w:gridCol w:w="1122"/>
        <w:gridCol w:w="689"/>
        <w:gridCol w:w="676"/>
        <w:gridCol w:w="709"/>
        <w:gridCol w:w="741"/>
        <w:gridCol w:w="1985"/>
        <w:gridCol w:w="17"/>
      </w:tblGrid>
      <w:tr w:rsidR="00671BEA" w:rsidRPr="00142D27" w14:paraId="44E08F75" w14:textId="77777777" w:rsidTr="00A24A65">
        <w:trPr>
          <w:gridAfter w:val="1"/>
          <w:wAfter w:w="17" w:type="dxa"/>
          <w:cantSplit/>
          <w:jc w:val="center"/>
        </w:trPr>
        <w:tc>
          <w:tcPr>
            <w:tcW w:w="1134" w:type="dxa"/>
          </w:tcPr>
          <w:p w14:paraId="21753A5F" w14:textId="77777777" w:rsidR="00671BEA" w:rsidRPr="00142D27" w:rsidRDefault="00671BEA" w:rsidP="00A24A65">
            <w:pPr>
              <w:pStyle w:val="TAH"/>
            </w:pPr>
            <w:r w:rsidRPr="00142D27">
              <w:t>UMTS_EVS</w:t>
            </w:r>
          </w:p>
        </w:tc>
        <w:tc>
          <w:tcPr>
            <w:tcW w:w="1134" w:type="dxa"/>
            <w:shd w:val="clear" w:color="auto" w:fill="auto"/>
          </w:tcPr>
          <w:p w14:paraId="294D23B5" w14:textId="77777777" w:rsidR="00671BEA" w:rsidRPr="00142D27" w:rsidRDefault="00671BEA" w:rsidP="00A24A65">
            <w:pPr>
              <w:pStyle w:val="TAH"/>
            </w:pPr>
            <w:r w:rsidRPr="00142D27">
              <w:t>UMTS_EVS</w:t>
            </w:r>
          </w:p>
        </w:tc>
        <w:tc>
          <w:tcPr>
            <w:tcW w:w="1134" w:type="dxa"/>
          </w:tcPr>
          <w:p w14:paraId="0F5F9E63" w14:textId="77777777" w:rsidR="00671BEA" w:rsidRPr="00142D27" w:rsidRDefault="00671BEA" w:rsidP="00A24A65">
            <w:pPr>
              <w:pStyle w:val="TAH"/>
            </w:pPr>
            <w:r w:rsidRPr="00142D27">
              <w:t>UMTS_EVS</w:t>
            </w:r>
          </w:p>
        </w:tc>
        <w:tc>
          <w:tcPr>
            <w:tcW w:w="1122" w:type="dxa"/>
          </w:tcPr>
          <w:p w14:paraId="624C0851" w14:textId="77777777" w:rsidR="00671BEA" w:rsidRPr="00142D27" w:rsidRDefault="00671BEA" w:rsidP="00A24A65">
            <w:pPr>
              <w:pStyle w:val="TAH"/>
            </w:pPr>
            <w:r w:rsidRPr="00142D27">
              <w:t>UMTS_EVS</w:t>
            </w:r>
          </w:p>
        </w:tc>
        <w:tc>
          <w:tcPr>
            <w:tcW w:w="2074" w:type="dxa"/>
            <w:gridSpan w:val="3"/>
            <w:vAlign w:val="center"/>
          </w:tcPr>
          <w:p w14:paraId="19E7E8CA" w14:textId="77777777" w:rsidR="00671BEA" w:rsidRPr="00142D27" w:rsidRDefault="00671BEA" w:rsidP="00A24A65">
            <w:pPr>
              <w:pStyle w:val="TAH"/>
            </w:pPr>
            <w:r w:rsidRPr="00142D27">
              <w:t>RAB sub-flows</w:t>
            </w:r>
          </w:p>
        </w:tc>
        <w:tc>
          <w:tcPr>
            <w:tcW w:w="741" w:type="dxa"/>
            <w:vMerge w:val="restart"/>
            <w:vAlign w:val="center"/>
          </w:tcPr>
          <w:p w14:paraId="70DA4D4B" w14:textId="77777777" w:rsidR="00671BEA" w:rsidRPr="00142D27" w:rsidRDefault="00671BEA" w:rsidP="00A24A65">
            <w:pPr>
              <w:pStyle w:val="TAH"/>
            </w:pPr>
            <w:r w:rsidRPr="00142D27">
              <w:t xml:space="preserve">Source </w:t>
            </w:r>
            <w:r w:rsidRPr="00142D27">
              <w:br/>
              <w:t>rate</w:t>
            </w:r>
            <w:r w:rsidRPr="00142D27">
              <w:br/>
              <w:t>(kbit/s)</w:t>
            </w:r>
          </w:p>
        </w:tc>
        <w:tc>
          <w:tcPr>
            <w:tcW w:w="1985" w:type="dxa"/>
            <w:vAlign w:val="center"/>
          </w:tcPr>
          <w:p w14:paraId="01D43421" w14:textId="77777777" w:rsidR="00671BEA" w:rsidRPr="00142D27" w:rsidRDefault="00671BEA" w:rsidP="00A24A65">
            <w:pPr>
              <w:pStyle w:val="TAH"/>
            </w:pPr>
            <w:r w:rsidRPr="00142D27">
              <w:t>Comment</w:t>
            </w:r>
          </w:p>
        </w:tc>
      </w:tr>
      <w:tr w:rsidR="00671BEA" w:rsidRPr="00142D27" w14:paraId="1229D417" w14:textId="77777777" w:rsidTr="00A24A65">
        <w:trPr>
          <w:cantSplit/>
          <w:jc w:val="center"/>
        </w:trPr>
        <w:tc>
          <w:tcPr>
            <w:tcW w:w="1134" w:type="dxa"/>
            <w:tcBorders>
              <w:bottom w:val="nil"/>
            </w:tcBorders>
          </w:tcPr>
          <w:p w14:paraId="75EC618E" w14:textId="77777777" w:rsidR="00671BEA" w:rsidRPr="00142D27" w:rsidRDefault="00671BEA" w:rsidP="00A24A65">
            <w:pPr>
              <w:pStyle w:val="TAH"/>
            </w:pPr>
            <w:r w:rsidRPr="00142D27">
              <w:t>RFCIs for</w:t>
            </w:r>
            <w:r w:rsidRPr="00142D27">
              <w:br/>
              <w:t xml:space="preserve">EVS (Set 0) </w:t>
            </w:r>
          </w:p>
        </w:tc>
        <w:tc>
          <w:tcPr>
            <w:tcW w:w="1134" w:type="dxa"/>
            <w:tcBorders>
              <w:bottom w:val="nil"/>
            </w:tcBorders>
            <w:shd w:val="clear" w:color="auto" w:fill="auto"/>
          </w:tcPr>
          <w:p w14:paraId="08678491" w14:textId="77777777" w:rsidR="00671BEA" w:rsidRPr="00142D27" w:rsidRDefault="00671BEA" w:rsidP="00A24A65">
            <w:pPr>
              <w:pStyle w:val="TAH"/>
            </w:pPr>
            <w:r w:rsidRPr="00142D27">
              <w:t>RFCIs for</w:t>
            </w:r>
            <w:r w:rsidRPr="00142D27">
              <w:br/>
              <w:t>EVS (Set 1)</w:t>
            </w:r>
          </w:p>
        </w:tc>
        <w:tc>
          <w:tcPr>
            <w:tcW w:w="1134" w:type="dxa"/>
            <w:tcBorders>
              <w:bottom w:val="nil"/>
            </w:tcBorders>
          </w:tcPr>
          <w:p w14:paraId="06556B72" w14:textId="77777777" w:rsidR="00671BEA" w:rsidRPr="00142D27" w:rsidRDefault="00671BEA" w:rsidP="00A24A65">
            <w:pPr>
              <w:pStyle w:val="TAH"/>
            </w:pPr>
            <w:r w:rsidRPr="00142D27">
              <w:t>RFCIs for</w:t>
            </w:r>
            <w:r w:rsidRPr="00142D27">
              <w:br/>
              <w:t>EVS (Set 2)</w:t>
            </w:r>
          </w:p>
        </w:tc>
        <w:tc>
          <w:tcPr>
            <w:tcW w:w="1122" w:type="dxa"/>
            <w:tcBorders>
              <w:bottom w:val="nil"/>
            </w:tcBorders>
          </w:tcPr>
          <w:p w14:paraId="1607B3CE" w14:textId="77777777" w:rsidR="00671BEA" w:rsidRPr="00142D27" w:rsidRDefault="00671BEA" w:rsidP="00A24A65">
            <w:pPr>
              <w:pStyle w:val="TAH"/>
            </w:pPr>
            <w:r w:rsidRPr="00142D27">
              <w:t>RFCIs for</w:t>
            </w:r>
            <w:r w:rsidRPr="00142D27">
              <w:br/>
              <w:t>EVS (Set 3)</w:t>
            </w:r>
          </w:p>
        </w:tc>
        <w:tc>
          <w:tcPr>
            <w:tcW w:w="689" w:type="dxa"/>
            <w:tcBorders>
              <w:bottom w:val="nil"/>
            </w:tcBorders>
            <w:vAlign w:val="center"/>
          </w:tcPr>
          <w:p w14:paraId="4089B2F0" w14:textId="77777777" w:rsidR="00671BEA" w:rsidRPr="00142D27" w:rsidRDefault="00671BEA" w:rsidP="00A24A65">
            <w:pPr>
              <w:pStyle w:val="TAH"/>
            </w:pPr>
            <w:r w:rsidRPr="00142D27">
              <w:t>sub-</w:t>
            </w:r>
          </w:p>
          <w:p w14:paraId="7DA27780" w14:textId="77777777" w:rsidR="00671BEA" w:rsidRPr="00142D27" w:rsidRDefault="00671BEA" w:rsidP="00A24A65">
            <w:pPr>
              <w:pStyle w:val="TAH"/>
            </w:pPr>
            <w:r w:rsidRPr="00142D27">
              <w:t>flow 1</w:t>
            </w:r>
          </w:p>
          <w:p w14:paraId="5CCF734B" w14:textId="77777777" w:rsidR="00671BEA" w:rsidRPr="00142D27" w:rsidRDefault="00671BEA" w:rsidP="00A24A65">
            <w:pPr>
              <w:pStyle w:val="TAH"/>
            </w:pPr>
          </w:p>
        </w:tc>
        <w:tc>
          <w:tcPr>
            <w:tcW w:w="676" w:type="dxa"/>
            <w:tcBorders>
              <w:bottom w:val="nil"/>
            </w:tcBorders>
            <w:vAlign w:val="center"/>
          </w:tcPr>
          <w:p w14:paraId="1D86DF96" w14:textId="77777777" w:rsidR="00671BEA" w:rsidRPr="00142D27" w:rsidRDefault="00671BEA" w:rsidP="00A24A65">
            <w:pPr>
              <w:pStyle w:val="TAH"/>
              <w:rPr>
                <w:b w:val="0"/>
              </w:rPr>
            </w:pPr>
            <w:r w:rsidRPr="00142D27">
              <w:rPr>
                <w:b w:val="0"/>
              </w:rPr>
              <w:t>sub-</w:t>
            </w:r>
          </w:p>
          <w:p w14:paraId="5A3C4114" w14:textId="77777777" w:rsidR="00671BEA" w:rsidRPr="00142D27" w:rsidRDefault="00671BEA" w:rsidP="00A24A65">
            <w:pPr>
              <w:pStyle w:val="TAH"/>
              <w:rPr>
                <w:b w:val="0"/>
              </w:rPr>
            </w:pPr>
            <w:r w:rsidRPr="00142D27">
              <w:rPr>
                <w:b w:val="0"/>
              </w:rPr>
              <w:t>flow 2</w:t>
            </w:r>
          </w:p>
          <w:p w14:paraId="54996FF6" w14:textId="77777777" w:rsidR="00671BEA" w:rsidRPr="00142D27" w:rsidRDefault="00671BEA" w:rsidP="00A24A65">
            <w:pPr>
              <w:pStyle w:val="TAH"/>
              <w:rPr>
                <w:b w:val="0"/>
              </w:rPr>
            </w:pPr>
            <w:r w:rsidRPr="00142D27">
              <w:rPr>
                <w:b w:val="0"/>
              </w:rPr>
              <w:t>(N/A)</w:t>
            </w:r>
          </w:p>
        </w:tc>
        <w:tc>
          <w:tcPr>
            <w:tcW w:w="709" w:type="dxa"/>
            <w:tcBorders>
              <w:bottom w:val="nil"/>
            </w:tcBorders>
            <w:vAlign w:val="center"/>
          </w:tcPr>
          <w:p w14:paraId="1D690616" w14:textId="77777777" w:rsidR="00671BEA" w:rsidRPr="00142D27" w:rsidRDefault="00671BEA" w:rsidP="00A24A65">
            <w:pPr>
              <w:pStyle w:val="TAH"/>
              <w:rPr>
                <w:b w:val="0"/>
              </w:rPr>
            </w:pPr>
            <w:r w:rsidRPr="00142D27">
              <w:rPr>
                <w:b w:val="0"/>
              </w:rPr>
              <w:t>sub-</w:t>
            </w:r>
          </w:p>
          <w:p w14:paraId="611B4C09" w14:textId="77777777" w:rsidR="00671BEA" w:rsidRPr="00142D27" w:rsidRDefault="00671BEA" w:rsidP="00A24A65">
            <w:pPr>
              <w:pStyle w:val="TAH"/>
              <w:rPr>
                <w:b w:val="0"/>
              </w:rPr>
            </w:pPr>
            <w:r w:rsidRPr="00142D27">
              <w:rPr>
                <w:b w:val="0"/>
              </w:rPr>
              <w:t>flow 3</w:t>
            </w:r>
          </w:p>
          <w:p w14:paraId="6F40F180" w14:textId="77777777" w:rsidR="00671BEA" w:rsidRPr="00142D27" w:rsidRDefault="00671BEA" w:rsidP="00A24A65">
            <w:pPr>
              <w:pStyle w:val="TAH"/>
              <w:rPr>
                <w:b w:val="0"/>
              </w:rPr>
            </w:pPr>
            <w:r w:rsidRPr="00142D27">
              <w:rPr>
                <w:b w:val="0"/>
              </w:rPr>
              <w:t>(N/A)</w:t>
            </w:r>
          </w:p>
        </w:tc>
        <w:tc>
          <w:tcPr>
            <w:tcW w:w="741" w:type="dxa"/>
            <w:vMerge/>
            <w:vAlign w:val="center"/>
          </w:tcPr>
          <w:p w14:paraId="297D9B7C" w14:textId="77777777" w:rsidR="00671BEA" w:rsidRPr="00142D27" w:rsidRDefault="00671BEA" w:rsidP="00A24A65">
            <w:pPr>
              <w:pStyle w:val="TAH"/>
              <w:rPr>
                <w:b w:val="0"/>
              </w:rPr>
            </w:pPr>
          </w:p>
        </w:tc>
        <w:tc>
          <w:tcPr>
            <w:tcW w:w="2002" w:type="dxa"/>
            <w:gridSpan w:val="2"/>
            <w:vAlign w:val="center"/>
          </w:tcPr>
          <w:p w14:paraId="52C2B1BF" w14:textId="77777777" w:rsidR="00671BEA" w:rsidRPr="00142D27" w:rsidRDefault="00671BEA" w:rsidP="00A24A65">
            <w:pPr>
              <w:pStyle w:val="TAH"/>
            </w:pPr>
          </w:p>
        </w:tc>
      </w:tr>
      <w:tr w:rsidR="00671BEA" w:rsidRPr="00142D27" w14:paraId="7379F8C2" w14:textId="77777777" w:rsidTr="00A24A65">
        <w:trPr>
          <w:gridAfter w:val="1"/>
          <w:wAfter w:w="17" w:type="dxa"/>
          <w:cantSplit/>
          <w:jc w:val="center"/>
        </w:trPr>
        <w:tc>
          <w:tcPr>
            <w:tcW w:w="1134" w:type="dxa"/>
            <w:tcBorders>
              <w:bottom w:val="single" w:sz="4" w:space="0" w:color="auto"/>
            </w:tcBorders>
          </w:tcPr>
          <w:p w14:paraId="69BA38D1" w14:textId="77777777" w:rsidR="00671BEA" w:rsidRPr="00142D27" w:rsidRDefault="00671BEA" w:rsidP="00A24A65">
            <w:pPr>
              <w:pStyle w:val="TAC"/>
            </w:pPr>
            <w:r w:rsidRPr="00142D27">
              <w:t>0</w:t>
            </w:r>
          </w:p>
        </w:tc>
        <w:tc>
          <w:tcPr>
            <w:tcW w:w="1134" w:type="dxa"/>
            <w:tcBorders>
              <w:bottom w:val="single" w:sz="4" w:space="0" w:color="auto"/>
            </w:tcBorders>
            <w:shd w:val="clear" w:color="auto" w:fill="auto"/>
          </w:tcPr>
          <w:p w14:paraId="28228830" w14:textId="77777777" w:rsidR="00671BEA" w:rsidRPr="00142D27" w:rsidRDefault="00671BEA" w:rsidP="00A24A65">
            <w:pPr>
              <w:pStyle w:val="TAC"/>
            </w:pPr>
            <w:r w:rsidRPr="00142D27">
              <w:t>0</w:t>
            </w:r>
          </w:p>
        </w:tc>
        <w:tc>
          <w:tcPr>
            <w:tcW w:w="1134" w:type="dxa"/>
            <w:tcBorders>
              <w:bottom w:val="single" w:sz="4" w:space="0" w:color="auto"/>
            </w:tcBorders>
          </w:tcPr>
          <w:p w14:paraId="4FCF603E" w14:textId="77777777" w:rsidR="00671BEA" w:rsidRPr="00142D27" w:rsidRDefault="00671BEA" w:rsidP="00A24A65">
            <w:pPr>
              <w:pStyle w:val="TAC"/>
            </w:pPr>
            <w:r w:rsidRPr="00142D27">
              <w:t>0</w:t>
            </w:r>
          </w:p>
        </w:tc>
        <w:tc>
          <w:tcPr>
            <w:tcW w:w="1122" w:type="dxa"/>
            <w:tcBorders>
              <w:bottom w:val="single" w:sz="4" w:space="0" w:color="auto"/>
            </w:tcBorders>
          </w:tcPr>
          <w:p w14:paraId="61AC1D50" w14:textId="77777777" w:rsidR="00671BEA" w:rsidRPr="00142D27" w:rsidRDefault="00671BEA" w:rsidP="00A24A65">
            <w:pPr>
              <w:pStyle w:val="TAC"/>
            </w:pPr>
            <w:r w:rsidRPr="00142D27">
              <w:t>0</w:t>
            </w:r>
          </w:p>
        </w:tc>
        <w:tc>
          <w:tcPr>
            <w:tcW w:w="689" w:type="dxa"/>
            <w:tcBorders>
              <w:bottom w:val="single" w:sz="4" w:space="0" w:color="auto"/>
            </w:tcBorders>
            <w:vAlign w:val="center"/>
          </w:tcPr>
          <w:p w14:paraId="22ED6A65" w14:textId="77777777" w:rsidR="00671BEA" w:rsidRPr="00142D27" w:rsidRDefault="00671BEA" w:rsidP="00A24A65">
            <w:pPr>
              <w:pStyle w:val="TAC"/>
            </w:pPr>
            <w:r w:rsidRPr="00142D27">
              <w:t>7</w:t>
            </w:r>
          </w:p>
        </w:tc>
        <w:tc>
          <w:tcPr>
            <w:tcW w:w="676" w:type="dxa"/>
            <w:tcBorders>
              <w:bottom w:val="single" w:sz="4" w:space="0" w:color="auto"/>
            </w:tcBorders>
            <w:vAlign w:val="center"/>
          </w:tcPr>
          <w:p w14:paraId="0917607D" w14:textId="77777777" w:rsidR="00671BEA" w:rsidRPr="00142D27" w:rsidRDefault="00671BEA" w:rsidP="00A24A65">
            <w:pPr>
              <w:pStyle w:val="TAC"/>
            </w:pPr>
            <w:r w:rsidRPr="00142D27">
              <w:t>-</w:t>
            </w:r>
          </w:p>
        </w:tc>
        <w:tc>
          <w:tcPr>
            <w:tcW w:w="709" w:type="dxa"/>
            <w:tcBorders>
              <w:bottom w:val="single" w:sz="4" w:space="0" w:color="auto"/>
            </w:tcBorders>
            <w:vAlign w:val="center"/>
          </w:tcPr>
          <w:p w14:paraId="60DD4CF0" w14:textId="77777777" w:rsidR="00671BEA" w:rsidRPr="00142D27" w:rsidRDefault="00671BEA" w:rsidP="00A24A65">
            <w:pPr>
              <w:pStyle w:val="TAC"/>
            </w:pPr>
            <w:r w:rsidRPr="00142D27">
              <w:t>-</w:t>
            </w:r>
          </w:p>
        </w:tc>
        <w:tc>
          <w:tcPr>
            <w:tcW w:w="741" w:type="dxa"/>
            <w:vAlign w:val="center"/>
          </w:tcPr>
          <w:p w14:paraId="24DD6F80" w14:textId="77777777" w:rsidR="00671BEA" w:rsidRPr="00142D27" w:rsidRDefault="00671BEA" w:rsidP="00A24A65">
            <w:pPr>
              <w:pStyle w:val="TAC"/>
            </w:pPr>
            <w:r w:rsidRPr="00142D27">
              <w:t>(rare)</w:t>
            </w:r>
          </w:p>
        </w:tc>
        <w:tc>
          <w:tcPr>
            <w:tcW w:w="1985" w:type="dxa"/>
            <w:vAlign w:val="center"/>
          </w:tcPr>
          <w:p w14:paraId="5E0B52F2" w14:textId="77777777" w:rsidR="00671BEA" w:rsidRPr="00142D27" w:rsidRDefault="00671BEA" w:rsidP="00A24A65">
            <w:pPr>
              <w:keepNext/>
              <w:keepLines/>
              <w:spacing w:after="0"/>
              <w:rPr>
                <w:rFonts w:ascii="Arial" w:eastAsia="SimSun" w:hAnsi="Arial"/>
                <w:sz w:val="18"/>
                <w:lang w:eastAsia="ja-JP"/>
              </w:rPr>
            </w:pPr>
            <w:r w:rsidRPr="00142D27">
              <w:rPr>
                <w:rFonts w:ascii="Arial" w:eastAsia="SimSun" w:hAnsi="Arial"/>
                <w:sz w:val="18"/>
                <w:lang w:eastAsia="ja-JP"/>
              </w:rPr>
              <w:t>CMR-Only</w:t>
            </w:r>
          </w:p>
        </w:tc>
      </w:tr>
      <w:tr w:rsidR="00671BEA" w:rsidRPr="00142D27" w14:paraId="5D1C5E56" w14:textId="77777777" w:rsidTr="00A24A65">
        <w:trPr>
          <w:gridAfter w:val="1"/>
          <w:wAfter w:w="17" w:type="dxa"/>
          <w:cantSplit/>
          <w:jc w:val="center"/>
        </w:trPr>
        <w:tc>
          <w:tcPr>
            <w:tcW w:w="1134" w:type="dxa"/>
            <w:tcBorders>
              <w:bottom w:val="single" w:sz="4" w:space="0" w:color="auto"/>
            </w:tcBorders>
          </w:tcPr>
          <w:p w14:paraId="29492B6E" w14:textId="77777777" w:rsidR="00671BEA" w:rsidRPr="00142D27" w:rsidRDefault="00671BEA" w:rsidP="00A24A65">
            <w:pPr>
              <w:pStyle w:val="TAC"/>
            </w:pPr>
            <w:r w:rsidRPr="00142D27">
              <w:t>1</w:t>
            </w:r>
          </w:p>
        </w:tc>
        <w:tc>
          <w:tcPr>
            <w:tcW w:w="1134" w:type="dxa"/>
            <w:tcBorders>
              <w:bottom w:val="single" w:sz="4" w:space="0" w:color="auto"/>
            </w:tcBorders>
            <w:shd w:val="clear" w:color="auto" w:fill="auto"/>
          </w:tcPr>
          <w:p w14:paraId="7713E5A9" w14:textId="77777777" w:rsidR="00671BEA" w:rsidRPr="00142D27" w:rsidRDefault="00671BEA" w:rsidP="00A24A65">
            <w:pPr>
              <w:pStyle w:val="TAC"/>
            </w:pPr>
            <w:r w:rsidRPr="00142D27">
              <w:t>1</w:t>
            </w:r>
          </w:p>
        </w:tc>
        <w:tc>
          <w:tcPr>
            <w:tcW w:w="1134" w:type="dxa"/>
            <w:tcBorders>
              <w:bottom w:val="single" w:sz="4" w:space="0" w:color="auto"/>
            </w:tcBorders>
          </w:tcPr>
          <w:p w14:paraId="515E8845" w14:textId="77777777" w:rsidR="00671BEA" w:rsidRPr="00142D27" w:rsidRDefault="00671BEA" w:rsidP="00A24A65">
            <w:pPr>
              <w:pStyle w:val="TAC"/>
            </w:pPr>
            <w:r w:rsidRPr="00142D27">
              <w:t>1</w:t>
            </w:r>
          </w:p>
        </w:tc>
        <w:tc>
          <w:tcPr>
            <w:tcW w:w="1122" w:type="dxa"/>
            <w:tcBorders>
              <w:bottom w:val="single" w:sz="4" w:space="0" w:color="auto"/>
            </w:tcBorders>
          </w:tcPr>
          <w:p w14:paraId="329E8CEB" w14:textId="77777777" w:rsidR="00671BEA" w:rsidRPr="00142D27" w:rsidRDefault="00671BEA" w:rsidP="00A24A65">
            <w:pPr>
              <w:pStyle w:val="TAC"/>
            </w:pPr>
            <w:r w:rsidRPr="00142D27">
              <w:t>1</w:t>
            </w:r>
          </w:p>
        </w:tc>
        <w:tc>
          <w:tcPr>
            <w:tcW w:w="689" w:type="dxa"/>
            <w:tcBorders>
              <w:bottom w:val="single" w:sz="4" w:space="0" w:color="auto"/>
            </w:tcBorders>
            <w:vAlign w:val="center"/>
          </w:tcPr>
          <w:p w14:paraId="0790E2A6" w14:textId="77777777" w:rsidR="00671BEA" w:rsidRPr="00142D27" w:rsidRDefault="00671BEA" w:rsidP="00A24A65">
            <w:pPr>
              <w:pStyle w:val="TAC"/>
            </w:pPr>
            <w:r w:rsidRPr="00142D27">
              <w:t>40</w:t>
            </w:r>
          </w:p>
        </w:tc>
        <w:tc>
          <w:tcPr>
            <w:tcW w:w="676" w:type="dxa"/>
            <w:tcBorders>
              <w:bottom w:val="single" w:sz="4" w:space="0" w:color="auto"/>
            </w:tcBorders>
            <w:vAlign w:val="center"/>
          </w:tcPr>
          <w:p w14:paraId="5C53B486" w14:textId="77777777" w:rsidR="00671BEA" w:rsidRPr="00142D27" w:rsidRDefault="00671BEA" w:rsidP="00A24A65">
            <w:pPr>
              <w:pStyle w:val="TAC"/>
            </w:pPr>
            <w:r w:rsidRPr="00142D27">
              <w:t>-</w:t>
            </w:r>
          </w:p>
        </w:tc>
        <w:tc>
          <w:tcPr>
            <w:tcW w:w="709" w:type="dxa"/>
            <w:tcBorders>
              <w:bottom w:val="single" w:sz="4" w:space="0" w:color="auto"/>
            </w:tcBorders>
            <w:vAlign w:val="center"/>
          </w:tcPr>
          <w:p w14:paraId="124157B1" w14:textId="77777777" w:rsidR="00671BEA" w:rsidRPr="00142D27" w:rsidRDefault="00671BEA" w:rsidP="00A24A65">
            <w:pPr>
              <w:pStyle w:val="TAC"/>
            </w:pPr>
            <w:r w:rsidRPr="00142D27">
              <w:t>-</w:t>
            </w:r>
          </w:p>
        </w:tc>
        <w:tc>
          <w:tcPr>
            <w:tcW w:w="741" w:type="dxa"/>
            <w:vAlign w:val="center"/>
          </w:tcPr>
          <w:p w14:paraId="6FCDE110" w14:textId="77777777" w:rsidR="00671BEA" w:rsidRPr="00142D27" w:rsidRDefault="00671BEA" w:rsidP="00A24A65">
            <w:pPr>
              <w:pStyle w:val="TAC"/>
            </w:pPr>
            <w:r w:rsidRPr="00142D27">
              <w:t>-</w:t>
            </w:r>
          </w:p>
        </w:tc>
        <w:tc>
          <w:tcPr>
            <w:tcW w:w="1985" w:type="dxa"/>
            <w:vAlign w:val="center"/>
          </w:tcPr>
          <w:p w14:paraId="484012C1" w14:textId="77777777" w:rsidR="00671BEA" w:rsidRPr="00142D27" w:rsidRDefault="00671BEA" w:rsidP="00A24A65">
            <w:pPr>
              <w:keepNext/>
              <w:keepLines/>
              <w:spacing w:after="0"/>
              <w:rPr>
                <w:rFonts w:ascii="Arial" w:eastAsia="SimSun" w:hAnsi="Arial"/>
                <w:sz w:val="18"/>
                <w:lang w:eastAsia="ja-JP"/>
              </w:rPr>
            </w:pPr>
            <w:r w:rsidRPr="00142D27">
              <w:rPr>
                <w:rFonts w:ascii="Arial" w:eastAsia="SimSun" w:hAnsi="Arial"/>
                <w:sz w:val="18"/>
                <w:lang w:eastAsia="ja-JP"/>
              </w:rPr>
              <w:t>EVS AMR-WB IO SID</w:t>
            </w:r>
          </w:p>
        </w:tc>
      </w:tr>
      <w:tr w:rsidR="00671BEA" w:rsidRPr="00142D27" w14:paraId="3BD3C35F" w14:textId="77777777" w:rsidTr="00A24A65">
        <w:trPr>
          <w:gridAfter w:val="1"/>
          <w:wAfter w:w="17" w:type="dxa"/>
          <w:cantSplit/>
          <w:jc w:val="center"/>
        </w:trPr>
        <w:tc>
          <w:tcPr>
            <w:tcW w:w="1134" w:type="dxa"/>
          </w:tcPr>
          <w:p w14:paraId="245BFC7C" w14:textId="77777777" w:rsidR="00671BEA" w:rsidRPr="00142D27" w:rsidRDefault="00671BEA" w:rsidP="00A24A65">
            <w:pPr>
              <w:pStyle w:val="TAC"/>
            </w:pPr>
            <w:r w:rsidRPr="00142D27">
              <w:t>2</w:t>
            </w:r>
          </w:p>
        </w:tc>
        <w:tc>
          <w:tcPr>
            <w:tcW w:w="1134" w:type="dxa"/>
            <w:shd w:val="clear" w:color="auto" w:fill="auto"/>
          </w:tcPr>
          <w:p w14:paraId="77F1E275" w14:textId="77777777" w:rsidR="00671BEA" w:rsidRPr="00142D27" w:rsidRDefault="00671BEA" w:rsidP="00A24A65">
            <w:pPr>
              <w:pStyle w:val="TAC"/>
            </w:pPr>
            <w:r w:rsidRPr="00142D27">
              <w:t>2</w:t>
            </w:r>
          </w:p>
        </w:tc>
        <w:tc>
          <w:tcPr>
            <w:tcW w:w="1134" w:type="dxa"/>
          </w:tcPr>
          <w:p w14:paraId="1589924D" w14:textId="77777777" w:rsidR="00671BEA" w:rsidRPr="00142D27" w:rsidRDefault="00671BEA" w:rsidP="00A24A65">
            <w:pPr>
              <w:pStyle w:val="TAC"/>
            </w:pPr>
            <w:r w:rsidRPr="00142D27">
              <w:t>2</w:t>
            </w:r>
          </w:p>
        </w:tc>
        <w:tc>
          <w:tcPr>
            <w:tcW w:w="1122" w:type="dxa"/>
          </w:tcPr>
          <w:p w14:paraId="59BE47BF" w14:textId="77777777" w:rsidR="00671BEA" w:rsidRPr="00142D27" w:rsidRDefault="00671BEA" w:rsidP="00A24A65">
            <w:pPr>
              <w:pStyle w:val="TAC"/>
            </w:pPr>
            <w:r w:rsidRPr="00142D27">
              <w:t>2</w:t>
            </w:r>
          </w:p>
        </w:tc>
        <w:tc>
          <w:tcPr>
            <w:tcW w:w="689" w:type="dxa"/>
            <w:vAlign w:val="center"/>
          </w:tcPr>
          <w:p w14:paraId="73D357EE" w14:textId="77777777" w:rsidR="00671BEA" w:rsidRPr="00142D27" w:rsidRDefault="00671BEA" w:rsidP="00A24A65">
            <w:pPr>
              <w:pStyle w:val="TAC"/>
            </w:pPr>
            <w:r w:rsidRPr="00142D27">
              <w:t>55</w:t>
            </w:r>
          </w:p>
        </w:tc>
        <w:tc>
          <w:tcPr>
            <w:tcW w:w="676" w:type="dxa"/>
            <w:vAlign w:val="center"/>
          </w:tcPr>
          <w:p w14:paraId="0DE134BC" w14:textId="77777777" w:rsidR="00671BEA" w:rsidRPr="00142D27" w:rsidRDefault="00671BEA" w:rsidP="00A24A65">
            <w:pPr>
              <w:pStyle w:val="TAC"/>
            </w:pPr>
            <w:r w:rsidRPr="00142D27">
              <w:t>-</w:t>
            </w:r>
          </w:p>
        </w:tc>
        <w:tc>
          <w:tcPr>
            <w:tcW w:w="709" w:type="dxa"/>
            <w:vAlign w:val="center"/>
          </w:tcPr>
          <w:p w14:paraId="13B0B9BC" w14:textId="77777777" w:rsidR="00671BEA" w:rsidRPr="00142D27" w:rsidRDefault="00671BEA" w:rsidP="00A24A65">
            <w:pPr>
              <w:pStyle w:val="TAC"/>
            </w:pPr>
            <w:r w:rsidRPr="00142D27">
              <w:t>-</w:t>
            </w:r>
          </w:p>
        </w:tc>
        <w:tc>
          <w:tcPr>
            <w:tcW w:w="741" w:type="dxa"/>
            <w:vAlign w:val="center"/>
          </w:tcPr>
          <w:p w14:paraId="7DD225EE" w14:textId="77777777" w:rsidR="00671BEA" w:rsidRPr="00142D27" w:rsidRDefault="00671BEA" w:rsidP="00A24A65">
            <w:pPr>
              <w:pStyle w:val="TAC"/>
            </w:pPr>
            <w:r w:rsidRPr="00142D27">
              <w:t>-</w:t>
            </w:r>
          </w:p>
        </w:tc>
        <w:tc>
          <w:tcPr>
            <w:tcW w:w="1985" w:type="dxa"/>
            <w:vAlign w:val="center"/>
          </w:tcPr>
          <w:p w14:paraId="020603FD" w14:textId="77777777" w:rsidR="00671BEA" w:rsidRPr="00142D27" w:rsidRDefault="00671BEA" w:rsidP="00A24A65">
            <w:pPr>
              <w:keepNext/>
              <w:keepLines/>
              <w:spacing w:after="0"/>
              <w:rPr>
                <w:rFonts w:ascii="Arial" w:eastAsia="SimSun" w:hAnsi="Arial"/>
                <w:sz w:val="18"/>
                <w:lang w:eastAsia="ja-JP"/>
              </w:rPr>
            </w:pPr>
            <w:r w:rsidRPr="00142D27">
              <w:rPr>
                <w:rFonts w:ascii="Arial" w:eastAsia="SimSun" w:hAnsi="Arial"/>
                <w:sz w:val="18"/>
              </w:rPr>
              <w:t>EVS Primary SID</w:t>
            </w:r>
          </w:p>
        </w:tc>
      </w:tr>
      <w:tr w:rsidR="00671BEA" w:rsidRPr="00142D27" w14:paraId="11FF5D9B" w14:textId="77777777" w:rsidTr="00A24A65">
        <w:trPr>
          <w:gridAfter w:val="1"/>
          <w:wAfter w:w="17" w:type="dxa"/>
          <w:cantSplit/>
          <w:jc w:val="center"/>
        </w:trPr>
        <w:tc>
          <w:tcPr>
            <w:tcW w:w="1134" w:type="dxa"/>
            <w:tcBorders>
              <w:bottom w:val="single" w:sz="4" w:space="0" w:color="auto"/>
            </w:tcBorders>
          </w:tcPr>
          <w:p w14:paraId="45FAF1C6" w14:textId="77777777" w:rsidR="00671BEA" w:rsidRPr="00142D27" w:rsidRDefault="00671BEA" w:rsidP="007A2541">
            <w:pPr>
              <w:pStyle w:val="TAC"/>
            </w:pPr>
            <w:r w:rsidRPr="00142D27">
              <w:t>3</w:t>
            </w:r>
          </w:p>
        </w:tc>
        <w:tc>
          <w:tcPr>
            <w:tcW w:w="1134" w:type="dxa"/>
            <w:tcBorders>
              <w:bottom w:val="single" w:sz="4" w:space="0" w:color="auto"/>
            </w:tcBorders>
            <w:shd w:val="clear" w:color="auto" w:fill="auto"/>
          </w:tcPr>
          <w:p w14:paraId="471A16BD" w14:textId="77777777" w:rsidR="00671BEA" w:rsidRPr="00142D27" w:rsidRDefault="00671BEA" w:rsidP="00A24A65">
            <w:pPr>
              <w:pStyle w:val="TAC"/>
            </w:pPr>
            <w:r w:rsidRPr="00142D27">
              <w:t>3</w:t>
            </w:r>
          </w:p>
        </w:tc>
        <w:tc>
          <w:tcPr>
            <w:tcW w:w="1134" w:type="dxa"/>
            <w:tcBorders>
              <w:bottom w:val="single" w:sz="4" w:space="0" w:color="auto"/>
            </w:tcBorders>
          </w:tcPr>
          <w:p w14:paraId="4EE73A62" w14:textId="77777777" w:rsidR="00671BEA" w:rsidRPr="00142D27" w:rsidRDefault="00671BEA" w:rsidP="00A24A65">
            <w:pPr>
              <w:pStyle w:val="TAC"/>
            </w:pPr>
            <w:r w:rsidRPr="00142D27">
              <w:t>3</w:t>
            </w:r>
          </w:p>
        </w:tc>
        <w:tc>
          <w:tcPr>
            <w:tcW w:w="1122" w:type="dxa"/>
            <w:tcBorders>
              <w:bottom w:val="single" w:sz="4" w:space="0" w:color="auto"/>
            </w:tcBorders>
          </w:tcPr>
          <w:p w14:paraId="17B7A6C2" w14:textId="77777777" w:rsidR="00671BEA" w:rsidRPr="00142D27" w:rsidRDefault="00671BEA" w:rsidP="00A24A65">
            <w:pPr>
              <w:pStyle w:val="TAC"/>
            </w:pPr>
            <w:r w:rsidRPr="00142D27">
              <w:t>-</w:t>
            </w:r>
          </w:p>
        </w:tc>
        <w:tc>
          <w:tcPr>
            <w:tcW w:w="689" w:type="dxa"/>
            <w:tcBorders>
              <w:bottom w:val="single" w:sz="4" w:space="0" w:color="auto"/>
            </w:tcBorders>
            <w:vAlign w:val="center"/>
          </w:tcPr>
          <w:p w14:paraId="7B851C31" w14:textId="77777777" w:rsidR="00671BEA" w:rsidRPr="00142D27" w:rsidRDefault="00671BEA" w:rsidP="00A24A65">
            <w:pPr>
              <w:pStyle w:val="TAC"/>
            </w:pPr>
            <w:r w:rsidRPr="00142D27">
              <w:t>63</w:t>
            </w:r>
          </w:p>
        </w:tc>
        <w:tc>
          <w:tcPr>
            <w:tcW w:w="676" w:type="dxa"/>
            <w:tcBorders>
              <w:bottom w:val="single" w:sz="4" w:space="0" w:color="auto"/>
            </w:tcBorders>
            <w:vAlign w:val="center"/>
          </w:tcPr>
          <w:p w14:paraId="3C977B16" w14:textId="77777777" w:rsidR="00671BEA" w:rsidRPr="00142D27" w:rsidRDefault="00671BEA" w:rsidP="00A24A65">
            <w:pPr>
              <w:pStyle w:val="TAC"/>
            </w:pPr>
            <w:r w:rsidRPr="00142D27">
              <w:t>-</w:t>
            </w:r>
          </w:p>
        </w:tc>
        <w:tc>
          <w:tcPr>
            <w:tcW w:w="709" w:type="dxa"/>
            <w:tcBorders>
              <w:bottom w:val="single" w:sz="4" w:space="0" w:color="auto"/>
            </w:tcBorders>
            <w:vAlign w:val="center"/>
          </w:tcPr>
          <w:p w14:paraId="1A59DB6D" w14:textId="77777777" w:rsidR="00671BEA" w:rsidRPr="00142D27" w:rsidRDefault="00671BEA" w:rsidP="007A2541">
            <w:pPr>
              <w:pStyle w:val="TAC"/>
            </w:pPr>
            <w:r w:rsidRPr="00142D27">
              <w:t>-</w:t>
            </w:r>
          </w:p>
        </w:tc>
        <w:tc>
          <w:tcPr>
            <w:tcW w:w="741" w:type="dxa"/>
            <w:vAlign w:val="center"/>
          </w:tcPr>
          <w:p w14:paraId="0443B5AD" w14:textId="77777777" w:rsidR="00671BEA" w:rsidRPr="00142D27" w:rsidRDefault="00671BEA" w:rsidP="00A24A65">
            <w:pPr>
              <w:pStyle w:val="TAC"/>
            </w:pPr>
            <w:r w:rsidRPr="00142D27">
              <w:t>2.8</w:t>
            </w:r>
          </w:p>
        </w:tc>
        <w:tc>
          <w:tcPr>
            <w:tcW w:w="1985" w:type="dxa"/>
            <w:vAlign w:val="center"/>
          </w:tcPr>
          <w:p w14:paraId="349D4F7E" w14:textId="77777777" w:rsidR="00671BEA" w:rsidRPr="00142D27" w:rsidRDefault="00671BEA" w:rsidP="00A24A65">
            <w:pPr>
              <w:keepNext/>
              <w:keepLines/>
              <w:spacing w:after="0"/>
              <w:rPr>
                <w:rFonts w:ascii="Arial" w:eastAsia="SimSun" w:hAnsi="Arial"/>
                <w:sz w:val="18"/>
                <w:lang w:eastAsia="ja-JP"/>
              </w:rPr>
            </w:pPr>
            <w:r w:rsidRPr="00142D27">
              <w:rPr>
                <w:rFonts w:ascii="Arial" w:eastAsia="SimSun" w:hAnsi="Arial"/>
                <w:sz w:val="18"/>
                <w:lang w:eastAsia="ja-JP"/>
              </w:rPr>
              <w:t>EVS Primary 2.8</w:t>
            </w:r>
          </w:p>
        </w:tc>
      </w:tr>
      <w:tr w:rsidR="00671BEA" w:rsidRPr="00142D27" w14:paraId="60AF643E" w14:textId="77777777" w:rsidTr="00A24A65">
        <w:trPr>
          <w:gridAfter w:val="1"/>
          <w:wAfter w:w="17" w:type="dxa"/>
          <w:cantSplit/>
          <w:jc w:val="center"/>
        </w:trPr>
        <w:tc>
          <w:tcPr>
            <w:tcW w:w="1134" w:type="dxa"/>
          </w:tcPr>
          <w:p w14:paraId="0CB6CC11" w14:textId="77777777" w:rsidR="00671BEA" w:rsidRPr="00142D27" w:rsidRDefault="00671BEA" w:rsidP="00A24A65">
            <w:pPr>
              <w:pStyle w:val="TAC"/>
            </w:pPr>
            <w:r w:rsidRPr="00142D27">
              <w:t>4</w:t>
            </w:r>
          </w:p>
        </w:tc>
        <w:tc>
          <w:tcPr>
            <w:tcW w:w="1134" w:type="dxa"/>
            <w:shd w:val="clear" w:color="auto" w:fill="auto"/>
          </w:tcPr>
          <w:p w14:paraId="5BBF69F6" w14:textId="77777777" w:rsidR="00671BEA" w:rsidRPr="00142D27" w:rsidRDefault="00671BEA" w:rsidP="00A24A65">
            <w:pPr>
              <w:pStyle w:val="TAC"/>
            </w:pPr>
            <w:r w:rsidRPr="00142D27">
              <w:t>4</w:t>
            </w:r>
          </w:p>
        </w:tc>
        <w:tc>
          <w:tcPr>
            <w:tcW w:w="1134" w:type="dxa"/>
          </w:tcPr>
          <w:p w14:paraId="5950EEA3" w14:textId="77777777" w:rsidR="00671BEA" w:rsidRPr="00142D27" w:rsidRDefault="00671BEA" w:rsidP="00A24A65">
            <w:pPr>
              <w:pStyle w:val="TAC"/>
            </w:pPr>
            <w:r w:rsidRPr="00142D27">
              <w:t>4</w:t>
            </w:r>
          </w:p>
        </w:tc>
        <w:tc>
          <w:tcPr>
            <w:tcW w:w="1122" w:type="dxa"/>
          </w:tcPr>
          <w:p w14:paraId="10DFCF1D" w14:textId="77777777" w:rsidR="00671BEA" w:rsidRPr="00142D27" w:rsidRDefault="00671BEA" w:rsidP="00A24A65">
            <w:pPr>
              <w:pStyle w:val="TAC"/>
            </w:pPr>
            <w:r w:rsidRPr="00142D27">
              <w:t>4</w:t>
            </w:r>
          </w:p>
        </w:tc>
        <w:tc>
          <w:tcPr>
            <w:tcW w:w="689" w:type="dxa"/>
            <w:vAlign w:val="center"/>
          </w:tcPr>
          <w:p w14:paraId="75195496" w14:textId="77777777" w:rsidR="00671BEA" w:rsidRPr="00142D27" w:rsidRDefault="00671BEA" w:rsidP="00A24A65">
            <w:pPr>
              <w:pStyle w:val="TAC"/>
            </w:pPr>
            <w:r w:rsidRPr="00142D27">
              <w:t>139</w:t>
            </w:r>
          </w:p>
        </w:tc>
        <w:tc>
          <w:tcPr>
            <w:tcW w:w="676" w:type="dxa"/>
            <w:vAlign w:val="center"/>
          </w:tcPr>
          <w:p w14:paraId="67CF0284" w14:textId="77777777" w:rsidR="00671BEA" w:rsidRPr="00142D27" w:rsidRDefault="00671BEA" w:rsidP="00A24A65">
            <w:pPr>
              <w:pStyle w:val="TAC"/>
            </w:pPr>
            <w:r w:rsidRPr="00142D27">
              <w:t>-</w:t>
            </w:r>
          </w:p>
        </w:tc>
        <w:tc>
          <w:tcPr>
            <w:tcW w:w="709" w:type="dxa"/>
            <w:vAlign w:val="center"/>
          </w:tcPr>
          <w:p w14:paraId="0BA05DE5" w14:textId="77777777" w:rsidR="00671BEA" w:rsidRPr="00142D27" w:rsidRDefault="00671BEA" w:rsidP="00A24A65">
            <w:pPr>
              <w:pStyle w:val="TAC"/>
            </w:pPr>
            <w:r w:rsidRPr="00142D27">
              <w:t>-</w:t>
            </w:r>
          </w:p>
        </w:tc>
        <w:tc>
          <w:tcPr>
            <w:tcW w:w="741" w:type="dxa"/>
            <w:vAlign w:val="center"/>
          </w:tcPr>
          <w:p w14:paraId="223EC8CD" w14:textId="77777777" w:rsidR="00671BEA" w:rsidRPr="00142D27" w:rsidRDefault="00671BEA" w:rsidP="00A24A65">
            <w:pPr>
              <w:pStyle w:val="TAC"/>
            </w:pPr>
            <w:r w:rsidRPr="00142D27">
              <w:t>6.6</w:t>
            </w:r>
          </w:p>
        </w:tc>
        <w:tc>
          <w:tcPr>
            <w:tcW w:w="1985" w:type="dxa"/>
            <w:vAlign w:val="center"/>
          </w:tcPr>
          <w:p w14:paraId="5DAA1333" w14:textId="77777777" w:rsidR="00671BEA" w:rsidRPr="00142D27" w:rsidRDefault="00671BEA" w:rsidP="00A24A65">
            <w:pPr>
              <w:keepNext/>
              <w:keepLines/>
              <w:spacing w:after="0"/>
              <w:rPr>
                <w:rFonts w:ascii="Arial" w:eastAsia="SimSun" w:hAnsi="Arial"/>
                <w:sz w:val="18"/>
              </w:rPr>
            </w:pPr>
            <w:r w:rsidRPr="00142D27">
              <w:rPr>
                <w:rFonts w:ascii="Arial" w:eastAsia="SimSun" w:hAnsi="Arial"/>
                <w:sz w:val="18"/>
              </w:rPr>
              <w:t>EVS AMR-WB IO 6.6</w:t>
            </w:r>
          </w:p>
        </w:tc>
      </w:tr>
      <w:tr w:rsidR="00671BEA" w:rsidRPr="00142D27" w14:paraId="05E04B32" w14:textId="77777777" w:rsidTr="00A24A65">
        <w:trPr>
          <w:gridAfter w:val="1"/>
          <w:wAfter w:w="17" w:type="dxa"/>
          <w:cantSplit/>
          <w:jc w:val="center"/>
        </w:trPr>
        <w:tc>
          <w:tcPr>
            <w:tcW w:w="1134" w:type="dxa"/>
          </w:tcPr>
          <w:p w14:paraId="43A57AC3" w14:textId="77777777" w:rsidR="00671BEA" w:rsidRPr="00142D27" w:rsidRDefault="00671BEA" w:rsidP="00A24A65">
            <w:pPr>
              <w:pStyle w:val="TAC"/>
            </w:pPr>
            <w:r w:rsidRPr="00142D27">
              <w:t>5</w:t>
            </w:r>
          </w:p>
        </w:tc>
        <w:tc>
          <w:tcPr>
            <w:tcW w:w="1134" w:type="dxa"/>
            <w:shd w:val="clear" w:color="auto" w:fill="auto"/>
          </w:tcPr>
          <w:p w14:paraId="3E635552" w14:textId="77777777" w:rsidR="00671BEA" w:rsidRPr="00142D27" w:rsidRDefault="00671BEA" w:rsidP="00A24A65">
            <w:pPr>
              <w:pStyle w:val="TAC"/>
            </w:pPr>
            <w:r w:rsidRPr="00142D27">
              <w:t>5</w:t>
            </w:r>
          </w:p>
        </w:tc>
        <w:tc>
          <w:tcPr>
            <w:tcW w:w="1134" w:type="dxa"/>
          </w:tcPr>
          <w:p w14:paraId="03CCF366" w14:textId="77777777" w:rsidR="00671BEA" w:rsidRPr="00142D27" w:rsidRDefault="00671BEA" w:rsidP="00A24A65">
            <w:pPr>
              <w:pStyle w:val="TAC"/>
            </w:pPr>
            <w:r w:rsidRPr="00142D27">
              <w:t>5</w:t>
            </w:r>
          </w:p>
        </w:tc>
        <w:tc>
          <w:tcPr>
            <w:tcW w:w="1122" w:type="dxa"/>
          </w:tcPr>
          <w:p w14:paraId="68A243E7" w14:textId="77777777" w:rsidR="00671BEA" w:rsidRPr="00142D27" w:rsidRDefault="00671BEA" w:rsidP="00A24A65">
            <w:pPr>
              <w:pStyle w:val="TAC"/>
            </w:pPr>
            <w:r w:rsidRPr="00142D27">
              <w:t>-</w:t>
            </w:r>
          </w:p>
        </w:tc>
        <w:tc>
          <w:tcPr>
            <w:tcW w:w="689" w:type="dxa"/>
            <w:vAlign w:val="center"/>
          </w:tcPr>
          <w:p w14:paraId="3413E96F" w14:textId="77777777" w:rsidR="00671BEA" w:rsidRPr="00142D27" w:rsidRDefault="00671BEA" w:rsidP="00A24A65">
            <w:pPr>
              <w:pStyle w:val="TAC"/>
            </w:pPr>
            <w:r w:rsidRPr="00142D27">
              <w:t>151</w:t>
            </w:r>
          </w:p>
        </w:tc>
        <w:tc>
          <w:tcPr>
            <w:tcW w:w="676" w:type="dxa"/>
            <w:vAlign w:val="center"/>
          </w:tcPr>
          <w:p w14:paraId="7AEF0C1B" w14:textId="77777777" w:rsidR="00671BEA" w:rsidRPr="00142D27" w:rsidRDefault="00671BEA" w:rsidP="00A24A65">
            <w:pPr>
              <w:pStyle w:val="TAC"/>
            </w:pPr>
            <w:r w:rsidRPr="00142D27">
              <w:t>-</w:t>
            </w:r>
          </w:p>
        </w:tc>
        <w:tc>
          <w:tcPr>
            <w:tcW w:w="709" w:type="dxa"/>
            <w:vAlign w:val="center"/>
          </w:tcPr>
          <w:p w14:paraId="3FB05E45" w14:textId="77777777" w:rsidR="00671BEA" w:rsidRPr="00142D27" w:rsidRDefault="00671BEA" w:rsidP="00A24A65">
            <w:pPr>
              <w:pStyle w:val="TAC"/>
            </w:pPr>
            <w:r w:rsidRPr="00142D27">
              <w:t>-</w:t>
            </w:r>
          </w:p>
        </w:tc>
        <w:tc>
          <w:tcPr>
            <w:tcW w:w="741" w:type="dxa"/>
            <w:vAlign w:val="center"/>
          </w:tcPr>
          <w:p w14:paraId="6C1D5DA6" w14:textId="77777777" w:rsidR="00671BEA" w:rsidRPr="00142D27" w:rsidRDefault="00671BEA" w:rsidP="00A24A65">
            <w:pPr>
              <w:pStyle w:val="TAC"/>
            </w:pPr>
            <w:r w:rsidRPr="00142D27">
              <w:t>7.2</w:t>
            </w:r>
          </w:p>
        </w:tc>
        <w:tc>
          <w:tcPr>
            <w:tcW w:w="1985" w:type="dxa"/>
            <w:vAlign w:val="center"/>
          </w:tcPr>
          <w:p w14:paraId="3D9E8850" w14:textId="77777777" w:rsidR="00671BEA" w:rsidRPr="00142D27" w:rsidRDefault="00671BEA" w:rsidP="00A24A65">
            <w:pPr>
              <w:keepNext/>
              <w:keepLines/>
              <w:spacing w:after="0"/>
              <w:rPr>
                <w:rFonts w:ascii="Arial" w:eastAsia="SimSun" w:hAnsi="Arial"/>
                <w:sz w:val="18"/>
              </w:rPr>
            </w:pPr>
            <w:r w:rsidRPr="00142D27">
              <w:rPr>
                <w:rFonts w:ascii="Arial" w:eastAsia="SimSun" w:hAnsi="Arial"/>
                <w:sz w:val="18"/>
              </w:rPr>
              <w:t>EVS Primary 7.2</w:t>
            </w:r>
          </w:p>
        </w:tc>
      </w:tr>
      <w:tr w:rsidR="00671BEA" w:rsidRPr="00142D27" w14:paraId="00C5A480" w14:textId="77777777" w:rsidTr="00A24A65">
        <w:trPr>
          <w:gridAfter w:val="1"/>
          <w:wAfter w:w="17" w:type="dxa"/>
          <w:cantSplit/>
          <w:jc w:val="center"/>
        </w:trPr>
        <w:tc>
          <w:tcPr>
            <w:tcW w:w="1134" w:type="dxa"/>
            <w:tcBorders>
              <w:bottom w:val="single" w:sz="4" w:space="0" w:color="auto"/>
            </w:tcBorders>
          </w:tcPr>
          <w:p w14:paraId="08B16062" w14:textId="77777777" w:rsidR="00671BEA" w:rsidRPr="00142D27" w:rsidRDefault="00671BEA" w:rsidP="00A24A65">
            <w:pPr>
              <w:pStyle w:val="TAC"/>
            </w:pPr>
            <w:r w:rsidRPr="00142D27">
              <w:t>6</w:t>
            </w:r>
          </w:p>
        </w:tc>
        <w:tc>
          <w:tcPr>
            <w:tcW w:w="1134" w:type="dxa"/>
            <w:tcBorders>
              <w:bottom w:val="single" w:sz="4" w:space="0" w:color="auto"/>
            </w:tcBorders>
            <w:shd w:val="clear" w:color="auto" w:fill="auto"/>
          </w:tcPr>
          <w:p w14:paraId="17CB5151" w14:textId="77777777" w:rsidR="00671BEA" w:rsidRPr="00142D27" w:rsidRDefault="00671BEA" w:rsidP="00A24A65">
            <w:pPr>
              <w:pStyle w:val="TAC"/>
            </w:pPr>
            <w:r w:rsidRPr="00142D27">
              <w:t>6</w:t>
            </w:r>
          </w:p>
        </w:tc>
        <w:tc>
          <w:tcPr>
            <w:tcW w:w="1134" w:type="dxa"/>
            <w:tcBorders>
              <w:bottom w:val="single" w:sz="4" w:space="0" w:color="auto"/>
            </w:tcBorders>
          </w:tcPr>
          <w:p w14:paraId="6DFB4F5D" w14:textId="77777777" w:rsidR="00671BEA" w:rsidRPr="00142D27" w:rsidRDefault="00671BEA" w:rsidP="00A24A65">
            <w:pPr>
              <w:pStyle w:val="TAC"/>
            </w:pPr>
            <w:r w:rsidRPr="00142D27">
              <w:t>6</w:t>
            </w:r>
          </w:p>
        </w:tc>
        <w:tc>
          <w:tcPr>
            <w:tcW w:w="1122" w:type="dxa"/>
            <w:tcBorders>
              <w:bottom w:val="single" w:sz="4" w:space="0" w:color="auto"/>
            </w:tcBorders>
          </w:tcPr>
          <w:p w14:paraId="5D2092CD" w14:textId="77777777" w:rsidR="00671BEA" w:rsidRPr="00142D27" w:rsidRDefault="00671BEA" w:rsidP="00A24A65">
            <w:pPr>
              <w:pStyle w:val="TAC"/>
            </w:pPr>
            <w:r w:rsidRPr="00142D27">
              <w:t>-</w:t>
            </w:r>
          </w:p>
        </w:tc>
        <w:tc>
          <w:tcPr>
            <w:tcW w:w="689" w:type="dxa"/>
            <w:tcBorders>
              <w:bottom w:val="single" w:sz="4" w:space="0" w:color="auto"/>
            </w:tcBorders>
            <w:vAlign w:val="center"/>
          </w:tcPr>
          <w:p w14:paraId="45ACB197" w14:textId="77777777" w:rsidR="00671BEA" w:rsidRPr="00142D27" w:rsidRDefault="00671BEA" w:rsidP="00A24A65">
            <w:pPr>
              <w:pStyle w:val="TAC"/>
            </w:pPr>
            <w:r w:rsidRPr="00142D27">
              <w:t>167</w:t>
            </w:r>
          </w:p>
        </w:tc>
        <w:tc>
          <w:tcPr>
            <w:tcW w:w="676" w:type="dxa"/>
            <w:tcBorders>
              <w:bottom w:val="single" w:sz="4" w:space="0" w:color="auto"/>
            </w:tcBorders>
            <w:vAlign w:val="center"/>
          </w:tcPr>
          <w:p w14:paraId="0D25D602" w14:textId="77777777" w:rsidR="00671BEA" w:rsidRPr="00142D27" w:rsidRDefault="00671BEA" w:rsidP="00A24A65">
            <w:pPr>
              <w:pStyle w:val="TAC"/>
            </w:pPr>
            <w:r w:rsidRPr="00142D27">
              <w:t>-</w:t>
            </w:r>
          </w:p>
        </w:tc>
        <w:tc>
          <w:tcPr>
            <w:tcW w:w="709" w:type="dxa"/>
            <w:tcBorders>
              <w:bottom w:val="single" w:sz="4" w:space="0" w:color="auto"/>
            </w:tcBorders>
            <w:vAlign w:val="center"/>
          </w:tcPr>
          <w:p w14:paraId="7F8FD0A2" w14:textId="77777777" w:rsidR="00671BEA" w:rsidRPr="00142D27" w:rsidRDefault="00671BEA" w:rsidP="00A24A65">
            <w:pPr>
              <w:pStyle w:val="TAC"/>
            </w:pPr>
            <w:r w:rsidRPr="00142D27">
              <w:t>-</w:t>
            </w:r>
          </w:p>
        </w:tc>
        <w:tc>
          <w:tcPr>
            <w:tcW w:w="741" w:type="dxa"/>
            <w:vAlign w:val="center"/>
          </w:tcPr>
          <w:p w14:paraId="4B43C2BF" w14:textId="77777777" w:rsidR="00671BEA" w:rsidRPr="00142D27" w:rsidRDefault="00671BEA" w:rsidP="00A24A65">
            <w:pPr>
              <w:pStyle w:val="TAC"/>
            </w:pPr>
            <w:r w:rsidRPr="00142D27">
              <w:t>8.0</w:t>
            </w:r>
          </w:p>
        </w:tc>
        <w:tc>
          <w:tcPr>
            <w:tcW w:w="1985" w:type="dxa"/>
            <w:vAlign w:val="center"/>
          </w:tcPr>
          <w:p w14:paraId="019308CF" w14:textId="77777777" w:rsidR="00671BEA" w:rsidRPr="00142D27" w:rsidRDefault="00671BEA" w:rsidP="00A24A65">
            <w:pPr>
              <w:keepNext/>
              <w:keepLines/>
              <w:spacing w:after="0"/>
              <w:rPr>
                <w:rFonts w:ascii="Arial" w:eastAsia="SimSun" w:hAnsi="Arial"/>
                <w:sz w:val="18"/>
              </w:rPr>
            </w:pPr>
            <w:r w:rsidRPr="00142D27">
              <w:rPr>
                <w:rFonts w:ascii="Arial" w:eastAsia="SimSun" w:hAnsi="Arial"/>
                <w:sz w:val="18"/>
              </w:rPr>
              <w:t>EVS Primary 8.0</w:t>
            </w:r>
          </w:p>
        </w:tc>
      </w:tr>
      <w:tr w:rsidR="00671BEA" w:rsidRPr="00142D27" w14:paraId="60DDB27E" w14:textId="77777777" w:rsidTr="00A24A65">
        <w:trPr>
          <w:gridAfter w:val="1"/>
          <w:wAfter w:w="17" w:type="dxa"/>
          <w:cantSplit/>
          <w:jc w:val="center"/>
        </w:trPr>
        <w:tc>
          <w:tcPr>
            <w:tcW w:w="1134" w:type="dxa"/>
            <w:tcBorders>
              <w:bottom w:val="single" w:sz="4" w:space="0" w:color="auto"/>
            </w:tcBorders>
          </w:tcPr>
          <w:p w14:paraId="394477ED" w14:textId="77777777" w:rsidR="00671BEA" w:rsidRPr="00142D27" w:rsidRDefault="00671BEA" w:rsidP="00A24A65">
            <w:pPr>
              <w:pStyle w:val="TAC"/>
            </w:pPr>
            <w:r w:rsidRPr="00142D27">
              <w:t>-</w:t>
            </w:r>
          </w:p>
        </w:tc>
        <w:tc>
          <w:tcPr>
            <w:tcW w:w="1134" w:type="dxa"/>
            <w:tcBorders>
              <w:bottom w:val="single" w:sz="4" w:space="0" w:color="auto"/>
            </w:tcBorders>
            <w:shd w:val="clear" w:color="auto" w:fill="auto"/>
          </w:tcPr>
          <w:p w14:paraId="12B991A2" w14:textId="77777777" w:rsidR="00671BEA" w:rsidRPr="00142D27" w:rsidRDefault="00671BEA" w:rsidP="00A24A65">
            <w:pPr>
              <w:pStyle w:val="TAC"/>
            </w:pPr>
            <w:r w:rsidRPr="00142D27">
              <w:t>7</w:t>
            </w:r>
          </w:p>
        </w:tc>
        <w:tc>
          <w:tcPr>
            <w:tcW w:w="1134" w:type="dxa"/>
            <w:tcBorders>
              <w:bottom w:val="single" w:sz="4" w:space="0" w:color="auto"/>
            </w:tcBorders>
          </w:tcPr>
          <w:p w14:paraId="7414A680" w14:textId="77777777" w:rsidR="00671BEA" w:rsidRPr="00142D27" w:rsidRDefault="00671BEA" w:rsidP="00A24A65">
            <w:pPr>
              <w:pStyle w:val="TAC"/>
            </w:pPr>
            <w:r w:rsidRPr="00142D27">
              <w:t>7</w:t>
            </w:r>
          </w:p>
        </w:tc>
        <w:tc>
          <w:tcPr>
            <w:tcW w:w="1122" w:type="dxa"/>
            <w:tcBorders>
              <w:bottom w:val="single" w:sz="4" w:space="0" w:color="auto"/>
            </w:tcBorders>
          </w:tcPr>
          <w:p w14:paraId="5744749C" w14:textId="77777777" w:rsidR="00671BEA" w:rsidRPr="00142D27" w:rsidRDefault="00671BEA" w:rsidP="00A24A65">
            <w:pPr>
              <w:pStyle w:val="TAC"/>
            </w:pPr>
            <w:r w:rsidRPr="00142D27">
              <w:t>7</w:t>
            </w:r>
          </w:p>
        </w:tc>
        <w:tc>
          <w:tcPr>
            <w:tcW w:w="689" w:type="dxa"/>
            <w:tcBorders>
              <w:bottom w:val="single" w:sz="4" w:space="0" w:color="auto"/>
            </w:tcBorders>
            <w:vAlign w:val="center"/>
          </w:tcPr>
          <w:p w14:paraId="783A651A" w14:textId="77777777" w:rsidR="00671BEA" w:rsidRPr="00142D27" w:rsidRDefault="00671BEA" w:rsidP="00A24A65">
            <w:pPr>
              <w:pStyle w:val="TAC"/>
            </w:pPr>
            <w:r w:rsidRPr="00142D27">
              <w:t>184</w:t>
            </w:r>
          </w:p>
        </w:tc>
        <w:tc>
          <w:tcPr>
            <w:tcW w:w="676" w:type="dxa"/>
            <w:tcBorders>
              <w:bottom w:val="single" w:sz="4" w:space="0" w:color="auto"/>
            </w:tcBorders>
            <w:vAlign w:val="center"/>
          </w:tcPr>
          <w:p w14:paraId="73458DE1" w14:textId="77777777" w:rsidR="00671BEA" w:rsidRPr="00142D27" w:rsidRDefault="00671BEA" w:rsidP="00A24A65">
            <w:pPr>
              <w:pStyle w:val="TAC"/>
            </w:pPr>
            <w:r w:rsidRPr="00142D27">
              <w:t>-</w:t>
            </w:r>
          </w:p>
        </w:tc>
        <w:tc>
          <w:tcPr>
            <w:tcW w:w="709" w:type="dxa"/>
            <w:tcBorders>
              <w:bottom w:val="single" w:sz="4" w:space="0" w:color="auto"/>
            </w:tcBorders>
            <w:vAlign w:val="center"/>
          </w:tcPr>
          <w:p w14:paraId="4E60DF42" w14:textId="77777777" w:rsidR="00671BEA" w:rsidRPr="00142D27" w:rsidRDefault="00671BEA" w:rsidP="00A24A65">
            <w:pPr>
              <w:pStyle w:val="TAC"/>
            </w:pPr>
            <w:r w:rsidRPr="00142D27">
              <w:t>-</w:t>
            </w:r>
          </w:p>
        </w:tc>
        <w:tc>
          <w:tcPr>
            <w:tcW w:w="741" w:type="dxa"/>
            <w:vAlign w:val="center"/>
          </w:tcPr>
          <w:p w14:paraId="7561BDD1" w14:textId="77777777" w:rsidR="00671BEA" w:rsidRPr="00142D27" w:rsidRDefault="00671BEA" w:rsidP="00A24A65">
            <w:pPr>
              <w:pStyle w:val="TAC"/>
            </w:pPr>
            <w:r w:rsidRPr="00142D27">
              <w:t>8.85</w:t>
            </w:r>
          </w:p>
        </w:tc>
        <w:tc>
          <w:tcPr>
            <w:tcW w:w="1985" w:type="dxa"/>
            <w:vAlign w:val="center"/>
          </w:tcPr>
          <w:p w14:paraId="41BBE8C5" w14:textId="77777777" w:rsidR="00671BEA" w:rsidRPr="00142D27" w:rsidRDefault="00671BEA" w:rsidP="00A24A65">
            <w:pPr>
              <w:keepNext/>
              <w:keepLines/>
              <w:spacing w:after="0"/>
              <w:rPr>
                <w:rFonts w:ascii="Arial" w:eastAsia="SimSun" w:hAnsi="Arial"/>
                <w:sz w:val="18"/>
              </w:rPr>
            </w:pPr>
            <w:r w:rsidRPr="00142D27">
              <w:rPr>
                <w:rFonts w:ascii="Arial" w:eastAsia="SimSun" w:hAnsi="Arial"/>
                <w:sz w:val="18"/>
              </w:rPr>
              <w:t>EVS AMR-WB IO 8.85</w:t>
            </w:r>
          </w:p>
        </w:tc>
      </w:tr>
      <w:tr w:rsidR="00671BEA" w:rsidRPr="00142D27" w14:paraId="64E70145" w14:textId="77777777" w:rsidTr="00A24A65">
        <w:trPr>
          <w:gridAfter w:val="1"/>
          <w:wAfter w:w="17" w:type="dxa"/>
          <w:cantSplit/>
          <w:jc w:val="center"/>
        </w:trPr>
        <w:tc>
          <w:tcPr>
            <w:tcW w:w="1134" w:type="dxa"/>
          </w:tcPr>
          <w:p w14:paraId="34157F50" w14:textId="77777777" w:rsidR="00671BEA" w:rsidRPr="00142D27" w:rsidRDefault="00671BEA" w:rsidP="00A24A65">
            <w:pPr>
              <w:pStyle w:val="TAC"/>
            </w:pPr>
            <w:r w:rsidRPr="00142D27">
              <w:t>-</w:t>
            </w:r>
          </w:p>
        </w:tc>
        <w:tc>
          <w:tcPr>
            <w:tcW w:w="1134" w:type="dxa"/>
            <w:shd w:val="clear" w:color="auto" w:fill="auto"/>
          </w:tcPr>
          <w:p w14:paraId="37C1FD59" w14:textId="77777777" w:rsidR="00671BEA" w:rsidRPr="00142D27" w:rsidRDefault="00671BEA" w:rsidP="00A24A65">
            <w:pPr>
              <w:pStyle w:val="TAC"/>
            </w:pPr>
            <w:r w:rsidRPr="00142D27">
              <w:t>8</w:t>
            </w:r>
          </w:p>
        </w:tc>
        <w:tc>
          <w:tcPr>
            <w:tcW w:w="1134" w:type="dxa"/>
          </w:tcPr>
          <w:p w14:paraId="28211EA5" w14:textId="77777777" w:rsidR="00671BEA" w:rsidRPr="00142D27" w:rsidRDefault="00671BEA" w:rsidP="00A24A65">
            <w:pPr>
              <w:pStyle w:val="TAC"/>
            </w:pPr>
            <w:r w:rsidRPr="00142D27">
              <w:t>8</w:t>
            </w:r>
          </w:p>
        </w:tc>
        <w:tc>
          <w:tcPr>
            <w:tcW w:w="1122" w:type="dxa"/>
          </w:tcPr>
          <w:p w14:paraId="19A15538" w14:textId="77777777" w:rsidR="00671BEA" w:rsidRPr="00142D27" w:rsidRDefault="00671BEA" w:rsidP="00A24A65">
            <w:pPr>
              <w:pStyle w:val="TAC"/>
            </w:pPr>
            <w:r w:rsidRPr="00142D27">
              <w:t>8</w:t>
            </w:r>
          </w:p>
        </w:tc>
        <w:tc>
          <w:tcPr>
            <w:tcW w:w="689" w:type="dxa"/>
            <w:vAlign w:val="center"/>
          </w:tcPr>
          <w:p w14:paraId="5D4EFE70" w14:textId="77777777" w:rsidR="00671BEA" w:rsidRPr="00142D27" w:rsidRDefault="00671BEA" w:rsidP="00A24A65">
            <w:pPr>
              <w:pStyle w:val="TAC"/>
            </w:pPr>
            <w:r w:rsidRPr="00142D27">
              <w:t>199</w:t>
            </w:r>
          </w:p>
        </w:tc>
        <w:tc>
          <w:tcPr>
            <w:tcW w:w="676" w:type="dxa"/>
            <w:vAlign w:val="center"/>
          </w:tcPr>
          <w:p w14:paraId="3A83F843" w14:textId="77777777" w:rsidR="00671BEA" w:rsidRPr="00142D27" w:rsidRDefault="00671BEA" w:rsidP="00A24A65">
            <w:pPr>
              <w:pStyle w:val="TAC"/>
            </w:pPr>
            <w:r w:rsidRPr="00142D27">
              <w:t>-</w:t>
            </w:r>
          </w:p>
        </w:tc>
        <w:tc>
          <w:tcPr>
            <w:tcW w:w="709" w:type="dxa"/>
            <w:vAlign w:val="center"/>
          </w:tcPr>
          <w:p w14:paraId="73D7F98E" w14:textId="77777777" w:rsidR="00671BEA" w:rsidRPr="00142D27" w:rsidRDefault="00671BEA" w:rsidP="00A24A65">
            <w:pPr>
              <w:pStyle w:val="TAC"/>
            </w:pPr>
            <w:r w:rsidRPr="00142D27">
              <w:t>-</w:t>
            </w:r>
          </w:p>
        </w:tc>
        <w:tc>
          <w:tcPr>
            <w:tcW w:w="741" w:type="dxa"/>
            <w:vAlign w:val="center"/>
          </w:tcPr>
          <w:p w14:paraId="3F8DA6E9" w14:textId="77777777" w:rsidR="00671BEA" w:rsidRPr="00142D27" w:rsidRDefault="00671BEA" w:rsidP="00A24A65">
            <w:pPr>
              <w:pStyle w:val="TAC"/>
            </w:pPr>
            <w:r w:rsidRPr="00142D27">
              <w:t>9.6</w:t>
            </w:r>
          </w:p>
        </w:tc>
        <w:tc>
          <w:tcPr>
            <w:tcW w:w="1985" w:type="dxa"/>
            <w:vAlign w:val="center"/>
          </w:tcPr>
          <w:p w14:paraId="384908E5" w14:textId="77777777" w:rsidR="00671BEA" w:rsidRPr="00142D27" w:rsidRDefault="00671BEA" w:rsidP="00A24A65">
            <w:pPr>
              <w:keepNext/>
              <w:keepLines/>
              <w:spacing w:after="0"/>
              <w:rPr>
                <w:rFonts w:ascii="Arial" w:eastAsia="SimSun" w:hAnsi="Arial"/>
                <w:sz w:val="18"/>
              </w:rPr>
            </w:pPr>
            <w:r w:rsidRPr="00142D27">
              <w:rPr>
                <w:rFonts w:ascii="Arial" w:eastAsia="SimSun" w:hAnsi="Arial"/>
                <w:sz w:val="18"/>
              </w:rPr>
              <w:t>EVS Primary 9.6</w:t>
            </w:r>
          </w:p>
        </w:tc>
      </w:tr>
      <w:tr w:rsidR="00671BEA" w:rsidRPr="00142D27" w14:paraId="5907B98E" w14:textId="77777777" w:rsidTr="00A24A65">
        <w:trPr>
          <w:gridAfter w:val="1"/>
          <w:wAfter w:w="17" w:type="dxa"/>
          <w:cantSplit/>
          <w:jc w:val="center"/>
        </w:trPr>
        <w:tc>
          <w:tcPr>
            <w:tcW w:w="1134" w:type="dxa"/>
          </w:tcPr>
          <w:p w14:paraId="0D28AA3B" w14:textId="77777777" w:rsidR="00671BEA" w:rsidRPr="00142D27" w:rsidRDefault="00671BEA" w:rsidP="00A24A65">
            <w:pPr>
              <w:pStyle w:val="TAC"/>
            </w:pPr>
            <w:r w:rsidRPr="00142D27">
              <w:t>-</w:t>
            </w:r>
          </w:p>
        </w:tc>
        <w:tc>
          <w:tcPr>
            <w:tcW w:w="1134" w:type="dxa"/>
            <w:shd w:val="clear" w:color="auto" w:fill="auto"/>
          </w:tcPr>
          <w:p w14:paraId="6C175E11" w14:textId="77777777" w:rsidR="00671BEA" w:rsidRPr="00142D27" w:rsidRDefault="00671BEA" w:rsidP="00A24A65">
            <w:pPr>
              <w:pStyle w:val="TAC"/>
            </w:pPr>
            <w:r w:rsidRPr="00142D27">
              <w:t>9</w:t>
            </w:r>
          </w:p>
        </w:tc>
        <w:tc>
          <w:tcPr>
            <w:tcW w:w="1134" w:type="dxa"/>
          </w:tcPr>
          <w:p w14:paraId="57809AB3" w14:textId="77777777" w:rsidR="00671BEA" w:rsidRPr="00142D27" w:rsidRDefault="00671BEA" w:rsidP="00A24A65">
            <w:pPr>
              <w:pStyle w:val="TAC"/>
            </w:pPr>
            <w:r w:rsidRPr="00142D27">
              <w:t>9</w:t>
            </w:r>
          </w:p>
        </w:tc>
        <w:tc>
          <w:tcPr>
            <w:tcW w:w="1122" w:type="dxa"/>
          </w:tcPr>
          <w:p w14:paraId="7BBBADD9" w14:textId="77777777" w:rsidR="00671BEA" w:rsidRPr="00142D27" w:rsidRDefault="00671BEA" w:rsidP="00A24A65">
            <w:pPr>
              <w:pStyle w:val="TAC"/>
            </w:pPr>
            <w:r w:rsidRPr="00142D27">
              <w:t>9</w:t>
            </w:r>
          </w:p>
        </w:tc>
        <w:tc>
          <w:tcPr>
            <w:tcW w:w="689" w:type="dxa"/>
            <w:vAlign w:val="center"/>
          </w:tcPr>
          <w:p w14:paraId="6A096274" w14:textId="77777777" w:rsidR="00671BEA" w:rsidRPr="00142D27" w:rsidRDefault="00671BEA" w:rsidP="00A24A65">
            <w:pPr>
              <w:pStyle w:val="TAC"/>
            </w:pPr>
            <w:r w:rsidRPr="00142D27">
              <w:t>260</w:t>
            </w:r>
          </w:p>
        </w:tc>
        <w:tc>
          <w:tcPr>
            <w:tcW w:w="676" w:type="dxa"/>
            <w:vAlign w:val="center"/>
          </w:tcPr>
          <w:p w14:paraId="0512E977" w14:textId="77777777" w:rsidR="00671BEA" w:rsidRPr="00142D27" w:rsidRDefault="00671BEA" w:rsidP="00A24A65">
            <w:pPr>
              <w:pStyle w:val="TAC"/>
            </w:pPr>
            <w:r w:rsidRPr="00142D27">
              <w:t>-</w:t>
            </w:r>
          </w:p>
        </w:tc>
        <w:tc>
          <w:tcPr>
            <w:tcW w:w="709" w:type="dxa"/>
            <w:vAlign w:val="center"/>
          </w:tcPr>
          <w:p w14:paraId="41932E3B" w14:textId="77777777" w:rsidR="00671BEA" w:rsidRPr="00142D27" w:rsidRDefault="00671BEA" w:rsidP="00A24A65">
            <w:pPr>
              <w:pStyle w:val="TAC"/>
            </w:pPr>
            <w:r w:rsidRPr="00142D27">
              <w:t>-</w:t>
            </w:r>
          </w:p>
        </w:tc>
        <w:tc>
          <w:tcPr>
            <w:tcW w:w="741" w:type="dxa"/>
            <w:vAlign w:val="center"/>
          </w:tcPr>
          <w:p w14:paraId="46616985" w14:textId="77777777" w:rsidR="00671BEA" w:rsidRPr="00142D27" w:rsidRDefault="00671BEA" w:rsidP="00A24A65">
            <w:pPr>
              <w:pStyle w:val="TAC"/>
            </w:pPr>
            <w:r w:rsidRPr="00142D27">
              <w:t>12.65</w:t>
            </w:r>
          </w:p>
        </w:tc>
        <w:tc>
          <w:tcPr>
            <w:tcW w:w="1985" w:type="dxa"/>
            <w:vAlign w:val="center"/>
          </w:tcPr>
          <w:p w14:paraId="2219F639" w14:textId="77777777" w:rsidR="00671BEA" w:rsidRPr="00142D27" w:rsidRDefault="00671BEA" w:rsidP="00A24A65">
            <w:pPr>
              <w:keepNext/>
              <w:keepLines/>
              <w:spacing w:after="0"/>
              <w:rPr>
                <w:rFonts w:ascii="Arial" w:eastAsia="SimSun" w:hAnsi="Arial"/>
                <w:sz w:val="18"/>
              </w:rPr>
            </w:pPr>
            <w:r w:rsidRPr="00142D27">
              <w:rPr>
                <w:rFonts w:ascii="Arial" w:eastAsia="SimSun" w:hAnsi="Arial"/>
                <w:sz w:val="18"/>
              </w:rPr>
              <w:t>EVS AMR-WB IO 12.65</w:t>
            </w:r>
          </w:p>
        </w:tc>
      </w:tr>
      <w:tr w:rsidR="00671BEA" w:rsidRPr="00142D27" w14:paraId="30A28CC4" w14:textId="77777777" w:rsidTr="00A24A65">
        <w:trPr>
          <w:gridAfter w:val="1"/>
          <w:wAfter w:w="17" w:type="dxa"/>
          <w:cantSplit/>
          <w:jc w:val="center"/>
        </w:trPr>
        <w:tc>
          <w:tcPr>
            <w:tcW w:w="1134" w:type="dxa"/>
            <w:tcBorders>
              <w:bottom w:val="single" w:sz="4" w:space="0" w:color="auto"/>
            </w:tcBorders>
          </w:tcPr>
          <w:p w14:paraId="1866560E" w14:textId="77777777" w:rsidR="00671BEA" w:rsidRPr="00142D27" w:rsidRDefault="00671BEA" w:rsidP="00A24A65">
            <w:pPr>
              <w:pStyle w:val="TAC"/>
            </w:pPr>
            <w:r w:rsidRPr="00142D27">
              <w:t>-</w:t>
            </w:r>
          </w:p>
        </w:tc>
        <w:tc>
          <w:tcPr>
            <w:tcW w:w="1134" w:type="dxa"/>
            <w:tcBorders>
              <w:bottom w:val="single" w:sz="4" w:space="0" w:color="auto"/>
            </w:tcBorders>
            <w:shd w:val="clear" w:color="auto" w:fill="auto"/>
          </w:tcPr>
          <w:p w14:paraId="290005EB" w14:textId="77777777" w:rsidR="00671BEA" w:rsidRPr="00142D27" w:rsidRDefault="00671BEA" w:rsidP="00A24A65">
            <w:pPr>
              <w:pStyle w:val="TAC"/>
            </w:pPr>
            <w:r w:rsidRPr="00142D27">
              <w:t>10</w:t>
            </w:r>
          </w:p>
        </w:tc>
        <w:tc>
          <w:tcPr>
            <w:tcW w:w="1134" w:type="dxa"/>
            <w:tcBorders>
              <w:bottom w:val="single" w:sz="4" w:space="0" w:color="auto"/>
            </w:tcBorders>
          </w:tcPr>
          <w:p w14:paraId="00EFD002" w14:textId="77777777" w:rsidR="00671BEA" w:rsidRPr="00142D27" w:rsidRDefault="00671BEA" w:rsidP="00A24A65">
            <w:pPr>
              <w:pStyle w:val="TAC"/>
            </w:pPr>
            <w:r w:rsidRPr="00142D27">
              <w:t>10</w:t>
            </w:r>
          </w:p>
        </w:tc>
        <w:tc>
          <w:tcPr>
            <w:tcW w:w="1122" w:type="dxa"/>
            <w:tcBorders>
              <w:bottom w:val="single" w:sz="4" w:space="0" w:color="auto"/>
            </w:tcBorders>
          </w:tcPr>
          <w:p w14:paraId="0B0B82B8" w14:textId="77777777" w:rsidR="00671BEA" w:rsidRPr="00142D27" w:rsidRDefault="00671BEA" w:rsidP="00A24A65">
            <w:pPr>
              <w:pStyle w:val="TAC"/>
            </w:pPr>
            <w:r w:rsidRPr="00142D27">
              <w:t>10</w:t>
            </w:r>
          </w:p>
        </w:tc>
        <w:tc>
          <w:tcPr>
            <w:tcW w:w="689" w:type="dxa"/>
            <w:tcBorders>
              <w:bottom w:val="single" w:sz="4" w:space="0" w:color="auto"/>
            </w:tcBorders>
            <w:vAlign w:val="center"/>
          </w:tcPr>
          <w:p w14:paraId="53A283D7" w14:textId="77777777" w:rsidR="00671BEA" w:rsidRPr="00142D27" w:rsidRDefault="00671BEA" w:rsidP="00A24A65">
            <w:pPr>
              <w:pStyle w:val="TAC"/>
            </w:pPr>
            <w:r w:rsidRPr="00142D27">
              <w:t>271</w:t>
            </w:r>
          </w:p>
        </w:tc>
        <w:tc>
          <w:tcPr>
            <w:tcW w:w="676" w:type="dxa"/>
            <w:tcBorders>
              <w:bottom w:val="single" w:sz="4" w:space="0" w:color="auto"/>
            </w:tcBorders>
            <w:vAlign w:val="center"/>
          </w:tcPr>
          <w:p w14:paraId="1CA8C0E3" w14:textId="77777777" w:rsidR="00671BEA" w:rsidRPr="00142D27" w:rsidRDefault="00671BEA" w:rsidP="00A24A65">
            <w:pPr>
              <w:pStyle w:val="TAC"/>
            </w:pPr>
            <w:r w:rsidRPr="00142D27">
              <w:t>-</w:t>
            </w:r>
          </w:p>
        </w:tc>
        <w:tc>
          <w:tcPr>
            <w:tcW w:w="709" w:type="dxa"/>
            <w:tcBorders>
              <w:bottom w:val="single" w:sz="4" w:space="0" w:color="auto"/>
            </w:tcBorders>
            <w:vAlign w:val="center"/>
          </w:tcPr>
          <w:p w14:paraId="10FC844F" w14:textId="77777777" w:rsidR="00671BEA" w:rsidRPr="00142D27" w:rsidRDefault="00671BEA" w:rsidP="00A24A65">
            <w:pPr>
              <w:pStyle w:val="TAC"/>
            </w:pPr>
            <w:r w:rsidRPr="00142D27">
              <w:t>-</w:t>
            </w:r>
          </w:p>
        </w:tc>
        <w:tc>
          <w:tcPr>
            <w:tcW w:w="741" w:type="dxa"/>
            <w:vAlign w:val="center"/>
          </w:tcPr>
          <w:p w14:paraId="426C74E2" w14:textId="77777777" w:rsidR="00671BEA" w:rsidRPr="00142D27" w:rsidRDefault="00671BEA" w:rsidP="00A24A65">
            <w:pPr>
              <w:pStyle w:val="TAC"/>
            </w:pPr>
            <w:r w:rsidRPr="00142D27">
              <w:t>13.2</w:t>
            </w:r>
          </w:p>
        </w:tc>
        <w:tc>
          <w:tcPr>
            <w:tcW w:w="1985" w:type="dxa"/>
            <w:vAlign w:val="center"/>
          </w:tcPr>
          <w:p w14:paraId="55CCE60E" w14:textId="77777777" w:rsidR="00671BEA" w:rsidRPr="00142D27" w:rsidRDefault="00671BEA" w:rsidP="00A24A65">
            <w:pPr>
              <w:keepNext/>
              <w:keepLines/>
              <w:spacing w:after="0"/>
              <w:rPr>
                <w:rFonts w:ascii="Arial" w:eastAsia="SimSun" w:hAnsi="Arial"/>
                <w:sz w:val="18"/>
                <w:lang w:eastAsia="zh-CN"/>
              </w:rPr>
            </w:pPr>
            <w:r w:rsidRPr="00142D27">
              <w:rPr>
                <w:rFonts w:ascii="Arial" w:eastAsia="SimSun" w:hAnsi="Arial"/>
                <w:sz w:val="18"/>
              </w:rPr>
              <w:t>EVS Primary 13.2</w:t>
            </w:r>
          </w:p>
        </w:tc>
      </w:tr>
      <w:tr w:rsidR="00671BEA" w:rsidRPr="00142D27" w14:paraId="39141204" w14:textId="77777777" w:rsidTr="00A24A65">
        <w:trPr>
          <w:gridAfter w:val="1"/>
          <w:wAfter w:w="17" w:type="dxa"/>
          <w:cantSplit/>
          <w:jc w:val="center"/>
        </w:trPr>
        <w:tc>
          <w:tcPr>
            <w:tcW w:w="1134" w:type="dxa"/>
          </w:tcPr>
          <w:p w14:paraId="66FF0155" w14:textId="77777777" w:rsidR="00671BEA" w:rsidRPr="00142D27" w:rsidRDefault="00671BEA" w:rsidP="00A24A65">
            <w:pPr>
              <w:pStyle w:val="TAC"/>
            </w:pPr>
            <w:r w:rsidRPr="00142D27">
              <w:t>-</w:t>
            </w:r>
          </w:p>
        </w:tc>
        <w:tc>
          <w:tcPr>
            <w:tcW w:w="1134" w:type="dxa"/>
            <w:shd w:val="clear" w:color="auto" w:fill="auto"/>
          </w:tcPr>
          <w:p w14:paraId="5FE31AAE" w14:textId="77777777" w:rsidR="00671BEA" w:rsidRPr="00142D27" w:rsidRDefault="00671BEA" w:rsidP="00A24A65">
            <w:pPr>
              <w:pStyle w:val="TAC"/>
            </w:pPr>
            <w:r w:rsidRPr="00142D27">
              <w:t>-</w:t>
            </w:r>
          </w:p>
        </w:tc>
        <w:tc>
          <w:tcPr>
            <w:tcW w:w="1134" w:type="dxa"/>
          </w:tcPr>
          <w:p w14:paraId="26836845" w14:textId="77777777" w:rsidR="00671BEA" w:rsidRPr="00142D27" w:rsidRDefault="00671BEA" w:rsidP="00A24A65">
            <w:pPr>
              <w:pStyle w:val="TAC"/>
            </w:pPr>
            <w:r w:rsidRPr="00142D27">
              <w:t>11</w:t>
            </w:r>
          </w:p>
        </w:tc>
        <w:tc>
          <w:tcPr>
            <w:tcW w:w="1122" w:type="dxa"/>
          </w:tcPr>
          <w:p w14:paraId="1A43D77D" w14:textId="77777777" w:rsidR="00671BEA" w:rsidRPr="00142D27" w:rsidRDefault="00671BEA" w:rsidP="00A24A65">
            <w:pPr>
              <w:pStyle w:val="TAC"/>
            </w:pPr>
            <w:r w:rsidRPr="00142D27">
              <w:t>-</w:t>
            </w:r>
          </w:p>
        </w:tc>
        <w:tc>
          <w:tcPr>
            <w:tcW w:w="689" w:type="dxa"/>
            <w:vAlign w:val="center"/>
          </w:tcPr>
          <w:p w14:paraId="37AEA7A2" w14:textId="77777777" w:rsidR="00671BEA" w:rsidRPr="00142D27" w:rsidRDefault="00671BEA" w:rsidP="00A24A65">
            <w:pPr>
              <w:pStyle w:val="TAC"/>
            </w:pPr>
            <w:r w:rsidRPr="00142D27">
              <w:t>335</w:t>
            </w:r>
          </w:p>
        </w:tc>
        <w:tc>
          <w:tcPr>
            <w:tcW w:w="676" w:type="dxa"/>
            <w:vAlign w:val="center"/>
          </w:tcPr>
          <w:p w14:paraId="4261C7CB" w14:textId="77777777" w:rsidR="00671BEA" w:rsidRPr="00142D27" w:rsidRDefault="00671BEA" w:rsidP="00A24A65">
            <w:pPr>
              <w:pStyle w:val="TAC"/>
            </w:pPr>
            <w:r w:rsidRPr="00142D27">
              <w:t>-</w:t>
            </w:r>
          </w:p>
        </w:tc>
        <w:tc>
          <w:tcPr>
            <w:tcW w:w="709" w:type="dxa"/>
            <w:vAlign w:val="center"/>
          </w:tcPr>
          <w:p w14:paraId="3C3A9DB3" w14:textId="77777777" w:rsidR="00671BEA" w:rsidRPr="00142D27" w:rsidRDefault="00671BEA" w:rsidP="00A24A65">
            <w:pPr>
              <w:pStyle w:val="TAC"/>
            </w:pPr>
            <w:r w:rsidRPr="00142D27">
              <w:t>-</w:t>
            </w:r>
          </w:p>
        </w:tc>
        <w:tc>
          <w:tcPr>
            <w:tcW w:w="741" w:type="dxa"/>
            <w:vAlign w:val="center"/>
          </w:tcPr>
          <w:p w14:paraId="2FC0A589" w14:textId="77777777" w:rsidR="00671BEA" w:rsidRPr="00142D27" w:rsidRDefault="00671BEA" w:rsidP="00A24A65">
            <w:pPr>
              <w:pStyle w:val="TAC"/>
            </w:pPr>
            <w:r w:rsidRPr="00142D27">
              <w:t>16.4</w:t>
            </w:r>
          </w:p>
        </w:tc>
        <w:tc>
          <w:tcPr>
            <w:tcW w:w="1985" w:type="dxa"/>
            <w:vAlign w:val="center"/>
          </w:tcPr>
          <w:p w14:paraId="0C9B3384" w14:textId="77777777" w:rsidR="00671BEA" w:rsidRPr="00142D27" w:rsidRDefault="00671BEA" w:rsidP="00A24A65">
            <w:pPr>
              <w:keepNext/>
              <w:keepLines/>
              <w:spacing w:after="0"/>
              <w:rPr>
                <w:rFonts w:ascii="Arial" w:eastAsia="SimSun" w:hAnsi="Arial"/>
                <w:sz w:val="18"/>
                <w:lang w:eastAsia="zh-CN"/>
              </w:rPr>
            </w:pPr>
            <w:r w:rsidRPr="00142D27">
              <w:rPr>
                <w:rFonts w:ascii="Arial" w:eastAsia="SimSun" w:hAnsi="Arial"/>
                <w:sz w:val="18"/>
              </w:rPr>
              <w:t>EVS Primary 16.4</w:t>
            </w:r>
          </w:p>
        </w:tc>
      </w:tr>
      <w:tr w:rsidR="00671BEA" w:rsidRPr="00142D27" w14:paraId="5CC5D328" w14:textId="77777777" w:rsidTr="00A24A65">
        <w:trPr>
          <w:gridAfter w:val="1"/>
          <w:wAfter w:w="17" w:type="dxa"/>
          <w:cantSplit/>
          <w:jc w:val="center"/>
        </w:trPr>
        <w:tc>
          <w:tcPr>
            <w:tcW w:w="1134" w:type="dxa"/>
            <w:tcBorders>
              <w:bottom w:val="single" w:sz="4" w:space="0" w:color="auto"/>
            </w:tcBorders>
          </w:tcPr>
          <w:p w14:paraId="5203ECBB" w14:textId="77777777" w:rsidR="00671BEA" w:rsidRPr="00142D27" w:rsidRDefault="00671BEA" w:rsidP="00A24A65">
            <w:pPr>
              <w:pStyle w:val="TAC"/>
            </w:pPr>
            <w:r w:rsidRPr="00142D27">
              <w:t>-</w:t>
            </w:r>
          </w:p>
        </w:tc>
        <w:tc>
          <w:tcPr>
            <w:tcW w:w="1134" w:type="dxa"/>
            <w:tcBorders>
              <w:bottom w:val="single" w:sz="4" w:space="0" w:color="auto"/>
            </w:tcBorders>
            <w:shd w:val="clear" w:color="auto" w:fill="auto"/>
          </w:tcPr>
          <w:p w14:paraId="7B9DB47F" w14:textId="77777777" w:rsidR="00671BEA" w:rsidRPr="00142D27" w:rsidRDefault="00671BEA" w:rsidP="00A24A65">
            <w:pPr>
              <w:pStyle w:val="TAC"/>
            </w:pPr>
            <w:r w:rsidRPr="00142D27">
              <w:t>-</w:t>
            </w:r>
          </w:p>
        </w:tc>
        <w:tc>
          <w:tcPr>
            <w:tcW w:w="1134" w:type="dxa"/>
            <w:tcBorders>
              <w:bottom w:val="single" w:sz="4" w:space="0" w:color="auto"/>
            </w:tcBorders>
          </w:tcPr>
          <w:p w14:paraId="6C2261EC" w14:textId="77777777" w:rsidR="00671BEA" w:rsidRPr="00142D27" w:rsidRDefault="00671BEA" w:rsidP="00A24A65">
            <w:pPr>
              <w:pStyle w:val="TAC"/>
            </w:pPr>
            <w:r w:rsidRPr="00142D27">
              <w:t>12</w:t>
            </w:r>
          </w:p>
        </w:tc>
        <w:tc>
          <w:tcPr>
            <w:tcW w:w="1122" w:type="dxa"/>
            <w:tcBorders>
              <w:bottom w:val="single" w:sz="4" w:space="0" w:color="auto"/>
            </w:tcBorders>
          </w:tcPr>
          <w:p w14:paraId="7E138940" w14:textId="77777777" w:rsidR="00671BEA" w:rsidRPr="00142D27" w:rsidRDefault="00671BEA" w:rsidP="00A24A65">
            <w:pPr>
              <w:pStyle w:val="TAC"/>
            </w:pPr>
            <w:r w:rsidRPr="00142D27">
              <w:t>-</w:t>
            </w:r>
          </w:p>
        </w:tc>
        <w:tc>
          <w:tcPr>
            <w:tcW w:w="689" w:type="dxa"/>
            <w:tcBorders>
              <w:bottom w:val="single" w:sz="4" w:space="0" w:color="auto"/>
            </w:tcBorders>
            <w:vAlign w:val="center"/>
          </w:tcPr>
          <w:p w14:paraId="4E855974" w14:textId="77777777" w:rsidR="00671BEA" w:rsidRPr="00142D27" w:rsidRDefault="00671BEA" w:rsidP="00A24A65">
            <w:pPr>
              <w:pStyle w:val="TAC"/>
            </w:pPr>
            <w:r w:rsidRPr="00142D27">
              <w:t>495</w:t>
            </w:r>
          </w:p>
        </w:tc>
        <w:tc>
          <w:tcPr>
            <w:tcW w:w="676" w:type="dxa"/>
            <w:tcBorders>
              <w:bottom w:val="single" w:sz="4" w:space="0" w:color="auto"/>
            </w:tcBorders>
            <w:vAlign w:val="center"/>
          </w:tcPr>
          <w:p w14:paraId="6CC5A50F" w14:textId="77777777" w:rsidR="00671BEA" w:rsidRPr="00142D27" w:rsidRDefault="00671BEA" w:rsidP="00A24A65">
            <w:pPr>
              <w:pStyle w:val="TAC"/>
            </w:pPr>
            <w:r w:rsidRPr="00142D27">
              <w:t>-</w:t>
            </w:r>
          </w:p>
        </w:tc>
        <w:tc>
          <w:tcPr>
            <w:tcW w:w="709" w:type="dxa"/>
            <w:tcBorders>
              <w:bottom w:val="single" w:sz="4" w:space="0" w:color="auto"/>
            </w:tcBorders>
            <w:vAlign w:val="center"/>
          </w:tcPr>
          <w:p w14:paraId="755A1C31" w14:textId="77777777" w:rsidR="00671BEA" w:rsidRPr="00142D27" w:rsidRDefault="00671BEA" w:rsidP="00A24A65">
            <w:pPr>
              <w:pStyle w:val="TAC"/>
            </w:pPr>
            <w:r w:rsidRPr="00142D27">
              <w:t>-</w:t>
            </w:r>
          </w:p>
        </w:tc>
        <w:tc>
          <w:tcPr>
            <w:tcW w:w="741" w:type="dxa"/>
            <w:shd w:val="clear" w:color="FFFF00" w:fill="auto"/>
            <w:vAlign w:val="center"/>
          </w:tcPr>
          <w:p w14:paraId="1CF88BCC" w14:textId="77777777" w:rsidR="00671BEA" w:rsidRPr="00142D27" w:rsidRDefault="00671BEA" w:rsidP="00A24A65">
            <w:pPr>
              <w:pStyle w:val="TAC"/>
            </w:pPr>
            <w:r w:rsidRPr="00142D27">
              <w:t>24.4</w:t>
            </w:r>
          </w:p>
        </w:tc>
        <w:tc>
          <w:tcPr>
            <w:tcW w:w="1985" w:type="dxa"/>
            <w:shd w:val="clear" w:color="FFFF00" w:fill="auto"/>
            <w:vAlign w:val="center"/>
          </w:tcPr>
          <w:p w14:paraId="0617DEAA" w14:textId="77777777" w:rsidR="00671BEA" w:rsidRPr="00142D27" w:rsidRDefault="00671BEA" w:rsidP="00A24A65">
            <w:pPr>
              <w:keepNext/>
              <w:keepLines/>
              <w:spacing w:after="0"/>
              <w:rPr>
                <w:rFonts w:ascii="Arial" w:eastAsia="SimSun" w:hAnsi="Arial"/>
                <w:sz w:val="18"/>
                <w:lang w:eastAsia="ja-JP"/>
              </w:rPr>
            </w:pPr>
            <w:r w:rsidRPr="00142D27">
              <w:rPr>
                <w:rFonts w:ascii="Arial" w:eastAsia="SimSun" w:hAnsi="Arial"/>
                <w:sz w:val="18"/>
              </w:rPr>
              <w:t>EVS Primary 24.4</w:t>
            </w:r>
          </w:p>
        </w:tc>
      </w:tr>
    </w:tbl>
    <w:p w14:paraId="2C429699" w14:textId="77777777" w:rsidR="00671BEA" w:rsidRPr="00142D27" w:rsidRDefault="00671BEA" w:rsidP="00671BEA"/>
    <w:p w14:paraId="11984918" w14:textId="77777777" w:rsidR="00671BEA" w:rsidRPr="00142D27" w:rsidRDefault="00671BEA" w:rsidP="00671BEA">
      <w:pPr>
        <w:pStyle w:val="Heading2"/>
      </w:pPr>
      <w:bookmarkStart w:id="28" w:name="_Toc3754718"/>
      <w:r w:rsidRPr="00142D27">
        <w:t>6.3</w:t>
      </w:r>
      <w:r w:rsidRPr="00142D27">
        <w:tab/>
        <w:t>Frame handlers</w:t>
      </w:r>
      <w:bookmarkEnd w:id="28"/>
    </w:p>
    <w:p w14:paraId="1A38EB92" w14:textId="77777777" w:rsidR="00D61CC7" w:rsidRDefault="00D61CC7" w:rsidP="00D61CC7">
      <w:pPr>
        <w:pStyle w:val="Heading3"/>
      </w:pPr>
      <w:bookmarkStart w:id="29" w:name="_Toc3754719"/>
      <w:r w:rsidRPr="00142D27">
        <w:t>6.3.</w:t>
      </w:r>
      <w:r>
        <w:t>0</w:t>
      </w:r>
      <w:r w:rsidRPr="00142D27">
        <w:tab/>
      </w:r>
      <w:r>
        <w:t>General</w:t>
      </w:r>
      <w:bookmarkEnd w:id="29"/>
    </w:p>
    <w:p w14:paraId="14B20F51" w14:textId="77777777" w:rsidR="00671BEA" w:rsidRPr="00D61CC7" w:rsidRDefault="00671BEA" w:rsidP="00671BEA">
      <w:r w:rsidRPr="00D61CC7">
        <w:t xml:space="preserve">The Iu PDU Frame handling functions are described in 3GPP TS 25.415 [4]. </w:t>
      </w:r>
    </w:p>
    <w:p w14:paraId="0E0250A6" w14:textId="77777777" w:rsidR="00D61CC7" w:rsidRPr="00142D27" w:rsidRDefault="00671BEA" w:rsidP="00671BEA">
      <w:r w:rsidRPr="00D61CC7">
        <w:t xml:space="preserve">The following </w:t>
      </w:r>
      <w:r w:rsidR="000E4D76" w:rsidRPr="00D61CC7">
        <w:t xml:space="preserve">clauses </w:t>
      </w:r>
      <w:r w:rsidRPr="00D61CC7">
        <w:t>describe the mandatory frame handling functions at the EVS generic frame interface.</w:t>
      </w:r>
    </w:p>
    <w:p w14:paraId="09DCA8F4" w14:textId="77777777" w:rsidR="00671BEA" w:rsidRDefault="00671BEA" w:rsidP="00671BEA">
      <w:pPr>
        <w:pStyle w:val="Heading3"/>
      </w:pPr>
      <w:bookmarkStart w:id="30" w:name="_Toc3754720"/>
      <w:r w:rsidRPr="00142D27">
        <w:lastRenderedPageBreak/>
        <w:t>6.3.1</w:t>
      </w:r>
      <w:r w:rsidRPr="00142D27">
        <w:tab/>
        <w:t>Handling of frames from TC to Iu interface (downlink)</w:t>
      </w:r>
      <w:bookmarkEnd w:id="30"/>
    </w:p>
    <w:p w14:paraId="714A5867" w14:textId="77777777" w:rsidR="00CD5A1E" w:rsidRPr="00CD5A1E" w:rsidRDefault="00CD5A1E" w:rsidP="00CD5A1E">
      <w:pPr>
        <w:pStyle w:val="Heading4"/>
      </w:pPr>
      <w:bookmarkStart w:id="31" w:name="_Toc3754721"/>
      <w:r w:rsidRPr="00142D27">
        <w:t>6.3.1.</w:t>
      </w:r>
      <w:r>
        <w:t>0</w:t>
      </w:r>
      <w:r w:rsidRPr="00142D27">
        <w:tab/>
      </w:r>
      <w:r>
        <w:t>General</w:t>
      </w:r>
      <w:bookmarkEnd w:id="31"/>
    </w:p>
    <w:p w14:paraId="4C2E575C" w14:textId="77777777" w:rsidR="00671BEA" w:rsidRPr="00142D27" w:rsidRDefault="00671BEA" w:rsidP="00671BEA">
      <w:pPr>
        <w:keepNext/>
      </w:pPr>
      <w:r w:rsidRPr="00CD5A1E">
        <w:t>The frames from the EVS Transcoder (TC) in generic EVS frame format are mapped onto the Iu PDU Type 0 as follows.</w:t>
      </w:r>
    </w:p>
    <w:p w14:paraId="28DA4CA6" w14:textId="77777777" w:rsidR="00671BEA" w:rsidRPr="00142D27" w:rsidRDefault="00671BEA" w:rsidP="00671BEA">
      <w:pPr>
        <w:pStyle w:val="Heading4"/>
      </w:pPr>
      <w:bookmarkStart w:id="32" w:name="_Toc3754722"/>
      <w:r w:rsidRPr="00142D27">
        <w:t>6.3.1.1</w:t>
      </w:r>
      <w:r w:rsidRPr="00142D27">
        <w:tab/>
        <w:t>Frame Quality Classification</w:t>
      </w:r>
      <w:bookmarkEnd w:id="32"/>
    </w:p>
    <w:p w14:paraId="59BB492E" w14:textId="77777777" w:rsidR="00671BEA" w:rsidRPr="00142D27" w:rsidRDefault="00671BEA" w:rsidP="00671BEA">
      <w:pPr>
        <w:keepNext/>
      </w:pPr>
      <w:r w:rsidRPr="00142D27">
        <w:t>The Frame Quality Classification (FQC EVS) from the EVS Transcoder is directly mapped to the Frame Quality Classification (FQC PDU) of the Iu frame according to Table 6.3-1.</w:t>
      </w:r>
    </w:p>
    <w:p w14:paraId="00F3517E" w14:textId="77777777" w:rsidR="00671BEA" w:rsidRPr="00142D27" w:rsidRDefault="00671BEA" w:rsidP="00671BEA">
      <w:pPr>
        <w:pStyle w:val="TH"/>
      </w:pPr>
      <w:r w:rsidRPr="00142D27">
        <w:t>Table 6.3-1: FQC EVS to FQC IuPDU mapping in downlink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27"/>
        <w:gridCol w:w="1012"/>
        <w:gridCol w:w="1012"/>
        <w:gridCol w:w="1012"/>
      </w:tblGrid>
      <w:tr w:rsidR="00671BEA" w:rsidRPr="00142D27" w14:paraId="5489954A" w14:textId="77777777" w:rsidTr="00A24A65">
        <w:trPr>
          <w:jc w:val="center"/>
        </w:trPr>
        <w:tc>
          <w:tcPr>
            <w:tcW w:w="1427" w:type="dxa"/>
          </w:tcPr>
          <w:p w14:paraId="1189F1D8" w14:textId="77777777" w:rsidR="00671BEA" w:rsidRPr="00142D27" w:rsidRDefault="00671BEA" w:rsidP="000E4D76">
            <w:pPr>
              <w:pStyle w:val="TAH"/>
            </w:pPr>
            <w:r w:rsidRPr="00142D27">
              <w:t>FQC EVS</w:t>
            </w:r>
          </w:p>
        </w:tc>
        <w:tc>
          <w:tcPr>
            <w:tcW w:w="1012" w:type="dxa"/>
          </w:tcPr>
          <w:p w14:paraId="740F9F3E" w14:textId="77777777" w:rsidR="00671BEA" w:rsidRPr="00142D27" w:rsidRDefault="00671BEA" w:rsidP="000E4D76">
            <w:pPr>
              <w:pStyle w:val="TAH"/>
            </w:pPr>
            <w:r w:rsidRPr="00142D27">
              <w:t>FQC value</w:t>
            </w:r>
            <w:r w:rsidRPr="00142D27">
              <w:br/>
              <w:t>(2 bit)</w:t>
            </w:r>
          </w:p>
        </w:tc>
        <w:tc>
          <w:tcPr>
            <w:tcW w:w="1012" w:type="dxa"/>
          </w:tcPr>
          <w:p w14:paraId="165D0693" w14:textId="77777777" w:rsidR="00671BEA" w:rsidRPr="00142D27" w:rsidRDefault="00671BEA" w:rsidP="000E4D76">
            <w:pPr>
              <w:pStyle w:val="TAH"/>
            </w:pPr>
            <w:r w:rsidRPr="00142D27">
              <w:t>FQC PDU</w:t>
            </w:r>
          </w:p>
        </w:tc>
        <w:tc>
          <w:tcPr>
            <w:tcW w:w="1012" w:type="dxa"/>
          </w:tcPr>
          <w:p w14:paraId="09D1E6A2" w14:textId="77777777" w:rsidR="00671BEA" w:rsidRPr="00142D27" w:rsidRDefault="00671BEA" w:rsidP="000E4D76">
            <w:pPr>
              <w:pStyle w:val="TAH"/>
            </w:pPr>
            <w:r w:rsidRPr="00142D27">
              <w:t>FQC value</w:t>
            </w:r>
            <w:r w:rsidRPr="00142D27">
              <w:br/>
              <w:t>(2 bit)</w:t>
            </w:r>
          </w:p>
        </w:tc>
      </w:tr>
      <w:tr w:rsidR="00671BEA" w:rsidRPr="00142D27" w14:paraId="0B001197" w14:textId="77777777" w:rsidTr="00A24A65">
        <w:trPr>
          <w:jc w:val="center"/>
        </w:trPr>
        <w:tc>
          <w:tcPr>
            <w:tcW w:w="1427" w:type="dxa"/>
          </w:tcPr>
          <w:p w14:paraId="3D3119D1" w14:textId="77777777" w:rsidR="00671BEA" w:rsidRPr="00142D27" w:rsidRDefault="00671BEA" w:rsidP="000E4D76">
            <w:pPr>
              <w:pStyle w:val="TAL"/>
            </w:pPr>
            <w:r w:rsidRPr="00142D27">
              <w:t>GOOD</w:t>
            </w:r>
          </w:p>
        </w:tc>
        <w:tc>
          <w:tcPr>
            <w:tcW w:w="1012" w:type="dxa"/>
          </w:tcPr>
          <w:p w14:paraId="1FB829EA" w14:textId="77777777" w:rsidR="00671BEA" w:rsidRPr="00142D27" w:rsidRDefault="00671BEA" w:rsidP="000E4D76">
            <w:pPr>
              <w:pStyle w:val="TAC"/>
            </w:pPr>
            <w:r w:rsidRPr="00142D27">
              <w:t>00</w:t>
            </w:r>
          </w:p>
        </w:tc>
        <w:tc>
          <w:tcPr>
            <w:tcW w:w="1012" w:type="dxa"/>
          </w:tcPr>
          <w:p w14:paraId="772CB851" w14:textId="77777777" w:rsidR="00671BEA" w:rsidRPr="00142D27" w:rsidRDefault="00671BEA" w:rsidP="000E4D76">
            <w:pPr>
              <w:pStyle w:val="TAC"/>
            </w:pPr>
            <w:r w:rsidRPr="00142D27">
              <w:t>GOOD</w:t>
            </w:r>
          </w:p>
        </w:tc>
        <w:tc>
          <w:tcPr>
            <w:tcW w:w="1012" w:type="dxa"/>
          </w:tcPr>
          <w:p w14:paraId="09A7F21E" w14:textId="77777777" w:rsidR="00671BEA" w:rsidRPr="00142D27" w:rsidRDefault="00671BEA" w:rsidP="000E4D76">
            <w:pPr>
              <w:pStyle w:val="TAC"/>
            </w:pPr>
            <w:r w:rsidRPr="00142D27">
              <w:t>00</w:t>
            </w:r>
          </w:p>
        </w:tc>
      </w:tr>
      <w:tr w:rsidR="00671BEA" w:rsidRPr="00142D27" w14:paraId="1107175B" w14:textId="77777777" w:rsidTr="00A24A65">
        <w:trPr>
          <w:jc w:val="center"/>
        </w:trPr>
        <w:tc>
          <w:tcPr>
            <w:tcW w:w="1427" w:type="dxa"/>
          </w:tcPr>
          <w:p w14:paraId="1CAF732C" w14:textId="77777777" w:rsidR="00671BEA" w:rsidRPr="00142D27" w:rsidRDefault="00671BEA" w:rsidP="000E4D76">
            <w:pPr>
              <w:pStyle w:val="TAL"/>
            </w:pPr>
            <w:r w:rsidRPr="00142D27">
              <w:t>BAD</w:t>
            </w:r>
          </w:p>
        </w:tc>
        <w:tc>
          <w:tcPr>
            <w:tcW w:w="1012" w:type="dxa"/>
          </w:tcPr>
          <w:p w14:paraId="11E223FF" w14:textId="77777777" w:rsidR="00671BEA" w:rsidRPr="00142D27" w:rsidRDefault="00671BEA" w:rsidP="000E4D76">
            <w:pPr>
              <w:pStyle w:val="TAC"/>
            </w:pPr>
            <w:r w:rsidRPr="00142D27">
              <w:t>01</w:t>
            </w:r>
          </w:p>
        </w:tc>
        <w:tc>
          <w:tcPr>
            <w:tcW w:w="1012" w:type="dxa"/>
          </w:tcPr>
          <w:p w14:paraId="2B8BAC47" w14:textId="77777777" w:rsidR="00671BEA" w:rsidRPr="00142D27" w:rsidRDefault="00671BEA" w:rsidP="000E4D76">
            <w:pPr>
              <w:pStyle w:val="TAC"/>
            </w:pPr>
            <w:r w:rsidRPr="00142D27">
              <w:t>BAD</w:t>
            </w:r>
          </w:p>
        </w:tc>
        <w:tc>
          <w:tcPr>
            <w:tcW w:w="1012" w:type="dxa"/>
          </w:tcPr>
          <w:p w14:paraId="285CF3F0" w14:textId="77777777" w:rsidR="00671BEA" w:rsidRPr="00142D27" w:rsidRDefault="00671BEA" w:rsidP="000E4D76">
            <w:pPr>
              <w:pStyle w:val="TAC"/>
            </w:pPr>
            <w:r w:rsidRPr="00142D27">
              <w:t>01</w:t>
            </w:r>
          </w:p>
        </w:tc>
      </w:tr>
      <w:tr w:rsidR="00671BEA" w:rsidRPr="00142D27" w14:paraId="66BBFD53" w14:textId="77777777" w:rsidTr="00A24A65">
        <w:trPr>
          <w:jc w:val="center"/>
        </w:trPr>
        <w:tc>
          <w:tcPr>
            <w:tcW w:w="1427" w:type="dxa"/>
          </w:tcPr>
          <w:p w14:paraId="5817B761" w14:textId="77777777" w:rsidR="00671BEA" w:rsidRPr="00142D27" w:rsidRDefault="00671BEA" w:rsidP="000E4D76">
            <w:pPr>
              <w:pStyle w:val="TAL"/>
            </w:pPr>
            <w:r w:rsidRPr="00142D27">
              <w:t>reserved</w:t>
            </w:r>
          </w:p>
        </w:tc>
        <w:tc>
          <w:tcPr>
            <w:tcW w:w="1012" w:type="dxa"/>
          </w:tcPr>
          <w:p w14:paraId="20E2DC5B" w14:textId="77777777" w:rsidR="00671BEA" w:rsidRPr="00142D27" w:rsidRDefault="00671BEA" w:rsidP="000E4D76">
            <w:pPr>
              <w:pStyle w:val="TAC"/>
            </w:pPr>
            <w:r w:rsidRPr="00142D27">
              <w:t>10</w:t>
            </w:r>
          </w:p>
        </w:tc>
        <w:tc>
          <w:tcPr>
            <w:tcW w:w="1012" w:type="dxa"/>
          </w:tcPr>
          <w:p w14:paraId="3A2C59EA" w14:textId="77777777" w:rsidR="00671BEA" w:rsidRPr="00142D27" w:rsidRDefault="00671BEA" w:rsidP="000E4D76">
            <w:pPr>
              <w:pStyle w:val="TAC"/>
            </w:pPr>
            <w:r w:rsidRPr="00142D27">
              <w:t>BAD Radio</w:t>
            </w:r>
          </w:p>
        </w:tc>
        <w:tc>
          <w:tcPr>
            <w:tcW w:w="1012" w:type="dxa"/>
          </w:tcPr>
          <w:p w14:paraId="52822B17" w14:textId="77777777" w:rsidR="00671BEA" w:rsidRPr="00142D27" w:rsidRDefault="00671BEA" w:rsidP="000E4D76">
            <w:pPr>
              <w:pStyle w:val="TAC"/>
            </w:pPr>
            <w:r w:rsidRPr="00142D27">
              <w:t>10</w:t>
            </w:r>
          </w:p>
        </w:tc>
      </w:tr>
      <w:tr w:rsidR="00671BEA" w:rsidRPr="00142D27" w14:paraId="78BA6977" w14:textId="77777777" w:rsidTr="00A24A65">
        <w:trPr>
          <w:jc w:val="center"/>
        </w:trPr>
        <w:tc>
          <w:tcPr>
            <w:tcW w:w="1427" w:type="dxa"/>
          </w:tcPr>
          <w:p w14:paraId="54F24F8A" w14:textId="77777777" w:rsidR="00671BEA" w:rsidRPr="00142D27" w:rsidRDefault="00671BEA" w:rsidP="000E4D76">
            <w:pPr>
              <w:pStyle w:val="TAL"/>
            </w:pPr>
            <w:r w:rsidRPr="00142D27">
              <w:t>reserved</w:t>
            </w:r>
          </w:p>
        </w:tc>
        <w:tc>
          <w:tcPr>
            <w:tcW w:w="1012" w:type="dxa"/>
          </w:tcPr>
          <w:p w14:paraId="6EE23AAB" w14:textId="77777777" w:rsidR="00671BEA" w:rsidRPr="00142D27" w:rsidRDefault="00671BEA" w:rsidP="000E4D76">
            <w:pPr>
              <w:pStyle w:val="TAC"/>
            </w:pPr>
            <w:r w:rsidRPr="00142D27">
              <w:t>11</w:t>
            </w:r>
          </w:p>
        </w:tc>
        <w:tc>
          <w:tcPr>
            <w:tcW w:w="1012" w:type="dxa"/>
          </w:tcPr>
          <w:p w14:paraId="77F1B4A5" w14:textId="77777777" w:rsidR="00671BEA" w:rsidRPr="00142D27" w:rsidRDefault="00671BEA" w:rsidP="000E4D76">
            <w:pPr>
              <w:pStyle w:val="TAC"/>
            </w:pPr>
            <w:r w:rsidRPr="00142D27">
              <w:t>reserved</w:t>
            </w:r>
          </w:p>
        </w:tc>
        <w:tc>
          <w:tcPr>
            <w:tcW w:w="1012" w:type="dxa"/>
          </w:tcPr>
          <w:p w14:paraId="0EAC07F8" w14:textId="77777777" w:rsidR="00671BEA" w:rsidRPr="00142D27" w:rsidRDefault="00671BEA" w:rsidP="000E4D76">
            <w:pPr>
              <w:pStyle w:val="TAC"/>
            </w:pPr>
            <w:r w:rsidRPr="00142D27">
              <w:t>11</w:t>
            </w:r>
          </w:p>
        </w:tc>
      </w:tr>
    </w:tbl>
    <w:p w14:paraId="226CF929" w14:textId="77777777" w:rsidR="00671BEA" w:rsidRPr="00142D27" w:rsidRDefault="00671BEA" w:rsidP="007A2541">
      <w:pPr>
        <w:rPr>
          <w:b/>
        </w:rPr>
      </w:pPr>
    </w:p>
    <w:p w14:paraId="499F6858" w14:textId="77777777" w:rsidR="00671BEA" w:rsidRPr="00142D27" w:rsidRDefault="00671BEA" w:rsidP="000E4D76">
      <w:pPr>
        <w:pStyle w:val="NO"/>
      </w:pPr>
      <w:r w:rsidRPr="00142D27">
        <w:rPr>
          <w:caps/>
        </w:rPr>
        <w:t>Note</w:t>
      </w:r>
      <w:r w:rsidRPr="00142D27">
        <w:rPr>
          <w:b/>
        </w:rPr>
        <w:t>:</w:t>
      </w:r>
      <w:r w:rsidR="004D22D0">
        <w:rPr>
          <w:b/>
        </w:rPr>
        <w:tab/>
      </w:r>
      <w:r w:rsidR="000E4D76" w:rsidRPr="00142D27">
        <w:t>T</w:t>
      </w:r>
      <w:r w:rsidRPr="00142D27">
        <w:t>he EVS Transcoder in the Iu-terminating MGW sends always FQC=00 (GOOD).</w:t>
      </w:r>
    </w:p>
    <w:p w14:paraId="0372D8A1" w14:textId="77777777" w:rsidR="00671BEA" w:rsidRPr="00142D27" w:rsidRDefault="00671BEA" w:rsidP="00671BEA">
      <w:pPr>
        <w:pStyle w:val="Heading4"/>
      </w:pPr>
      <w:bookmarkStart w:id="33" w:name="_Toc3754723"/>
      <w:r w:rsidRPr="00142D27">
        <w:t>6.3.1.2</w:t>
      </w:r>
      <w:r w:rsidRPr="00142D27">
        <w:tab/>
        <w:t>Frame size</w:t>
      </w:r>
      <w:bookmarkEnd w:id="33"/>
    </w:p>
    <w:p w14:paraId="67ED581A" w14:textId="77777777" w:rsidR="00671BEA" w:rsidRPr="00142D27" w:rsidRDefault="00671BEA" w:rsidP="00671BEA">
      <w:pPr>
        <w:rPr>
          <w:u w:val="single"/>
        </w:rPr>
      </w:pPr>
      <w:r w:rsidRPr="00142D27">
        <w:t>The received generic EVS frame with a given frame size is mapped onto the corresponding RFCI in the Iu PDU Type 0 Header thanks to the assigned RFCS table, defined at RAB Assignment.</w:t>
      </w:r>
    </w:p>
    <w:p w14:paraId="1759BF74" w14:textId="77777777" w:rsidR="00671BEA" w:rsidRPr="00142D27" w:rsidRDefault="00671BEA" w:rsidP="00671BEA">
      <w:pPr>
        <w:pStyle w:val="Heading4"/>
      </w:pPr>
      <w:bookmarkStart w:id="34" w:name="_Toc3754724"/>
      <w:r w:rsidRPr="00142D27">
        <w:t>6.3.1.3</w:t>
      </w:r>
      <w:r w:rsidRPr="00142D27">
        <w:tab/>
        <w:t>Codec Mode Indication</w:t>
      </w:r>
      <w:bookmarkEnd w:id="34"/>
    </w:p>
    <w:p w14:paraId="69128F18" w14:textId="77777777" w:rsidR="00671BEA" w:rsidRPr="00142D27" w:rsidRDefault="00671BEA" w:rsidP="00671BEA">
      <w:r w:rsidRPr="00142D27">
        <w:t>void</w:t>
      </w:r>
    </w:p>
    <w:p w14:paraId="08087047" w14:textId="77777777" w:rsidR="00671BEA" w:rsidRPr="00142D27" w:rsidRDefault="00671BEA" w:rsidP="00671BEA">
      <w:pPr>
        <w:pStyle w:val="Heading4"/>
      </w:pPr>
      <w:bookmarkStart w:id="35" w:name="_Toc3754725"/>
      <w:r w:rsidRPr="00142D27">
        <w:t>6.3.1.4</w:t>
      </w:r>
      <w:r w:rsidRPr="00142D27">
        <w:tab/>
        <w:t>EVS Codec Mode Request and Rate Control Command in downlink</w:t>
      </w:r>
      <w:bookmarkEnd w:id="35"/>
    </w:p>
    <w:p w14:paraId="46C7FE21" w14:textId="77777777" w:rsidR="00671BEA" w:rsidRPr="00142D27" w:rsidRDefault="00671BEA" w:rsidP="00671BEA">
      <w:r w:rsidRPr="00142D27">
        <w:t xml:space="preserve">The EVS Codec Mode Request (EVS-CMR) in downlink direction (DL EVS CMR) is part of the Iu PDU Type 0 payload. The EVS-CMR is defined in TS 26.453 [19]. </w:t>
      </w:r>
    </w:p>
    <w:p w14:paraId="016D0385" w14:textId="77777777" w:rsidR="00671BEA" w:rsidRPr="00142D27" w:rsidRDefault="00671BEA" w:rsidP="00671BEA">
      <w:r w:rsidRPr="00142D27">
        <w:t xml:space="preserve">The EVS-CMR follows in the Iu PDU Type 0 Frame immediately after the Speech or SID payload bits. </w:t>
      </w:r>
    </w:p>
    <w:p w14:paraId="4E2CBC63" w14:textId="77777777" w:rsidR="00671BEA" w:rsidRPr="00142D27" w:rsidRDefault="00671BEA" w:rsidP="00671BEA">
      <w:r w:rsidRPr="00142D27">
        <w:t xml:space="preserve">The DL EVS CMR shall be mapped into the selected EVS Configuration for Iu, see clause 6.1.1. </w:t>
      </w:r>
    </w:p>
    <w:p w14:paraId="25440F37" w14:textId="77777777" w:rsidR="000E4D76" w:rsidRPr="00142D27" w:rsidRDefault="00671BEA" w:rsidP="00671BEA">
      <w:pPr>
        <w:rPr>
          <w:rFonts w:ascii="Arial" w:hAnsi="Arial"/>
          <w:sz w:val="24"/>
        </w:rPr>
      </w:pPr>
      <w:r w:rsidRPr="00142D27">
        <w:t>The PDU Type 14 Rate Control Procedure, downlink from the MGW to the RNC (DL RC Proc), is not applied for EVS. See also clause 6.3.2.4. Only DL RC Ack is sent from the Iu-terminating MGW to the RNC.</w:t>
      </w:r>
    </w:p>
    <w:p w14:paraId="3F08697A" w14:textId="77777777" w:rsidR="00671BEA" w:rsidRPr="00142D27" w:rsidRDefault="00671BEA" w:rsidP="000E4D76">
      <w:pPr>
        <w:pStyle w:val="Heading4"/>
      </w:pPr>
      <w:bookmarkStart w:id="36" w:name="_Toc3754726"/>
      <w:r w:rsidRPr="00142D27">
        <w:t>6.3.1.5</w:t>
      </w:r>
      <w:r w:rsidRPr="00142D27">
        <w:tab/>
        <w:t>Optional internal 8 bits CRC</w:t>
      </w:r>
      <w:bookmarkEnd w:id="36"/>
    </w:p>
    <w:p w14:paraId="40C34583" w14:textId="77777777" w:rsidR="00671BEA" w:rsidRPr="00142D27" w:rsidRDefault="00671BEA" w:rsidP="00671BEA">
      <w:r w:rsidRPr="00142D27">
        <w:t>void</w:t>
      </w:r>
    </w:p>
    <w:p w14:paraId="1E4E846A" w14:textId="77777777" w:rsidR="00671BEA" w:rsidRPr="00142D27" w:rsidRDefault="00671BEA" w:rsidP="00671BEA">
      <w:pPr>
        <w:pStyle w:val="Heading4"/>
      </w:pPr>
      <w:bookmarkStart w:id="37" w:name="_Toc3754727"/>
      <w:r w:rsidRPr="00142D27">
        <w:t>6.3.1.6</w:t>
      </w:r>
      <w:r w:rsidRPr="00142D27">
        <w:tab/>
        <w:t>Mapping of Speech or SID bits</w:t>
      </w:r>
      <w:bookmarkEnd w:id="37"/>
    </w:p>
    <w:p w14:paraId="453A9778" w14:textId="77777777" w:rsidR="00671BEA" w:rsidRPr="00142D27" w:rsidRDefault="00671BEA" w:rsidP="00671BEA">
      <w:r w:rsidRPr="00142D27">
        <w:t>As defined in TS 26.453 [19], see also clause 6.2.</w:t>
      </w:r>
    </w:p>
    <w:p w14:paraId="73D1C2F0" w14:textId="77777777" w:rsidR="00671BEA" w:rsidRDefault="00671BEA" w:rsidP="00671BEA">
      <w:pPr>
        <w:pStyle w:val="Heading3"/>
      </w:pPr>
      <w:bookmarkStart w:id="38" w:name="_Toc3754728"/>
      <w:r w:rsidRPr="00142D27">
        <w:t>6.3.2</w:t>
      </w:r>
      <w:r w:rsidRPr="00142D27">
        <w:tab/>
        <w:t>Handling of frames from Iu interface to TC (uplink)</w:t>
      </w:r>
      <w:bookmarkEnd w:id="38"/>
    </w:p>
    <w:p w14:paraId="5130640D" w14:textId="77777777" w:rsidR="00253B7A" w:rsidRPr="00253B7A" w:rsidRDefault="00253B7A" w:rsidP="00253B7A">
      <w:pPr>
        <w:pStyle w:val="Heading4"/>
      </w:pPr>
      <w:bookmarkStart w:id="39" w:name="_Toc3754729"/>
      <w:r w:rsidRPr="00142D27">
        <w:t>6.3.2.</w:t>
      </w:r>
      <w:r>
        <w:t>0</w:t>
      </w:r>
      <w:r w:rsidRPr="00142D27">
        <w:tab/>
      </w:r>
      <w:r>
        <w:t>General</w:t>
      </w:r>
      <w:bookmarkEnd w:id="39"/>
    </w:p>
    <w:p w14:paraId="487B3218" w14:textId="77777777" w:rsidR="00671BEA" w:rsidRPr="00142D27" w:rsidRDefault="00671BEA" w:rsidP="00253B7A">
      <w:r w:rsidRPr="00142D27">
        <w:t>If the EVS Transcoder (TC) is within the Iu-terminating MGW, then the uplink Iu frames are mapped onto the EVS generic frame format as follows.</w:t>
      </w:r>
    </w:p>
    <w:p w14:paraId="393DA7B9" w14:textId="77777777" w:rsidR="00671BEA" w:rsidRPr="00142D27" w:rsidRDefault="00671BEA" w:rsidP="00253B7A">
      <w:pPr>
        <w:pStyle w:val="Heading4"/>
        <w:keepNext w:val="0"/>
        <w:keepLines w:val="0"/>
      </w:pPr>
      <w:bookmarkStart w:id="40" w:name="_Toc3754730"/>
      <w:r w:rsidRPr="00142D27">
        <w:lastRenderedPageBreak/>
        <w:t>6.3.2.1</w:t>
      </w:r>
      <w:r w:rsidRPr="00142D27">
        <w:tab/>
        <w:t>Frame Quality Classification</w:t>
      </w:r>
      <w:bookmarkEnd w:id="40"/>
      <w:r w:rsidRPr="00142D27">
        <w:t xml:space="preserve"> </w:t>
      </w:r>
    </w:p>
    <w:p w14:paraId="0D58385B" w14:textId="77777777" w:rsidR="00671BEA" w:rsidRPr="00142D27" w:rsidRDefault="00671BEA" w:rsidP="00253B7A">
      <w:r w:rsidRPr="00142D27">
        <w:t>At reception of UL Iu PDU Type 0 the Iu frame handler function set the EVS Frame Quality Classification (EVS FQC) according to the received PDU FQC, the Header-CRC check, and the Payload-CRC check (see 25.415 [4]). The EVS payload size (EVS bit rate) and EVS Frame Quality Classification are determined according to the following table, if the Header-CRC and the Payload-CRC indicate a correctly received PDU:</w:t>
      </w:r>
    </w:p>
    <w:p w14:paraId="0C76ADDD" w14:textId="77777777" w:rsidR="00671BEA" w:rsidRPr="00142D27" w:rsidRDefault="00671BEA" w:rsidP="007A2541">
      <w:pPr>
        <w:pStyle w:val="TH"/>
      </w:pPr>
      <w:r w:rsidRPr="00142D27">
        <w:t>Table 6</w:t>
      </w:r>
      <w:r w:rsidR="000E4D76" w:rsidRPr="00142D27">
        <w:t>.3-2</w:t>
      </w:r>
      <w:r w:rsidRPr="00142D27">
        <w:t>: PDU FQC to EVS FQC and EVS payload size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89"/>
        <w:gridCol w:w="1427"/>
        <w:gridCol w:w="1427"/>
        <w:gridCol w:w="1427"/>
        <w:gridCol w:w="1427"/>
      </w:tblGrid>
      <w:tr w:rsidR="00671BEA" w:rsidRPr="00142D27" w14:paraId="56B161FA" w14:textId="77777777" w:rsidTr="00A24A65">
        <w:trPr>
          <w:jc w:val="center"/>
        </w:trPr>
        <w:tc>
          <w:tcPr>
            <w:tcW w:w="1189" w:type="dxa"/>
          </w:tcPr>
          <w:p w14:paraId="3FF8B09B" w14:textId="77777777" w:rsidR="00671BEA" w:rsidRPr="00142D27" w:rsidRDefault="00671BEA" w:rsidP="00A24A65">
            <w:pPr>
              <w:pStyle w:val="TAH"/>
            </w:pPr>
            <w:r w:rsidRPr="00142D27">
              <w:t>PDU FQC</w:t>
            </w:r>
          </w:p>
        </w:tc>
        <w:tc>
          <w:tcPr>
            <w:tcW w:w="1427" w:type="dxa"/>
          </w:tcPr>
          <w:p w14:paraId="429C026D" w14:textId="77777777" w:rsidR="00671BEA" w:rsidRPr="00142D27" w:rsidRDefault="00671BEA" w:rsidP="00A24A65">
            <w:pPr>
              <w:pStyle w:val="TAH"/>
            </w:pPr>
            <w:r w:rsidRPr="00142D27">
              <w:t>PDU FQC value</w:t>
            </w:r>
            <w:r w:rsidRPr="00142D27">
              <w:br/>
            </w:r>
            <w:r w:rsidRPr="00142D27">
              <w:rPr>
                <w:b w:val="0"/>
              </w:rPr>
              <w:t>(2 bits)</w:t>
            </w:r>
          </w:p>
        </w:tc>
        <w:tc>
          <w:tcPr>
            <w:tcW w:w="1427" w:type="dxa"/>
          </w:tcPr>
          <w:p w14:paraId="7615DA73" w14:textId="77777777" w:rsidR="00671BEA" w:rsidRPr="00142D27" w:rsidRDefault="00671BEA" w:rsidP="00A24A65">
            <w:pPr>
              <w:pStyle w:val="TAH"/>
            </w:pPr>
            <w:r w:rsidRPr="00142D27">
              <w:t>EVS FQC value</w:t>
            </w:r>
            <w:r w:rsidRPr="00142D27">
              <w:br/>
            </w:r>
            <w:r w:rsidRPr="00142D27">
              <w:rPr>
                <w:b w:val="0"/>
              </w:rPr>
              <w:t>(2 bits)</w:t>
            </w:r>
          </w:p>
        </w:tc>
        <w:tc>
          <w:tcPr>
            <w:tcW w:w="1427" w:type="dxa"/>
          </w:tcPr>
          <w:p w14:paraId="3F6A593A" w14:textId="77777777" w:rsidR="00671BEA" w:rsidRPr="00142D27" w:rsidRDefault="00671BEA" w:rsidP="007A2541">
            <w:pPr>
              <w:pStyle w:val="TAH"/>
            </w:pPr>
            <w:r w:rsidRPr="00142D27">
              <w:t xml:space="preserve">EVS FQC </w:t>
            </w:r>
          </w:p>
        </w:tc>
        <w:tc>
          <w:tcPr>
            <w:tcW w:w="1427" w:type="dxa"/>
          </w:tcPr>
          <w:p w14:paraId="6DEDCBD3" w14:textId="77777777" w:rsidR="00671BEA" w:rsidRPr="00142D27" w:rsidRDefault="00671BEA" w:rsidP="00A24A65">
            <w:pPr>
              <w:pStyle w:val="TAH"/>
              <w:tabs>
                <w:tab w:val="left" w:pos="512"/>
              </w:tabs>
            </w:pPr>
            <w:r w:rsidRPr="00142D27">
              <w:t>resulting</w:t>
            </w:r>
            <w:r w:rsidRPr="00142D27">
              <w:br/>
              <w:t>payload size</w:t>
            </w:r>
          </w:p>
        </w:tc>
      </w:tr>
      <w:tr w:rsidR="00671BEA" w:rsidRPr="00142D27" w14:paraId="0F089159" w14:textId="77777777" w:rsidTr="00A24A65">
        <w:trPr>
          <w:jc w:val="center"/>
        </w:trPr>
        <w:tc>
          <w:tcPr>
            <w:tcW w:w="1189" w:type="dxa"/>
          </w:tcPr>
          <w:p w14:paraId="6E088544" w14:textId="77777777" w:rsidR="00671BEA" w:rsidRPr="00142D27" w:rsidRDefault="00671BEA" w:rsidP="000E4D76">
            <w:pPr>
              <w:pStyle w:val="TAC"/>
            </w:pPr>
            <w:r w:rsidRPr="00142D27">
              <w:t>GOOD</w:t>
            </w:r>
          </w:p>
        </w:tc>
        <w:tc>
          <w:tcPr>
            <w:tcW w:w="1427" w:type="dxa"/>
          </w:tcPr>
          <w:p w14:paraId="57ED6C8D" w14:textId="77777777" w:rsidR="00671BEA" w:rsidRPr="00142D27" w:rsidRDefault="00671BEA" w:rsidP="000E4D76">
            <w:pPr>
              <w:pStyle w:val="TAC"/>
            </w:pPr>
            <w:r w:rsidRPr="00142D27">
              <w:t>00</w:t>
            </w:r>
          </w:p>
        </w:tc>
        <w:tc>
          <w:tcPr>
            <w:tcW w:w="1427" w:type="dxa"/>
          </w:tcPr>
          <w:p w14:paraId="4A6A37F6" w14:textId="77777777" w:rsidR="00671BEA" w:rsidRPr="00142D27" w:rsidRDefault="00671BEA" w:rsidP="000E4D76">
            <w:pPr>
              <w:pStyle w:val="TAC"/>
            </w:pPr>
            <w:r w:rsidRPr="00142D27">
              <w:t>00</w:t>
            </w:r>
          </w:p>
        </w:tc>
        <w:tc>
          <w:tcPr>
            <w:tcW w:w="1427" w:type="dxa"/>
          </w:tcPr>
          <w:p w14:paraId="67F1B0EE" w14:textId="77777777" w:rsidR="00671BEA" w:rsidRPr="00142D27" w:rsidRDefault="00671BEA" w:rsidP="000E4D76">
            <w:pPr>
              <w:pStyle w:val="TAC"/>
            </w:pPr>
            <w:r w:rsidRPr="00142D27">
              <w:t>GOOD</w:t>
            </w:r>
          </w:p>
        </w:tc>
        <w:tc>
          <w:tcPr>
            <w:tcW w:w="1427" w:type="dxa"/>
          </w:tcPr>
          <w:p w14:paraId="3E1D8F20" w14:textId="77777777" w:rsidR="00671BEA" w:rsidRPr="00142D27" w:rsidRDefault="00671BEA" w:rsidP="000E4D76">
            <w:pPr>
              <w:pStyle w:val="TAC"/>
            </w:pPr>
            <w:r w:rsidRPr="00142D27">
              <w:t>from RFCI</w:t>
            </w:r>
          </w:p>
        </w:tc>
      </w:tr>
      <w:tr w:rsidR="00671BEA" w:rsidRPr="00142D27" w14:paraId="7CAA4D31" w14:textId="77777777" w:rsidTr="00A24A65">
        <w:trPr>
          <w:jc w:val="center"/>
        </w:trPr>
        <w:tc>
          <w:tcPr>
            <w:tcW w:w="1189" w:type="dxa"/>
          </w:tcPr>
          <w:p w14:paraId="56BCCB30" w14:textId="77777777" w:rsidR="00671BEA" w:rsidRPr="00142D27" w:rsidRDefault="00671BEA" w:rsidP="000E4D76">
            <w:pPr>
              <w:pStyle w:val="TAC"/>
            </w:pPr>
            <w:r w:rsidRPr="00142D27">
              <w:t>BAD</w:t>
            </w:r>
          </w:p>
        </w:tc>
        <w:tc>
          <w:tcPr>
            <w:tcW w:w="1427" w:type="dxa"/>
          </w:tcPr>
          <w:p w14:paraId="23CBD1B2" w14:textId="77777777" w:rsidR="00671BEA" w:rsidRPr="00142D27" w:rsidRDefault="00671BEA" w:rsidP="000E4D76">
            <w:pPr>
              <w:pStyle w:val="TAC"/>
            </w:pPr>
            <w:r w:rsidRPr="00142D27">
              <w:t>01</w:t>
            </w:r>
          </w:p>
        </w:tc>
        <w:tc>
          <w:tcPr>
            <w:tcW w:w="1427" w:type="dxa"/>
          </w:tcPr>
          <w:p w14:paraId="5D386AA9" w14:textId="77777777" w:rsidR="00671BEA" w:rsidRPr="00142D27" w:rsidRDefault="00671BEA" w:rsidP="000E4D76">
            <w:pPr>
              <w:pStyle w:val="TAC"/>
            </w:pPr>
            <w:r w:rsidRPr="00142D27">
              <w:t>01</w:t>
            </w:r>
          </w:p>
        </w:tc>
        <w:tc>
          <w:tcPr>
            <w:tcW w:w="1427" w:type="dxa"/>
          </w:tcPr>
          <w:p w14:paraId="5860BCCB" w14:textId="77777777" w:rsidR="00671BEA" w:rsidRPr="00142D27" w:rsidRDefault="00671BEA" w:rsidP="000E4D76">
            <w:pPr>
              <w:pStyle w:val="TAC"/>
            </w:pPr>
            <w:r w:rsidRPr="00142D27">
              <w:t>BAD</w:t>
            </w:r>
          </w:p>
        </w:tc>
        <w:tc>
          <w:tcPr>
            <w:tcW w:w="1427" w:type="dxa"/>
          </w:tcPr>
          <w:p w14:paraId="1237AB10" w14:textId="77777777" w:rsidR="00671BEA" w:rsidRPr="00142D27" w:rsidRDefault="00671BEA" w:rsidP="000E4D76">
            <w:pPr>
              <w:pStyle w:val="TAC"/>
            </w:pPr>
            <w:r w:rsidRPr="00142D27">
              <w:t>from RFCI</w:t>
            </w:r>
          </w:p>
        </w:tc>
      </w:tr>
      <w:tr w:rsidR="00671BEA" w:rsidRPr="00142D27" w14:paraId="0A51623C" w14:textId="77777777" w:rsidTr="00A24A65">
        <w:trPr>
          <w:jc w:val="center"/>
        </w:trPr>
        <w:tc>
          <w:tcPr>
            <w:tcW w:w="1189" w:type="dxa"/>
          </w:tcPr>
          <w:p w14:paraId="2C603C79" w14:textId="77777777" w:rsidR="00671BEA" w:rsidRPr="00142D27" w:rsidRDefault="00671BEA" w:rsidP="000E4D76">
            <w:pPr>
              <w:pStyle w:val="TAC"/>
            </w:pPr>
            <w:r w:rsidRPr="00142D27">
              <w:t>BAD Radio</w:t>
            </w:r>
          </w:p>
        </w:tc>
        <w:tc>
          <w:tcPr>
            <w:tcW w:w="1427" w:type="dxa"/>
          </w:tcPr>
          <w:p w14:paraId="02FCC88D" w14:textId="77777777" w:rsidR="00671BEA" w:rsidRPr="00142D27" w:rsidRDefault="00671BEA" w:rsidP="000E4D76">
            <w:pPr>
              <w:pStyle w:val="TAC"/>
            </w:pPr>
            <w:r w:rsidRPr="00142D27">
              <w:t>10</w:t>
            </w:r>
          </w:p>
        </w:tc>
        <w:tc>
          <w:tcPr>
            <w:tcW w:w="1427" w:type="dxa"/>
          </w:tcPr>
          <w:p w14:paraId="36A66D7D" w14:textId="77777777" w:rsidR="00671BEA" w:rsidRPr="00142D27" w:rsidRDefault="00671BEA" w:rsidP="000E4D76">
            <w:pPr>
              <w:pStyle w:val="TAC"/>
            </w:pPr>
            <w:r w:rsidRPr="00142D27">
              <w:t>10</w:t>
            </w:r>
          </w:p>
        </w:tc>
        <w:tc>
          <w:tcPr>
            <w:tcW w:w="1427" w:type="dxa"/>
          </w:tcPr>
          <w:p w14:paraId="29C32AF5" w14:textId="77777777" w:rsidR="00671BEA" w:rsidRPr="00142D27" w:rsidRDefault="00671BEA" w:rsidP="000E4D76">
            <w:pPr>
              <w:pStyle w:val="TAC"/>
            </w:pPr>
            <w:r w:rsidRPr="00142D27">
              <w:t>BAD Radio</w:t>
            </w:r>
          </w:p>
        </w:tc>
        <w:tc>
          <w:tcPr>
            <w:tcW w:w="1427" w:type="dxa"/>
          </w:tcPr>
          <w:p w14:paraId="3F53BB9E" w14:textId="77777777" w:rsidR="00671BEA" w:rsidRPr="00142D27" w:rsidRDefault="00671BEA" w:rsidP="000E4D76">
            <w:pPr>
              <w:pStyle w:val="TAC"/>
            </w:pPr>
            <w:r w:rsidRPr="00142D27">
              <w:t>from RFCI</w:t>
            </w:r>
          </w:p>
        </w:tc>
      </w:tr>
      <w:tr w:rsidR="00671BEA" w:rsidRPr="00142D27" w14:paraId="7DC4C541" w14:textId="77777777" w:rsidTr="00A24A65">
        <w:trPr>
          <w:jc w:val="center"/>
        </w:trPr>
        <w:tc>
          <w:tcPr>
            <w:tcW w:w="1189" w:type="dxa"/>
          </w:tcPr>
          <w:p w14:paraId="6F32565C" w14:textId="77777777" w:rsidR="00671BEA" w:rsidRPr="00142D27" w:rsidRDefault="00671BEA" w:rsidP="000E4D76">
            <w:pPr>
              <w:pStyle w:val="TAC"/>
            </w:pPr>
            <w:r w:rsidRPr="00142D27">
              <w:t>Reserved</w:t>
            </w:r>
          </w:p>
        </w:tc>
        <w:tc>
          <w:tcPr>
            <w:tcW w:w="1427" w:type="dxa"/>
          </w:tcPr>
          <w:p w14:paraId="7927FAF5" w14:textId="77777777" w:rsidR="00671BEA" w:rsidRPr="00142D27" w:rsidRDefault="00671BEA" w:rsidP="000E4D76">
            <w:pPr>
              <w:pStyle w:val="TAC"/>
            </w:pPr>
            <w:r w:rsidRPr="00142D27">
              <w:t>11</w:t>
            </w:r>
          </w:p>
        </w:tc>
        <w:tc>
          <w:tcPr>
            <w:tcW w:w="1427" w:type="dxa"/>
          </w:tcPr>
          <w:p w14:paraId="0DD38CCE" w14:textId="77777777" w:rsidR="00671BEA" w:rsidRPr="00142D27" w:rsidRDefault="00671BEA" w:rsidP="000E4D76">
            <w:pPr>
              <w:pStyle w:val="TAC"/>
            </w:pPr>
            <w:r w:rsidRPr="00142D27">
              <w:t>11</w:t>
            </w:r>
          </w:p>
        </w:tc>
        <w:tc>
          <w:tcPr>
            <w:tcW w:w="1427" w:type="dxa"/>
          </w:tcPr>
          <w:p w14:paraId="07CD81CC" w14:textId="77777777" w:rsidR="00671BEA" w:rsidRPr="00142D27" w:rsidRDefault="00671BEA" w:rsidP="000E4D76">
            <w:pPr>
              <w:pStyle w:val="TAC"/>
            </w:pPr>
            <w:r w:rsidRPr="00142D27">
              <w:t>Reserved</w:t>
            </w:r>
          </w:p>
        </w:tc>
        <w:tc>
          <w:tcPr>
            <w:tcW w:w="1427" w:type="dxa"/>
          </w:tcPr>
          <w:p w14:paraId="71F9231B" w14:textId="77777777" w:rsidR="00671BEA" w:rsidRPr="00142D27" w:rsidRDefault="00671BEA" w:rsidP="000E4D76">
            <w:pPr>
              <w:pStyle w:val="TAC"/>
            </w:pPr>
            <w:r w:rsidRPr="00142D27">
              <w:t>Reserved</w:t>
            </w:r>
          </w:p>
        </w:tc>
      </w:tr>
    </w:tbl>
    <w:p w14:paraId="00D057F6" w14:textId="77777777" w:rsidR="00671BEA" w:rsidRPr="00142D27" w:rsidRDefault="00671BEA" w:rsidP="00671BEA">
      <w:pPr>
        <w:pStyle w:val="FP"/>
      </w:pPr>
    </w:p>
    <w:p w14:paraId="53CB29E5" w14:textId="77777777" w:rsidR="00671BEA" w:rsidRPr="00142D27" w:rsidRDefault="00671BEA" w:rsidP="00671BEA">
      <w:pPr>
        <w:pStyle w:val="NO"/>
      </w:pPr>
      <w:r w:rsidRPr="00142D27">
        <w:rPr>
          <w:caps/>
        </w:rPr>
        <w:t>Note</w:t>
      </w:r>
      <w:r w:rsidRPr="00142D27">
        <w:rPr>
          <w:b/>
        </w:rPr>
        <w:t>:</w:t>
      </w:r>
      <w:r w:rsidR="004D22D0">
        <w:tab/>
      </w:r>
      <w:r w:rsidRPr="00142D27">
        <w:t>A Speech or SID Frame received on Iu with FQC "BAD Radio" is an indication that the UE is still sending and at least the payload is partly received, i.e. the connection is not lost. In case of BAD SID frames Comfort Noise Generation is continued, based on the previous SID parameter set.</w:t>
      </w:r>
    </w:p>
    <w:p w14:paraId="34131281" w14:textId="77777777" w:rsidR="00671BEA" w:rsidRPr="005E54D5" w:rsidRDefault="00671BEA" w:rsidP="00671BEA">
      <w:pPr>
        <w:pStyle w:val="Heading4"/>
        <w:rPr>
          <w:lang w:val="fr-FR"/>
        </w:rPr>
      </w:pPr>
      <w:bookmarkStart w:id="41" w:name="_Toc3754731"/>
      <w:r w:rsidRPr="005E54D5">
        <w:rPr>
          <w:lang w:val="fr-FR"/>
        </w:rPr>
        <w:t>6.3.2.2</w:t>
      </w:r>
      <w:r w:rsidRPr="005E54D5">
        <w:rPr>
          <w:lang w:val="fr-FR"/>
        </w:rPr>
        <w:tab/>
        <w:t>Frame Type</w:t>
      </w:r>
      <w:bookmarkEnd w:id="41"/>
    </w:p>
    <w:p w14:paraId="5AB9BBC6" w14:textId="77777777" w:rsidR="00671BEA" w:rsidRPr="005E54D5" w:rsidRDefault="00671BEA" w:rsidP="00671BEA">
      <w:pPr>
        <w:rPr>
          <w:lang w:val="fr-FR"/>
        </w:rPr>
      </w:pPr>
      <w:r w:rsidRPr="005E54D5">
        <w:rPr>
          <w:lang w:val="fr-FR"/>
        </w:rPr>
        <w:t>void</w:t>
      </w:r>
    </w:p>
    <w:p w14:paraId="22657DC3" w14:textId="77777777" w:rsidR="00671BEA" w:rsidRPr="005E54D5" w:rsidRDefault="00671BEA" w:rsidP="00671BEA">
      <w:pPr>
        <w:pStyle w:val="Heading4"/>
        <w:rPr>
          <w:lang w:val="fr-FR"/>
        </w:rPr>
      </w:pPr>
      <w:bookmarkStart w:id="42" w:name="_Toc3754732"/>
      <w:r w:rsidRPr="005E54D5">
        <w:rPr>
          <w:lang w:val="fr-FR"/>
        </w:rPr>
        <w:t>6.3.2.3</w:t>
      </w:r>
      <w:r w:rsidRPr="005E54D5">
        <w:rPr>
          <w:lang w:val="fr-FR"/>
        </w:rPr>
        <w:tab/>
        <w:t>Codec Mode Indication</w:t>
      </w:r>
      <w:bookmarkEnd w:id="42"/>
    </w:p>
    <w:p w14:paraId="2A966BB9" w14:textId="77777777" w:rsidR="00671BEA" w:rsidRPr="00142D27" w:rsidRDefault="00671BEA" w:rsidP="00671BEA">
      <w:pPr>
        <w:rPr>
          <w:u w:val="single"/>
        </w:rPr>
      </w:pPr>
      <w:r w:rsidRPr="00142D27">
        <w:t>void</w:t>
      </w:r>
    </w:p>
    <w:p w14:paraId="67AF4F6D" w14:textId="77777777" w:rsidR="00671BEA" w:rsidRPr="00142D27" w:rsidRDefault="00671BEA" w:rsidP="00671BEA">
      <w:pPr>
        <w:pStyle w:val="Heading4"/>
      </w:pPr>
      <w:bookmarkStart w:id="43" w:name="_Toc3754733"/>
      <w:r w:rsidRPr="00142D27">
        <w:t>6.3.2.4</w:t>
      </w:r>
      <w:r w:rsidRPr="00142D27">
        <w:tab/>
        <w:t>EVS Codec Mode Request and Rate Control Procedure</w:t>
      </w:r>
      <w:bookmarkEnd w:id="43"/>
    </w:p>
    <w:p w14:paraId="4B8703C8" w14:textId="77777777" w:rsidR="00671BEA" w:rsidRPr="00142D27" w:rsidRDefault="00671BEA" w:rsidP="00671BEA">
      <w:pPr>
        <w:keepNext/>
        <w:keepLines/>
      </w:pPr>
      <w:r w:rsidRPr="00142D27">
        <w:t>The EVS codec rate in downlink direction is controlled by two complementing procedures, see Figure 6.3.2.4-1, which shows the example, where the Iu-terminating MGW hosts the Transcoder (TC), consisting of the EVS Encoder and the EVS Decoder, e.g. to/from a PCM interface.</w:t>
      </w:r>
    </w:p>
    <w:p w14:paraId="15A8DAD0" w14:textId="0203407A" w:rsidR="00671BEA" w:rsidRPr="00142D27" w:rsidRDefault="00404D35" w:rsidP="00671BEA">
      <w:pPr>
        <w:pStyle w:val="TH"/>
      </w:pPr>
      <w:r>
        <w:rPr>
          <w:noProof/>
          <w:lang w:eastAsia="en-GB"/>
        </w:rPr>
        <w:drawing>
          <wp:inline distT="0" distB="0" distL="0" distR="0" wp14:anchorId="0E70F199" wp14:editId="3164C5C1">
            <wp:extent cx="5972175" cy="367220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672205"/>
                    </a:xfrm>
                    <a:prstGeom prst="rect">
                      <a:avLst/>
                    </a:prstGeom>
                    <a:noFill/>
                    <a:ln>
                      <a:noFill/>
                    </a:ln>
                  </pic:spPr>
                </pic:pic>
              </a:graphicData>
            </a:graphic>
          </wp:inline>
        </w:drawing>
      </w:r>
    </w:p>
    <w:p w14:paraId="09DF1829" w14:textId="77777777" w:rsidR="00671BEA" w:rsidRPr="00142D27" w:rsidRDefault="00671BEA" w:rsidP="007A2541">
      <w:pPr>
        <w:pStyle w:val="TF"/>
      </w:pPr>
      <w:r w:rsidRPr="00142D27">
        <w:t xml:space="preserve">Figure 6.3.2.4-1: EVS Rate and Mode Control for downlink speech </w:t>
      </w:r>
    </w:p>
    <w:p w14:paraId="4EAE9205" w14:textId="77777777" w:rsidR="00671BEA" w:rsidRPr="00142D27" w:rsidRDefault="00671BEA" w:rsidP="00671BEA">
      <w:pPr>
        <w:keepNext/>
        <w:keepLines/>
      </w:pPr>
      <w:r w:rsidRPr="00142D27">
        <w:lastRenderedPageBreak/>
        <w:t>Each UL PDU Type 0, received by the MGW via the Iu-Interface in uplink, contains the UL EVS CMR (Iu), as sent by the UE in uplink.</w:t>
      </w:r>
    </w:p>
    <w:p w14:paraId="1A249B57" w14:textId="77777777" w:rsidR="00671BEA" w:rsidRPr="00142D27" w:rsidRDefault="00671BEA" w:rsidP="00671BEA">
      <w:r w:rsidRPr="00142D27">
        <w:t xml:space="preserve">UL PDU Type 14, received by the MGW via the Iu-Interface in uplink, may contain an UL RC Proc, specifying the maximum bit rate the RNC allows in downlink for all subsequent speech frames. This UL RC Proc contains all initialized RFCIs. The RFCIs with bit rates exceeding the maximum bit rate allowed in downlink are banned by the RNC by setting their RFCI flags to value 1, see TS 25.415 [4]. </w:t>
      </w:r>
    </w:p>
    <w:p w14:paraId="09682410" w14:textId="77777777" w:rsidR="00671BEA" w:rsidRPr="00142D27" w:rsidRDefault="00671BEA" w:rsidP="00671BEA">
      <w:r w:rsidRPr="00142D27">
        <w:t>The DL RC Ack, to be sent in downlink, shall contain all initialized RFCIs. The RFCIs with bit rates exceeding the maximum bit rate allowed by the DL EVS CMR (Iu) shall be banned by setting their RFCI flags to value 1, see TS</w:t>
      </w:r>
      <w:r w:rsidR="004E55B4" w:rsidRPr="00142D27">
        <w:t> </w:t>
      </w:r>
      <w:r w:rsidRPr="00142D27">
        <w:t>25.415 [4].</w:t>
      </w:r>
    </w:p>
    <w:p w14:paraId="7B3C29EA" w14:textId="77777777" w:rsidR="00671BEA" w:rsidRPr="00142D27" w:rsidRDefault="00671BEA" w:rsidP="00671BEA">
      <w:r w:rsidRPr="00142D27">
        <w:t xml:space="preserve">The Iu-terminating MGW shall combine both, UL EVS CMR (Iu) and the maximum rate, as allowed by the UL RC Proc (see the RC combiner in Figure 6.3.2.4-1) and shall restrict the received UL EVS CMR (Iu) to the maximum rate the RNC allows for downlink, resulting in </w:t>
      </w:r>
      <w:r w:rsidRPr="00142D27">
        <w:rPr>
          <w:b/>
        </w:rPr>
        <w:t xml:space="preserve">UL EVS CMR i </w:t>
      </w:r>
      <w:r w:rsidRPr="00142D27">
        <w:t xml:space="preserve">("i" like "internal"). </w:t>
      </w:r>
    </w:p>
    <w:p w14:paraId="4E20E760" w14:textId="77777777" w:rsidR="00671BEA" w:rsidRPr="00142D27" w:rsidRDefault="00671BEA" w:rsidP="00671BEA">
      <w:r w:rsidRPr="00142D27">
        <w:t xml:space="preserve">If necessary, the RC combiner modifies the audio bandwidth contained in the UL EVS CMR (Iu) to the next smaller audio bandwidth that fulfils the maximum rate requirement set by the RNC for downlink with UL RC Proc or UL Iu_Init. </w:t>
      </w:r>
    </w:p>
    <w:p w14:paraId="5F5920F8" w14:textId="77777777" w:rsidR="00671BEA" w:rsidRPr="00142D27" w:rsidRDefault="00671BEA" w:rsidP="00671BEA">
      <w:pPr>
        <w:pStyle w:val="NO"/>
      </w:pPr>
      <w:r w:rsidRPr="00142D27">
        <w:rPr>
          <w:caps/>
        </w:rPr>
        <w:t>Note</w:t>
      </w:r>
      <w:r w:rsidRPr="00142D27">
        <w:rPr>
          <w:b/>
        </w:rPr>
        <w:t>:</w:t>
      </w:r>
      <w:r w:rsidR="004D22D0">
        <w:tab/>
      </w:r>
      <w:r w:rsidRPr="00142D27">
        <w:t>The RNC parameters, also the RNC max rate in DL, are subject to operator policy.</w:t>
      </w:r>
    </w:p>
    <w:p w14:paraId="7952B4CA" w14:textId="77777777" w:rsidR="00671BEA" w:rsidRPr="00142D27" w:rsidRDefault="00671BEA" w:rsidP="00671BEA">
      <w:r w:rsidRPr="00142D27">
        <w:t xml:space="preserve">The </w:t>
      </w:r>
      <w:r w:rsidRPr="00142D27">
        <w:rPr>
          <w:b/>
        </w:rPr>
        <w:t>major operation mode</w:t>
      </w:r>
      <w:r w:rsidRPr="00142D27">
        <w:t xml:space="preserve"> contained in the UL EVS CMR (Iu) shall, however, not be modified by this RC combiner. If necessary, the RC combiner selects the next lower rate that corresponds to the received </w:t>
      </w:r>
      <w:r w:rsidRPr="00142D27">
        <w:rPr>
          <w:b/>
        </w:rPr>
        <w:t>major operation mode</w:t>
      </w:r>
      <w:r w:rsidRPr="00142D27">
        <w:t>.</w:t>
      </w:r>
    </w:p>
    <w:p w14:paraId="74EE9C65" w14:textId="77777777" w:rsidR="00671BEA" w:rsidRPr="00142D27" w:rsidRDefault="00671BEA" w:rsidP="00671BEA">
      <w:r w:rsidRPr="00142D27">
        <w:t>In addition, subject to operator policy, the MGW may filter and modify the resulting UL EVS CMR i further. The MGW shall remember the resulting UL EVS CMR i, until it is modified again, see also clause 11.</w:t>
      </w:r>
    </w:p>
    <w:p w14:paraId="00F2C801" w14:textId="77777777" w:rsidR="00671BEA" w:rsidRPr="00142D27" w:rsidRDefault="00671BEA" w:rsidP="00671BEA">
      <w:r w:rsidRPr="00142D27">
        <w:t>In each new frame that is sent to the local EVS Encoder, if present, the remembered UL EVS CMR i is resent, in order to control the EVS Encoder-mode for the downlink direction.</w:t>
      </w:r>
    </w:p>
    <w:p w14:paraId="7CEF84D5" w14:textId="77777777" w:rsidR="00671BEA" w:rsidRPr="00142D27" w:rsidRDefault="00671BEA" w:rsidP="00671BEA">
      <w:r w:rsidRPr="00142D27">
        <w:t>The EVS Decoder within the Iu-terminating MGW, if present, shall accept and decode every (good) Speech and SID frame received in uplink direction. This decoder generates in addition the DL EVS CMR i, defining the maximum EVS mode this decoder wants to receive in uplink. Typically this "DL EVS CMR i" is identical with the highest EVS mode of the EVS Configuration for Iu. The decoder may reduce it to a lower mode, e.g. if the UL Speech frames have a high frame loss rate.</w:t>
      </w:r>
    </w:p>
    <w:p w14:paraId="0BC7E19C" w14:textId="77777777" w:rsidR="00671BEA" w:rsidRPr="00142D27" w:rsidRDefault="00671BEA" w:rsidP="00671BEA">
      <w:r w:rsidRPr="00142D27">
        <w:t>If the Iu-terminating MGW does not contain the Transcoder (i.e. the MGW is in TrFO mode), then the remembered UL EVS CMR i is sent on the other, outgoing interface, potentially mapped to the outgoing EVS Configuration, see also clause 11. Figure 6.3.2.4-2 shows this principle for the case that the Iu-terminating MGW host</w:t>
      </w:r>
      <w:r w:rsidR="00E67746">
        <w:t>s</w:t>
      </w:r>
      <w:r w:rsidRPr="00142D27">
        <w:t xml:space="preserve"> no transcoder and has an Nb-interface on the opposite outgoing termination in UL.</w:t>
      </w:r>
    </w:p>
    <w:p w14:paraId="0E26D0DA" w14:textId="73B47A8B" w:rsidR="00671BEA" w:rsidRPr="00142D27" w:rsidRDefault="00404D35" w:rsidP="007A2541">
      <w:pPr>
        <w:pStyle w:val="TH"/>
      </w:pPr>
      <w:r>
        <w:rPr>
          <w:noProof/>
          <w:lang w:eastAsia="en-GB"/>
        </w:rPr>
        <w:lastRenderedPageBreak/>
        <w:drawing>
          <wp:inline distT="0" distB="0" distL="0" distR="0" wp14:anchorId="1DF12764" wp14:editId="7D81B2C7">
            <wp:extent cx="5972175" cy="357695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576955"/>
                    </a:xfrm>
                    <a:prstGeom prst="rect">
                      <a:avLst/>
                    </a:prstGeom>
                    <a:noFill/>
                    <a:ln>
                      <a:noFill/>
                    </a:ln>
                  </pic:spPr>
                </pic:pic>
              </a:graphicData>
            </a:graphic>
          </wp:inline>
        </w:drawing>
      </w:r>
    </w:p>
    <w:p w14:paraId="0226F0FF" w14:textId="77777777" w:rsidR="00671BEA" w:rsidRPr="00142D27" w:rsidRDefault="00671BEA" w:rsidP="007A2541">
      <w:pPr>
        <w:pStyle w:val="TF"/>
      </w:pPr>
      <w:r w:rsidRPr="00142D27">
        <w:t xml:space="preserve">Figure 6.3.2.4-2: EVS Rate and Mode Control for downlink speech in TrFO </w:t>
      </w:r>
    </w:p>
    <w:p w14:paraId="2AF82A26" w14:textId="77777777" w:rsidR="00671BEA" w:rsidRPr="00142D27" w:rsidRDefault="00671BEA" w:rsidP="007A2541">
      <w:r w:rsidRPr="00142D27">
        <w:t>It is possible, that the EVS Configuration for Iu and the outgoing EVS Configuration (here on Nb) are different, although TrFO compatible. In such a case, the MGW shall forward all Speech and SID frames unmodified with respect to the Speech and SID payload. The EVS-CMR, however, may be filtered and modified by the MGW in both directions:</w:t>
      </w:r>
    </w:p>
    <w:p w14:paraId="0D75C089" w14:textId="77777777" w:rsidR="00671BEA" w:rsidRPr="00142D27" w:rsidRDefault="00671BEA" w:rsidP="007A2541">
      <w:r w:rsidRPr="00142D27">
        <w:t>The MGW shall map each received DL EVS CMR (Nb), after potential filtering and modifying, into the EVS Configuration for Iu, before it send this as DL EVS CMR (Iu) towards the RNC. If a DL RC Ack has to be sent, then the latest DL EVS CMR (Iu) shall be considered to populate this DL RC Ack.</w:t>
      </w:r>
    </w:p>
    <w:p w14:paraId="7968123F" w14:textId="77777777" w:rsidR="00671BEA" w:rsidRPr="00142D27" w:rsidRDefault="00671BEA" w:rsidP="00671BEA">
      <w:r w:rsidRPr="00142D27">
        <w:t>The MGW shall map each received UL EVS CMR (Iu), after combining with the latest UL RC Proc and potential filtering and modifying, into the EVS Configuration for Nb, before it send this as UL EVS CMR (Nb) towards the next MGW.</w:t>
      </w:r>
    </w:p>
    <w:p w14:paraId="2890E9DB" w14:textId="77777777" w:rsidR="00671BEA" w:rsidRPr="00142D27" w:rsidRDefault="00671BEA" w:rsidP="00671BEA">
      <w:r w:rsidRPr="00142D27">
        <w:t>The details, how this filtering, modifying and mapping is performed, are specified in clause 11.</w:t>
      </w:r>
    </w:p>
    <w:p w14:paraId="5A6850D9" w14:textId="77777777" w:rsidR="00671BEA" w:rsidRPr="00142D27" w:rsidRDefault="00671BEA" w:rsidP="00671BEA">
      <w:pPr>
        <w:pStyle w:val="Heading4"/>
      </w:pPr>
      <w:bookmarkStart w:id="44" w:name="_Toc3754734"/>
      <w:r w:rsidRPr="00142D27">
        <w:t>6.3.2.5</w:t>
      </w:r>
      <w:r w:rsidRPr="00142D27">
        <w:tab/>
        <w:t>Optional internal 8 bits CRC</w:t>
      </w:r>
      <w:bookmarkEnd w:id="44"/>
    </w:p>
    <w:p w14:paraId="6EF269F3" w14:textId="77777777" w:rsidR="00671BEA" w:rsidRPr="00142D27" w:rsidRDefault="00671BEA" w:rsidP="00671BEA">
      <w:r w:rsidRPr="00142D27">
        <w:t>void</w:t>
      </w:r>
    </w:p>
    <w:p w14:paraId="64D7764D" w14:textId="77777777" w:rsidR="00671BEA" w:rsidRPr="00142D27" w:rsidRDefault="00671BEA" w:rsidP="00671BEA">
      <w:pPr>
        <w:pStyle w:val="Heading4"/>
      </w:pPr>
      <w:bookmarkStart w:id="45" w:name="_Toc3754735"/>
      <w:r w:rsidRPr="00142D27">
        <w:t>6.3.2.6</w:t>
      </w:r>
      <w:r w:rsidRPr="00142D27">
        <w:tab/>
        <w:t>Speech and SID bits</w:t>
      </w:r>
      <w:bookmarkEnd w:id="45"/>
    </w:p>
    <w:p w14:paraId="38E25EE2" w14:textId="77777777" w:rsidR="00671BEA" w:rsidRPr="00142D27" w:rsidRDefault="00671BEA" w:rsidP="00671BEA">
      <w:r w:rsidRPr="00142D27">
        <w:t>The Speech and SID bits are mapped from the received PDU Type 0 to the payload of the generic EVS frames, as defined in TS 26.453 [19], with the reverse function of clause 6.3.1.6.</w:t>
      </w:r>
    </w:p>
    <w:p w14:paraId="5F5EE80E" w14:textId="77777777" w:rsidR="006B2D78" w:rsidRPr="00142D27" w:rsidRDefault="006B2D78" w:rsidP="006B2D78">
      <w:pPr>
        <w:pStyle w:val="Heading1"/>
      </w:pPr>
      <w:bookmarkStart w:id="46" w:name="_Toc3754736"/>
      <w:r w:rsidRPr="00142D27">
        <w:t>7</w:t>
      </w:r>
      <w:r w:rsidRPr="00142D27">
        <w:tab/>
        <w:t>Uu Interface User Plane (UE-RAN)</w:t>
      </w:r>
      <w:bookmarkEnd w:id="46"/>
    </w:p>
    <w:p w14:paraId="56F946C3" w14:textId="77777777" w:rsidR="00D3027E" w:rsidRPr="00142D27" w:rsidRDefault="00D3027E" w:rsidP="00D3027E">
      <w:pPr>
        <w:pStyle w:val="Heading2"/>
      </w:pPr>
      <w:bookmarkStart w:id="47" w:name="_Toc3754737"/>
      <w:r w:rsidRPr="00142D27">
        <w:t>7.1</w:t>
      </w:r>
      <w:r w:rsidRPr="00142D27">
        <w:tab/>
        <w:t>General</w:t>
      </w:r>
      <w:bookmarkEnd w:id="47"/>
    </w:p>
    <w:p w14:paraId="341C9356" w14:textId="77777777" w:rsidR="00D3027E" w:rsidRPr="00142D27" w:rsidRDefault="00D3027E" w:rsidP="00D3027E">
      <w:r w:rsidRPr="00142D27">
        <w:t>The interface between the EVS Encoder and Decoder within the UE and the Radio Access Network within the UE is an UE-internal interface and is not detailed in the present document. The mapping of Speech, SID and EVS-CMR bits corresponds to the mapping described in clause 6 for the Iu interface.</w:t>
      </w:r>
    </w:p>
    <w:p w14:paraId="474D24AE" w14:textId="77777777" w:rsidR="00D3027E" w:rsidRPr="00142D27" w:rsidRDefault="00D3027E" w:rsidP="00D3027E">
      <w:pPr>
        <w:rPr>
          <w:color w:val="000000"/>
        </w:rPr>
      </w:pPr>
      <w:r w:rsidRPr="00142D27">
        <w:rPr>
          <w:color w:val="000000"/>
        </w:rPr>
        <w:lastRenderedPageBreak/>
        <w:t>The UE shall decode every Speech or SID frame received in downlink direction, regardless of the EVS mode of operation in uplink.</w:t>
      </w:r>
    </w:p>
    <w:p w14:paraId="75850A43" w14:textId="77777777" w:rsidR="00D3027E" w:rsidRPr="00142D27" w:rsidRDefault="00D3027E" w:rsidP="00D3027E">
      <w:pPr>
        <w:rPr>
          <w:color w:val="000000"/>
        </w:rPr>
      </w:pPr>
      <w:r w:rsidRPr="00142D27">
        <w:rPr>
          <w:color w:val="000000"/>
        </w:rPr>
        <w:t>The UE shall always apply in uplink the "Source Controlled Operation" (SCR), also called "Discontinuous Transmission" (DTX).</w:t>
      </w:r>
    </w:p>
    <w:p w14:paraId="0BE7B17E" w14:textId="77777777" w:rsidR="00D3027E" w:rsidRDefault="00D3027E" w:rsidP="00D3027E">
      <w:pPr>
        <w:rPr>
          <w:color w:val="000000"/>
        </w:rPr>
      </w:pPr>
      <w:r w:rsidRPr="00142D27">
        <w:rPr>
          <w:color w:val="000000"/>
        </w:rPr>
        <w:t>If the UE uses the EVS AMR-WB IO mode of operation to encode speech for the uplink direction, then it shall restrict changes of the Codec Mode to every other frame (40 ms grid) and to neighbouring modes.</w:t>
      </w:r>
    </w:p>
    <w:p w14:paraId="5290D9B5" w14:textId="77777777" w:rsidR="00E57736" w:rsidRPr="0016793F" w:rsidRDefault="00E57736" w:rsidP="00E57736">
      <w:pPr>
        <w:pStyle w:val="NO"/>
      </w:pPr>
      <w:r w:rsidRPr="009B7FA9">
        <w:rPr>
          <w:bCs/>
        </w:rPr>
        <w:t>NOTE</w:t>
      </w:r>
      <w:r w:rsidRPr="00A54A30">
        <w:rPr>
          <w:b/>
          <w:bCs/>
        </w:rPr>
        <w:t>:</w:t>
      </w:r>
      <w:r w:rsidRPr="00A54A30">
        <w:t xml:space="preserve"> </w:t>
      </w:r>
      <w:r w:rsidRPr="00E313C2">
        <w:t xml:space="preserve">In case of </w:t>
      </w:r>
      <w:r>
        <w:t xml:space="preserve">modification of the maximum rate (e.g. </w:t>
      </w:r>
      <w:r w:rsidRPr="00E313C2">
        <w:t xml:space="preserve">by the </w:t>
      </w:r>
      <w:r>
        <w:t>RNC)</w:t>
      </w:r>
      <w:r w:rsidRPr="00E313C2">
        <w:t>, it take</w:t>
      </w:r>
      <w:r>
        <w:t>s</w:t>
      </w:r>
      <w:r w:rsidRPr="00E313C2">
        <w:t xml:space="preserve"> a short time period until </w:t>
      </w:r>
      <w:r w:rsidRPr="00132E8A">
        <w:t xml:space="preserve">the speech frames sent by the UE to the Radio Access </w:t>
      </w:r>
      <w:r w:rsidRPr="0016793F">
        <w:t xml:space="preserve">Network </w:t>
      </w:r>
      <w:r w:rsidRPr="0048519E">
        <w:t>comply with the modified maximum rate</w:t>
      </w:r>
      <w:r w:rsidRPr="00330AD0">
        <w:t>. To facilitate optimization of performance  (for instance avoiding problems like audio gaps due to dis</w:t>
      </w:r>
      <w:r w:rsidRPr="00E313C2">
        <w:t xml:space="preserve">carded packets) in sending direction from the UE to the network when changing mode as requested, it is a good implementation practice to </w:t>
      </w:r>
      <w:r w:rsidRPr="00132E8A">
        <w:t>allow adaptation of the UE Encoder</w:t>
      </w:r>
      <w:r>
        <w:t xml:space="preserve"> to take effect, </w:t>
      </w:r>
      <w:r w:rsidRPr="00132E8A">
        <w:t>and</w:t>
      </w:r>
      <w:r w:rsidRPr="00E313C2">
        <w:t xml:space="preserve"> to maintain currently used rate for the next few frames after the information about the rate adaptation has been sent to the UE Encoder.</w:t>
      </w:r>
    </w:p>
    <w:p w14:paraId="19FCD1AB" w14:textId="77777777" w:rsidR="00E57736" w:rsidRPr="00142D27" w:rsidRDefault="00E57736" w:rsidP="00E57736">
      <w:pPr>
        <w:pStyle w:val="FP"/>
      </w:pPr>
    </w:p>
    <w:p w14:paraId="13044997" w14:textId="77777777" w:rsidR="00D61CC7" w:rsidRDefault="00D3027E" w:rsidP="00D61CC7">
      <w:pPr>
        <w:pStyle w:val="Heading2"/>
      </w:pPr>
      <w:bookmarkStart w:id="48" w:name="_Toc3754738"/>
      <w:r w:rsidRPr="00142D27">
        <w:lastRenderedPageBreak/>
        <w:t>7.2</w:t>
      </w:r>
      <w:r w:rsidRPr="00142D27">
        <w:tab/>
        <w:t>Determination of the local EVS encoding mode</w:t>
      </w:r>
      <w:bookmarkEnd w:id="48"/>
    </w:p>
    <w:p w14:paraId="2687EFBD" w14:textId="77777777" w:rsidR="007A2541" w:rsidRPr="00142D27" w:rsidRDefault="00D61CC7" w:rsidP="00D61CC7">
      <w:pPr>
        <w:pStyle w:val="TH"/>
      </w:pPr>
      <w:r w:rsidRPr="00142D27">
        <w:t xml:space="preserve">Table </w:t>
      </w:r>
      <w:r>
        <w:t>7</w:t>
      </w:r>
      <w:r w:rsidRPr="00142D27">
        <w:t>.</w:t>
      </w:r>
      <w:r>
        <w:t>2</w:t>
      </w:r>
      <w:r w:rsidRPr="00142D27">
        <w:t>-</w:t>
      </w:r>
      <w:r>
        <w:t>1</w:t>
      </w:r>
      <w:r w:rsidRPr="00142D27">
        <w:t xml:space="preserve">: </w:t>
      </w:r>
      <w:r w:rsidR="00CD5A1E">
        <w:t>Local EVS encoding mode and Interworking</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1984"/>
        <w:gridCol w:w="3402"/>
        <w:gridCol w:w="3686"/>
      </w:tblGrid>
      <w:tr w:rsidR="00D3027E" w:rsidRPr="00142D27" w14:paraId="28F39998" w14:textId="77777777" w:rsidTr="000E4D76">
        <w:trPr>
          <w:tblHeader/>
        </w:trPr>
        <w:tc>
          <w:tcPr>
            <w:tcW w:w="392" w:type="dxa"/>
            <w:shd w:val="clear" w:color="auto" w:fill="auto"/>
          </w:tcPr>
          <w:p w14:paraId="4804DCE2" w14:textId="77777777" w:rsidR="00D3027E" w:rsidRPr="00142D27" w:rsidRDefault="00D3027E" w:rsidP="000E4D76">
            <w:pPr>
              <w:pStyle w:val="TAH"/>
              <w:rPr>
                <w:rFonts w:eastAsia="SimSun"/>
                <w:lang w:eastAsia="zh-CN"/>
              </w:rPr>
            </w:pPr>
            <w:r w:rsidRPr="00142D27">
              <w:rPr>
                <w:rFonts w:eastAsia="SimSun"/>
                <w:lang w:eastAsia="zh-CN"/>
              </w:rPr>
              <w:lastRenderedPageBreak/>
              <w:t>#</w:t>
            </w:r>
          </w:p>
        </w:tc>
        <w:tc>
          <w:tcPr>
            <w:tcW w:w="1984" w:type="dxa"/>
            <w:shd w:val="clear" w:color="auto" w:fill="auto"/>
          </w:tcPr>
          <w:p w14:paraId="7D9A9EEB" w14:textId="77777777" w:rsidR="00D3027E" w:rsidRPr="00142D27" w:rsidRDefault="00D3027E" w:rsidP="000E4D76">
            <w:pPr>
              <w:pStyle w:val="TAH"/>
              <w:rPr>
                <w:rFonts w:eastAsia="SimSun"/>
                <w:lang w:eastAsia="zh-CN"/>
              </w:rPr>
            </w:pPr>
            <w:r w:rsidRPr="00142D27">
              <w:rPr>
                <w:rFonts w:eastAsia="SimSun"/>
                <w:lang w:eastAsia="zh-CN"/>
              </w:rPr>
              <w:t>Item</w:t>
            </w:r>
          </w:p>
        </w:tc>
        <w:tc>
          <w:tcPr>
            <w:tcW w:w="3402" w:type="dxa"/>
            <w:shd w:val="clear" w:color="auto" w:fill="auto"/>
          </w:tcPr>
          <w:p w14:paraId="2FCF8EE4" w14:textId="77777777" w:rsidR="00D3027E" w:rsidRPr="00142D27" w:rsidRDefault="00D3027E" w:rsidP="000E4D76">
            <w:pPr>
              <w:pStyle w:val="TAH"/>
              <w:rPr>
                <w:rFonts w:eastAsia="SimSun"/>
                <w:lang w:eastAsia="zh-CN"/>
              </w:rPr>
            </w:pPr>
            <w:r w:rsidRPr="00142D27">
              <w:rPr>
                <w:rFonts w:eastAsia="SimSun"/>
                <w:lang w:eastAsia="zh-CN"/>
              </w:rPr>
              <w:t>Interworking</w:t>
            </w:r>
          </w:p>
        </w:tc>
        <w:tc>
          <w:tcPr>
            <w:tcW w:w="3686" w:type="dxa"/>
            <w:shd w:val="clear" w:color="auto" w:fill="auto"/>
          </w:tcPr>
          <w:p w14:paraId="48A97B7F" w14:textId="77777777" w:rsidR="00D3027E" w:rsidRPr="00142D27" w:rsidRDefault="00D3027E" w:rsidP="000E4D76">
            <w:pPr>
              <w:pStyle w:val="TAH"/>
              <w:rPr>
                <w:rFonts w:eastAsia="SimSun"/>
                <w:lang w:eastAsia="zh-CN"/>
              </w:rPr>
            </w:pPr>
            <w:r w:rsidRPr="00142D27">
              <w:rPr>
                <w:rFonts w:eastAsia="SimSun"/>
                <w:lang w:eastAsia="zh-CN"/>
              </w:rPr>
              <w:t>Motivation/comment/discussion</w:t>
            </w:r>
          </w:p>
        </w:tc>
      </w:tr>
      <w:tr w:rsidR="00D3027E" w:rsidRPr="00142D27" w14:paraId="2F2CD2B1" w14:textId="77777777" w:rsidTr="00A24A65">
        <w:tc>
          <w:tcPr>
            <w:tcW w:w="392" w:type="dxa"/>
            <w:shd w:val="clear" w:color="auto" w:fill="auto"/>
          </w:tcPr>
          <w:p w14:paraId="2458299F" w14:textId="77777777" w:rsidR="00D3027E" w:rsidRPr="00142D27" w:rsidRDefault="00D3027E" w:rsidP="000E4D76">
            <w:pPr>
              <w:pStyle w:val="TAL"/>
              <w:rPr>
                <w:rFonts w:eastAsia="SimSun"/>
                <w:lang w:eastAsia="zh-CN"/>
              </w:rPr>
            </w:pPr>
            <w:r w:rsidRPr="00142D27">
              <w:rPr>
                <w:rFonts w:eastAsia="SimSun"/>
                <w:lang w:eastAsia="zh-CN"/>
              </w:rPr>
              <w:t>1</w:t>
            </w:r>
          </w:p>
        </w:tc>
        <w:tc>
          <w:tcPr>
            <w:tcW w:w="1984" w:type="dxa"/>
            <w:shd w:val="clear" w:color="auto" w:fill="auto"/>
          </w:tcPr>
          <w:p w14:paraId="65418496" w14:textId="77777777" w:rsidR="00D3027E" w:rsidRPr="00142D27" w:rsidRDefault="00D3027E" w:rsidP="000E4D76">
            <w:pPr>
              <w:pStyle w:val="TAL"/>
              <w:rPr>
                <w:rFonts w:eastAsia="SimSun"/>
                <w:lang w:eastAsia="zh-CN"/>
              </w:rPr>
            </w:pPr>
            <w:r w:rsidRPr="00142D27">
              <w:rPr>
                <w:rFonts w:eastAsia="SimSun"/>
                <w:b/>
                <w:lang w:eastAsia="zh-CN"/>
              </w:rPr>
              <w:t>Set of available rates</w:t>
            </w:r>
          </w:p>
        </w:tc>
        <w:tc>
          <w:tcPr>
            <w:tcW w:w="3402" w:type="dxa"/>
            <w:shd w:val="clear" w:color="auto" w:fill="auto"/>
          </w:tcPr>
          <w:p w14:paraId="1D8867CE" w14:textId="77777777" w:rsidR="00D3027E" w:rsidRPr="00142D27" w:rsidRDefault="00D3027E" w:rsidP="000E4D76">
            <w:pPr>
              <w:pStyle w:val="TAL"/>
              <w:rPr>
                <w:rFonts w:eastAsia="SimSun"/>
                <w:lang w:eastAsia="zh-CN"/>
              </w:rPr>
            </w:pPr>
            <w:r w:rsidRPr="00142D27">
              <w:rPr>
                <w:rFonts w:eastAsia="SimSun"/>
                <w:lang w:eastAsia="zh-CN"/>
              </w:rPr>
              <w:t xml:space="preserve">The UE shall confine the EVS encoder operation to modes, whose rates are within the </w:t>
            </w:r>
            <w:r w:rsidRPr="00142D27">
              <w:rPr>
                <w:rFonts w:eastAsia="SimSun"/>
                <w:b/>
                <w:lang w:eastAsia="zh-CN"/>
              </w:rPr>
              <w:t>Set of available rates</w:t>
            </w:r>
            <w:r w:rsidRPr="00142D27">
              <w:rPr>
                <w:rFonts w:eastAsia="SimSun"/>
                <w:lang w:eastAsia="zh-CN"/>
              </w:rPr>
              <w:t>.</w:t>
            </w:r>
          </w:p>
        </w:tc>
        <w:tc>
          <w:tcPr>
            <w:tcW w:w="3686" w:type="dxa"/>
            <w:shd w:val="clear" w:color="auto" w:fill="auto"/>
          </w:tcPr>
          <w:p w14:paraId="1503003D" w14:textId="77777777" w:rsidR="00D3027E" w:rsidRPr="00142D27" w:rsidRDefault="00D3027E" w:rsidP="000E4D76">
            <w:pPr>
              <w:pStyle w:val="TAL"/>
              <w:rPr>
                <w:rFonts w:eastAsia="SimSun"/>
                <w:lang w:eastAsia="zh-CN"/>
              </w:rPr>
            </w:pPr>
            <w:r w:rsidRPr="00142D27">
              <w:rPr>
                <w:rFonts w:eastAsia="SimSun"/>
                <w:lang w:eastAsia="zh-CN"/>
              </w:rPr>
              <w:t>The UE may otherwise not be able to send.</w:t>
            </w:r>
          </w:p>
        </w:tc>
      </w:tr>
      <w:tr w:rsidR="00D3027E" w:rsidRPr="00142D27" w14:paraId="5BE7AB47" w14:textId="77777777" w:rsidTr="00A24A65">
        <w:tc>
          <w:tcPr>
            <w:tcW w:w="392" w:type="dxa"/>
            <w:shd w:val="clear" w:color="auto" w:fill="auto"/>
          </w:tcPr>
          <w:p w14:paraId="659BA26C" w14:textId="77777777" w:rsidR="00D3027E" w:rsidRPr="00142D27" w:rsidRDefault="00D3027E" w:rsidP="000E4D76">
            <w:pPr>
              <w:pStyle w:val="TAL"/>
              <w:rPr>
                <w:rFonts w:eastAsia="SimSun"/>
                <w:lang w:eastAsia="zh-CN"/>
              </w:rPr>
            </w:pPr>
            <w:r w:rsidRPr="00142D27">
              <w:rPr>
                <w:rFonts w:eastAsia="SimSun"/>
                <w:lang w:eastAsia="zh-CN"/>
              </w:rPr>
              <w:t>2</w:t>
            </w:r>
          </w:p>
        </w:tc>
        <w:tc>
          <w:tcPr>
            <w:tcW w:w="1984" w:type="dxa"/>
            <w:shd w:val="clear" w:color="auto" w:fill="auto"/>
          </w:tcPr>
          <w:p w14:paraId="1EB2E613" w14:textId="77777777" w:rsidR="00D3027E" w:rsidRPr="00142D27" w:rsidRDefault="00D3027E" w:rsidP="000E4D76">
            <w:pPr>
              <w:pStyle w:val="TAL"/>
              <w:rPr>
                <w:rFonts w:eastAsia="SimSun"/>
                <w:lang w:eastAsia="zh-CN"/>
              </w:rPr>
            </w:pPr>
            <w:r w:rsidRPr="00142D27">
              <w:rPr>
                <w:rFonts w:eastAsia="SimSun"/>
                <w:b/>
                <w:lang w:eastAsia="zh-CN"/>
              </w:rPr>
              <w:t>DL EVS-CMR</w:t>
            </w:r>
          </w:p>
        </w:tc>
        <w:tc>
          <w:tcPr>
            <w:tcW w:w="3402" w:type="dxa"/>
            <w:shd w:val="clear" w:color="auto" w:fill="auto"/>
          </w:tcPr>
          <w:p w14:paraId="50311C67" w14:textId="77777777" w:rsidR="00D3027E" w:rsidRPr="00142D27" w:rsidRDefault="00D3027E" w:rsidP="000E4D76">
            <w:pPr>
              <w:pStyle w:val="TAL"/>
              <w:rPr>
                <w:rFonts w:eastAsia="SimSun"/>
                <w:lang w:eastAsia="zh-CN"/>
              </w:rPr>
            </w:pPr>
            <w:r w:rsidRPr="00142D27">
              <w:rPr>
                <w:rFonts w:eastAsia="SimSun"/>
                <w:lang w:eastAsia="zh-CN"/>
              </w:rPr>
              <w:t xml:space="preserve">The EVS-UE shall take into account a </w:t>
            </w:r>
            <w:r w:rsidRPr="00142D27">
              <w:rPr>
                <w:rFonts w:eastAsia="SimSun"/>
                <w:b/>
                <w:lang w:eastAsia="zh-CN"/>
              </w:rPr>
              <w:t>DL EVS-CMR</w:t>
            </w:r>
            <w:r w:rsidRPr="00142D27">
              <w:rPr>
                <w:rFonts w:eastAsia="SimSun"/>
                <w:lang w:eastAsia="zh-CN"/>
              </w:rPr>
              <w:t xml:space="preserve"> as soon as possible, at maximum within 60 ms after reception on the radio interface. </w:t>
            </w:r>
          </w:p>
          <w:p w14:paraId="071B696C" w14:textId="77777777" w:rsidR="00D3027E" w:rsidRPr="00142D27" w:rsidRDefault="00D3027E" w:rsidP="000E4D76">
            <w:pPr>
              <w:pStyle w:val="TAL"/>
              <w:rPr>
                <w:rFonts w:eastAsia="SimSun"/>
                <w:lang w:eastAsia="zh-CN"/>
              </w:rPr>
            </w:pPr>
            <w:r w:rsidRPr="00142D27">
              <w:rPr>
                <w:rFonts w:eastAsia="SimSun"/>
                <w:lang w:eastAsia="zh-CN"/>
              </w:rPr>
              <w:t xml:space="preserve">The UE shall follow the received DL EVS CMR, unless it is in conflict with the </w:t>
            </w:r>
            <w:r w:rsidRPr="00142D27">
              <w:rPr>
                <w:rFonts w:eastAsia="SimSun"/>
                <w:b/>
                <w:lang w:eastAsia="zh-CN"/>
              </w:rPr>
              <w:t>Set of available rates,</w:t>
            </w:r>
            <w:r w:rsidRPr="00142D27">
              <w:rPr>
                <w:rFonts w:eastAsia="SimSun"/>
                <w:lang w:eastAsia="zh-CN"/>
              </w:rPr>
              <w:t xml:space="preserve"> in which case the </w:t>
            </w:r>
            <w:r w:rsidRPr="00142D27">
              <w:rPr>
                <w:rFonts w:eastAsia="SimSun"/>
                <w:b/>
                <w:lang w:eastAsia="zh-CN"/>
              </w:rPr>
              <w:t>CMR conflict resolution</w:t>
            </w:r>
            <w:r w:rsidRPr="00142D27">
              <w:rPr>
                <w:rFonts w:eastAsia="SimSun"/>
                <w:lang w:eastAsia="zh-CN"/>
              </w:rPr>
              <w:t xml:space="preserve"> applies. </w:t>
            </w:r>
          </w:p>
        </w:tc>
        <w:tc>
          <w:tcPr>
            <w:tcW w:w="3686" w:type="dxa"/>
            <w:shd w:val="clear" w:color="auto" w:fill="auto"/>
          </w:tcPr>
          <w:p w14:paraId="41A80B15" w14:textId="77777777" w:rsidR="00D3027E" w:rsidRPr="00142D27" w:rsidRDefault="00D3027E" w:rsidP="000E4D76">
            <w:pPr>
              <w:pStyle w:val="TAL"/>
              <w:rPr>
                <w:rFonts w:eastAsia="SimSun"/>
                <w:lang w:eastAsia="zh-CN"/>
              </w:rPr>
            </w:pPr>
            <w:r w:rsidRPr="00142D27">
              <w:rPr>
                <w:rFonts w:eastAsia="SimSun"/>
                <w:lang w:eastAsia="zh-CN"/>
              </w:rPr>
              <w:t>Shortest possible reaction time is required for optimal adaptation speed.</w:t>
            </w:r>
          </w:p>
          <w:p w14:paraId="66BDFCF8" w14:textId="77777777" w:rsidR="00D3027E" w:rsidRPr="00142D27" w:rsidRDefault="00D3027E" w:rsidP="000E4D76">
            <w:pPr>
              <w:pStyle w:val="TAL"/>
              <w:rPr>
                <w:rFonts w:eastAsia="SimSun"/>
                <w:lang w:eastAsia="zh-CN"/>
              </w:rPr>
            </w:pPr>
          </w:p>
          <w:p w14:paraId="219E95DB" w14:textId="77777777" w:rsidR="00D3027E" w:rsidRPr="00142D27" w:rsidRDefault="00D3027E" w:rsidP="000E4D76">
            <w:pPr>
              <w:pStyle w:val="TAL"/>
              <w:rPr>
                <w:rFonts w:eastAsia="SimSun"/>
                <w:lang w:eastAsia="zh-CN"/>
              </w:rPr>
            </w:pPr>
            <w:r w:rsidRPr="00142D27">
              <w:rPr>
                <w:rFonts w:eastAsia="SimSun"/>
                <w:lang w:eastAsia="zh-CN"/>
              </w:rPr>
              <w:t>Typically, the UE uses the highest rate and bandwidth of the DL EVS-CMR for encoding in uplink.</w:t>
            </w:r>
          </w:p>
        </w:tc>
      </w:tr>
      <w:tr w:rsidR="00D3027E" w:rsidRPr="00142D27" w14:paraId="75ACD181" w14:textId="77777777" w:rsidTr="00A24A65">
        <w:tc>
          <w:tcPr>
            <w:tcW w:w="392" w:type="dxa"/>
            <w:shd w:val="clear" w:color="auto" w:fill="auto"/>
          </w:tcPr>
          <w:p w14:paraId="61A2AFE3" w14:textId="77777777" w:rsidR="00D3027E" w:rsidRPr="00142D27" w:rsidRDefault="00D3027E" w:rsidP="000E4D76">
            <w:pPr>
              <w:pStyle w:val="TAL"/>
              <w:rPr>
                <w:rFonts w:eastAsia="SimSun"/>
                <w:lang w:eastAsia="zh-CN"/>
              </w:rPr>
            </w:pPr>
            <w:r w:rsidRPr="00142D27">
              <w:rPr>
                <w:rFonts w:eastAsia="SimSun"/>
                <w:lang w:eastAsia="zh-CN"/>
              </w:rPr>
              <w:t>3</w:t>
            </w:r>
          </w:p>
        </w:tc>
        <w:tc>
          <w:tcPr>
            <w:tcW w:w="1984" w:type="dxa"/>
            <w:shd w:val="clear" w:color="auto" w:fill="auto"/>
          </w:tcPr>
          <w:p w14:paraId="3942834A" w14:textId="77777777" w:rsidR="00D3027E" w:rsidRPr="00142D27" w:rsidRDefault="00D3027E" w:rsidP="000E4D76">
            <w:pPr>
              <w:pStyle w:val="TAL"/>
              <w:rPr>
                <w:rFonts w:eastAsia="SimSun"/>
                <w:lang w:eastAsia="zh-CN"/>
              </w:rPr>
            </w:pPr>
            <w:r w:rsidRPr="00142D27">
              <w:rPr>
                <w:rFonts w:eastAsia="SimSun"/>
                <w:b/>
                <w:lang w:eastAsia="zh-CN"/>
              </w:rPr>
              <w:t>CMR conflict resolution</w:t>
            </w:r>
          </w:p>
        </w:tc>
        <w:tc>
          <w:tcPr>
            <w:tcW w:w="3402" w:type="dxa"/>
            <w:shd w:val="clear" w:color="auto" w:fill="auto"/>
          </w:tcPr>
          <w:p w14:paraId="47B36FF8" w14:textId="77777777" w:rsidR="00D3027E" w:rsidRPr="00142D27" w:rsidRDefault="00D3027E" w:rsidP="000E4D76">
            <w:pPr>
              <w:pStyle w:val="TAL"/>
              <w:rPr>
                <w:rFonts w:eastAsia="SimSun"/>
                <w:lang w:eastAsia="zh-CN"/>
              </w:rPr>
            </w:pPr>
            <w:r w:rsidRPr="00142D27">
              <w:rPr>
                <w:rFonts w:eastAsia="SimSun"/>
                <w:lang w:eastAsia="zh-CN"/>
              </w:rPr>
              <w:t xml:space="preserve">If the received </w:t>
            </w:r>
            <w:r w:rsidRPr="00142D27">
              <w:rPr>
                <w:rFonts w:eastAsia="SimSun"/>
                <w:b/>
                <w:lang w:eastAsia="zh-CN"/>
              </w:rPr>
              <w:t>DL EVS-CMR</w:t>
            </w:r>
            <w:r w:rsidRPr="00142D27">
              <w:rPr>
                <w:rFonts w:eastAsia="SimSun"/>
                <w:lang w:eastAsia="zh-CN"/>
              </w:rPr>
              <w:t xml:space="preserve"> is outside the </w:t>
            </w:r>
            <w:r w:rsidRPr="00142D27">
              <w:rPr>
                <w:rFonts w:eastAsia="SimSun"/>
                <w:b/>
                <w:lang w:eastAsia="zh-CN"/>
              </w:rPr>
              <w:t>Set of available rates</w:t>
            </w:r>
            <w:r w:rsidRPr="00142D27">
              <w:rPr>
                <w:rFonts w:eastAsia="SimSun"/>
                <w:lang w:eastAsia="zh-CN"/>
              </w:rPr>
              <w:t xml:space="preserve">, then the rate requested by </w:t>
            </w:r>
            <w:r w:rsidRPr="00142D27">
              <w:rPr>
                <w:rFonts w:eastAsia="SimSun"/>
                <w:b/>
                <w:lang w:eastAsia="zh-CN"/>
              </w:rPr>
              <w:t>DL EVS-CMR</w:t>
            </w:r>
            <w:r w:rsidRPr="00142D27">
              <w:rPr>
                <w:rFonts w:eastAsia="SimSun"/>
                <w:lang w:eastAsia="zh-CN"/>
              </w:rPr>
              <w:t xml:space="preserve"> shall be changed to the closest rate supported by the </w:t>
            </w:r>
            <w:r w:rsidRPr="00142D27">
              <w:rPr>
                <w:rFonts w:eastAsia="SimSun"/>
                <w:b/>
                <w:lang w:eastAsia="zh-CN"/>
              </w:rPr>
              <w:t>Set of available rates</w:t>
            </w:r>
            <w:r w:rsidRPr="00142D27">
              <w:rPr>
                <w:rFonts w:eastAsia="SimSun"/>
                <w:lang w:eastAsia="zh-CN"/>
              </w:rPr>
              <w:t xml:space="preserve"> that complies with the </w:t>
            </w:r>
            <w:r w:rsidRPr="00142D27">
              <w:rPr>
                <w:rFonts w:eastAsia="SimSun"/>
                <w:b/>
                <w:lang w:eastAsia="zh-CN"/>
              </w:rPr>
              <w:t>Major operation mode</w:t>
            </w:r>
            <w:r w:rsidRPr="00142D27">
              <w:rPr>
                <w:rFonts w:eastAsia="SimSun"/>
                <w:b/>
              </w:rPr>
              <w:t xml:space="preserve"> </w:t>
            </w:r>
            <w:r w:rsidRPr="00142D27">
              <w:rPr>
                <w:rFonts w:eastAsia="SimSun"/>
                <w:lang w:eastAsia="zh-CN"/>
              </w:rPr>
              <w:t xml:space="preserve">of the </w:t>
            </w:r>
            <w:r w:rsidRPr="00142D27">
              <w:rPr>
                <w:rFonts w:eastAsia="SimSun"/>
                <w:b/>
                <w:lang w:eastAsia="zh-CN"/>
              </w:rPr>
              <w:t>DL EVS-CMR</w:t>
            </w:r>
            <w:r w:rsidRPr="00142D27">
              <w:rPr>
                <w:rFonts w:eastAsia="SimSun"/>
                <w:lang w:eastAsia="zh-CN"/>
              </w:rPr>
              <w:t xml:space="preserve">. That is: </w:t>
            </w:r>
          </w:p>
          <w:p w14:paraId="49DB5EE0" w14:textId="77777777" w:rsidR="00D3027E" w:rsidRPr="00142D27" w:rsidRDefault="00D3027E" w:rsidP="000E4D76">
            <w:pPr>
              <w:pStyle w:val="TAL"/>
              <w:rPr>
                <w:rFonts w:eastAsia="SimSun"/>
              </w:rPr>
            </w:pPr>
            <w:r w:rsidRPr="00142D27">
              <w:rPr>
                <w:rFonts w:eastAsia="SimSun"/>
              </w:rPr>
              <w:t xml:space="preserve">if </w:t>
            </w:r>
            <w:r w:rsidRPr="00142D27">
              <w:rPr>
                <w:rFonts w:eastAsia="SimSun"/>
                <w:b/>
              </w:rPr>
              <w:t>DL EVS-CMR</w:t>
            </w:r>
            <w:r w:rsidRPr="00142D27">
              <w:rPr>
                <w:rFonts w:eastAsia="SimSun"/>
              </w:rPr>
              <w:t xml:space="preserve"> corresponds to an EVS AMR-WB IO rate, then the requested rate is changed to an allowed EVS AMR-WB IO rate; </w:t>
            </w:r>
          </w:p>
          <w:p w14:paraId="7FD392C9" w14:textId="77777777" w:rsidR="00D3027E" w:rsidRPr="00142D27" w:rsidRDefault="00D3027E" w:rsidP="000E4D76">
            <w:pPr>
              <w:pStyle w:val="TAL"/>
              <w:rPr>
                <w:rFonts w:eastAsia="SimSun"/>
                <w:lang w:eastAsia="zh-CN"/>
              </w:rPr>
            </w:pPr>
            <w:r w:rsidRPr="00142D27">
              <w:rPr>
                <w:rFonts w:eastAsia="SimSun"/>
              </w:rPr>
              <w:t>if DL EVS-CMR corresponds to an EVS Primary mode, then the requested rate is changed to an allowed EVS Primary rate and bandwidth.</w:t>
            </w:r>
          </w:p>
        </w:tc>
        <w:tc>
          <w:tcPr>
            <w:tcW w:w="3686" w:type="dxa"/>
            <w:shd w:val="clear" w:color="auto" w:fill="auto"/>
          </w:tcPr>
          <w:p w14:paraId="72B319EF" w14:textId="77777777" w:rsidR="00D3027E" w:rsidRPr="00142D27" w:rsidRDefault="00D3027E" w:rsidP="000E4D76">
            <w:pPr>
              <w:pStyle w:val="TAL"/>
              <w:rPr>
                <w:rFonts w:eastAsia="SimSun"/>
                <w:lang w:eastAsia="zh-CN"/>
              </w:rPr>
            </w:pPr>
            <w:r w:rsidRPr="00142D27">
              <w:rPr>
                <w:rFonts w:eastAsia="SimSun"/>
                <w:lang w:eastAsia="zh-CN"/>
              </w:rPr>
              <w:t xml:space="preserve">A change of the </w:t>
            </w:r>
            <w:r w:rsidRPr="00142D27">
              <w:rPr>
                <w:rFonts w:eastAsia="SimSun"/>
                <w:b/>
                <w:lang w:eastAsia="zh-CN"/>
              </w:rPr>
              <w:t>Major</w:t>
            </w:r>
            <w:r w:rsidRPr="00142D27">
              <w:rPr>
                <w:rFonts w:eastAsia="SimSun"/>
                <w:b/>
              </w:rPr>
              <w:t xml:space="preserve"> operation mode</w:t>
            </w:r>
            <w:r w:rsidRPr="00142D27">
              <w:rPr>
                <w:rFonts w:eastAsia="SimSun"/>
                <w:lang w:eastAsia="zh-CN"/>
              </w:rPr>
              <w:t xml:space="preserve"> (EVS primary &lt;=&gt; EVS AMR-WB IO) can only be initiated through </w:t>
            </w:r>
            <w:r w:rsidRPr="00142D27">
              <w:rPr>
                <w:rFonts w:eastAsia="SimSun"/>
                <w:b/>
                <w:lang w:eastAsia="zh-CN"/>
              </w:rPr>
              <w:t>DL EVS-CMR</w:t>
            </w:r>
            <w:r w:rsidRPr="00142D27">
              <w:rPr>
                <w:rFonts w:eastAsia="SimSun"/>
                <w:lang w:eastAsia="zh-CN"/>
              </w:rPr>
              <w:t xml:space="preserve"> via the CN, but not through another change of the </w:t>
            </w:r>
            <w:r w:rsidRPr="00142D27">
              <w:rPr>
                <w:rFonts w:eastAsia="SimSun"/>
                <w:b/>
                <w:lang w:eastAsia="zh-CN"/>
              </w:rPr>
              <w:t>Set of available rates</w:t>
            </w:r>
            <w:r w:rsidRPr="00142D27">
              <w:rPr>
                <w:rFonts w:eastAsia="SimSun"/>
                <w:lang w:eastAsia="zh-CN"/>
              </w:rPr>
              <w:t xml:space="preserve">. Otherwise, such a change of the </w:t>
            </w:r>
            <w:r w:rsidRPr="00142D27">
              <w:rPr>
                <w:rFonts w:eastAsia="SimSun"/>
                <w:b/>
                <w:lang w:eastAsia="zh-CN"/>
              </w:rPr>
              <w:t>major operation mode</w:t>
            </w:r>
            <w:r w:rsidRPr="00142D27">
              <w:rPr>
                <w:rFonts w:eastAsia="SimSun"/>
                <w:lang w:eastAsia="zh-CN"/>
              </w:rPr>
              <w:t xml:space="preserve"> from EVS AMR-WB IO to EVS primary would result in an interworking failure, if the remote UE is an AMR-WB-only phone. A change from EVS primary to EVS AMR-WB IO would result in non-optimal audio quality, if the remote UE is an EVS phone.</w:t>
            </w:r>
          </w:p>
          <w:p w14:paraId="5BF6DBD6" w14:textId="77777777" w:rsidR="00D3027E" w:rsidRPr="00142D27" w:rsidRDefault="00D3027E" w:rsidP="000E4D76">
            <w:pPr>
              <w:pStyle w:val="TAL"/>
              <w:rPr>
                <w:rFonts w:eastAsia="SimSun"/>
                <w:lang w:eastAsia="zh-CN"/>
              </w:rPr>
            </w:pPr>
            <w:r w:rsidRPr="00142D27">
              <w:rPr>
                <w:rFonts w:eastAsia="SimSun"/>
                <w:lang w:eastAsia="zh-CN"/>
              </w:rPr>
              <w:t xml:space="preserve">The MSC guarantees through GBR that at least the lowest AMR-WB IO mode and at least the lowest EVS Primary mode of the </w:t>
            </w:r>
            <w:r w:rsidRPr="00142D27">
              <w:rPr>
                <w:rFonts w:eastAsia="SimSun"/>
                <w:b/>
                <w:lang w:eastAsia="zh-CN"/>
              </w:rPr>
              <w:t>EVS Configuration for UE</w:t>
            </w:r>
            <w:r w:rsidRPr="00142D27">
              <w:rPr>
                <w:rFonts w:eastAsia="SimSun"/>
                <w:lang w:eastAsia="zh-CN"/>
              </w:rPr>
              <w:t xml:space="preserve"> remain selectable. The RNC behaviour and GBR setting is subject to operator policy. </w:t>
            </w:r>
          </w:p>
          <w:p w14:paraId="285C7DE1" w14:textId="77777777" w:rsidR="00D3027E" w:rsidRPr="00142D27" w:rsidRDefault="00D3027E" w:rsidP="000E4D76">
            <w:pPr>
              <w:pStyle w:val="TAL"/>
              <w:rPr>
                <w:rFonts w:eastAsia="SimSun"/>
                <w:lang w:eastAsia="zh-CN"/>
              </w:rPr>
            </w:pPr>
            <w:r w:rsidRPr="00142D27">
              <w:rPr>
                <w:rFonts w:eastAsia="SimSun"/>
                <w:lang w:eastAsia="zh-CN"/>
              </w:rPr>
              <w:t xml:space="preserve">The UE reduces/increases the requested rate to the closest rate of the requested </w:t>
            </w:r>
            <w:r w:rsidRPr="00142D27">
              <w:rPr>
                <w:rFonts w:eastAsia="SimSun"/>
                <w:b/>
                <w:lang w:eastAsia="zh-CN"/>
              </w:rPr>
              <w:t>Major operation Mode,</w:t>
            </w:r>
            <w:r w:rsidRPr="00142D27">
              <w:rPr>
                <w:rFonts w:eastAsia="SimSun"/>
                <w:lang w:eastAsia="zh-CN"/>
              </w:rPr>
              <w:t xml:space="preserve"> supported by the </w:t>
            </w:r>
            <w:r w:rsidRPr="00142D27">
              <w:rPr>
                <w:rFonts w:eastAsia="SimSun"/>
                <w:b/>
                <w:lang w:eastAsia="zh-CN"/>
              </w:rPr>
              <w:t>Set of available rates</w:t>
            </w:r>
            <w:r w:rsidRPr="00142D27">
              <w:rPr>
                <w:rFonts w:eastAsia="SimSun"/>
                <w:lang w:eastAsia="zh-CN"/>
              </w:rPr>
              <w:t xml:space="preserve">. </w:t>
            </w:r>
          </w:p>
          <w:p w14:paraId="7F55F21B" w14:textId="77777777" w:rsidR="00D3027E" w:rsidRPr="00142D27" w:rsidRDefault="00D3027E" w:rsidP="000E4D76">
            <w:pPr>
              <w:pStyle w:val="TAL"/>
              <w:rPr>
                <w:rFonts w:eastAsia="SimSun"/>
                <w:lang w:eastAsia="zh-CN"/>
              </w:rPr>
            </w:pPr>
            <w:r w:rsidRPr="00142D27">
              <w:rPr>
                <w:rFonts w:eastAsia="SimSun"/>
                <w:lang w:eastAsia="zh-CN"/>
              </w:rPr>
              <w:t xml:space="preserve">If the requested </w:t>
            </w:r>
            <w:r w:rsidRPr="00142D27">
              <w:rPr>
                <w:rFonts w:eastAsia="SimSun"/>
                <w:b/>
                <w:lang w:eastAsia="zh-CN"/>
              </w:rPr>
              <w:t>Major operation mode</w:t>
            </w:r>
            <w:r w:rsidRPr="00142D27">
              <w:rPr>
                <w:rFonts w:eastAsia="SimSun"/>
                <w:lang w:eastAsia="zh-CN"/>
              </w:rPr>
              <w:t xml:space="preserve"> equals the EVS primary mode, then the rate is modified within the set of rates of 24.4, 16.4, 13.2 (non-CA), 9.6, 8, 7.2, as far as these are within the </w:t>
            </w:r>
            <w:r w:rsidRPr="00142D27">
              <w:rPr>
                <w:rFonts w:eastAsia="SimSun"/>
                <w:b/>
                <w:lang w:eastAsia="zh-CN"/>
              </w:rPr>
              <w:t>EVS Configuration for UE</w:t>
            </w:r>
            <w:r w:rsidRPr="00142D27">
              <w:rPr>
                <w:rFonts w:eastAsia="SimSun"/>
                <w:lang w:eastAsia="zh-CN"/>
              </w:rPr>
              <w:t xml:space="preserve">. </w:t>
            </w:r>
          </w:p>
          <w:p w14:paraId="1F36000E" w14:textId="77777777" w:rsidR="00D3027E" w:rsidRPr="00142D27" w:rsidRDefault="00D3027E" w:rsidP="000E4D76">
            <w:pPr>
              <w:pStyle w:val="TAL"/>
              <w:rPr>
                <w:rFonts w:eastAsia="SimSun"/>
                <w:lang w:eastAsia="zh-CN"/>
              </w:rPr>
            </w:pPr>
            <w:r w:rsidRPr="00142D27">
              <w:rPr>
                <w:rFonts w:eastAsia="SimSun"/>
                <w:lang w:eastAsia="zh-CN"/>
              </w:rPr>
              <w:t xml:space="preserve">If requested </w:t>
            </w:r>
            <w:r w:rsidRPr="00142D27">
              <w:rPr>
                <w:rFonts w:eastAsia="SimSun"/>
                <w:b/>
                <w:lang w:eastAsia="zh-CN"/>
              </w:rPr>
              <w:t>Major operation mode</w:t>
            </w:r>
            <w:r w:rsidRPr="00142D27">
              <w:rPr>
                <w:rFonts w:eastAsia="SimSun"/>
                <w:lang w:eastAsia="zh-CN"/>
              </w:rPr>
              <w:t xml:space="preserve"> equals the EVS AMR-WB IO mode, the rate is modified within the set of rates of 12.65, 8.85 and 6.60, as far as these are within the </w:t>
            </w:r>
            <w:r w:rsidRPr="00142D27">
              <w:rPr>
                <w:rFonts w:eastAsia="SimSun"/>
                <w:b/>
                <w:lang w:eastAsia="zh-CN"/>
              </w:rPr>
              <w:t>EVS Configuration for UE</w:t>
            </w:r>
            <w:r w:rsidRPr="00142D27">
              <w:rPr>
                <w:rFonts w:eastAsia="SimSun"/>
                <w:lang w:eastAsia="zh-CN"/>
              </w:rPr>
              <w:t>.</w:t>
            </w:r>
          </w:p>
        </w:tc>
      </w:tr>
      <w:tr w:rsidR="00D3027E" w:rsidRPr="00142D27" w14:paraId="108288F0" w14:textId="77777777" w:rsidTr="00A24A65">
        <w:tc>
          <w:tcPr>
            <w:tcW w:w="392" w:type="dxa"/>
            <w:shd w:val="clear" w:color="auto" w:fill="auto"/>
          </w:tcPr>
          <w:p w14:paraId="01EE3974" w14:textId="77777777" w:rsidR="00D3027E" w:rsidRPr="00142D27" w:rsidRDefault="00D3027E" w:rsidP="000E4D76">
            <w:pPr>
              <w:pStyle w:val="TAL"/>
              <w:rPr>
                <w:rFonts w:eastAsia="SimSun"/>
                <w:lang w:eastAsia="zh-CN"/>
              </w:rPr>
            </w:pPr>
            <w:r w:rsidRPr="00142D27">
              <w:rPr>
                <w:rFonts w:eastAsia="SimSun"/>
                <w:lang w:eastAsia="zh-CN"/>
              </w:rPr>
              <w:t>4</w:t>
            </w:r>
          </w:p>
        </w:tc>
        <w:tc>
          <w:tcPr>
            <w:tcW w:w="1984" w:type="dxa"/>
            <w:shd w:val="clear" w:color="auto" w:fill="auto"/>
          </w:tcPr>
          <w:p w14:paraId="2B1EC6B9" w14:textId="77777777" w:rsidR="00D3027E" w:rsidRPr="00142D27" w:rsidRDefault="00D3027E" w:rsidP="000E4D76">
            <w:pPr>
              <w:pStyle w:val="TAL"/>
              <w:rPr>
                <w:rFonts w:eastAsia="SimSun"/>
                <w:b/>
                <w:lang w:eastAsia="zh-CN"/>
              </w:rPr>
            </w:pPr>
            <w:r w:rsidRPr="00142D27">
              <w:rPr>
                <w:rFonts w:eastAsia="SimSun"/>
                <w:b/>
                <w:lang w:eastAsia="zh-CN"/>
              </w:rPr>
              <w:t>UE autonomous rate</w:t>
            </w:r>
          </w:p>
        </w:tc>
        <w:tc>
          <w:tcPr>
            <w:tcW w:w="3402" w:type="dxa"/>
            <w:shd w:val="clear" w:color="auto" w:fill="auto"/>
          </w:tcPr>
          <w:p w14:paraId="56BA67CC" w14:textId="77777777" w:rsidR="00D3027E" w:rsidRPr="00142D27" w:rsidRDefault="00D3027E" w:rsidP="000E4D76">
            <w:pPr>
              <w:pStyle w:val="TAL"/>
              <w:rPr>
                <w:rFonts w:eastAsia="SimSun"/>
                <w:lang w:eastAsia="zh-CN"/>
              </w:rPr>
            </w:pPr>
            <w:r w:rsidRPr="00142D27">
              <w:rPr>
                <w:rFonts w:eastAsia="SimSun"/>
                <w:lang w:eastAsia="zh-CN"/>
              </w:rPr>
              <w:t xml:space="preserve">The control logic for the </w:t>
            </w:r>
            <w:r w:rsidRPr="00142D27">
              <w:rPr>
                <w:rFonts w:eastAsia="SimSun"/>
                <w:b/>
                <w:lang w:eastAsia="zh-CN"/>
              </w:rPr>
              <w:t xml:space="preserve">UE autonomous rate </w:t>
            </w:r>
            <w:r w:rsidRPr="00142D27">
              <w:rPr>
                <w:rFonts w:eastAsia="SimSun"/>
                <w:lang w:eastAsia="zh-CN"/>
              </w:rPr>
              <w:t xml:space="preserve">shall guarantee that at least the lowest AMR-WB IO mode and at least the lowest EVS Primary mode of the </w:t>
            </w:r>
            <w:r w:rsidRPr="00142D27">
              <w:rPr>
                <w:rFonts w:eastAsia="SimSun"/>
                <w:b/>
                <w:lang w:eastAsia="zh-CN"/>
              </w:rPr>
              <w:t>EVS Configuration for UE</w:t>
            </w:r>
            <w:r w:rsidRPr="00142D27">
              <w:rPr>
                <w:rFonts w:eastAsia="SimSun"/>
                <w:lang w:eastAsia="zh-CN"/>
              </w:rPr>
              <w:t xml:space="preserve"> are included in the </w:t>
            </w:r>
            <w:r w:rsidRPr="00142D27">
              <w:rPr>
                <w:rFonts w:eastAsia="SimSun"/>
                <w:b/>
                <w:lang w:eastAsia="zh-CN"/>
              </w:rPr>
              <w:t>Set of available rates</w:t>
            </w:r>
            <w:r w:rsidRPr="00142D27">
              <w:rPr>
                <w:rFonts w:eastAsia="SimSun"/>
                <w:lang w:eastAsia="zh-CN"/>
              </w:rPr>
              <w:t xml:space="preserve">. </w:t>
            </w:r>
          </w:p>
          <w:p w14:paraId="482CDD9E" w14:textId="77777777" w:rsidR="00D3027E" w:rsidRPr="00142D27" w:rsidRDefault="00D3027E" w:rsidP="000E4D76">
            <w:pPr>
              <w:pStyle w:val="TAL"/>
              <w:rPr>
                <w:rFonts w:eastAsia="SimSun"/>
                <w:lang w:eastAsia="zh-CN"/>
              </w:rPr>
            </w:pPr>
            <w:r w:rsidRPr="00142D27">
              <w:rPr>
                <w:rFonts w:eastAsia="SimSun"/>
                <w:lang w:eastAsia="zh-CN"/>
              </w:rPr>
              <w:t xml:space="preserve">In addition, this control logic shall guarantee that the </w:t>
            </w:r>
            <w:r w:rsidRPr="00142D27">
              <w:rPr>
                <w:rFonts w:eastAsia="SimSun"/>
                <w:b/>
                <w:lang w:eastAsia="zh-CN"/>
              </w:rPr>
              <w:t>Set of available Rates</w:t>
            </w:r>
            <w:r w:rsidRPr="00142D27">
              <w:rPr>
                <w:rFonts w:eastAsia="SimSun"/>
                <w:lang w:eastAsia="zh-CN"/>
              </w:rPr>
              <w:t xml:space="preserve"> at least includes the lowest EVS Primary rate supporting the audio bandwidth requested by the </w:t>
            </w:r>
            <w:r w:rsidRPr="00142D27">
              <w:rPr>
                <w:rFonts w:eastAsia="SimSun"/>
                <w:b/>
                <w:lang w:eastAsia="zh-CN"/>
              </w:rPr>
              <w:t xml:space="preserve">DL EVS-CMR </w:t>
            </w:r>
            <w:r w:rsidRPr="00142D27">
              <w:rPr>
                <w:rFonts w:eastAsia="SimSun"/>
                <w:lang w:eastAsia="zh-CN"/>
              </w:rPr>
              <w:t xml:space="preserve">(after mapping the DL EVS-CMR into the </w:t>
            </w:r>
            <w:r w:rsidRPr="00142D27">
              <w:rPr>
                <w:rFonts w:eastAsia="SimSun"/>
                <w:b/>
                <w:lang w:eastAsia="zh-CN"/>
              </w:rPr>
              <w:t>EVS Configuration for UE</w:t>
            </w:r>
            <w:r w:rsidR="000C66A3">
              <w:rPr>
                <w:rFonts w:eastAsia="SimSun"/>
                <w:lang w:eastAsia="zh-CN"/>
              </w:rPr>
              <w:t>)</w:t>
            </w:r>
            <w:r w:rsidRPr="00142D27">
              <w:rPr>
                <w:rFonts w:eastAsia="SimSun"/>
                <w:lang w:eastAsia="zh-CN"/>
              </w:rPr>
              <w:t>.</w:t>
            </w:r>
          </w:p>
        </w:tc>
        <w:tc>
          <w:tcPr>
            <w:tcW w:w="3686" w:type="dxa"/>
            <w:shd w:val="clear" w:color="auto" w:fill="auto"/>
          </w:tcPr>
          <w:p w14:paraId="7C3ECE70" w14:textId="77777777" w:rsidR="00D3027E" w:rsidRPr="00142D27" w:rsidRDefault="00D3027E" w:rsidP="000E4D76">
            <w:pPr>
              <w:pStyle w:val="TAL"/>
              <w:rPr>
                <w:rFonts w:eastAsia="SimSun"/>
                <w:lang w:eastAsia="zh-CN"/>
              </w:rPr>
            </w:pPr>
            <w:r w:rsidRPr="00142D27">
              <w:rPr>
                <w:rFonts w:eastAsia="SimSun"/>
                <w:lang w:eastAsia="zh-CN"/>
              </w:rPr>
              <w:t>Otherwise, the result might be interworking failure, if the remote UE is an AMR-WB only phone, or the result may be non-optimal audio quality.</w:t>
            </w:r>
          </w:p>
        </w:tc>
      </w:tr>
      <w:tr w:rsidR="00D3027E" w:rsidRPr="00142D27" w14:paraId="5ECCC537" w14:textId="77777777" w:rsidTr="00A24A65">
        <w:tc>
          <w:tcPr>
            <w:tcW w:w="392" w:type="dxa"/>
            <w:shd w:val="clear" w:color="auto" w:fill="auto"/>
          </w:tcPr>
          <w:p w14:paraId="7ACC288A" w14:textId="77777777" w:rsidR="00D3027E" w:rsidRPr="00142D27" w:rsidRDefault="00D3027E" w:rsidP="000E4D76">
            <w:pPr>
              <w:pStyle w:val="TAL"/>
              <w:rPr>
                <w:rFonts w:eastAsia="SimSun"/>
                <w:lang w:eastAsia="zh-CN"/>
              </w:rPr>
            </w:pPr>
            <w:r w:rsidRPr="00142D27">
              <w:rPr>
                <w:rFonts w:eastAsia="SimSun"/>
                <w:lang w:eastAsia="zh-CN"/>
              </w:rPr>
              <w:t>5</w:t>
            </w:r>
          </w:p>
        </w:tc>
        <w:tc>
          <w:tcPr>
            <w:tcW w:w="1984" w:type="dxa"/>
            <w:shd w:val="clear" w:color="auto" w:fill="auto"/>
          </w:tcPr>
          <w:p w14:paraId="053C2FAC" w14:textId="77777777" w:rsidR="00D3027E" w:rsidRPr="00142D27" w:rsidRDefault="00D3027E" w:rsidP="000E4D76">
            <w:pPr>
              <w:pStyle w:val="TAL"/>
              <w:rPr>
                <w:rFonts w:eastAsia="SimSun"/>
                <w:b/>
                <w:lang w:eastAsia="zh-CN"/>
              </w:rPr>
            </w:pPr>
            <w:r w:rsidRPr="00142D27">
              <w:rPr>
                <w:rFonts w:eastAsia="SimSun"/>
                <w:b/>
                <w:lang w:eastAsia="zh-CN"/>
              </w:rPr>
              <w:t>EVS Channel Aware mode (EVS-CA)</w:t>
            </w:r>
          </w:p>
        </w:tc>
        <w:tc>
          <w:tcPr>
            <w:tcW w:w="3402" w:type="dxa"/>
            <w:shd w:val="clear" w:color="auto" w:fill="auto"/>
          </w:tcPr>
          <w:p w14:paraId="70FD7E92" w14:textId="77777777" w:rsidR="00D3027E" w:rsidRPr="00142D27" w:rsidRDefault="00D3027E" w:rsidP="000E4D76">
            <w:pPr>
              <w:pStyle w:val="TAL"/>
              <w:rPr>
                <w:rFonts w:eastAsia="SimSun"/>
                <w:lang w:eastAsia="zh-CN"/>
              </w:rPr>
            </w:pPr>
            <w:r w:rsidRPr="00142D27">
              <w:rPr>
                <w:rFonts w:eastAsia="SimSun"/>
                <w:lang w:eastAsia="zh-CN"/>
              </w:rPr>
              <w:t xml:space="preserve">The EVS-CA mode shall solely be selected through </w:t>
            </w:r>
            <w:r w:rsidRPr="00142D27">
              <w:rPr>
                <w:rFonts w:eastAsia="SimSun"/>
                <w:b/>
                <w:lang w:eastAsia="zh-CN"/>
              </w:rPr>
              <w:t>DL EVS-CMR</w:t>
            </w:r>
            <w:r w:rsidRPr="00142D27">
              <w:rPr>
                <w:rFonts w:eastAsia="SimSun"/>
                <w:lang w:eastAsia="zh-CN"/>
              </w:rPr>
              <w:t>. The UE shall not enter or leave the EVS-CA based on RNC command or its autonomous mode.</w:t>
            </w:r>
          </w:p>
        </w:tc>
        <w:tc>
          <w:tcPr>
            <w:tcW w:w="3686" w:type="dxa"/>
            <w:shd w:val="clear" w:color="auto" w:fill="auto"/>
          </w:tcPr>
          <w:p w14:paraId="47EDA3DF" w14:textId="77777777" w:rsidR="00D3027E" w:rsidRPr="00142D27" w:rsidRDefault="00D3027E" w:rsidP="000E4D76">
            <w:pPr>
              <w:pStyle w:val="TAL"/>
              <w:rPr>
                <w:rFonts w:eastAsia="SimSun"/>
                <w:lang w:eastAsia="zh-CN"/>
              </w:rPr>
            </w:pPr>
            <w:r w:rsidRPr="00142D27">
              <w:rPr>
                <w:rFonts w:eastAsia="SimSun"/>
                <w:lang w:eastAsia="zh-CN"/>
              </w:rPr>
              <w:t>The remote UE may request and the CN may select or deselect the EVS CA mode, e.g. based on the perceived transmission channel condition, see also clause 11.</w:t>
            </w:r>
          </w:p>
          <w:p w14:paraId="02B46D2B" w14:textId="77777777" w:rsidR="00D3027E" w:rsidRPr="00142D27" w:rsidRDefault="00D3027E" w:rsidP="000E4D76">
            <w:pPr>
              <w:pStyle w:val="TAL"/>
              <w:rPr>
                <w:rFonts w:eastAsia="SimSun"/>
                <w:lang w:eastAsia="zh-CN"/>
              </w:rPr>
            </w:pPr>
          </w:p>
        </w:tc>
      </w:tr>
      <w:tr w:rsidR="00D3027E" w:rsidRPr="00142D27" w14:paraId="4B3DBA67" w14:textId="77777777" w:rsidTr="00A24A65">
        <w:tc>
          <w:tcPr>
            <w:tcW w:w="392" w:type="dxa"/>
            <w:shd w:val="clear" w:color="auto" w:fill="auto"/>
          </w:tcPr>
          <w:p w14:paraId="70B6AA78" w14:textId="77777777" w:rsidR="00D3027E" w:rsidRPr="00142D27" w:rsidRDefault="00D3027E" w:rsidP="000E4D76">
            <w:pPr>
              <w:pStyle w:val="TAL"/>
              <w:rPr>
                <w:rFonts w:eastAsia="SimSun"/>
                <w:lang w:eastAsia="zh-CN"/>
              </w:rPr>
            </w:pPr>
            <w:r w:rsidRPr="00142D27">
              <w:rPr>
                <w:rFonts w:eastAsia="SimSun"/>
                <w:lang w:eastAsia="zh-CN"/>
              </w:rPr>
              <w:lastRenderedPageBreak/>
              <w:t>6</w:t>
            </w:r>
          </w:p>
        </w:tc>
        <w:tc>
          <w:tcPr>
            <w:tcW w:w="1984" w:type="dxa"/>
            <w:shd w:val="clear" w:color="auto" w:fill="auto"/>
          </w:tcPr>
          <w:p w14:paraId="2AB6A61F" w14:textId="77777777" w:rsidR="00D3027E" w:rsidRPr="005E54D5" w:rsidRDefault="00D3027E" w:rsidP="000E4D76">
            <w:pPr>
              <w:pStyle w:val="TAL"/>
              <w:rPr>
                <w:rFonts w:eastAsia="SimSun"/>
                <w:b/>
                <w:lang w:val="fr-FR" w:eastAsia="zh-CN"/>
              </w:rPr>
            </w:pPr>
            <w:r w:rsidRPr="005E54D5">
              <w:rPr>
                <w:rFonts w:eastAsia="SimSun"/>
                <w:b/>
                <w:lang w:val="fr-FR" w:eastAsia="zh-CN"/>
              </w:rPr>
              <w:t>EVS VBR mode (EVS-VBR)</w:t>
            </w:r>
          </w:p>
        </w:tc>
        <w:tc>
          <w:tcPr>
            <w:tcW w:w="3402" w:type="dxa"/>
            <w:shd w:val="clear" w:color="auto" w:fill="auto"/>
          </w:tcPr>
          <w:p w14:paraId="3C0FB5B9" w14:textId="77777777" w:rsidR="00D3027E" w:rsidRPr="00142D27" w:rsidRDefault="00D3027E" w:rsidP="000E4D76">
            <w:pPr>
              <w:pStyle w:val="TAL"/>
              <w:rPr>
                <w:rFonts w:eastAsia="SimSun"/>
                <w:lang w:eastAsia="zh-CN"/>
              </w:rPr>
            </w:pPr>
            <w:r w:rsidRPr="00142D27">
              <w:rPr>
                <w:rFonts w:eastAsia="SimSun"/>
                <w:lang w:eastAsia="zh-CN"/>
              </w:rPr>
              <w:t>The EVS-VBR mode shall solely be selected through DL EVS-CMR. The UE shall not enter or leave the EVS VBR based on RNC command or its autonomous mode.</w:t>
            </w:r>
          </w:p>
        </w:tc>
        <w:tc>
          <w:tcPr>
            <w:tcW w:w="3686" w:type="dxa"/>
            <w:shd w:val="clear" w:color="auto" w:fill="auto"/>
          </w:tcPr>
          <w:p w14:paraId="41BB5878" w14:textId="77777777" w:rsidR="00D3027E" w:rsidRPr="00142D27" w:rsidRDefault="00D3027E" w:rsidP="000E4D76">
            <w:pPr>
              <w:pStyle w:val="TAL"/>
              <w:rPr>
                <w:rFonts w:eastAsia="SimSun"/>
                <w:lang w:eastAsia="zh-CN"/>
              </w:rPr>
            </w:pPr>
            <w:r w:rsidRPr="00142D27">
              <w:rPr>
                <w:rFonts w:eastAsia="SimSun"/>
                <w:lang w:eastAsia="zh-CN"/>
              </w:rPr>
              <w:t xml:space="preserve">The use of the EVS-VBR mode requires that the upper limit of the </w:t>
            </w:r>
            <w:r w:rsidRPr="00142D27">
              <w:rPr>
                <w:rFonts w:eastAsia="SimSun"/>
                <w:b/>
                <w:lang w:eastAsia="zh-CN"/>
              </w:rPr>
              <w:t>Set of available rates</w:t>
            </w:r>
            <w:r w:rsidRPr="00142D27">
              <w:rPr>
                <w:rFonts w:eastAsia="SimSun"/>
                <w:lang w:eastAsia="zh-CN"/>
              </w:rPr>
              <w:t xml:space="preserve"> is greater or equal to 8 kbps. A prerequisite for ensuring the EVS VBR mode is a GBR of at least 8 kbps.</w:t>
            </w:r>
          </w:p>
        </w:tc>
      </w:tr>
    </w:tbl>
    <w:p w14:paraId="1A24CDD9" w14:textId="77777777" w:rsidR="00D3027E" w:rsidRPr="00142D27" w:rsidRDefault="00D3027E" w:rsidP="00D3027E"/>
    <w:p w14:paraId="10F9BBCD" w14:textId="77777777" w:rsidR="007A2541" w:rsidRDefault="00D3027E" w:rsidP="00CD5A1E">
      <w:pPr>
        <w:pStyle w:val="Heading2"/>
      </w:pPr>
      <w:bookmarkStart w:id="49" w:name="_Toc3754739"/>
      <w:r w:rsidRPr="00142D27">
        <w:t>7.3</w:t>
      </w:r>
      <w:r w:rsidRPr="00142D27">
        <w:tab/>
        <w:t>Generation of UL EVS-CMR for the remote media-sender</w:t>
      </w:r>
      <w:bookmarkEnd w:id="49"/>
    </w:p>
    <w:p w14:paraId="57A66344" w14:textId="77777777" w:rsidR="00CD5A1E" w:rsidRPr="00CD5A1E" w:rsidRDefault="00CD5A1E" w:rsidP="00CD5A1E">
      <w:pPr>
        <w:pStyle w:val="TH"/>
      </w:pPr>
      <w:r w:rsidRPr="00142D27">
        <w:t xml:space="preserve">Table </w:t>
      </w:r>
      <w:r>
        <w:t>7</w:t>
      </w:r>
      <w:r w:rsidRPr="00142D27">
        <w:t>.</w:t>
      </w:r>
      <w:r>
        <w:t>3</w:t>
      </w:r>
      <w:r w:rsidRPr="00142D27">
        <w:t>-</w:t>
      </w:r>
      <w:r>
        <w:t>1</w:t>
      </w:r>
      <w:r w:rsidRPr="00142D27">
        <w:t>:</w:t>
      </w:r>
      <w:r>
        <w:t xml:space="preserve"> UL EVS-CMR</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1984"/>
        <w:gridCol w:w="3402"/>
        <w:gridCol w:w="3686"/>
      </w:tblGrid>
      <w:tr w:rsidR="00D3027E" w:rsidRPr="00142D27" w14:paraId="15A99E96" w14:textId="77777777" w:rsidTr="00A24A65">
        <w:tc>
          <w:tcPr>
            <w:tcW w:w="392" w:type="dxa"/>
            <w:shd w:val="clear" w:color="auto" w:fill="auto"/>
          </w:tcPr>
          <w:p w14:paraId="253AFF99" w14:textId="77777777" w:rsidR="00D3027E" w:rsidRPr="00142D27" w:rsidRDefault="00D3027E" w:rsidP="000E4D76">
            <w:pPr>
              <w:pStyle w:val="TAH"/>
              <w:rPr>
                <w:rFonts w:eastAsia="SimSun"/>
                <w:lang w:eastAsia="zh-CN"/>
              </w:rPr>
            </w:pPr>
            <w:r w:rsidRPr="00142D27">
              <w:rPr>
                <w:rFonts w:eastAsia="SimSun"/>
                <w:lang w:eastAsia="zh-CN"/>
              </w:rPr>
              <w:t>#</w:t>
            </w:r>
          </w:p>
        </w:tc>
        <w:tc>
          <w:tcPr>
            <w:tcW w:w="1984" w:type="dxa"/>
            <w:shd w:val="clear" w:color="auto" w:fill="auto"/>
          </w:tcPr>
          <w:p w14:paraId="636C4687" w14:textId="77777777" w:rsidR="00D3027E" w:rsidRPr="00142D27" w:rsidRDefault="00D3027E" w:rsidP="000E4D76">
            <w:pPr>
              <w:pStyle w:val="TAH"/>
              <w:rPr>
                <w:rFonts w:eastAsia="SimSun"/>
                <w:lang w:eastAsia="zh-CN"/>
              </w:rPr>
            </w:pPr>
            <w:r w:rsidRPr="00142D27">
              <w:rPr>
                <w:rFonts w:eastAsia="SimSun"/>
                <w:lang w:eastAsia="zh-CN"/>
              </w:rPr>
              <w:t>Topic</w:t>
            </w:r>
          </w:p>
        </w:tc>
        <w:tc>
          <w:tcPr>
            <w:tcW w:w="3402" w:type="dxa"/>
            <w:shd w:val="clear" w:color="auto" w:fill="auto"/>
          </w:tcPr>
          <w:p w14:paraId="4BDAA0DA" w14:textId="77777777" w:rsidR="00D3027E" w:rsidRPr="00142D27" w:rsidRDefault="00D3027E" w:rsidP="000E4D76">
            <w:pPr>
              <w:pStyle w:val="TAH"/>
              <w:rPr>
                <w:rFonts w:eastAsia="SimSun"/>
                <w:lang w:eastAsia="zh-CN"/>
              </w:rPr>
            </w:pPr>
            <w:r w:rsidRPr="00142D27">
              <w:rPr>
                <w:rFonts w:eastAsia="SimSun"/>
                <w:lang w:eastAsia="zh-CN"/>
              </w:rPr>
              <w:t xml:space="preserve">Interworking </w:t>
            </w:r>
          </w:p>
        </w:tc>
        <w:tc>
          <w:tcPr>
            <w:tcW w:w="3686" w:type="dxa"/>
            <w:shd w:val="clear" w:color="auto" w:fill="auto"/>
          </w:tcPr>
          <w:p w14:paraId="1D59B60C" w14:textId="77777777" w:rsidR="00D3027E" w:rsidRPr="00142D27" w:rsidRDefault="00D3027E" w:rsidP="000E4D76">
            <w:pPr>
              <w:pStyle w:val="TAH"/>
              <w:rPr>
                <w:rFonts w:eastAsia="SimSun"/>
                <w:lang w:eastAsia="zh-CN"/>
              </w:rPr>
            </w:pPr>
            <w:r w:rsidRPr="00142D27">
              <w:rPr>
                <w:rFonts w:eastAsia="SimSun"/>
                <w:lang w:eastAsia="zh-CN"/>
              </w:rPr>
              <w:t>Motivation/comment</w:t>
            </w:r>
          </w:p>
        </w:tc>
      </w:tr>
      <w:tr w:rsidR="00D3027E" w:rsidRPr="00142D27" w14:paraId="6AAB5DC3" w14:textId="77777777" w:rsidTr="00A24A65">
        <w:tc>
          <w:tcPr>
            <w:tcW w:w="392" w:type="dxa"/>
            <w:shd w:val="clear" w:color="auto" w:fill="auto"/>
          </w:tcPr>
          <w:p w14:paraId="2735AB1F" w14:textId="77777777" w:rsidR="00D3027E" w:rsidRPr="00142D27" w:rsidRDefault="00D3027E" w:rsidP="000E4D76">
            <w:pPr>
              <w:pStyle w:val="TAL"/>
              <w:rPr>
                <w:rFonts w:eastAsia="SimSun"/>
                <w:lang w:eastAsia="zh-CN"/>
              </w:rPr>
            </w:pPr>
            <w:r w:rsidRPr="00142D27">
              <w:rPr>
                <w:rFonts w:eastAsia="SimSun"/>
                <w:lang w:eastAsia="zh-CN"/>
              </w:rPr>
              <w:t>1</w:t>
            </w:r>
          </w:p>
        </w:tc>
        <w:tc>
          <w:tcPr>
            <w:tcW w:w="1984" w:type="dxa"/>
            <w:shd w:val="clear" w:color="auto" w:fill="auto"/>
          </w:tcPr>
          <w:p w14:paraId="50F29ACE" w14:textId="77777777" w:rsidR="00D3027E" w:rsidRPr="00142D27" w:rsidRDefault="00D3027E" w:rsidP="000E4D76">
            <w:pPr>
              <w:pStyle w:val="TAL"/>
              <w:rPr>
                <w:rFonts w:eastAsia="SimSun"/>
                <w:lang w:eastAsia="zh-CN"/>
              </w:rPr>
            </w:pPr>
            <w:r w:rsidRPr="00142D27">
              <w:rPr>
                <w:rFonts w:eastAsia="SimSun"/>
                <w:b/>
                <w:lang w:eastAsia="zh-CN"/>
              </w:rPr>
              <w:t>UL EVS-CMR</w:t>
            </w:r>
          </w:p>
        </w:tc>
        <w:tc>
          <w:tcPr>
            <w:tcW w:w="3402" w:type="dxa"/>
            <w:shd w:val="clear" w:color="auto" w:fill="auto"/>
          </w:tcPr>
          <w:p w14:paraId="0629A2D0" w14:textId="77777777" w:rsidR="00D3027E" w:rsidRPr="00142D27" w:rsidRDefault="00D3027E" w:rsidP="000E4D76">
            <w:pPr>
              <w:pStyle w:val="TAL"/>
              <w:rPr>
                <w:rFonts w:eastAsia="SimSun"/>
                <w:lang w:eastAsia="zh-CN"/>
              </w:rPr>
            </w:pPr>
            <w:r w:rsidRPr="00142D27">
              <w:rPr>
                <w:rFonts w:eastAsia="SimSun"/>
                <w:lang w:eastAsia="zh-CN"/>
              </w:rPr>
              <w:t xml:space="preserve">The UE shall always send an </w:t>
            </w:r>
            <w:r w:rsidRPr="00142D27">
              <w:rPr>
                <w:rFonts w:eastAsia="SimSun"/>
                <w:b/>
                <w:lang w:eastAsia="zh-CN"/>
              </w:rPr>
              <w:t>UL EVS-CMR</w:t>
            </w:r>
            <w:r w:rsidRPr="00142D27">
              <w:rPr>
                <w:rFonts w:eastAsia="SimSun"/>
                <w:lang w:eastAsia="zh-CN"/>
              </w:rPr>
              <w:t xml:space="preserve"> with the highest bit rate and audio bandwidth it wants to receive; it shall never send a NO_REQ.</w:t>
            </w:r>
          </w:p>
          <w:p w14:paraId="0657AE1A" w14:textId="77777777" w:rsidR="00D3027E" w:rsidRPr="00142D27" w:rsidRDefault="00D3027E" w:rsidP="000E4D76">
            <w:pPr>
              <w:pStyle w:val="TAL"/>
              <w:rPr>
                <w:rFonts w:eastAsia="SimSun"/>
                <w:lang w:eastAsia="zh-CN"/>
              </w:rPr>
            </w:pPr>
            <w:r w:rsidRPr="00142D27">
              <w:rPr>
                <w:rFonts w:eastAsia="SimSun"/>
                <w:lang w:eastAsia="zh-CN"/>
              </w:rPr>
              <w:t xml:space="preserve">The UE shall send UL EVS-CMR for modes, which are inside the </w:t>
            </w:r>
            <w:r w:rsidRPr="00142D27">
              <w:rPr>
                <w:rFonts w:eastAsia="SimSun"/>
                <w:b/>
                <w:lang w:eastAsia="zh-CN"/>
              </w:rPr>
              <w:t>EVS configuration for UE</w:t>
            </w:r>
            <w:r w:rsidRPr="00142D27">
              <w:rPr>
                <w:rFonts w:eastAsia="SimSun"/>
                <w:lang w:eastAsia="zh-CN"/>
              </w:rPr>
              <w:t>.</w:t>
            </w:r>
          </w:p>
          <w:p w14:paraId="6CBED92F" w14:textId="77777777" w:rsidR="00D3027E" w:rsidRPr="00142D27" w:rsidRDefault="00D3027E" w:rsidP="000E4D76">
            <w:pPr>
              <w:pStyle w:val="TAL"/>
              <w:rPr>
                <w:rFonts w:eastAsia="SimSun"/>
                <w:lang w:eastAsia="zh-CN"/>
              </w:rPr>
            </w:pPr>
          </w:p>
        </w:tc>
        <w:tc>
          <w:tcPr>
            <w:tcW w:w="3686" w:type="dxa"/>
            <w:shd w:val="clear" w:color="auto" w:fill="auto"/>
          </w:tcPr>
          <w:p w14:paraId="709ED3B0" w14:textId="77777777" w:rsidR="00D3027E" w:rsidRPr="00142D27" w:rsidRDefault="00D3027E" w:rsidP="000E4D76">
            <w:pPr>
              <w:pStyle w:val="TAL"/>
              <w:rPr>
                <w:rFonts w:eastAsia="SimSun"/>
                <w:lang w:eastAsia="zh-CN"/>
              </w:rPr>
            </w:pPr>
            <w:r w:rsidRPr="00142D27">
              <w:rPr>
                <w:rFonts w:eastAsia="SimSun"/>
                <w:lang w:eastAsia="zh-CN"/>
              </w:rPr>
              <w:t xml:space="preserve">The present encoding mode has no influence on the </w:t>
            </w:r>
            <w:r w:rsidRPr="00142D27">
              <w:rPr>
                <w:rFonts w:eastAsia="SimSun"/>
                <w:b/>
                <w:lang w:eastAsia="zh-CN"/>
              </w:rPr>
              <w:t>UL EVS-CMR</w:t>
            </w:r>
            <w:r w:rsidRPr="00142D27">
              <w:rPr>
                <w:rFonts w:eastAsia="SimSun"/>
                <w:lang w:eastAsia="zh-CN"/>
              </w:rPr>
              <w:t xml:space="preserve"> to be sent.</w:t>
            </w:r>
          </w:p>
          <w:p w14:paraId="182BEB45" w14:textId="77777777" w:rsidR="00D3027E" w:rsidRPr="00142D27" w:rsidRDefault="00D3027E" w:rsidP="000E4D76">
            <w:pPr>
              <w:pStyle w:val="TAL"/>
              <w:rPr>
                <w:rFonts w:eastAsia="SimSun"/>
                <w:lang w:eastAsia="zh-CN"/>
              </w:rPr>
            </w:pPr>
            <w:r w:rsidRPr="00142D27">
              <w:rPr>
                <w:rFonts w:eastAsia="SimSun"/>
                <w:lang w:eastAsia="zh-CN"/>
              </w:rPr>
              <w:t xml:space="preserve">The UE may generate </w:t>
            </w:r>
            <w:r w:rsidRPr="00142D27">
              <w:rPr>
                <w:rFonts w:eastAsia="SimSun"/>
                <w:b/>
                <w:lang w:eastAsia="zh-CN"/>
              </w:rPr>
              <w:t>UL EVS-CMR</w:t>
            </w:r>
            <w:r w:rsidRPr="00142D27">
              <w:rPr>
                <w:rFonts w:eastAsia="SimSun"/>
                <w:lang w:eastAsia="zh-CN"/>
              </w:rPr>
              <w:t xml:space="preserve"> for a different bit rate, bandwidth or for requesting the switching between non-CA and EVS-CA mode.</w:t>
            </w:r>
          </w:p>
          <w:p w14:paraId="67ED71EF" w14:textId="77777777" w:rsidR="00D3027E" w:rsidRPr="00142D27" w:rsidRDefault="00D3027E" w:rsidP="000E4D76">
            <w:pPr>
              <w:pStyle w:val="TAL"/>
              <w:rPr>
                <w:rFonts w:eastAsia="SimSun"/>
                <w:lang w:eastAsia="zh-CN"/>
              </w:rPr>
            </w:pPr>
            <w:r w:rsidRPr="00142D27">
              <w:rPr>
                <w:rFonts w:eastAsia="SimSun"/>
                <w:lang w:eastAsia="zh-CN"/>
              </w:rPr>
              <w:t xml:space="preserve">An </w:t>
            </w:r>
            <w:r w:rsidRPr="00142D27">
              <w:rPr>
                <w:rFonts w:eastAsia="SimSun"/>
                <w:b/>
                <w:lang w:eastAsia="zh-CN"/>
              </w:rPr>
              <w:t>UL EVS-CMR</w:t>
            </w:r>
            <w:r w:rsidRPr="00142D27">
              <w:rPr>
                <w:rFonts w:eastAsia="SimSun"/>
                <w:lang w:eastAsia="zh-CN"/>
              </w:rPr>
              <w:t xml:space="preserve"> for a modified audio bandwidth may be generated, if the local audio playback capability changes.</w:t>
            </w:r>
          </w:p>
          <w:p w14:paraId="1B38BCB0" w14:textId="77777777" w:rsidR="00D3027E" w:rsidRPr="00142D27" w:rsidRDefault="00D3027E" w:rsidP="000E4D76">
            <w:pPr>
              <w:pStyle w:val="TAL"/>
              <w:rPr>
                <w:rFonts w:eastAsia="SimSun"/>
                <w:lang w:eastAsia="zh-CN"/>
              </w:rPr>
            </w:pPr>
            <w:r w:rsidRPr="00142D27">
              <w:rPr>
                <w:rFonts w:eastAsia="SimSun"/>
                <w:lang w:eastAsia="zh-CN"/>
              </w:rPr>
              <w:t xml:space="preserve">The EVS-CA mode may be optimized by sending </w:t>
            </w:r>
            <w:r w:rsidRPr="00142D27">
              <w:rPr>
                <w:rFonts w:eastAsia="SimSun"/>
                <w:b/>
                <w:lang w:eastAsia="zh-CN"/>
              </w:rPr>
              <w:t>UL EVS-CMR</w:t>
            </w:r>
            <w:r w:rsidRPr="00142D27">
              <w:rPr>
                <w:rFonts w:eastAsia="SimSun"/>
                <w:lang w:eastAsia="zh-CN"/>
              </w:rPr>
              <w:t xml:space="preserve"> adjusting the redundancy level or the redundancy offset.</w:t>
            </w:r>
          </w:p>
        </w:tc>
      </w:tr>
    </w:tbl>
    <w:p w14:paraId="4B38FA06" w14:textId="77777777" w:rsidR="00671BEA" w:rsidRPr="00142D27" w:rsidRDefault="00671BEA" w:rsidP="00671BEA"/>
    <w:p w14:paraId="63DC9F81" w14:textId="77777777" w:rsidR="0040722F" w:rsidRPr="00142D27" w:rsidRDefault="0040722F" w:rsidP="0040722F">
      <w:pPr>
        <w:pStyle w:val="Heading2"/>
      </w:pPr>
      <w:bookmarkStart w:id="50" w:name="_Toc3754740"/>
      <w:r w:rsidRPr="00142D27">
        <w:t>7.4</w:t>
      </w:r>
      <w:r w:rsidRPr="00142D27">
        <w:tab/>
        <w:t>Interworking in case of the EVS Channel Aware Mode</w:t>
      </w:r>
      <w:bookmarkEnd w:id="50"/>
    </w:p>
    <w:p w14:paraId="21E00436" w14:textId="77777777" w:rsidR="0040722F" w:rsidRPr="00142D27" w:rsidRDefault="0040722F" w:rsidP="0040722F">
      <w:pPr>
        <w:rPr>
          <w:rFonts w:eastAsia="Calibri"/>
        </w:rPr>
      </w:pPr>
      <w:r w:rsidRPr="00142D27">
        <w:rPr>
          <w:rFonts w:eastAsia="Calibri"/>
        </w:rPr>
        <w:t>In CS networks, 3G-UEs do typically not deploy de-jitter buffers for the received speech frames, since the frames arrive essentially without any jitter every 20</w:t>
      </w:r>
      <w:r w:rsidR="00DF360F" w:rsidRPr="00142D27">
        <w:rPr>
          <w:rFonts w:eastAsia="Calibri"/>
        </w:rPr>
        <w:t xml:space="preserve"> </w:t>
      </w:r>
      <w:r w:rsidRPr="00142D27">
        <w:rPr>
          <w:rFonts w:eastAsia="Calibri"/>
        </w:rPr>
        <w:t>ms (except in speech pauses). A MGW in the speech path in PS to CS calls shall remove any PS uplink jitter, see also clause 11, before the EVS frames are sent over the Iu interface.</w:t>
      </w:r>
    </w:p>
    <w:p w14:paraId="2A0E581F" w14:textId="77777777" w:rsidR="0040722F" w:rsidRPr="00142D27" w:rsidRDefault="0040722F" w:rsidP="0040722F">
      <w:pPr>
        <w:rPr>
          <w:rFonts w:eastAsia="Calibri"/>
        </w:rPr>
      </w:pPr>
      <w:r w:rsidRPr="00142D27">
        <w:rPr>
          <w:rFonts w:eastAsia="Calibri"/>
        </w:rPr>
        <w:t>There are nevertheless cases, where the use of the EVS CA mode may be advantageous within the 3G-UE. One such case is that the EVA CA mode is used for improving the robustness against PS-uplink and CS-downlink frame losses in PS to CS interworking. In that case, a part of the EVS CA mode processing is done in conjunction with Jitter Buffer Management (JBM) operation in a MGW between the PS-uplink and CS-downlink. Clause 11 describes the details.</w:t>
      </w:r>
    </w:p>
    <w:p w14:paraId="03576233" w14:textId="77777777" w:rsidR="0040722F" w:rsidRPr="00142D27" w:rsidRDefault="0040722F" w:rsidP="00671BEA">
      <w:r w:rsidRPr="00142D27">
        <w:t xml:space="preserve">The 3G-UE shall check every received EVS CA frame, if the </w:t>
      </w:r>
      <w:r w:rsidRPr="00142D27">
        <w:rPr>
          <w:rFonts w:eastAsia="SimSun"/>
        </w:rPr>
        <w:t xml:space="preserve">use_partial_copy </w:t>
      </w:r>
      <w:r w:rsidRPr="00142D27">
        <w:t>signalling bit (see clause 11) is set to 1 or 0. If the signalling bit is set to 0, then the EVS CA primary frame shall be decoded and the redundant part is ignored. If the signalling bit is set to 1, then the redundant part of this EVS CA frame shall be decoded, as if received in (the future) frame (N+K). The difference to a PS-UE is that the 3G-UE does not have to wait for frame (N+K), but can decode immediately without additional delay. The frame received with signalling bit 1 is saved in a buffer to improve the performance of CS-downlink loss, if frame (N+K) is lost on the CS downlink.</w:t>
      </w:r>
    </w:p>
    <w:p w14:paraId="4A5EF633" w14:textId="77777777" w:rsidR="006B2D78" w:rsidRPr="00142D27" w:rsidRDefault="006B2D78" w:rsidP="006B2D78">
      <w:pPr>
        <w:pStyle w:val="Heading1"/>
      </w:pPr>
      <w:bookmarkStart w:id="51" w:name="_Toc3754741"/>
      <w:r w:rsidRPr="00142D27">
        <w:t>8</w:t>
      </w:r>
      <w:r w:rsidRPr="00142D27">
        <w:tab/>
        <w:t xml:space="preserve">Nb Interface User Plane (CN-CN) </w:t>
      </w:r>
      <w:r w:rsidRPr="00142D27">
        <w:br/>
        <w:t xml:space="preserve">of a BICC-based </w:t>
      </w:r>
      <w:r w:rsidR="00C34FD0" w:rsidRPr="00142D27">
        <w:t xml:space="preserve">CS </w:t>
      </w:r>
      <w:r w:rsidRPr="00142D27">
        <w:t>Core Network</w:t>
      </w:r>
      <w:r w:rsidR="00C34FD0" w:rsidRPr="00142D27">
        <w:t xml:space="preserve"> (NbF)</w:t>
      </w:r>
      <w:bookmarkEnd w:id="51"/>
    </w:p>
    <w:p w14:paraId="3817DACB" w14:textId="77777777" w:rsidR="00D3027E" w:rsidRPr="00142D27" w:rsidRDefault="00D3027E" w:rsidP="00D3027E">
      <w:pPr>
        <w:pStyle w:val="Heading2"/>
      </w:pPr>
      <w:bookmarkStart w:id="52" w:name="_Toc3754742"/>
      <w:r w:rsidRPr="00142D27">
        <w:t>8.</w:t>
      </w:r>
      <w:r w:rsidR="00253B7A">
        <w:t>0</w:t>
      </w:r>
      <w:r w:rsidRPr="00142D27">
        <w:tab/>
        <w:t>General</w:t>
      </w:r>
      <w:bookmarkEnd w:id="52"/>
    </w:p>
    <w:p w14:paraId="0631768A" w14:textId="77777777" w:rsidR="00D3027E" w:rsidRPr="00142D27" w:rsidRDefault="00D3027E" w:rsidP="007A2541">
      <w:pPr>
        <w:widowControl w:val="0"/>
        <w:rPr>
          <w:color w:val="000000"/>
        </w:rPr>
      </w:pPr>
      <w:r w:rsidRPr="00142D27">
        <w:rPr>
          <w:color w:val="000000"/>
        </w:rPr>
        <w:t>The data structures exchanged on the Nb interface of a BICC-based Circuit Switched Core Network are symmetrical, i.e. the structures of the sent and received data frames are identical.</w:t>
      </w:r>
    </w:p>
    <w:p w14:paraId="329D48FA" w14:textId="77777777" w:rsidR="00D3027E" w:rsidRPr="00142D27" w:rsidRDefault="00D3027E" w:rsidP="007A2541">
      <w:pPr>
        <w:widowControl w:val="0"/>
        <w:rPr>
          <w:color w:val="000000"/>
        </w:rPr>
      </w:pPr>
      <w:r w:rsidRPr="00142D27">
        <w:rPr>
          <w:color w:val="000000"/>
        </w:rPr>
        <w:t xml:space="preserve">The Nb-Interface is defined in a BICC-based Core Network in two different variants, a) for the ATM bearer with Nb-framing, b) for the IP bearer with Nb-framing. The Nb-framing and the use of PDU Type 0 for the speech payload is common for both versions of the Nb-Interface. </w:t>
      </w:r>
    </w:p>
    <w:p w14:paraId="5705652D" w14:textId="77777777" w:rsidR="00D3027E" w:rsidRPr="00142D27" w:rsidRDefault="00D3027E" w:rsidP="007A2541">
      <w:pPr>
        <w:widowControl w:val="0"/>
        <w:rPr>
          <w:color w:val="000000"/>
        </w:rPr>
      </w:pPr>
      <w:r w:rsidRPr="00142D27">
        <w:rPr>
          <w:color w:val="000000"/>
        </w:rPr>
        <w:t xml:space="preserve">These two versions also share the principle of "Nb_Init" by PDU Type 14 messages, where the Nb-Interface is </w:t>
      </w:r>
      <w:r w:rsidRPr="00142D27">
        <w:rPr>
          <w:color w:val="000000"/>
        </w:rPr>
        <w:lastRenderedPageBreak/>
        <w:t>initialized on User Plane level.</w:t>
      </w:r>
    </w:p>
    <w:p w14:paraId="05075EB2" w14:textId="77777777" w:rsidR="00D3027E" w:rsidRPr="00142D27" w:rsidRDefault="00D3027E" w:rsidP="00D3027E">
      <w:pPr>
        <w:pStyle w:val="Heading2"/>
      </w:pPr>
      <w:bookmarkStart w:id="53" w:name="_Toc3754743"/>
      <w:r w:rsidRPr="00142D27">
        <w:t>8.1</w:t>
      </w:r>
      <w:r w:rsidRPr="00142D27">
        <w:tab/>
        <w:t>Frame structure on the Nb UP transport protocol</w:t>
      </w:r>
      <w:bookmarkEnd w:id="53"/>
    </w:p>
    <w:p w14:paraId="06C882FF" w14:textId="77777777" w:rsidR="00A72866" w:rsidRPr="00A72866" w:rsidRDefault="00A72866" w:rsidP="00A72866">
      <w:pPr>
        <w:pStyle w:val="Heading3"/>
      </w:pPr>
      <w:bookmarkStart w:id="54" w:name="_Toc3754744"/>
      <w:r w:rsidRPr="00142D27">
        <w:t>8.1.</w:t>
      </w:r>
      <w:r>
        <w:t>0</w:t>
      </w:r>
      <w:r w:rsidRPr="00142D27">
        <w:tab/>
      </w:r>
      <w:r>
        <w:t>General</w:t>
      </w:r>
      <w:bookmarkEnd w:id="54"/>
    </w:p>
    <w:p w14:paraId="55562A2E" w14:textId="77777777" w:rsidR="00D3027E" w:rsidRPr="00142D27" w:rsidRDefault="00D3027E" w:rsidP="00D3027E">
      <w:r w:rsidRPr="00142D27">
        <w:t xml:space="preserve">Delivery of erroneous SDUs for EVS-coded speech on the Nb-Interface shall be set to: "YES" in a BICC-based Circuit Switched Core Network. Erroneous speech frames may be used to assist the error concealment procedures. </w:t>
      </w:r>
    </w:p>
    <w:p w14:paraId="659D13BB" w14:textId="77777777" w:rsidR="00D3027E" w:rsidRPr="00142D27" w:rsidRDefault="00D3027E" w:rsidP="00D3027E">
      <w:r w:rsidRPr="00142D27">
        <w:t xml:space="preserve">Therefore, PDU Type 0 (with payload CRC) shall be used for the transport of EVS-coded speech on the Nb interface. </w:t>
      </w:r>
    </w:p>
    <w:p w14:paraId="560AD1C9" w14:textId="77777777" w:rsidR="00D3027E" w:rsidRPr="00142D27" w:rsidRDefault="00D3027E" w:rsidP="00D3027E">
      <w:pPr>
        <w:pStyle w:val="Heading3"/>
      </w:pPr>
      <w:bookmarkStart w:id="55" w:name="_Toc3754745"/>
      <w:r w:rsidRPr="00142D27">
        <w:t>8.1.1</w:t>
      </w:r>
      <w:r w:rsidRPr="00142D27">
        <w:tab/>
        <w:t>Initialisation</w:t>
      </w:r>
      <w:bookmarkEnd w:id="55"/>
    </w:p>
    <w:p w14:paraId="781EF896" w14:textId="77777777" w:rsidR="00D3027E" w:rsidRDefault="00D3027E" w:rsidP="00D3027E">
      <w:r w:rsidRPr="00142D27">
        <w:t>The initialisation procedure is used for support mode. At the initialisation, several parameters are set by the CN. The initialisation procedure for the Nb Interface is described in TS 29.414 [6].</w:t>
      </w:r>
    </w:p>
    <w:p w14:paraId="57339A43" w14:textId="77777777" w:rsidR="006A2BFE" w:rsidRPr="006A2BFE" w:rsidRDefault="006A2BFE" w:rsidP="006A2BFE">
      <w:r>
        <w:t>The EVS implementation shall use the "</w:t>
      </w:r>
      <w:r w:rsidRPr="009B5524">
        <w:t>Support mode for predefined SDU sizes, version 2</w:t>
      </w:r>
      <w:r>
        <w:t>", see TS 25.415 [4].</w:t>
      </w:r>
    </w:p>
    <w:p w14:paraId="71B1DB45" w14:textId="77777777" w:rsidR="00D3027E" w:rsidRPr="00142D27" w:rsidRDefault="00D3027E" w:rsidP="00D3027E">
      <w:pPr>
        <w:pStyle w:val="Heading3"/>
      </w:pPr>
      <w:bookmarkStart w:id="56" w:name="_Toc3754746"/>
      <w:r w:rsidRPr="00142D27">
        <w:t>8.1.2</w:t>
      </w:r>
      <w:r w:rsidRPr="00142D27">
        <w:tab/>
        <w:t>Time Alignment Procedure</w:t>
      </w:r>
      <w:bookmarkEnd w:id="56"/>
    </w:p>
    <w:p w14:paraId="4F35EB97" w14:textId="77777777" w:rsidR="00D3027E" w:rsidRPr="00142D27" w:rsidRDefault="00D3027E" w:rsidP="00D3027E">
      <w:pPr>
        <w:rPr>
          <w:lang w:eastAsia="ja-JP"/>
        </w:rPr>
      </w:pPr>
      <w:r w:rsidRPr="00142D27">
        <w:t xml:space="preserve">The handling of Time Alignment on the Nb Interface is described in TS 29.414 [6]. </w:t>
      </w:r>
      <w:r w:rsidRPr="00142D27">
        <w:rPr>
          <w:lang w:eastAsia="ja-JP"/>
        </w:rPr>
        <w:t>The Time alignment procedure shall be dismissed in case of TrFO.</w:t>
      </w:r>
    </w:p>
    <w:p w14:paraId="629BCDB4" w14:textId="77777777" w:rsidR="00D3027E" w:rsidRPr="00142D27" w:rsidRDefault="00D3027E" w:rsidP="00D3027E">
      <w:pPr>
        <w:pStyle w:val="Heading3"/>
        <w:rPr>
          <w:lang w:eastAsia="ja-JP"/>
        </w:rPr>
      </w:pPr>
      <w:bookmarkStart w:id="57" w:name="_Toc3754747"/>
      <w:r w:rsidRPr="00142D27">
        <w:rPr>
          <w:lang w:eastAsia="ja-JP"/>
        </w:rPr>
        <w:t>8.1.3</w:t>
      </w:r>
      <w:r w:rsidRPr="00142D27">
        <w:rPr>
          <w:lang w:eastAsia="ja-JP"/>
        </w:rPr>
        <w:tab/>
        <w:t>SID Frame Generation</w:t>
      </w:r>
      <w:bookmarkEnd w:id="57"/>
    </w:p>
    <w:p w14:paraId="0E2F6808" w14:textId="77777777" w:rsidR="00D3027E" w:rsidRPr="00142D27" w:rsidRDefault="00D3027E" w:rsidP="00D3027E">
      <w:pPr>
        <w:rPr>
          <w:lang w:eastAsia="ja-JP"/>
        </w:rPr>
      </w:pPr>
      <w:r w:rsidRPr="00142D27">
        <w:rPr>
          <w:lang w:eastAsia="ja-JP"/>
        </w:rPr>
        <w:t>The generation of SID frames is determined by the EVS Speech Encoder. The radio subsystem does not influence this timing.</w:t>
      </w:r>
    </w:p>
    <w:p w14:paraId="4BB6B520" w14:textId="77777777" w:rsidR="00D3027E" w:rsidRPr="00142D27" w:rsidRDefault="00D3027E" w:rsidP="00D3027E">
      <w:pPr>
        <w:pStyle w:val="Heading3"/>
        <w:rPr>
          <w:lang w:eastAsia="ja-JP"/>
        </w:rPr>
      </w:pPr>
      <w:bookmarkStart w:id="58" w:name="_Toc3754748"/>
      <w:r w:rsidRPr="00142D27">
        <w:rPr>
          <w:lang w:eastAsia="ja-JP"/>
        </w:rPr>
        <w:t>8.1.4</w:t>
      </w:r>
      <w:r w:rsidRPr="00142D27">
        <w:rPr>
          <w:lang w:eastAsia="ja-JP"/>
        </w:rPr>
        <w:tab/>
        <w:t>Rate and Mode Control and CMR-Only frames</w:t>
      </w:r>
      <w:bookmarkEnd w:id="58"/>
    </w:p>
    <w:p w14:paraId="3B4F6BA2" w14:textId="77777777" w:rsidR="00D3027E" w:rsidRPr="00142D27" w:rsidRDefault="00D3027E" w:rsidP="00D3027E">
      <w:r w:rsidRPr="00142D27">
        <w:t>For EVS the PDU Type 14 is not used on the Nb interface for Rate Control. Instead, every PDU Type 0 on the Nb interface (with Speech, SID or CMR-Only content) contains the active EVS-CMR. CMR-code-point NO_REQ shall not be used.</w:t>
      </w:r>
    </w:p>
    <w:p w14:paraId="70E10BFA" w14:textId="77777777" w:rsidR="00D3027E" w:rsidRPr="00142D27" w:rsidRDefault="00D3027E" w:rsidP="00D3027E">
      <w:pPr>
        <w:rPr>
          <w:color w:val="FF0000"/>
        </w:rPr>
      </w:pPr>
      <w:r w:rsidRPr="00142D27">
        <w:rPr>
          <w:lang w:eastAsia="ja-JP"/>
        </w:rPr>
        <w:t xml:space="preserve">The UE or any node in the speech path (e.g. a MGW during handover) may send CMR-Only frames during speech pauses, if an urgent EVS Codec Mode Request has to be sent. </w:t>
      </w:r>
    </w:p>
    <w:p w14:paraId="049565C4" w14:textId="77777777" w:rsidR="00D3027E" w:rsidRPr="00142D27" w:rsidRDefault="00D3027E" w:rsidP="00D3027E">
      <w:pPr>
        <w:pStyle w:val="Heading2"/>
      </w:pPr>
      <w:bookmarkStart w:id="59" w:name="_Toc3754749"/>
      <w:r w:rsidRPr="00142D27">
        <w:t>8.2</w:t>
      </w:r>
      <w:r w:rsidRPr="00142D27">
        <w:tab/>
        <w:t>Mapping of the EVS bits</w:t>
      </w:r>
      <w:bookmarkEnd w:id="59"/>
    </w:p>
    <w:p w14:paraId="726DD210" w14:textId="77777777" w:rsidR="00D3027E" w:rsidRPr="00142D27" w:rsidRDefault="00D3027E" w:rsidP="00D3027E">
      <w:pPr>
        <w:pStyle w:val="Heading3"/>
      </w:pPr>
      <w:bookmarkStart w:id="60" w:name="_Toc3754750"/>
      <w:r w:rsidRPr="00142D27">
        <w:t>8.2.1</w:t>
      </w:r>
      <w:r w:rsidRPr="00142D27">
        <w:tab/>
        <w:t>Mapping for EVS Speech and SID frames</w:t>
      </w:r>
      <w:bookmarkEnd w:id="60"/>
    </w:p>
    <w:p w14:paraId="7A20A30D" w14:textId="77777777" w:rsidR="00D3027E" w:rsidRPr="00142D27" w:rsidRDefault="00D3027E" w:rsidP="00D3027E">
      <w:r w:rsidRPr="00142D27">
        <w:t xml:space="preserve">The mapping of the bits between the generic EVS frames and the PDU Type 0 for the Nb Interface is identical to the mapping on the Iu Interface for PDU Type 0. </w:t>
      </w:r>
    </w:p>
    <w:p w14:paraId="511C11A6" w14:textId="77777777" w:rsidR="00D3027E" w:rsidRPr="00142D27" w:rsidRDefault="00D3027E" w:rsidP="00D3027E">
      <w:pPr>
        <w:pStyle w:val="Heading3"/>
      </w:pPr>
      <w:bookmarkStart w:id="61" w:name="_Toc3754751"/>
      <w:r w:rsidRPr="00142D27">
        <w:t>8.2.2</w:t>
      </w:r>
      <w:r w:rsidRPr="00142D27">
        <w:tab/>
        <w:t>Mapping for EVS-CMR</w:t>
      </w:r>
      <w:bookmarkEnd w:id="61"/>
    </w:p>
    <w:p w14:paraId="3CDDE4BF" w14:textId="77777777" w:rsidR="00D3027E" w:rsidRPr="00142D27" w:rsidRDefault="00D3027E" w:rsidP="00D3027E">
      <w:r w:rsidRPr="00142D27">
        <w:t>The mapping of the EVS-CMR to the PDU Type 0 for the Nb Interface is identical to the mapping on the Iu Interface.</w:t>
      </w:r>
    </w:p>
    <w:p w14:paraId="279D4C41" w14:textId="77777777" w:rsidR="00D3027E" w:rsidRPr="00142D27" w:rsidRDefault="00D3027E" w:rsidP="00D3027E">
      <w:pPr>
        <w:pStyle w:val="Heading2"/>
      </w:pPr>
      <w:bookmarkStart w:id="62" w:name="_Toc3754752"/>
      <w:r w:rsidRPr="00142D27">
        <w:t>8.3</w:t>
      </w:r>
      <w:r w:rsidRPr="00142D27">
        <w:tab/>
        <w:t>Frame handlers</w:t>
      </w:r>
      <w:bookmarkEnd w:id="62"/>
    </w:p>
    <w:p w14:paraId="58831D6C" w14:textId="77777777" w:rsidR="00D3027E" w:rsidRPr="00142D27" w:rsidRDefault="00D3027E" w:rsidP="00D3027E">
      <w:r w:rsidRPr="00142D27">
        <w:t xml:space="preserve">Nb PDU Frame handling functions </w:t>
      </w:r>
      <w:r w:rsidR="0040722F" w:rsidRPr="00142D27">
        <w:t>are described in TS 29.414 [6].</w:t>
      </w:r>
    </w:p>
    <w:p w14:paraId="390CA0D6" w14:textId="77777777" w:rsidR="006B2D78" w:rsidRPr="00142D27" w:rsidRDefault="006B2D78" w:rsidP="006B2D78">
      <w:pPr>
        <w:pStyle w:val="Heading1"/>
      </w:pPr>
      <w:bookmarkStart w:id="63" w:name="_Toc3754753"/>
      <w:r w:rsidRPr="00142D27">
        <w:lastRenderedPageBreak/>
        <w:t>9</w:t>
      </w:r>
      <w:r w:rsidRPr="00142D27">
        <w:tab/>
        <w:t xml:space="preserve">Nb Interface User Plane (CN-CN) </w:t>
      </w:r>
      <w:r w:rsidRPr="00142D27">
        <w:br/>
        <w:t xml:space="preserve">of a SIP-I-based </w:t>
      </w:r>
      <w:r w:rsidR="00C34FD0" w:rsidRPr="00142D27">
        <w:t>CS</w:t>
      </w:r>
      <w:r w:rsidRPr="00142D27">
        <w:t xml:space="preserve"> Core Network</w:t>
      </w:r>
      <w:r w:rsidR="00C34FD0" w:rsidRPr="00142D27">
        <w:t xml:space="preserve"> (NboIP)</w:t>
      </w:r>
      <w:bookmarkEnd w:id="63"/>
    </w:p>
    <w:p w14:paraId="3482FB19" w14:textId="77777777" w:rsidR="00D3027E" w:rsidRPr="00142D27" w:rsidRDefault="00D3027E" w:rsidP="00D3027E">
      <w:pPr>
        <w:pStyle w:val="Heading2"/>
      </w:pPr>
      <w:bookmarkStart w:id="64" w:name="_Toc3754754"/>
      <w:r w:rsidRPr="00142D27">
        <w:t>9.1</w:t>
      </w:r>
      <w:r w:rsidRPr="00142D27">
        <w:tab/>
        <w:t>General</w:t>
      </w:r>
      <w:bookmarkEnd w:id="64"/>
    </w:p>
    <w:p w14:paraId="1FE7C141" w14:textId="77777777" w:rsidR="00D3027E" w:rsidRPr="00142D27" w:rsidRDefault="00D3027E" w:rsidP="00D3027E">
      <w:r w:rsidRPr="00142D27">
        <w:t>The SIP-I-based Circuit Switched Core Network is specified in 3GPP TS 23.231 [3]. The User Plane in this Core Network is further specified in 3GPP TS 29.414 [6]. RTP is specified in IETF RFC 3550 [8].</w:t>
      </w:r>
    </w:p>
    <w:p w14:paraId="18EDA5EB" w14:textId="77777777" w:rsidR="00D3027E" w:rsidRPr="00142D27" w:rsidRDefault="00D3027E" w:rsidP="00D3027E">
      <w:r w:rsidRPr="00142D27">
        <w:t>RTP is used in a SIP-I-based Circuit Switched Core Network as framing protocol at the Nb-Interface (without Nb-framing protocol). The rules for the usage of RTP and RTCP in 3GPP TS 29.414 [6] are applicable in combination with further Codec-specific rules provided in the present specification.</w:t>
      </w:r>
    </w:p>
    <w:p w14:paraId="7002F0E6" w14:textId="77777777" w:rsidR="00D3027E" w:rsidRDefault="00D3027E" w:rsidP="00D3027E">
      <w:pPr>
        <w:pStyle w:val="Heading2"/>
      </w:pPr>
      <w:bookmarkStart w:id="65" w:name="_Toc3754755"/>
      <w:r w:rsidRPr="00142D27">
        <w:t>9.2</w:t>
      </w:r>
      <w:r w:rsidRPr="00142D27">
        <w:tab/>
        <w:t>Frame Structure</w:t>
      </w:r>
      <w:bookmarkEnd w:id="65"/>
    </w:p>
    <w:p w14:paraId="3BE0A12A" w14:textId="77777777" w:rsidR="00253B7A" w:rsidRPr="00253B7A" w:rsidRDefault="00253B7A" w:rsidP="00253B7A">
      <w:pPr>
        <w:pStyle w:val="Heading3"/>
      </w:pPr>
      <w:bookmarkStart w:id="66" w:name="_Toc3754756"/>
      <w:r w:rsidRPr="00142D27">
        <w:rPr>
          <w:lang w:eastAsia="ja-JP"/>
        </w:rPr>
        <w:t>9.2.</w:t>
      </w:r>
      <w:r>
        <w:rPr>
          <w:lang w:eastAsia="ja-JP"/>
        </w:rPr>
        <w:t>0</w:t>
      </w:r>
      <w:r w:rsidRPr="00142D27">
        <w:rPr>
          <w:lang w:eastAsia="ja-JP"/>
        </w:rPr>
        <w:tab/>
      </w:r>
      <w:r>
        <w:rPr>
          <w:lang w:eastAsia="ja-JP"/>
        </w:rPr>
        <w:t>General</w:t>
      </w:r>
      <w:bookmarkEnd w:id="66"/>
    </w:p>
    <w:p w14:paraId="33939A9B" w14:textId="77777777" w:rsidR="00D3027E" w:rsidRPr="00142D27" w:rsidRDefault="00D3027E" w:rsidP="00D3027E">
      <w:r w:rsidRPr="00142D27">
        <w:t>The RTP framing for EVS is specified in TS 26.445 [12]. For details on the SIP-I-based Nb interface, see clause 9.3.</w:t>
      </w:r>
    </w:p>
    <w:p w14:paraId="409EF7B0" w14:textId="77777777" w:rsidR="00D3027E" w:rsidRPr="00142D27" w:rsidRDefault="00D3027E" w:rsidP="00D3027E">
      <w:pPr>
        <w:pStyle w:val="Heading3"/>
      </w:pPr>
      <w:bookmarkStart w:id="67" w:name="_Toc3754757"/>
      <w:r w:rsidRPr="00142D27">
        <w:rPr>
          <w:lang w:eastAsia="ja-JP"/>
        </w:rPr>
        <w:t>9.2.1</w:t>
      </w:r>
      <w:r w:rsidRPr="00142D27">
        <w:rPr>
          <w:lang w:eastAsia="ja-JP"/>
        </w:rPr>
        <w:tab/>
        <w:t>Initialisation</w:t>
      </w:r>
      <w:bookmarkEnd w:id="67"/>
    </w:p>
    <w:p w14:paraId="2D90EA70" w14:textId="77777777" w:rsidR="00D3027E" w:rsidRPr="00142D27" w:rsidRDefault="00D3027E" w:rsidP="00D3027E">
      <w:r w:rsidRPr="00142D27">
        <w:t xml:space="preserve">At the Nb-Interface in a SIP-I-based Core Network, direct RTP packing without Nb-framing is applied. Therefore, the use of PDU Type 0 for the speech payload and PDU Type 14 for Rate Control is not applicable. In addition, the principle of "Nb_Init" is not applicable for a SIP-I-based Core Network. </w:t>
      </w:r>
    </w:p>
    <w:p w14:paraId="2B7E99D0" w14:textId="77777777" w:rsidR="00D3027E" w:rsidRPr="00142D27" w:rsidRDefault="00D3027E" w:rsidP="00D3027E">
      <w:pPr>
        <w:pStyle w:val="Heading3"/>
      </w:pPr>
      <w:bookmarkStart w:id="68" w:name="_Toc3754758"/>
      <w:r w:rsidRPr="00142D27">
        <w:t>9.2.2</w:t>
      </w:r>
      <w:r w:rsidRPr="00142D27">
        <w:tab/>
        <w:t>Time Alignment Procedure</w:t>
      </w:r>
      <w:bookmarkEnd w:id="68"/>
    </w:p>
    <w:p w14:paraId="32DF9336" w14:textId="77777777" w:rsidR="00D3027E" w:rsidRPr="00142D27" w:rsidRDefault="00D3027E" w:rsidP="00D3027E">
      <w:pPr>
        <w:rPr>
          <w:lang w:eastAsia="ja-JP"/>
        </w:rPr>
      </w:pPr>
      <w:r w:rsidRPr="00142D27">
        <w:rPr>
          <w:lang w:eastAsia="ja-JP"/>
        </w:rPr>
        <w:t>Time Alignment is not specified in a SIP-I-based Circuit Switched Core Network.</w:t>
      </w:r>
    </w:p>
    <w:p w14:paraId="461F3F81" w14:textId="77777777" w:rsidR="00D3027E" w:rsidRPr="00142D27" w:rsidRDefault="00D3027E" w:rsidP="00D3027E">
      <w:pPr>
        <w:pStyle w:val="Heading3"/>
        <w:rPr>
          <w:lang w:eastAsia="ja-JP"/>
        </w:rPr>
      </w:pPr>
      <w:bookmarkStart w:id="69" w:name="_Toc3754759"/>
      <w:r w:rsidRPr="00142D27">
        <w:rPr>
          <w:lang w:eastAsia="ja-JP"/>
        </w:rPr>
        <w:t>9.2.3</w:t>
      </w:r>
      <w:r w:rsidRPr="00142D27">
        <w:rPr>
          <w:lang w:eastAsia="ja-JP"/>
        </w:rPr>
        <w:tab/>
        <w:t>SID Frame Generation</w:t>
      </w:r>
      <w:bookmarkEnd w:id="69"/>
    </w:p>
    <w:p w14:paraId="37D41D3E" w14:textId="77777777" w:rsidR="00D3027E" w:rsidRPr="00142D27" w:rsidRDefault="00D3027E" w:rsidP="00D3027E">
      <w:pPr>
        <w:rPr>
          <w:lang w:eastAsia="ja-JP"/>
        </w:rPr>
      </w:pPr>
      <w:r w:rsidRPr="00142D27">
        <w:rPr>
          <w:lang w:eastAsia="ja-JP"/>
        </w:rPr>
        <w:t>The generation of SID frames is determined by the EVS Speech Encoder. The radio subsystem does not influence this timing.</w:t>
      </w:r>
    </w:p>
    <w:p w14:paraId="5F72A425" w14:textId="77777777" w:rsidR="00D3027E" w:rsidRPr="00142D27" w:rsidRDefault="00D3027E" w:rsidP="00D3027E">
      <w:pPr>
        <w:pStyle w:val="Heading3"/>
        <w:rPr>
          <w:lang w:eastAsia="ja-JP"/>
        </w:rPr>
      </w:pPr>
      <w:bookmarkStart w:id="70" w:name="_Toc3754760"/>
      <w:r w:rsidRPr="00142D27">
        <w:rPr>
          <w:lang w:eastAsia="ja-JP"/>
        </w:rPr>
        <w:t>9.2.4</w:t>
      </w:r>
      <w:r w:rsidRPr="00142D27">
        <w:rPr>
          <w:lang w:eastAsia="ja-JP"/>
        </w:rPr>
        <w:tab/>
        <w:t>Rate and Mode Control and CMR-Only frames</w:t>
      </w:r>
      <w:bookmarkEnd w:id="70"/>
    </w:p>
    <w:p w14:paraId="4C100A5D" w14:textId="77777777" w:rsidR="00D3027E" w:rsidRPr="00142D27" w:rsidRDefault="00D3027E" w:rsidP="00D3027E">
      <w:pPr>
        <w:keepNext/>
      </w:pPr>
      <w:r w:rsidRPr="00142D27">
        <w:t>Every RTP packet on the Nb interface (with Speech, SID or CMR-Only content) contains the active EVS-CMR.</w:t>
      </w:r>
    </w:p>
    <w:p w14:paraId="1E6A7358" w14:textId="77777777" w:rsidR="00D3027E" w:rsidRPr="00142D27" w:rsidRDefault="00D3027E" w:rsidP="00D3027E">
      <w:pPr>
        <w:keepNext/>
        <w:rPr>
          <w:color w:val="FF0000"/>
        </w:rPr>
      </w:pPr>
      <w:r w:rsidRPr="00142D27">
        <w:rPr>
          <w:lang w:eastAsia="ja-JP"/>
        </w:rPr>
        <w:t xml:space="preserve">The UE or any node in the speech path (e.g. a MGW during handover) may send CMR-Only frames during speech pauses, if an urgent EVS Codec Mode Request has to be sent. </w:t>
      </w:r>
    </w:p>
    <w:p w14:paraId="74D7BD79" w14:textId="77777777" w:rsidR="00D3027E" w:rsidRPr="00142D27" w:rsidRDefault="00D3027E" w:rsidP="00D3027E">
      <w:pPr>
        <w:pStyle w:val="Heading2"/>
      </w:pPr>
      <w:bookmarkStart w:id="71" w:name="_Toc3754761"/>
      <w:r w:rsidRPr="00142D27">
        <w:t>9.3</w:t>
      </w:r>
      <w:r w:rsidRPr="00142D27">
        <w:tab/>
        <w:t>RTP Packing for EVS on Nb for SIP-I</w:t>
      </w:r>
      <w:bookmarkEnd w:id="71"/>
    </w:p>
    <w:p w14:paraId="138CC83D" w14:textId="77777777" w:rsidR="00D3027E" w:rsidRPr="00142D27" w:rsidRDefault="00D3027E" w:rsidP="00D3027E">
      <w:r w:rsidRPr="00142D27">
        <w:t>The RTP packing for EVS on this version of the Nb-Interface is as specified in TS 26.445[12], with the following additional constraints:</w:t>
      </w:r>
    </w:p>
    <w:p w14:paraId="1AEA9A9D" w14:textId="77777777" w:rsidR="00D3027E" w:rsidRPr="00142D27" w:rsidRDefault="00D3027E" w:rsidP="00D3027E">
      <w:r w:rsidRPr="00142D27">
        <w:t>The RTP Payload Type number for EVS for the Nb-Interface is determined by the MSC-S dynamically.</w:t>
      </w:r>
    </w:p>
    <w:p w14:paraId="353A3355" w14:textId="77777777" w:rsidR="00D3027E" w:rsidRPr="00142D27" w:rsidRDefault="00D3027E" w:rsidP="00D3027E">
      <w:r w:rsidRPr="00142D27">
        <w:t>The headerful format shall be used on Nb for SIP-I.</w:t>
      </w:r>
    </w:p>
    <w:p w14:paraId="14D0037F" w14:textId="77777777" w:rsidR="00D3027E" w:rsidRPr="00142D27" w:rsidRDefault="00D3027E" w:rsidP="00D3027E">
      <w:r w:rsidRPr="00142D27">
        <w:t>Each RTP packet on Nb shall contain exactly either one Speech or one SID or one CMR-Only frame. RTP redundancy is not applied on Nb.</w:t>
      </w:r>
    </w:p>
    <w:p w14:paraId="0B22DAC8" w14:textId="77777777" w:rsidR="00D3027E" w:rsidRPr="00142D27" w:rsidRDefault="00D3027E" w:rsidP="00D3027E">
      <w:r w:rsidRPr="00142D27">
        <w:t xml:space="preserve">Every RTP packet on Nb shall contain the active EVS-CMR. CMR-code-point NO_REQ shall not be used. </w:t>
      </w:r>
    </w:p>
    <w:p w14:paraId="532FF49C" w14:textId="77777777" w:rsidR="00D3027E" w:rsidRPr="00142D27" w:rsidRDefault="00D3027E" w:rsidP="00D3027E">
      <w:r w:rsidRPr="00142D27">
        <w:t xml:space="preserve">The active EVS-CMR shall comply with the negotiated EVS Configuration for Nb. </w:t>
      </w:r>
    </w:p>
    <w:p w14:paraId="71C7E939" w14:textId="77777777" w:rsidR="00D3027E" w:rsidRPr="00142D27" w:rsidRDefault="00D3027E" w:rsidP="00D3027E">
      <w:r w:rsidRPr="00142D27">
        <w:lastRenderedPageBreak/>
        <w:t>RTCP-APP is not used on the SIP-I based Nb interface.</w:t>
      </w:r>
    </w:p>
    <w:p w14:paraId="1D4B26C5" w14:textId="77777777" w:rsidR="00620216" w:rsidRPr="00142D27" w:rsidRDefault="00620216" w:rsidP="00620216">
      <w:pPr>
        <w:pStyle w:val="Heading1"/>
      </w:pPr>
      <w:bookmarkStart w:id="72" w:name="_Toc3754762"/>
      <w:r w:rsidRPr="00142D27">
        <w:t>10</w:t>
      </w:r>
      <w:r w:rsidRPr="00142D27">
        <w:tab/>
        <w:t>Mb Interface User Plane</w:t>
      </w:r>
      <w:bookmarkEnd w:id="72"/>
    </w:p>
    <w:p w14:paraId="671B1F2B" w14:textId="77777777" w:rsidR="001D75B0" w:rsidRDefault="001D75B0" w:rsidP="001D75B0">
      <w:pPr>
        <w:pStyle w:val="Heading2"/>
      </w:pPr>
      <w:bookmarkStart w:id="73" w:name="_Toc3754763"/>
      <w:r>
        <w:t>10.1</w:t>
      </w:r>
      <w:r>
        <w:tab/>
        <w:t>Overview</w:t>
      </w:r>
      <w:bookmarkEnd w:id="73"/>
    </w:p>
    <w:p w14:paraId="16879907" w14:textId="77777777" w:rsidR="001D75B0" w:rsidRDefault="001D75B0" w:rsidP="001D75B0">
      <w:r>
        <w:t xml:space="preserve">TS 29.163 [20] specifies the Interworking between the IP Multimedia (IM) Core Network (CN) subsystem and Circuit Switched (CS) networks. </w:t>
      </w:r>
      <w:r w:rsidRPr="00714BA4">
        <w:t>Figure 1</w:t>
      </w:r>
      <w:r>
        <w:t xml:space="preserve"> of TS 29.163 defines some terms, reused in the present document for the Mb interface. Figure 10.1-1 reprints this Figure 1 of TS 29.163.</w:t>
      </w:r>
    </w:p>
    <w:bookmarkStart w:id="74" w:name="_MON_1106587249"/>
    <w:bookmarkStart w:id="75" w:name="_MON_1106587630"/>
    <w:bookmarkStart w:id="76" w:name="_MON_1106662881"/>
    <w:bookmarkStart w:id="77" w:name="_MON_1106663586"/>
    <w:bookmarkStart w:id="78" w:name="_MON_1105965432"/>
    <w:bookmarkStart w:id="79" w:name="_MON_1105966460"/>
    <w:bookmarkEnd w:id="74"/>
    <w:bookmarkEnd w:id="75"/>
    <w:bookmarkEnd w:id="76"/>
    <w:bookmarkEnd w:id="77"/>
    <w:bookmarkEnd w:id="78"/>
    <w:bookmarkEnd w:id="79"/>
    <w:bookmarkStart w:id="80" w:name="_MON_1105966546"/>
    <w:bookmarkEnd w:id="80"/>
    <w:p w14:paraId="6B06644D" w14:textId="77777777" w:rsidR="001D75B0" w:rsidRDefault="001D75B0" w:rsidP="001D75B0">
      <w:pPr>
        <w:pStyle w:val="TH"/>
      </w:pPr>
      <w:r w:rsidRPr="00E04DC4">
        <w:object w:dxaOrig="6435" w:dyaOrig="3390" w14:anchorId="4780F2A2">
          <v:shape id="_x0000_i1032" type="#_x0000_t75" style="width:321.75pt;height:169.9pt" o:ole="" fillcolor="window">
            <v:imagedata r:id="rId17" o:title=""/>
          </v:shape>
          <o:OLEObject Type="Embed" ProgID="Word.Picture.8" ShapeID="_x0000_i1032" DrawAspect="Content" ObjectID="_1783088680" r:id="rId18"/>
        </w:object>
      </w:r>
    </w:p>
    <w:p w14:paraId="6F42D81A" w14:textId="77777777" w:rsidR="001D75B0" w:rsidRPr="00E04DC4" w:rsidRDefault="001D75B0" w:rsidP="001D75B0">
      <w:pPr>
        <w:pStyle w:val="TF"/>
        <w:outlineLvl w:val="0"/>
      </w:pPr>
      <w:r w:rsidRPr="00E04DC4">
        <w:t xml:space="preserve">Figure </w:t>
      </w:r>
      <w:r>
        <w:t>10.1-</w:t>
      </w:r>
      <w:r w:rsidRPr="00E04DC4">
        <w:rPr>
          <w:noProof/>
        </w:rPr>
        <w:t>1</w:t>
      </w:r>
      <w:r w:rsidRPr="00E04DC4">
        <w:t>: IM CN subsystem to CS network logical interworking reference model</w:t>
      </w:r>
    </w:p>
    <w:p w14:paraId="726960A4" w14:textId="77777777" w:rsidR="001D75B0" w:rsidRDefault="001D75B0" w:rsidP="001D75B0">
      <w:r>
        <w:t>The MGCF (Media Gateway Control Function) is a logical entity, interworking between CS Control Plane and IMS Control Plane.</w:t>
      </w:r>
      <w:r w:rsidRPr="001D734F">
        <w:t xml:space="preserve"> </w:t>
      </w:r>
      <w:r>
        <w:t xml:space="preserve">Depending on the result of the Codec Negotiation at call setup, the EVS Configuration for Mb may be identical to the EVS Configuration for Nb, or may be smaller or </w:t>
      </w:r>
      <w:r w:rsidRPr="00703556">
        <w:t>bigger. As long as both EVS Configurations are TrFO-compatible, transcoding is not required within the IM-MGW.</w:t>
      </w:r>
      <w:r>
        <w:t xml:space="preserve"> TS 29.163 specifies the Codec Negotiation</w:t>
      </w:r>
      <w:r w:rsidRPr="001D734F">
        <w:t xml:space="preserve"> </w:t>
      </w:r>
      <w:r>
        <w:t>between CS Control Plane and IMS Control Plane. The MGCF informs the IM-MGW via the Mn-Interface about the selected Codec Types and Codec Configurations for both interfaces. The IM-MGW decides on the necessary interworking.</w:t>
      </w:r>
    </w:p>
    <w:p w14:paraId="4FAD75E1" w14:textId="77777777" w:rsidR="001D75B0" w:rsidRDefault="001D75B0" w:rsidP="001D75B0">
      <w:r>
        <w:t>The IM-MGW (</w:t>
      </w:r>
      <w:r w:rsidRPr="00714BA4">
        <w:t>IP Multimedia Media Gateway Function</w:t>
      </w:r>
      <w:r>
        <w:t xml:space="preserve">) is a logical entity, interworking the User Plane between the PS-based Mb interface and the CS-based Nb-interface. </w:t>
      </w:r>
      <w:r w:rsidRPr="00E04DC4">
        <w:t xml:space="preserve">Figure </w:t>
      </w:r>
      <w:r>
        <w:t>10.1-</w:t>
      </w:r>
      <w:r w:rsidRPr="00E04DC4">
        <w:rPr>
          <w:noProof/>
        </w:rPr>
        <w:t>1</w:t>
      </w:r>
      <w:r>
        <w:rPr>
          <w:noProof/>
        </w:rPr>
        <w:t xml:space="preserve"> </w:t>
      </w:r>
      <w:r>
        <w:t>calls this Nb-interface "CS channels". If the Codecs on Mb and Nb are TrFO-compatible, then the IM-MGW does not need to deploy transcoding.</w:t>
      </w:r>
    </w:p>
    <w:p w14:paraId="4C900DC8" w14:textId="77777777" w:rsidR="001D75B0" w:rsidRDefault="001D75B0" w:rsidP="001D75B0">
      <w:r>
        <w:t xml:space="preserve">The IM-MGW may have to perform repacking. </w:t>
      </w:r>
      <w:r w:rsidRPr="00703556">
        <w:t xml:space="preserve">The </w:t>
      </w:r>
      <w:r>
        <w:t xml:space="preserve">IM-MGW may have to modify the </w:t>
      </w:r>
      <w:r w:rsidRPr="00703556">
        <w:t>EVS-CMR.</w:t>
      </w:r>
      <w:r>
        <w:t xml:space="preserve"> The IM-MGW may have to interwork the various alternatives for Rate Control on Mb with the Rate Control on Nb.</w:t>
      </w:r>
    </w:p>
    <w:p w14:paraId="4D6D91B7" w14:textId="77777777" w:rsidR="001D75B0" w:rsidRPr="00547A8F" w:rsidRDefault="001D75B0" w:rsidP="001D75B0">
      <w:pPr>
        <w:rPr>
          <w:color w:val="000000"/>
        </w:rPr>
      </w:pPr>
      <w:r w:rsidRPr="004F33E8">
        <w:rPr>
          <w:color w:val="000000"/>
        </w:rPr>
        <w:t xml:space="preserve">The present clause </w:t>
      </w:r>
      <w:r w:rsidRPr="00547A8F">
        <w:rPr>
          <w:color w:val="000000"/>
        </w:rPr>
        <w:t xml:space="preserve">recommends the EVS Codec Configurations for </w:t>
      </w:r>
      <w:r w:rsidRPr="004F33E8">
        <w:rPr>
          <w:color w:val="000000"/>
        </w:rPr>
        <w:t xml:space="preserve">the </w:t>
      </w:r>
      <w:r w:rsidRPr="00547A8F">
        <w:rPr>
          <w:color w:val="000000"/>
        </w:rPr>
        <w:t xml:space="preserve">Mb </w:t>
      </w:r>
      <w:r w:rsidRPr="004F33E8">
        <w:rPr>
          <w:color w:val="000000"/>
        </w:rPr>
        <w:t xml:space="preserve">User Plane, based on TS 26.445 [12]. Clause 11 describes the interworking between the Mb interface and the </w:t>
      </w:r>
      <w:r w:rsidRPr="00547A8F">
        <w:rPr>
          <w:color w:val="000000"/>
        </w:rPr>
        <w:t xml:space="preserve">Nb </w:t>
      </w:r>
      <w:r w:rsidRPr="004F33E8">
        <w:rPr>
          <w:color w:val="000000"/>
        </w:rPr>
        <w:t>Interface.</w:t>
      </w:r>
    </w:p>
    <w:p w14:paraId="7F7BEE12" w14:textId="77777777" w:rsidR="001D75B0" w:rsidRPr="005E28CD" w:rsidRDefault="001D75B0" w:rsidP="001D75B0">
      <w:pPr>
        <w:pStyle w:val="Heading2"/>
        <w:rPr>
          <w:color w:val="000000"/>
        </w:rPr>
      </w:pPr>
      <w:bookmarkStart w:id="81" w:name="_Toc3754764"/>
      <w:r w:rsidRPr="005E28CD">
        <w:rPr>
          <w:color w:val="000000"/>
        </w:rPr>
        <w:t>10.2</w:t>
      </w:r>
      <w:r w:rsidRPr="005E28CD">
        <w:rPr>
          <w:color w:val="000000"/>
        </w:rPr>
        <w:tab/>
        <w:t>RTP packing on the Mb Interface</w:t>
      </w:r>
      <w:bookmarkEnd w:id="81"/>
    </w:p>
    <w:p w14:paraId="50692B83" w14:textId="77777777" w:rsidR="001D75B0" w:rsidRPr="005E28CD" w:rsidRDefault="001D75B0" w:rsidP="001D75B0">
      <w:pPr>
        <w:rPr>
          <w:color w:val="000000"/>
        </w:rPr>
      </w:pPr>
      <w:r w:rsidRPr="005E28CD">
        <w:rPr>
          <w:color w:val="000000"/>
        </w:rPr>
        <w:t>On the Nb interface, each RTP packet contains either one Speech or one SID or one CMR-Only frame with EVS-CMR in each RTP packet. The UMTS_EVS Codec Configurations on Nb are symmetrical for both speech path directions.</w:t>
      </w:r>
    </w:p>
    <w:p w14:paraId="6DB72DE8" w14:textId="77777777" w:rsidR="001D75B0" w:rsidRPr="005E28CD" w:rsidRDefault="001D75B0" w:rsidP="001D75B0">
      <w:pPr>
        <w:rPr>
          <w:color w:val="000000"/>
        </w:rPr>
      </w:pPr>
      <w:r w:rsidRPr="005E28CD">
        <w:rPr>
          <w:color w:val="000000"/>
        </w:rPr>
        <w:t xml:space="preserve">TS 26.445 [12] allows more freedom, how RTP packets transport EVS Speech and SID frames and CMR-Only frames on Mb. If this freedom is used, then repacking is required in the IM-MGW. </w:t>
      </w:r>
    </w:p>
    <w:p w14:paraId="27691E03" w14:textId="77777777" w:rsidR="001D75B0" w:rsidRPr="005E28CD" w:rsidRDefault="001D75B0" w:rsidP="001D75B0">
      <w:pPr>
        <w:rPr>
          <w:color w:val="000000"/>
        </w:rPr>
      </w:pPr>
      <w:r w:rsidRPr="005E28CD">
        <w:rPr>
          <w:color w:val="000000"/>
        </w:rPr>
        <w:t>The following recommendations for EVS on Mb aim to avoid transcoding and repacking with UMTS_EVS on Nb:</w:t>
      </w:r>
    </w:p>
    <w:p w14:paraId="06B10EF8" w14:textId="77777777" w:rsidR="001D75B0" w:rsidRPr="005E28CD" w:rsidRDefault="004D22D0" w:rsidP="004D22D0">
      <w:pPr>
        <w:pStyle w:val="B1"/>
      </w:pPr>
      <w:r>
        <w:t>-</w:t>
      </w:r>
      <w:r>
        <w:tab/>
      </w:r>
      <w:r w:rsidR="001D75B0" w:rsidRPr="005E28CD">
        <w:t xml:space="preserve">The EVS Codec Configurations on Mb </w:t>
      </w:r>
      <w:r w:rsidR="001D75B0" w:rsidRPr="001D75B0">
        <w:t>should</w:t>
      </w:r>
      <w:r w:rsidR="001D75B0" w:rsidRPr="005E28CD">
        <w:t xml:space="preserve"> be symmetrical for both speech path directions.</w:t>
      </w:r>
    </w:p>
    <w:p w14:paraId="5197E435" w14:textId="77777777" w:rsidR="001D75B0" w:rsidRPr="005E28CD" w:rsidRDefault="004D22D0" w:rsidP="004D22D0">
      <w:pPr>
        <w:pStyle w:val="B1"/>
      </w:pPr>
      <w:r>
        <w:t>-</w:t>
      </w:r>
      <w:r>
        <w:tab/>
      </w:r>
      <w:r w:rsidR="001D75B0" w:rsidRPr="005E28CD">
        <w:t>Each RTP packet on Mb should contain exactly either one Speech or one SID or one CMR-Only frame.</w:t>
      </w:r>
    </w:p>
    <w:p w14:paraId="4B1AB439" w14:textId="77777777" w:rsidR="001D75B0" w:rsidRPr="005E28CD" w:rsidRDefault="004D22D0" w:rsidP="004D22D0">
      <w:pPr>
        <w:pStyle w:val="B1"/>
      </w:pPr>
      <w:r>
        <w:t>-</w:t>
      </w:r>
      <w:r>
        <w:tab/>
      </w:r>
      <w:r w:rsidR="001D75B0" w:rsidRPr="005E28CD">
        <w:t>The headerful format should be used on Mb in order to include the EVS-CMR in every RTP packet.</w:t>
      </w:r>
    </w:p>
    <w:p w14:paraId="5A80C8EB" w14:textId="77777777" w:rsidR="001D75B0" w:rsidRPr="005E28CD" w:rsidRDefault="004D22D0" w:rsidP="004D22D0">
      <w:pPr>
        <w:pStyle w:val="B1"/>
      </w:pPr>
      <w:r>
        <w:lastRenderedPageBreak/>
        <w:t>-</w:t>
      </w:r>
      <w:r>
        <w:tab/>
      </w:r>
      <w:r w:rsidR="001D75B0" w:rsidRPr="005E28CD">
        <w:t xml:space="preserve">Every RTP packet on Mb should contain the active EVS-CMR, never NO_REQ (0x7Fh, see TS 26.445). </w:t>
      </w:r>
    </w:p>
    <w:p w14:paraId="19A8D3E3" w14:textId="77777777" w:rsidR="00CD2BE7" w:rsidRPr="005E28CD" w:rsidRDefault="004D22D0" w:rsidP="004D22D0">
      <w:pPr>
        <w:pStyle w:val="B1"/>
      </w:pPr>
      <w:r>
        <w:t>-</w:t>
      </w:r>
      <w:r>
        <w:tab/>
      </w:r>
      <w:r w:rsidR="001D75B0" w:rsidRPr="005E28CD">
        <w:t>DTX should be allowed on the Mb interface in both directions.</w:t>
      </w:r>
    </w:p>
    <w:p w14:paraId="7CD5703F" w14:textId="77777777" w:rsidR="00CD2BE7" w:rsidRPr="00C06A1A" w:rsidRDefault="00CD2BE7" w:rsidP="00CD2BE7">
      <w:pPr>
        <w:pStyle w:val="Heading2"/>
      </w:pPr>
      <w:bookmarkStart w:id="82" w:name="_Toc3754765"/>
      <w:r w:rsidRPr="00C06A1A">
        <w:t>10.3</w:t>
      </w:r>
      <w:r w:rsidRPr="00C06A1A">
        <w:tab/>
        <w:t xml:space="preserve">Rate and </w:t>
      </w:r>
      <w:r>
        <w:t>m</w:t>
      </w:r>
      <w:r w:rsidRPr="00C06A1A">
        <w:t>ode control for EVS on Mb</w:t>
      </w:r>
      <w:bookmarkEnd w:id="82"/>
    </w:p>
    <w:p w14:paraId="2340175A" w14:textId="77777777" w:rsidR="00CD2BE7" w:rsidRDefault="00CD2BE7" w:rsidP="00CD2BE7">
      <w:r>
        <w:t xml:space="preserve">On the Nb-interface the EVS-CMR provides rate and mode control for UMTS_EVS and for interworking between EVS and AMR-WB. TS 26.453 [19] specifies EVS-CMR in accordance with TS 26.445 [12] in sub-clause A.2.2.1.1. On Nb the EVS-CMR is always transported in every Speech, SID and some rare CMR-Only frames. EVS-CMR is not acknowledged, because this permanent, redundant transmission is a reliable Forward Error Correction. </w:t>
      </w:r>
    </w:p>
    <w:p w14:paraId="6CCC91EA" w14:textId="77777777" w:rsidR="00CD2BE7" w:rsidRDefault="00CD2BE7" w:rsidP="00CD2BE7">
      <w:r>
        <w:t>TS 26.445 specifies four different alternatives how to transport CMR on the Mb interface, depending on the SDP Offer/Answer negotiation.</w:t>
      </w:r>
    </w:p>
    <w:p w14:paraId="7F069D03" w14:textId="77777777" w:rsidR="00CD2BE7" w:rsidRDefault="00CD2BE7" w:rsidP="00CD2BE7">
      <w:r w:rsidRPr="00AF4E09">
        <w:rPr>
          <w:b/>
        </w:rPr>
        <w:t>Mb-alt 1:</w:t>
      </w:r>
      <w:r w:rsidR="004D22D0">
        <w:rPr>
          <w:b/>
        </w:rPr>
        <w:tab/>
      </w:r>
      <w:r>
        <w:t>The EVS-CMR is transported in RTP on Mb in every Speech, SID and some rare CMR-Only frames.</w:t>
      </w:r>
    </w:p>
    <w:p w14:paraId="3BC28895" w14:textId="77777777" w:rsidR="00CD2BE7" w:rsidRDefault="00CD2BE7" w:rsidP="00CD2BE7">
      <w:pPr>
        <w:ind w:left="852" w:hanging="852"/>
      </w:pPr>
      <w:r w:rsidRPr="00AF4E09">
        <w:rPr>
          <w:b/>
        </w:rPr>
        <w:t>Mb-alt 2:</w:t>
      </w:r>
      <w:r w:rsidR="004D22D0">
        <w:tab/>
      </w:r>
      <w:r>
        <w:t>The EVS-CMR may be transported in RTP packets on Mb "on demand", i.e. only when the</w:t>
      </w:r>
      <w:r>
        <w:br/>
        <w:t xml:space="preserve">EVS-CMR value changes. </w:t>
      </w:r>
    </w:p>
    <w:p w14:paraId="30FE85C9" w14:textId="77777777" w:rsidR="00CD2BE7" w:rsidRDefault="00CD2BE7" w:rsidP="00CD2BE7">
      <w:pPr>
        <w:ind w:left="852" w:hanging="852"/>
      </w:pPr>
      <w:r w:rsidRPr="00AF4E09">
        <w:rPr>
          <w:b/>
        </w:rPr>
        <w:t>Mb-alt 3:</w:t>
      </w:r>
      <w:r w:rsidR="004D22D0">
        <w:tab/>
      </w:r>
      <w:r>
        <w:t>The EVS-CMR is forbidden in RTP on Mb and instead EVS-CMR is transported in RTCP-APP</w:t>
      </w:r>
      <w:r>
        <w:br/>
        <w:t>on demand on Mb. RTCP-APP is not deployed on the Nb interface.</w:t>
      </w:r>
    </w:p>
    <w:p w14:paraId="2F5F38B4" w14:textId="77777777" w:rsidR="00CD2BE7" w:rsidRPr="0097257C" w:rsidRDefault="00CD2BE7" w:rsidP="00CD2BE7">
      <w:pPr>
        <w:ind w:left="852" w:hanging="852"/>
      </w:pPr>
      <w:r>
        <w:rPr>
          <w:b/>
        </w:rPr>
        <w:t>Mb-alt 4</w:t>
      </w:r>
      <w:r w:rsidRPr="00AF4E09">
        <w:rPr>
          <w:b/>
        </w:rPr>
        <w:t>:</w:t>
      </w:r>
      <w:r w:rsidR="004D22D0">
        <w:rPr>
          <w:b/>
        </w:rPr>
        <w:tab/>
      </w:r>
      <w:r w:rsidRPr="0097257C">
        <w:t xml:space="preserve">The EVS-CMR is forbidden in RTP and RTCP on Mb. Consequently, Transcoding is required in the IM-MGW. </w:t>
      </w:r>
    </w:p>
    <w:p w14:paraId="730F0C35" w14:textId="77777777" w:rsidR="00CD2BE7" w:rsidRDefault="00CD2BE7" w:rsidP="00CD2BE7">
      <w:r w:rsidRPr="00C246DC">
        <w:t>Mb-alt 1</w:t>
      </w:r>
      <w:r>
        <w:t xml:space="preserve"> is the preferred and recommended alternative for interworking with UMTS_EVS on Nb.</w:t>
      </w:r>
    </w:p>
    <w:p w14:paraId="23543DA6" w14:textId="77777777" w:rsidR="00D3027E" w:rsidRPr="00142D27" w:rsidRDefault="00CD2BE7" w:rsidP="00D3027E">
      <w:r>
        <w:rPr>
          <w:rFonts w:eastAsia="SimSun"/>
        </w:rPr>
        <w:t>Clause 11 describes the interworking between these alternatives on Mb and the transport of EVS-CMR on Nb.</w:t>
      </w:r>
    </w:p>
    <w:p w14:paraId="71CDCE76" w14:textId="77777777" w:rsidR="00620216" w:rsidRPr="00142D27" w:rsidRDefault="00620216" w:rsidP="00620216">
      <w:pPr>
        <w:pStyle w:val="Heading1"/>
      </w:pPr>
      <w:bookmarkStart w:id="83" w:name="_Toc3754766"/>
      <w:r w:rsidRPr="00142D27">
        <w:t>11</w:t>
      </w:r>
      <w:r w:rsidRPr="00142D27">
        <w:tab/>
        <w:t>Interworking between MGW Terminations</w:t>
      </w:r>
      <w:bookmarkEnd w:id="83"/>
    </w:p>
    <w:p w14:paraId="7F7677CE" w14:textId="77777777" w:rsidR="00D3027E" w:rsidRPr="00142D27" w:rsidRDefault="00D3027E" w:rsidP="00D3027E">
      <w:pPr>
        <w:pStyle w:val="Heading2"/>
      </w:pPr>
      <w:bookmarkStart w:id="84" w:name="_Toc3754767"/>
      <w:r w:rsidRPr="00142D27">
        <w:t>11.1</w:t>
      </w:r>
      <w:r w:rsidRPr="00142D27">
        <w:tab/>
        <w:t>Interworking between different EVS Configurations</w:t>
      </w:r>
      <w:bookmarkEnd w:id="84"/>
    </w:p>
    <w:p w14:paraId="7EDF0C3F" w14:textId="77777777" w:rsidR="00253B7A" w:rsidRPr="00253B7A" w:rsidRDefault="00253B7A" w:rsidP="00253B7A">
      <w:pPr>
        <w:pStyle w:val="Heading3"/>
      </w:pPr>
      <w:bookmarkStart w:id="85" w:name="_Toc3754768"/>
      <w:r w:rsidRPr="00142D27">
        <w:t>11.1.</w:t>
      </w:r>
      <w:r>
        <w:t>0</w:t>
      </w:r>
      <w:r w:rsidRPr="00142D27">
        <w:tab/>
      </w:r>
      <w:r>
        <w:t>General</w:t>
      </w:r>
      <w:bookmarkEnd w:id="85"/>
    </w:p>
    <w:p w14:paraId="4DE5DB2D" w14:textId="77777777" w:rsidR="00D3027E" w:rsidRPr="00142D27" w:rsidRDefault="00D3027E" w:rsidP="00D3027E">
      <w:pPr>
        <w:rPr>
          <w:color w:val="000000"/>
        </w:rPr>
      </w:pPr>
      <w:r w:rsidRPr="00142D27">
        <w:rPr>
          <w:color w:val="000000"/>
        </w:rPr>
        <w:t>It may happen, e.g. to combat cell overload, that the RNC selects a smaller EVS Configuration for Uu, than the EVS Configuration for Iu, which the MSC has selected, see also clause 7.</w:t>
      </w:r>
    </w:p>
    <w:p w14:paraId="061624CB" w14:textId="77777777" w:rsidR="00D3027E" w:rsidRPr="00142D27" w:rsidRDefault="00D3027E" w:rsidP="00D3027E">
      <w:pPr>
        <w:rPr>
          <w:color w:val="000000"/>
        </w:rPr>
      </w:pPr>
      <w:r w:rsidRPr="00142D27">
        <w:rPr>
          <w:b/>
          <w:color w:val="000000"/>
        </w:rPr>
        <w:t>Example:</w:t>
      </w:r>
      <w:r w:rsidRPr="00142D27">
        <w:rPr>
          <w:color w:val="000000"/>
        </w:rPr>
        <w:t xml:space="preserve"> The local MSC selects during the Codec Negotiation with the remote side the EVS Configuration EVS (Set 2), which is equivalent to the SDP description EVS (br=5.9-24.4, bw=nb-fb). The RAB Assignment Request towards the local RNC contains the corresponding rates, see Table 6.2-</w:t>
      </w:r>
      <w:r w:rsidR="000E4D76" w:rsidRPr="00142D27">
        <w:rPr>
          <w:color w:val="000000"/>
        </w:rPr>
        <w:t>2</w:t>
      </w:r>
      <w:r w:rsidRPr="00142D27">
        <w:rPr>
          <w:color w:val="000000"/>
        </w:rPr>
        <w:t>. The RNC, however, decides to setup a set of TFCs on the Uu interface that is corresponding to EVS (Set 1), equivalent to the SDP description EVS (br=5.9-13.2, bw=nb-swb). The UE determines the EVS Configuration for UE based on the set of TFCs. When the RNC select a smaller transport channel for Uu, then this is unknown to the MSC and MGW and to the UE. The RNC may also change the transport channel for Uu (and by that the EVS Configuration for UE) during the call without notice to the MSC or MGW. Only indirectly, when by UL Iu_Init and/or UL RC Proc the maximum rate in DL is set, the MGW gets some information on limitations of the Uu interface in DL, see clause 6.</w:t>
      </w:r>
    </w:p>
    <w:p w14:paraId="1A8E3240" w14:textId="77777777" w:rsidR="00D3027E" w:rsidRPr="00142D27" w:rsidRDefault="00D3027E" w:rsidP="00D3027E">
      <w:pPr>
        <w:rPr>
          <w:color w:val="000000"/>
        </w:rPr>
      </w:pPr>
      <w:r w:rsidRPr="00142D27">
        <w:rPr>
          <w:color w:val="000000"/>
        </w:rPr>
        <w:t>In such a situation, the Iu-terminating MGW may send DL EVS-CMRs that are outside the EVS Configuration for UE. The UE maps these EVS-CMRs into its known EVS Configuration for UE, see clause 7. Example: The Iu-terminating MGW may send DL EVS-CMR (br=24.4; bw=fb) and the UE needs to map this to DL EVS-CMR (br=13.2; bw=swb).</w:t>
      </w:r>
    </w:p>
    <w:p w14:paraId="5C2A850F" w14:textId="77777777" w:rsidR="00D3027E" w:rsidRPr="00142D27" w:rsidRDefault="00D3027E" w:rsidP="00D3027E">
      <w:pPr>
        <w:rPr>
          <w:color w:val="000000"/>
        </w:rPr>
      </w:pPr>
      <w:r w:rsidRPr="00142D27">
        <w:rPr>
          <w:color w:val="000000"/>
        </w:rPr>
        <w:t>A similar situation may happen within the IM-MGW between the CS-internal interface and the Mb interface: different EVS Configurations may be used. The EVS Configuration for Mb may be often bigger than inside the CS network.</w:t>
      </w:r>
    </w:p>
    <w:p w14:paraId="663F790C" w14:textId="77777777" w:rsidR="00D3027E" w:rsidRPr="00142D27" w:rsidRDefault="00D3027E" w:rsidP="00D3027E">
      <w:pPr>
        <w:rPr>
          <w:color w:val="000000"/>
        </w:rPr>
      </w:pPr>
      <w:r w:rsidRPr="00142D27">
        <w:rPr>
          <w:b/>
          <w:color w:val="000000"/>
        </w:rPr>
        <w:t xml:space="preserve">Example: </w:t>
      </w:r>
      <w:r w:rsidR="00B334FE" w:rsidRPr="00142D27">
        <w:rPr>
          <w:color w:val="000000"/>
        </w:rPr>
        <w:t>After SRVCC, the IMS Selected Codec (applied still on Mb) may be different, but TrFO-compatible to the Target RAN Codec (applied on the CS channel of the IM-MGW). The Target RAN Codec may be EVS (Set 3), equivalent to the SDP description EVS (br=9.6-13.2, bw=swb), while the IMS Selected Codec on Mb may be equivalent to EVS (br=9.6-</w:t>
      </w:r>
      <w:r w:rsidR="00B334FE">
        <w:rPr>
          <w:color w:val="000000"/>
        </w:rPr>
        <w:t>24.4</w:t>
      </w:r>
      <w:r w:rsidR="00B334FE" w:rsidRPr="00142D27">
        <w:rPr>
          <w:color w:val="000000"/>
        </w:rPr>
        <w:t>; bw=swb). The IMS-side may send CMR (br=</w:t>
      </w:r>
      <w:r w:rsidR="00B334FE">
        <w:rPr>
          <w:color w:val="000000"/>
        </w:rPr>
        <w:t>24.4</w:t>
      </w:r>
      <w:r w:rsidR="00B334FE" w:rsidRPr="00142D27">
        <w:rPr>
          <w:color w:val="000000"/>
        </w:rPr>
        <w:t>; bw=swb) and the IM-MGW maps this to EVS-CMR (br=13.2; bw=swb)</w:t>
      </w:r>
      <w:r w:rsidRPr="00142D27">
        <w:rPr>
          <w:color w:val="000000"/>
        </w:rPr>
        <w:t>.</w:t>
      </w:r>
    </w:p>
    <w:p w14:paraId="2C13B114" w14:textId="77777777" w:rsidR="00D3027E" w:rsidRPr="00142D27" w:rsidRDefault="00D3027E" w:rsidP="00D3027E">
      <w:pPr>
        <w:rPr>
          <w:color w:val="000000"/>
        </w:rPr>
      </w:pPr>
      <w:r w:rsidRPr="00142D27">
        <w:rPr>
          <w:color w:val="000000"/>
        </w:rPr>
        <w:lastRenderedPageBreak/>
        <w:t>The same situation may happen between CS-internal interfaces (Iu, Nb, A): different EVS Configurations may be used on both sides of the MGW. These scenarios occur mainly after handover, but they are not excluded for call setup.</w:t>
      </w:r>
    </w:p>
    <w:p w14:paraId="0A7D1F71" w14:textId="77777777" w:rsidR="00D3027E" w:rsidRPr="00142D27" w:rsidRDefault="00D3027E" w:rsidP="00D3027E">
      <w:pPr>
        <w:rPr>
          <w:color w:val="000000"/>
        </w:rPr>
      </w:pPr>
      <w:r w:rsidRPr="00142D27">
        <w:rPr>
          <w:color w:val="000000"/>
        </w:rPr>
        <w:t>In all such cases the EVS-CMR, coming into one termination of the MGW (or IM-MGW) may have to be mapped into the EVS Configuration on the outgoing termination. Without this mapping, the receiver of an EVS-CMR may ignore the EVS-CMR, because it is outside its own EVS Configuration, see TS 26.445, clause A.2.2.1.1, CMR byte. The only (known) exception is the mapping onto the Iu Interface and the handling by the 3G-UE, because, as described above, the 3G-UE may get EVS-CMRs that fit to the EVS Configuration for Iu, but are outside the EVS Configuration for UE.</w:t>
      </w:r>
    </w:p>
    <w:p w14:paraId="7D2BD6FD" w14:textId="77777777" w:rsidR="00D3027E" w:rsidRPr="00142D27" w:rsidRDefault="00F5351E" w:rsidP="00D3027E">
      <w:pPr>
        <w:rPr>
          <w:color w:val="000000"/>
        </w:rPr>
      </w:pPr>
      <w:r w:rsidRPr="00142D27">
        <w:rPr>
          <w:color w:val="000000"/>
        </w:rPr>
        <w:t>TS 26.103 [20]</w:t>
      </w:r>
      <w:r w:rsidR="00D3027E" w:rsidRPr="00142D27">
        <w:rPr>
          <w:color w:val="000000"/>
        </w:rPr>
        <w:t xml:space="preserve"> specifies three "EVS Bottom Up Configurations", EVS (Set 0), EVS (Set 1) and EVS (Set 2) and one "Single audio band Configuration", EVS (Set 3) for the 3G-CS network. </w:t>
      </w:r>
    </w:p>
    <w:p w14:paraId="15E396CF" w14:textId="77777777" w:rsidR="00D3027E" w:rsidRPr="00142D27" w:rsidRDefault="00D3027E" w:rsidP="007A2541">
      <w:r w:rsidRPr="00142D27">
        <w:t>The Interworking rules are defined in the following clauses.</w:t>
      </w:r>
    </w:p>
    <w:p w14:paraId="571D3015" w14:textId="77777777" w:rsidR="00D3027E" w:rsidRPr="00142D27" w:rsidRDefault="00D3027E" w:rsidP="00521613">
      <w:pPr>
        <w:pStyle w:val="Heading3"/>
      </w:pPr>
      <w:bookmarkStart w:id="86" w:name="_Toc3754769"/>
      <w:r w:rsidRPr="00142D27">
        <w:t>11.1.1</w:t>
      </w:r>
      <w:r w:rsidRPr="00142D27">
        <w:tab/>
        <w:t>Interworking between EVS Bottom Up Configurations</w:t>
      </w:r>
      <w:bookmarkEnd w:id="86"/>
    </w:p>
    <w:p w14:paraId="15CA67E7" w14:textId="77777777" w:rsidR="00D3027E" w:rsidRPr="00142D27" w:rsidRDefault="00D3027E" w:rsidP="00D3027E">
      <w:r w:rsidRPr="00142D27">
        <w:t xml:space="preserve">If the EVS Configurations on both sides of the MGW are identical, then no mapping is necessary. </w:t>
      </w:r>
    </w:p>
    <w:p w14:paraId="1100CD55" w14:textId="77777777" w:rsidR="00D3027E" w:rsidRPr="00142D27" w:rsidRDefault="00D3027E" w:rsidP="00D3027E">
      <w:r w:rsidRPr="00142D27">
        <w:t>If the EVS Bottom up Configuration on one side (e.g. Set 2 on Nb or Mb), is bigger than the EVS Bottom up Configuration on the other side (e.g. Set 1 on Iu), then the following rules apply:</w:t>
      </w:r>
    </w:p>
    <w:p w14:paraId="66D1E322" w14:textId="77777777" w:rsidR="00D3027E" w:rsidRPr="00142D27" w:rsidRDefault="004E55B4" w:rsidP="004E55B4">
      <w:pPr>
        <w:pStyle w:val="B1"/>
      </w:pPr>
      <w:r w:rsidRPr="00142D27">
        <w:t>-</w:t>
      </w:r>
      <w:r w:rsidRPr="00142D27">
        <w:tab/>
      </w:r>
      <w:r w:rsidR="00D3027E" w:rsidRPr="00142D27">
        <w:t>If the EVS-CMR, which has to be sent on a certain outgoing termination, is within the EVS Configuration of this outgoing termination, then no mapping is required.</w:t>
      </w:r>
    </w:p>
    <w:p w14:paraId="1D038478" w14:textId="77777777" w:rsidR="00D3027E" w:rsidRPr="00142D27" w:rsidRDefault="004E55B4" w:rsidP="004E55B4">
      <w:pPr>
        <w:pStyle w:val="B1"/>
      </w:pPr>
      <w:r w:rsidRPr="00142D27">
        <w:t>-</w:t>
      </w:r>
      <w:r w:rsidRPr="00142D27">
        <w:tab/>
      </w:r>
      <w:r w:rsidR="00D3027E" w:rsidRPr="00142D27">
        <w:t>If the EVS-CMR is outside the EVS Configuration of the outgoing termination, then the EVS-CMR shall first be reduced in its bit rate request, until it fits to the outgoing Configuration.</w:t>
      </w:r>
      <w:r w:rsidR="00D3027E" w:rsidRPr="00142D27">
        <w:br/>
        <w:t xml:space="preserve">Example: EVS-CMR (br=24.4; bw=swb) ==&gt; EVS-CMR (br=13.2; bw=swb). </w:t>
      </w:r>
    </w:p>
    <w:p w14:paraId="2AFD9F66" w14:textId="77777777" w:rsidR="00D3027E" w:rsidRPr="00142D27" w:rsidRDefault="004E55B4" w:rsidP="004E55B4">
      <w:pPr>
        <w:pStyle w:val="B1"/>
      </w:pPr>
      <w:r w:rsidRPr="00142D27">
        <w:t>-</w:t>
      </w:r>
      <w:r w:rsidRPr="00142D27">
        <w:tab/>
      </w:r>
      <w:r w:rsidR="00D3027E" w:rsidRPr="00142D27">
        <w:t>The maximum audio bandwidth request should be kept, unless the resulting bit rate request does not support it, in which case the next smaller maximum audio bandwidth shall be applied that fits to the requested maximum bit rate. Example: EVS-CMR (br=24.4; bw=fb) ==&gt; EVS-CMR (br=13.2; bw=swb).</w:t>
      </w:r>
    </w:p>
    <w:p w14:paraId="5ED8E18C" w14:textId="77777777" w:rsidR="00D3027E" w:rsidRPr="00142D27" w:rsidRDefault="004E55B4" w:rsidP="004E55B4">
      <w:pPr>
        <w:pStyle w:val="B1"/>
      </w:pPr>
      <w:r w:rsidRPr="00142D27">
        <w:t>-</w:t>
      </w:r>
      <w:r w:rsidRPr="00142D27">
        <w:tab/>
      </w:r>
      <w:r w:rsidR="00B334FE" w:rsidRPr="00142D27">
        <w:t>The major</w:t>
      </w:r>
      <w:r w:rsidR="00B334FE" w:rsidRPr="00BF094C">
        <w:t xml:space="preserve"> </w:t>
      </w:r>
      <w:r w:rsidR="00B334FE" w:rsidRPr="00142D27">
        <w:t>operation mode shall never be changed by such a mapping, i.e. EVS-CMR for an EVS primary mode shall remain and an EVS-CMR for an EVS AMR-WB IO mode shall remain. If necessary</w:t>
      </w:r>
      <w:r w:rsidR="00B334FE">
        <w:t>,</w:t>
      </w:r>
      <w:r w:rsidR="00B334FE" w:rsidRPr="00142D27">
        <w:t xml:space="preserve"> the next lower bit rate shall be used that fit to the outgoing Configuration without changing the major operation mode.</w:t>
      </w:r>
      <w:r w:rsidR="00B334FE" w:rsidRPr="00142D27">
        <w:br/>
        <w:t>Note, however, that a MGW has the right to modify the request for a major operation mode, e.g. in case of handover</w:t>
      </w:r>
      <w:r w:rsidR="00D3027E" w:rsidRPr="00142D27">
        <w:t>.</w:t>
      </w:r>
    </w:p>
    <w:p w14:paraId="41519B5D" w14:textId="77777777" w:rsidR="00D3027E" w:rsidRPr="00142D27" w:rsidRDefault="004E55B4" w:rsidP="004E55B4">
      <w:pPr>
        <w:pStyle w:val="B1"/>
      </w:pPr>
      <w:r w:rsidRPr="00142D27">
        <w:t>-</w:t>
      </w:r>
      <w:r w:rsidRPr="00142D27">
        <w:tab/>
      </w:r>
      <w:r w:rsidR="00D3027E" w:rsidRPr="00142D27">
        <w:t>An EVS-CMR request for the EVS-CA mode of operation, not supported by the outgoing Configuration, shall be mapped to the next fitting EVS primary mode.</w:t>
      </w:r>
      <w:r w:rsidR="00D3027E" w:rsidRPr="00142D27">
        <w:br/>
        <w:t>Example: EVS-CMR (br=13.2; bw=swb; CA=on) ==&gt; EVS-CMR (br=8; bw=wb).</w:t>
      </w:r>
    </w:p>
    <w:p w14:paraId="72C22103" w14:textId="77777777" w:rsidR="00D3027E" w:rsidRPr="00142D27" w:rsidRDefault="00D3027E" w:rsidP="00D3027E">
      <w:r w:rsidRPr="00142D27">
        <w:t>Note that it is in principle possible that the EVS Configuration for Mb consists in fact of two different EVS Configurations, one in direction CS=&gt;IMS and one in direction CS&lt;=IMS. In such a case, TrFO is possible, if both EVS Configurations on Mb are Bottom up Configurations.</w:t>
      </w:r>
    </w:p>
    <w:p w14:paraId="1C797551" w14:textId="77777777" w:rsidR="00D3027E" w:rsidRPr="00142D27" w:rsidRDefault="00D3027E" w:rsidP="00521613">
      <w:pPr>
        <w:pStyle w:val="Heading3"/>
      </w:pPr>
      <w:bookmarkStart w:id="87" w:name="_Toc3754770"/>
      <w:r w:rsidRPr="00142D27">
        <w:t>11.1.2</w:t>
      </w:r>
      <w:r w:rsidRPr="00142D27">
        <w:tab/>
      </w:r>
      <w:r w:rsidR="00B334FE">
        <w:t>Interworking between Single Band Configurations</w:t>
      </w:r>
      <w:bookmarkEnd w:id="87"/>
    </w:p>
    <w:p w14:paraId="7A965666" w14:textId="77777777" w:rsidR="00D3027E" w:rsidRPr="00142D27" w:rsidRDefault="00D3027E" w:rsidP="00D3027E">
      <w:r w:rsidRPr="00142D27">
        <w:t>If the EVS Configurations on both sides of the MGW are identical, then no mapping is necessary.</w:t>
      </w:r>
    </w:p>
    <w:p w14:paraId="747D8D2C" w14:textId="77777777" w:rsidR="00D3027E" w:rsidRPr="00142D27" w:rsidRDefault="00B334FE" w:rsidP="00D3027E">
      <w:r w:rsidRPr="00142D27">
        <w:t xml:space="preserve">If the </w:t>
      </w:r>
      <w:r>
        <w:t>S</w:t>
      </w:r>
      <w:r w:rsidRPr="00142D27">
        <w:t xml:space="preserve">ingle </w:t>
      </w:r>
      <w:r>
        <w:t>(</w:t>
      </w:r>
      <w:r w:rsidRPr="00142D27">
        <w:t>audio</w:t>
      </w:r>
      <w:r>
        <w:t>)</w:t>
      </w:r>
      <w:r w:rsidRPr="00142D27">
        <w:t xml:space="preserve"> </w:t>
      </w:r>
      <w:r>
        <w:t xml:space="preserve">Band </w:t>
      </w:r>
      <w:r w:rsidRPr="00142D27">
        <w:t>Configuration on the Mb interface is bigger than the EVS Configuration EVS (Set 3), but TrFO-compatible, i.e. it uses the same bw=swb and has all lower rates in common with EVS (Set 3), then the following rules apply</w:t>
      </w:r>
      <w:r w:rsidR="00D3027E" w:rsidRPr="00142D27">
        <w:t>:</w:t>
      </w:r>
    </w:p>
    <w:p w14:paraId="0F9DD696" w14:textId="77777777" w:rsidR="00D3027E" w:rsidRPr="00142D27" w:rsidRDefault="00D3027E" w:rsidP="004E55B4">
      <w:pPr>
        <w:pStyle w:val="B1"/>
      </w:pPr>
      <w:r w:rsidRPr="00142D27">
        <w:t xml:space="preserve"> </w:t>
      </w:r>
      <w:r w:rsidR="004E55B4" w:rsidRPr="00142D27">
        <w:t>-</w:t>
      </w:r>
      <w:r w:rsidR="004E55B4" w:rsidRPr="00142D27">
        <w:tab/>
      </w:r>
      <w:r w:rsidRPr="00142D27">
        <w:t>If the EVS-CMR, which has to be sent on a certain outgoing termination, is within the EVS Configuration of this outgoing termination, then no mapping is required.</w:t>
      </w:r>
    </w:p>
    <w:p w14:paraId="353DE6E0" w14:textId="77777777" w:rsidR="00B334FE" w:rsidRPr="00142D27" w:rsidRDefault="004E55B4" w:rsidP="00B334FE">
      <w:pPr>
        <w:pStyle w:val="B1"/>
      </w:pPr>
      <w:r w:rsidRPr="00142D27">
        <w:t>-</w:t>
      </w:r>
      <w:r w:rsidRPr="00142D27">
        <w:tab/>
      </w:r>
      <w:r w:rsidR="00B334FE" w:rsidRPr="00142D27">
        <w:t>If the EVS-CMR is outside the EVS Configuration of the outgoing termination, then the EVS-CMR shall first be reduced in its bit rate request, until it fits to the outgoing Configuration.</w:t>
      </w:r>
      <w:r w:rsidR="00B334FE" w:rsidRPr="00142D27">
        <w:br/>
        <w:t>Example: EVS-CMR (br=</w:t>
      </w:r>
      <w:r w:rsidR="00B334FE">
        <w:t>24.4</w:t>
      </w:r>
      <w:r w:rsidR="00B334FE" w:rsidRPr="00142D27">
        <w:t xml:space="preserve">; bw=swb) ==&gt; EVS-CMR (br=13.2; bw=swb). </w:t>
      </w:r>
    </w:p>
    <w:p w14:paraId="22CEE390" w14:textId="77777777" w:rsidR="00D3027E" w:rsidRPr="00142D27" w:rsidRDefault="00B334FE" w:rsidP="00B334FE">
      <w:pPr>
        <w:pStyle w:val="B1"/>
      </w:pPr>
      <w:r w:rsidRPr="00142D27">
        <w:t>-</w:t>
      </w:r>
      <w:r w:rsidRPr="00142D27">
        <w:tab/>
        <w:t>The major operation mode shall never be changed by such a mapping, i.e. EVS-CMR for an EVS primary mode shall remain and an EVS-CMR for an EVS AMR-WB IO mode shall remain. If necessary</w:t>
      </w:r>
      <w:r>
        <w:t>,</w:t>
      </w:r>
      <w:r w:rsidRPr="00142D27">
        <w:t xml:space="preserve"> the next lower bit rate shall be used that fit to the outgoing Configuration without changing the major operation mode.</w:t>
      </w:r>
      <w:r w:rsidRPr="00142D27">
        <w:br/>
      </w:r>
      <w:r w:rsidRPr="00142D27">
        <w:lastRenderedPageBreak/>
        <w:t>Note, however, that a MGW has the right to modify the request for a major operation mode, e.g. in case of handover</w:t>
      </w:r>
      <w:r w:rsidR="00D3027E" w:rsidRPr="00142D27">
        <w:t>.</w:t>
      </w:r>
    </w:p>
    <w:p w14:paraId="75FCCA06" w14:textId="77777777" w:rsidR="00D3027E" w:rsidRPr="00142D27" w:rsidRDefault="00B334FE" w:rsidP="00D3027E">
      <w:r w:rsidRPr="00142D27">
        <w:t xml:space="preserve">Note that it is in principle possible that the EVS Configuration for Mb consists in fact of two different EVS Configurations, one in direction CS=&gt;IMS and one in direction CS&lt;=IMS. In such a case, TrFO is possible, if both EVS Configurations on Mb are of the same </w:t>
      </w:r>
      <w:r>
        <w:t>S</w:t>
      </w:r>
      <w:r w:rsidRPr="00142D27">
        <w:t xml:space="preserve">ingle </w:t>
      </w:r>
      <w:r>
        <w:t>(</w:t>
      </w:r>
      <w:r w:rsidRPr="00142D27">
        <w:t>audio</w:t>
      </w:r>
      <w:r>
        <w:t>)</w:t>
      </w:r>
      <w:r w:rsidRPr="00142D27">
        <w:t xml:space="preserve"> </w:t>
      </w:r>
      <w:r>
        <w:t>B</w:t>
      </w:r>
      <w:r w:rsidRPr="00142D27">
        <w:t>and "family" of Configurations</w:t>
      </w:r>
      <w:r w:rsidR="00D3027E" w:rsidRPr="00142D27">
        <w:t>.</w:t>
      </w:r>
    </w:p>
    <w:p w14:paraId="7DDF49A7" w14:textId="77777777" w:rsidR="00D3027E" w:rsidRPr="00142D27" w:rsidRDefault="00D3027E" w:rsidP="00521613">
      <w:pPr>
        <w:pStyle w:val="Heading3"/>
      </w:pPr>
      <w:bookmarkStart w:id="88" w:name="_Toc3754771"/>
      <w:r w:rsidRPr="00142D27">
        <w:t>11.1.3</w:t>
      </w:r>
      <w:r w:rsidRPr="00142D27">
        <w:tab/>
      </w:r>
      <w:r w:rsidR="00B334FE">
        <w:t>Interworking between Bottom Up and Single Band Configurations</w:t>
      </w:r>
      <w:bookmarkEnd w:id="88"/>
    </w:p>
    <w:p w14:paraId="7A198712" w14:textId="77777777" w:rsidR="00B334FE" w:rsidRPr="00142D27" w:rsidRDefault="00B334FE" w:rsidP="00B334FE">
      <w:r w:rsidRPr="00142D27">
        <w:t xml:space="preserve">If the EVS Configuration on one termination is a Bottom up Configuration (Set 0, Set 1, Set 2 or a bigger one) and </w:t>
      </w:r>
      <w:r w:rsidRPr="00142D27">
        <w:br/>
        <w:t xml:space="preserve">if the EVS Configuration on the other terminating is a </w:t>
      </w:r>
      <w:r>
        <w:t>S</w:t>
      </w:r>
      <w:r w:rsidRPr="00142D27">
        <w:t xml:space="preserve">ingle </w:t>
      </w:r>
      <w:r>
        <w:t>(</w:t>
      </w:r>
      <w:r w:rsidRPr="00142D27">
        <w:t>audio</w:t>
      </w:r>
      <w:r>
        <w:t>)</w:t>
      </w:r>
      <w:r w:rsidRPr="00142D27">
        <w:t xml:space="preserve"> </w:t>
      </w:r>
      <w:r>
        <w:t>B</w:t>
      </w:r>
      <w:r w:rsidRPr="00142D27">
        <w:t xml:space="preserve">and Configuration (e.g. Set 3 or a bigger one), </w:t>
      </w:r>
      <w:r w:rsidRPr="00142D27">
        <w:br/>
        <w:t>then transcoding is required, even if sometimes the used incoming EVS mode would fit to the outgoing Configuration.</w:t>
      </w:r>
    </w:p>
    <w:p w14:paraId="405FC409" w14:textId="77777777" w:rsidR="00D3027E" w:rsidRDefault="00B334FE" w:rsidP="00B334FE">
      <w:r w:rsidRPr="00142D27">
        <w:t xml:space="preserve">In such a transcoding case, the incoming EVS-CMRs are terminated inside the MGW. New EVS-CMRs are generated by the MGW and sent on the outgoing terminations. The </w:t>
      </w:r>
      <w:r>
        <w:t xml:space="preserve">two incoming and the </w:t>
      </w:r>
      <w:r w:rsidRPr="00142D27">
        <w:t>two outgoing EVS mode control loops are independent from each other</w:t>
      </w:r>
      <w:r w:rsidR="00D3027E" w:rsidRPr="00142D27">
        <w:t>.</w:t>
      </w:r>
    </w:p>
    <w:p w14:paraId="34F068E8" w14:textId="77777777" w:rsidR="00A355A9" w:rsidRPr="00AD4042" w:rsidRDefault="00A355A9" w:rsidP="00A355A9">
      <w:pPr>
        <w:pStyle w:val="Heading3"/>
      </w:pPr>
      <w:bookmarkStart w:id="89" w:name="_Toc3754772"/>
      <w:r>
        <w:t>11.1.4</w:t>
      </w:r>
      <w:r>
        <w:tab/>
        <w:t>Interworking between Bottom U</w:t>
      </w:r>
      <w:r w:rsidRPr="00142D27">
        <w:t xml:space="preserve">p and </w:t>
      </w:r>
      <w:r>
        <w:t>Non-Bottom Up</w:t>
      </w:r>
      <w:r w:rsidRPr="00AD4042">
        <w:t xml:space="preserve"> Configurations</w:t>
      </w:r>
      <w:bookmarkEnd w:id="89"/>
    </w:p>
    <w:p w14:paraId="05F56BBE" w14:textId="77777777" w:rsidR="00A355A9" w:rsidRDefault="00A355A9" w:rsidP="00A355A9">
      <w:r>
        <w:t>A Non-Bottom Up Configuration does not include the lowest bit rates and is not TrFO-compatible to any Bottom Up Configuration.</w:t>
      </w:r>
    </w:p>
    <w:p w14:paraId="33331B3C" w14:textId="77777777" w:rsidR="00A355A9" w:rsidRPr="00142D27" w:rsidRDefault="00A355A9" w:rsidP="00A355A9">
      <w:r w:rsidRPr="00142D27">
        <w:t xml:space="preserve">If the EVS Configuration on one termination is a Bottom up Configuration </w:t>
      </w:r>
      <w:r>
        <w:t xml:space="preserve">and </w:t>
      </w:r>
      <w:r w:rsidRPr="00142D27">
        <w:t xml:space="preserve">the EVS Configuration on the other terminating is a </w:t>
      </w:r>
      <w:r>
        <w:t>Non-Bottom Up</w:t>
      </w:r>
      <w:r w:rsidRPr="00142D27">
        <w:t xml:space="preserve"> Configuration, then transcoding is required.</w:t>
      </w:r>
    </w:p>
    <w:p w14:paraId="4AA8A403" w14:textId="77777777" w:rsidR="00A355A9" w:rsidRPr="00142D27" w:rsidRDefault="00A355A9" w:rsidP="00B334FE">
      <w:r w:rsidRPr="00142D27">
        <w:t xml:space="preserve">In such a transcoding case, the </w:t>
      </w:r>
      <w:r>
        <w:t xml:space="preserve">MGW terminates the </w:t>
      </w:r>
      <w:r w:rsidRPr="00142D27">
        <w:t xml:space="preserve">incoming EVS-CMRs. </w:t>
      </w:r>
      <w:r>
        <w:t>The MGW generates n</w:t>
      </w:r>
      <w:r w:rsidRPr="00142D27">
        <w:t xml:space="preserve">ew EVS-CMRs </w:t>
      </w:r>
      <w:r>
        <w:t>and sends them</w:t>
      </w:r>
      <w:r w:rsidRPr="00142D27">
        <w:t xml:space="preserve"> on the outgoing terminations. The two </w:t>
      </w:r>
      <w:r>
        <w:t xml:space="preserve">incoming and the two </w:t>
      </w:r>
      <w:r w:rsidRPr="00142D27">
        <w:t>outgoing EVS mode control loops are independent from each other.</w:t>
      </w:r>
    </w:p>
    <w:p w14:paraId="42A8F16A" w14:textId="77777777" w:rsidR="00D3027E" w:rsidRPr="00142D27" w:rsidRDefault="00D3027E" w:rsidP="00521613">
      <w:pPr>
        <w:pStyle w:val="Heading2"/>
      </w:pPr>
      <w:bookmarkStart w:id="90" w:name="_Toc3754773"/>
      <w:r w:rsidRPr="00142D27">
        <w:t>11.2</w:t>
      </w:r>
      <w:r w:rsidRPr="00142D27">
        <w:tab/>
        <w:t>Handling of Speech and SID payload</w:t>
      </w:r>
      <w:bookmarkEnd w:id="90"/>
    </w:p>
    <w:p w14:paraId="66423FAE" w14:textId="77777777" w:rsidR="00D3027E" w:rsidRPr="00142D27" w:rsidRDefault="00D3027E" w:rsidP="00D3027E">
      <w:pPr>
        <w:pStyle w:val="Heading3"/>
      </w:pPr>
      <w:bookmarkStart w:id="91" w:name="_Toc3754774"/>
      <w:r w:rsidRPr="00142D27">
        <w:t>11.2.1</w:t>
      </w:r>
      <w:r w:rsidRPr="00142D27">
        <w:tab/>
        <w:t>Handling of Speech and SID payload during the call</w:t>
      </w:r>
      <w:bookmarkEnd w:id="91"/>
    </w:p>
    <w:p w14:paraId="1691DDB1" w14:textId="77777777" w:rsidR="00D3027E" w:rsidRDefault="00D3027E" w:rsidP="00D3027E">
      <w:r w:rsidRPr="00142D27">
        <w:t xml:space="preserve">If the MGW operates in TrFO mode, i.e. the EVS Configurations on both terminations are TrFO-compatible, then incoming Speech or SID payloads are not modified, but in some scenarios repacked. Important to note is that on all CS-channels </w:t>
      </w:r>
      <w:r w:rsidR="00A37E10">
        <w:t xml:space="preserve">(Iu and Nb) </w:t>
      </w:r>
      <w:r w:rsidRPr="00142D27">
        <w:t>each packet transports exactly one Speech, SID or CMR-Only payload. On Mb this is not always the case.</w:t>
      </w:r>
    </w:p>
    <w:p w14:paraId="74F27CDB" w14:textId="77777777" w:rsidR="00A37E10" w:rsidRPr="000873E6" w:rsidRDefault="00A37E10" w:rsidP="00A37E10">
      <w:r>
        <w:t>The MGW shall repack the EVS-CMR in an incoming Speech or SID packet on Iu or Nb together with the Speech or SID payload into the same outgoing Speech or SID packet on Nb or Iu.</w:t>
      </w:r>
      <w:r w:rsidRPr="00DE5303">
        <w:t xml:space="preserve"> </w:t>
      </w:r>
      <w:r>
        <w:t>If no Speech or SID data are present in the incoming packet, then the MGW repacks only the EVS-CMR.</w:t>
      </w:r>
    </w:p>
    <w:p w14:paraId="15ACC82F" w14:textId="77777777" w:rsidR="00A37E10" w:rsidRPr="00A37E10" w:rsidRDefault="00A37E10" w:rsidP="00A37E10">
      <w:pPr>
        <w:pStyle w:val="Heading4"/>
      </w:pPr>
      <w:bookmarkStart w:id="92" w:name="_Toc3754775"/>
      <w:r w:rsidRPr="000535B4">
        <w:t>11.2.1.1</w:t>
      </w:r>
      <w:r w:rsidRPr="00CF2762">
        <w:tab/>
      </w:r>
      <w:r w:rsidRPr="000535B4">
        <w:t>Repacking between Iu and Nb (BICC)</w:t>
      </w:r>
      <w:bookmarkEnd w:id="92"/>
    </w:p>
    <w:p w14:paraId="208878D6" w14:textId="77777777" w:rsidR="00D3027E" w:rsidRPr="00142D27" w:rsidRDefault="00D3027E" w:rsidP="004E55B4">
      <w:pPr>
        <w:keepNext/>
        <w:keepLines/>
      </w:pPr>
      <w:r w:rsidRPr="00142D27">
        <w:t xml:space="preserve">The packing for EVS primary modes </w:t>
      </w:r>
      <w:r w:rsidR="00A37E10">
        <w:t xml:space="preserve">and EVS AMR-WB IO modes </w:t>
      </w:r>
      <w:r w:rsidRPr="00142D27">
        <w:t>on Iu and Nb (BICC) are identical. The Speech and SID data are copied bit by bit</w:t>
      </w:r>
      <w:r w:rsidR="00A37E10">
        <w:t xml:space="preserve"> in both directions</w:t>
      </w:r>
      <w:r w:rsidRPr="00142D27">
        <w:t>.</w:t>
      </w:r>
      <w:r w:rsidRPr="00142D27">
        <w:br/>
        <w:t>The 7-bit UL EVS-CMR (Iu) of the UL PDU 0 packet on Iu is extracted, potentially combined with an UL RC Proc request, may</w:t>
      </w:r>
      <w:r w:rsidR="00A37E10">
        <w:t xml:space="preserve"> </w:t>
      </w:r>
      <w:r w:rsidRPr="00142D27">
        <w:t xml:space="preserve">be filtered, modified by the MGW and </w:t>
      </w:r>
      <w:r w:rsidR="00A37E10">
        <w:t xml:space="preserve">shall be </w:t>
      </w:r>
      <w:r w:rsidRPr="00142D27">
        <w:t xml:space="preserve">mapped to the EVS Configuration for the Nb interface. </w:t>
      </w:r>
      <w:r w:rsidRPr="00142D27">
        <w:br/>
        <w:t>The 7-bit DL EVS-CMR (Nb) is extracted, may</w:t>
      </w:r>
      <w:r w:rsidR="00A37E10">
        <w:t xml:space="preserve"> </w:t>
      </w:r>
      <w:r w:rsidRPr="00142D27">
        <w:t xml:space="preserve">be filtered, modified by the MGW and </w:t>
      </w:r>
      <w:r w:rsidR="00A37E10">
        <w:t xml:space="preserve">shall be </w:t>
      </w:r>
      <w:r w:rsidRPr="00142D27">
        <w:t>mapped to the EVS Configuration for the Iu interface.</w:t>
      </w:r>
    </w:p>
    <w:p w14:paraId="2E906157" w14:textId="77777777" w:rsidR="00A37E10" w:rsidRDefault="00A37E10" w:rsidP="00A37E10">
      <w:pPr>
        <w:pStyle w:val="Heading4"/>
      </w:pPr>
      <w:bookmarkStart w:id="93" w:name="_Toc3754776"/>
      <w:r w:rsidRPr="00CF2762">
        <w:t>11.2.1.2</w:t>
      </w:r>
      <w:r w:rsidRPr="00CF2762">
        <w:tab/>
        <w:t xml:space="preserve">Repacking </w:t>
      </w:r>
      <w:r w:rsidRPr="000535B4">
        <w:rPr>
          <w:b/>
          <w:bCs/>
          <w:i/>
          <w:iCs/>
        </w:rPr>
        <w:t>between</w:t>
      </w:r>
      <w:r w:rsidRPr="00CF2762">
        <w:t xml:space="preserve"> Iu </w:t>
      </w:r>
      <w:r w:rsidRPr="000535B4">
        <w:rPr>
          <w:b/>
          <w:bCs/>
          <w:i/>
          <w:iCs/>
        </w:rPr>
        <w:t xml:space="preserve">and </w:t>
      </w:r>
      <w:r w:rsidRPr="00CF2762">
        <w:t xml:space="preserve"> Nb (SIP-I)</w:t>
      </w:r>
      <w:bookmarkEnd w:id="93"/>
    </w:p>
    <w:p w14:paraId="73F317E6" w14:textId="77777777" w:rsidR="00A37E10" w:rsidRDefault="00A37E10" w:rsidP="00A37E10">
      <w:pPr>
        <w:pStyle w:val="Heading5"/>
      </w:pPr>
      <w:bookmarkStart w:id="94" w:name="_Toc3754777"/>
      <w:r w:rsidRPr="000535B4">
        <w:t>11</w:t>
      </w:r>
      <w:r w:rsidRPr="00CF2762">
        <w:t>.2.1.2.1</w:t>
      </w:r>
      <w:r w:rsidRPr="00D92C8C">
        <w:tab/>
      </w:r>
      <w:r w:rsidRPr="00CF2762">
        <w:t>General</w:t>
      </w:r>
      <w:bookmarkEnd w:id="94"/>
    </w:p>
    <w:p w14:paraId="4FE8D5D4" w14:textId="77777777" w:rsidR="00A37E10" w:rsidRPr="00EB4E32" w:rsidRDefault="00A37E10" w:rsidP="00A37E10">
      <w:r w:rsidRPr="00BC5796">
        <w:rPr>
          <w:color w:val="000000"/>
        </w:rPr>
        <w:t>The packing on Nb (SIP-I) is different and requires more attention.</w:t>
      </w:r>
    </w:p>
    <w:p w14:paraId="326008D9" w14:textId="77777777" w:rsidR="00A37E10" w:rsidRDefault="00A37E10" w:rsidP="00A37E10">
      <w:pPr>
        <w:pStyle w:val="Heading5"/>
      </w:pPr>
      <w:bookmarkStart w:id="95" w:name="_Toc3754778"/>
      <w:r w:rsidRPr="000535B4">
        <w:lastRenderedPageBreak/>
        <w:t>11.2.1.2.2</w:t>
      </w:r>
      <w:r w:rsidRPr="00CF2762">
        <w:tab/>
      </w:r>
      <w:r w:rsidRPr="000535B4">
        <w:t>Repacking from Iu to Nb (SIP-I)</w:t>
      </w:r>
      <w:bookmarkEnd w:id="95"/>
    </w:p>
    <w:p w14:paraId="294036B7" w14:textId="77777777" w:rsidR="00A37E10" w:rsidRPr="00142D27" w:rsidRDefault="00A37E10" w:rsidP="00A37E10">
      <w:r w:rsidRPr="00142D27">
        <w:t>The 7-bit UL EVS-CMR (Iu) of the UL PDU Type 0 packet on Iu is extracted, potentially combined with UL RC Proc requests, it may be filtered</w:t>
      </w:r>
      <w:r>
        <w:t xml:space="preserve"> and</w:t>
      </w:r>
      <w:r w:rsidRPr="00142D27">
        <w:t xml:space="preserve"> modified and </w:t>
      </w:r>
      <w:r>
        <w:t>shall</w:t>
      </w:r>
      <w:r w:rsidRPr="00142D27">
        <w:t xml:space="preserve"> be</w:t>
      </w:r>
      <w:r>
        <w:t xml:space="preserve"> </w:t>
      </w:r>
      <w:r w:rsidRPr="00142D27">
        <w:t xml:space="preserve">mapped to the EVS Configuration of the Nb interface and then complemented with the CMR-Header bit (1). This CMR octet is then placed as first octet in the RTP payload for the Nb </w:t>
      </w:r>
      <w:r>
        <w:t xml:space="preserve">(SIP-I) </w:t>
      </w:r>
      <w:r w:rsidRPr="00142D27">
        <w:t>interface.</w:t>
      </w:r>
      <w:r w:rsidRPr="00142D27">
        <w:br/>
        <w:t xml:space="preserve">The MGW creates the Table of Contents octet (ToC) according to TS 26.445 </w:t>
      </w:r>
      <w:r w:rsidRPr="00504D92">
        <w:t>[12]</w:t>
      </w:r>
      <w:r>
        <w:t xml:space="preserve"> </w:t>
      </w:r>
      <w:r w:rsidRPr="00142D27">
        <w:t>and places this after the CMR octet.</w:t>
      </w:r>
      <w:r w:rsidRPr="00142D27">
        <w:br/>
        <w:t xml:space="preserve">Finally, the MGW copies the </w:t>
      </w:r>
      <w:r>
        <w:t>S</w:t>
      </w:r>
      <w:r w:rsidRPr="00142D27">
        <w:t xml:space="preserve">peech </w:t>
      </w:r>
      <w:r>
        <w:t xml:space="preserve">or SID </w:t>
      </w:r>
      <w:r w:rsidRPr="00142D27">
        <w:t>data bit by bit, from the PDU Type 0 packet to the RTP packet, without changing the sequence.</w:t>
      </w:r>
    </w:p>
    <w:p w14:paraId="1F7FC1B4" w14:textId="77777777" w:rsidR="00A37E10" w:rsidRPr="00CF2762" w:rsidRDefault="00A37E10" w:rsidP="00A37E10">
      <w:pPr>
        <w:pStyle w:val="Heading5"/>
      </w:pPr>
      <w:bookmarkStart w:id="96" w:name="_Toc3754779"/>
      <w:r w:rsidRPr="000535B4">
        <w:t>11.2.1.2.3</w:t>
      </w:r>
      <w:r w:rsidRPr="00CF2762">
        <w:tab/>
      </w:r>
      <w:r w:rsidRPr="000535B4">
        <w:t>Repacking from Nb (SIP-I) to Iu</w:t>
      </w:r>
      <w:bookmarkEnd w:id="96"/>
    </w:p>
    <w:p w14:paraId="0336EB37" w14:textId="77777777" w:rsidR="00D3027E" w:rsidRDefault="00A37E10" w:rsidP="00A37E10">
      <w:r w:rsidRPr="00142D27">
        <w:t xml:space="preserve">The MGW extracts first the Speech and SID data from the received RTP packet and copies these bit by bit, without changing the sequence, into the DL PDU Type 0 packet for Iu. </w:t>
      </w:r>
      <w:r w:rsidRPr="00142D27">
        <w:br/>
        <w:t>The ToC is verified and then ignored.</w:t>
      </w:r>
      <w:r w:rsidRPr="00142D27">
        <w:br/>
        <w:t>The 7-bit DL EVS-CMR (Nb) of the received CMR octet is extracted, it may be filtered</w:t>
      </w:r>
      <w:r>
        <w:t xml:space="preserve"> and</w:t>
      </w:r>
      <w:r w:rsidRPr="00142D27">
        <w:t xml:space="preserve"> modified by the MGW and </w:t>
      </w:r>
      <w:r>
        <w:t xml:space="preserve"> shall be </w:t>
      </w:r>
      <w:r w:rsidRPr="00142D27">
        <w:t>mapped to the EVS Configuration for Iu. This DL EVS-CMR (Iu) is then placed after the Speech or SID payload, maybe complemented with padding bits</w:t>
      </w:r>
      <w:r w:rsidR="00D3027E" w:rsidRPr="00142D27">
        <w:t>.</w:t>
      </w:r>
    </w:p>
    <w:p w14:paraId="6CEA41C5" w14:textId="77777777" w:rsidR="00A37E10" w:rsidRPr="00CF2762" w:rsidRDefault="00A37E10" w:rsidP="00A37E10">
      <w:pPr>
        <w:pStyle w:val="Heading4"/>
      </w:pPr>
      <w:bookmarkStart w:id="97" w:name="_Toc3754780"/>
      <w:r w:rsidRPr="00CF2762">
        <w:t>11.2.1.</w:t>
      </w:r>
      <w:r w:rsidRPr="00A37E10">
        <w:rPr>
          <w:bCs/>
          <w:iCs/>
        </w:rPr>
        <w:t>3</w:t>
      </w:r>
      <w:r w:rsidRPr="00CF2762">
        <w:tab/>
        <w:t>Repacking between Nb (BICC) and Mb</w:t>
      </w:r>
      <w:bookmarkEnd w:id="97"/>
    </w:p>
    <w:p w14:paraId="71EA0386" w14:textId="77777777" w:rsidR="00A37E10" w:rsidRPr="00CF2762" w:rsidRDefault="00A37E10" w:rsidP="00A37E10">
      <w:pPr>
        <w:pStyle w:val="Heading5"/>
      </w:pPr>
      <w:bookmarkStart w:id="98" w:name="_Toc3754781"/>
      <w:r w:rsidRPr="00CF2762">
        <w:t>11.2.1.</w:t>
      </w:r>
      <w:r>
        <w:t>3</w:t>
      </w:r>
      <w:r w:rsidRPr="00CF2762">
        <w:t>.1</w:t>
      </w:r>
      <w:r w:rsidRPr="00CF2762">
        <w:tab/>
        <w:t>General</w:t>
      </w:r>
      <w:bookmarkEnd w:id="98"/>
    </w:p>
    <w:p w14:paraId="39961E3F" w14:textId="77777777" w:rsidR="00A37E10" w:rsidRPr="00504D92" w:rsidRDefault="00A37E10" w:rsidP="00A37E10">
      <w:r w:rsidRPr="00504D92">
        <w:t xml:space="preserve">This repacking is similar to the repacking between Iu and Nb (SIP-I), because Nb (SIP-I) and Mb are based on TS 26.445 [12]. Differences arise, because the freedom on Mb is far wider than on Nb (SIP-I). On Mb several Speech </w:t>
      </w:r>
      <w:r>
        <w:t xml:space="preserve">or SID </w:t>
      </w:r>
      <w:r w:rsidRPr="00504D92">
        <w:t>frames may be included in one RTP packet, RTP redundancy may be added, the CMR may be omitted or sen</w:t>
      </w:r>
      <w:r>
        <w:t>t</w:t>
      </w:r>
      <w:r w:rsidRPr="00504D92">
        <w:t xml:space="preserve"> only on demand or </w:t>
      </w:r>
      <w:r w:rsidRPr="00CF2762">
        <w:t xml:space="preserve">rate and mode control may be performed by </w:t>
      </w:r>
      <w:r w:rsidRPr="00504D92">
        <w:t>RTCP-APP</w:t>
      </w:r>
      <w:r>
        <w:t xml:space="preserve">, see TS 26.114 </w:t>
      </w:r>
      <w:r w:rsidRPr="00142D27">
        <w:rPr>
          <w:rFonts w:eastAsia="SimSun"/>
        </w:rPr>
        <w:t>[21]</w:t>
      </w:r>
      <w:r w:rsidRPr="00504D92">
        <w:t xml:space="preserve">. </w:t>
      </w:r>
    </w:p>
    <w:p w14:paraId="4F132663" w14:textId="77777777" w:rsidR="00A37E10" w:rsidRDefault="00A37E10" w:rsidP="00A37E10">
      <w:pPr>
        <w:pStyle w:val="Heading5"/>
      </w:pPr>
      <w:bookmarkStart w:id="99" w:name="_Toc3754782"/>
      <w:r w:rsidRPr="00CF2762">
        <w:t>11.2.1.</w:t>
      </w:r>
      <w:r>
        <w:t>3</w:t>
      </w:r>
      <w:r w:rsidRPr="00CF2762">
        <w:t>.2</w:t>
      </w:r>
      <w:r w:rsidRPr="00CF2762">
        <w:tab/>
        <w:t>Repacking from Nb (BICC) to Mb with one frame per RTP packet</w:t>
      </w:r>
      <w:bookmarkEnd w:id="99"/>
    </w:p>
    <w:p w14:paraId="2CB47317" w14:textId="77777777" w:rsidR="00A37E10" w:rsidRPr="00142D27" w:rsidRDefault="00A37E10" w:rsidP="00A37E10">
      <w:r w:rsidRPr="00504D92">
        <w:t xml:space="preserve">The 7-bit EVS-CMR (Nb) of the PDU Type 0 packet on Nb is extracted, it may be filtered, modified and </w:t>
      </w:r>
      <w:r>
        <w:t>shall be</w:t>
      </w:r>
      <w:r w:rsidRPr="00504D92">
        <w:t xml:space="preserve"> mapped to the EVS Configuration of the Mb interface and then complemented with the CMR-Header bit (1). This CMR octet is placed as first octet in the RTP payload for the Mb interface.</w:t>
      </w:r>
      <w:r w:rsidRPr="00504D92">
        <w:br/>
        <w:t xml:space="preserve">The </w:t>
      </w:r>
      <w:r>
        <w:t>IM-</w:t>
      </w:r>
      <w:r w:rsidRPr="00504D92">
        <w:t>MGW creates the Table of Contents octet (ToC) according to TS 26.445 [12]</w:t>
      </w:r>
      <w:r>
        <w:t xml:space="preserve"> </w:t>
      </w:r>
      <w:r w:rsidRPr="00504D92">
        <w:t>and places this after the CMR octet.</w:t>
      </w:r>
      <w:r>
        <w:t xml:space="preserve"> </w:t>
      </w:r>
      <w:r w:rsidRPr="00504D92">
        <w:t xml:space="preserve">Finally, the </w:t>
      </w:r>
      <w:r>
        <w:t>IM-</w:t>
      </w:r>
      <w:r w:rsidRPr="00504D92">
        <w:t>MGW copies the Speech or SID data bit by bit, from the PDU Type 0 packet to the RTP packet, without changing the sequence. The EVS-CMR in a</w:t>
      </w:r>
      <w:r>
        <w:t>n incoming</w:t>
      </w:r>
      <w:r w:rsidRPr="00504D92">
        <w:t xml:space="preserve"> Speech or SID packet </w:t>
      </w:r>
      <w:r w:rsidRPr="00142D27">
        <w:t>may be filtered</w:t>
      </w:r>
      <w:r>
        <w:t xml:space="preserve"> and</w:t>
      </w:r>
      <w:r w:rsidRPr="00142D27">
        <w:t xml:space="preserve"> modified by the MGW and </w:t>
      </w:r>
      <w:r>
        <w:t xml:space="preserve">shall be </w:t>
      </w:r>
      <w:r w:rsidRPr="00142D27">
        <w:t>mappe</w:t>
      </w:r>
      <w:r>
        <w:t>d</w:t>
      </w:r>
      <w:r w:rsidRPr="00504D92">
        <w:t xml:space="preserve"> together with the same Speech or SID payload</w:t>
      </w:r>
      <w:r>
        <w:t xml:space="preserve"> to the outgoing RTP packet</w:t>
      </w:r>
      <w:r w:rsidRPr="00504D92">
        <w:t>.</w:t>
      </w:r>
    </w:p>
    <w:p w14:paraId="21B00C01" w14:textId="77777777" w:rsidR="00A37E10" w:rsidRPr="00CF2762" w:rsidRDefault="00A37E10" w:rsidP="00A37E10">
      <w:pPr>
        <w:pStyle w:val="Heading5"/>
      </w:pPr>
      <w:bookmarkStart w:id="100" w:name="_Toc3754783"/>
      <w:r w:rsidRPr="00CF2762">
        <w:t>11.2.1.</w:t>
      </w:r>
      <w:r>
        <w:t>3</w:t>
      </w:r>
      <w:r w:rsidRPr="00CF2762">
        <w:t>.3</w:t>
      </w:r>
      <w:r w:rsidRPr="00CF2762">
        <w:tab/>
        <w:t xml:space="preserve">Repacking from Mb with one </w:t>
      </w:r>
      <w:r w:rsidRPr="004343C7">
        <w:t xml:space="preserve">frame </w:t>
      </w:r>
      <w:r w:rsidRPr="00CF2762">
        <w:t>per RTP packet to Nb (BICC)</w:t>
      </w:r>
      <w:bookmarkEnd w:id="100"/>
    </w:p>
    <w:p w14:paraId="79C9433F" w14:textId="77777777" w:rsidR="00A37E10" w:rsidRPr="00142D27" w:rsidRDefault="00A37E10" w:rsidP="00A37E10">
      <w:r w:rsidRPr="00142D27">
        <w:t xml:space="preserve">The </w:t>
      </w:r>
      <w:r>
        <w:t>IM-</w:t>
      </w:r>
      <w:r w:rsidRPr="00142D27">
        <w:t xml:space="preserve">MGW extracts first the Speech and SID data from the received RTP packet and copies these bit by bit, without changing the sequence, into the DL PDU Type 0 packet for </w:t>
      </w:r>
      <w:r>
        <w:t>Nb (BICC)</w:t>
      </w:r>
      <w:r w:rsidRPr="00142D27">
        <w:t xml:space="preserve">. </w:t>
      </w:r>
      <w:r w:rsidRPr="00142D27">
        <w:br/>
        <w:t xml:space="preserve">The ToC is verified and then </w:t>
      </w:r>
      <w:r>
        <w:t>ignored.</w:t>
      </w:r>
      <w:r>
        <w:br/>
        <w:t>The 7-bit DL EVS-CMR (M</w:t>
      </w:r>
      <w:r w:rsidRPr="00142D27">
        <w:t>b) of the received CMR octet is extracted, it may be filtered</w:t>
      </w:r>
      <w:r>
        <w:t xml:space="preserve"> and</w:t>
      </w:r>
      <w:r w:rsidRPr="00142D27">
        <w:t xml:space="preserve"> modified by the MGW and </w:t>
      </w:r>
      <w:r>
        <w:t xml:space="preserve">shall be </w:t>
      </w:r>
      <w:r w:rsidRPr="00142D27">
        <w:t>mappe</w:t>
      </w:r>
      <w:r>
        <w:t>d to the EVS Configuration for Nb. This DL EVS-CMR (Nb</w:t>
      </w:r>
      <w:r w:rsidRPr="00142D27">
        <w:t>) is then placed after the Speech or SID payload, maybe complemented with padding bits.</w:t>
      </w:r>
      <w:r w:rsidRPr="00103DBB">
        <w:t xml:space="preserve"> </w:t>
      </w:r>
    </w:p>
    <w:p w14:paraId="3925D3A1" w14:textId="77777777" w:rsidR="00D3027E" w:rsidRPr="00142D27" w:rsidRDefault="00D3027E" w:rsidP="00D3027E">
      <w:pPr>
        <w:pStyle w:val="Heading3"/>
      </w:pPr>
      <w:bookmarkStart w:id="101" w:name="_Toc3754784"/>
      <w:r w:rsidRPr="00142D27">
        <w:t>11.2.2</w:t>
      </w:r>
      <w:r w:rsidRPr="00142D27">
        <w:tab/>
        <w:t>Handling of Speech and SID payload at call setup</w:t>
      </w:r>
      <w:bookmarkEnd w:id="101"/>
    </w:p>
    <w:p w14:paraId="7B34982F" w14:textId="77777777" w:rsidR="00CE17BA" w:rsidRPr="00142D27" w:rsidRDefault="00CE17BA" w:rsidP="007A2541">
      <w:pPr>
        <w:pStyle w:val="NO"/>
      </w:pPr>
      <w:r w:rsidRPr="00142D27">
        <w:t>NOTE</w:t>
      </w:r>
      <w:r w:rsidRPr="00142D27">
        <w:rPr>
          <w:b/>
        </w:rPr>
        <w:t>:</w:t>
      </w:r>
      <w:r w:rsidR="004D22D0">
        <w:tab/>
      </w:r>
      <w:r w:rsidRPr="00142D27">
        <w:t>This subclause is for further study.</w:t>
      </w:r>
    </w:p>
    <w:p w14:paraId="2BBF34F7" w14:textId="77777777" w:rsidR="00D3027E" w:rsidRPr="00142D27" w:rsidRDefault="00D3027E" w:rsidP="00521613">
      <w:pPr>
        <w:pStyle w:val="Heading2"/>
        <w:rPr>
          <w:color w:val="FF0000"/>
        </w:rPr>
      </w:pPr>
      <w:bookmarkStart w:id="102" w:name="_Toc3754785"/>
      <w:r w:rsidRPr="00142D27">
        <w:t>11.3</w:t>
      </w:r>
      <w:r w:rsidRPr="00142D27">
        <w:tab/>
        <w:t>Filtering and Modification of EVS-CMR by the MGW</w:t>
      </w:r>
      <w:bookmarkEnd w:id="102"/>
    </w:p>
    <w:p w14:paraId="615FC52A" w14:textId="77777777" w:rsidR="00253B7A" w:rsidRPr="00142D27" w:rsidRDefault="00253B7A" w:rsidP="00253B7A">
      <w:pPr>
        <w:pStyle w:val="Heading3"/>
      </w:pPr>
      <w:bookmarkStart w:id="103" w:name="_Toc3754786"/>
      <w:r w:rsidRPr="00142D27">
        <w:t>11.3.</w:t>
      </w:r>
      <w:r>
        <w:t>0</w:t>
      </w:r>
      <w:r w:rsidRPr="00142D27">
        <w:tab/>
      </w:r>
      <w:r>
        <w:t>G</w:t>
      </w:r>
      <w:r w:rsidRPr="00142D27">
        <w:t>eneral</w:t>
      </w:r>
      <w:bookmarkEnd w:id="103"/>
    </w:p>
    <w:p w14:paraId="321BC981" w14:textId="77777777" w:rsidR="003B5F8D" w:rsidRPr="00142D27" w:rsidRDefault="003B5F8D" w:rsidP="003B5F8D">
      <w:pPr>
        <w:rPr>
          <w:color w:val="000000"/>
        </w:rPr>
      </w:pPr>
      <w:r w:rsidRPr="00142D27">
        <w:rPr>
          <w:color w:val="000000"/>
        </w:rPr>
        <w:t xml:space="preserve">If applicable, due to operator policy, the MGW (or IM-MGW) may filter and modify the received EVS-CMR in both </w:t>
      </w:r>
      <w:r>
        <w:rPr>
          <w:color w:val="000000"/>
        </w:rPr>
        <w:t xml:space="preserve">speech path </w:t>
      </w:r>
      <w:r w:rsidRPr="00142D27">
        <w:rPr>
          <w:color w:val="000000"/>
        </w:rPr>
        <w:t>directions.</w:t>
      </w:r>
    </w:p>
    <w:p w14:paraId="6F0E2D42" w14:textId="77777777" w:rsidR="003B5F8D" w:rsidRDefault="003B5F8D" w:rsidP="003B5F8D">
      <w:pPr>
        <w:rPr>
          <w:color w:val="000000"/>
        </w:rPr>
      </w:pPr>
      <w:r>
        <w:rPr>
          <w:color w:val="000000"/>
        </w:rPr>
        <w:lastRenderedPageBreak/>
        <w:t>"</w:t>
      </w:r>
      <w:r w:rsidRPr="008B516F">
        <w:rPr>
          <w:b/>
          <w:color w:val="000000"/>
        </w:rPr>
        <w:t>Filter</w:t>
      </w:r>
      <w:r>
        <w:rPr>
          <w:color w:val="000000"/>
        </w:rPr>
        <w:t>"</w:t>
      </w:r>
      <w:r w:rsidRPr="00142D27">
        <w:rPr>
          <w:color w:val="000000"/>
        </w:rPr>
        <w:t xml:space="preserve"> in this context means for example: </w:t>
      </w:r>
      <w:r>
        <w:rPr>
          <w:color w:val="000000"/>
        </w:rPr>
        <w:t xml:space="preserve">according to operator policy </w:t>
      </w:r>
      <w:r w:rsidRPr="00142D27">
        <w:rPr>
          <w:color w:val="000000"/>
        </w:rPr>
        <w:t>the Iu-terminating MGW may disallow certain UL EVS CMR, sent by the 3G-UE.</w:t>
      </w:r>
      <w:r>
        <w:rPr>
          <w:color w:val="000000"/>
        </w:rPr>
        <w:t xml:space="preserve"> This leads to that the UL EVS CMR is discarded and replaced completely.</w:t>
      </w:r>
    </w:p>
    <w:p w14:paraId="0DEB1D30" w14:textId="77777777" w:rsidR="003B5F8D" w:rsidRPr="00142D27" w:rsidRDefault="003B5F8D" w:rsidP="003B5F8D">
      <w:pPr>
        <w:rPr>
          <w:color w:val="000000"/>
        </w:rPr>
      </w:pPr>
      <w:r>
        <w:rPr>
          <w:color w:val="000000"/>
        </w:rPr>
        <w:t>"</w:t>
      </w:r>
      <w:r w:rsidRPr="008B516F">
        <w:rPr>
          <w:b/>
          <w:color w:val="000000"/>
        </w:rPr>
        <w:t>Modify</w:t>
      </w:r>
      <w:r>
        <w:rPr>
          <w:color w:val="000000"/>
        </w:rPr>
        <w:t>" in this context means the MGW may replace the incoming EVS-CMR by a different EVS-CMR, e.g. due to Maximum Mode Control or according to operator policy or if needed in exceptional cases, e.g. due to handover.</w:t>
      </w:r>
    </w:p>
    <w:p w14:paraId="0FCB769C" w14:textId="77777777" w:rsidR="00D3027E" w:rsidRPr="00142D27" w:rsidRDefault="00D3027E" w:rsidP="00D3027E">
      <w:pPr>
        <w:pStyle w:val="Heading3"/>
      </w:pPr>
      <w:bookmarkStart w:id="104" w:name="_Toc3754787"/>
      <w:r w:rsidRPr="00142D27">
        <w:t>11.3.1</w:t>
      </w:r>
      <w:r w:rsidRPr="00142D27">
        <w:tab/>
        <w:t>Maximum Mode Control for EVS in general</w:t>
      </w:r>
      <w:bookmarkEnd w:id="104"/>
    </w:p>
    <w:p w14:paraId="0B91ECAE" w14:textId="77777777" w:rsidR="003B5F8D" w:rsidRPr="00142D27" w:rsidRDefault="003B5F8D" w:rsidP="003B5F8D">
      <w:pPr>
        <w:rPr>
          <w:color w:val="000000"/>
        </w:rPr>
      </w:pPr>
      <w:r w:rsidRPr="00142D27">
        <w:rPr>
          <w:color w:val="000000"/>
        </w:rPr>
        <w:t xml:space="preserve">If the MGW is in TrFO mode, then per default the received EVS-CMR is forwarded </w:t>
      </w:r>
      <w:r>
        <w:rPr>
          <w:color w:val="000000"/>
        </w:rPr>
        <w:t xml:space="preserve">unfiltered and </w:t>
      </w:r>
      <w:r w:rsidRPr="00142D27">
        <w:rPr>
          <w:color w:val="000000"/>
        </w:rPr>
        <w:t>unmodified, just mapped to the outgoing Configuration (that is indispensable, of course), see above</w:t>
      </w:r>
      <w:r>
        <w:rPr>
          <w:color w:val="000000"/>
        </w:rPr>
        <w:t xml:space="preserve"> in clause </w:t>
      </w:r>
      <w:r w:rsidRPr="00C227E7">
        <w:rPr>
          <w:color w:val="000000"/>
        </w:rPr>
        <w:t>11.1.0</w:t>
      </w:r>
      <w:r>
        <w:rPr>
          <w:color w:val="000000"/>
        </w:rPr>
        <w:t xml:space="preserve"> </w:t>
      </w:r>
      <w:r w:rsidRPr="00C227E7">
        <w:rPr>
          <w:color w:val="000000"/>
        </w:rPr>
        <w:t>General</w:t>
      </w:r>
      <w:r w:rsidRPr="00142D27">
        <w:rPr>
          <w:color w:val="000000"/>
        </w:rPr>
        <w:t>.</w:t>
      </w:r>
    </w:p>
    <w:p w14:paraId="783196EA" w14:textId="77777777" w:rsidR="003B5F8D" w:rsidRPr="00142D27" w:rsidRDefault="003B5F8D" w:rsidP="003B5F8D">
      <w:pPr>
        <w:rPr>
          <w:color w:val="000000"/>
        </w:rPr>
      </w:pPr>
      <w:r w:rsidRPr="00142D27">
        <w:rPr>
          <w:color w:val="000000"/>
        </w:rPr>
        <w:t xml:space="preserve">It is, however, allowed that the MGW observes the incoming stream of speech frames or packets and determines, if or if not the active EVS mode is (still) suitable, or if a lower EVS mode (lower bit rate) is more appropriate. In such a case, the MGW may modify the EVS-CMRs, flowing in the opposite direction of the observed speech flow. </w:t>
      </w:r>
    </w:p>
    <w:p w14:paraId="217788B2" w14:textId="77777777" w:rsidR="003B5F8D" w:rsidRPr="00142D27" w:rsidRDefault="003B5F8D" w:rsidP="003B5F8D">
      <w:pPr>
        <w:rPr>
          <w:color w:val="000000"/>
        </w:rPr>
      </w:pPr>
      <w:r w:rsidRPr="00142D27">
        <w:rPr>
          <w:color w:val="000000"/>
        </w:rPr>
        <w:t>It is allowed</w:t>
      </w:r>
      <w:r>
        <w:rPr>
          <w:color w:val="000000"/>
        </w:rPr>
        <w:t>,</w:t>
      </w:r>
      <w:r w:rsidRPr="00142D27">
        <w:rPr>
          <w:color w:val="000000"/>
        </w:rPr>
        <w:t xml:space="preserve"> to modify the EVS-CMR to a lower maximum bit rate, but it is not allowed to modify it to a higher maximum bit rate. Since all nodes in the speech path follow this "Maximum Mode Control" principle, the receiver of the final EVS-CMR, i.e. the media-sender, gets the EVS-CMR that is most suitable to the smallest bottleneck in the overall speech path. The media-sender, e.g. in a 3G-UE, may still use an even lower bit rate than the maximum bit rate given by the received DL EVS-CMR, see clause 7 for details.</w:t>
      </w:r>
    </w:p>
    <w:p w14:paraId="01C3C78B" w14:textId="77777777" w:rsidR="003B5F8D" w:rsidRPr="00142D27" w:rsidRDefault="003B5F8D" w:rsidP="003B5F8D">
      <w:pPr>
        <w:rPr>
          <w:color w:val="000000"/>
        </w:rPr>
      </w:pPr>
      <w:r w:rsidRPr="00142D27">
        <w:rPr>
          <w:color w:val="000000"/>
        </w:rPr>
        <w:t>If in such an event, when the maximum bit rate request is reduced, the resulting maximum bit rate does no longer support the originally requested maximum audio bandwidth, then the maximum audio bandwidth may be reduced by the MGW to the next lower one that fits to the reduced maximum bit rate.</w:t>
      </w:r>
    </w:p>
    <w:p w14:paraId="4ECADFC9" w14:textId="77777777" w:rsidR="003B5F8D" w:rsidRDefault="003B5F8D" w:rsidP="003B5F8D">
      <w:pPr>
        <w:rPr>
          <w:color w:val="000000"/>
        </w:rPr>
      </w:pPr>
      <w:r w:rsidRPr="00142D27">
        <w:rPr>
          <w:color w:val="000000"/>
        </w:rPr>
        <w:t xml:space="preserve">These modifications of the EVS-CMR </w:t>
      </w:r>
      <w:r>
        <w:rPr>
          <w:color w:val="000000"/>
        </w:rPr>
        <w:t xml:space="preserve">due to Maximum Mode Control </w:t>
      </w:r>
      <w:r w:rsidRPr="00142D27">
        <w:rPr>
          <w:color w:val="000000"/>
        </w:rPr>
        <w:t xml:space="preserve">shall not modify the major </w:t>
      </w:r>
      <w:r>
        <w:rPr>
          <w:color w:val="000000"/>
        </w:rPr>
        <w:t xml:space="preserve">operation </w:t>
      </w:r>
      <w:r w:rsidRPr="00142D27">
        <w:rPr>
          <w:color w:val="000000"/>
        </w:rPr>
        <w:t>mode.</w:t>
      </w:r>
    </w:p>
    <w:p w14:paraId="57F7F604" w14:textId="77777777" w:rsidR="003B5F8D" w:rsidRPr="003B5F8D" w:rsidRDefault="003B5F8D" w:rsidP="003B5F8D">
      <w:pPr>
        <w:rPr>
          <w:color w:val="000000"/>
        </w:rPr>
      </w:pPr>
      <w:r w:rsidRPr="003B5F8D">
        <w:t>A MGW may be forced to modify the major operation mode of an incoming EVS-CMR in two cases:</w:t>
      </w:r>
      <w:r w:rsidRPr="003B5F8D">
        <w:br/>
        <w:t>a) when interworking between EVS and AMR-WB and</w:t>
      </w:r>
      <w:r w:rsidRPr="003B5F8D">
        <w:br/>
        <w:t>b) during handover.</w:t>
      </w:r>
    </w:p>
    <w:p w14:paraId="5EA5D9AF" w14:textId="77777777" w:rsidR="00D3027E" w:rsidRPr="00142D27" w:rsidRDefault="00D3027E" w:rsidP="00D3027E">
      <w:pPr>
        <w:pStyle w:val="Heading3"/>
      </w:pPr>
      <w:bookmarkStart w:id="105" w:name="_Toc3754788"/>
      <w:r w:rsidRPr="00142D27">
        <w:t>11.3.2</w:t>
      </w:r>
      <w:r w:rsidRPr="00142D27">
        <w:tab/>
        <w:t>Maximum Mode Control for the EVS Channel Aware mode</w:t>
      </w:r>
      <w:bookmarkEnd w:id="105"/>
    </w:p>
    <w:p w14:paraId="1B9CED70" w14:textId="77777777" w:rsidR="00D3027E" w:rsidRPr="00142D27" w:rsidRDefault="00D3027E" w:rsidP="00D3027E">
      <w:pPr>
        <w:rPr>
          <w:color w:val="000000"/>
        </w:rPr>
      </w:pPr>
      <w:r w:rsidRPr="00142D27">
        <w:rPr>
          <w:color w:val="000000"/>
        </w:rPr>
        <w:t>If the MGW is in TrFO mode within the speech path and receives EVS-CMR, requesting the EVS-CA mode of operation with a certain CA-offset and CA-depth, then the MGW let this typically pass unmodified, potentially mapped to the outgoing Configuration.</w:t>
      </w:r>
    </w:p>
    <w:p w14:paraId="6E4D9383" w14:textId="77777777" w:rsidR="00D3027E" w:rsidRPr="00142D27" w:rsidRDefault="00D3027E" w:rsidP="00D3027E">
      <w:pPr>
        <w:rPr>
          <w:color w:val="000000"/>
        </w:rPr>
      </w:pPr>
      <w:r w:rsidRPr="00142D27">
        <w:rPr>
          <w:color w:val="000000"/>
        </w:rPr>
        <w:t xml:space="preserve">It is, however, allowed that the MGW observes the incoming stream of speech frames or packets and determines, if or if not the active EVS-CA parameters are (still) suitable, or if other EVS-CA parameters are more appropriate. In such a case, the MGW may modify the EVS-CMRs, flowing in the opposite direction of the observed speech flow. The MGW may modify the received CA-Offset to a bigger one (e.g. from 2 to 3) and the CA-depth to the lower, more robust one. The MGW shall not reduce the CA-Offset or modify the received CA-depth </w:t>
      </w:r>
      <w:r w:rsidR="003B5F8D">
        <w:rPr>
          <w:color w:val="000000"/>
        </w:rPr>
        <w:t xml:space="preserve">to </w:t>
      </w:r>
      <w:r w:rsidRPr="00142D27">
        <w:rPr>
          <w:color w:val="000000"/>
        </w:rPr>
        <w:t>a less robust one.</w:t>
      </w:r>
    </w:p>
    <w:p w14:paraId="312100C7" w14:textId="77777777" w:rsidR="00D3027E" w:rsidRPr="00142D27" w:rsidRDefault="00D3027E" w:rsidP="00D3027E">
      <w:pPr>
        <w:rPr>
          <w:color w:val="000000"/>
        </w:rPr>
      </w:pPr>
      <w:r w:rsidRPr="00142D27">
        <w:rPr>
          <w:color w:val="000000"/>
        </w:rPr>
        <w:t>The MGW should not block the EVS-CA mode.</w:t>
      </w:r>
    </w:p>
    <w:p w14:paraId="5A279341" w14:textId="77777777" w:rsidR="00D3027E" w:rsidRPr="00142D27" w:rsidRDefault="00D3027E" w:rsidP="00D3027E">
      <w:pPr>
        <w:pStyle w:val="Heading3"/>
      </w:pPr>
      <w:bookmarkStart w:id="106" w:name="_Toc3754789"/>
      <w:r w:rsidRPr="00142D27">
        <w:t>11.3.3</w:t>
      </w:r>
      <w:r w:rsidRPr="00142D27">
        <w:tab/>
        <w:t>Maximum Mode Control for the EVS Variable Bit Rate mode</w:t>
      </w:r>
      <w:bookmarkEnd w:id="106"/>
    </w:p>
    <w:p w14:paraId="3B4910F6" w14:textId="77777777" w:rsidR="00D3027E" w:rsidRPr="00142D27" w:rsidRDefault="00D3027E" w:rsidP="00D3027E">
      <w:pPr>
        <w:rPr>
          <w:color w:val="000000"/>
        </w:rPr>
      </w:pPr>
      <w:r w:rsidRPr="00142D27">
        <w:rPr>
          <w:color w:val="000000"/>
        </w:rPr>
        <w:t>The EVS Variable Bit Rate mode may be regarded as separate mode of operation or as lowest possible mode of the EVS Primary mode of operation. Clause 7 does not allow the 3G-UE to enter the EVS-VBR on its own initiative.</w:t>
      </w:r>
    </w:p>
    <w:p w14:paraId="7D1C79DE" w14:textId="77777777" w:rsidR="00D3027E" w:rsidRPr="00142D27" w:rsidRDefault="00D3027E" w:rsidP="00D3027E">
      <w:pPr>
        <w:rPr>
          <w:color w:val="000000"/>
        </w:rPr>
      </w:pPr>
      <w:r w:rsidRPr="00142D27">
        <w:rPr>
          <w:color w:val="000000"/>
        </w:rPr>
        <w:t>The MGW may, however, decide that the EVS-VBR is the most suitable mode and may modify the received primary-mode EVS-CMR into the EVS-CMR for EVS-VBR. The 3G-UE shall then follow this EVS-CMR, see clause 7.</w:t>
      </w:r>
    </w:p>
    <w:p w14:paraId="487C24F2" w14:textId="77777777" w:rsidR="00D3027E" w:rsidRPr="00142D27" w:rsidRDefault="00D3027E" w:rsidP="00D3027E">
      <w:pPr>
        <w:pStyle w:val="Heading3"/>
      </w:pPr>
      <w:bookmarkStart w:id="107" w:name="_Toc3754790"/>
      <w:r w:rsidRPr="00142D27">
        <w:t>11.3.4</w:t>
      </w:r>
      <w:r w:rsidRPr="00142D27">
        <w:tab/>
        <w:t>Maximum Mode Control for Handover</w:t>
      </w:r>
      <w:bookmarkEnd w:id="107"/>
    </w:p>
    <w:p w14:paraId="5DA235F3" w14:textId="77777777" w:rsidR="00CF0562" w:rsidRPr="00142D27" w:rsidRDefault="00CF0562" w:rsidP="007A2541">
      <w:pPr>
        <w:pStyle w:val="NO"/>
      </w:pPr>
      <w:r w:rsidRPr="00142D27">
        <w:rPr>
          <w:b/>
        </w:rPr>
        <w:t>NOTE:</w:t>
      </w:r>
      <w:r w:rsidRPr="00142D27">
        <w:t xml:space="preserve"> This subclause is for further study.</w:t>
      </w:r>
    </w:p>
    <w:p w14:paraId="32FC838B" w14:textId="77777777" w:rsidR="00D3027E" w:rsidRPr="00142D27" w:rsidRDefault="00D3027E" w:rsidP="00521613">
      <w:pPr>
        <w:pStyle w:val="Heading2"/>
      </w:pPr>
      <w:bookmarkStart w:id="108" w:name="_Toc3754791"/>
      <w:r w:rsidRPr="00142D27">
        <w:lastRenderedPageBreak/>
        <w:t>11.4</w:t>
      </w:r>
      <w:r w:rsidRPr="00142D27">
        <w:tab/>
      </w:r>
      <w:r w:rsidR="00FE10BE">
        <w:t>Interworking between Nb and Mb</w:t>
      </w:r>
      <w:bookmarkEnd w:id="108"/>
    </w:p>
    <w:p w14:paraId="1C4F444A" w14:textId="77777777" w:rsidR="00D3027E" w:rsidRDefault="00D3027E" w:rsidP="00521613">
      <w:pPr>
        <w:pStyle w:val="Heading3"/>
      </w:pPr>
      <w:bookmarkStart w:id="109" w:name="_Toc3754792"/>
      <w:r w:rsidRPr="00142D27">
        <w:t>11.4.1</w:t>
      </w:r>
      <w:r w:rsidRPr="00142D27">
        <w:tab/>
        <w:t>Interworking for EVS Rate Control</w:t>
      </w:r>
      <w:bookmarkEnd w:id="109"/>
    </w:p>
    <w:p w14:paraId="27FB87BA" w14:textId="77777777" w:rsidR="00FE10BE" w:rsidRPr="00185495" w:rsidRDefault="00FE10BE" w:rsidP="00FE10BE">
      <w:pPr>
        <w:pStyle w:val="Heading4"/>
      </w:pPr>
      <w:bookmarkStart w:id="110" w:name="_Toc3754793"/>
      <w:r w:rsidRPr="00185495">
        <w:t>11.4.1.1</w:t>
      </w:r>
      <w:r w:rsidR="004D22D0">
        <w:tab/>
      </w:r>
      <w:r w:rsidRPr="00185495">
        <w:t>General</w:t>
      </w:r>
      <w:bookmarkEnd w:id="110"/>
    </w:p>
    <w:p w14:paraId="7792B0ED" w14:textId="77777777" w:rsidR="00FE10BE" w:rsidRPr="00C6546F" w:rsidRDefault="00FE10BE" w:rsidP="00FE10BE">
      <w:pPr>
        <w:rPr>
          <w:color w:val="000000"/>
        </w:rPr>
      </w:pPr>
      <w:r w:rsidRPr="00C6546F">
        <w:rPr>
          <w:color w:val="000000"/>
        </w:rPr>
        <w:t xml:space="preserve">On the Nb interface, </w:t>
      </w:r>
      <w:r>
        <w:rPr>
          <w:color w:val="000000"/>
        </w:rPr>
        <w:t xml:space="preserve">only </w:t>
      </w:r>
      <w:r w:rsidRPr="00C6546F">
        <w:rPr>
          <w:color w:val="000000"/>
        </w:rPr>
        <w:t>EVS-CMR, as specifies in the present document, provides for in-band rate and mode control via the EVS-CMR field of every Codec frame (Speech or SID) and CMR-Only frame.</w:t>
      </w:r>
    </w:p>
    <w:p w14:paraId="519A6371" w14:textId="77777777" w:rsidR="00FE10BE" w:rsidRPr="00C6546F" w:rsidRDefault="00FE10BE" w:rsidP="00FE10BE">
      <w:pPr>
        <w:rPr>
          <w:color w:val="000000"/>
        </w:rPr>
      </w:pPr>
      <w:r w:rsidRPr="00C6546F">
        <w:rPr>
          <w:color w:val="000000"/>
        </w:rPr>
        <w:t xml:space="preserve">On the Mb interface, </w:t>
      </w:r>
      <w:r>
        <w:rPr>
          <w:color w:val="000000"/>
        </w:rPr>
        <w:t xml:space="preserve">signaling </w:t>
      </w:r>
      <w:r w:rsidRPr="00C6546F">
        <w:rPr>
          <w:color w:val="000000"/>
        </w:rPr>
        <w:t xml:space="preserve">for rate and mode control </w:t>
      </w:r>
      <w:r>
        <w:rPr>
          <w:color w:val="000000"/>
        </w:rPr>
        <w:t xml:space="preserve">is provided either by </w:t>
      </w:r>
      <w:r w:rsidRPr="00C6546F">
        <w:rPr>
          <w:color w:val="000000"/>
        </w:rPr>
        <w:t xml:space="preserve">CMR </w:t>
      </w:r>
      <w:r>
        <w:rPr>
          <w:color w:val="000000"/>
        </w:rPr>
        <w:t xml:space="preserve">in RTP packets, </w:t>
      </w:r>
      <w:r w:rsidRPr="00C6546F">
        <w:rPr>
          <w:color w:val="000000"/>
        </w:rPr>
        <w:t xml:space="preserve">as </w:t>
      </w:r>
      <w:r>
        <w:rPr>
          <w:color w:val="000000"/>
        </w:rPr>
        <w:t>specified in 3</w:t>
      </w:r>
      <w:r w:rsidRPr="00C6546F">
        <w:rPr>
          <w:color w:val="000000"/>
        </w:rPr>
        <w:t>GPP TS 26.445 [xx]</w:t>
      </w:r>
      <w:r>
        <w:rPr>
          <w:color w:val="000000"/>
        </w:rPr>
        <w:t>,</w:t>
      </w:r>
      <w:r w:rsidRPr="00C6546F">
        <w:rPr>
          <w:color w:val="000000"/>
        </w:rPr>
        <w:t xml:space="preserve"> or </w:t>
      </w:r>
      <w:r>
        <w:rPr>
          <w:color w:val="000000"/>
        </w:rPr>
        <w:t>by</w:t>
      </w:r>
      <w:r w:rsidRPr="00C6546F">
        <w:rPr>
          <w:color w:val="000000"/>
        </w:rPr>
        <w:t xml:space="preserve"> rate and mode control commands in RTCP-APP packets</w:t>
      </w:r>
      <w:r>
        <w:rPr>
          <w:color w:val="000000"/>
        </w:rPr>
        <w:t xml:space="preserve">, as specified in </w:t>
      </w:r>
      <w:r w:rsidRPr="00322122">
        <w:t xml:space="preserve">TS 26.114 </w:t>
      </w:r>
      <w:r>
        <w:t>[x]</w:t>
      </w:r>
      <w:r w:rsidRPr="00C6546F">
        <w:rPr>
          <w:color w:val="000000"/>
        </w:rPr>
        <w:t xml:space="preserve">. Clause 10.3 of the present document gives an overview of various alternatives </w:t>
      </w:r>
      <w:r>
        <w:rPr>
          <w:color w:val="000000"/>
        </w:rPr>
        <w:t xml:space="preserve">(Mb-Alt 1 to Mb-Alt 3) </w:t>
      </w:r>
      <w:r w:rsidRPr="00C6546F">
        <w:rPr>
          <w:color w:val="000000"/>
        </w:rPr>
        <w:t>for rate and mode control for EVS on Mb.</w:t>
      </w:r>
      <w:r>
        <w:rPr>
          <w:color w:val="000000"/>
        </w:rPr>
        <w:t xml:space="preserve"> Mb-Alt 4 is the alternative, where rate and mode control is completely forbidden on Mb.</w:t>
      </w:r>
    </w:p>
    <w:p w14:paraId="2AE5BCE5" w14:textId="77777777" w:rsidR="00FE10BE" w:rsidRDefault="00FE10BE" w:rsidP="00FE10BE">
      <w:pPr>
        <w:pStyle w:val="NO"/>
      </w:pPr>
      <w:r w:rsidRPr="00FE10BE">
        <w:t>NOTE 1:</w:t>
      </w:r>
      <w:r w:rsidR="004D22D0">
        <w:rPr>
          <w:b/>
        </w:rPr>
        <w:tab/>
      </w:r>
      <w:r w:rsidRPr="00322122">
        <w:t xml:space="preserve">TS 26.114 </w:t>
      </w:r>
      <w:r>
        <w:t xml:space="preserve">[x] </w:t>
      </w:r>
      <w:r w:rsidRPr="00322122">
        <w:t>specifies the RTCP-APP for EVS with</w:t>
      </w:r>
      <w:r>
        <w:t xml:space="preserve"> other coding than </w:t>
      </w:r>
      <w:r w:rsidRPr="00322122">
        <w:t>CMR</w:t>
      </w:r>
      <w:r>
        <w:t xml:space="preserve"> of TS 26.445 [x], but</w:t>
      </w:r>
      <w:r w:rsidRPr="00322122">
        <w:t xml:space="preserve"> specifies new rate and mode control commands for EVS. The present document does not descri</w:t>
      </w:r>
      <w:r>
        <w:t xml:space="preserve">be the Interworking between </w:t>
      </w:r>
      <w:r w:rsidRPr="00322122">
        <w:t>CMR in RTP and these RTCP-APP commands.</w:t>
      </w:r>
      <w:r>
        <w:t xml:space="preserve"> It is anticipated that every CMR can be translated into an RTCP-APP command and vice versa.</w:t>
      </w:r>
    </w:p>
    <w:p w14:paraId="4A8C64AC" w14:textId="77777777" w:rsidR="00FE10BE" w:rsidRPr="00322122" w:rsidRDefault="00FE10BE" w:rsidP="00FE10BE">
      <w:pPr>
        <w:pStyle w:val="NO"/>
      </w:pPr>
      <w:r w:rsidRPr="00FE10BE">
        <w:t>NOTE 2:</w:t>
      </w:r>
      <w:r w:rsidR="004D22D0">
        <w:rPr>
          <w:b/>
        </w:rPr>
        <w:tab/>
      </w:r>
      <w:r>
        <w:t>Neither EVS-CMR on Nb, nor CMR on Mb nor RTCP-APP provide secure transmission for rate and mode control signalling, i.e. packets containing rate and mode control signalling may be lost without notice by the sender and/or receiver. No acknowledgement for retransmission is defined.</w:t>
      </w:r>
      <w:r>
        <w:br/>
        <w:t>EVS-CMR is therefore repeated in every Speech or SID frame to heal transmission errors as quick as possible, typically 20 ms to 160 ms after a potential loss or error. This repetition provides a strong forward error correction code. EVS-CMR code-point "NO_REQ" is not used, instead the active CMR is sent on Nb. Also the CMR on Mb is repeated in every Speech or SID frame in Mb-Alt 1, if the optional code points "NO_REQ" and "none" are not used, providing then the same strong forward error correction. The other alternatives (Mb-Alt 2 and Mb-Alt 3) on Mb leave error protection and recovery to the implementations.</w:t>
      </w:r>
    </w:p>
    <w:p w14:paraId="06FEFF44" w14:textId="77777777" w:rsidR="00FE10BE" w:rsidRPr="00C6546F" w:rsidRDefault="00FE10BE" w:rsidP="00FE10BE">
      <w:pPr>
        <w:rPr>
          <w:color w:val="000000"/>
        </w:rPr>
      </w:pPr>
      <w:r w:rsidRPr="00C6546F">
        <w:rPr>
          <w:color w:val="000000"/>
        </w:rPr>
        <w:t>Interworking of rate and mode control procedures at an IM-MGW between an Mb interface and a corresponding Nb interface only applies, if the IM-MGW bridges compatible codec configurations between the interfaces without applying a transcoding function and if the SDP offer/answer negotiation has not disabled the rate and mode control on Mb (</w:t>
      </w:r>
      <w:r>
        <w:rPr>
          <w:color w:val="000000"/>
        </w:rPr>
        <w:t>Mb-</w:t>
      </w:r>
      <w:r w:rsidRPr="00C6546F">
        <w:rPr>
          <w:color w:val="000000"/>
        </w:rPr>
        <w:t>Alt 4 in clause 10.3). In all other cases, transcoding applies and the rate and mode control loops on Nb and Mb are independent.</w:t>
      </w:r>
    </w:p>
    <w:p w14:paraId="7F9392F0" w14:textId="77777777" w:rsidR="00FE10BE" w:rsidRPr="00322122" w:rsidRDefault="00FE10BE" w:rsidP="00FE10BE">
      <w:pPr>
        <w:pStyle w:val="Heading4"/>
        <w:rPr>
          <w:color w:val="002060"/>
        </w:rPr>
      </w:pPr>
      <w:bookmarkStart w:id="111" w:name="_Toc3754794"/>
      <w:r w:rsidRPr="00322122">
        <w:t>11.4.1.2</w:t>
      </w:r>
      <w:r w:rsidR="004D22D0">
        <w:tab/>
      </w:r>
      <w:r w:rsidRPr="00322122">
        <w:t>RTP on Mb contains one Speech or one SID frame</w:t>
      </w:r>
      <w:bookmarkEnd w:id="111"/>
    </w:p>
    <w:p w14:paraId="5B790D14" w14:textId="77777777" w:rsidR="00FE10BE" w:rsidRPr="00C6546F" w:rsidRDefault="00FE10BE" w:rsidP="00FE10BE">
      <w:pPr>
        <w:rPr>
          <w:color w:val="000000"/>
        </w:rPr>
      </w:pPr>
      <w:r w:rsidRPr="00C6546F">
        <w:rPr>
          <w:color w:val="000000"/>
        </w:rPr>
        <w:t xml:space="preserve">Transcoding free Interworking between Nb and Mb is easiest, when exactly one Speech or SID frame or one CMR-Only frame is included in RTP on Mb, as is the case on Nb. </w:t>
      </w:r>
    </w:p>
    <w:p w14:paraId="4DF796E6" w14:textId="77777777" w:rsidR="00FE10BE" w:rsidRDefault="00FE10BE" w:rsidP="00FE10BE">
      <w:r w:rsidRPr="00322122">
        <w:t xml:space="preserve">An IM-MGW, receiving an EVS-CMR from an incoming Nb interface in either a Speech or SID or CMR-Only packet, may filter and modify the EVS-CMR contents based on operator policies and shall map the resulting EVS-CMR onto the EVS Configuration on the outgoing Mb interface. Depending on the negotiated alternative for CMR on Mb, the IM-MGW shall send </w:t>
      </w:r>
      <w:r>
        <w:t>on Mb:</w:t>
      </w:r>
    </w:p>
    <w:p w14:paraId="2E64DF34" w14:textId="77777777" w:rsidR="00FE10BE" w:rsidRPr="00EF7A53" w:rsidRDefault="004D22D0" w:rsidP="004D22D0">
      <w:pPr>
        <w:pStyle w:val="B1"/>
      </w:pPr>
      <w:r>
        <w:t>-</w:t>
      </w:r>
      <w:r>
        <w:tab/>
      </w:r>
      <w:r w:rsidR="00FE10BE">
        <w:t>Mb-</w:t>
      </w:r>
      <w:r w:rsidR="00FE10BE" w:rsidRPr="00EF7A53">
        <w:t>Alt 1:</w:t>
      </w:r>
      <w:r>
        <w:tab/>
      </w:r>
      <w:r w:rsidR="00FE10BE">
        <w:t xml:space="preserve">either </w:t>
      </w:r>
      <w:r w:rsidR="00FE10BE" w:rsidRPr="00322122">
        <w:t>the resulting CMR</w:t>
      </w:r>
      <w:r w:rsidR="00FE10BE" w:rsidRPr="00EF7A53">
        <w:t xml:space="preserve"> in the corresponding Speech or SID or CMR-Only packet,</w:t>
      </w:r>
      <w:r w:rsidR="00FE10BE">
        <w:t xml:space="preserve"> </w:t>
      </w:r>
      <w:r w:rsidR="00FE10BE" w:rsidRPr="00EF7A53">
        <w:t xml:space="preserve">in which case every outgoing Speech or SID </w:t>
      </w:r>
      <w:r w:rsidR="00FE10BE">
        <w:t xml:space="preserve">or CMR-Only </w:t>
      </w:r>
      <w:r w:rsidR="00FE10BE" w:rsidRPr="00EF7A53">
        <w:t>packet contains the active CMR;</w:t>
      </w:r>
    </w:p>
    <w:p w14:paraId="6ED3AC13" w14:textId="77777777" w:rsidR="00FE10BE" w:rsidRPr="00EF7A53" w:rsidRDefault="004D22D0" w:rsidP="004D22D0">
      <w:pPr>
        <w:pStyle w:val="B1"/>
      </w:pPr>
      <w:r>
        <w:t>-</w:t>
      </w:r>
      <w:r>
        <w:tab/>
      </w:r>
      <w:r w:rsidR="00FE10BE">
        <w:t>Mb-</w:t>
      </w:r>
      <w:r w:rsidR="00FE10BE" w:rsidRPr="00EF7A53">
        <w:t>Alt 2:</w:t>
      </w:r>
      <w:r>
        <w:tab/>
      </w:r>
      <w:r w:rsidR="00FE10BE">
        <w:t xml:space="preserve">or </w:t>
      </w:r>
      <w:r w:rsidR="00FE10BE" w:rsidRPr="00322122">
        <w:t>the resulting CMR</w:t>
      </w:r>
      <w:r w:rsidR="00FE10BE">
        <w:t>, but</w:t>
      </w:r>
      <w:r w:rsidR="00FE10BE" w:rsidRPr="00EF7A53">
        <w:t xml:space="preserve"> only if </w:t>
      </w:r>
      <w:r w:rsidR="00FE10BE">
        <w:t>it</w:t>
      </w:r>
      <w:r w:rsidR="00FE10BE" w:rsidRPr="00EF7A53">
        <w:t xml:space="preserve"> is different to the previously sent CMR-value ("CMR on demand"),</w:t>
      </w:r>
      <w:r>
        <w:tab/>
      </w:r>
      <w:r w:rsidR="00FE10BE" w:rsidRPr="00EF7A53">
        <w:t>in which case the new CMR should be repeated at least 3 times within the next 100</w:t>
      </w:r>
      <w:r w:rsidR="00FE10BE">
        <w:t xml:space="preserve"> </w:t>
      </w:r>
      <w:r w:rsidR="00FE10BE" w:rsidRPr="00EF7A53">
        <w:t>ms</w:t>
      </w:r>
      <w:r w:rsidR="00FE10BE">
        <w:t xml:space="preserve"> </w:t>
      </w:r>
      <w:r w:rsidR="00FE10BE" w:rsidRPr="00EF7A53">
        <w:t xml:space="preserve">to provide a minimum of error robustness, if necessary using also </w:t>
      </w:r>
      <w:r w:rsidR="00FE10BE">
        <w:t xml:space="preserve">additional </w:t>
      </w:r>
      <w:r w:rsidR="00FE10BE" w:rsidRPr="00EF7A53">
        <w:t>CMR-Only packets in speech pauses</w:t>
      </w:r>
      <w:r w:rsidR="00FE10BE">
        <w:t>;</w:t>
      </w:r>
    </w:p>
    <w:p w14:paraId="497D3B1B" w14:textId="77777777" w:rsidR="00FE10BE" w:rsidRPr="00EF7A53" w:rsidRDefault="004D22D0" w:rsidP="004D22D0">
      <w:pPr>
        <w:pStyle w:val="B1"/>
      </w:pPr>
      <w:r>
        <w:t>-</w:t>
      </w:r>
      <w:r>
        <w:tab/>
      </w:r>
      <w:r w:rsidR="00FE10BE">
        <w:t>Mb-</w:t>
      </w:r>
      <w:r w:rsidR="00FE10BE" w:rsidRPr="00EF7A53">
        <w:t>Alt 3:</w:t>
      </w:r>
      <w:r w:rsidR="00FE10BE" w:rsidRPr="00EF7A53">
        <w:tab/>
      </w:r>
      <w:r w:rsidR="00FE10BE">
        <w:t xml:space="preserve">or </w:t>
      </w:r>
      <w:r w:rsidR="00FE10BE" w:rsidRPr="00825600">
        <w:t>a corresponding RTCP-APP command</w:t>
      </w:r>
      <w:r w:rsidR="00FE10BE">
        <w:t xml:space="preserve">, </w:t>
      </w:r>
      <w:r w:rsidR="00FE10BE" w:rsidRPr="00EF7A53">
        <w:t xml:space="preserve">if CMR in RTP is disabled </w:t>
      </w:r>
      <w:r w:rsidR="00FE10BE">
        <w:t xml:space="preserve">on Mb </w:t>
      </w:r>
      <w:r w:rsidR="00FE10BE" w:rsidRPr="00EF7A53">
        <w:t>and RTCP-APP is enabled</w:t>
      </w:r>
      <w:r w:rsidR="00FE10BE">
        <w:t xml:space="preserve"> and </w:t>
      </w:r>
      <w:r w:rsidR="00FE10BE" w:rsidRPr="00825600">
        <w:t>if the resu</w:t>
      </w:r>
      <w:r w:rsidR="00FE10BE">
        <w:t xml:space="preserve">lting CMR-value is different to </w:t>
      </w:r>
      <w:r w:rsidR="00FE10BE" w:rsidRPr="00825600">
        <w:t>the previously sent CMR-value ("</w:t>
      </w:r>
      <w:r w:rsidR="00FE10BE" w:rsidRPr="00EF7A53">
        <w:t>RTCP-APP</w:t>
      </w:r>
      <w:r w:rsidR="00FE10BE" w:rsidRPr="00825600">
        <w:t xml:space="preserve"> on demand")</w:t>
      </w:r>
      <w:r w:rsidR="00FE10BE">
        <w:t>. N</w:t>
      </w:r>
      <w:r w:rsidR="00FE10BE" w:rsidRPr="00EF7A53">
        <w:t>ote that RTP and RTCP-APP packets are not synchronized</w:t>
      </w:r>
      <w:r w:rsidR="00FE10BE">
        <w:t xml:space="preserve"> with respect to each </w:t>
      </w:r>
      <w:r w:rsidR="00FE10BE" w:rsidRPr="00EF7A53">
        <w:t>other.</w:t>
      </w:r>
    </w:p>
    <w:p w14:paraId="64514B5B" w14:textId="77777777" w:rsidR="00FE10BE" w:rsidRPr="00C6546F" w:rsidRDefault="00FE10BE" w:rsidP="00FE10BE">
      <w:pPr>
        <w:rPr>
          <w:color w:val="000000"/>
        </w:rPr>
      </w:pPr>
      <w:r w:rsidRPr="00C6546F">
        <w:rPr>
          <w:color w:val="000000"/>
        </w:rPr>
        <w:t xml:space="preserve">An IM-MGW, receiving a rate or mode control </w:t>
      </w:r>
      <w:r>
        <w:rPr>
          <w:color w:val="000000"/>
        </w:rPr>
        <w:t>request</w:t>
      </w:r>
      <w:r w:rsidRPr="00C6546F">
        <w:rPr>
          <w:color w:val="000000"/>
        </w:rPr>
        <w:t xml:space="preserve"> </w:t>
      </w:r>
      <w:r>
        <w:rPr>
          <w:color w:val="000000"/>
        </w:rPr>
        <w:t xml:space="preserve">as CMR </w:t>
      </w:r>
      <w:r w:rsidRPr="00C6546F">
        <w:rPr>
          <w:color w:val="000000"/>
        </w:rPr>
        <w:t>from an incoming Mb interface in either a Speech or SID or CMR-Only packet, or an RTCP-APP command</w:t>
      </w:r>
      <w:r>
        <w:rPr>
          <w:color w:val="000000"/>
        </w:rPr>
        <w:t>, which is then first translated into the corresponding CMR</w:t>
      </w:r>
      <w:r w:rsidRPr="00C6546F">
        <w:rPr>
          <w:color w:val="000000"/>
        </w:rPr>
        <w:t xml:space="preserve">, may filter and modify the </w:t>
      </w:r>
      <w:r>
        <w:rPr>
          <w:color w:val="000000"/>
        </w:rPr>
        <w:t xml:space="preserve">received </w:t>
      </w:r>
      <w:r w:rsidRPr="00C6546F">
        <w:rPr>
          <w:color w:val="000000"/>
        </w:rPr>
        <w:t>CMR based on operator policies and shall map the resulting EVS-C</w:t>
      </w:r>
      <w:r>
        <w:rPr>
          <w:color w:val="000000"/>
        </w:rPr>
        <w:t>MR onto the EVS Configuration of</w:t>
      </w:r>
      <w:r w:rsidRPr="00C6546F">
        <w:rPr>
          <w:color w:val="000000"/>
        </w:rPr>
        <w:t xml:space="preserve"> the outgoing Nb interface. In all cases, the IM-MGW shall send an active EVS-CMR in every Speech </w:t>
      </w:r>
      <w:r w:rsidRPr="00C6546F">
        <w:rPr>
          <w:color w:val="000000"/>
        </w:rPr>
        <w:lastRenderedPageBreak/>
        <w:t>or SID or CMR-Only frame on Nb.</w:t>
      </w:r>
      <w:r>
        <w:rPr>
          <w:color w:val="000000"/>
        </w:rPr>
        <w:t xml:space="preserve"> If an RTCP-APP command is received within a speech pause, then it may be necessary to send one or more CMR-Only packet on Nb.</w:t>
      </w:r>
    </w:p>
    <w:p w14:paraId="1DC4C604" w14:textId="77777777" w:rsidR="00FE10BE" w:rsidRPr="00C6546F" w:rsidRDefault="00FE10BE" w:rsidP="00FE10BE">
      <w:pPr>
        <w:rPr>
          <w:color w:val="000000"/>
        </w:rPr>
      </w:pPr>
      <w:r w:rsidRPr="00C6546F">
        <w:rPr>
          <w:color w:val="000000"/>
        </w:rPr>
        <w:t>Depending on the negotiated alternative for CMR on Mb, the IM-MGW may have to translate the incoming rate and mode control procedure. If the negotiated Rate and Mode control procedure on Mb is</w:t>
      </w:r>
    </w:p>
    <w:p w14:paraId="20ED46C5" w14:textId="77777777" w:rsidR="00FE10BE" w:rsidRPr="00C6546F" w:rsidRDefault="004D22D0" w:rsidP="004D22D0">
      <w:pPr>
        <w:pStyle w:val="B1"/>
      </w:pPr>
      <w:r>
        <w:t>-</w:t>
      </w:r>
      <w:r>
        <w:tab/>
      </w:r>
      <w:r w:rsidR="00FE10BE">
        <w:t>Mb-</w:t>
      </w:r>
      <w:r w:rsidR="00FE10BE" w:rsidRPr="00C6546F">
        <w:t>Alt 1:</w:t>
      </w:r>
      <w:r w:rsidR="00FE10BE" w:rsidRPr="00C6546F">
        <w:tab/>
        <w:t>then the IM-MGW gets either in every incoming Speech or SID or CMR-Only packet the active CMR,</w:t>
      </w:r>
      <w:r w:rsidR="00FE10BE">
        <w:t xml:space="preserve"> </w:t>
      </w:r>
      <w:r w:rsidR="00FE10BE" w:rsidRPr="00C6546F">
        <w:t xml:space="preserve">or - </w:t>
      </w:r>
      <w:r w:rsidR="00FE10BE">
        <w:t xml:space="preserve"> d</w:t>
      </w:r>
      <w:r w:rsidR="00FE10BE" w:rsidRPr="00C6546F">
        <w:t>epending on the implementation in the  media-sender - the IM-MGW may get sometimes an active CMR and</w:t>
      </w:r>
      <w:r w:rsidR="00FE10BE">
        <w:t xml:space="preserve"> </w:t>
      </w:r>
      <w:r w:rsidR="00FE10BE" w:rsidRPr="00C6546F">
        <w:t>sometimes a "NO_REQ" or "none" code, see TS 26.445 [x]. The IM-MGW shall store the most recent active CMR for future use, until it is replaced by a new active CMR;</w:t>
      </w:r>
    </w:p>
    <w:p w14:paraId="49C0B9B3" w14:textId="77777777" w:rsidR="00FE10BE" w:rsidRPr="00C6546F" w:rsidRDefault="004D22D0" w:rsidP="004D22D0">
      <w:pPr>
        <w:pStyle w:val="B1"/>
      </w:pPr>
      <w:r>
        <w:t>-</w:t>
      </w:r>
      <w:r>
        <w:tab/>
      </w:r>
      <w:r w:rsidR="00FE10BE">
        <w:t>Mb-Alt 2:</w:t>
      </w:r>
      <w:r w:rsidR="00FE10BE">
        <w:tab/>
      </w:r>
      <w:r w:rsidR="00FE10BE" w:rsidRPr="00C6546F">
        <w:t>then the IM-MGW gets sometimes ("CMR on demand") an active CMR within a Speech or SID or CMR-Only packet on Mb, in which case the IM-MGW must store the most recent active CMR for future use, until it is replaced by a new active CMR;</w:t>
      </w:r>
    </w:p>
    <w:p w14:paraId="01A0E278" w14:textId="77777777" w:rsidR="00FE10BE" w:rsidRPr="00C6546F" w:rsidRDefault="004D22D0" w:rsidP="004D22D0">
      <w:pPr>
        <w:pStyle w:val="B1"/>
      </w:pPr>
      <w:r>
        <w:t>-</w:t>
      </w:r>
      <w:r>
        <w:tab/>
      </w:r>
      <w:r w:rsidR="00FE10BE">
        <w:t>Mb-</w:t>
      </w:r>
      <w:r w:rsidR="00FE10BE" w:rsidRPr="00C6546F">
        <w:t>Alt 3:</w:t>
      </w:r>
      <w:r>
        <w:tab/>
      </w:r>
      <w:r w:rsidR="00FE10BE" w:rsidRPr="00C6546F">
        <w:t xml:space="preserve">then the IM-MGW gets sometimes rate and/or mode control commands on Mb via RTCP-APP, in which case the IM-MGW must translate these into corresponding EVS-CMR and handle them as in </w:t>
      </w:r>
      <w:r w:rsidR="00FE10BE">
        <w:t>Mb-</w:t>
      </w:r>
      <w:r w:rsidR="00FE10BE" w:rsidRPr="00C6546F">
        <w:t>Alt 2.</w:t>
      </w:r>
    </w:p>
    <w:p w14:paraId="141CD24A" w14:textId="77777777" w:rsidR="00FE10BE" w:rsidRPr="00C6546F" w:rsidRDefault="00FE10BE" w:rsidP="00FE10BE">
      <w:pPr>
        <w:pStyle w:val="Heading4"/>
      </w:pPr>
      <w:bookmarkStart w:id="112" w:name="_Toc3754795"/>
      <w:r w:rsidRPr="00C6546F">
        <w:t>11.4.1.3</w:t>
      </w:r>
      <w:r w:rsidR="004D22D0">
        <w:tab/>
      </w:r>
      <w:r w:rsidRPr="00C6546F">
        <w:t xml:space="preserve">RTP on Mb contains </w:t>
      </w:r>
      <w:r w:rsidRPr="00960915">
        <w:t>N</w:t>
      </w:r>
      <w:r w:rsidRPr="00C6546F">
        <w:t xml:space="preserve"> Speech or SID frames</w:t>
      </w:r>
      <w:bookmarkEnd w:id="112"/>
    </w:p>
    <w:p w14:paraId="30BC194E" w14:textId="77777777" w:rsidR="00FE10BE" w:rsidRPr="00C6546F" w:rsidRDefault="00FE10BE" w:rsidP="00FE10BE">
      <w:pPr>
        <w:rPr>
          <w:color w:val="000000"/>
        </w:rPr>
      </w:pPr>
      <w:r w:rsidRPr="00C6546F">
        <w:rPr>
          <w:color w:val="000000"/>
        </w:rPr>
        <w:t xml:space="preserve">Transcoding free Interworking between Nb and Mb is also possible, if multiple </w:t>
      </w:r>
      <w:r>
        <w:rPr>
          <w:color w:val="000000"/>
        </w:rPr>
        <w:t xml:space="preserve">(N) </w:t>
      </w:r>
      <w:r w:rsidRPr="00C6546F">
        <w:rPr>
          <w:color w:val="000000"/>
        </w:rPr>
        <w:t xml:space="preserve">Speech or SID frames are packed into one RTP packet on Mb. </w:t>
      </w:r>
      <w:r>
        <w:rPr>
          <w:color w:val="000000"/>
        </w:rPr>
        <w:t>This clause specifies the rate and mode control handling for Mb-Alt 1 on Mb. The handling for the other alternatives shall be derived from that.</w:t>
      </w:r>
    </w:p>
    <w:p w14:paraId="3B23A20F" w14:textId="77777777" w:rsidR="00FE10BE" w:rsidRPr="00C6546F" w:rsidRDefault="00FE10BE" w:rsidP="00FE10BE">
      <w:pPr>
        <w:rPr>
          <w:color w:val="000000"/>
        </w:rPr>
      </w:pPr>
      <w:r>
        <w:t>If the negotiated</w:t>
      </w:r>
      <w:r w:rsidRPr="00322122">
        <w:t xml:space="preserve"> </w:t>
      </w:r>
      <w:r>
        <w:t xml:space="preserve">alternative </w:t>
      </w:r>
      <w:r w:rsidRPr="00322122">
        <w:t>for CMR on Mb</w:t>
      </w:r>
      <w:r>
        <w:t xml:space="preserve"> is Alt-1</w:t>
      </w:r>
      <w:r w:rsidRPr="00322122">
        <w:t>,</w:t>
      </w:r>
      <w:r>
        <w:t xml:space="preserve"> then </w:t>
      </w:r>
      <w:r w:rsidRPr="00322122">
        <w:t xml:space="preserve">the IM-MGW shall send </w:t>
      </w:r>
      <w:r>
        <w:t xml:space="preserve">on Mb the active CMR in every RTP packet. </w:t>
      </w:r>
      <w:r w:rsidRPr="00C6546F">
        <w:rPr>
          <w:color w:val="000000"/>
        </w:rPr>
        <w:t>If N frames (Speech or SID or CMR-Only) are received on Nb and packed into one N-frame RTP packet on Mb, then the most recent active CMR-value is packed into the RTP packet, all other, older CMR-values are ignored. The most recent EVS-CMR is filtered, modified and mapped as described above.</w:t>
      </w:r>
    </w:p>
    <w:p w14:paraId="610CFE0A" w14:textId="77777777" w:rsidR="00FE10BE" w:rsidRPr="00FE10BE" w:rsidRDefault="00FE10BE" w:rsidP="00FE10BE">
      <w:r w:rsidRPr="00C6546F">
        <w:t>If an N-frame RTP packet is received on Mb, then the received CMR (if any) is valid for all Speech or SID frames inside the RTP Packet. This CMR is filtered, modified and mapped as described above and then the IM-MGW sends the resulting EVS-CMR in every outgoing Speech or SID or CMR-Only frame on Nb. If no new active CMR is received, then the stored CMR is used.</w:t>
      </w:r>
    </w:p>
    <w:p w14:paraId="4A7AAD09" w14:textId="77777777" w:rsidR="00D3027E" w:rsidRPr="00142D27" w:rsidRDefault="00D3027E" w:rsidP="00521613">
      <w:pPr>
        <w:pStyle w:val="Heading3"/>
      </w:pPr>
      <w:bookmarkStart w:id="113" w:name="_Toc3754796"/>
      <w:r w:rsidRPr="00142D27">
        <w:t>11.4.2</w:t>
      </w:r>
      <w:r w:rsidRPr="00142D27">
        <w:tab/>
        <w:t>Interworking for Discontinuous Transmission</w:t>
      </w:r>
      <w:bookmarkEnd w:id="113"/>
    </w:p>
    <w:p w14:paraId="5F4CFF38" w14:textId="77777777" w:rsidR="00D3027E" w:rsidRPr="00142D27" w:rsidRDefault="00D3027E" w:rsidP="00D3027E">
      <w:r w:rsidRPr="00142D27">
        <w:t xml:space="preserve">In CS Networks DTX is always </w:t>
      </w:r>
      <w:r w:rsidR="00FE10BE">
        <w:t>activated</w:t>
      </w:r>
      <w:r w:rsidRPr="00142D27">
        <w:t xml:space="preserve"> in the uplink direction for AMR, AMR-WB and EVS, i.e. in direction CS =&gt; IMS. The </w:t>
      </w:r>
      <w:r w:rsidR="00FE10BE" w:rsidRPr="00142D27">
        <w:t>CS</w:t>
      </w:r>
      <w:r w:rsidR="00FE10BE">
        <w:t xml:space="preserve"> </w:t>
      </w:r>
      <w:r w:rsidR="00FE10BE" w:rsidRPr="00142D27">
        <w:t>Network</w:t>
      </w:r>
      <w:r w:rsidRPr="00142D27">
        <w:t xml:space="preserve"> is always able to receive DTX in direction CS &lt;= IMS. </w:t>
      </w:r>
    </w:p>
    <w:p w14:paraId="27E7F617" w14:textId="77777777" w:rsidR="00FE10BE" w:rsidRDefault="00D3027E" w:rsidP="00D3027E">
      <w:r w:rsidRPr="00142D27">
        <w:t>On the Mb interface, it is, however, possible to d</w:t>
      </w:r>
      <w:r w:rsidR="00FE10BE">
        <w:t>eactivate</w:t>
      </w:r>
      <w:r w:rsidRPr="00142D27">
        <w:t xml:space="preserve"> DTX in send and/or receive direction.</w:t>
      </w:r>
    </w:p>
    <w:p w14:paraId="08D895AB" w14:textId="77777777" w:rsidR="00FE10BE" w:rsidRDefault="00FE10BE" w:rsidP="00FE10BE">
      <w:r>
        <w:t>If the IMS side requires interworking with DTX deactivated in its media-receive direction, then the IM-MGW shall insert transcoding in this direction (CS =&gt; IMS).</w:t>
      </w:r>
    </w:p>
    <w:p w14:paraId="77F27545" w14:textId="77777777" w:rsidR="00FE10BE" w:rsidRDefault="00FE10BE" w:rsidP="00FE10BE">
      <w:r>
        <w:t>If the IMS side requires interworking with DTX deactivated in its media-send direction, then the IM-MGW shall insert transcoding in this direction (CS &lt;= IMS).</w:t>
      </w:r>
    </w:p>
    <w:p w14:paraId="2B89C217" w14:textId="77777777" w:rsidR="00FE10BE" w:rsidRDefault="00FE10BE" w:rsidP="00FE10BE">
      <w:pPr>
        <w:pStyle w:val="NO"/>
      </w:pPr>
      <w:r>
        <w:t>NOTE:</w:t>
      </w:r>
      <w:r>
        <w:tab/>
        <w:t>Deactivating DTX on IMS side in either sending or receiving direction requires transcoding with higher usage of MGW resources and lower voice quality end-to-end in CS &lt;=&gt; IMS interworking.</w:t>
      </w:r>
    </w:p>
    <w:p w14:paraId="5EE7C718" w14:textId="77777777" w:rsidR="00D3027E" w:rsidRPr="00142D27" w:rsidRDefault="00D3027E" w:rsidP="00FE10BE">
      <w:pPr>
        <w:pStyle w:val="FP"/>
      </w:pPr>
    </w:p>
    <w:p w14:paraId="7CCDBC48" w14:textId="77777777" w:rsidR="00D3027E" w:rsidRPr="00142D27" w:rsidRDefault="00355FFC" w:rsidP="00D3027E">
      <w:pPr>
        <w:pStyle w:val="Heading2"/>
      </w:pPr>
      <w:bookmarkStart w:id="114" w:name="_Toc3754797"/>
      <w:r>
        <w:t>11.5</w:t>
      </w:r>
      <w:r>
        <w:tab/>
      </w:r>
      <w:r w:rsidR="00D3027E" w:rsidRPr="00142D27">
        <w:t>Interworking between EVS and AMR-WB</w:t>
      </w:r>
      <w:bookmarkEnd w:id="114"/>
    </w:p>
    <w:p w14:paraId="7BBD0AD1" w14:textId="77777777" w:rsidR="00355FFC" w:rsidRPr="008B1432" w:rsidRDefault="00355FFC" w:rsidP="00355FFC">
      <w:r w:rsidRPr="008B1432">
        <w:t>It may happen that EVS i</w:t>
      </w:r>
      <w:r>
        <w:t>s</w:t>
      </w:r>
      <w:r w:rsidRPr="008B1432">
        <w:t xml:space="preserve"> used on one termination of the MGW </w:t>
      </w:r>
      <w:r>
        <w:t xml:space="preserve">or the IM-MGW </w:t>
      </w:r>
      <w:r w:rsidRPr="008B1432">
        <w:t>and AMR-WB is used on the other termination.</w:t>
      </w:r>
    </w:p>
    <w:p w14:paraId="1E54ED16" w14:textId="77777777" w:rsidR="00355FFC" w:rsidRDefault="00355FFC" w:rsidP="00355FFC">
      <w:pPr>
        <w:rPr>
          <w:color w:val="000000"/>
        </w:rPr>
      </w:pPr>
      <w:r w:rsidRPr="008B1432">
        <w:rPr>
          <w:color w:val="000000"/>
        </w:rPr>
        <w:t xml:space="preserve">The EVS Codec includes the EVS AMR-WB IO </w:t>
      </w:r>
      <w:r>
        <w:rPr>
          <w:color w:val="000000"/>
        </w:rPr>
        <w:t xml:space="preserve">major operation </w:t>
      </w:r>
      <w:r w:rsidRPr="008B1432">
        <w:rPr>
          <w:color w:val="000000"/>
        </w:rPr>
        <w:t xml:space="preserve">mode and is therefore TrFO-compatible to the AMR-WB Codec, if the mode-sets </w:t>
      </w:r>
      <w:r>
        <w:rPr>
          <w:color w:val="000000"/>
        </w:rPr>
        <w:t>and mode-change-period parameters</w:t>
      </w:r>
      <w:r w:rsidRPr="008B1432">
        <w:rPr>
          <w:color w:val="000000"/>
        </w:rPr>
        <w:t xml:space="preserve"> are TrFO-compatible. For example, AMR-WB on the Nb-termination and EVS on the Mb-termination (or vice versa) are TrFO-compatible Codecs, if the mode-sets are TrFO-compatible</w:t>
      </w:r>
      <w:r w:rsidRPr="00DC1877">
        <w:rPr>
          <w:color w:val="000000"/>
        </w:rPr>
        <w:t xml:space="preserve"> </w:t>
      </w:r>
      <w:r>
        <w:rPr>
          <w:color w:val="000000"/>
        </w:rPr>
        <w:t>and mode-change-period=2 on both sides</w:t>
      </w:r>
      <w:r w:rsidRPr="008B1432">
        <w:rPr>
          <w:color w:val="000000"/>
        </w:rPr>
        <w:t>.</w:t>
      </w:r>
    </w:p>
    <w:p w14:paraId="3B1833E4" w14:textId="77777777" w:rsidR="00355FFC" w:rsidRPr="00A95A89" w:rsidRDefault="00355FFC" w:rsidP="00355FFC">
      <w:pPr>
        <w:overflowPunct/>
        <w:autoSpaceDE/>
        <w:autoSpaceDN/>
        <w:adjustRightInd/>
        <w:textAlignment w:val="auto"/>
        <w:rPr>
          <w:color w:val="000000"/>
        </w:rPr>
      </w:pPr>
      <w:r>
        <w:rPr>
          <w:color w:val="000000"/>
        </w:rPr>
        <w:t>I</w:t>
      </w:r>
      <w:r w:rsidRPr="008B1432">
        <w:rPr>
          <w:color w:val="000000"/>
        </w:rPr>
        <w:t xml:space="preserve">f the MGW or IM-MGW bridges between </w:t>
      </w:r>
      <w:r>
        <w:rPr>
          <w:color w:val="000000"/>
        </w:rPr>
        <w:t xml:space="preserve">an EVS Codec Configuration that is </w:t>
      </w:r>
      <w:r w:rsidRPr="0009318B">
        <w:rPr>
          <w:color w:val="000000"/>
        </w:rPr>
        <w:t xml:space="preserve">TrFO-compatible </w:t>
      </w:r>
      <w:r>
        <w:rPr>
          <w:color w:val="000000"/>
        </w:rPr>
        <w:t>to the AMR-WB Codec Configuration, then the following applies:</w:t>
      </w:r>
    </w:p>
    <w:p w14:paraId="2A8B95EF" w14:textId="77777777" w:rsidR="00355FFC" w:rsidRDefault="004D22D0" w:rsidP="004D22D0">
      <w:pPr>
        <w:pStyle w:val="B1"/>
      </w:pPr>
      <w:r>
        <w:lastRenderedPageBreak/>
        <w:t>-</w:t>
      </w:r>
      <w:r>
        <w:tab/>
      </w:r>
      <w:r w:rsidR="00355FFC" w:rsidRPr="00AB1A8C">
        <w:t>If the Codec of the incoming termination is EVS and the Codec on the outgoing termination is AMR-WB, then the Rate control procedure for AMR-WB shall apply at the outgoing termination, with the maximum rate equal to or lower than the maximum rate received in the EVS-CMR. The MGW or IM-MGW shall map received EVS-CMRs to the selected mode-set of the outgoing AMR-WB termination.</w:t>
      </w:r>
    </w:p>
    <w:p w14:paraId="4803BF13" w14:textId="77777777" w:rsidR="00355FFC" w:rsidRDefault="004D22D0" w:rsidP="004D22D0">
      <w:pPr>
        <w:pStyle w:val="B1"/>
      </w:pPr>
      <w:r>
        <w:t>-</w:t>
      </w:r>
      <w:r>
        <w:tab/>
      </w:r>
      <w:r w:rsidR="00355FFC" w:rsidRPr="00AB1A8C">
        <w:t>If the Codec of the incoming termination is AMR-WB and the Codec on the outgoing termination is EVS, then the Rate control procedure for AMR-WB shall apply on the incoming termination. It shall determine the maximum rate of the EVS-CMR to be sent by the MGW or IM-MGW. In this case, the outgoing EVS-CMR shall request the EVS AMR-WB IO major operation mode.</w:t>
      </w:r>
    </w:p>
    <w:p w14:paraId="52C62028" w14:textId="77777777" w:rsidR="00355FFC" w:rsidRPr="00142D27" w:rsidRDefault="00355FFC" w:rsidP="00355FFC">
      <w:pPr>
        <w:rPr>
          <w:color w:val="000000"/>
        </w:rPr>
      </w:pPr>
      <w:r w:rsidRPr="0009318B">
        <w:rPr>
          <w:color w:val="000000"/>
        </w:rPr>
        <w:t xml:space="preserve">If the MGW or IM-MGW bridges between </w:t>
      </w:r>
      <w:r>
        <w:rPr>
          <w:color w:val="000000"/>
        </w:rPr>
        <w:t xml:space="preserve">an </w:t>
      </w:r>
      <w:r w:rsidRPr="0009318B">
        <w:rPr>
          <w:color w:val="000000"/>
        </w:rPr>
        <w:t xml:space="preserve">EVS </w:t>
      </w:r>
      <w:r>
        <w:rPr>
          <w:color w:val="000000"/>
        </w:rPr>
        <w:t>C</w:t>
      </w:r>
      <w:r w:rsidRPr="0009318B">
        <w:rPr>
          <w:color w:val="000000"/>
        </w:rPr>
        <w:t xml:space="preserve">odec </w:t>
      </w:r>
      <w:r>
        <w:rPr>
          <w:color w:val="000000"/>
        </w:rPr>
        <w:t>C</w:t>
      </w:r>
      <w:r w:rsidRPr="0009318B">
        <w:rPr>
          <w:color w:val="000000"/>
        </w:rPr>
        <w:t>onfiguration</w:t>
      </w:r>
      <w:r>
        <w:rPr>
          <w:color w:val="000000"/>
        </w:rPr>
        <w:t xml:space="preserve"> that is </w:t>
      </w:r>
      <w:r w:rsidRPr="0009318B">
        <w:rPr>
          <w:color w:val="000000"/>
          <w:u w:val="single"/>
        </w:rPr>
        <w:t>not</w:t>
      </w:r>
      <w:r>
        <w:rPr>
          <w:color w:val="000000"/>
        </w:rPr>
        <w:t xml:space="preserve"> TrFO-compatible to the </w:t>
      </w:r>
      <w:r w:rsidRPr="0009318B">
        <w:rPr>
          <w:color w:val="000000"/>
        </w:rPr>
        <w:t xml:space="preserve">AMR-WB </w:t>
      </w:r>
      <w:r>
        <w:rPr>
          <w:color w:val="000000"/>
        </w:rPr>
        <w:t>C</w:t>
      </w:r>
      <w:r w:rsidRPr="0009318B">
        <w:rPr>
          <w:color w:val="000000"/>
        </w:rPr>
        <w:t xml:space="preserve">odec </w:t>
      </w:r>
      <w:r>
        <w:rPr>
          <w:color w:val="000000"/>
        </w:rPr>
        <w:t>C</w:t>
      </w:r>
      <w:r w:rsidRPr="0009318B">
        <w:rPr>
          <w:color w:val="000000"/>
        </w:rPr>
        <w:t>onfiguration</w:t>
      </w:r>
      <w:r>
        <w:rPr>
          <w:color w:val="000000"/>
        </w:rPr>
        <w:t>, then transcoding shall apply. Then the rate and mode control procedures on both terminations are independent.</w:t>
      </w:r>
    </w:p>
    <w:p w14:paraId="15CC79B9" w14:textId="77777777" w:rsidR="00D3027E" w:rsidRPr="00142D27" w:rsidRDefault="00D3027E" w:rsidP="00D3027E">
      <w:pPr>
        <w:pStyle w:val="Heading2"/>
      </w:pPr>
      <w:bookmarkStart w:id="115" w:name="_Toc3754798"/>
      <w:r w:rsidRPr="00142D27">
        <w:t>11.6</w:t>
      </w:r>
      <w:r w:rsidRPr="00142D27">
        <w:tab/>
        <w:t>Interworking for the EVS Channel Aware Mode</w:t>
      </w:r>
      <w:bookmarkEnd w:id="115"/>
    </w:p>
    <w:p w14:paraId="606663DB" w14:textId="77777777" w:rsidR="00D3027E" w:rsidRPr="00142D27" w:rsidRDefault="00D3027E" w:rsidP="007A2541">
      <w:pPr>
        <w:pStyle w:val="Heading3"/>
        <w:rPr>
          <w:rFonts w:cs="Arial"/>
          <w:sz w:val="22"/>
        </w:rPr>
      </w:pPr>
      <w:bookmarkStart w:id="116" w:name="_Toc3754799"/>
      <w:r w:rsidRPr="00142D27">
        <w:t>11.6.1</w:t>
      </w:r>
      <w:r w:rsidR="007A2541" w:rsidRPr="00142D27">
        <w:tab/>
      </w:r>
      <w:r w:rsidRPr="00142D27">
        <w:t>Introduction</w:t>
      </w:r>
      <w:bookmarkEnd w:id="116"/>
    </w:p>
    <w:p w14:paraId="5311A47F" w14:textId="77777777" w:rsidR="00D3027E" w:rsidRPr="00142D27" w:rsidRDefault="00D3027E" w:rsidP="004E55B4">
      <w:r w:rsidRPr="00142D27">
        <w:t>The EVS channel aware (EVS-CA) mode of operation (see TS 26.445 [12]), includes a source-controlled partial-redundant copy in-band, as part of the overall codec payload, which operates at a constant bitrate of 13</w:t>
      </w:r>
      <w:r w:rsidR="00CD5A1E">
        <w:t>,</w:t>
      </w:r>
      <w:r w:rsidRPr="00142D27">
        <w:t xml:space="preserve">2 kbps (264 bits/frame). The partial-redundant copy associated with frame N is encoded and transmitted along with the primary encoding of a "future" frame (N+K). The offset parameter, K, determines the separation between the primary and redundant frame. K is transmitted inband (2 bit), as well as a CA-flag (1 bit) and the length-index for the redundant part (3 bits). </w:t>
      </w:r>
    </w:p>
    <w:p w14:paraId="66E0711A" w14:textId="77777777" w:rsidR="00D3027E" w:rsidRPr="00142D27" w:rsidRDefault="00D3027E" w:rsidP="004E55B4">
      <w:r w:rsidRPr="00142D27">
        <w:t xml:space="preserve">The RTP packets may be subjected to varying scheduling and routing conditions in PS networks, which may result in packets arriving out of order and experiencing varying end-to-end delay. Packets may also be lost, notably on the uplink radio channel(s). In packet-switched networks, typically, a (de-)jitter buffer together with a jitter buffer management (JBM) is used in speech decoders to remove this jitter and feed the speech frames for decoding in the right order and timing. </w:t>
      </w:r>
    </w:p>
    <w:p w14:paraId="4B5FF1E6" w14:textId="77777777" w:rsidR="00D3027E" w:rsidRPr="00142D27" w:rsidRDefault="00D3027E" w:rsidP="004E55B4">
      <w:r w:rsidRPr="00142D27">
        <w:t>In the EVS-CA mode, if frame N is due for decoding, but is lost, then the de-jitter buffer is inspected for the availability of future frame (N+K). If available, the partial-redundant copy in frame (N+K) is extracted for the synthesis of the lost frame N.</w:t>
      </w:r>
    </w:p>
    <w:p w14:paraId="3ACFDD45" w14:textId="77777777" w:rsidR="00D3027E" w:rsidRPr="00142D27" w:rsidRDefault="00D3027E" w:rsidP="004E55B4">
      <w:r w:rsidRPr="00142D27">
        <w:t>In particular, in the PS downlink (e.g. PS to PS, CS to PS), the de-jitter buffer at the PS-UE helps retrieve and use the partial-redundant copies for decoding of packets lost in the network as shown in the example below, Figure 11.6.1-1. In this example, the partial-redundant copies are encoded and sent at offset K=2 frames.</w:t>
      </w:r>
    </w:p>
    <w:p w14:paraId="53687C4D" w14:textId="576A54BB" w:rsidR="00D3027E" w:rsidRPr="00142D27" w:rsidRDefault="00404D35" w:rsidP="007A2541">
      <w:pPr>
        <w:pStyle w:val="TH"/>
      </w:pPr>
      <w:r>
        <w:rPr>
          <w:noProof/>
        </w:rPr>
        <w:drawing>
          <wp:inline distT="0" distB="0" distL="0" distR="0" wp14:anchorId="38E8F962" wp14:editId="5011D6CD">
            <wp:extent cx="6396355" cy="19481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6355" cy="1948180"/>
                    </a:xfrm>
                    <a:prstGeom prst="rect">
                      <a:avLst/>
                    </a:prstGeom>
                    <a:noFill/>
                    <a:ln>
                      <a:noFill/>
                    </a:ln>
                  </pic:spPr>
                </pic:pic>
              </a:graphicData>
            </a:graphic>
          </wp:inline>
        </w:drawing>
      </w:r>
    </w:p>
    <w:p w14:paraId="6A7586D0" w14:textId="77777777" w:rsidR="00D3027E" w:rsidRPr="00142D27" w:rsidRDefault="00D3027E" w:rsidP="00D3027E">
      <w:pPr>
        <w:pStyle w:val="TF"/>
      </w:pPr>
      <w:r w:rsidRPr="00142D27">
        <w:t>Figure 11.6.1-1: PS downlink, de-jitter buffer handling and partial copy recovery</w:t>
      </w:r>
    </w:p>
    <w:p w14:paraId="39C1C888" w14:textId="77777777" w:rsidR="00D3027E" w:rsidRPr="00142D27" w:rsidRDefault="00D3027E" w:rsidP="004E55B4">
      <w:r w:rsidRPr="00142D27">
        <w:t xml:space="preserve">In CS networks, speech is often also transmitted in RTP packets, but the jitter is comparably small or even negligible. A 3G-UE therefore does not deploy a jitter buffer management for decoding. In order to compensate for this unavailability of a de-jitter buffer in the 3G-UE some interworking is necessary within a MGW and between the MGW and the remote 3G-UE. In particular, in the CS downlink (e.g. PS to CS), as there is no de-jitter buffer available in 3G-UEs, the 3G-UE may perform a concealment as shown in the example below, Figure 11.6.1-2, if the partial copies are not available. </w:t>
      </w:r>
    </w:p>
    <w:p w14:paraId="5A36E39E" w14:textId="1EE076AB" w:rsidR="00D3027E" w:rsidRPr="00142D27" w:rsidRDefault="00404D35" w:rsidP="007A2541">
      <w:pPr>
        <w:pStyle w:val="TH"/>
      </w:pPr>
      <w:r>
        <w:rPr>
          <w:noProof/>
        </w:rPr>
        <w:lastRenderedPageBreak/>
        <w:drawing>
          <wp:inline distT="0" distB="0" distL="0" distR="0" wp14:anchorId="5CB3F7D8" wp14:editId="662B1C10">
            <wp:extent cx="6396355" cy="19240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6355" cy="1924050"/>
                    </a:xfrm>
                    <a:prstGeom prst="rect">
                      <a:avLst/>
                    </a:prstGeom>
                    <a:noFill/>
                    <a:ln>
                      <a:noFill/>
                    </a:ln>
                  </pic:spPr>
                </pic:pic>
              </a:graphicData>
            </a:graphic>
          </wp:inline>
        </w:drawing>
      </w:r>
    </w:p>
    <w:p w14:paraId="06C718EA" w14:textId="77777777" w:rsidR="00D3027E" w:rsidRPr="00142D27" w:rsidRDefault="00D3027E" w:rsidP="00D3027E">
      <w:pPr>
        <w:pStyle w:val="TF"/>
      </w:pPr>
      <w:r w:rsidRPr="00142D27">
        <w:t>Figure 11.6.1-2: CS downlink, absence of EVS-CA interworking</w:t>
      </w:r>
    </w:p>
    <w:p w14:paraId="1F138DCB" w14:textId="77777777" w:rsidR="00D3027E" w:rsidRPr="00142D27" w:rsidRDefault="007A2541" w:rsidP="007A2541">
      <w:pPr>
        <w:pStyle w:val="Heading3"/>
        <w:rPr>
          <w:rFonts w:cs="Arial"/>
          <w:sz w:val="22"/>
        </w:rPr>
      </w:pPr>
      <w:bookmarkStart w:id="117" w:name="_Toc3754800"/>
      <w:r w:rsidRPr="00142D27">
        <w:t>11.6.2</w:t>
      </w:r>
      <w:r w:rsidR="00D3027E" w:rsidRPr="00142D27">
        <w:tab/>
        <w:t>Removal of Jitter in direction PS to CS</w:t>
      </w:r>
      <w:bookmarkEnd w:id="117"/>
    </w:p>
    <w:p w14:paraId="4C3374D8" w14:textId="77777777" w:rsidR="00D3027E" w:rsidRPr="00142D27" w:rsidRDefault="00D3027E" w:rsidP="00B721BF">
      <w:pPr>
        <w:rPr>
          <w:rFonts w:eastAsia="SimSun"/>
        </w:rPr>
      </w:pPr>
      <w:r w:rsidRPr="00142D27">
        <w:rPr>
          <w:rFonts w:eastAsia="SimSun"/>
        </w:rPr>
        <w:t xml:space="preserve">The jitter introduced by the PS uplink </w:t>
      </w:r>
      <w:r w:rsidR="00C5677E">
        <w:rPr>
          <w:rFonts w:eastAsia="SimSun"/>
        </w:rPr>
        <w:t>has to</w:t>
      </w:r>
      <w:r w:rsidRPr="00142D27">
        <w:rPr>
          <w:rFonts w:eastAsia="SimSun"/>
        </w:rPr>
        <w:t xml:space="preserve"> be removed, before the speech frame can be sent further in the CS network on the Iu Interface. This JBM should be located within the Iu-terminating MGW, i.e. just before the Iu Interface, or the transcoder, if present. It is, however, also allowed, although not recommended, to remove the jitter in an "earlier" MGW, e.g. the IM-MGW. The jitter processing is used in current MGWs for enabling the PS to CS calls and not detailed here.</w:t>
      </w:r>
    </w:p>
    <w:p w14:paraId="6D1662F9" w14:textId="77777777" w:rsidR="00D3027E" w:rsidRPr="00142D27" w:rsidRDefault="00D3027E" w:rsidP="00B721BF">
      <w:pPr>
        <w:rPr>
          <w:rFonts w:eastAsia="SimSun"/>
        </w:rPr>
      </w:pPr>
      <w:r w:rsidRPr="00142D27">
        <w:rPr>
          <w:rFonts w:eastAsia="SimSun"/>
        </w:rPr>
        <w:t xml:space="preserve">The JBM in the Iu-terminating MGW operates as described in </w:t>
      </w:r>
      <w:r w:rsidR="004E55B4" w:rsidRPr="00142D27">
        <w:rPr>
          <w:rFonts w:eastAsia="SimSun"/>
        </w:rPr>
        <w:t xml:space="preserve">clause </w:t>
      </w:r>
      <w:r w:rsidRPr="00142D27">
        <w:rPr>
          <w:rFonts w:eastAsia="SimSun"/>
        </w:rPr>
        <w:t xml:space="preserve">11.6.1, sending in most cases the well-received, reordered, de-jittered speech frame forward to the Iu interface and the decoder within the 3G-UE in due time, one frame every 20 ms. </w:t>
      </w:r>
    </w:p>
    <w:p w14:paraId="0EDFE8DD" w14:textId="77777777" w:rsidR="00D3027E" w:rsidRPr="00142D27" w:rsidRDefault="00D3027E" w:rsidP="00B721BF">
      <w:pPr>
        <w:rPr>
          <w:rFonts w:eastAsia="SimSun"/>
        </w:rPr>
      </w:pPr>
      <w:r w:rsidRPr="00142D27">
        <w:rPr>
          <w:rFonts w:eastAsia="SimSun"/>
        </w:rPr>
        <w:t xml:space="preserve">If frame N was lost in the PS network, then the MGW may look into the jitter buffer and if frame (N+K) is available, then it can send frame (N+K) to the 3G-UE for decoding as partial-redundant copy. </w:t>
      </w:r>
    </w:p>
    <w:p w14:paraId="3EF52A3F" w14:textId="77777777" w:rsidR="00D3027E" w:rsidRPr="00142D27" w:rsidRDefault="00D3027E" w:rsidP="00B721BF">
      <w:pPr>
        <w:rPr>
          <w:rFonts w:eastAsia="SimSun"/>
        </w:rPr>
      </w:pPr>
      <w:r w:rsidRPr="00142D27">
        <w:rPr>
          <w:rFonts w:eastAsia="SimSun"/>
        </w:rPr>
        <w:t>In effect, the MGW serves as the JBM for the 3G-UE.</w:t>
      </w:r>
      <w:r w:rsidR="004E55B4" w:rsidRPr="00142D27">
        <w:rPr>
          <w:rFonts w:eastAsia="SimSun"/>
        </w:rPr>
        <w:t xml:space="preserve"> </w:t>
      </w:r>
    </w:p>
    <w:p w14:paraId="5E62830F" w14:textId="77777777" w:rsidR="00D3027E" w:rsidRPr="00142D27" w:rsidRDefault="00D3027E" w:rsidP="00B721BF">
      <w:pPr>
        <w:rPr>
          <w:rFonts w:eastAsia="SimSun"/>
        </w:rPr>
      </w:pPr>
      <w:r w:rsidRPr="00142D27">
        <w:rPr>
          <w:rFonts w:eastAsia="SimSun"/>
        </w:rPr>
        <w:t>However, the MGW needs to convey the information to the 3G-UE on how to decode the frame, e.g. as primary frame or as partial-redundant copy frame. That is, the 3G-UE, when it receives the 13</w:t>
      </w:r>
      <w:r w:rsidR="00CD5A1E">
        <w:rPr>
          <w:rFonts w:eastAsia="SimSun"/>
        </w:rPr>
        <w:t>,</w:t>
      </w:r>
      <w:r w:rsidRPr="00142D27">
        <w:rPr>
          <w:rFonts w:eastAsia="SimSun"/>
        </w:rPr>
        <w:t xml:space="preserve">2 kbps EVS-CA frame, needs to know, if it should use the primary portion to decode or use the partial-redundant copy to decode. </w:t>
      </w:r>
    </w:p>
    <w:p w14:paraId="044ABDEE" w14:textId="77777777" w:rsidR="00D3027E" w:rsidRPr="00142D27" w:rsidRDefault="00D3027E" w:rsidP="00B721BF">
      <w:pPr>
        <w:rPr>
          <w:rFonts w:eastAsia="SimSun"/>
        </w:rPr>
      </w:pPr>
      <w:r w:rsidRPr="00142D27">
        <w:rPr>
          <w:rFonts w:eastAsia="SimSun"/>
        </w:rPr>
        <w:t xml:space="preserve">This information is conveyed through the "use_partial_copy" signalling bit. The position of this signalling bit within the EVS CA frame depends on the CA Frame Type, the Coder Type and the bandwidth mode (swb or wb), as shown in Table 11.6.2-1. This use_partial_copy signalling bit is unused (i.e. set to 0) by the EVS encoder in the EVS CA mode and is ignored in the PS-UE EVS decoder, see TS 26.445 [12]. </w:t>
      </w:r>
    </w:p>
    <w:p w14:paraId="42650104" w14:textId="77777777" w:rsidR="00D3027E" w:rsidRPr="00142D27" w:rsidRDefault="00D3027E" w:rsidP="00D3027E">
      <w:pPr>
        <w:pStyle w:val="TH"/>
        <w:rPr>
          <w:rFonts w:eastAsia="SimSun"/>
        </w:rPr>
      </w:pPr>
      <w:r w:rsidRPr="00142D27">
        <w:rPr>
          <w:rFonts w:eastAsia="SimSun"/>
        </w:rPr>
        <w:t xml:space="preserve">Table 11.6.2-1: Signalling bit for </w:t>
      </w:r>
      <w:r w:rsidR="00B721BF" w:rsidRPr="00142D27">
        <w:rPr>
          <w:rFonts w:eastAsia="SimSun"/>
        </w:rPr>
        <w:t>"</w:t>
      </w:r>
      <w:r w:rsidRPr="00142D27">
        <w:rPr>
          <w:rFonts w:eastAsia="SimSun"/>
        </w:rPr>
        <w:t>use_partial_copy</w:t>
      </w:r>
      <w:r w:rsidR="00B721BF" w:rsidRPr="00142D27">
        <w:rPr>
          <w:rFonts w:eastAsia="SimSun"/>
        </w:rPr>
        <w:t>"</w:t>
      </w:r>
      <w:r w:rsidRPr="00142D27">
        <w:rPr>
          <w:rFonts w:eastAsia="SimSun"/>
        </w:rPr>
        <w:t xml:space="preserve"> decoding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1097"/>
        <w:gridCol w:w="1603"/>
        <w:gridCol w:w="1097"/>
        <w:gridCol w:w="1603"/>
      </w:tblGrid>
      <w:tr w:rsidR="00D3027E" w:rsidRPr="00142D27" w14:paraId="44F7127C" w14:textId="77777777" w:rsidTr="00A24A65">
        <w:trPr>
          <w:trHeight w:val="222"/>
          <w:jc w:val="center"/>
        </w:trPr>
        <w:tc>
          <w:tcPr>
            <w:tcW w:w="0" w:type="auto"/>
            <w:tcBorders>
              <w:right w:val="double" w:sz="4" w:space="0" w:color="auto"/>
            </w:tcBorders>
            <w:shd w:val="clear" w:color="auto" w:fill="auto"/>
          </w:tcPr>
          <w:p w14:paraId="37E4E114" w14:textId="77777777" w:rsidR="00D3027E" w:rsidRPr="00142D27" w:rsidRDefault="00D3027E" w:rsidP="004E55B4">
            <w:pPr>
              <w:pStyle w:val="TAH"/>
              <w:rPr>
                <w:rFonts w:eastAsia="Calibri"/>
              </w:rPr>
            </w:pPr>
          </w:p>
        </w:tc>
        <w:tc>
          <w:tcPr>
            <w:tcW w:w="0" w:type="auto"/>
            <w:gridSpan w:val="2"/>
            <w:tcBorders>
              <w:left w:val="double" w:sz="4" w:space="0" w:color="auto"/>
              <w:right w:val="double" w:sz="4" w:space="0" w:color="auto"/>
            </w:tcBorders>
            <w:shd w:val="clear" w:color="auto" w:fill="auto"/>
          </w:tcPr>
          <w:p w14:paraId="629B81F2" w14:textId="77777777" w:rsidR="00D3027E" w:rsidRPr="00142D27" w:rsidRDefault="00D3027E" w:rsidP="004E55B4">
            <w:pPr>
              <w:pStyle w:val="TAH"/>
              <w:rPr>
                <w:rFonts w:eastAsia="Calibri"/>
              </w:rPr>
            </w:pPr>
            <w:r w:rsidRPr="00142D27">
              <w:rPr>
                <w:rFonts w:eastAsia="Calibri"/>
              </w:rPr>
              <w:t>swb</w:t>
            </w:r>
          </w:p>
        </w:tc>
        <w:tc>
          <w:tcPr>
            <w:tcW w:w="0" w:type="auto"/>
            <w:gridSpan w:val="2"/>
            <w:tcBorders>
              <w:left w:val="double" w:sz="4" w:space="0" w:color="auto"/>
            </w:tcBorders>
            <w:shd w:val="clear" w:color="auto" w:fill="auto"/>
          </w:tcPr>
          <w:p w14:paraId="02D51E46" w14:textId="77777777" w:rsidR="00D3027E" w:rsidRPr="00142D27" w:rsidRDefault="00D3027E" w:rsidP="004E55B4">
            <w:pPr>
              <w:pStyle w:val="TAH"/>
              <w:rPr>
                <w:rFonts w:eastAsia="Calibri"/>
              </w:rPr>
            </w:pPr>
            <w:r w:rsidRPr="00142D27">
              <w:rPr>
                <w:rFonts w:eastAsia="Calibri"/>
              </w:rPr>
              <w:t>wb</w:t>
            </w:r>
          </w:p>
        </w:tc>
      </w:tr>
      <w:tr w:rsidR="00D3027E" w:rsidRPr="00142D27" w14:paraId="0632C213" w14:textId="77777777" w:rsidTr="00A24A65">
        <w:trPr>
          <w:trHeight w:val="222"/>
          <w:jc w:val="center"/>
        </w:trPr>
        <w:tc>
          <w:tcPr>
            <w:tcW w:w="0" w:type="auto"/>
            <w:tcBorders>
              <w:right w:val="double" w:sz="4" w:space="0" w:color="auto"/>
            </w:tcBorders>
            <w:shd w:val="clear" w:color="auto" w:fill="auto"/>
          </w:tcPr>
          <w:p w14:paraId="558CFB96" w14:textId="77777777" w:rsidR="00D3027E" w:rsidRPr="00142D27" w:rsidRDefault="00D3027E" w:rsidP="004E55B4">
            <w:pPr>
              <w:pStyle w:val="TAL"/>
              <w:rPr>
                <w:rFonts w:eastAsia="Calibri"/>
              </w:rPr>
            </w:pPr>
            <w:r w:rsidRPr="00142D27">
              <w:rPr>
                <w:rFonts w:eastAsia="Calibri"/>
              </w:rPr>
              <w:t>CA Frame Type</w:t>
            </w:r>
          </w:p>
        </w:tc>
        <w:tc>
          <w:tcPr>
            <w:tcW w:w="0" w:type="auto"/>
            <w:tcBorders>
              <w:left w:val="double" w:sz="4" w:space="0" w:color="auto"/>
            </w:tcBorders>
            <w:shd w:val="clear" w:color="auto" w:fill="auto"/>
          </w:tcPr>
          <w:p w14:paraId="1C9C807D" w14:textId="77777777" w:rsidR="00D3027E" w:rsidRPr="00142D27" w:rsidRDefault="00D3027E" w:rsidP="004E55B4">
            <w:pPr>
              <w:pStyle w:val="TAL"/>
              <w:rPr>
                <w:rFonts w:eastAsia="Calibri"/>
              </w:rPr>
            </w:pPr>
            <w:r w:rsidRPr="00142D27">
              <w:rPr>
                <w:rFonts w:eastAsia="Calibri"/>
              </w:rPr>
              <w:t>Coder type</w:t>
            </w:r>
          </w:p>
        </w:tc>
        <w:tc>
          <w:tcPr>
            <w:tcW w:w="0" w:type="auto"/>
            <w:tcBorders>
              <w:right w:val="double" w:sz="4" w:space="0" w:color="auto"/>
            </w:tcBorders>
            <w:shd w:val="clear" w:color="auto" w:fill="auto"/>
          </w:tcPr>
          <w:p w14:paraId="3AF9EA77" w14:textId="77777777" w:rsidR="00D3027E" w:rsidRPr="00142D27" w:rsidRDefault="00D3027E" w:rsidP="004E55B4">
            <w:pPr>
              <w:pStyle w:val="TAL"/>
              <w:rPr>
                <w:rFonts w:eastAsia="Calibri"/>
              </w:rPr>
            </w:pPr>
            <w:r w:rsidRPr="00142D27">
              <w:rPr>
                <w:rFonts w:eastAsia="Calibri"/>
              </w:rPr>
              <w:t>b[i], {i=0,1,…263}</w:t>
            </w:r>
          </w:p>
        </w:tc>
        <w:tc>
          <w:tcPr>
            <w:tcW w:w="0" w:type="auto"/>
            <w:tcBorders>
              <w:left w:val="double" w:sz="4" w:space="0" w:color="auto"/>
            </w:tcBorders>
            <w:shd w:val="clear" w:color="auto" w:fill="auto"/>
          </w:tcPr>
          <w:p w14:paraId="20A4B3C5" w14:textId="77777777" w:rsidR="00D3027E" w:rsidRPr="00142D27" w:rsidRDefault="00D3027E" w:rsidP="004E55B4">
            <w:pPr>
              <w:pStyle w:val="TAL"/>
              <w:rPr>
                <w:rFonts w:eastAsia="Calibri"/>
              </w:rPr>
            </w:pPr>
            <w:r w:rsidRPr="00142D27">
              <w:rPr>
                <w:rFonts w:eastAsia="Calibri"/>
              </w:rPr>
              <w:t>Coder type</w:t>
            </w:r>
          </w:p>
        </w:tc>
        <w:tc>
          <w:tcPr>
            <w:tcW w:w="0" w:type="auto"/>
            <w:shd w:val="clear" w:color="auto" w:fill="auto"/>
          </w:tcPr>
          <w:p w14:paraId="69914C8E" w14:textId="77777777" w:rsidR="00D3027E" w:rsidRPr="00142D27" w:rsidRDefault="00D3027E" w:rsidP="004E55B4">
            <w:pPr>
              <w:pStyle w:val="TAL"/>
              <w:rPr>
                <w:rFonts w:eastAsia="Calibri"/>
              </w:rPr>
            </w:pPr>
            <w:r w:rsidRPr="00142D27">
              <w:rPr>
                <w:rFonts w:eastAsia="Calibri"/>
              </w:rPr>
              <w:t>b[i], {i=0,1,…263}</w:t>
            </w:r>
          </w:p>
        </w:tc>
      </w:tr>
      <w:tr w:rsidR="00D3027E" w:rsidRPr="00142D27" w14:paraId="1557A178" w14:textId="77777777" w:rsidTr="00A24A65">
        <w:trPr>
          <w:trHeight w:val="222"/>
          <w:jc w:val="center"/>
        </w:trPr>
        <w:tc>
          <w:tcPr>
            <w:tcW w:w="0" w:type="auto"/>
            <w:tcBorders>
              <w:right w:val="double" w:sz="4" w:space="0" w:color="auto"/>
            </w:tcBorders>
            <w:shd w:val="clear" w:color="auto" w:fill="auto"/>
          </w:tcPr>
          <w:p w14:paraId="644C0840" w14:textId="77777777" w:rsidR="00D3027E" w:rsidRPr="00142D27" w:rsidRDefault="00D3027E" w:rsidP="004E55B4">
            <w:pPr>
              <w:pStyle w:val="TAL"/>
              <w:rPr>
                <w:rFonts w:eastAsia="Calibri"/>
              </w:rPr>
            </w:pPr>
            <w:r w:rsidRPr="00142D27">
              <w:rPr>
                <w:rFonts w:eastAsia="Calibri"/>
              </w:rPr>
              <w:t>6</w:t>
            </w:r>
          </w:p>
        </w:tc>
        <w:tc>
          <w:tcPr>
            <w:tcW w:w="0" w:type="auto"/>
            <w:tcBorders>
              <w:left w:val="double" w:sz="4" w:space="0" w:color="auto"/>
            </w:tcBorders>
            <w:shd w:val="clear" w:color="auto" w:fill="auto"/>
          </w:tcPr>
          <w:p w14:paraId="53E565AD" w14:textId="77777777" w:rsidR="00D3027E" w:rsidRPr="00142D27" w:rsidRDefault="00D3027E" w:rsidP="004E55B4">
            <w:pPr>
              <w:pStyle w:val="TAL"/>
              <w:rPr>
                <w:rFonts w:eastAsia="Calibri"/>
              </w:rPr>
            </w:pPr>
            <w:r w:rsidRPr="00142D27">
              <w:rPr>
                <w:rFonts w:eastAsia="Calibri"/>
              </w:rPr>
              <w:t>2</w:t>
            </w:r>
          </w:p>
        </w:tc>
        <w:tc>
          <w:tcPr>
            <w:tcW w:w="0" w:type="auto"/>
            <w:tcBorders>
              <w:right w:val="double" w:sz="4" w:space="0" w:color="auto"/>
            </w:tcBorders>
            <w:shd w:val="clear" w:color="auto" w:fill="auto"/>
          </w:tcPr>
          <w:p w14:paraId="227A834D" w14:textId="77777777" w:rsidR="00D3027E" w:rsidRPr="00142D27" w:rsidRDefault="00D3027E" w:rsidP="004E55B4">
            <w:pPr>
              <w:pStyle w:val="TAL"/>
              <w:rPr>
                <w:rFonts w:eastAsia="Calibri"/>
              </w:rPr>
            </w:pPr>
            <w:r w:rsidRPr="00142D27">
              <w:rPr>
                <w:rFonts w:eastAsia="Calibri"/>
              </w:rPr>
              <w:t>b[175]</w:t>
            </w:r>
          </w:p>
        </w:tc>
        <w:tc>
          <w:tcPr>
            <w:tcW w:w="0" w:type="auto"/>
            <w:tcBorders>
              <w:left w:val="double" w:sz="4" w:space="0" w:color="auto"/>
            </w:tcBorders>
            <w:shd w:val="clear" w:color="auto" w:fill="auto"/>
          </w:tcPr>
          <w:p w14:paraId="510BF890" w14:textId="77777777" w:rsidR="00D3027E" w:rsidRPr="00142D27" w:rsidRDefault="00D3027E" w:rsidP="004E55B4">
            <w:pPr>
              <w:pStyle w:val="TAL"/>
              <w:rPr>
                <w:rFonts w:eastAsia="Calibri"/>
              </w:rPr>
            </w:pPr>
            <w:r w:rsidRPr="00142D27">
              <w:rPr>
                <w:rFonts w:eastAsia="Calibri"/>
              </w:rPr>
              <w:t>1,2,3</w:t>
            </w:r>
          </w:p>
        </w:tc>
        <w:tc>
          <w:tcPr>
            <w:tcW w:w="0" w:type="auto"/>
            <w:shd w:val="clear" w:color="auto" w:fill="auto"/>
          </w:tcPr>
          <w:p w14:paraId="534B931D" w14:textId="77777777" w:rsidR="00D3027E" w:rsidRPr="00142D27" w:rsidRDefault="00D3027E" w:rsidP="004E55B4">
            <w:pPr>
              <w:pStyle w:val="TAL"/>
              <w:rPr>
                <w:rFonts w:eastAsia="Calibri"/>
              </w:rPr>
            </w:pPr>
            <w:r w:rsidRPr="00142D27">
              <w:rPr>
                <w:rFonts w:eastAsia="Calibri"/>
              </w:rPr>
              <w:t>b[187]</w:t>
            </w:r>
          </w:p>
        </w:tc>
      </w:tr>
      <w:tr w:rsidR="00D3027E" w:rsidRPr="00142D27" w14:paraId="09A2F340" w14:textId="77777777" w:rsidTr="00A24A65">
        <w:trPr>
          <w:trHeight w:val="222"/>
          <w:jc w:val="center"/>
        </w:trPr>
        <w:tc>
          <w:tcPr>
            <w:tcW w:w="0" w:type="auto"/>
            <w:tcBorders>
              <w:right w:val="double" w:sz="4" w:space="0" w:color="auto"/>
            </w:tcBorders>
            <w:shd w:val="clear" w:color="auto" w:fill="auto"/>
          </w:tcPr>
          <w:p w14:paraId="5DDA3B94" w14:textId="77777777" w:rsidR="00D3027E" w:rsidRPr="00142D27" w:rsidRDefault="00D3027E" w:rsidP="004E55B4">
            <w:pPr>
              <w:pStyle w:val="TAL"/>
              <w:rPr>
                <w:rFonts w:eastAsia="Calibri"/>
              </w:rPr>
            </w:pPr>
            <w:r w:rsidRPr="00142D27">
              <w:rPr>
                <w:rFonts w:eastAsia="Calibri"/>
              </w:rPr>
              <w:t>5</w:t>
            </w:r>
          </w:p>
        </w:tc>
        <w:tc>
          <w:tcPr>
            <w:tcW w:w="0" w:type="auto"/>
            <w:tcBorders>
              <w:left w:val="double" w:sz="4" w:space="0" w:color="auto"/>
            </w:tcBorders>
            <w:shd w:val="clear" w:color="auto" w:fill="auto"/>
          </w:tcPr>
          <w:p w14:paraId="182C8571" w14:textId="77777777" w:rsidR="00D3027E" w:rsidRPr="00142D27" w:rsidRDefault="00D3027E" w:rsidP="004E55B4">
            <w:pPr>
              <w:pStyle w:val="TAL"/>
              <w:rPr>
                <w:rFonts w:eastAsia="Calibri"/>
              </w:rPr>
            </w:pPr>
            <w:r w:rsidRPr="00142D27">
              <w:rPr>
                <w:rFonts w:eastAsia="Calibri"/>
              </w:rPr>
              <w:t>1,2,3</w:t>
            </w:r>
          </w:p>
        </w:tc>
        <w:tc>
          <w:tcPr>
            <w:tcW w:w="0" w:type="auto"/>
            <w:tcBorders>
              <w:right w:val="double" w:sz="4" w:space="0" w:color="auto"/>
            </w:tcBorders>
            <w:shd w:val="clear" w:color="auto" w:fill="auto"/>
          </w:tcPr>
          <w:p w14:paraId="7F08105F" w14:textId="77777777" w:rsidR="00D3027E" w:rsidRPr="00142D27" w:rsidRDefault="00D3027E" w:rsidP="004E55B4">
            <w:pPr>
              <w:pStyle w:val="TAL"/>
              <w:rPr>
                <w:rFonts w:eastAsia="Calibri"/>
              </w:rPr>
            </w:pPr>
            <w:r w:rsidRPr="00142D27">
              <w:rPr>
                <w:rFonts w:eastAsia="Calibri"/>
              </w:rPr>
              <w:t>b[179]</w:t>
            </w:r>
          </w:p>
        </w:tc>
        <w:tc>
          <w:tcPr>
            <w:tcW w:w="0" w:type="auto"/>
            <w:tcBorders>
              <w:left w:val="double" w:sz="4" w:space="0" w:color="auto"/>
            </w:tcBorders>
            <w:shd w:val="clear" w:color="auto" w:fill="auto"/>
          </w:tcPr>
          <w:p w14:paraId="736901EC" w14:textId="77777777" w:rsidR="00D3027E" w:rsidRPr="00142D27" w:rsidRDefault="00D3027E" w:rsidP="004E55B4">
            <w:pPr>
              <w:pStyle w:val="TAL"/>
              <w:rPr>
                <w:rFonts w:eastAsia="Calibri"/>
              </w:rPr>
            </w:pPr>
            <w:r w:rsidRPr="00142D27">
              <w:rPr>
                <w:rFonts w:eastAsia="Calibri"/>
              </w:rPr>
              <w:t>1,2,3</w:t>
            </w:r>
          </w:p>
        </w:tc>
        <w:tc>
          <w:tcPr>
            <w:tcW w:w="0" w:type="auto"/>
            <w:shd w:val="clear" w:color="auto" w:fill="auto"/>
          </w:tcPr>
          <w:p w14:paraId="1E7BACDA" w14:textId="77777777" w:rsidR="00D3027E" w:rsidRPr="00142D27" w:rsidRDefault="00D3027E" w:rsidP="004E55B4">
            <w:pPr>
              <w:pStyle w:val="TAL"/>
              <w:rPr>
                <w:rFonts w:eastAsia="Calibri"/>
              </w:rPr>
            </w:pPr>
            <w:r w:rsidRPr="00142D27">
              <w:rPr>
                <w:rFonts w:eastAsia="Calibri"/>
              </w:rPr>
              <w:t>b[191]</w:t>
            </w:r>
          </w:p>
        </w:tc>
      </w:tr>
      <w:tr w:rsidR="00D3027E" w:rsidRPr="00142D27" w14:paraId="71A46F8D" w14:textId="77777777" w:rsidTr="00A24A65">
        <w:trPr>
          <w:trHeight w:val="222"/>
          <w:jc w:val="center"/>
        </w:trPr>
        <w:tc>
          <w:tcPr>
            <w:tcW w:w="0" w:type="auto"/>
            <w:tcBorders>
              <w:right w:val="double" w:sz="4" w:space="0" w:color="auto"/>
            </w:tcBorders>
            <w:shd w:val="clear" w:color="auto" w:fill="auto"/>
          </w:tcPr>
          <w:p w14:paraId="4B5A9FBD" w14:textId="77777777" w:rsidR="00D3027E" w:rsidRPr="00142D27" w:rsidRDefault="00D3027E" w:rsidP="004E55B4">
            <w:pPr>
              <w:pStyle w:val="TAL"/>
              <w:rPr>
                <w:rFonts w:eastAsia="Calibri"/>
              </w:rPr>
            </w:pPr>
            <w:r w:rsidRPr="00142D27">
              <w:rPr>
                <w:rFonts w:eastAsia="Calibri"/>
              </w:rPr>
              <w:t>4</w:t>
            </w:r>
          </w:p>
        </w:tc>
        <w:tc>
          <w:tcPr>
            <w:tcW w:w="0" w:type="auto"/>
            <w:tcBorders>
              <w:left w:val="double" w:sz="4" w:space="0" w:color="auto"/>
            </w:tcBorders>
            <w:shd w:val="clear" w:color="auto" w:fill="auto"/>
          </w:tcPr>
          <w:p w14:paraId="6EAEE60E" w14:textId="77777777" w:rsidR="00D3027E" w:rsidRPr="00142D27" w:rsidRDefault="00D3027E" w:rsidP="004E55B4">
            <w:pPr>
              <w:pStyle w:val="TAL"/>
              <w:rPr>
                <w:rFonts w:eastAsia="Calibri"/>
              </w:rPr>
            </w:pPr>
            <w:r w:rsidRPr="00142D27">
              <w:rPr>
                <w:rFonts w:eastAsia="Calibri"/>
              </w:rPr>
              <w:t>2,3</w:t>
            </w:r>
          </w:p>
        </w:tc>
        <w:tc>
          <w:tcPr>
            <w:tcW w:w="0" w:type="auto"/>
            <w:tcBorders>
              <w:right w:val="double" w:sz="4" w:space="0" w:color="auto"/>
            </w:tcBorders>
            <w:shd w:val="clear" w:color="auto" w:fill="auto"/>
          </w:tcPr>
          <w:p w14:paraId="46BCA378" w14:textId="77777777" w:rsidR="00D3027E" w:rsidRPr="00142D27" w:rsidRDefault="00D3027E" w:rsidP="004E55B4">
            <w:pPr>
              <w:pStyle w:val="TAL"/>
              <w:rPr>
                <w:rFonts w:eastAsia="Calibri"/>
              </w:rPr>
            </w:pPr>
            <w:r w:rsidRPr="00142D27">
              <w:rPr>
                <w:rFonts w:eastAsia="Calibri"/>
              </w:rPr>
              <w:t>b[182]</w:t>
            </w:r>
          </w:p>
        </w:tc>
        <w:tc>
          <w:tcPr>
            <w:tcW w:w="0" w:type="auto"/>
            <w:gridSpan w:val="2"/>
            <w:tcBorders>
              <w:left w:val="double" w:sz="4" w:space="0" w:color="auto"/>
            </w:tcBorders>
            <w:shd w:val="clear" w:color="auto" w:fill="auto"/>
          </w:tcPr>
          <w:p w14:paraId="4DD7FA26" w14:textId="77777777" w:rsidR="00D3027E" w:rsidRPr="00142D27" w:rsidRDefault="00D3027E" w:rsidP="004E55B4">
            <w:pPr>
              <w:pStyle w:val="TAL"/>
              <w:rPr>
                <w:rFonts w:eastAsia="Calibri"/>
              </w:rPr>
            </w:pPr>
            <w:r w:rsidRPr="00142D27">
              <w:rPr>
                <w:rFonts w:eastAsia="Calibri"/>
              </w:rPr>
              <w:t>NA</w:t>
            </w:r>
          </w:p>
        </w:tc>
      </w:tr>
      <w:tr w:rsidR="00D3027E" w:rsidRPr="00142D27" w14:paraId="62B25983" w14:textId="77777777" w:rsidTr="00A24A65">
        <w:trPr>
          <w:trHeight w:val="222"/>
          <w:jc w:val="center"/>
        </w:trPr>
        <w:tc>
          <w:tcPr>
            <w:tcW w:w="0" w:type="auto"/>
            <w:tcBorders>
              <w:right w:val="double" w:sz="4" w:space="0" w:color="auto"/>
            </w:tcBorders>
            <w:shd w:val="clear" w:color="auto" w:fill="auto"/>
          </w:tcPr>
          <w:p w14:paraId="4C5855B4" w14:textId="77777777" w:rsidR="00D3027E" w:rsidRPr="00142D27" w:rsidRDefault="00D3027E" w:rsidP="004E55B4">
            <w:pPr>
              <w:pStyle w:val="TAL"/>
              <w:rPr>
                <w:rFonts w:eastAsia="Calibri"/>
              </w:rPr>
            </w:pPr>
            <w:r w:rsidRPr="00142D27">
              <w:rPr>
                <w:rFonts w:eastAsia="Calibri"/>
              </w:rPr>
              <w:t>3</w:t>
            </w:r>
          </w:p>
        </w:tc>
        <w:tc>
          <w:tcPr>
            <w:tcW w:w="0" w:type="auto"/>
            <w:tcBorders>
              <w:left w:val="double" w:sz="4" w:space="0" w:color="auto"/>
            </w:tcBorders>
            <w:shd w:val="clear" w:color="auto" w:fill="auto"/>
          </w:tcPr>
          <w:p w14:paraId="73DCC05D" w14:textId="77777777" w:rsidR="00D3027E" w:rsidRPr="00142D27" w:rsidRDefault="00D3027E" w:rsidP="004E55B4">
            <w:pPr>
              <w:pStyle w:val="TAL"/>
              <w:rPr>
                <w:rFonts w:eastAsia="Calibri"/>
              </w:rPr>
            </w:pPr>
            <w:r w:rsidRPr="00142D27">
              <w:rPr>
                <w:rFonts w:eastAsia="Calibri"/>
              </w:rPr>
              <w:t>2,3</w:t>
            </w:r>
          </w:p>
        </w:tc>
        <w:tc>
          <w:tcPr>
            <w:tcW w:w="0" w:type="auto"/>
            <w:tcBorders>
              <w:right w:val="double" w:sz="4" w:space="0" w:color="auto"/>
            </w:tcBorders>
            <w:shd w:val="clear" w:color="auto" w:fill="auto"/>
          </w:tcPr>
          <w:p w14:paraId="76CCB827" w14:textId="77777777" w:rsidR="00D3027E" w:rsidRPr="00142D27" w:rsidRDefault="00D3027E" w:rsidP="004E55B4">
            <w:pPr>
              <w:pStyle w:val="TAL"/>
              <w:rPr>
                <w:rFonts w:eastAsia="Calibri"/>
              </w:rPr>
            </w:pPr>
            <w:r w:rsidRPr="00142D27">
              <w:rPr>
                <w:rFonts w:eastAsia="Calibri"/>
              </w:rPr>
              <w:t>b[229]</w:t>
            </w:r>
          </w:p>
        </w:tc>
        <w:tc>
          <w:tcPr>
            <w:tcW w:w="0" w:type="auto"/>
            <w:tcBorders>
              <w:left w:val="double" w:sz="4" w:space="0" w:color="auto"/>
            </w:tcBorders>
            <w:shd w:val="clear" w:color="auto" w:fill="auto"/>
          </w:tcPr>
          <w:p w14:paraId="26C1A07D" w14:textId="77777777" w:rsidR="00D3027E" w:rsidRPr="00142D27" w:rsidRDefault="00D3027E" w:rsidP="004E55B4">
            <w:pPr>
              <w:pStyle w:val="TAL"/>
              <w:rPr>
                <w:rFonts w:eastAsia="Calibri"/>
              </w:rPr>
            </w:pPr>
            <w:r w:rsidRPr="00142D27">
              <w:rPr>
                <w:rFonts w:eastAsia="Calibri"/>
              </w:rPr>
              <w:t>2,3</w:t>
            </w:r>
          </w:p>
        </w:tc>
        <w:tc>
          <w:tcPr>
            <w:tcW w:w="0" w:type="auto"/>
            <w:shd w:val="clear" w:color="auto" w:fill="auto"/>
          </w:tcPr>
          <w:p w14:paraId="6D3699AC" w14:textId="77777777" w:rsidR="00D3027E" w:rsidRPr="00142D27" w:rsidRDefault="00D3027E" w:rsidP="004E55B4">
            <w:pPr>
              <w:pStyle w:val="TAL"/>
              <w:rPr>
                <w:rFonts w:eastAsia="Calibri"/>
              </w:rPr>
            </w:pPr>
            <w:r w:rsidRPr="00142D27">
              <w:rPr>
                <w:rFonts w:eastAsia="Calibri"/>
              </w:rPr>
              <w:t>b[241]</w:t>
            </w:r>
          </w:p>
        </w:tc>
      </w:tr>
      <w:tr w:rsidR="00D3027E" w:rsidRPr="00142D27" w14:paraId="42385E2C" w14:textId="77777777" w:rsidTr="00A24A65">
        <w:trPr>
          <w:trHeight w:val="222"/>
          <w:jc w:val="center"/>
        </w:trPr>
        <w:tc>
          <w:tcPr>
            <w:tcW w:w="0" w:type="auto"/>
            <w:tcBorders>
              <w:right w:val="double" w:sz="4" w:space="0" w:color="auto"/>
            </w:tcBorders>
            <w:shd w:val="clear" w:color="auto" w:fill="auto"/>
          </w:tcPr>
          <w:p w14:paraId="6F20E482" w14:textId="77777777" w:rsidR="00D3027E" w:rsidRPr="00142D27" w:rsidRDefault="00D3027E" w:rsidP="004E55B4">
            <w:pPr>
              <w:pStyle w:val="TAL"/>
              <w:rPr>
                <w:rFonts w:eastAsia="Calibri"/>
              </w:rPr>
            </w:pPr>
            <w:r w:rsidRPr="00142D27">
              <w:rPr>
                <w:rFonts w:eastAsia="Calibri"/>
              </w:rPr>
              <w:t>2</w:t>
            </w:r>
          </w:p>
        </w:tc>
        <w:tc>
          <w:tcPr>
            <w:tcW w:w="0" w:type="auto"/>
            <w:tcBorders>
              <w:left w:val="double" w:sz="4" w:space="0" w:color="auto"/>
            </w:tcBorders>
            <w:shd w:val="clear" w:color="auto" w:fill="auto"/>
          </w:tcPr>
          <w:p w14:paraId="5BEB3AF9" w14:textId="77777777" w:rsidR="00D3027E" w:rsidRPr="00142D27" w:rsidRDefault="00D3027E" w:rsidP="004E55B4">
            <w:pPr>
              <w:pStyle w:val="TAL"/>
              <w:rPr>
                <w:rFonts w:eastAsia="Calibri"/>
              </w:rPr>
            </w:pPr>
            <w:r w:rsidRPr="00142D27">
              <w:rPr>
                <w:rFonts w:eastAsia="Calibri"/>
              </w:rPr>
              <w:t>3</w:t>
            </w:r>
          </w:p>
        </w:tc>
        <w:tc>
          <w:tcPr>
            <w:tcW w:w="0" w:type="auto"/>
            <w:tcBorders>
              <w:right w:val="double" w:sz="4" w:space="0" w:color="auto"/>
            </w:tcBorders>
            <w:shd w:val="clear" w:color="auto" w:fill="auto"/>
          </w:tcPr>
          <w:p w14:paraId="6A424416" w14:textId="77777777" w:rsidR="00D3027E" w:rsidRPr="00142D27" w:rsidRDefault="00D3027E" w:rsidP="004E55B4">
            <w:pPr>
              <w:pStyle w:val="TAL"/>
              <w:rPr>
                <w:rFonts w:eastAsia="Calibri"/>
              </w:rPr>
            </w:pPr>
            <w:r w:rsidRPr="00142D27">
              <w:rPr>
                <w:rFonts w:eastAsia="Calibri"/>
              </w:rPr>
              <w:t>b[229]</w:t>
            </w:r>
          </w:p>
        </w:tc>
        <w:tc>
          <w:tcPr>
            <w:tcW w:w="0" w:type="auto"/>
            <w:tcBorders>
              <w:left w:val="double" w:sz="4" w:space="0" w:color="auto"/>
            </w:tcBorders>
            <w:shd w:val="clear" w:color="auto" w:fill="auto"/>
          </w:tcPr>
          <w:p w14:paraId="0B3AF3D6" w14:textId="77777777" w:rsidR="00D3027E" w:rsidRPr="00142D27" w:rsidRDefault="00D3027E" w:rsidP="004E55B4">
            <w:pPr>
              <w:pStyle w:val="TAL"/>
              <w:rPr>
                <w:rFonts w:eastAsia="Calibri"/>
              </w:rPr>
            </w:pPr>
            <w:r w:rsidRPr="00142D27">
              <w:rPr>
                <w:rFonts w:eastAsia="Calibri"/>
              </w:rPr>
              <w:t>3</w:t>
            </w:r>
          </w:p>
        </w:tc>
        <w:tc>
          <w:tcPr>
            <w:tcW w:w="0" w:type="auto"/>
            <w:shd w:val="clear" w:color="auto" w:fill="auto"/>
          </w:tcPr>
          <w:p w14:paraId="6FA9052C" w14:textId="77777777" w:rsidR="00D3027E" w:rsidRPr="00142D27" w:rsidRDefault="00D3027E" w:rsidP="004E55B4">
            <w:pPr>
              <w:pStyle w:val="TAL"/>
              <w:rPr>
                <w:rFonts w:eastAsia="Calibri"/>
              </w:rPr>
            </w:pPr>
            <w:r w:rsidRPr="00142D27">
              <w:rPr>
                <w:rFonts w:eastAsia="Calibri"/>
              </w:rPr>
              <w:t>b[241]</w:t>
            </w:r>
          </w:p>
        </w:tc>
      </w:tr>
      <w:tr w:rsidR="00D3027E" w:rsidRPr="00142D27" w14:paraId="4132BBBB" w14:textId="77777777" w:rsidTr="00A24A65">
        <w:trPr>
          <w:trHeight w:val="222"/>
          <w:jc w:val="center"/>
        </w:trPr>
        <w:tc>
          <w:tcPr>
            <w:tcW w:w="0" w:type="auto"/>
            <w:tcBorders>
              <w:right w:val="double" w:sz="4" w:space="0" w:color="auto"/>
            </w:tcBorders>
            <w:shd w:val="clear" w:color="auto" w:fill="auto"/>
          </w:tcPr>
          <w:p w14:paraId="07819B20" w14:textId="77777777" w:rsidR="00D3027E" w:rsidRPr="00142D27" w:rsidRDefault="00D3027E" w:rsidP="004E55B4">
            <w:pPr>
              <w:pStyle w:val="TAL"/>
              <w:rPr>
                <w:rFonts w:eastAsia="Calibri"/>
              </w:rPr>
            </w:pPr>
            <w:r w:rsidRPr="00142D27">
              <w:rPr>
                <w:rFonts w:eastAsia="Calibri"/>
              </w:rPr>
              <w:t>0,1,7</w:t>
            </w:r>
          </w:p>
        </w:tc>
        <w:tc>
          <w:tcPr>
            <w:tcW w:w="0" w:type="auto"/>
            <w:gridSpan w:val="4"/>
            <w:tcBorders>
              <w:left w:val="double" w:sz="4" w:space="0" w:color="auto"/>
            </w:tcBorders>
            <w:shd w:val="clear" w:color="auto" w:fill="auto"/>
          </w:tcPr>
          <w:p w14:paraId="1228C5A3" w14:textId="77777777" w:rsidR="00D3027E" w:rsidRPr="00142D27" w:rsidRDefault="00D3027E" w:rsidP="004E55B4">
            <w:pPr>
              <w:pStyle w:val="TAL"/>
              <w:rPr>
                <w:rFonts w:eastAsia="Calibri"/>
              </w:rPr>
            </w:pPr>
            <w:r w:rsidRPr="00142D27">
              <w:rPr>
                <w:rFonts w:eastAsia="Calibri"/>
              </w:rPr>
              <w:t>NA</w:t>
            </w:r>
          </w:p>
        </w:tc>
      </w:tr>
    </w:tbl>
    <w:p w14:paraId="5258D3A4" w14:textId="77777777" w:rsidR="00D3027E" w:rsidRPr="00142D27" w:rsidRDefault="00D3027E" w:rsidP="007A2541">
      <w:pPr>
        <w:pStyle w:val="FP"/>
        <w:rPr>
          <w:rFonts w:eastAsia="SimSun"/>
        </w:rPr>
      </w:pPr>
    </w:p>
    <w:p w14:paraId="34BC2B32" w14:textId="77777777" w:rsidR="00D3027E" w:rsidRPr="00142D27" w:rsidRDefault="00D3027E" w:rsidP="007A2541">
      <w:pPr>
        <w:rPr>
          <w:rFonts w:eastAsia="SimSun"/>
        </w:rPr>
      </w:pPr>
      <w:r w:rsidRPr="00142D27">
        <w:rPr>
          <w:rFonts w:eastAsia="SimSun"/>
        </w:rPr>
        <w:t xml:space="preserve">If frame N was lost in the PS network, then the JBM in the MGW shall look into the jitter buffer and if frame (N+K) is available, then the JBM shall send frame (N+K) to the 3G-UE with the use_partial_copy signalling bit set to 1. For the case, where the signalling bit is not applicable (e.g. as they are RF_NO_DATA, SID frames, shown as </w:t>
      </w:r>
      <w:r w:rsidR="00B721BF" w:rsidRPr="00142D27">
        <w:rPr>
          <w:rFonts w:eastAsia="SimSun"/>
        </w:rPr>
        <w:t>"</w:t>
      </w:r>
      <w:r w:rsidRPr="00142D27">
        <w:rPr>
          <w:rFonts w:eastAsia="SimSun"/>
        </w:rPr>
        <w:t>NA</w:t>
      </w:r>
      <w:r w:rsidR="00B721BF" w:rsidRPr="00142D27">
        <w:rPr>
          <w:rFonts w:eastAsia="SimSun"/>
        </w:rPr>
        <w:t>"</w:t>
      </w:r>
      <w:r w:rsidRPr="00142D27">
        <w:rPr>
          <w:rFonts w:eastAsia="SimSun"/>
        </w:rPr>
        <w:t xml:space="preserve"> in Table 11.6.2-1), the MGW shall simply signal a frame erasure (i.e. send nothing) similar to the case when partial-redundant copy is not available.</w:t>
      </w:r>
    </w:p>
    <w:p w14:paraId="31D1F73B" w14:textId="77777777" w:rsidR="00D3027E" w:rsidRPr="00142D27" w:rsidRDefault="00D3027E" w:rsidP="007A2541">
      <w:pPr>
        <w:rPr>
          <w:rFonts w:eastAsia="SimSun"/>
        </w:rPr>
      </w:pPr>
      <w:r w:rsidRPr="00142D27">
        <w:rPr>
          <w:rFonts w:eastAsia="SimSun"/>
        </w:rPr>
        <w:t>The handling within the 3G-UE is described in clause 7.4</w:t>
      </w:r>
      <w:r w:rsidR="004E55B4" w:rsidRPr="00142D27">
        <w:rPr>
          <w:rFonts w:eastAsia="SimSun"/>
        </w:rPr>
        <w:t>.</w:t>
      </w:r>
    </w:p>
    <w:p w14:paraId="5F0652A5" w14:textId="77777777" w:rsidR="00D3027E" w:rsidRPr="00142D27" w:rsidRDefault="00D3027E" w:rsidP="004E55B4">
      <w:pPr>
        <w:keepNext/>
        <w:keepLines/>
        <w:rPr>
          <w:rFonts w:eastAsia="SimSun"/>
        </w:rPr>
      </w:pPr>
      <w:r w:rsidRPr="00142D27">
        <w:rPr>
          <w:rFonts w:eastAsia="SimSun"/>
        </w:rPr>
        <w:lastRenderedPageBreak/>
        <w:t xml:space="preserve">In some corner cases, it may well be that a call is setup between a PS-UE1 and a 3G-UE2, until the 3G-UE2 is transferred (by handover, SRVCC, DRVCC) into a PS-domain (e.g. LTE or Wi-Fi). The CS network and the Iu-terminating CS-MGW remain in the call path. In such a case, the Iu-terminating CS-MGW, after performing the User Plane switch to the PS domain, shall delete the received frame with this signalling bit set to1, getting back to the situation before the first JBM. Just the first PS-uplink jitter is removed by the first JBM, but the stream of speech frames after the CS-MGW is the same again as before the first JBM. </w:t>
      </w:r>
    </w:p>
    <w:p w14:paraId="109D7756" w14:textId="77777777" w:rsidR="00D3027E" w:rsidRPr="00142D27" w:rsidRDefault="0039028F" w:rsidP="007A2541">
      <w:pPr>
        <w:pStyle w:val="Heading3"/>
        <w:rPr>
          <w:rFonts w:cs="Arial"/>
          <w:sz w:val="22"/>
        </w:rPr>
      </w:pPr>
      <w:bookmarkStart w:id="118" w:name="_Toc3754801"/>
      <w:r w:rsidRPr="00142D27">
        <w:t>11.6.3</w:t>
      </w:r>
      <w:r w:rsidR="00D3027E" w:rsidRPr="00142D27">
        <w:tab/>
        <w:t>Removal of Jitter in direction CS to PS</w:t>
      </w:r>
      <w:bookmarkEnd w:id="118"/>
    </w:p>
    <w:p w14:paraId="03F7C73B" w14:textId="77777777" w:rsidR="00D3027E" w:rsidRPr="00142D27" w:rsidRDefault="00D3027E" w:rsidP="00D3027E">
      <w:pPr>
        <w:pStyle w:val="EX"/>
        <w:ind w:left="0" w:firstLine="0"/>
        <w:rPr>
          <w:rFonts w:eastAsia="SimSun"/>
        </w:rPr>
      </w:pPr>
      <w:r w:rsidRPr="00142D27">
        <w:rPr>
          <w:rFonts w:eastAsia="SimSun"/>
        </w:rPr>
        <w:t>Since the CS-network does not introduce jitter (or only comparably small jitter) and since the PS-network introduces and handles jitter anyway in the PS-UE, there is no need for any jitter removal in the direction CS to PS in a MGW.</w:t>
      </w:r>
    </w:p>
    <w:p w14:paraId="53A2E39F" w14:textId="77777777" w:rsidR="00D3027E" w:rsidRPr="00142D27" w:rsidRDefault="00D3027E" w:rsidP="00D3027E">
      <w:pPr>
        <w:rPr>
          <w:color w:val="000000"/>
        </w:rPr>
      </w:pPr>
      <w:r w:rsidRPr="00142D27">
        <w:rPr>
          <w:rFonts w:eastAsia="SimSun"/>
        </w:rPr>
        <w:t>The EVS-CA Mode of operation in the direction CS to PS is helpful to mitigate frame losses on the sending CS uplink and the receiving PS downlink, if the JBM is located in the PS-UE.</w:t>
      </w:r>
    </w:p>
    <w:p w14:paraId="2B0325A7" w14:textId="77777777" w:rsidR="00080512" w:rsidRPr="00142D27" w:rsidRDefault="00057ABD">
      <w:pPr>
        <w:pStyle w:val="Heading8"/>
      </w:pPr>
      <w:r w:rsidRPr="00142D27">
        <w:br w:type="page"/>
      </w:r>
      <w:bookmarkStart w:id="119" w:name="_Toc3754802"/>
      <w:r w:rsidR="00E32DAE" w:rsidRPr="00142D27">
        <w:lastRenderedPageBreak/>
        <w:t>Annex A</w:t>
      </w:r>
      <w:r w:rsidR="00080512" w:rsidRPr="00142D27">
        <w:t xml:space="preserve"> (informative):</w:t>
      </w:r>
      <w:r w:rsidR="00080512" w:rsidRPr="00142D27">
        <w:br/>
        <w:t>Change history</w:t>
      </w:r>
      <w:bookmarkEnd w:id="119"/>
    </w:p>
    <w:bookmarkEnd w:id="20"/>
    <w:p w14:paraId="32C837CF" w14:textId="77777777" w:rsidR="00080512" w:rsidRDefault="00080512" w:rsidP="00A4745B">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A4745B" w:rsidRPr="00235394" w14:paraId="32EFA573" w14:textId="77777777" w:rsidTr="00CB202D">
        <w:trPr>
          <w:cantSplit/>
        </w:trPr>
        <w:tc>
          <w:tcPr>
            <w:tcW w:w="9639" w:type="dxa"/>
            <w:gridSpan w:val="8"/>
            <w:tcBorders>
              <w:bottom w:val="nil"/>
            </w:tcBorders>
            <w:shd w:val="solid" w:color="FFFFFF" w:fill="auto"/>
          </w:tcPr>
          <w:p w14:paraId="4611C642" w14:textId="77777777" w:rsidR="00A4745B" w:rsidRPr="00235394" w:rsidRDefault="00A4745B" w:rsidP="00CB202D">
            <w:pPr>
              <w:pStyle w:val="TAL"/>
              <w:jc w:val="center"/>
              <w:rPr>
                <w:b/>
                <w:sz w:val="16"/>
              </w:rPr>
            </w:pPr>
            <w:r w:rsidRPr="00235394">
              <w:rPr>
                <w:b/>
              </w:rPr>
              <w:t>Change history</w:t>
            </w:r>
          </w:p>
        </w:tc>
      </w:tr>
      <w:tr w:rsidR="00A4745B" w:rsidRPr="00235394" w14:paraId="09E850B5" w14:textId="77777777" w:rsidTr="001F5815">
        <w:tc>
          <w:tcPr>
            <w:tcW w:w="800" w:type="dxa"/>
            <w:shd w:val="pct10" w:color="auto" w:fill="FFFFFF"/>
          </w:tcPr>
          <w:p w14:paraId="2EAAED97" w14:textId="77777777" w:rsidR="00A4745B" w:rsidRPr="00235394" w:rsidRDefault="00A4745B" w:rsidP="00CB202D">
            <w:pPr>
              <w:pStyle w:val="TAL"/>
              <w:rPr>
                <w:b/>
                <w:sz w:val="16"/>
              </w:rPr>
            </w:pPr>
            <w:r w:rsidRPr="00235394">
              <w:rPr>
                <w:b/>
                <w:sz w:val="16"/>
              </w:rPr>
              <w:t>Date</w:t>
            </w:r>
          </w:p>
        </w:tc>
        <w:tc>
          <w:tcPr>
            <w:tcW w:w="800" w:type="dxa"/>
            <w:shd w:val="pct10" w:color="auto" w:fill="FFFFFF"/>
          </w:tcPr>
          <w:p w14:paraId="6E699843" w14:textId="77777777" w:rsidR="00A4745B" w:rsidRPr="00235394" w:rsidRDefault="00A4745B" w:rsidP="00CB202D">
            <w:pPr>
              <w:pStyle w:val="TAL"/>
              <w:rPr>
                <w:b/>
                <w:sz w:val="16"/>
              </w:rPr>
            </w:pPr>
            <w:r>
              <w:rPr>
                <w:b/>
                <w:sz w:val="16"/>
              </w:rPr>
              <w:t>Meeting</w:t>
            </w:r>
          </w:p>
        </w:tc>
        <w:tc>
          <w:tcPr>
            <w:tcW w:w="1094" w:type="dxa"/>
            <w:shd w:val="pct10" w:color="auto" w:fill="FFFFFF"/>
          </w:tcPr>
          <w:p w14:paraId="64033D72" w14:textId="77777777" w:rsidR="00A4745B" w:rsidRPr="00235394" w:rsidRDefault="00A4745B" w:rsidP="00CB202D">
            <w:pPr>
              <w:pStyle w:val="TAL"/>
              <w:rPr>
                <w:b/>
                <w:sz w:val="16"/>
              </w:rPr>
            </w:pPr>
            <w:r w:rsidRPr="00235394">
              <w:rPr>
                <w:b/>
                <w:sz w:val="16"/>
              </w:rPr>
              <w:t>TDoc</w:t>
            </w:r>
          </w:p>
        </w:tc>
        <w:tc>
          <w:tcPr>
            <w:tcW w:w="567" w:type="dxa"/>
            <w:shd w:val="pct10" w:color="auto" w:fill="FFFFFF"/>
          </w:tcPr>
          <w:p w14:paraId="6B592909" w14:textId="77777777" w:rsidR="00A4745B" w:rsidRPr="00235394" w:rsidRDefault="00A4745B" w:rsidP="00CB202D">
            <w:pPr>
              <w:pStyle w:val="TAL"/>
              <w:rPr>
                <w:b/>
                <w:sz w:val="16"/>
              </w:rPr>
            </w:pPr>
            <w:r w:rsidRPr="00235394">
              <w:rPr>
                <w:b/>
                <w:sz w:val="16"/>
              </w:rPr>
              <w:t>CR</w:t>
            </w:r>
          </w:p>
        </w:tc>
        <w:tc>
          <w:tcPr>
            <w:tcW w:w="425" w:type="dxa"/>
            <w:shd w:val="pct10" w:color="auto" w:fill="FFFFFF"/>
          </w:tcPr>
          <w:p w14:paraId="56882A51" w14:textId="77777777" w:rsidR="00A4745B" w:rsidRPr="00235394" w:rsidRDefault="00A4745B" w:rsidP="00DD2648">
            <w:pPr>
              <w:pStyle w:val="TAL"/>
              <w:jc w:val="center"/>
              <w:rPr>
                <w:b/>
                <w:sz w:val="16"/>
              </w:rPr>
            </w:pPr>
            <w:r w:rsidRPr="00235394">
              <w:rPr>
                <w:b/>
                <w:sz w:val="16"/>
              </w:rPr>
              <w:t>Rev</w:t>
            </w:r>
          </w:p>
        </w:tc>
        <w:tc>
          <w:tcPr>
            <w:tcW w:w="425" w:type="dxa"/>
            <w:shd w:val="pct10" w:color="auto" w:fill="FFFFFF"/>
          </w:tcPr>
          <w:p w14:paraId="40CC3C91" w14:textId="77777777" w:rsidR="00A4745B" w:rsidRPr="00235394" w:rsidRDefault="00A4745B" w:rsidP="00CB202D">
            <w:pPr>
              <w:pStyle w:val="TAL"/>
              <w:rPr>
                <w:b/>
                <w:sz w:val="16"/>
              </w:rPr>
            </w:pPr>
            <w:r>
              <w:rPr>
                <w:b/>
                <w:sz w:val="16"/>
              </w:rPr>
              <w:t>Cat</w:t>
            </w:r>
          </w:p>
        </w:tc>
        <w:tc>
          <w:tcPr>
            <w:tcW w:w="4820" w:type="dxa"/>
            <w:shd w:val="pct10" w:color="auto" w:fill="FFFFFF"/>
          </w:tcPr>
          <w:p w14:paraId="763C6A07" w14:textId="77777777" w:rsidR="00A4745B" w:rsidRPr="00235394" w:rsidRDefault="00A4745B" w:rsidP="00CB202D">
            <w:pPr>
              <w:pStyle w:val="TAL"/>
              <w:rPr>
                <w:b/>
                <w:sz w:val="16"/>
              </w:rPr>
            </w:pPr>
            <w:r w:rsidRPr="00235394">
              <w:rPr>
                <w:b/>
                <w:sz w:val="16"/>
              </w:rPr>
              <w:t>Subject/Comment</w:t>
            </w:r>
          </w:p>
        </w:tc>
        <w:tc>
          <w:tcPr>
            <w:tcW w:w="708" w:type="dxa"/>
            <w:shd w:val="pct10" w:color="auto" w:fill="FFFFFF"/>
          </w:tcPr>
          <w:p w14:paraId="06BC8934" w14:textId="77777777" w:rsidR="00A4745B" w:rsidRPr="00235394" w:rsidRDefault="00A4745B" w:rsidP="00CB202D">
            <w:pPr>
              <w:pStyle w:val="TAL"/>
              <w:rPr>
                <w:b/>
                <w:sz w:val="16"/>
              </w:rPr>
            </w:pPr>
            <w:r w:rsidRPr="00235394">
              <w:rPr>
                <w:b/>
                <w:sz w:val="16"/>
              </w:rPr>
              <w:t>New</w:t>
            </w:r>
            <w:r>
              <w:rPr>
                <w:b/>
                <w:sz w:val="16"/>
              </w:rPr>
              <w:t xml:space="preserve"> version</w:t>
            </w:r>
          </w:p>
        </w:tc>
      </w:tr>
      <w:tr w:rsidR="00A4745B" w:rsidRPr="006010E9" w14:paraId="34E53633"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306CE7CD" w14:textId="77777777" w:rsidR="00A4745B" w:rsidRPr="006010E9" w:rsidRDefault="00A4745B" w:rsidP="00A4745B">
            <w:pPr>
              <w:pStyle w:val="TAC"/>
              <w:rPr>
                <w:rFonts w:cs="Arial"/>
                <w:sz w:val="16"/>
                <w:szCs w:val="16"/>
              </w:rPr>
            </w:pPr>
            <w:r w:rsidRPr="006010E9">
              <w:rPr>
                <w:rFonts w:cs="Arial"/>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057837" w14:textId="77777777" w:rsidR="00A4745B" w:rsidRPr="006010E9" w:rsidRDefault="00A4745B" w:rsidP="00A4745B">
            <w:pPr>
              <w:pStyle w:val="TAC"/>
              <w:rPr>
                <w:rFonts w:cs="Arial"/>
                <w:sz w:val="16"/>
                <w:szCs w:val="16"/>
              </w:rPr>
            </w:pPr>
            <w:r w:rsidRPr="006010E9">
              <w:rPr>
                <w:rFonts w:cs="Arial"/>
                <w:sz w:val="16"/>
                <w:szCs w:val="16"/>
              </w:rPr>
              <w:t>SA#71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E1C088" w14:textId="77777777" w:rsidR="00A4745B" w:rsidRPr="006010E9" w:rsidRDefault="00A4745B" w:rsidP="00A4745B">
            <w:pPr>
              <w:pStyle w:val="TAC"/>
              <w:rPr>
                <w:rFonts w:cs="Arial"/>
                <w:sz w:val="16"/>
                <w:szCs w:val="16"/>
              </w:rPr>
            </w:pPr>
            <w:r w:rsidRPr="006010E9">
              <w:rPr>
                <w:rFonts w:cs="Arial"/>
                <w:sz w:val="16"/>
                <w:szCs w:val="16"/>
              </w:rPr>
              <w:t>SP-160072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3E01F" w14:textId="77777777" w:rsidR="00A4745B" w:rsidRPr="006010E9" w:rsidRDefault="00A4745B" w:rsidP="00CB202D">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9E061" w14:textId="77777777" w:rsidR="00A4745B" w:rsidRPr="006010E9" w:rsidRDefault="00A4745B" w:rsidP="00DD2648">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197EB" w14:textId="77777777" w:rsidR="00A4745B" w:rsidRPr="006010E9" w:rsidRDefault="00A4745B" w:rsidP="00A4745B">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ADF26E" w14:textId="77777777" w:rsidR="00A4745B" w:rsidRPr="006010E9" w:rsidRDefault="00A4745B" w:rsidP="00CB202D">
            <w:pPr>
              <w:pStyle w:val="TAL"/>
              <w:rPr>
                <w:rFonts w:cs="Arial"/>
                <w:sz w:val="16"/>
                <w:szCs w:val="16"/>
              </w:rPr>
            </w:pPr>
            <w:r w:rsidRPr="006010E9">
              <w:rPr>
                <w:rFonts w:cs="Arial"/>
                <w:sz w:val="16"/>
                <w:szCs w:val="16"/>
              </w:rPr>
              <w:t>Presented to TSG SA#71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3A3A8E" w14:textId="77777777" w:rsidR="00A4745B" w:rsidRPr="006010E9" w:rsidRDefault="00A4745B" w:rsidP="00A4745B">
            <w:pPr>
              <w:pStyle w:val="TAC"/>
              <w:rPr>
                <w:rFonts w:cs="Arial"/>
                <w:sz w:val="16"/>
                <w:szCs w:val="16"/>
              </w:rPr>
            </w:pPr>
            <w:r w:rsidRPr="006010E9">
              <w:rPr>
                <w:rFonts w:cs="Arial"/>
                <w:sz w:val="16"/>
                <w:szCs w:val="16"/>
              </w:rPr>
              <w:t>1.0.0</w:t>
            </w:r>
          </w:p>
        </w:tc>
      </w:tr>
      <w:tr w:rsidR="00A4745B" w:rsidRPr="006010E9" w14:paraId="53C7966F"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585D097C" w14:textId="77777777" w:rsidR="00A4745B" w:rsidRPr="006010E9" w:rsidRDefault="00A4745B" w:rsidP="00A4745B">
            <w:pPr>
              <w:pStyle w:val="TAC"/>
              <w:rPr>
                <w:rFonts w:cs="Arial"/>
                <w:sz w:val="16"/>
                <w:szCs w:val="16"/>
              </w:rPr>
            </w:pPr>
            <w:r w:rsidRPr="006010E9">
              <w:rPr>
                <w:rFonts w:cs="Arial"/>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41B46A" w14:textId="77777777" w:rsidR="00A4745B" w:rsidRPr="006010E9" w:rsidRDefault="00A4745B" w:rsidP="00A4745B">
            <w:pPr>
              <w:pStyle w:val="TAC"/>
              <w:rPr>
                <w:rFonts w:cs="Arial"/>
                <w:sz w:val="16"/>
                <w:szCs w:val="16"/>
              </w:rPr>
            </w:pPr>
            <w:r w:rsidRPr="006010E9">
              <w:rPr>
                <w:rFonts w:cs="Arial"/>
                <w:sz w:val="16"/>
                <w:szCs w:val="16"/>
              </w:rPr>
              <w:t>SA#71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B2FC3B" w14:textId="77777777" w:rsidR="00A4745B" w:rsidRPr="006010E9" w:rsidRDefault="00A4745B" w:rsidP="00A4745B">
            <w:pPr>
              <w:pStyle w:val="TAC"/>
              <w:rPr>
                <w:rFonts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34656" w14:textId="77777777" w:rsidR="00A4745B" w:rsidRPr="006010E9" w:rsidRDefault="00A4745B" w:rsidP="00CB202D">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E4874" w14:textId="77777777" w:rsidR="00A4745B" w:rsidRPr="006010E9" w:rsidRDefault="00A4745B" w:rsidP="00DD2648">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E639A" w14:textId="77777777" w:rsidR="00A4745B" w:rsidRPr="006010E9" w:rsidRDefault="00A4745B" w:rsidP="00A4745B">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600680" w14:textId="77777777" w:rsidR="00A4745B" w:rsidRPr="006010E9" w:rsidRDefault="00A4745B" w:rsidP="00CB202D">
            <w:pPr>
              <w:pStyle w:val="TAL"/>
              <w:rPr>
                <w:rFonts w:cs="Arial"/>
                <w:sz w:val="16"/>
                <w:szCs w:val="16"/>
              </w:rPr>
            </w:pPr>
            <w:r w:rsidRPr="006010E9">
              <w:rPr>
                <w:rFonts w:cs="Arial"/>
                <w:sz w:val="16"/>
                <w:szCs w:val="16"/>
              </w:rPr>
              <w:t>Approved at TSG SA#71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E64A92" w14:textId="77777777" w:rsidR="00A4745B" w:rsidRPr="006010E9" w:rsidRDefault="00A4745B" w:rsidP="00A4745B">
            <w:pPr>
              <w:pStyle w:val="TAC"/>
              <w:rPr>
                <w:rFonts w:cs="Arial"/>
                <w:sz w:val="16"/>
                <w:szCs w:val="16"/>
              </w:rPr>
            </w:pPr>
            <w:r w:rsidRPr="006010E9">
              <w:rPr>
                <w:rFonts w:cs="Arial"/>
                <w:sz w:val="16"/>
                <w:szCs w:val="16"/>
              </w:rPr>
              <w:t>13.0.0</w:t>
            </w:r>
          </w:p>
        </w:tc>
      </w:tr>
      <w:tr w:rsidR="00A4745B" w:rsidRPr="006010E9" w14:paraId="7D991F69"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2AE30089" w14:textId="77777777" w:rsidR="00A4745B" w:rsidRPr="006010E9" w:rsidRDefault="00A4745B" w:rsidP="00A4745B">
            <w:pPr>
              <w:pStyle w:val="TAC"/>
              <w:rPr>
                <w:rFonts w:cs="Arial"/>
                <w:sz w:val="16"/>
                <w:szCs w:val="16"/>
              </w:rPr>
            </w:pPr>
            <w:r w:rsidRPr="006010E9">
              <w:rPr>
                <w:rFonts w:cs="Arial"/>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9843EF" w14:textId="77777777" w:rsidR="00A4745B" w:rsidRPr="006010E9" w:rsidRDefault="00A4745B" w:rsidP="00A4745B">
            <w:pPr>
              <w:pStyle w:val="TAC"/>
              <w:rPr>
                <w:rFonts w:cs="Arial"/>
                <w:sz w:val="16"/>
                <w:szCs w:val="16"/>
              </w:rPr>
            </w:pPr>
            <w:r w:rsidRPr="006010E9">
              <w:rPr>
                <w:rFonts w:cs="Arial"/>
                <w:sz w:val="16"/>
                <w:szCs w:val="16"/>
              </w:rPr>
              <w:t>SA#72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73228F" w14:textId="77777777" w:rsidR="00A4745B" w:rsidRPr="006010E9" w:rsidRDefault="00A4745B" w:rsidP="00A4745B">
            <w:pPr>
              <w:pStyle w:val="TAC"/>
              <w:rPr>
                <w:rFonts w:cs="Arial"/>
                <w:sz w:val="16"/>
                <w:szCs w:val="16"/>
              </w:rPr>
            </w:pPr>
            <w:r w:rsidRPr="006010E9">
              <w:rPr>
                <w:rFonts w:cs="Arial"/>
                <w:sz w:val="16"/>
                <w:szCs w:val="16"/>
              </w:rPr>
              <w:t>SP-160261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18FA8" w14:textId="77777777" w:rsidR="00A4745B" w:rsidRPr="006010E9" w:rsidRDefault="00A4745B" w:rsidP="00CB202D">
            <w:pPr>
              <w:pStyle w:val="TAL"/>
              <w:rPr>
                <w:rFonts w:cs="Arial"/>
                <w:sz w:val="16"/>
                <w:szCs w:val="16"/>
              </w:rPr>
            </w:pPr>
            <w:r w:rsidRPr="006010E9">
              <w:rPr>
                <w:rFonts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0F359" w14:textId="77777777" w:rsidR="00A4745B" w:rsidRPr="006010E9" w:rsidRDefault="00DD2648" w:rsidP="00DD2648">
            <w:pPr>
              <w:pStyle w:val="TAR"/>
              <w:jc w:val="center"/>
              <w:rPr>
                <w:rFonts w:cs="Arial"/>
                <w:sz w:val="16"/>
                <w:szCs w:val="16"/>
              </w:rPr>
            </w:pPr>
            <w:r w:rsidRPr="006010E9">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49CEE" w14:textId="77777777" w:rsidR="00A4745B" w:rsidRPr="006010E9" w:rsidRDefault="00A4745B" w:rsidP="00A4745B">
            <w:pPr>
              <w:pStyle w:val="TAC"/>
              <w:rPr>
                <w:rFonts w:cs="Arial"/>
                <w:sz w:val="16"/>
                <w:szCs w:val="16"/>
              </w:rPr>
            </w:pPr>
            <w:r w:rsidRPr="006010E9">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F5638E" w14:textId="77777777" w:rsidR="00A4745B" w:rsidRPr="006010E9" w:rsidRDefault="00A4745B" w:rsidP="00CB202D">
            <w:pPr>
              <w:pStyle w:val="TAL"/>
              <w:rPr>
                <w:rFonts w:cs="Arial"/>
                <w:sz w:val="16"/>
                <w:szCs w:val="16"/>
              </w:rPr>
            </w:pPr>
            <w:r w:rsidRPr="006010E9">
              <w:rPr>
                <w:rFonts w:cs="Arial"/>
                <w:sz w:val="16"/>
                <w:szCs w:val="16"/>
              </w:rPr>
              <w:t>Changes to clause 5 RAB Aspects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8F343" w14:textId="77777777" w:rsidR="00A4745B" w:rsidRPr="006010E9" w:rsidRDefault="00A4745B" w:rsidP="00A4745B">
            <w:pPr>
              <w:pStyle w:val="TAC"/>
              <w:rPr>
                <w:rFonts w:cs="Arial"/>
                <w:sz w:val="16"/>
                <w:szCs w:val="16"/>
              </w:rPr>
            </w:pPr>
            <w:r w:rsidRPr="006010E9">
              <w:rPr>
                <w:rFonts w:cs="Arial"/>
                <w:sz w:val="16"/>
                <w:szCs w:val="16"/>
              </w:rPr>
              <w:t>13.1.0</w:t>
            </w:r>
          </w:p>
        </w:tc>
      </w:tr>
      <w:tr w:rsidR="00A4745B" w:rsidRPr="006010E9" w14:paraId="3AAA10C7"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765709AF" w14:textId="77777777" w:rsidR="00A4745B" w:rsidRPr="006010E9" w:rsidRDefault="00A4745B" w:rsidP="00A4745B">
            <w:pPr>
              <w:pStyle w:val="TAC"/>
              <w:rPr>
                <w:rFonts w:cs="Arial"/>
                <w:sz w:val="16"/>
                <w:szCs w:val="16"/>
              </w:rPr>
            </w:pPr>
            <w:r w:rsidRPr="006010E9">
              <w:rPr>
                <w:rFonts w:cs="Arial"/>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1B793C" w14:textId="77777777" w:rsidR="00A4745B" w:rsidRPr="006010E9" w:rsidRDefault="00A4745B" w:rsidP="00A4745B">
            <w:pPr>
              <w:pStyle w:val="TAC"/>
              <w:rPr>
                <w:rFonts w:cs="Arial"/>
                <w:sz w:val="16"/>
                <w:szCs w:val="16"/>
              </w:rPr>
            </w:pPr>
            <w:r w:rsidRPr="006010E9">
              <w:rPr>
                <w:rFonts w:cs="Arial"/>
                <w:sz w:val="16"/>
                <w:szCs w:val="16"/>
              </w:rPr>
              <w:t>SA#72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06B39D" w14:textId="77777777" w:rsidR="00A4745B" w:rsidRPr="006010E9" w:rsidRDefault="00A4745B" w:rsidP="00A4745B">
            <w:pPr>
              <w:pStyle w:val="TAC"/>
              <w:rPr>
                <w:rFonts w:cs="Arial"/>
                <w:sz w:val="16"/>
                <w:szCs w:val="16"/>
              </w:rPr>
            </w:pPr>
            <w:r w:rsidRPr="006010E9">
              <w:rPr>
                <w:rFonts w:cs="Arial"/>
                <w:sz w:val="16"/>
                <w:szCs w:val="16"/>
              </w:rPr>
              <w:t>SP-160261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54614" w14:textId="77777777" w:rsidR="00A4745B" w:rsidRPr="006010E9" w:rsidRDefault="00A4745B" w:rsidP="00CB202D">
            <w:pPr>
              <w:pStyle w:val="TAL"/>
              <w:rPr>
                <w:rFonts w:cs="Arial"/>
                <w:sz w:val="16"/>
                <w:szCs w:val="16"/>
              </w:rPr>
            </w:pPr>
            <w:r w:rsidRPr="006010E9">
              <w:rPr>
                <w:rFonts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E6860" w14:textId="77777777" w:rsidR="00A4745B" w:rsidRPr="006010E9" w:rsidRDefault="00A4745B" w:rsidP="00DD2648">
            <w:pPr>
              <w:pStyle w:val="TAR"/>
              <w:jc w:val="center"/>
              <w:rPr>
                <w:rFonts w:cs="Arial"/>
                <w:sz w:val="16"/>
                <w:szCs w:val="16"/>
              </w:rPr>
            </w:pPr>
            <w:r w:rsidRPr="006010E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F6EF23" w14:textId="77777777" w:rsidR="00A4745B" w:rsidRPr="006010E9" w:rsidRDefault="00A4745B" w:rsidP="00A4745B">
            <w:pPr>
              <w:pStyle w:val="TAC"/>
              <w:rPr>
                <w:rFonts w:cs="Arial"/>
                <w:sz w:val="16"/>
                <w:szCs w:val="16"/>
              </w:rPr>
            </w:pPr>
            <w:r w:rsidRPr="006010E9">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40D766" w14:textId="77777777" w:rsidR="00A4745B" w:rsidRPr="006010E9" w:rsidRDefault="00A4745B" w:rsidP="00CB202D">
            <w:pPr>
              <w:pStyle w:val="TAL"/>
              <w:rPr>
                <w:rFonts w:cs="Arial"/>
                <w:sz w:val="16"/>
                <w:szCs w:val="16"/>
              </w:rPr>
            </w:pPr>
            <w:r w:rsidRPr="006010E9">
              <w:rPr>
                <w:rFonts w:cs="Arial"/>
                <w:sz w:val="16"/>
                <w:szCs w:val="16"/>
              </w:rPr>
              <w:t>Mb Interface User Plane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943B0B" w14:textId="77777777" w:rsidR="00A4745B" w:rsidRPr="006010E9" w:rsidRDefault="00A4745B" w:rsidP="00A4745B">
            <w:pPr>
              <w:pStyle w:val="TAC"/>
              <w:rPr>
                <w:rFonts w:cs="Arial"/>
                <w:sz w:val="16"/>
                <w:szCs w:val="16"/>
              </w:rPr>
            </w:pPr>
            <w:r w:rsidRPr="006010E9">
              <w:rPr>
                <w:rFonts w:cs="Arial"/>
                <w:sz w:val="16"/>
                <w:szCs w:val="16"/>
              </w:rPr>
              <w:t>13.1.0</w:t>
            </w:r>
          </w:p>
        </w:tc>
      </w:tr>
      <w:tr w:rsidR="00DD2648" w:rsidRPr="006010E9" w14:paraId="39D626BB"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29527ED5" w14:textId="77777777" w:rsidR="00DD2648" w:rsidRPr="006010E9" w:rsidRDefault="00DD2648" w:rsidP="00A4745B">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8715E" w14:textId="77777777" w:rsidR="00DD2648" w:rsidRPr="006010E9" w:rsidRDefault="00DD2648" w:rsidP="00A4745B">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8201A1"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57F90" w14:textId="77777777" w:rsidR="00DD2648" w:rsidRPr="006010E9" w:rsidRDefault="00DD2648" w:rsidP="00CB202D">
            <w:pPr>
              <w:pStyle w:val="TAL"/>
              <w:rPr>
                <w:rFonts w:cs="Arial"/>
                <w:sz w:val="16"/>
                <w:szCs w:val="16"/>
              </w:rPr>
            </w:pPr>
            <w:r w:rsidRPr="006010E9">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B9DBD" w14:textId="77777777" w:rsidR="00DD2648" w:rsidRPr="006010E9" w:rsidRDefault="00DD2648" w:rsidP="00DD2648">
            <w:pPr>
              <w:pStyle w:val="TAR"/>
              <w:jc w:val="center"/>
              <w:rPr>
                <w:rFonts w:cs="Arial"/>
                <w:sz w:val="16"/>
                <w:szCs w:val="16"/>
              </w:rPr>
            </w:pPr>
            <w:r w:rsidRPr="006010E9">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F4130" w14:textId="77777777" w:rsidR="00DD2648" w:rsidRPr="006010E9" w:rsidRDefault="00DD2648" w:rsidP="00A4745B">
            <w:pPr>
              <w:pStyle w:val="TAC"/>
              <w:rPr>
                <w:rFonts w:cs="Arial"/>
                <w:sz w:val="16"/>
                <w:szCs w:val="16"/>
              </w:rPr>
            </w:pPr>
            <w:r w:rsidRPr="006010E9">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54AD00" w14:textId="77777777" w:rsidR="00DD2648" w:rsidRPr="006010E9" w:rsidRDefault="00DD2648" w:rsidP="00CB202D">
            <w:pPr>
              <w:pStyle w:val="TAL"/>
              <w:rPr>
                <w:rFonts w:cs="Arial"/>
                <w:sz w:val="16"/>
                <w:szCs w:val="16"/>
              </w:rPr>
            </w:pPr>
            <w:r w:rsidRPr="006010E9">
              <w:rPr>
                <w:rFonts w:cs="Arial"/>
                <w:sz w:val="16"/>
                <w:szCs w:val="16"/>
              </w:rPr>
              <w:t>Correction in clause 4 General for EVSoCS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7D9552" w14:textId="77777777" w:rsidR="00DD2648" w:rsidRPr="006010E9" w:rsidRDefault="00DD2648" w:rsidP="00DD2648">
            <w:pPr>
              <w:pStyle w:val="TAC"/>
              <w:rPr>
                <w:rFonts w:cs="Arial"/>
                <w:sz w:val="16"/>
                <w:szCs w:val="16"/>
              </w:rPr>
            </w:pPr>
            <w:r w:rsidRPr="006010E9">
              <w:rPr>
                <w:rFonts w:cs="Arial"/>
                <w:sz w:val="16"/>
                <w:szCs w:val="16"/>
              </w:rPr>
              <w:t>13.2.0</w:t>
            </w:r>
          </w:p>
        </w:tc>
      </w:tr>
      <w:tr w:rsidR="00DD2648" w:rsidRPr="006010E9" w14:paraId="62219161"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6798B9C2" w14:textId="77777777" w:rsidR="00DD2648" w:rsidRPr="006010E9" w:rsidRDefault="00DD2648" w:rsidP="00A4745B">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B41E8" w14:textId="77777777" w:rsidR="00DD2648" w:rsidRPr="006010E9" w:rsidRDefault="00DD2648" w:rsidP="00A4745B">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BC59D7"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F70E9" w14:textId="77777777" w:rsidR="00DD2648" w:rsidRPr="006010E9" w:rsidRDefault="003B5F8D" w:rsidP="00CB202D">
            <w:pPr>
              <w:pStyle w:val="TAL"/>
              <w:rPr>
                <w:rFonts w:cs="Arial"/>
                <w:sz w:val="16"/>
                <w:szCs w:val="16"/>
              </w:rPr>
            </w:pPr>
            <w:r w:rsidRPr="006010E9">
              <w:rPr>
                <w:rFonts w:cs="Arial"/>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B7262" w14:textId="77777777" w:rsidR="00DD2648" w:rsidRPr="006010E9" w:rsidRDefault="003B5F8D" w:rsidP="00DD2648">
            <w:pPr>
              <w:pStyle w:val="TAR"/>
              <w:jc w:val="center"/>
              <w:rPr>
                <w:rFonts w:cs="Arial"/>
                <w:sz w:val="16"/>
                <w:szCs w:val="16"/>
              </w:rPr>
            </w:pPr>
            <w:r w:rsidRPr="006010E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00E58" w14:textId="77777777" w:rsidR="00DD2648" w:rsidRPr="006010E9" w:rsidRDefault="003B5F8D" w:rsidP="00A4745B">
            <w:pPr>
              <w:pStyle w:val="TAC"/>
              <w:rPr>
                <w:rFonts w:cs="Arial"/>
                <w:sz w:val="16"/>
                <w:szCs w:val="16"/>
              </w:rPr>
            </w:pPr>
            <w:r w:rsidRPr="006010E9">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C2F972" w14:textId="77777777" w:rsidR="00DD2648" w:rsidRPr="006010E9" w:rsidRDefault="003B5F8D" w:rsidP="00CB202D">
            <w:pPr>
              <w:pStyle w:val="TAL"/>
              <w:rPr>
                <w:rFonts w:cs="Arial"/>
                <w:sz w:val="16"/>
                <w:szCs w:val="16"/>
              </w:rPr>
            </w:pPr>
            <w:r w:rsidRPr="006010E9">
              <w:rPr>
                <w:rFonts w:cs="Arial"/>
                <w:sz w:val="16"/>
                <w:szCs w:val="16"/>
              </w:rPr>
              <w:t>Filtering and Modification of EVS-CMR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E85C15" w14:textId="77777777" w:rsidR="00DD2648" w:rsidRPr="006010E9" w:rsidRDefault="00DD2648" w:rsidP="00DD2648">
            <w:pPr>
              <w:pStyle w:val="TAC"/>
              <w:rPr>
                <w:rFonts w:cs="Arial"/>
                <w:sz w:val="16"/>
                <w:szCs w:val="16"/>
              </w:rPr>
            </w:pPr>
            <w:r w:rsidRPr="006010E9">
              <w:rPr>
                <w:rFonts w:cs="Arial"/>
                <w:sz w:val="16"/>
                <w:szCs w:val="16"/>
              </w:rPr>
              <w:t>13.2.0</w:t>
            </w:r>
          </w:p>
        </w:tc>
      </w:tr>
      <w:tr w:rsidR="00DD2648" w:rsidRPr="006010E9" w14:paraId="5938FC7F"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3CD32AE7" w14:textId="77777777" w:rsidR="00DD2648" w:rsidRPr="006010E9" w:rsidRDefault="00DD2648" w:rsidP="00714C0E">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21B2A4" w14:textId="77777777" w:rsidR="00DD2648" w:rsidRPr="006010E9" w:rsidRDefault="00DD2648" w:rsidP="00714C0E">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CF0570"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05495" w14:textId="77777777" w:rsidR="00DD2648" w:rsidRPr="006010E9" w:rsidRDefault="00007C11" w:rsidP="00CB202D">
            <w:pPr>
              <w:pStyle w:val="TAL"/>
              <w:rPr>
                <w:rFonts w:cs="Arial"/>
                <w:sz w:val="16"/>
                <w:szCs w:val="16"/>
              </w:rPr>
            </w:pPr>
            <w:r w:rsidRPr="006010E9">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9A920" w14:textId="77777777" w:rsidR="00DD2648" w:rsidRPr="006010E9" w:rsidRDefault="00007C11" w:rsidP="00DD2648">
            <w:pPr>
              <w:pStyle w:val="TAR"/>
              <w:jc w:val="center"/>
              <w:rPr>
                <w:rFonts w:cs="Arial"/>
                <w:sz w:val="16"/>
                <w:szCs w:val="16"/>
              </w:rPr>
            </w:pPr>
            <w:r w:rsidRPr="006010E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2A1806" w14:textId="77777777" w:rsidR="00DD2648" w:rsidRPr="006010E9" w:rsidRDefault="00007C11" w:rsidP="00A4745B">
            <w:pPr>
              <w:pStyle w:val="TAC"/>
              <w:rPr>
                <w:rFonts w:cs="Arial"/>
                <w:sz w:val="16"/>
                <w:szCs w:val="16"/>
              </w:rPr>
            </w:pPr>
            <w:r w:rsidRPr="006010E9">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E89180" w14:textId="77777777" w:rsidR="00DD2648" w:rsidRPr="006010E9" w:rsidRDefault="00007C11" w:rsidP="00CB202D">
            <w:pPr>
              <w:pStyle w:val="TAL"/>
              <w:rPr>
                <w:rFonts w:cs="Arial"/>
                <w:sz w:val="16"/>
                <w:szCs w:val="16"/>
              </w:rPr>
            </w:pPr>
            <w:r w:rsidRPr="006010E9">
              <w:rPr>
                <w:rFonts w:cs="Arial"/>
                <w:sz w:val="16"/>
                <w:szCs w:val="16"/>
              </w:rPr>
              <w:t>Interworking between different EVS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227D98" w14:textId="77777777" w:rsidR="00DD2648" w:rsidRPr="006010E9" w:rsidRDefault="00DD2648" w:rsidP="00714C0E">
            <w:pPr>
              <w:pStyle w:val="TAC"/>
              <w:rPr>
                <w:rFonts w:cs="Arial"/>
                <w:sz w:val="16"/>
                <w:szCs w:val="16"/>
              </w:rPr>
            </w:pPr>
            <w:r w:rsidRPr="006010E9">
              <w:rPr>
                <w:rFonts w:cs="Arial"/>
                <w:sz w:val="16"/>
                <w:szCs w:val="16"/>
              </w:rPr>
              <w:t>13.2.0</w:t>
            </w:r>
          </w:p>
        </w:tc>
      </w:tr>
      <w:tr w:rsidR="00DD2648" w:rsidRPr="006010E9" w14:paraId="45EAE80A"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7A3B8187" w14:textId="77777777" w:rsidR="00DD2648" w:rsidRPr="006010E9" w:rsidRDefault="00DD2648" w:rsidP="00714C0E">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51FBD" w14:textId="77777777" w:rsidR="00DD2648" w:rsidRPr="006010E9" w:rsidRDefault="00DD2648" w:rsidP="00714C0E">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F6DB4"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205646" w14:textId="77777777" w:rsidR="00DD2648" w:rsidRPr="006010E9" w:rsidRDefault="00A355A9" w:rsidP="00CB202D">
            <w:pPr>
              <w:pStyle w:val="TAL"/>
              <w:rPr>
                <w:rFonts w:cs="Arial"/>
                <w:sz w:val="16"/>
                <w:szCs w:val="16"/>
              </w:rPr>
            </w:pPr>
            <w:r w:rsidRPr="006010E9">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9AAB00" w14:textId="77777777" w:rsidR="00DD2648" w:rsidRPr="006010E9" w:rsidRDefault="00A355A9" w:rsidP="00DD2648">
            <w:pPr>
              <w:pStyle w:val="TAR"/>
              <w:jc w:val="center"/>
              <w:rPr>
                <w:rFonts w:cs="Arial"/>
                <w:sz w:val="16"/>
                <w:szCs w:val="16"/>
              </w:rPr>
            </w:pPr>
            <w:r w:rsidRPr="006010E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EE43C" w14:textId="77777777" w:rsidR="00DD2648" w:rsidRPr="006010E9" w:rsidRDefault="00A355A9" w:rsidP="00A4745B">
            <w:pPr>
              <w:pStyle w:val="TAC"/>
              <w:rPr>
                <w:rFonts w:cs="Arial"/>
                <w:sz w:val="16"/>
                <w:szCs w:val="16"/>
              </w:rPr>
            </w:pPr>
            <w:r w:rsidRPr="006010E9">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A6A558" w14:textId="77777777" w:rsidR="00DD2648" w:rsidRPr="006010E9" w:rsidRDefault="00A355A9" w:rsidP="00CB202D">
            <w:pPr>
              <w:pStyle w:val="TAL"/>
              <w:rPr>
                <w:rFonts w:cs="Arial"/>
                <w:sz w:val="16"/>
                <w:szCs w:val="16"/>
              </w:rPr>
            </w:pPr>
            <w:r w:rsidRPr="006010E9">
              <w:rPr>
                <w:rFonts w:cs="Arial"/>
                <w:sz w:val="16"/>
                <w:szCs w:val="16"/>
              </w:rPr>
              <w:t>Handling of Speech and SID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1E8C1" w14:textId="77777777" w:rsidR="00DD2648" w:rsidRPr="006010E9" w:rsidRDefault="00DD2648" w:rsidP="00714C0E">
            <w:pPr>
              <w:pStyle w:val="TAC"/>
              <w:rPr>
                <w:rFonts w:cs="Arial"/>
                <w:sz w:val="16"/>
                <w:szCs w:val="16"/>
              </w:rPr>
            </w:pPr>
            <w:r w:rsidRPr="006010E9">
              <w:rPr>
                <w:rFonts w:cs="Arial"/>
                <w:sz w:val="16"/>
                <w:szCs w:val="16"/>
              </w:rPr>
              <w:t>13.2.0</w:t>
            </w:r>
          </w:p>
        </w:tc>
      </w:tr>
      <w:tr w:rsidR="00DD2648" w:rsidRPr="006010E9" w14:paraId="77036212"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5FD49CC0" w14:textId="77777777" w:rsidR="00DD2648" w:rsidRPr="006010E9" w:rsidRDefault="00DD2648" w:rsidP="00714C0E">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E58C6" w14:textId="77777777" w:rsidR="00DD2648" w:rsidRPr="006010E9" w:rsidRDefault="00DD2648" w:rsidP="00714C0E">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F09AC4"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E2E57" w14:textId="77777777" w:rsidR="00DD2648" w:rsidRPr="006010E9" w:rsidRDefault="00355FFC" w:rsidP="00CB202D">
            <w:pPr>
              <w:pStyle w:val="TAL"/>
              <w:rPr>
                <w:rFonts w:cs="Arial"/>
                <w:sz w:val="16"/>
                <w:szCs w:val="16"/>
              </w:rPr>
            </w:pPr>
            <w:r w:rsidRPr="006010E9">
              <w:rPr>
                <w:rFonts w:cs="Arial"/>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490FB" w14:textId="77777777" w:rsidR="00DD2648" w:rsidRPr="006010E9" w:rsidRDefault="00355FFC" w:rsidP="00DD2648">
            <w:pPr>
              <w:pStyle w:val="TAR"/>
              <w:jc w:val="center"/>
              <w:rPr>
                <w:rFonts w:cs="Arial"/>
                <w:sz w:val="16"/>
                <w:szCs w:val="16"/>
              </w:rPr>
            </w:pPr>
            <w:r w:rsidRPr="006010E9">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AAAB3" w14:textId="77777777" w:rsidR="00DD2648" w:rsidRPr="006010E9" w:rsidRDefault="00355FFC" w:rsidP="00A4745B">
            <w:pPr>
              <w:pStyle w:val="TAC"/>
              <w:rPr>
                <w:rFonts w:cs="Arial"/>
                <w:sz w:val="16"/>
                <w:szCs w:val="16"/>
              </w:rPr>
            </w:pPr>
            <w:r w:rsidRPr="006010E9">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2373BC" w14:textId="77777777" w:rsidR="00DD2648" w:rsidRPr="006010E9" w:rsidRDefault="00355FFC" w:rsidP="00CB202D">
            <w:pPr>
              <w:pStyle w:val="TAL"/>
              <w:rPr>
                <w:rFonts w:cs="Arial"/>
                <w:sz w:val="16"/>
                <w:szCs w:val="16"/>
              </w:rPr>
            </w:pPr>
            <w:r w:rsidRPr="006010E9">
              <w:rPr>
                <w:rFonts w:cs="Arial"/>
                <w:sz w:val="16"/>
                <w:szCs w:val="16"/>
              </w:rPr>
              <w:t>Interworking between EVS and AMR-WB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BE3EB" w14:textId="77777777" w:rsidR="00DD2648" w:rsidRPr="006010E9" w:rsidRDefault="00DD2648" w:rsidP="00714C0E">
            <w:pPr>
              <w:pStyle w:val="TAC"/>
              <w:rPr>
                <w:rFonts w:cs="Arial"/>
                <w:sz w:val="16"/>
                <w:szCs w:val="16"/>
              </w:rPr>
            </w:pPr>
            <w:r w:rsidRPr="006010E9">
              <w:rPr>
                <w:rFonts w:cs="Arial"/>
                <w:sz w:val="16"/>
                <w:szCs w:val="16"/>
              </w:rPr>
              <w:t>13.2.0</w:t>
            </w:r>
          </w:p>
        </w:tc>
      </w:tr>
      <w:tr w:rsidR="00DD2648" w:rsidRPr="006010E9" w14:paraId="59DA6FDF"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57D6331D" w14:textId="77777777" w:rsidR="00DD2648" w:rsidRPr="006010E9" w:rsidRDefault="00DD2648" w:rsidP="00714C0E">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3D300" w14:textId="77777777" w:rsidR="00DD2648" w:rsidRPr="006010E9" w:rsidRDefault="00DD2648" w:rsidP="00714C0E">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727D52"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E6FDB" w14:textId="77777777" w:rsidR="00DD2648" w:rsidRPr="006010E9" w:rsidRDefault="00E67746" w:rsidP="00CB202D">
            <w:pPr>
              <w:pStyle w:val="TAL"/>
              <w:rPr>
                <w:rFonts w:cs="Arial"/>
                <w:sz w:val="16"/>
                <w:szCs w:val="16"/>
              </w:rPr>
            </w:pPr>
            <w:r w:rsidRPr="006010E9">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55FFD1" w14:textId="77777777" w:rsidR="00DD2648" w:rsidRPr="006010E9" w:rsidRDefault="00E67746" w:rsidP="00DD2648">
            <w:pPr>
              <w:pStyle w:val="TAR"/>
              <w:jc w:val="center"/>
              <w:rPr>
                <w:rFonts w:cs="Arial"/>
                <w:sz w:val="16"/>
                <w:szCs w:val="16"/>
              </w:rPr>
            </w:pPr>
            <w:r w:rsidRPr="006010E9">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3FE45" w14:textId="77777777" w:rsidR="00DD2648" w:rsidRPr="006010E9" w:rsidRDefault="00E67746" w:rsidP="00A4745B">
            <w:pPr>
              <w:pStyle w:val="TAC"/>
              <w:rPr>
                <w:rFonts w:cs="Arial"/>
                <w:sz w:val="16"/>
                <w:szCs w:val="16"/>
              </w:rPr>
            </w:pPr>
            <w:r w:rsidRPr="006010E9">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7E74F4" w14:textId="77777777" w:rsidR="00DD2648" w:rsidRPr="006010E9" w:rsidRDefault="00E67746" w:rsidP="00CB202D">
            <w:pPr>
              <w:pStyle w:val="TAL"/>
              <w:rPr>
                <w:rFonts w:cs="Arial"/>
                <w:sz w:val="16"/>
                <w:szCs w:val="16"/>
              </w:rPr>
            </w:pPr>
            <w:r w:rsidRPr="006010E9">
              <w:rPr>
                <w:rFonts w:cs="Arial"/>
                <w:noProof/>
                <w:sz w:val="16"/>
                <w:szCs w:val="16"/>
              </w:rPr>
              <w:t>Correction to clause 6 Iu interface for EVSoCS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9B751" w14:textId="77777777" w:rsidR="00DD2648" w:rsidRPr="006010E9" w:rsidRDefault="00DD2648" w:rsidP="00714C0E">
            <w:pPr>
              <w:pStyle w:val="TAC"/>
              <w:rPr>
                <w:rFonts w:cs="Arial"/>
                <w:sz w:val="16"/>
                <w:szCs w:val="16"/>
              </w:rPr>
            </w:pPr>
            <w:r w:rsidRPr="006010E9">
              <w:rPr>
                <w:rFonts w:cs="Arial"/>
                <w:sz w:val="16"/>
                <w:szCs w:val="16"/>
              </w:rPr>
              <w:t>13.2.0</w:t>
            </w:r>
          </w:p>
        </w:tc>
      </w:tr>
      <w:tr w:rsidR="00DD2648" w:rsidRPr="006010E9" w14:paraId="16F5F8A3"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2C02A8DC" w14:textId="77777777" w:rsidR="00DD2648" w:rsidRPr="006010E9" w:rsidRDefault="00DD2648" w:rsidP="00714C0E">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14DA82" w14:textId="77777777" w:rsidR="00DD2648" w:rsidRPr="006010E9" w:rsidRDefault="00DD2648" w:rsidP="00714C0E">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0F9E38"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5A0E4" w14:textId="77777777" w:rsidR="00DD2648" w:rsidRPr="006010E9" w:rsidRDefault="006010E9" w:rsidP="00CB202D">
            <w:pPr>
              <w:pStyle w:val="TAL"/>
              <w:rPr>
                <w:rFonts w:cs="Arial"/>
                <w:sz w:val="16"/>
                <w:szCs w:val="16"/>
              </w:rPr>
            </w:pPr>
            <w:r w:rsidRPr="006010E9">
              <w:rPr>
                <w:rFonts w:cs="Arial"/>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9F670" w14:textId="77777777" w:rsidR="00DD2648" w:rsidRPr="006010E9" w:rsidRDefault="006010E9" w:rsidP="00DD2648">
            <w:pPr>
              <w:pStyle w:val="TAR"/>
              <w:jc w:val="center"/>
              <w:rPr>
                <w:rFonts w:cs="Arial"/>
                <w:sz w:val="16"/>
                <w:szCs w:val="16"/>
              </w:rPr>
            </w:pPr>
            <w:r w:rsidRPr="006010E9">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FF596" w14:textId="77777777" w:rsidR="00DD2648" w:rsidRPr="006010E9" w:rsidRDefault="006010E9" w:rsidP="00A4745B">
            <w:pPr>
              <w:pStyle w:val="TAC"/>
              <w:rPr>
                <w:rFonts w:cs="Arial"/>
                <w:sz w:val="16"/>
                <w:szCs w:val="16"/>
              </w:rPr>
            </w:pPr>
            <w:r w:rsidRPr="006010E9">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1D5F98" w14:textId="77777777" w:rsidR="00DD2648" w:rsidRPr="006010E9" w:rsidRDefault="006010E9" w:rsidP="00CB202D">
            <w:pPr>
              <w:pStyle w:val="TAL"/>
              <w:rPr>
                <w:rFonts w:cs="Arial"/>
                <w:sz w:val="16"/>
                <w:szCs w:val="16"/>
              </w:rPr>
            </w:pPr>
            <w:r w:rsidRPr="006010E9">
              <w:rPr>
                <w:rFonts w:cs="Arial"/>
                <w:sz w:val="16"/>
                <w:szCs w:val="16"/>
              </w:rPr>
              <w:t>Uu Interface User Plane for EVSoCS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E93DD6" w14:textId="77777777" w:rsidR="00DD2648" w:rsidRPr="006010E9" w:rsidRDefault="00DD2648" w:rsidP="00714C0E">
            <w:pPr>
              <w:pStyle w:val="TAC"/>
              <w:rPr>
                <w:rFonts w:cs="Arial"/>
                <w:sz w:val="16"/>
                <w:szCs w:val="16"/>
              </w:rPr>
            </w:pPr>
            <w:r w:rsidRPr="006010E9">
              <w:rPr>
                <w:rFonts w:cs="Arial"/>
                <w:sz w:val="16"/>
                <w:szCs w:val="16"/>
              </w:rPr>
              <w:t>13.2.0</w:t>
            </w:r>
          </w:p>
        </w:tc>
      </w:tr>
      <w:tr w:rsidR="00DD2648" w:rsidRPr="006010E9" w14:paraId="4067CC0C"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75503A09" w14:textId="77777777" w:rsidR="00DD2648" w:rsidRPr="006010E9" w:rsidRDefault="00DD2648" w:rsidP="00714C0E">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CF6DA6" w14:textId="77777777" w:rsidR="00DD2648" w:rsidRPr="006010E9" w:rsidRDefault="00DD2648" w:rsidP="00714C0E">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AE2EE1"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4942B6" w14:textId="77777777" w:rsidR="00DD2648" w:rsidRPr="006010E9" w:rsidRDefault="006A2BFE" w:rsidP="00CB202D">
            <w:pPr>
              <w:pStyle w:val="TAL"/>
              <w:rPr>
                <w:rFonts w:cs="Arial"/>
                <w:sz w:val="16"/>
                <w:szCs w:val="16"/>
              </w:rPr>
            </w:pPr>
            <w:r>
              <w:rPr>
                <w:rFonts w:cs="Arial"/>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0F2D8" w14:textId="77777777" w:rsidR="00DD2648" w:rsidRPr="006010E9" w:rsidRDefault="006A2BFE" w:rsidP="00DD264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1212E" w14:textId="77777777" w:rsidR="00DD2648" w:rsidRPr="006010E9" w:rsidRDefault="006A2BFE" w:rsidP="00A4745B">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22E44F" w14:textId="77777777" w:rsidR="00DD2648" w:rsidRPr="006010E9" w:rsidRDefault="006A2BFE" w:rsidP="00CB202D">
            <w:pPr>
              <w:pStyle w:val="TAL"/>
              <w:rPr>
                <w:rFonts w:cs="Arial"/>
                <w:sz w:val="16"/>
                <w:szCs w:val="16"/>
              </w:rPr>
            </w:pPr>
            <w:r>
              <w:rPr>
                <w:rFonts w:cs="Arial"/>
                <w:sz w:val="16"/>
                <w:szCs w:val="16"/>
              </w:rPr>
              <w:t>Nb Interface for EVSoCS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9D9B9E" w14:textId="77777777" w:rsidR="00DD2648" w:rsidRPr="006010E9" w:rsidRDefault="00DD2648" w:rsidP="00714C0E">
            <w:pPr>
              <w:pStyle w:val="TAC"/>
              <w:rPr>
                <w:rFonts w:cs="Arial"/>
                <w:sz w:val="16"/>
                <w:szCs w:val="16"/>
              </w:rPr>
            </w:pPr>
            <w:r w:rsidRPr="006010E9">
              <w:rPr>
                <w:rFonts w:cs="Arial"/>
                <w:sz w:val="16"/>
                <w:szCs w:val="16"/>
              </w:rPr>
              <w:t>13.2.0</w:t>
            </w:r>
          </w:p>
        </w:tc>
      </w:tr>
      <w:tr w:rsidR="00DD2648" w:rsidRPr="006010E9" w14:paraId="32A087CE"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690BC56B" w14:textId="77777777" w:rsidR="00DD2648" w:rsidRPr="006010E9" w:rsidRDefault="00DD2648" w:rsidP="00714C0E">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A18AA4" w14:textId="77777777" w:rsidR="00DD2648" w:rsidRPr="006010E9" w:rsidRDefault="00DD2648" w:rsidP="00714C0E">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507737"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A5751" w14:textId="77777777" w:rsidR="00DD2648" w:rsidRPr="006010E9" w:rsidRDefault="00FE10BE" w:rsidP="00CB202D">
            <w:pPr>
              <w:pStyle w:val="TAL"/>
              <w:rPr>
                <w:rFonts w:cs="Arial"/>
                <w:sz w:val="16"/>
                <w:szCs w:val="16"/>
              </w:rPr>
            </w:pPr>
            <w:r>
              <w:rPr>
                <w:rFonts w:cs="Arial"/>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F48C33" w14:textId="77777777" w:rsidR="00DD2648" w:rsidRPr="006010E9" w:rsidRDefault="00FE10BE" w:rsidP="00DD2648">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36F32" w14:textId="77777777" w:rsidR="00DD2648" w:rsidRPr="006010E9" w:rsidRDefault="00FE10BE" w:rsidP="00A4745B">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BDB5DE" w14:textId="77777777" w:rsidR="00DD2648" w:rsidRPr="006010E9" w:rsidRDefault="00FE10BE" w:rsidP="00CB202D">
            <w:pPr>
              <w:pStyle w:val="TAL"/>
              <w:rPr>
                <w:rFonts w:cs="Arial"/>
                <w:sz w:val="16"/>
                <w:szCs w:val="16"/>
              </w:rPr>
            </w:pPr>
            <w:r>
              <w:rPr>
                <w:rFonts w:cs="Arial"/>
                <w:sz w:val="16"/>
                <w:szCs w:val="16"/>
              </w:rPr>
              <w:t>Interworking between Nb and Mb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F6E448" w14:textId="77777777" w:rsidR="00DD2648" w:rsidRPr="006010E9" w:rsidRDefault="00DD2648" w:rsidP="00714C0E">
            <w:pPr>
              <w:pStyle w:val="TAC"/>
              <w:rPr>
                <w:rFonts w:cs="Arial"/>
                <w:sz w:val="16"/>
                <w:szCs w:val="16"/>
              </w:rPr>
            </w:pPr>
            <w:r w:rsidRPr="006010E9">
              <w:rPr>
                <w:rFonts w:cs="Arial"/>
                <w:sz w:val="16"/>
                <w:szCs w:val="16"/>
              </w:rPr>
              <w:t>13.2.0</w:t>
            </w:r>
          </w:p>
        </w:tc>
      </w:tr>
      <w:tr w:rsidR="00DD2648" w:rsidRPr="006010E9" w14:paraId="233CAABF"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5386C82B" w14:textId="77777777" w:rsidR="00DD2648" w:rsidRPr="006010E9" w:rsidRDefault="00DD2648" w:rsidP="00714C0E">
            <w:pPr>
              <w:pStyle w:val="TAC"/>
              <w:rPr>
                <w:rFonts w:cs="Arial"/>
                <w:sz w:val="16"/>
                <w:szCs w:val="16"/>
              </w:rPr>
            </w:pPr>
            <w:r w:rsidRPr="006010E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BA0DC2" w14:textId="77777777" w:rsidR="00DD2648" w:rsidRPr="006010E9" w:rsidRDefault="00DD2648" w:rsidP="00714C0E">
            <w:pPr>
              <w:pStyle w:val="TAC"/>
              <w:rPr>
                <w:rFonts w:cs="Arial"/>
                <w:sz w:val="16"/>
                <w:szCs w:val="16"/>
              </w:rPr>
            </w:pPr>
            <w:r w:rsidRPr="006010E9">
              <w:rPr>
                <w:rFonts w:cs="Arial"/>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AEBA26" w14:textId="77777777" w:rsidR="00DD2648" w:rsidRPr="006010E9" w:rsidRDefault="00DD2648" w:rsidP="00A4745B">
            <w:pPr>
              <w:pStyle w:val="TAC"/>
              <w:rPr>
                <w:rFonts w:cs="Arial"/>
                <w:sz w:val="16"/>
                <w:szCs w:val="16"/>
              </w:rPr>
            </w:pPr>
            <w:r w:rsidRPr="006010E9">
              <w:rPr>
                <w:rFonts w:cs="Arial"/>
                <w:sz w:val="16"/>
                <w:szCs w:val="16"/>
              </w:rPr>
              <w:t>SP-160592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80238" w14:textId="77777777" w:rsidR="00DD2648" w:rsidRPr="006010E9" w:rsidRDefault="00FE10BE" w:rsidP="00CB202D">
            <w:pPr>
              <w:pStyle w:val="TAL"/>
              <w:rPr>
                <w:rFonts w:cs="Arial"/>
                <w:sz w:val="16"/>
                <w:szCs w:val="16"/>
              </w:rPr>
            </w:pPr>
            <w:r>
              <w:rPr>
                <w:rFonts w:cs="Arial"/>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A03F3" w14:textId="77777777" w:rsidR="00DD2648" w:rsidRPr="006010E9" w:rsidRDefault="00FE10BE" w:rsidP="00DD264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64070" w14:textId="77777777" w:rsidR="00DD2648" w:rsidRPr="006010E9" w:rsidRDefault="00FE10BE" w:rsidP="00A4745B">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030D9D" w14:textId="77777777" w:rsidR="00DD2648" w:rsidRPr="006010E9" w:rsidRDefault="00FE10BE" w:rsidP="00CB202D">
            <w:pPr>
              <w:pStyle w:val="TAL"/>
              <w:rPr>
                <w:rFonts w:cs="Arial"/>
                <w:sz w:val="16"/>
                <w:szCs w:val="16"/>
              </w:rPr>
            </w:pPr>
            <w:r>
              <w:rPr>
                <w:rFonts w:cs="Arial"/>
                <w:sz w:val="16"/>
                <w:szCs w:val="16"/>
              </w:rPr>
              <w:t>Clarification to avoid rate adaptation quality issues in uplink for UTRAN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2DFC80" w14:textId="77777777" w:rsidR="00DD2648" w:rsidRPr="006010E9" w:rsidRDefault="00DD2648" w:rsidP="00714C0E">
            <w:pPr>
              <w:pStyle w:val="TAC"/>
              <w:rPr>
                <w:rFonts w:cs="Arial"/>
                <w:sz w:val="16"/>
                <w:szCs w:val="16"/>
              </w:rPr>
            </w:pPr>
            <w:r w:rsidRPr="006010E9">
              <w:rPr>
                <w:rFonts w:cs="Arial"/>
                <w:sz w:val="16"/>
                <w:szCs w:val="16"/>
              </w:rPr>
              <w:t>13.2.0</w:t>
            </w:r>
          </w:p>
        </w:tc>
      </w:tr>
      <w:tr w:rsidR="00B818FE" w:rsidRPr="006010E9" w14:paraId="6F5C9418" w14:textId="77777777" w:rsidTr="001F5815">
        <w:tc>
          <w:tcPr>
            <w:tcW w:w="800" w:type="dxa"/>
            <w:tcBorders>
              <w:top w:val="single" w:sz="6" w:space="0" w:color="auto"/>
              <w:left w:val="single" w:sz="6" w:space="0" w:color="auto"/>
              <w:bottom w:val="single" w:sz="6" w:space="0" w:color="auto"/>
              <w:right w:val="single" w:sz="6" w:space="0" w:color="auto"/>
            </w:tcBorders>
            <w:shd w:val="solid" w:color="FFFFFF" w:fill="auto"/>
          </w:tcPr>
          <w:p w14:paraId="696F18C2" w14:textId="77777777" w:rsidR="00B818FE" w:rsidRPr="006010E9" w:rsidRDefault="00B818FE" w:rsidP="00714C0E">
            <w:pPr>
              <w:pStyle w:val="TAC"/>
              <w:rPr>
                <w:rFonts w:cs="Arial"/>
                <w:sz w:val="16"/>
                <w:szCs w:val="16"/>
              </w:rPr>
            </w:pPr>
            <w:r>
              <w:rPr>
                <w:rFonts w:cs="Arial"/>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15AD3B" w14:textId="77777777" w:rsidR="00B818FE" w:rsidRPr="006010E9" w:rsidRDefault="00B818FE" w:rsidP="00714C0E">
            <w:pPr>
              <w:pStyle w:val="TAC"/>
              <w:rPr>
                <w:rFonts w:cs="Arial"/>
                <w:sz w:val="16"/>
                <w:szCs w:val="16"/>
              </w:rPr>
            </w:pPr>
            <w:r>
              <w:rPr>
                <w:rFonts w:cs="Arial"/>
                <w:sz w:val="16"/>
                <w:szCs w:val="16"/>
              </w:rPr>
              <w:t>SA#75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A399B5" w14:textId="77777777" w:rsidR="00B818FE" w:rsidRPr="006010E9" w:rsidRDefault="00B818FE" w:rsidP="00A4745B">
            <w:pPr>
              <w:pStyle w:val="TAC"/>
              <w:rPr>
                <w:rFonts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C9675" w14:textId="77777777" w:rsidR="00B818FE" w:rsidRDefault="00B818FE" w:rsidP="00CB202D">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50151" w14:textId="77777777" w:rsidR="00B818FE" w:rsidRDefault="00B818FE" w:rsidP="00DD2648">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8028BE" w14:textId="77777777" w:rsidR="00B818FE" w:rsidRDefault="00B818FE" w:rsidP="00A4745B">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A7A9DD" w14:textId="77777777" w:rsidR="00B818FE" w:rsidRDefault="00B818FE" w:rsidP="00B818FE">
            <w:pPr>
              <w:pStyle w:val="TAL"/>
              <w:rPr>
                <w:rFonts w:cs="Arial"/>
                <w:sz w:val="16"/>
                <w:szCs w:val="16"/>
              </w:rPr>
            </w:pPr>
            <w:r>
              <w:rPr>
                <w:rFonts w:cs="Arial"/>
                <w:sz w:val="16"/>
                <w:szCs w:val="16"/>
              </w:rPr>
              <w:t>Version for Release 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2C44E9" w14:textId="77777777" w:rsidR="00B818FE" w:rsidRPr="006010E9" w:rsidRDefault="00B818FE" w:rsidP="00714C0E">
            <w:pPr>
              <w:pStyle w:val="TAC"/>
              <w:rPr>
                <w:rFonts w:cs="Arial"/>
                <w:sz w:val="16"/>
                <w:szCs w:val="16"/>
              </w:rPr>
            </w:pPr>
            <w:r>
              <w:rPr>
                <w:rFonts w:cs="Arial"/>
                <w:sz w:val="16"/>
                <w:szCs w:val="16"/>
              </w:rPr>
              <w:t>14.0.0</w:t>
            </w:r>
          </w:p>
        </w:tc>
      </w:tr>
      <w:tr w:rsidR="0085501B" w:rsidRPr="006010E9" w14:paraId="5C1E9567" w14:textId="77777777" w:rsidTr="005A383F">
        <w:tc>
          <w:tcPr>
            <w:tcW w:w="800" w:type="dxa"/>
            <w:tcBorders>
              <w:top w:val="single" w:sz="6" w:space="0" w:color="auto"/>
              <w:left w:val="single" w:sz="6" w:space="0" w:color="auto"/>
              <w:bottom w:val="single" w:sz="12" w:space="0" w:color="auto"/>
              <w:right w:val="single" w:sz="6" w:space="0" w:color="auto"/>
            </w:tcBorders>
            <w:shd w:val="solid" w:color="FFFFFF" w:fill="auto"/>
          </w:tcPr>
          <w:p w14:paraId="4DAA3F06" w14:textId="77777777" w:rsidR="0085501B" w:rsidRDefault="0085501B" w:rsidP="00714C0E">
            <w:pPr>
              <w:pStyle w:val="TAC"/>
              <w:rPr>
                <w:rFonts w:cs="Arial"/>
                <w:sz w:val="16"/>
                <w:szCs w:val="16"/>
              </w:rPr>
            </w:pPr>
            <w:r>
              <w:rPr>
                <w:rFonts w:cs="Arial"/>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1740AF03" w14:textId="77777777" w:rsidR="0085501B" w:rsidRDefault="0085501B" w:rsidP="00714C0E">
            <w:pPr>
              <w:pStyle w:val="TAC"/>
              <w:rPr>
                <w:rFonts w:cs="Arial"/>
                <w:sz w:val="16"/>
                <w:szCs w:val="16"/>
              </w:rPr>
            </w:pPr>
            <w:r>
              <w:rPr>
                <w:rFonts w:cs="Arial"/>
                <w:sz w:val="16"/>
                <w:szCs w:val="16"/>
              </w:rPr>
              <w:t>SA#80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2786B3CC" w14:textId="77777777" w:rsidR="0085501B" w:rsidRPr="006010E9" w:rsidRDefault="0085501B" w:rsidP="00A4745B">
            <w:pPr>
              <w:pStyle w:val="TAC"/>
              <w:rPr>
                <w:rFonts w:cs="Arial"/>
                <w:sz w:val="16"/>
                <w:szCs w:val="16"/>
              </w:rPr>
            </w:pP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75AC6B4E" w14:textId="77777777" w:rsidR="0085501B" w:rsidRDefault="0085501B" w:rsidP="00CB202D">
            <w:pPr>
              <w:pStyle w:val="TAL"/>
              <w:rPr>
                <w:rFonts w:cs="Arial"/>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29D7323" w14:textId="77777777" w:rsidR="0085501B" w:rsidRDefault="0085501B" w:rsidP="00DD2648">
            <w:pPr>
              <w:pStyle w:val="TAR"/>
              <w:jc w:val="center"/>
              <w:rPr>
                <w:rFonts w:cs="Arial"/>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D5703D2" w14:textId="77777777" w:rsidR="0085501B" w:rsidRDefault="0085501B" w:rsidP="00A4745B">
            <w:pPr>
              <w:pStyle w:val="TAC"/>
              <w:rPr>
                <w:rFonts w:cs="Arial"/>
                <w:sz w:val="16"/>
                <w:szCs w:val="16"/>
              </w:rPr>
            </w:pP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2E3A5DBE" w14:textId="77777777" w:rsidR="0085501B" w:rsidRDefault="0085501B" w:rsidP="00B818FE">
            <w:pPr>
              <w:pStyle w:val="TAL"/>
              <w:rPr>
                <w:rFonts w:cs="Arial"/>
                <w:sz w:val="16"/>
                <w:szCs w:val="16"/>
              </w:rPr>
            </w:pPr>
            <w:r>
              <w:rPr>
                <w:rFonts w:cs="Arial"/>
                <w:sz w:val="16"/>
                <w:szCs w:val="16"/>
              </w:rPr>
              <w:t>Version for Release 15</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102AFC52" w14:textId="77777777" w:rsidR="0085501B" w:rsidRDefault="0085501B" w:rsidP="00714C0E">
            <w:pPr>
              <w:pStyle w:val="TAC"/>
              <w:rPr>
                <w:rFonts w:cs="Arial"/>
                <w:sz w:val="16"/>
                <w:szCs w:val="16"/>
              </w:rPr>
            </w:pPr>
            <w:r>
              <w:rPr>
                <w:rFonts w:cs="Arial"/>
                <w:sz w:val="16"/>
                <w:szCs w:val="16"/>
              </w:rPr>
              <w:t>15.0.0</w:t>
            </w:r>
          </w:p>
        </w:tc>
      </w:tr>
      <w:tr w:rsidR="001F5815" w:rsidRPr="006010E9" w14:paraId="66D189C9" w14:textId="77777777" w:rsidTr="002F1AE1">
        <w:tc>
          <w:tcPr>
            <w:tcW w:w="800" w:type="dxa"/>
            <w:tcBorders>
              <w:top w:val="single" w:sz="12" w:space="0" w:color="auto"/>
              <w:left w:val="single" w:sz="6" w:space="0" w:color="auto"/>
              <w:bottom w:val="single" w:sz="12" w:space="0" w:color="auto"/>
              <w:right w:val="single" w:sz="6" w:space="0" w:color="auto"/>
            </w:tcBorders>
            <w:shd w:val="solid" w:color="FFFFFF" w:fill="auto"/>
          </w:tcPr>
          <w:p w14:paraId="1C56726D" w14:textId="77777777" w:rsidR="001F5815" w:rsidRDefault="001F5815" w:rsidP="00714C0E">
            <w:pPr>
              <w:pStyle w:val="TAC"/>
              <w:rPr>
                <w:rFonts w:cs="Arial"/>
                <w:sz w:val="16"/>
                <w:szCs w:val="16"/>
              </w:rPr>
            </w:pPr>
            <w:r>
              <w:rPr>
                <w:rFonts w:cs="Arial"/>
                <w:sz w:val="16"/>
                <w:szCs w:val="16"/>
              </w:rPr>
              <w:t>2019-03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B70898D" w14:textId="77777777" w:rsidR="001F5815" w:rsidRDefault="001F5815" w:rsidP="00714C0E">
            <w:pPr>
              <w:pStyle w:val="TAC"/>
              <w:rPr>
                <w:rFonts w:cs="Arial"/>
                <w:sz w:val="16"/>
                <w:szCs w:val="16"/>
              </w:rPr>
            </w:pPr>
            <w:r>
              <w:rPr>
                <w:rFonts w:cs="Arial"/>
                <w:sz w:val="16"/>
                <w:szCs w:val="16"/>
              </w:rPr>
              <w:t>SA#83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759CAC6" w14:textId="77777777" w:rsidR="001F5815" w:rsidRPr="006010E9" w:rsidRDefault="001F5815" w:rsidP="00A4745B">
            <w:pPr>
              <w:pStyle w:val="TAC"/>
              <w:rPr>
                <w:rFonts w:cs="Arial"/>
                <w:sz w:val="16"/>
                <w:szCs w:val="16"/>
              </w:rPr>
            </w:pPr>
            <w:r>
              <w:rPr>
                <w:rFonts w:cs="Arial"/>
                <w:sz w:val="16"/>
                <w:szCs w:val="16"/>
              </w:rPr>
              <w:t>SP-190036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AC504FD" w14:textId="77777777" w:rsidR="001F5815" w:rsidRDefault="001F5815" w:rsidP="00CB202D">
            <w:pPr>
              <w:pStyle w:val="TAL"/>
              <w:rPr>
                <w:rFonts w:cs="Arial"/>
                <w:sz w:val="16"/>
                <w:szCs w:val="16"/>
              </w:rPr>
            </w:pPr>
            <w:r>
              <w:rPr>
                <w:rFonts w:cs="Arial"/>
                <w:sz w:val="16"/>
                <w:szCs w:val="16"/>
              </w:rPr>
              <w:t>0015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35D4FCC" w14:textId="77777777" w:rsidR="001F5815" w:rsidRDefault="001F5815" w:rsidP="00DD2648">
            <w:pPr>
              <w:pStyle w:val="TAR"/>
              <w:jc w:val="center"/>
              <w:rPr>
                <w:rFonts w:cs="Arial"/>
                <w:sz w:val="16"/>
                <w:szCs w:val="16"/>
              </w:rPr>
            </w:pPr>
            <w:r>
              <w:rPr>
                <w:rFonts w:cs="Arial"/>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DCB48E8" w14:textId="77777777" w:rsidR="001F5815" w:rsidRDefault="001F5815" w:rsidP="00A4745B">
            <w:pPr>
              <w:pStyle w:val="TAC"/>
              <w:rPr>
                <w:rFonts w:cs="Arial"/>
                <w:sz w:val="16"/>
                <w:szCs w:val="16"/>
              </w:rPr>
            </w:pPr>
            <w:r>
              <w:rPr>
                <w:rFonts w:cs="Arial"/>
                <w:sz w:val="16"/>
                <w:szCs w:val="16"/>
              </w:rPr>
              <w:t>B</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5AB8D99A" w14:textId="77777777" w:rsidR="001F5815" w:rsidRDefault="001F5815" w:rsidP="00B818FE">
            <w:pPr>
              <w:pStyle w:val="TAL"/>
              <w:rPr>
                <w:rFonts w:cs="Arial"/>
                <w:sz w:val="16"/>
                <w:szCs w:val="16"/>
              </w:rPr>
            </w:pPr>
            <w:r>
              <w:rPr>
                <w:rFonts w:cs="Arial"/>
                <w:sz w:val="16"/>
                <w:szCs w:val="16"/>
              </w:rPr>
              <w:t>Addition of reference to Alt_FX_EVS implementation</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0080C350" w14:textId="77777777" w:rsidR="001F5815" w:rsidRDefault="001F5815" w:rsidP="00714C0E">
            <w:pPr>
              <w:pStyle w:val="TAC"/>
              <w:rPr>
                <w:rFonts w:cs="Arial"/>
                <w:sz w:val="16"/>
                <w:szCs w:val="16"/>
              </w:rPr>
            </w:pPr>
            <w:r>
              <w:rPr>
                <w:rFonts w:cs="Arial"/>
                <w:sz w:val="16"/>
                <w:szCs w:val="16"/>
              </w:rPr>
              <w:t>16.0.0</w:t>
            </w:r>
          </w:p>
        </w:tc>
      </w:tr>
      <w:tr w:rsidR="005A383F" w:rsidRPr="006010E9" w14:paraId="57DC0576" w14:textId="77777777" w:rsidTr="002F1AE1">
        <w:tc>
          <w:tcPr>
            <w:tcW w:w="800" w:type="dxa"/>
            <w:tcBorders>
              <w:top w:val="single" w:sz="12" w:space="0" w:color="auto"/>
              <w:left w:val="single" w:sz="6" w:space="0" w:color="auto"/>
              <w:bottom w:val="single" w:sz="12" w:space="0" w:color="auto"/>
              <w:right w:val="single" w:sz="6" w:space="0" w:color="auto"/>
            </w:tcBorders>
            <w:shd w:val="solid" w:color="FFFFFF" w:fill="auto"/>
          </w:tcPr>
          <w:p w14:paraId="0F9FC6EE" w14:textId="77777777" w:rsidR="005A383F" w:rsidRDefault="005A383F" w:rsidP="00714C0E">
            <w:pPr>
              <w:pStyle w:val="TAC"/>
              <w:rPr>
                <w:rFonts w:cs="Arial"/>
                <w:sz w:val="16"/>
                <w:szCs w:val="16"/>
              </w:rPr>
            </w:pPr>
            <w:r>
              <w:rPr>
                <w:rFonts w:cs="Arial"/>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F9F4E68" w14:textId="77777777" w:rsidR="005A383F" w:rsidRDefault="005A383F" w:rsidP="00714C0E">
            <w:pPr>
              <w:pStyle w:val="TAC"/>
              <w:rPr>
                <w:rFonts w:cs="Arial"/>
                <w:sz w:val="16"/>
                <w:szCs w:val="16"/>
              </w:rPr>
            </w:pPr>
            <w:r>
              <w:rPr>
                <w:rFonts w:cs="Arial"/>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D8FE398" w14:textId="77777777" w:rsidR="005A383F" w:rsidRDefault="005A383F" w:rsidP="00A4745B">
            <w:pPr>
              <w:pStyle w:val="TAC"/>
              <w:rPr>
                <w:rFonts w:cs="Arial"/>
                <w:sz w:val="16"/>
                <w:szCs w:val="16"/>
              </w:rPr>
            </w:pPr>
            <w:r>
              <w:rPr>
                <w:rFonts w:cs="Arial"/>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41B02C7" w14:textId="77777777" w:rsidR="005A383F" w:rsidRDefault="005A383F" w:rsidP="00CB202D">
            <w:pPr>
              <w:pStyle w:val="TAL"/>
              <w:rPr>
                <w:rFonts w:cs="Arial"/>
                <w:sz w:val="16"/>
                <w:szCs w:val="16"/>
              </w:rPr>
            </w:pPr>
            <w:r>
              <w:rPr>
                <w:rFonts w:cs="Arial"/>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B466DDA" w14:textId="77777777" w:rsidR="005A383F" w:rsidRDefault="005A383F" w:rsidP="00DD2648">
            <w:pPr>
              <w:pStyle w:val="TAR"/>
              <w:jc w:val="center"/>
              <w:rPr>
                <w:rFonts w:cs="Arial"/>
                <w:sz w:val="16"/>
                <w:szCs w:val="16"/>
              </w:rPr>
            </w:pPr>
            <w:r>
              <w:rPr>
                <w:rFonts w:cs="Arial"/>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7F10AB4" w14:textId="77777777" w:rsidR="005A383F" w:rsidRDefault="005A383F" w:rsidP="00A4745B">
            <w:pPr>
              <w:pStyle w:val="TAC"/>
              <w:rPr>
                <w:rFonts w:cs="Arial"/>
                <w:sz w:val="16"/>
                <w:szCs w:val="16"/>
              </w:rPr>
            </w:pPr>
            <w:r>
              <w:rPr>
                <w:rFonts w:cs="Arial"/>
                <w:sz w:val="16"/>
                <w:szCs w:val="16"/>
              </w:rPr>
              <w:t>-</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6534724E" w14:textId="77777777" w:rsidR="005A383F" w:rsidRDefault="005A383F" w:rsidP="00B818FE">
            <w:pPr>
              <w:pStyle w:val="TAL"/>
              <w:rPr>
                <w:rFonts w:cs="Arial"/>
                <w:sz w:val="16"/>
                <w:szCs w:val="16"/>
              </w:rPr>
            </w:pPr>
            <w:r>
              <w:rPr>
                <w:rFonts w:cs="Arial"/>
                <w:sz w:val="16"/>
                <w:szCs w:val="16"/>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8120F27" w14:textId="77777777" w:rsidR="005A383F" w:rsidRPr="005A383F" w:rsidRDefault="005A383F" w:rsidP="00714C0E">
            <w:pPr>
              <w:pStyle w:val="TAC"/>
              <w:rPr>
                <w:rFonts w:cs="Arial"/>
                <w:b/>
                <w:sz w:val="16"/>
                <w:szCs w:val="16"/>
              </w:rPr>
            </w:pPr>
            <w:r w:rsidRPr="005A383F">
              <w:rPr>
                <w:rFonts w:cs="Arial"/>
                <w:b/>
                <w:sz w:val="16"/>
                <w:szCs w:val="16"/>
              </w:rPr>
              <w:t>17.0.0</w:t>
            </w:r>
          </w:p>
        </w:tc>
      </w:tr>
      <w:tr w:rsidR="002F1AE1" w:rsidRPr="006010E9" w14:paraId="1CB45282" w14:textId="77777777" w:rsidTr="005A383F">
        <w:tc>
          <w:tcPr>
            <w:tcW w:w="800" w:type="dxa"/>
            <w:tcBorders>
              <w:top w:val="single" w:sz="12" w:space="0" w:color="auto"/>
              <w:left w:val="single" w:sz="6" w:space="0" w:color="auto"/>
              <w:bottom w:val="single" w:sz="6" w:space="0" w:color="auto"/>
              <w:right w:val="single" w:sz="6" w:space="0" w:color="auto"/>
            </w:tcBorders>
            <w:shd w:val="solid" w:color="FFFFFF" w:fill="auto"/>
          </w:tcPr>
          <w:p w14:paraId="2ECA65D9" w14:textId="612A6DD3" w:rsidR="002F1AE1" w:rsidRDefault="002F1AE1" w:rsidP="00714C0E">
            <w:pPr>
              <w:pStyle w:val="TAC"/>
              <w:rPr>
                <w:rFonts w:cs="Arial"/>
                <w:sz w:val="16"/>
                <w:szCs w:val="16"/>
              </w:rPr>
            </w:pPr>
            <w:r>
              <w:rPr>
                <w:rFonts w:cs="Arial"/>
                <w:sz w:val="16"/>
                <w:szCs w:val="16"/>
              </w:rPr>
              <w:t>2024-0</w:t>
            </w:r>
            <w:r w:rsidR="00DE4B6C">
              <w:rPr>
                <w:rFonts w:cs="Arial"/>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25B1F17A" w14:textId="77777777" w:rsidR="002F1AE1" w:rsidRDefault="002F1AE1" w:rsidP="00714C0E">
            <w:pPr>
              <w:pStyle w:val="TAC"/>
              <w:rPr>
                <w:rFonts w:cs="Arial"/>
                <w:sz w:val="16"/>
                <w:szCs w:val="16"/>
              </w:rPr>
            </w:pPr>
            <w:r>
              <w:rPr>
                <w:rFonts w:cs="Arial"/>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36899F47" w14:textId="77777777" w:rsidR="002F1AE1" w:rsidRDefault="002F1AE1" w:rsidP="00A4745B">
            <w:pPr>
              <w:pStyle w:val="TAC"/>
              <w:rPr>
                <w:rFonts w:cs="Arial"/>
                <w:sz w:val="16"/>
                <w:szCs w:val="16"/>
              </w:rPr>
            </w:pPr>
            <w:r>
              <w:rPr>
                <w:rFonts w:cs="Arial"/>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58B024FB" w14:textId="77777777" w:rsidR="002F1AE1" w:rsidRDefault="002F1AE1" w:rsidP="00CB202D">
            <w:pPr>
              <w:pStyle w:val="TAL"/>
              <w:rPr>
                <w:rFonts w:cs="Arial"/>
                <w:sz w:val="16"/>
                <w:szCs w:val="16"/>
              </w:rPr>
            </w:pPr>
            <w:r>
              <w:rPr>
                <w:rFonts w:cs="Arial"/>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887A83E" w14:textId="77777777" w:rsidR="002F1AE1" w:rsidRDefault="002F1AE1" w:rsidP="00DD2648">
            <w:pPr>
              <w:pStyle w:val="TAR"/>
              <w:jc w:val="center"/>
              <w:rPr>
                <w:rFonts w:cs="Arial"/>
                <w:sz w:val="16"/>
                <w:szCs w:val="16"/>
              </w:rPr>
            </w:pPr>
            <w:r>
              <w:rPr>
                <w:rFonts w:cs="Arial"/>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074E446B" w14:textId="77777777" w:rsidR="002F1AE1" w:rsidRDefault="002F1AE1" w:rsidP="00A4745B">
            <w:pPr>
              <w:pStyle w:val="TAC"/>
              <w:rPr>
                <w:rFonts w:cs="Arial"/>
                <w:sz w:val="16"/>
                <w:szCs w:val="16"/>
              </w:rPr>
            </w:pPr>
            <w:r>
              <w:rPr>
                <w:rFonts w:cs="Arial"/>
                <w:sz w:val="16"/>
                <w:szCs w:val="16"/>
              </w:rPr>
              <w:t>-</w:t>
            </w:r>
          </w:p>
        </w:tc>
        <w:tc>
          <w:tcPr>
            <w:tcW w:w="4820" w:type="dxa"/>
            <w:tcBorders>
              <w:top w:val="single" w:sz="12" w:space="0" w:color="auto"/>
              <w:left w:val="single" w:sz="6" w:space="0" w:color="auto"/>
              <w:bottom w:val="single" w:sz="6" w:space="0" w:color="auto"/>
              <w:right w:val="single" w:sz="6" w:space="0" w:color="auto"/>
            </w:tcBorders>
            <w:shd w:val="solid" w:color="FFFFFF" w:fill="auto"/>
          </w:tcPr>
          <w:p w14:paraId="60A373F1" w14:textId="77777777" w:rsidR="002F1AE1" w:rsidRDefault="002F1AE1" w:rsidP="00B818FE">
            <w:pPr>
              <w:pStyle w:val="TAL"/>
              <w:rPr>
                <w:rFonts w:cs="Arial"/>
                <w:sz w:val="16"/>
                <w:szCs w:val="16"/>
              </w:rPr>
            </w:pPr>
            <w:r>
              <w:rPr>
                <w:rFonts w:cs="Arial"/>
                <w:sz w:val="16"/>
                <w:szCs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79A3D1CB" w14:textId="77777777" w:rsidR="002F1AE1" w:rsidRPr="002F1AE1" w:rsidRDefault="002F1AE1" w:rsidP="00714C0E">
            <w:pPr>
              <w:pStyle w:val="TAC"/>
              <w:rPr>
                <w:rFonts w:cs="Arial"/>
                <w:b/>
                <w:sz w:val="16"/>
                <w:szCs w:val="16"/>
              </w:rPr>
            </w:pPr>
            <w:r w:rsidRPr="002F1AE1">
              <w:rPr>
                <w:rFonts w:cs="Arial"/>
                <w:b/>
                <w:sz w:val="16"/>
                <w:szCs w:val="16"/>
              </w:rPr>
              <w:t>18.0.0</w:t>
            </w:r>
          </w:p>
        </w:tc>
      </w:tr>
    </w:tbl>
    <w:p w14:paraId="4CCDFF25" w14:textId="77777777" w:rsidR="00A4745B" w:rsidRPr="00142D27" w:rsidRDefault="00A4745B"/>
    <w:sectPr w:rsidR="00A4745B" w:rsidRPr="00142D27">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5B14F" w14:textId="77777777" w:rsidR="00D9432C" w:rsidRDefault="00D9432C">
      <w:r>
        <w:separator/>
      </w:r>
    </w:p>
  </w:endnote>
  <w:endnote w:type="continuationSeparator" w:id="0">
    <w:p w14:paraId="1E4C45B5" w14:textId="77777777" w:rsidR="00D9432C" w:rsidRDefault="00D9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7B056" w14:textId="77777777" w:rsidR="000E4D76" w:rsidRDefault="000E4D7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2B1D4" w14:textId="77777777" w:rsidR="00D9432C" w:rsidRDefault="00D9432C">
      <w:r>
        <w:separator/>
      </w:r>
    </w:p>
  </w:footnote>
  <w:footnote w:type="continuationSeparator" w:id="0">
    <w:p w14:paraId="4A0380AE" w14:textId="77777777" w:rsidR="00D9432C" w:rsidRDefault="00D94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0B2A6" w14:textId="69D82750" w:rsidR="000E4D76" w:rsidRDefault="000E4D7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E712C">
      <w:rPr>
        <w:rFonts w:ascii="Arial" w:hAnsi="Arial" w:cs="Arial"/>
        <w:b/>
        <w:noProof/>
        <w:sz w:val="18"/>
        <w:szCs w:val="18"/>
      </w:rPr>
      <w:t>3GPP TS 26.454 V18.0.0 (2024-03)</w:t>
    </w:r>
    <w:r>
      <w:rPr>
        <w:rFonts w:ascii="Arial" w:hAnsi="Arial" w:cs="Arial"/>
        <w:b/>
        <w:sz w:val="18"/>
        <w:szCs w:val="18"/>
      </w:rPr>
      <w:fldChar w:fldCharType="end"/>
    </w:r>
  </w:p>
  <w:p w14:paraId="2D928111" w14:textId="77777777" w:rsidR="000E4D76" w:rsidRDefault="000E4D7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70EDB">
      <w:rPr>
        <w:rFonts w:ascii="Arial" w:hAnsi="Arial" w:cs="Arial"/>
        <w:b/>
        <w:noProof/>
        <w:sz w:val="18"/>
        <w:szCs w:val="18"/>
      </w:rPr>
      <w:t>4</w:t>
    </w:r>
    <w:r>
      <w:rPr>
        <w:rFonts w:ascii="Arial" w:hAnsi="Arial" w:cs="Arial"/>
        <w:b/>
        <w:sz w:val="18"/>
        <w:szCs w:val="18"/>
      </w:rPr>
      <w:fldChar w:fldCharType="end"/>
    </w:r>
  </w:p>
  <w:p w14:paraId="686E3F31" w14:textId="6CD69CF0" w:rsidR="000E4D76" w:rsidRDefault="000E4D7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E712C">
      <w:rPr>
        <w:rFonts w:ascii="Arial" w:hAnsi="Arial" w:cs="Arial"/>
        <w:b/>
        <w:noProof/>
        <w:sz w:val="18"/>
        <w:szCs w:val="18"/>
      </w:rPr>
      <w:t>Release 18</w:t>
    </w:r>
    <w:r>
      <w:rPr>
        <w:rFonts w:ascii="Arial" w:hAnsi="Arial" w:cs="Arial"/>
        <w:b/>
        <w:sz w:val="18"/>
        <w:szCs w:val="18"/>
      </w:rPr>
      <w:fldChar w:fldCharType="end"/>
    </w:r>
  </w:p>
  <w:p w14:paraId="687B28B8" w14:textId="77777777" w:rsidR="000E4D76" w:rsidRDefault="000E4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6CAF1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784A59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776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C04EC9"/>
    <w:multiLevelType w:val="hybridMultilevel"/>
    <w:tmpl w:val="604809D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FAC6081"/>
    <w:multiLevelType w:val="hybridMultilevel"/>
    <w:tmpl w:val="129C2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66962"/>
    <w:multiLevelType w:val="hybridMultilevel"/>
    <w:tmpl w:val="50AA19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8FB78CC"/>
    <w:multiLevelType w:val="hybridMultilevel"/>
    <w:tmpl w:val="8EFE1EE4"/>
    <w:lvl w:ilvl="0" w:tplc="C2D0410A">
      <w:start w:val="1"/>
      <w:numFmt w:val="lowerLetter"/>
      <w:lvlText w:val="%1)"/>
      <w:lvlJc w:val="left"/>
      <w:pPr>
        <w:ind w:left="1499" w:hanging="360"/>
      </w:pPr>
      <w:rPr>
        <w:rFonts w:hint="default"/>
      </w:rPr>
    </w:lvl>
    <w:lvl w:ilvl="1" w:tplc="08090019" w:tentative="1">
      <w:start w:val="1"/>
      <w:numFmt w:val="lowerLetter"/>
      <w:lvlText w:val="%2."/>
      <w:lvlJc w:val="left"/>
      <w:pPr>
        <w:ind w:left="2219" w:hanging="360"/>
      </w:pPr>
    </w:lvl>
    <w:lvl w:ilvl="2" w:tplc="0809001B" w:tentative="1">
      <w:start w:val="1"/>
      <w:numFmt w:val="lowerRoman"/>
      <w:lvlText w:val="%3."/>
      <w:lvlJc w:val="right"/>
      <w:pPr>
        <w:ind w:left="2939" w:hanging="180"/>
      </w:pPr>
    </w:lvl>
    <w:lvl w:ilvl="3" w:tplc="0809000F" w:tentative="1">
      <w:start w:val="1"/>
      <w:numFmt w:val="decimal"/>
      <w:lvlText w:val="%4."/>
      <w:lvlJc w:val="left"/>
      <w:pPr>
        <w:ind w:left="3659" w:hanging="360"/>
      </w:pPr>
    </w:lvl>
    <w:lvl w:ilvl="4" w:tplc="08090019" w:tentative="1">
      <w:start w:val="1"/>
      <w:numFmt w:val="lowerLetter"/>
      <w:lvlText w:val="%5."/>
      <w:lvlJc w:val="left"/>
      <w:pPr>
        <w:ind w:left="4379" w:hanging="360"/>
      </w:pPr>
    </w:lvl>
    <w:lvl w:ilvl="5" w:tplc="0809001B" w:tentative="1">
      <w:start w:val="1"/>
      <w:numFmt w:val="lowerRoman"/>
      <w:lvlText w:val="%6."/>
      <w:lvlJc w:val="right"/>
      <w:pPr>
        <w:ind w:left="5099" w:hanging="180"/>
      </w:pPr>
    </w:lvl>
    <w:lvl w:ilvl="6" w:tplc="0809000F" w:tentative="1">
      <w:start w:val="1"/>
      <w:numFmt w:val="decimal"/>
      <w:lvlText w:val="%7."/>
      <w:lvlJc w:val="left"/>
      <w:pPr>
        <w:ind w:left="5819" w:hanging="360"/>
      </w:pPr>
    </w:lvl>
    <w:lvl w:ilvl="7" w:tplc="08090019" w:tentative="1">
      <w:start w:val="1"/>
      <w:numFmt w:val="lowerLetter"/>
      <w:lvlText w:val="%8."/>
      <w:lvlJc w:val="left"/>
      <w:pPr>
        <w:ind w:left="6539" w:hanging="360"/>
      </w:pPr>
    </w:lvl>
    <w:lvl w:ilvl="8" w:tplc="0809001B" w:tentative="1">
      <w:start w:val="1"/>
      <w:numFmt w:val="lowerRoman"/>
      <w:lvlText w:val="%9."/>
      <w:lvlJc w:val="right"/>
      <w:pPr>
        <w:ind w:left="7259" w:hanging="180"/>
      </w:pPr>
    </w:lvl>
  </w:abstractNum>
  <w:abstractNum w:abstractNumId="16" w15:restartNumberingAfterBreak="0">
    <w:nsid w:val="5AD57433"/>
    <w:multiLevelType w:val="hybridMultilevel"/>
    <w:tmpl w:val="2C7851B8"/>
    <w:lvl w:ilvl="0" w:tplc="6E565708">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7" w15:restartNumberingAfterBreak="0">
    <w:nsid w:val="621D3164"/>
    <w:multiLevelType w:val="hybridMultilevel"/>
    <w:tmpl w:val="0D72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744424"/>
    <w:multiLevelType w:val="hybridMultilevel"/>
    <w:tmpl w:val="DCB0EB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C8F050F"/>
    <w:multiLevelType w:val="hybridMultilevel"/>
    <w:tmpl w:val="87AC3B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81248074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1096335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59838998">
    <w:abstractNumId w:val="12"/>
  </w:num>
  <w:num w:numId="4" w16cid:durableId="780101747">
    <w:abstractNumId w:val="15"/>
  </w:num>
  <w:num w:numId="5" w16cid:durableId="1288971641">
    <w:abstractNumId w:val="16"/>
  </w:num>
  <w:num w:numId="6" w16cid:durableId="1450199000">
    <w:abstractNumId w:val="17"/>
  </w:num>
  <w:num w:numId="7" w16cid:durableId="1935891276">
    <w:abstractNumId w:val="9"/>
  </w:num>
  <w:num w:numId="8" w16cid:durableId="1296596304">
    <w:abstractNumId w:val="7"/>
  </w:num>
  <w:num w:numId="9" w16cid:durableId="1098255608">
    <w:abstractNumId w:val="6"/>
  </w:num>
  <w:num w:numId="10" w16cid:durableId="1251307761">
    <w:abstractNumId w:val="5"/>
  </w:num>
  <w:num w:numId="11" w16cid:durableId="540900756">
    <w:abstractNumId w:val="4"/>
  </w:num>
  <w:num w:numId="12" w16cid:durableId="1653213904">
    <w:abstractNumId w:val="8"/>
  </w:num>
  <w:num w:numId="13" w16cid:durableId="4017093">
    <w:abstractNumId w:val="3"/>
  </w:num>
  <w:num w:numId="14" w16cid:durableId="5719025">
    <w:abstractNumId w:val="19"/>
  </w:num>
  <w:num w:numId="15" w16cid:durableId="888343867">
    <w:abstractNumId w:val="13"/>
  </w:num>
  <w:num w:numId="16" w16cid:durableId="1332902737">
    <w:abstractNumId w:val="11"/>
  </w:num>
  <w:num w:numId="17" w16cid:durableId="913055263">
    <w:abstractNumId w:val="18"/>
  </w:num>
  <w:num w:numId="18" w16cid:durableId="1015814486">
    <w:abstractNumId w:val="14"/>
  </w:num>
  <w:num w:numId="19" w16cid:durableId="889195016">
    <w:abstractNumId w:val="2"/>
  </w:num>
  <w:num w:numId="20" w16cid:durableId="249239298">
    <w:abstractNumId w:val="1"/>
  </w:num>
  <w:num w:numId="21" w16cid:durableId="156895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C11"/>
    <w:rsid w:val="00020654"/>
    <w:rsid w:val="00033397"/>
    <w:rsid w:val="00036DB5"/>
    <w:rsid w:val="00040095"/>
    <w:rsid w:val="00057ABD"/>
    <w:rsid w:val="000727E5"/>
    <w:rsid w:val="00080512"/>
    <w:rsid w:val="0008298E"/>
    <w:rsid w:val="00097570"/>
    <w:rsid w:val="000B3D81"/>
    <w:rsid w:val="000C39D2"/>
    <w:rsid w:val="000C66A3"/>
    <w:rsid w:val="000D58AB"/>
    <w:rsid w:val="000E4D76"/>
    <w:rsid w:val="00142D27"/>
    <w:rsid w:val="0018295E"/>
    <w:rsid w:val="001C6B8E"/>
    <w:rsid w:val="001D112C"/>
    <w:rsid w:val="001D75B0"/>
    <w:rsid w:val="001F168B"/>
    <w:rsid w:val="001F5815"/>
    <w:rsid w:val="00253B7A"/>
    <w:rsid w:val="002F1AE1"/>
    <w:rsid w:val="003103CB"/>
    <w:rsid w:val="003172DC"/>
    <w:rsid w:val="00344B40"/>
    <w:rsid w:val="0035462D"/>
    <w:rsid w:val="00355FFC"/>
    <w:rsid w:val="00372B44"/>
    <w:rsid w:val="00373E63"/>
    <w:rsid w:val="0039028F"/>
    <w:rsid w:val="003B5F8D"/>
    <w:rsid w:val="003D3924"/>
    <w:rsid w:val="00404D35"/>
    <w:rsid w:val="0040722F"/>
    <w:rsid w:val="004073C3"/>
    <w:rsid w:val="00415DAE"/>
    <w:rsid w:val="00416026"/>
    <w:rsid w:val="00497B3C"/>
    <w:rsid w:val="004A27F4"/>
    <w:rsid w:val="004B7077"/>
    <w:rsid w:val="004D22D0"/>
    <w:rsid w:val="004D3578"/>
    <w:rsid w:val="004E213A"/>
    <w:rsid w:val="004E3A7C"/>
    <w:rsid w:val="004E55B4"/>
    <w:rsid w:val="0051677E"/>
    <w:rsid w:val="00521613"/>
    <w:rsid w:val="00536D2A"/>
    <w:rsid w:val="005375AE"/>
    <w:rsid w:val="00543E6C"/>
    <w:rsid w:val="00546CF1"/>
    <w:rsid w:val="00565087"/>
    <w:rsid w:val="00576F6E"/>
    <w:rsid w:val="005A383F"/>
    <w:rsid w:val="005B6BF2"/>
    <w:rsid w:val="005E3E77"/>
    <w:rsid w:val="005E54D5"/>
    <w:rsid w:val="006010E9"/>
    <w:rsid w:val="00610C46"/>
    <w:rsid w:val="00614FDF"/>
    <w:rsid w:val="00620216"/>
    <w:rsid w:val="00631FDE"/>
    <w:rsid w:val="00634037"/>
    <w:rsid w:val="00634B2B"/>
    <w:rsid w:val="00671BEA"/>
    <w:rsid w:val="006A2BFE"/>
    <w:rsid w:val="006B2D78"/>
    <w:rsid w:val="006B3076"/>
    <w:rsid w:val="006C073E"/>
    <w:rsid w:val="00704CDB"/>
    <w:rsid w:val="00714C0E"/>
    <w:rsid w:val="00734A5B"/>
    <w:rsid w:val="00744E76"/>
    <w:rsid w:val="00762D5A"/>
    <w:rsid w:val="00770EDB"/>
    <w:rsid w:val="00781F0F"/>
    <w:rsid w:val="00790559"/>
    <w:rsid w:val="007A2541"/>
    <w:rsid w:val="007D6DE9"/>
    <w:rsid w:val="008028A4"/>
    <w:rsid w:val="00804085"/>
    <w:rsid w:val="0085501B"/>
    <w:rsid w:val="008768CA"/>
    <w:rsid w:val="0090271F"/>
    <w:rsid w:val="00920585"/>
    <w:rsid w:val="009249D2"/>
    <w:rsid w:val="00942EC2"/>
    <w:rsid w:val="00943257"/>
    <w:rsid w:val="00963E91"/>
    <w:rsid w:val="00964BD3"/>
    <w:rsid w:val="009A7A62"/>
    <w:rsid w:val="009D0960"/>
    <w:rsid w:val="00A10F02"/>
    <w:rsid w:val="00A164B4"/>
    <w:rsid w:val="00A24A65"/>
    <w:rsid w:val="00A25566"/>
    <w:rsid w:val="00A355A9"/>
    <w:rsid w:val="00A36FF9"/>
    <w:rsid w:val="00A37E10"/>
    <w:rsid w:val="00A4745B"/>
    <w:rsid w:val="00A5032D"/>
    <w:rsid w:val="00A53724"/>
    <w:rsid w:val="00A67052"/>
    <w:rsid w:val="00A72866"/>
    <w:rsid w:val="00A82346"/>
    <w:rsid w:val="00AB4C22"/>
    <w:rsid w:val="00AB6253"/>
    <w:rsid w:val="00AD1B46"/>
    <w:rsid w:val="00AD7CD1"/>
    <w:rsid w:val="00B15449"/>
    <w:rsid w:val="00B159C1"/>
    <w:rsid w:val="00B218F7"/>
    <w:rsid w:val="00B22005"/>
    <w:rsid w:val="00B334FE"/>
    <w:rsid w:val="00B372D3"/>
    <w:rsid w:val="00B5189B"/>
    <w:rsid w:val="00B721BF"/>
    <w:rsid w:val="00B818FE"/>
    <w:rsid w:val="00B95B6F"/>
    <w:rsid w:val="00BA0A26"/>
    <w:rsid w:val="00BA3641"/>
    <w:rsid w:val="00BB5ED7"/>
    <w:rsid w:val="00BC0F7D"/>
    <w:rsid w:val="00BC5C7C"/>
    <w:rsid w:val="00BE5DA3"/>
    <w:rsid w:val="00BF16C5"/>
    <w:rsid w:val="00C05866"/>
    <w:rsid w:val="00C246DC"/>
    <w:rsid w:val="00C33079"/>
    <w:rsid w:val="00C34FD0"/>
    <w:rsid w:val="00C365EE"/>
    <w:rsid w:val="00C500E7"/>
    <w:rsid w:val="00C5677E"/>
    <w:rsid w:val="00C76C61"/>
    <w:rsid w:val="00C8376D"/>
    <w:rsid w:val="00C93F40"/>
    <w:rsid w:val="00CA3D0C"/>
    <w:rsid w:val="00CB202D"/>
    <w:rsid w:val="00CD2BE7"/>
    <w:rsid w:val="00CD5A1E"/>
    <w:rsid w:val="00CE17BA"/>
    <w:rsid w:val="00CE712C"/>
    <w:rsid w:val="00CF0562"/>
    <w:rsid w:val="00D15D0A"/>
    <w:rsid w:val="00D2237C"/>
    <w:rsid w:val="00D3027E"/>
    <w:rsid w:val="00D5558A"/>
    <w:rsid w:val="00D61CC7"/>
    <w:rsid w:val="00D738D6"/>
    <w:rsid w:val="00D755EB"/>
    <w:rsid w:val="00D87E00"/>
    <w:rsid w:val="00D9134D"/>
    <w:rsid w:val="00D9432C"/>
    <w:rsid w:val="00DA7A03"/>
    <w:rsid w:val="00DB1818"/>
    <w:rsid w:val="00DB6A40"/>
    <w:rsid w:val="00DC309B"/>
    <w:rsid w:val="00DC4DA2"/>
    <w:rsid w:val="00DC62ED"/>
    <w:rsid w:val="00DD2648"/>
    <w:rsid w:val="00DE4B6C"/>
    <w:rsid w:val="00DE6184"/>
    <w:rsid w:val="00DF360F"/>
    <w:rsid w:val="00DF3D4D"/>
    <w:rsid w:val="00DF62CD"/>
    <w:rsid w:val="00E03096"/>
    <w:rsid w:val="00E142B7"/>
    <w:rsid w:val="00E15301"/>
    <w:rsid w:val="00E21D3D"/>
    <w:rsid w:val="00E23315"/>
    <w:rsid w:val="00E24F63"/>
    <w:rsid w:val="00E32DAE"/>
    <w:rsid w:val="00E57736"/>
    <w:rsid w:val="00E6759D"/>
    <w:rsid w:val="00E67746"/>
    <w:rsid w:val="00E67AD8"/>
    <w:rsid w:val="00E77645"/>
    <w:rsid w:val="00E90527"/>
    <w:rsid w:val="00EC4A25"/>
    <w:rsid w:val="00EC6E26"/>
    <w:rsid w:val="00F025A2"/>
    <w:rsid w:val="00F22EC7"/>
    <w:rsid w:val="00F27E8F"/>
    <w:rsid w:val="00F34F28"/>
    <w:rsid w:val="00F5351E"/>
    <w:rsid w:val="00F53AE6"/>
    <w:rsid w:val="00F653B8"/>
    <w:rsid w:val="00F82F9D"/>
    <w:rsid w:val="00FA1266"/>
    <w:rsid w:val="00FC1192"/>
    <w:rsid w:val="00FD0957"/>
    <w:rsid w:val="00FE1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08254"/>
  <w15:chartTrackingRefBased/>
  <w15:docId w15:val="{7C49F7A8-C17E-4A6B-AABC-36E2C424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DAE"/>
    <w:pPr>
      <w:overflowPunct w:val="0"/>
      <w:autoSpaceDE w:val="0"/>
      <w:autoSpaceDN w:val="0"/>
      <w:adjustRightInd w:val="0"/>
      <w:spacing w:after="180"/>
      <w:textAlignment w:val="baseline"/>
    </w:pPr>
    <w:rPr>
      <w:lang w:eastAsia="en-US"/>
    </w:rPr>
  </w:style>
  <w:style w:type="paragraph" w:styleId="Heading1">
    <w:name w:val="heading 1"/>
    <w:next w:val="Normal"/>
    <w:qFormat/>
    <w:rsid w:val="00415DA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415DAE"/>
    <w:pPr>
      <w:pBdr>
        <w:top w:val="none" w:sz="0" w:space="0" w:color="auto"/>
      </w:pBdr>
      <w:spacing w:before="180"/>
      <w:outlineLvl w:val="1"/>
    </w:pPr>
    <w:rPr>
      <w:sz w:val="32"/>
    </w:rPr>
  </w:style>
  <w:style w:type="paragraph" w:styleId="Heading3">
    <w:name w:val="heading 3"/>
    <w:basedOn w:val="Heading2"/>
    <w:next w:val="Normal"/>
    <w:qFormat/>
    <w:rsid w:val="00415DAE"/>
    <w:pPr>
      <w:spacing w:before="120"/>
      <w:outlineLvl w:val="2"/>
    </w:pPr>
    <w:rPr>
      <w:sz w:val="28"/>
    </w:rPr>
  </w:style>
  <w:style w:type="paragraph" w:styleId="Heading4">
    <w:name w:val="heading 4"/>
    <w:basedOn w:val="Heading3"/>
    <w:next w:val="Normal"/>
    <w:qFormat/>
    <w:rsid w:val="00415DAE"/>
    <w:pPr>
      <w:ind w:left="1418" w:hanging="1418"/>
      <w:outlineLvl w:val="3"/>
    </w:pPr>
    <w:rPr>
      <w:sz w:val="24"/>
    </w:rPr>
  </w:style>
  <w:style w:type="paragraph" w:styleId="Heading5">
    <w:name w:val="heading 5"/>
    <w:basedOn w:val="Heading4"/>
    <w:next w:val="Normal"/>
    <w:qFormat/>
    <w:rsid w:val="00415DAE"/>
    <w:pPr>
      <w:ind w:left="1701" w:hanging="1701"/>
      <w:outlineLvl w:val="4"/>
    </w:pPr>
    <w:rPr>
      <w:sz w:val="22"/>
    </w:rPr>
  </w:style>
  <w:style w:type="paragraph" w:styleId="Heading6">
    <w:name w:val="heading 6"/>
    <w:basedOn w:val="H6"/>
    <w:next w:val="Normal"/>
    <w:qFormat/>
    <w:rsid w:val="00415DAE"/>
    <w:pPr>
      <w:outlineLvl w:val="5"/>
    </w:pPr>
  </w:style>
  <w:style w:type="paragraph" w:styleId="Heading7">
    <w:name w:val="heading 7"/>
    <w:basedOn w:val="H6"/>
    <w:next w:val="Normal"/>
    <w:qFormat/>
    <w:rsid w:val="00415DAE"/>
    <w:pPr>
      <w:outlineLvl w:val="6"/>
    </w:pPr>
  </w:style>
  <w:style w:type="paragraph" w:styleId="Heading8">
    <w:name w:val="heading 8"/>
    <w:basedOn w:val="Heading1"/>
    <w:next w:val="Normal"/>
    <w:qFormat/>
    <w:rsid w:val="00415DAE"/>
    <w:pPr>
      <w:ind w:left="0" w:firstLine="0"/>
      <w:outlineLvl w:val="7"/>
    </w:pPr>
  </w:style>
  <w:style w:type="paragraph" w:styleId="Heading9">
    <w:name w:val="heading 9"/>
    <w:basedOn w:val="Heading8"/>
    <w:next w:val="Normal"/>
    <w:qFormat/>
    <w:rsid w:val="00415DA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15DAE"/>
    <w:pPr>
      <w:ind w:left="1985" w:hanging="1985"/>
      <w:outlineLvl w:val="9"/>
    </w:pPr>
    <w:rPr>
      <w:sz w:val="20"/>
    </w:rPr>
  </w:style>
  <w:style w:type="paragraph" w:styleId="TOC9">
    <w:name w:val="toc 9"/>
    <w:basedOn w:val="TOC8"/>
    <w:semiHidden/>
    <w:rsid w:val="00415DAE"/>
    <w:pPr>
      <w:ind w:left="1418" w:hanging="1418"/>
    </w:pPr>
  </w:style>
  <w:style w:type="paragraph" w:styleId="TOC8">
    <w:name w:val="toc 8"/>
    <w:basedOn w:val="TOC1"/>
    <w:uiPriority w:val="39"/>
    <w:rsid w:val="00415DAE"/>
    <w:pPr>
      <w:spacing w:before="180"/>
      <w:ind w:left="2693" w:hanging="2693"/>
    </w:pPr>
    <w:rPr>
      <w:b/>
    </w:rPr>
  </w:style>
  <w:style w:type="paragraph" w:styleId="TOC1">
    <w:name w:val="toc 1"/>
    <w:uiPriority w:val="39"/>
    <w:rsid w:val="00415DAE"/>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415DAE"/>
    <w:pPr>
      <w:keepLines/>
      <w:tabs>
        <w:tab w:val="center" w:pos="4536"/>
        <w:tab w:val="right" w:pos="9072"/>
      </w:tabs>
    </w:pPr>
  </w:style>
  <w:style w:type="character" w:customStyle="1" w:styleId="ZGSM">
    <w:name w:val="ZGSM"/>
    <w:rsid w:val="00415DAE"/>
  </w:style>
  <w:style w:type="paragraph" w:styleId="Header">
    <w:name w:val="header"/>
    <w:rsid w:val="00415DAE"/>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415DAE"/>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415DAE"/>
    <w:pPr>
      <w:ind w:left="1701" w:hanging="1701"/>
    </w:pPr>
  </w:style>
  <w:style w:type="paragraph" w:styleId="TOC4">
    <w:name w:val="toc 4"/>
    <w:basedOn w:val="TOC3"/>
    <w:uiPriority w:val="39"/>
    <w:rsid w:val="00415DAE"/>
    <w:pPr>
      <w:ind w:left="1418" w:hanging="1418"/>
    </w:pPr>
  </w:style>
  <w:style w:type="paragraph" w:styleId="TOC3">
    <w:name w:val="toc 3"/>
    <w:basedOn w:val="TOC2"/>
    <w:uiPriority w:val="39"/>
    <w:rsid w:val="00415DAE"/>
    <w:pPr>
      <w:ind w:left="1134" w:hanging="1134"/>
    </w:pPr>
  </w:style>
  <w:style w:type="paragraph" w:styleId="TOC2">
    <w:name w:val="toc 2"/>
    <w:basedOn w:val="TOC1"/>
    <w:uiPriority w:val="39"/>
    <w:rsid w:val="00415DAE"/>
    <w:pPr>
      <w:spacing w:before="0"/>
      <w:ind w:left="851" w:hanging="851"/>
    </w:pPr>
    <w:rPr>
      <w:sz w:val="20"/>
    </w:rPr>
  </w:style>
  <w:style w:type="paragraph" w:styleId="Footer">
    <w:name w:val="footer"/>
    <w:basedOn w:val="Header"/>
    <w:rsid w:val="00415DAE"/>
    <w:pPr>
      <w:jc w:val="center"/>
    </w:pPr>
    <w:rPr>
      <w:i/>
    </w:rPr>
  </w:style>
  <w:style w:type="paragraph" w:customStyle="1" w:styleId="TT">
    <w:name w:val="TT"/>
    <w:basedOn w:val="Heading1"/>
    <w:next w:val="Normal"/>
    <w:rsid w:val="00415DAE"/>
    <w:pPr>
      <w:outlineLvl w:val="9"/>
    </w:pPr>
  </w:style>
  <w:style w:type="paragraph" w:customStyle="1" w:styleId="NF">
    <w:name w:val="NF"/>
    <w:basedOn w:val="NO"/>
    <w:rsid w:val="00415DAE"/>
    <w:pPr>
      <w:keepNext/>
      <w:spacing w:after="0"/>
    </w:pPr>
    <w:rPr>
      <w:rFonts w:ascii="Arial" w:hAnsi="Arial"/>
      <w:sz w:val="18"/>
    </w:rPr>
  </w:style>
  <w:style w:type="paragraph" w:customStyle="1" w:styleId="NO">
    <w:name w:val="NO"/>
    <w:basedOn w:val="Normal"/>
    <w:link w:val="NOChar"/>
    <w:rsid w:val="00415DAE"/>
    <w:pPr>
      <w:keepLines/>
      <w:ind w:left="1135" w:hanging="851"/>
    </w:pPr>
    <w:rPr>
      <w:lang w:eastAsia="x-none"/>
    </w:rPr>
  </w:style>
  <w:style w:type="paragraph" w:customStyle="1" w:styleId="PL">
    <w:name w:val="PL"/>
    <w:rsid w:val="00415DA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415DAE"/>
    <w:pPr>
      <w:jc w:val="right"/>
    </w:pPr>
  </w:style>
  <w:style w:type="paragraph" w:customStyle="1" w:styleId="TAL">
    <w:name w:val="TAL"/>
    <w:basedOn w:val="Normal"/>
    <w:rsid w:val="00415DAE"/>
    <w:pPr>
      <w:keepNext/>
      <w:keepLines/>
      <w:spacing w:after="0"/>
    </w:pPr>
    <w:rPr>
      <w:rFonts w:ascii="Arial" w:hAnsi="Arial"/>
      <w:sz w:val="18"/>
    </w:rPr>
  </w:style>
  <w:style w:type="paragraph" w:customStyle="1" w:styleId="TAH">
    <w:name w:val="TAH"/>
    <w:basedOn w:val="TAC"/>
    <w:rsid w:val="00415DAE"/>
    <w:rPr>
      <w:b/>
    </w:rPr>
  </w:style>
  <w:style w:type="paragraph" w:customStyle="1" w:styleId="TAC">
    <w:name w:val="TAC"/>
    <w:basedOn w:val="TAL"/>
    <w:rsid w:val="00415DAE"/>
    <w:pPr>
      <w:jc w:val="center"/>
    </w:pPr>
  </w:style>
  <w:style w:type="paragraph" w:customStyle="1" w:styleId="LD">
    <w:name w:val="LD"/>
    <w:rsid w:val="00415DAE"/>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415DAE"/>
    <w:pPr>
      <w:keepLines/>
      <w:ind w:left="1702" w:hanging="1418"/>
    </w:pPr>
  </w:style>
  <w:style w:type="paragraph" w:customStyle="1" w:styleId="FP">
    <w:name w:val="FP"/>
    <w:basedOn w:val="Normal"/>
    <w:rsid w:val="00415DAE"/>
    <w:pPr>
      <w:spacing w:after="0"/>
    </w:pPr>
  </w:style>
  <w:style w:type="paragraph" w:customStyle="1" w:styleId="NW">
    <w:name w:val="NW"/>
    <w:basedOn w:val="NO"/>
    <w:rsid w:val="00415DAE"/>
    <w:pPr>
      <w:spacing w:after="0"/>
    </w:pPr>
  </w:style>
  <w:style w:type="paragraph" w:customStyle="1" w:styleId="EW">
    <w:name w:val="EW"/>
    <w:basedOn w:val="EX"/>
    <w:rsid w:val="00415DAE"/>
    <w:pPr>
      <w:spacing w:after="0"/>
    </w:pPr>
  </w:style>
  <w:style w:type="paragraph" w:customStyle="1" w:styleId="B1">
    <w:name w:val="B1"/>
    <w:basedOn w:val="List"/>
    <w:link w:val="B1Char"/>
    <w:rsid w:val="00415DAE"/>
    <w:rPr>
      <w:lang w:eastAsia="x-none"/>
    </w:rPr>
  </w:style>
  <w:style w:type="paragraph" w:styleId="TOC6">
    <w:name w:val="toc 6"/>
    <w:basedOn w:val="TOC5"/>
    <w:next w:val="Normal"/>
    <w:semiHidden/>
    <w:rsid w:val="00415DAE"/>
    <w:pPr>
      <w:ind w:left="1985" w:hanging="1985"/>
    </w:pPr>
  </w:style>
  <w:style w:type="paragraph" w:styleId="TOC7">
    <w:name w:val="toc 7"/>
    <w:basedOn w:val="TOC6"/>
    <w:next w:val="Normal"/>
    <w:semiHidden/>
    <w:rsid w:val="00415DAE"/>
    <w:pPr>
      <w:ind w:left="2268" w:hanging="2268"/>
    </w:pPr>
  </w:style>
  <w:style w:type="paragraph" w:customStyle="1" w:styleId="EditorsNote">
    <w:name w:val="Editor's Note"/>
    <w:basedOn w:val="NO"/>
    <w:rsid w:val="00415DAE"/>
    <w:rPr>
      <w:color w:val="FF0000"/>
    </w:rPr>
  </w:style>
  <w:style w:type="paragraph" w:customStyle="1" w:styleId="TH">
    <w:name w:val="TH"/>
    <w:basedOn w:val="Normal"/>
    <w:link w:val="THChar"/>
    <w:rsid w:val="00415DAE"/>
    <w:pPr>
      <w:keepNext/>
      <w:keepLines/>
      <w:spacing w:before="60"/>
      <w:jc w:val="center"/>
    </w:pPr>
    <w:rPr>
      <w:rFonts w:ascii="Arial" w:hAnsi="Arial"/>
      <w:b/>
    </w:rPr>
  </w:style>
  <w:style w:type="paragraph" w:customStyle="1" w:styleId="ZA">
    <w:name w:val="ZA"/>
    <w:rsid w:val="00415DA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415DA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415DA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415DA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415DAE"/>
    <w:pPr>
      <w:ind w:left="851" w:hanging="851"/>
    </w:pPr>
  </w:style>
  <w:style w:type="paragraph" w:customStyle="1" w:styleId="ZH">
    <w:name w:val="ZH"/>
    <w:rsid w:val="00415DAE"/>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415DAE"/>
    <w:pPr>
      <w:keepNext w:val="0"/>
      <w:spacing w:before="0" w:after="240"/>
    </w:pPr>
  </w:style>
  <w:style w:type="paragraph" w:customStyle="1" w:styleId="ZG">
    <w:name w:val="ZG"/>
    <w:rsid w:val="00415DAE"/>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415DAE"/>
  </w:style>
  <w:style w:type="paragraph" w:customStyle="1" w:styleId="B3">
    <w:name w:val="B3"/>
    <w:basedOn w:val="List3"/>
    <w:rsid w:val="00415DAE"/>
  </w:style>
  <w:style w:type="paragraph" w:customStyle="1" w:styleId="B4">
    <w:name w:val="B4"/>
    <w:basedOn w:val="List4"/>
    <w:rsid w:val="00415DAE"/>
  </w:style>
  <w:style w:type="paragraph" w:customStyle="1" w:styleId="B5">
    <w:name w:val="B5"/>
    <w:basedOn w:val="List5"/>
    <w:rsid w:val="00415DAE"/>
  </w:style>
  <w:style w:type="paragraph" w:customStyle="1" w:styleId="ZTD">
    <w:name w:val="ZTD"/>
    <w:basedOn w:val="ZB"/>
    <w:rsid w:val="00415DAE"/>
    <w:pPr>
      <w:framePr w:hRule="auto" w:wrap="notBeside" w:y="852"/>
    </w:pPr>
    <w:rPr>
      <w:i w:val="0"/>
      <w:sz w:val="40"/>
    </w:rPr>
  </w:style>
  <w:style w:type="paragraph" w:customStyle="1" w:styleId="ZV">
    <w:name w:val="ZV"/>
    <w:basedOn w:val="ZU"/>
    <w:rsid w:val="00415DAE"/>
    <w:pPr>
      <w:framePr w:wrap="notBeside" w:y="16161"/>
    </w:pPr>
  </w:style>
  <w:style w:type="paragraph" w:styleId="BalloonText">
    <w:name w:val="Balloon Text"/>
    <w:basedOn w:val="Normal"/>
    <w:link w:val="BalloonTextChar"/>
    <w:rsid w:val="000E4D76"/>
    <w:pPr>
      <w:spacing w:after="0"/>
    </w:pPr>
    <w:rPr>
      <w:rFonts w:ascii="Segoe UI" w:hAnsi="Segoe UI"/>
      <w:sz w:val="18"/>
      <w:szCs w:val="18"/>
    </w:rPr>
  </w:style>
  <w:style w:type="character" w:customStyle="1" w:styleId="BalloonTextChar">
    <w:name w:val="Balloon Text Char"/>
    <w:link w:val="BalloonText"/>
    <w:rsid w:val="000E4D76"/>
    <w:rPr>
      <w:rFonts w:ascii="Segoe UI" w:hAnsi="Segoe UI"/>
      <w:sz w:val="18"/>
      <w:szCs w:val="18"/>
      <w:lang w:eastAsia="en-US"/>
    </w:rPr>
  </w:style>
  <w:style w:type="character" w:customStyle="1" w:styleId="EXChar">
    <w:name w:val="EX Char"/>
    <w:link w:val="EX"/>
    <w:locked/>
    <w:rsid w:val="00671BEA"/>
    <w:rPr>
      <w:lang w:eastAsia="en-US"/>
    </w:rPr>
  </w:style>
  <w:style w:type="character" w:customStyle="1" w:styleId="THChar">
    <w:name w:val="TH Char"/>
    <w:link w:val="TH"/>
    <w:rsid w:val="00671BEA"/>
    <w:rPr>
      <w:rFonts w:ascii="Arial" w:hAnsi="Arial"/>
      <w:b/>
      <w:lang w:eastAsia="en-US"/>
    </w:rPr>
  </w:style>
  <w:style w:type="character" w:customStyle="1" w:styleId="TFChar">
    <w:name w:val="TF Char"/>
    <w:link w:val="TF"/>
    <w:rsid w:val="00D3027E"/>
    <w:rPr>
      <w:rFonts w:ascii="Arial" w:hAnsi="Arial"/>
      <w:b/>
      <w:lang w:eastAsia="en-US"/>
    </w:rPr>
  </w:style>
  <w:style w:type="character" w:customStyle="1" w:styleId="Heading2Char">
    <w:name w:val="Heading 2 Char"/>
    <w:link w:val="Heading2"/>
    <w:rsid w:val="00D3027E"/>
    <w:rPr>
      <w:rFonts w:ascii="Arial" w:hAnsi="Arial"/>
      <w:sz w:val="32"/>
      <w:lang w:eastAsia="en-US"/>
    </w:rPr>
  </w:style>
  <w:style w:type="paragraph" w:styleId="List">
    <w:name w:val="List"/>
    <w:basedOn w:val="Normal"/>
    <w:rsid w:val="00415DAE"/>
    <w:pPr>
      <w:ind w:left="568" w:hanging="284"/>
    </w:pPr>
  </w:style>
  <w:style w:type="paragraph" w:styleId="List2">
    <w:name w:val="List 2"/>
    <w:basedOn w:val="List"/>
    <w:rsid w:val="00415DAE"/>
    <w:pPr>
      <w:ind w:left="851"/>
    </w:pPr>
  </w:style>
  <w:style w:type="paragraph" w:styleId="List3">
    <w:name w:val="List 3"/>
    <w:basedOn w:val="List2"/>
    <w:rsid w:val="00415DAE"/>
    <w:pPr>
      <w:ind w:left="1135"/>
    </w:pPr>
  </w:style>
  <w:style w:type="paragraph" w:styleId="List4">
    <w:name w:val="List 4"/>
    <w:basedOn w:val="List3"/>
    <w:rsid w:val="00415DAE"/>
    <w:pPr>
      <w:ind w:left="1418"/>
    </w:pPr>
  </w:style>
  <w:style w:type="paragraph" w:styleId="List5">
    <w:name w:val="List 5"/>
    <w:basedOn w:val="List4"/>
    <w:rsid w:val="00415DAE"/>
    <w:pPr>
      <w:ind w:left="1702"/>
    </w:pPr>
  </w:style>
  <w:style w:type="character" w:styleId="FootnoteReference">
    <w:name w:val="footnote reference"/>
    <w:rsid w:val="00415DAE"/>
    <w:rPr>
      <w:b/>
      <w:position w:val="6"/>
      <w:sz w:val="16"/>
    </w:rPr>
  </w:style>
  <w:style w:type="paragraph" w:styleId="FootnoteText">
    <w:name w:val="footnote text"/>
    <w:basedOn w:val="Normal"/>
    <w:link w:val="FootnoteTextChar"/>
    <w:rsid w:val="00415DAE"/>
    <w:pPr>
      <w:keepLines/>
      <w:ind w:left="454" w:hanging="454"/>
    </w:pPr>
    <w:rPr>
      <w:sz w:val="16"/>
    </w:rPr>
  </w:style>
  <w:style w:type="character" w:customStyle="1" w:styleId="FootnoteTextChar">
    <w:name w:val="Footnote Text Char"/>
    <w:link w:val="FootnoteText"/>
    <w:rsid w:val="00415DAE"/>
    <w:rPr>
      <w:sz w:val="16"/>
      <w:lang w:eastAsia="en-US"/>
    </w:rPr>
  </w:style>
  <w:style w:type="paragraph" w:styleId="Index1">
    <w:name w:val="index 1"/>
    <w:basedOn w:val="Normal"/>
    <w:rsid w:val="00415DAE"/>
    <w:pPr>
      <w:keepLines/>
    </w:pPr>
  </w:style>
  <w:style w:type="paragraph" w:styleId="Index2">
    <w:name w:val="index 2"/>
    <w:basedOn w:val="Index1"/>
    <w:rsid w:val="00415DAE"/>
    <w:pPr>
      <w:ind w:left="284"/>
    </w:pPr>
  </w:style>
  <w:style w:type="paragraph" w:styleId="ListBullet">
    <w:name w:val="List Bullet"/>
    <w:basedOn w:val="List"/>
    <w:rsid w:val="00415DAE"/>
  </w:style>
  <w:style w:type="paragraph" w:styleId="ListBullet2">
    <w:name w:val="List Bullet 2"/>
    <w:basedOn w:val="ListBullet"/>
    <w:rsid w:val="00415DAE"/>
    <w:pPr>
      <w:ind w:left="851"/>
    </w:pPr>
  </w:style>
  <w:style w:type="paragraph" w:styleId="ListBullet3">
    <w:name w:val="List Bullet 3"/>
    <w:basedOn w:val="ListBullet2"/>
    <w:rsid w:val="00415DAE"/>
    <w:pPr>
      <w:ind w:left="1135"/>
    </w:pPr>
  </w:style>
  <w:style w:type="paragraph" w:styleId="ListBullet4">
    <w:name w:val="List Bullet 4"/>
    <w:basedOn w:val="ListBullet3"/>
    <w:rsid w:val="00415DAE"/>
    <w:pPr>
      <w:ind w:left="1418"/>
    </w:pPr>
  </w:style>
  <w:style w:type="paragraph" w:styleId="ListBullet5">
    <w:name w:val="List Bullet 5"/>
    <w:basedOn w:val="ListBullet4"/>
    <w:rsid w:val="00415DAE"/>
    <w:pPr>
      <w:ind w:left="1702"/>
    </w:pPr>
  </w:style>
  <w:style w:type="paragraph" w:styleId="ListNumber">
    <w:name w:val="List Number"/>
    <w:basedOn w:val="List"/>
    <w:rsid w:val="00415DAE"/>
  </w:style>
  <w:style w:type="paragraph" w:styleId="ListNumber2">
    <w:name w:val="List Number 2"/>
    <w:basedOn w:val="ListNumber"/>
    <w:rsid w:val="00415DAE"/>
    <w:pPr>
      <w:ind w:left="851"/>
    </w:pPr>
  </w:style>
  <w:style w:type="paragraph" w:customStyle="1" w:styleId="FL">
    <w:name w:val="FL"/>
    <w:basedOn w:val="Normal"/>
    <w:rsid w:val="00415DAE"/>
    <w:pPr>
      <w:keepNext/>
      <w:keepLines/>
      <w:spacing w:before="60"/>
      <w:jc w:val="center"/>
    </w:pPr>
    <w:rPr>
      <w:rFonts w:ascii="Arial" w:hAnsi="Arial"/>
      <w:b/>
    </w:rPr>
  </w:style>
  <w:style w:type="character" w:styleId="CommentReference">
    <w:name w:val="annotation reference"/>
    <w:rsid w:val="000E4D76"/>
    <w:rPr>
      <w:sz w:val="16"/>
      <w:szCs w:val="16"/>
    </w:rPr>
  </w:style>
  <w:style w:type="paragraph" w:styleId="CommentText">
    <w:name w:val="annotation text"/>
    <w:basedOn w:val="Normal"/>
    <w:link w:val="CommentTextChar"/>
    <w:rsid w:val="000E4D76"/>
  </w:style>
  <w:style w:type="character" w:customStyle="1" w:styleId="CommentTextChar">
    <w:name w:val="Comment Text Char"/>
    <w:link w:val="CommentText"/>
    <w:rsid w:val="000E4D76"/>
    <w:rPr>
      <w:lang w:eastAsia="en-US"/>
    </w:rPr>
  </w:style>
  <w:style w:type="paragraph" w:styleId="CommentSubject">
    <w:name w:val="annotation subject"/>
    <w:basedOn w:val="CommentText"/>
    <w:next w:val="CommentText"/>
    <w:link w:val="CommentSubjectChar"/>
    <w:rsid w:val="000E4D76"/>
    <w:rPr>
      <w:b/>
      <w:bCs/>
    </w:rPr>
  </w:style>
  <w:style w:type="character" w:customStyle="1" w:styleId="CommentSubjectChar">
    <w:name w:val="Comment Subject Char"/>
    <w:link w:val="CommentSubject"/>
    <w:rsid w:val="000E4D76"/>
    <w:rPr>
      <w:b/>
      <w:bCs/>
      <w:lang w:eastAsia="en-US"/>
    </w:rPr>
  </w:style>
  <w:style w:type="paragraph" w:styleId="Revision">
    <w:name w:val="Revision"/>
    <w:hidden/>
    <w:uiPriority w:val="99"/>
    <w:semiHidden/>
    <w:rsid w:val="00142D27"/>
    <w:rPr>
      <w:lang w:eastAsia="en-US"/>
    </w:rPr>
  </w:style>
  <w:style w:type="character" w:styleId="Hyperlink">
    <w:name w:val="Hyperlink"/>
    <w:rsid w:val="0051677E"/>
    <w:rPr>
      <w:color w:val="0000FF"/>
      <w:u w:val="single"/>
    </w:rPr>
  </w:style>
  <w:style w:type="character" w:customStyle="1" w:styleId="B1Char">
    <w:name w:val="B1 Char"/>
    <w:link w:val="B1"/>
    <w:rsid w:val="00355FFC"/>
    <w:rPr>
      <w:lang w:eastAsia="x-none"/>
    </w:rPr>
  </w:style>
  <w:style w:type="character" w:customStyle="1" w:styleId="NOChar">
    <w:name w:val="NO Char"/>
    <w:link w:val="NO"/>
    <w:rsid w:val="00FE10BE"/>
    <w:rPr>
      <w:lang w:eastAsia="x-none"/>
    </w:rPr>
  </w:style>
  <w:style w:type="paragraph" w:styleId="Bibliography">
    <w:name w:val="Bibliography"/>
    <w:basedOn w:val="Normal"/>
    <w:next w:val="Normal"/>
    <w:uiPriority w:val="37"/>
    <w:semiHidden/>
    <w:unhideWhenUsed/>
    <w:rsid w:val="005A383F"/>
  </w:style>
  <w:style w:type="paragraph" w:styleId="BlockText">
    <w:name w:val="Block Text"/>
    <w:basedOn w:val="Normal"/>
    <w:rsid w:val="005A383F"/>
    <w:pPr>
      <w:spacing w:after="120"/>
      <w:ind w:left="1440" w:right="1440"/>
    </w:pPr>
  </w:style>
  <w:style w:type="paragraph" w:styleId="BodyText">
    <w:name w:val="Body Text"/>
    <w:basedOn w:val="Normal"/>
    <w:link w:val="BodyTextChar"/>
    <w:rsid w:val="005A383F"/>
    <w:pPr>
      <w:spacing w:after="120"/>
    </w:pPr>
  </w:style>
  <w:style w:type="character" w:customStyle="1" w:styleId="BodyTextChar">
    <w:name w:val="Body Text Char"/>
    <w:link w:val="BodyText"/>
    <w:rsid w:val="005A383F"/>
    <w:rPr>
      <w:lang w:eastAsia="en-US"/>
    </w:rPr>
  </w:style>
  <w:style w:type="paragraph" w:styleId="BodyText2">
    <w:name w:val="Body Text 2"/>
    <w:basedOn w:val="Normal"/>
    <w:link w:val="BodyText2Char"/>
    <w:rsid w:val="005A383F"/>
    <w:pPr>
      <w:spacing w:after="120" w:line="480" w:lineRule="auto"/>
    </w:pPr>
  </w:style>
  <w:style w:type="character" w:customStyle="1" w:styleId="BodyText2Char">
    <w:name w:val="Body Text 2 Char"/>
    <w:link w:val="BodyText2"/>
    <w:rsid w:val="005A383F"/>
    <w:rPr>
      <w:lang w:eastAsia="en-US"/>
    </w:rPr>
  </w:style>
  <w:style w:type="paragraph" w:styleId="BodyText3">
    <w:name w:val="Body Text 3"/>
    <w:basedOn w:val="Normal"/>
    <w:link w:val="BodyText3Char"/>
    <w:rsid w:val="005A383F"/>
    <w:pPr>
      <w:spacing w:after="120"/>
    </w:pPr>
    <w:rPr>
      <w:sz w:val="16"/>
      <w:szCs w:val="16"/>
    </w:rPr>
  </w:style>
  <w:style w:type="character" w:customStyle="1" w:styleId="BodyText3Char">
    <w:name w:val="Body Text 3 Char"/>
    <w:link w:val="BodyText3"/>
    <w:rsid w:val="005A383F"/>
    <w:rPr>
      <w:sz w:val="16"/>
      <w:szCs w:val="16"/>
      <w:lang w:eastAsia="en-US"/>
    </w:rPr>
  </w:style>
  <w:style w:type="paragraph" w:styleId="BodyTextFirstIndent">
    <w:name w:val="Body Text First Indent"/>
    <w:basedOn w:val="BodyText"/>
    <w:link w:val="BodyTextFirstIndentChar"/>
    <w:rsid w:val="005A383F"/>
    <w:pPr>
      <w:ind w:firstLine="210"/>
    </w:pPr>
  </w:style>
  <w:style w:type="character" w:customStyle="1" w:styleId="BodyTextFirstIndentChar">
    <w:name w:val="Body Text First Indent Char"/>
    <w:basedOn w:val="BodyTextChar"/>
    <w:link w:val="BodyTextFirstIndent"/>
    <w:rsid w:val="005A383F"/>
    <w:rPr>
      <w:lang w:eastAsia="en-US"/>
    </w:rPr>
  </w:style>
  <w:style w:type="paragraph" w:styleId="BodyTextIndent">
    <w:name w:val="Body Text Indent"/>
    <w:basedOn w:val="Normal"/>
    <w:link w:val="BodyTextIndentChar"/>
    <w:rsid w:val="005A383F"/>
    <w:pPr>
      <w:spacing w:after="120"/>
      <w:ind w:left="283"/>
    </w:pPr>
  </w:style>
  <w:style w:type="character" w:customStyle="1" w:styleId="BodyTextIndentChar">
    <w:name w:val="Body Text Indent Char"/>
    <w:link w:val="BodyTextIndent"/>
    <w:rsid w:val="005A383F"/>
    <w:rPr>
      <w:lang w:eastAsia="en-US"/>
    </w:rPr>
  </w:style>
  <w:style w:type="paragraph" w:styleId="BodyTextFirstIndent2">
    <w:name w:val="Body Text First Indent 2"/>
    <w:basedOn w:val="BodyTextIndent"/>
    <w:link w:val="BodyTextFirstIndent2Char"/>
    <w:rsid w:val="005A383F"/>
    <w:pPr>
      <w:ind w:firstLine="210"/>
    </w:pPr>
  </w:style>
  <w:style w:type="character" w:customStyle="1" w:styleId="BodyTextFirstIndent2Char">
    <w:name w:val="Body Text First Indent 2 Char"/>
    <w:basedOn w:val="BodyTextIndentChar"/>
    <w:link w:val="BodyTextFirstIndent2"/>
    <w:rsid w:val="005A383F"/>
    <w:rPr>
      <w:lang w:eastAsia="en-US"/>
    </w:rPr>
  </w:style>
  <w:style w:type="paragraph" w:styleId="BodyTextIndent2">
    <w:name w:val="Body Text Indent 2"/>
    <w:basedOn w:val="Normal"/>
    <w:link w:val="BodyTextIndent2Char"/>
    <w:rsid w:val="005A383F"/>
    <w:pPr>
      <w:spacing w:after="120" w:line="480" w:lineRule="auto"/>
      <w:ind w:left="283"/>
    </w:pPr>
  </w:style>
  <w:style w:type="character" w:customStyle="1" w:styleId="BodyTextIndent2Char">
    <w:name w:val="Body Text Indent 2 Char"/>
    <w:link w:val="BodyTextIndent2"/>
    <w:rsid w:val="005A383F"/>
    <w:rPr>
      <w:lang w:eastAsia="en-US"/>
    </w:rPr>
  </w:style>
  <w:style w:type="paragraph" w:styleId="BodyTextIndent3">
    <w:name w:val="Body Text Indent 3"/>
    <w:basedOn w:val="Normal"/>
    <w:link w:val="BodyTextIndent3Char"/>
    <w:rsid w:val="005A383F"/>
    <w:pPr>
      <w:spacing w:after="120"/>
      <w:ind w:left="283"/>
    </w:pPr>
    <w:rPr>
      <w:sz w:val="16"/>
      <w:szCs w:val="16"/>
    </w:rPr>
  </w:style>
  <w:style w:type="character" w:customStyle="1" w:styleId="BodyTextIndent3Char">
    <w:name w:val="Body Text Indent 3 Char"/>
    <w:link w:val="BodyTextIndent3"/>
    <w:rsid w:val="005A383F"/>
    <w:rPr>
      <w:sz w:val="16"/>
      <w:szCs w:val="16"/>
      <w:lang w:eastAsia="en-US"/>
    </w:rPr>
  </w:style>
  <w:style w:type="paragraph" w:styleId="Caption">
    <w:name w:val="caption"/>
    <w:basedOn w:val="Normal"/>
    <w:next w:val="Normal"/>
    <w:semiHidden/>
    <w:unhideWhenUsed/>
    <w:qFormat/>
    <w:rsid w:val="005A383F"/>
    <w:rPr>
      <w:b/>
      <w:bCs/>
    </w:rPr>
  </w:style>
  <w:style w:type="paragraph" w:styleId="Closing">
    <w:name w:val="Closing"/>
    <w:basedOn w:val="Normal"/>
    <w:link w:val="ClosingChar"/>
    <w:rsid w:val="005A383F"/>
    <w:pPr>
      <w:ind w:left="4252"/>
    </w:pPr>
  </w:style>
  <w:style w:type="character" w:customStyle="1" w:styleId="ClosingChar">
    <w:name w:val="Closing Char"/>
    <w:link w:val="Closing"/>
    <w:rsid w:val="005A383F"/>
    <w:rPr>
      <w:lang w:eastAsia="en-US"/>
    </w:rPr>
  </w:style>
  <w:style w:type="paragraph" w:styleId="Date">
    <w:name w:val="Date"/>
    <w:basedOn w:val="Normal"/>
    <w:next w:val="Normal"/>
    <w:link w:val="DateChar"/>
    <w:rsid w:val="005A383F"/>
  </w:style>
  <w:style w:type="character" w:customStyle="1" w:styleId="DateChar">
    <w:name w:val="Date Char"/>
    <w:link w:val="Date"/>
    <w:rsid w:val="005A383F"/>
    <w:rPr>
      <w:lang w:eastAsia="en-US"/>
    </w:rPr>
  </w:style>
  <w:style w:type="paragraph" w:styleId="DocumentMap">
    <w:name w:val="Document Map"/>
    <w:basedOn w:val="Normal"/>
    <w:link w:val="DocumentMapChar"/>
    <w:rsid w:val="005A383F"/>
    <w:rPr>
      <w:rFonts w:ascii="Segoe UI" w:hAnsi="Segoe UI" w:cs="Segoe UI"/>
      <w:sz w:val="16"/>
      <w:szCs w:val="16"/>
    </w:rPr>
  </w:style>
  <w:style w:type="character" w:customStyle="1" w:styleId="DocumentMapChar">
    <w:name w:val="Document Map Char"/>
    <w:link w:val="DocumentMap"/>
    <w:rsid w:val="005A383F"/>
    <w:rPr>
      <w:rFonts w:ascii="Segoe UI" w:hAnsi="Segoe UI" w:cs="Segoe UI"/>
      <w:sz w:val="16"/>
      <w:szCs w:val="16"/>
      <w:lang w:eastAsia="en-US"/>
    </w:rPr>
  </w:style>
  <w:style w:type="paragraph" w:styleId="E-mailSignature">
    <w:name w:val="E-mail Signature"/>
    <w:basedOn w:val="Normal"/>
    <w:link w:val="E-mailSignatureChar"/>
    <w:rsid w:val="005A383F"/>
  </w:style>
  <w:style w:type="character" w:customStyle="1" w:styleId="E-mailSignatureChar">
    <w:name w:val="E-mail Signature Char"/>
    <w:link w:val="E-mailSignature"/>
    <w:rsid w:val="005A383F"/>
    <w:rPr>
      <w:lang w:eastAsia="en-US"/>
    </w:rPr>
  </w:style>
  <w:style w:type="paragraph" w:styleId="EndnoteText">
    <w:name w:val="endnote text"/>
    <w:basedOn w:val="Normal"/>
    <w:link w:val="EndnoteTextChar"/>
    <w:rsid w:val="005A383F"/>
  </w:style>
  <w:style w:type="character" w:customStyle="1" w:styleId="EndnoteTextChar">
    <w:name w:val="Endnote Text Char"/>
    <w:link w:val="EndnoteText"/>
    <w:rsid w:val="005A383F"/>
    <w:rPr>
      <w:lang w:eastAsia="en-US"/>
    </w:rPr>
  </w:style>
  <w:style w:type="paragraph" w:styleId="EnvelopeAddress">
    <w:name w:val="envelope address"/>
    <w:basedOn w:val="Normal"/>
    <w:rsid w:val="005A383F"/>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5A383F"/>
    <w:rPr>
      <w:rFonts w:ascii="Calibri Light" w:hAnsi="Calibri Light" w:cs="Vrinda"/>
    </w:rPr>
  </w:style>
  <w:style w:type="paragraph" w:styleId="HTMLAddress">
    <w:name w:val="HTML Address"/>
    <w:basedOn w:val="Normal"/>
    <w:link w:val="HTMLAddressChar"/>
    <w:rsid w:val="005A383F"/>
    <w:rPr>
      <w:i/>
      <w:iCs/>
    </w:rPr>
  </w:style>
  <w:style w:type="character" w:customStyle="1" w:styleId="HTMLAddressChar">
    <w:name w:val="HTML Address Char"/>
    <w:link w:val="HTMLAddress"/>
    <w:rsid w:val="005A383F"/>
    <w:rPr>
      <w:i/>
      <w:iCs/>
      <w:lang w:eastAsia="en-US"/>
    </w:rPr>
  </w:style>
  <w:style w:type="paragraph" w:styleId="HTMLPreformatted">
    <w:name w:val="HTML Preformatted"/>
    <w:basedOn w:val="Normal"/>
    <w:link w:val="HTMLPreformattedChar"/>
    <w:rsid w:val="005A383F"/>
    <w:rPr>
      <w:rFonts w:ascii="Courier New" w:hAnsi="Courier New" w:cs="Courier New"/>
    </w:rPr>
  </w:style>
  <w:style w:type="character" w:customStyle="1" w:styleId="HTMLPreformattedChar">
    <w:name w:val="HTML Preformatted Char"/>
    <w:link w:val="HTMLPreformatted"/>
    <w:rsid w:val="005A383F"/>
    <w:rPr>
      <w:rFonts w:ascii="Courier New" w:hAnsi="Courier New" w:cs="Courier New"/>
      <w:lang w:eastAsia="en-US"/>
    </w:rPr>
  </w:style>
  <w:style w:type="paragraph" w:styleId="Index3">
    <w:name w:val="index 3"/>
    <w:basedOn w:val="Normal"/>
    <w:next w:val="Normal"/>
    <w:rsid w:val="005A383F"/>
    <w:pPr>
      <w:ind w:left="600" w:hanging="200"/>
    </w:pPr>
  </w:style>
  <w:style w:type="paragraph" w:styleId="Index4">
    <w:name w:val="index 4"/>
    <w:basedOn w:val="Normal"/>
    <w:next w:val="Normal"/>
    <w:rsid w:val="005A383F"/>
    <w:pPr>
      <w:ind w:left="800" w:hanging="200"/>
    </w:pPr>
  </w:style>
  <w:style w:type="paragraph" w:styleId="Index5">
    <w:name w:val="index 5"/>
    <w:basedOn w:val="Normal"/>
    <w:next w:val="Normal"/>
    <w:rsid w:val="005A383F"/>
    <w:pPr>
      <w:ind w:left="1000" w:hanging="200"/>
    </w:pPr>
  </w:style>
  <w:style w:type="paragraph" w:styleId="Index6">
    <w:name w:val="index 6"/>
    <w:basedOn w:val="Normal"/>
    <w:next w:val="Normal"/>
    <w:rsid w:val="005A383F"/>
    <w:pPr>
      <w:ind w:left="1200" w:hanging="200"/>
    </w:pPr>
  </w:style>
  <w:style w:type="paragraph" w:styleId="Index7">
    <w:name w:val="index 7"/>
    <w:basedOn w:val="Normal"/>
    <w:next w:val="Normal"/>
    <w:rsid w:val="005A383F"/>
    <w:pPr>
      <w:ind w:left="1400" w:hanging="200"/>
    </w:pPr>
  </w:style>
  <w:style w:type="paragraph" w:styleId="Index8">
    <w:name w:val="index 8"/>
    <w:basedOn w:val="Normal"/>
    <w:next w:val="Normal"/>
    <w:rsid w:val="005A383F"/>
    <w:pPr>
      <w:ind w:left="1600" w:hanging="200"/>
    </w:pPr>
  </w:style>
  <w:style w:type="paragraph" w:styleId="Index9">
    <w:name w:val="index 9"/>
    <w:basedOn w:val="Normal"/>
    <w:next w:val="Normal"/>
    <w:rsid w:val="005A383F"/>
    <w:pPr>
      <w:ind w:left="1800" w:hanging="200"/>
    </w:pPr>
  </w:style>
  <w:style w:type="paragraph" w:styleId="IndexHeading">
    <w:name w:val="index heading"/>
    <w:basedOn w:val="Normal"/>
    <w:next w:val="Index1"/>
    <w:rsid w:val="005A383F"/>
    <w:rPr>
      <w:rFonts w:ascii="Calibri Light" w:hAnsi="Calibri Light" w:cs="Vrinda"/>
      <w:b/>
      <w:bCs/>
    </w:rPr>
  </w:style>
  <w:style w:type="paragraph" w:styleId="IntenseQuote">
    <w:name w:val="Intense Quote"/>
    <w:basedOn w:val="Normal"/>
    <w:next w:val="Normal"/>
    <w:link w:val="IntenseQuoteChar"/>
    <w:uiPriority w:val="30"/>
    <w:qFormat/>
    <w:rsid w:val="005A383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A383F"/>
    <w:rPr>
      <w:i/>
      <w:iCs/>
      <w:color w:val="4472C4"/>
      <w:lang w:eastAsia="en-US"/>
    </w:rPr>
  </w:style>
  <w:style w:type="paragraph" w:styleId="ListContinue">
    <w:name w:val="List Continue"/>
    <w:basedOn w:val="Normal"/>
    <w:rsid w:val="005A383F"/>
    <w:pPr>
      <w:spacing w:after="120"/>
      <w:ind w:left="283"/>
      <w:contextualSpacing/>
    </w:pPr>
  </w:style>
  <w:style w:type="paragraph" w:styleId="ListContinue2">
    <w:name w:val="List Continue 2"/>
    <w:basedOn w:val="Normal"/>
    <w:rsid w:val="005A383F"/>
    <w:pPr>
      <w:spacing w:after="120"/>
      <w:ind w:left="566"/>
      <w:contextualSpacing/>
    </w:pPr>
  </w:style>
  <w:style w:type="paragraph" w:styleId="ListContinue3">
    <w:name w:val="List Continue 3"/>
    <w:basedOn w:val="Normal"/>
    <w:rsid w:val="005A383F"/>
    <w:pPr>
      <w:spacing w:after="120"/>
      <w:ind w:left="849"/>
      <w:contextualSpacing/>
    </w:pPr>
  </w:style>
  <w:style w:type="paragraph" w:styleId="ListContinue4">
    <w:name w:val="List Continue 4"/>
    <w:basedOn w:val="Normal"/>
    <w:rsid w:val="005A383F"/>
    <w:pPr>
      <w:spacing w:after="120"/>
      <w:ind w:left="1132"/>
      <w:contextualSpacing/>
    </w:pPr>
  </w:style>
  <w:style w:type="paragraph" w:styleId="ListContinue5">
    <w:name w:val="List Continue 5"/>
    <w:basedOn w:val="Normal"/>
    <w:rsid w:val="005A383F"/>
    <w:pPr>
      <w:spacing w:after="120"/>
      <w:ind w:left="1415"/>
      <w:contextualSpacing/>
    </w:pPr>
  </w:style>
  <w:style w:type="paragraph" w:styleId="ListNumber3">
    <w:name w:val="List Number 3"/>
    <w:basedOn w:val="Normal"/>
    <w:rsid w:val="005A383F"/>
    <w:pPr>
      <w:numPr>
        <w:numId w:val="19"/>
      </w:numPr>
      <w:contextualSpacing/>
    </w:pPr>
  </w:style>
  <w:style w:type="paragraph" w:styleId="ListNumber4">
    <w:name w:val="List Number 4"/>
    <w:basedOn w:val="Normal"/>
    <w:rsid w:val="005A383F"/>
    <w:pPr>
      <w:numPr>
        <w:numId w:val="20"/>
      </w:numPr>
      <w:contextualSpacing/>
    </w:pPr>
  </w:style>
  <w:style w:type="paragraph" w:styleId="ListNumber5">
    <w:name w:val="List Number 5"/>
    <w:basedOn w:val="Normal"/>
    <w:rsid w:val="005A383F"/>
    <w:pPr>
      <w:numPr>
        <w:numId w:val="21"/>
      </w:numPr>
      <w:contextualSpacing/>
    </w:pPr>
  </w:style>
  <w:style w:type="paragraph" w:styleId="ListParagraph">
    <w:name w:val="List Paragraph"/>
    <w:basedOn w:val="Normal"/>
    <w:uiPriority w:val="34"/>
    <w:qFormat/>
    <w:rsid w:val="005A383F"/>
    <w:pPr>
      <w:ind w:left="720"/>
    </w:pPr>
  </w:style>
  <w:style w:type="paragraph" w:styleId="MacroText">
    <w:name w:val="macro"/>
    <w:link w:val="MacroTextChar"/>
    <w:rsid w:val="005A383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5A383F"/>
    <w:rPr>
      <w:rFonts w:ascii="Courier New" w:hAnsi="Courier New" w:cs="Courier New"/>
      <w:lang w:eastAsia="en-US"/>
    </w:rPr>
  </w:style>
  <w:style w:type="paragraph" w:styleId="MessageHeader">
    <w:name w:val="Message Header"/>
    <w:basedOn w:val="Normal"/>
    <w:link w:val="MessageHeaderChar"/>
    <w:rsid w:val="005A383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5A383F"/>
    <w:rPr>
      <w:rFonts w:ascii="Calibri Light" w:hAnsi="Calibri Light" w:cs="Vrinda"/>
      <w:sz w:val="24"/>
      <w:szCs w:val="24"/>
      <w:shd w:val="pct20" w:color="auto" w:fill="auto"/>
      <w:lang w:eastAsia="en-US"/>
    </w:rPr>
  </w:style>
  <w:style w:type="paragraph" w:styleId="NoSpacing">
    <w:name w:val="No Spacing"/>
    <w:uiPriority w:val="1"/>
    <w:qFormat/>
    <w:rsid w:val="005A383F"/>
    <w:pPr>
      <w:overflowPunct w:val="0"/>
      <w:autoSpaceDE w:val="0"/>
      <w:autoSpaceDN w:val="0"/>
      <w:adjustRightInd w:val="0"/>
      <w:textAlignment w:val="baseline"/>
    </w:pPr>
    <w:rPr>
      <w:lang w:eastAsia="en-US"/>
    </w:rPr>
  </w:style>
  <w:style w:type="paragraph" w:styleId="NormalWeb">
    <w:name w:val="Normal (Web)"/>
    <w:basedOn w:val="Normal"/>
    <w:rsid w:val="005A383F"/>
    <w:rPr>
      <w:sz w:val="24"/>
      <w:szCs w:val="24"/>
    </w:rPr>
  </w:style>
  <w:style w:type="paragraph" w:styleId="NormalIndent">
    <w:name w:val="Normal Indent"/>
    <w:basedOn w:val="Normal"/>
    <w:rsid w:val="005A383F"/>
    <w:pPr>
      <w:ind w:left="720"/>
    </w:pPr>
  </w:style>
  <w:style w:type="paragraph" w:styleId="NoteHeading">
    <w:name w:val="Note Heading"/>
    <w:basedOn w:val="Normal"/>
    <w:next w:val="Normal"/>
    <w:link w:val="NoteHeadingChar"/>
    <w:rsid w:val="005A383F"/>
  </w:style>
  <w:style w:type="character" w:customStyle="1" w:styleId="NoteHeadingChar">
    <w:name w:val="Note Heading Char"/>
    <w:link w:val="NoteHeading"/>
    <w:rsid w:val="005A383F"/>
    <w:rPr>
      <w:lang w:eastAsia="en-US"/>
    </w:rPr>
  </w:style>
  <w:style w:type="paragraph" w:styleId="PlainText">
    <w:name w:val="Plain Text"/>
    <w:basedOn w:val="Normal"/>
    <w:link w:val="PlainTextChar"/>
    <w:rsid w:val="005A383F"/>
    <w:rPr>
      <w:rFonts w:ascii="Courier New" w:hAnsi="Courier New" w:cs="Courier New"/>
    </w:rPr>
  </w:style>
  <w:style w:type="character" w:customStyle="1" w:styleId="PlainTextChar">
    <w:name w:val="Plain Text Char"/>
    <w:link w:val="PlainText"/>
    <w:rsid w:val="005A383F"/>
    <w:rPr>
      <w:rFonts w:ascii="Courier New" w:hAnsi="Courier New" w:cs="Courier New"/>
      <w:lang w:eastAsia="en-US"/>
    </w:rPr>
  </w:style>
  <w:style w:type="paragraph" w:styleId="Quote">
    <w:name w:val="Quote"/>
    <w:basedOn w:val="Normal"/>
    <w:next w:val="Normal"/>
    <w:link w:val="QuoteChar"/>
    <w:uiPriority w:val="29"/>
    <w:qFormat/>
    <w:rsid w:val="005A383F"/>
    <w:pPr>
      <w:spacing w:before="200" w:after="160"/>
      <w:ind w:left="864" w:right="864"/>
      <w:jc w:val="center"/>
    </w:pPr>
    <w:rPr>
      <w:i/>
      <w:iCs/>
      <w:color w:val="404040"/>
    </w:rPr>
  </w:style>
  <w:style w:type="character" w:customStyle="1" w:styleId="QuoteChar">
    <w:name w:val="Quote Char"/>
    <w:link w:val="Quote"/>
    <w:uiPriority w:val="29"/>
    <w:rsid w:val="005A383F"/>
    <w:rPr>
      <w:i/>
      <w:iCs/>
      <w:color w:val="404040"/>
      <w:lang w:eastAsia="en-US"/>
    </w:rPr>
  </w:style>
  <w:style w:type="paragraph" w:styleId="Salutation">
    <w:name w:val="Salutation"/>
    <w:basedOn w:val="Normal"/>
    <w:next w:val="Normal"/>
    <w:link w:val="SalutationChar"/>
    <w:rsid w:val="005A383F"/>
  </w:style>
  <w:style w:type="character" w:customStyle="1" w:styleId="SalutationChar">
    <w:name w:val="Salutation Char"/>
    <w:link w:val="Salutation"/>
    <w:rsid w:val="005A383F"/>
    <w:rPr>
      <w:lang w:eastAsia="en-US"/>
    </w:rPr>
  </w:style>
  <w:style w:type="paragraph" w:styleId="Signature">
    <w:name w:val="Signature"/>
    <w:basedOn w:val="Normal"/>
    <w:link w:val="SignatureChar"/>
    <w:rsid w:val="005A383F"/>
    <w:pPr>
      <w:ind w:left="4252"/>
    </w:pPr>
  </w:style>
  <w:style w:type="character" w:customStyle="1" w:styleId="SignatureChar">
    <w:name w:val="Signature Char"/>
    <w:link w:val="Signature"/>
    <w:rsid w:val="005A383F"/>
    <w:rPr>
      <w:lang w:eastAsia="en-US"/>
    </w:rPr>
  </w:style>
  <w:style w:type="paragraph" w:styleId="Subtitle">
    <w:name w:val="Subtitle"/>
    <w:basedOn w:val="Normal"/>
    <w:next w:val="Normal"/>
    <w:link w:val="SubtitleChar"/>
    <w:qFormat/>
    <w:rsid w:val="005A383F"/>
    <w:pPr>
      <w:spacing w:after="60"/>
      <w:jc w:val="center"/>
      <w:outlineLvl w:val="1"/>
    </w:pPr>
    <w:rPr>
      <w:rFonts w:ascii="Calibri Light" w:hAnsi="Calibri Light" w:cs="Vrinda"/>
      <w:sz w:val="24"/>
      <w:szCs w:val="24"/>
    </w:rPr>
  </w:style>
  <w:style w:type="character" w:customStyle="1" w:styleId="SubtitleChar">
    <w:name w:val="Subtitle Char"/>
    <w:link w:val="Subtitle"/>
    <w:rsid w:val="005A383F"/>
    <w:rPr>
      <w:rFonts w:ascii="Calibri Light" w:hAnsi="Calibri Light" w:cs="Vrinda"/>
      <w:sz w:val="24"/>
      <w:szCs w:val="24"/>
      <w:lang w:eastAsia="en-US"/>
    </w:rPr>
  </w:style>
  <w:style w:type="paragraph" w:styleId="TableofAuthorities">
    <w:name w:val="table of authorities"/>
    <w:basedOn w:val="Normal"/>
    <w:next w:val="Normal"/>
    <w:rsid w:val="005A383F"/>
    <w:pPr>
      <w:ind w:left="200" w:hanging="200"/>
    </w:pPr>
  </w:style>
  <w:style w:type="paragraph" w:styleId="TableofFigures">
    <w:name w:val="table of figures"/>
    <w:basedOn w:val="Normal"/>
    <w:next w:val="Normal"/>
    <w:rsid w:val="005A383F"/>
  </w:style>
  <w:style w:type="paragraph" w:styleId="Title">
    <w:name w:val="Title"/>
    <w:basedOn w:val="Normal"/>
    <w:next w:val="Normal"/>
    <w:link w:val="TitleChar"/>
    <w:qFormat/>
    <w:rsid w:val="005A383F"/>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5A383F"/>
    <w:rPr>
      <w:rFonts w:ascii="Calibri Light" w:hAnsi="Calibri Light" w:cs="Vrinda"/>
      <w:b/>
      <w:bCs/>
      <w:kern w:val="28"/>
      <w:sz w:val="32"/>
      <w:szCs w:val="32"/>
      <w:lang w:eastAsia="en-US"/>
    </w:rPr>
  </w:style>
  <w:style w:type="paragraph" w:styleId="TOAHeading">
    <w:name w:val="toa heading"/>
    <w:basedOn w:val="Normal"/>
    <w:next w:val="Normal"/>
    <w:rsid w:val="005A383F"/>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5A383F"/>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923454">
      <w:bodyDiv w:val="1"/>
      <w:marLeft w:val="0"/>
      <w:marRight w:val="0"/>
      <w:marTop w:val="0"/>
      <w:marBottom w:val="0"/>
      <w:divBdr>
        <w:top w:val="none" w:sz="0" w:space="0" w:color="auto"/>
        <w:left w:val="none" w:sz="0" w:space="0" w:color="auto"/>
        <w:bottom w:val="none" w:sz="0" w:space="0" w:color="auto"/>
        <w:right w:val="none" w:sz="0" w:space="0" w:color="auto"/>
      </w:divBdr>
      <w:divsChild>
        <w:div w:id="869300299">
          <w:marLeft w:val="0"/>
          <w:marRight w:val="0"/>
          <w:marTop w:val="0"/>
          <w:marBottom w:val="0"/>
          <w:divBdr>
            <w:top w:val="none" w:sz="0" w:space="0" w:color="auto"/>
            <w:left w:val="none" w:sz="0" w:space="0" w:color="auto"/>
            <w:bottom w:val="none" w:sz="0" w:space="0" w:color="auto"/>
            <w:right w:val="none" w:sz="0" w:space="0" w:color="auto"/>
          </w:divBdr>
          <w:divsChild>
            <w:div w:id="6700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wmf"/><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0.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3CE60-F823-4C4E-AE1D-B490690B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35</Pages>
  <Words>13621</Words>
  <Characters>72192</Characters>
  <Application>Microsoft Office Word</Application>
  <DocSecurity>0</DocSecurity>
  <Lines>601</Lines>
  <Paragraphs>171</Paragraphs>
  <ScaleCrop>false</ScaleCrop>
  <HeadingPairs>
    <vt:vector size="2" baseType="variant">
      <vt:variant>
        <vt:lpstr>Title</vt:lpstr>
      </vt:variant>
      <vt:variant>
        <vt:i4>1</vt:i4>
      </vt:variant>
    </vt:vector>
  </HeadingPairs>
  <TitlesOfParts>
    <vt:vector size="1" baseType="lpstr">
      <vt:lpstr>3GPP TS 26.454 v. 16.0.0</vt:lpstr>
    </vt:vector>
  </TitlesOfParts>
  <Manager>Paolo Usai</Manager>
  <Company>ETSI - MCC Support</Company>
  <LinksUpToDate>false</LinksUpToDate>
  <CharactersWithSpaces>85642</CharactersWithSpaces>
  <SharedDoc>false</SharedDoc>
  <HyperlinkBase/>
  <HLinks>
    <vt:vector size="6" baseType="variant">
      <vt:variant>
        <vt:i4>2818174</vt:i4>
      </vt:variant>
      <vt:variant>
        <vt:i4>0</vt:i4>
      </vt:variant>
      <vt:variant>
        <vt:i4>0</vt:i4>
      </vt:variant>
      <vt:variant>
        <vt:i4>5</vt:i4>
      </vt:variant>
      <vt:variant>
        <vt:lpwstr>http://www/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26.454 v. 16.0.0</dc:title>
  <dc:subject>3GPP TS 26.454 Codec for Enhanced Voice Services (EVS); Interface to Iu, Uu, Nb and Mb (Release 18)</dc:subject>
  <dc:creator>TSG SA WG4 Codec</dc:creator>
  <cp:keywords>&lt;EVS, Interface to Iu, Uu, Nb and Mb&gt;</cp:keywords>
  <cp:lastModifiedBy>Wilhelm Meding</cp:lastModifiedBy>
  <cp:revision>3</cp:revision>
  <dcterms:created xsi:type="dcterms:W3CDTF">2024-07-21T15:38:00Z</dcterms:created>
  <dcterms:modified xsi:type="dcterms:W3CDTF">2024-07-21T15:38:00Z</dcterms:modified>
</cp:coreProperties>
</file>